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FD5FB" w14:textId="77777777" w:rsidR="00E155FB" w:rsidRPr="000B5C68" w:rsidRDefault="00E155FB" w:rsidP="000B5C68">
      <w:pPr>
        <w:pStyle w:val="1"/>
        <w:spacing w:before="0" w:after="60" w:line="360" w:lineRule="auto"/>
        <w:jc w:val="center"/>
        <w:rPr>
          <w:rFonts w:ascii="Times New Roman" w:hAnsi="Times New Roman" w:cs="Times New Roman"/>
          <w:bCs w:val="0"/>
          <w:color w:val="auto"/>
        </w:rPr>
      </w:pPr>
      <w:bookmarkStart w:id="0" w:name="_Toc231205598"/>
      <w:r w:rsidRPr="000B5C68">
        <w:rPr>
          <w:rFonts w:ascii="Times New Roman" w:hAnsi="Times New Roman" w:cs="Times New Roman"/>
          <w:bCs w:val="0"/>
          <w:color w:val="auto"/>
        </w:rPr>
        <w:t>РОЗДІЛ 1. ТЕОРЕТИЧНІ ЗАСАДИ ДОСЛІДЖЕННЯ СОЦІАЛЬНО-ПСИХОЛОГІЧНОЇ АДАПТАЦІЇ ДІТЕЙ-СИРІТ ТА ДІТЕЙ, ПОЗБАВЛЕНИХ БАТЬКІВСЬКОГО ПІКЛУВАННЯ</w:t>
      </w:r>
      <w:bookmarkEnd w:id="0"/>
    </w:p>
    <w:p w14:paraId="55C0CB22" w14:textId="77777777" w:rsidR="00BD7917" w:rsidRPr="000B5C68" w:rsidRDefault="00E155FB" w:rsidP="000B5C68">
      <w:pPr>
        <w:pStyle w:val="2"/>
        <w:spacing w:before="0" w:after="60"/>
        <w:jc w:val="center"/>
        <w:rPr>
          <w:bCs w:val="0"/>
          <w:color w:val="auto"/>
        </w:rPr>
      </w:pPr>
      <w:bookmarkStart w:id="1" w:name="_Toc231205599"/>
      <w:r w:rsidRPr="000B5C68">
        <w:rPr>
          <w:bCs w:val="0"/>
          <w:color w:val="auto"/>
        </w:rPr>
        <w:t xml:space="preserve">1.1. </w:t>
      </w:r>
      <w:r w:rsidR="001A5964" w:rsidRPr="000B5C68">
        <w:rPr>
          <w:bCs w:val="0"/>
          <w:color w:val="auto"/>
        </w:rPr>
        <w:t>Соціально-психологічна адаптація</w:t>
      </w:r>
      <w:r w:rsidR="001A5964" w:rsidRPr="000B5C68">
        <w:rPr>
          <w:bCs w:val="0"/>
          <w:color w:val="auto"/>
          <w:lang w:val="en-US"/>
        </w:rPr>
        <w:t xml:space="preserve">: </w:t>
      </w:r>
      <w:r w:rsidR="001A5964" w:rsidRPr="000B5C68">
        <w:rPr>
          <w:bCs w:val="0"/>
          <w:color w:val="auto"/>
        </w:rPr>
        <w:t>сутність, підходи, механізми</w:t>
      </w:r>
      <w:bookmarkEnd w:id="1"/>
    </w:p>
    <w:p w14:paraId="603DC618" w14:textId="77777777" w:rsidR="00BD7917" w:rsidRDefault="00BD7917" w:rsidP="004B0AE2">
      <w:pPr>
        <w:spacing w:after="6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Центральним поняттям дипломної роботи є соціально-психологічна адаптація. Незважаючи на широке вживання цього терміна у психологічній та соціальній науці, його зміст потребує спеціального розгляду, оскільки від того, як визначено адаптацію, залежить і постановка дослідницьких завдань, і вибір критеріїв оцінки її успішності.</w:t>
      </w:r>
    </w:p>
    <w:p w14:paraId="3CE57264" w14:textId="77777777" w:rsidR="00BD7917" w:rsidRDefault="00BD7917" w:rsidP="00BD7917">
      <w:pPr>
        <w:spacing w:after="0" w:line="360" w:lineRule="auto"/>
        <w:ind w:firstLine="709"/>
        <w:jc w:val="both"/>
        <w:rPr>
          <w:rFonts w:ascii="Times New Roman" w:hAnsi="Times New Roman" w:cs="Times New Roman"/>
          <w:bCs/>
          <w:sz w:val="28"/>
          <w:szCs w:val="28"/>
        </w:rPr>
      </w:pPr>
      <w:r w:rsidRPr="00BD7917">
        <w:rPr>
          <w:rFonts w:ascii="Times New Roman" w:hAnsi="Times New Roman" w:cs="Times New Roman"/>
          <w:bCs/>
          <w:sz w:val="28"/>
          <w:szCs w:val="28"/>
        </w:rPr>
        <w:t xml:space="preserve">Поняття адаптації та його психологічний зміст. У найбільш загальному значенні адаптація (від лат. adaptatio </w:t>
      </w:r>
      <w:r>
        <w:rPr>
          <w:rFonts w:ascii="Times New Roman" w:hAnsi="Times New Roman" w:cs="Times New Roman"/>
          <w:bCs/>
          <w:sz w:val="28"/>
          <w:szCs w:val="28"/>
        </w:rPr>
        <w:t>-</w:t>
      </w:r>
      <w:r w:rsidRPr="00BD7917">
        <w:rPr>
          <w:rFonts w:ascii="Times New Roman" w:hAnsi="Times New Roman" w:cs="Times New Roman"/>
          <w:bCs/>
          <w:sz w:val="28"/>
          <w:szCs w:val="28"/>
        </w:rPr>
        <w:t xml:space="preserve"> пристосування) позначає процес пристосування живого організму або особистості до умов середовища. Первісно це поняття вживалося виключно у біологічному контексті, проте з розвитком психологічної науки воно набуло значно ширшого змісту. О. М. Кокун, аналізуючи теоретико-методологічні основи адаптаційних можливостей людини, зазначає, що адаптація є складним багаторівневим процесом, який охоплює фізіологічний, психологічний та соціальний виміри і забезпечує встановлення оптимальної відповідності між організмом і середовищем у процесі </w:t>
      </w:r>
      <w:r>
        <w:rPr>
          <w:rFonts w:ascii="Times New Roman" w:hAnsi="Times New Roman" w:cs="Times New Roman"/>
          <w:bCs/>
          <w:sz w:val="28"/>
          <w:szCs w:val="28"/>
        </w:rPr>
        <w:t>здійснення діяльності</w:t>
      </w:r>
      <w:r w:rsidRPr="00BD7917">
        <w:rPr>
          <w:rFonts w:ascii="Times New Roman" w:hAnsi="Times New Roman" w:cs="Times New Roman"/>
          <w:bCs/>
          <w:sz w:val="28"/>
          <w:szCs w:val="28"/>
        </w:rPr>
        <w:t>.</w:t>
      </w:r>
      <w:r w:rsidR="000F24EA">
        <w:rPr>
          <w:rFonts w:ascii="Times New Roman" w:hAnsi="Times New Roman" w:cs="Times New Roman"/>
          <w:bCs/>
          <w:sz w:val="28"/>
          <w:szCs w:val="28"/>
        </w:rPr>
        <w:t xml:space="preserve"> </w:t>
      </w:r>
      <w:r w:rsidR="000F24EA">
        <w:rPr>
          <w:rFonts w:ascii="Times New Roman" w:hAnsi="Times New Roman" w:cs="Times New Roman"/>
          <w:bCs/>
          <w:sz w:val="28"/>
          <w:szCs w:val="28"/>
          <w:lang w:val="en-US"/>
        </w:rPr>
        <w:t>[12, c. 1].</w:t>
      </w:r>
      <w:r w:rsidRPr="00BD7917">
        <w:rPr>
          <w:rFonts w:ascii="Times New Roman" w:hAnsi="Times New Roman" w:cs="Times New Roman"/>
          <w:bCs/>
          <w:sz w:val="28"/>
          <w:szCs w:val="28"/>
        </w:rPr>
        <w:t xml:space="preserve"> </w:t>
      </w:r>
    </w:p>
    <w:p w14:paraId="496240D7"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Таке розуміння є методологічно важливим для цілей нашого дослідження: дитина-сирота у прийомній сім'ї є не пасивним об'єктом нового середовища, а активним суб'єктом, який взаємодіє з ним і водночас змінює його.</w:t>
      </w:r>
    </w:p>
    <w:p w14:paraId="595E6221" w14:textId="77777777" w:rsidR="00BD7917" w:rsidRPr="000F24EA" w:rsidRDefault="00BD7917" w:rsidP="00BD7917">
      <w:pPr>
        <w:spacing w:after="0" w:line="360" w:lineRule="auto"/>
        <w:ind w:firstLine="709"/>
        <w:jc w:val="both"/>
        <w:rPr>
          <w:rFonts w:ascii="Times New Roman" w:hAnsi="Times New Roman" w:cs="Times New Roman"/>
          <w:bCs/>
          <w:sz w:val="28"/>
          <w:szCs w:val="28"/>
          <w:lang w:val="en-US"/>
        </w:rPr>
      </w:pPr>
      <w:r w:rsidRPr="00BD7917">
        <w:rPr>
          <w:rFonts w:ascii="Times New Roman" w:hAnsi="Times New Roman" w:cs="Times New Roman"/>
          <w:bCs/>
          <w:sz w:val="28"/>
          <w:szCs w:val="28"/>
        </w:rPr>
        <w:t xml:space="preserve">Сучасні дослідники розглядають явище соціально-психологічної адаптації як рух від пасивного пристосування до побудови системи продуктивної взаємодії особистості і середовища та визначають її як активний процес використання суб'єктом стратегій і способів оволодіння ситуацією, в який свій внесок чинять як особистість, так і інший </w:t>
      </w:r>
      <w:r>
        <w:rPr>
          <w:rFonts w:ascii="Times New Roman" w:hAnsi="Times New Roman" w:cs="Times New Roman"/>
          <w:bCs/>
          <w:sz w:val="28"/>
          <w:szCs w:val="28"/>
        </w:rPr>
        <w:t>-</w:t>
      </w:r>
      <w:r w:rsidRPr="00BD7917">
        <w:rPr>
          <w:rFonts w:ascii="Times New Roman" w:hAnsi="Times New Roman" w:cs="Times New Roman"/>
          <w:bCs/>
          <w:sz w:val="28"/>
          <w:szCs w:val="28"/>
        </w:rPr>
        <w:t xml:space="preserve"> індивідуальний чи груповий </w:t>
      </w:r>
      <w:r>
        <w:rPr>
          <w:rFonts w:ascii="Times New Roman" w:hAnsi="Times New Roman" w:cs="Times New Roman"/>
          <w:bCs/>
          <w:sz w:val="28"/>
          <w:szCs w:val="28"/>
        </w:rPr>
        <w:t>-</w:t>
      </w:r>
      <w:r w:rsidRPr="00BD7917">
        <w:rPr>
          <w:rFonts w:ascii="Times New Roman" w:hAnsi="Times New Roman" w:cs="Times New Roman"/>
          <w:bCs/>
          <w:sz w:val="28"/>
          <w:szCs w:val="28"/>
        </w:rPr>
        <w:t xml:space="preserve"> суб'єкт, які взаємно адаптуються і творять єдиний </w:t>
      </w:r>
      <w:r>
        <w:rPr>
          <w:rFonts w:ascii="Times New Roman" w:hAnsi="Times New Roman" w:cs="Times New Roman"/>
          <w:bCs/>
          <w:sz w:val="28"/>
          <w:szCs w:val="28"/>
        </w:rPr>
        <w:t>адаптивн</w:t>
      </w:r>
      <w:r w:rsidR="000F24EA">
        <w:rPr>
          <w:rFonts w:ascii="Times New Roman" w:hAnsi="Times New Roman" w:cs="Times New Roman"/>
          <w:bCs/>
          <w:sz w:val="28"/>
          <w:szCs w:val="28"/>
        </w:rPr>
        <w:t>ий простір</w:t>
      </w:r>
      <w:r w:rsidR="000F24EA">
        <w:rPr>
          <w:rFonts w:ascii="Times New Roman" w:hAnsi="Times New Roman" w:cs="Times New Roman"/>
          <w:bCs/>
          <w:sz w:val="28"/>
          <w:szCs w:val="28"/>
          <w:lang w:val="en-US"/>
        </w:rPr>
        <w:t xml:space="preserve"> [14, c. 136].</w:t>
      </w:r>
    </w:p>
    <w:p w14:paraId="14E766A8" w14:textId="77777777" w:rsidR="00BD7917" w:rsidRDefault="00BD7917" w:rsidP="00BD7917">
      <w:pPr>
        <w:spacing w:after="0" w:line="360" w:lineRule="auto"/>
        <w:ind w:firstLine="709"/>
        <w:jc w:val="both"/>
        <w:rPr>
          <w:rFonts w:ascii="Times New Roman" w:hAnsi="Times New Roman" w:cs="Times New Roman"/>
          <w:bCs/>
          <w:sz w:val="28"/>
          <w:szCs w:val="28"/>
        </w:rPr>
      </w:pPr>
      <w:r w:rsidRPr="00BD7917">
        <w:rPr>
          <w:rFonts w:ascii="Times New Roman" w:hAnsi="Times New Roman" w:cs="Times New Roman"/>
          <w:bCs/>
          <w:sz w:val="28"/>
          <w:szCs w:val="28"/>
        </w:rPr>
        <w:t xml:space="preserve">На основі теоретичного аналізу Л. М. Коробка визначає соціально-психологічну адаптацію як складний багатомірний процес взаємодії, в результаті якого формується нова позитивна соціальна ідентичність, адекватна соціальним змінам; як процес розвитку потенціалу особи при включенні її в систему </w:t>
      </w:r>
      <w:r w:rsidRPr="00BD7917">
        <w:rPr>
          <w:rFonts w:ascii="Times New Roman" w:hAnsi="Times New Roman" w:cs="Times New Roman"/>
          <w:bCs/>
          <w:sz w:val="28"/>
          <w:szCs w:val="28"/>
        </w:rPr>
        <w:lastRenderedPageBreak/>
        <w:t xml:space="preserve">міжособистісних відносин та знаходження умов для реалізації потреб </w:t>
      </w:r>
      <w:r w:rsidR="000F24EA">
        <w:rPr>
          <w:rFonts w:ascii="Times New Roman" w:hAnsi="Times New Roman" w:cs="Times New Roman"/>
          <w:bCs/>
          <w:sz w:val="28"/>
          <w:szCs w:val="28"/>
        </w:rPr>
        <w:t>у самоповазі й самореалізації [</w:t>
      </w:r>
      <w:r w:rsidR="000F24EA">
        <w:rPr>
          <w:rFonts w:ascii="Times New Roman" w:hAnsi="Times New Roman" w:cs="Times New Roman"/>
          <w:bCs/>
          <w:sz w:val="28"/>
          <w:szCs w:val="28"/>
          <w:lang w:val="en-US"/>
        </w:rPr>
        <w:t>14</w:t>
      </w:r>
      <w:r w:rsidRPr="00BD7917">
        <w:rPr>
          <w:rFonts w:ascii="Times New Roman" w:hAnsi="Times New Roman" w:cs="Times New Roman"/>
          <w:bCs/>
          <w:sz w:val="28"/>
          <w:szCs w:val="28"/>
        </w:rPr>
        <w:t>, с. 142].</w:t>
      </w:r>
    </w:p>
    <w:p w14:paraId="0C59E645"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 xml:space="preserve">Стосовно дитини-сироти це означає, що успішна адаптація у прийомній сім'ї завершується не просто засвоєнням нових правил і норм, а формуванням нового образу себе </w:t>
      </w:r>
      <w:r>
        <w:rPr>
          <w:rFonts w:ascii="Times New Roman" w:hAnsi="Times New Roman" w:cs="Times New Roman"/>
          <w:bCs/>
          <w:sz w:val="28"/>
          <w:szCs w:val="28"/>
        </w:rPr>
        <w:t>-</w:t>
      </w:r>
      <w:r w:rsidRPr="00BD7917">
        <w:rPr>
          <w:rFonts w:ascii="Times New Roman" w:hAnsi="Times New Roman" w:cs="Times New Roman"/>
          <w:bCs/>
          <w:sz w:val="28"/>
          <w:szCs w:val="28"/>
        </w:rPr>
        <w:t xml:space="preserve"> як члена родини, як особистості, здатної до довірливих і стабільних стосунків.</w:t>
      </w:r>
    </w:p>
    <w:p w14:paraId="6FE3911F"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Теоретичні підходи до вивчення адаптації. У науковій літературі склався ряд підходів до вивчення адаптації, кожен з яких акцентує увагу на різних її аспектах.</w:t>
      </w:r>
    </w:p>
    <w:p w14:paraId="08434AFA"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Психоаналітичний підхід розглядає адаптацію як результат вирішення внутрішньоособистісних конфліктів між вимогами середовища та несвідомими імпульсами особистості. В рамках цього підходу адаптація пов'язується з механізмами психологічного захисту та фор</w:t>
      </w:r>
      <w:r>
        <w:rPr>
          <w:rFonts w:ascii="Times New Roman" w:hAnsi="Times New Roman" w:cs="Times New Roman"/>
          <w:bCs/>
          <w:sz w:val="28"/>
          <w:szCs w:val="28"/>
        </w:rPr>
        <w:t>муванням захисних структур Его.</w:t>
      </w:r>
    </w:p>
    <w:p w14:paraId="189FFDEA"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Біхевіористський підхід (необіхевіоризм Н. Міллера, Дж. Даллара, Р. Сірса) тлумачить адаптацію як набуття нових поведінкових реакцій у відповідь на вимоги середовища, тобто як научіння відповідним формам поведінки.</w:t>
      </w:r>
    </w:p>
    <w:p w14:paraId="4CDCAA1C" w14:textId="77777777" w:rsidR="00BD7917" w:rsidRPr="00BD7917" w:rsidRDefault="00BD7917" w:rsidP="00BD7917">
      <w:pPr>
        <w:spacing w:after="0" w:line="360" w:lineRule="auto"/>
        <w:ind w:firstLine="709"/>
        <w:jc w:val="both"/>
        <w:rPr>
          <w:rFonts w:ascii="Times New Roman" w:hAnsi="Times New Roman" w:cs="Times New Roman"/>
          <w:bCs/>
          <w:sz w:val="28"/>
          <w:szCs w:val="28"/>
        </w:rPr>
      </w:pPr>
      <w:r w:rsidRPr="00BD7917">
        <w:rPr>
          <w:rFonts w:ascii="Times New Roman" w:hAnsi="Times New Roman" w:cs="Times New Roman"/>
          <w:bCs/>
          <w:sz w:val="28"/>
          <w:szCs w:val="28"/>
        </w:rPr>
        <w:t xml:space="preserve">Когнітивний підхід акцентує увагу на ролі пізнавальних процесів в адаптації. Р. Лазарус та С. Фолкман розробили концепцію копінг-стратегій </w:t>
      </w:r>
      <w:r>
        <w:rPr>
          <w:rFonts w:ascii="Times New Roman" w:hAnsi="Times New Roman" w:cs="Times New Roman"/>
          <w:bCs/>
          <w:sz w:val="28"/>
          <w:szCs w:val="28"/>
        </w:rPr>
        <w:t>-</w:t>
      </w:r>
      <w:r w:rsidRPr="00BD7917">
        <w:rPr>
          <w:rFonts w:ascii="Times New Roman" w:hAnsi="Times New Roman" w:cs="Times New Roman"/>
          <w:bCs/>
          <w:sz w:val="28"/>
          <w:szCs w:val="28"/>
        </w:rPr>
        <w:t xml:space="preserve"> свідомих зусиль особистості з подолання стресових ситуацій. Адаптація тут розглядається як вибір альтернативних стратегій поведінки в ситуаціях, що вимагають зміни способів поведінки </w:t>
      </w:r>
      <w:r>
        <w:rPr>
          <w:rFonts w:ascii="Times New Roman" w:hAnsi="Times New Roman" w:cs="Times New Roman"/>
          <w:bCs/>
          <w:sz w:val="28"/>
          <w:szCs w:val="28"/>
        </w:rPr>
        <w:t>та оцінки зовнішніх подій</w:t>
      </w:r>
      <w:r w:rsidRPr="00BD7917">
        <w:rPr>
          <w:rFonts w:ascii="Times New Roman" w:hAnsi="Times New Roman" w:cs="Times New Roman"/>
          <w:bCs/>
          <w:sz w:val="28"/>
          <w:szCs w:val="28"/>
        </w:rPr>
        <w:t>.</w:t>
      </w:r>
    </w:p>
    <w:p w14:paraId="4876E58A" w14:textId="77777777" w:rsidR="00BD7917" w:rsidRPr="0060161D" w:rsidRDefault="00BD7917" w:rsidP="00BD7917">
      <w:pPr>
        <w:spacing w:after="0" w:line="360" w:lineRule="auto"/>
        <w:ind w:firstLine="709"/>
        <w:jc w:val="both"/>
        <w:rPr>
          <w:rFonts w:ascii="Times New Roman" w:hAnsi="Times New Roman" w:cs="Times New Roman"/>
          <w:b/>
          <w:bCs/>
          <w:sz w:val="28"/>
          <w:szCs w:val="28"/>
          <w:lang w:val="en-US"/>
        </w:rPr>
      </w:pPr>
      <w:r w:rsidRPr="00BD7917">
        <w:rPr>
          <w:rFonts w:ascii="Times New Roman" w:hAnsi="Times New Roman" w:cs="Times New Roman"/>
          <w:bCs/>
          <w:sz w:val="28"/>
          <w:szCs w:val="28"/>
        </w:rPr>
        <w:t>Діяльнісний підхід, представлений у вітчизняній психології працями О. М. Леонтьєва, О. Г. Асмолова та ін., розглядає адаптацію як процес, пов'язаний із кардинальними змінами діяльності індивіда та його соціального оточення. В рамках цього підходу адаптація тлумачиться як входження особистості у нову систему діяльності та опанування но</w:t>
      </w:r>
      <w:r>
        <w:rPr>
          <w:rFonts w:ascii="Times New Roman" w:hAnsi="Times New Roman" w:cs="Times New Roman"/>
          <w:bCs/>
          <w:sz w:val="28"/>
          <w:szCs w:val="28"/>
        </w:rPr>
        <w:t>вих соціальних ролей</w:t>
      </w:r>
      <w:r w:rsidR="0060161D">
        <w:rPr>
          <w:rFonts w:ascii="Times New Roman" w:hAnsi="Times New Roman" w:cs="Times New Roman"/>
          <w:bCs/>
          <w:sz w:val="28"/>
          <w:szCs w:val="28"/>
          <w:lang w:val="en-US"/>
        </w:rPr>
        <w:t xml:space="preserve"> [14, c. 137].</w:t>
      </w:r>
    </w:p>
    <w:p w14:paraId="1450B228" w14:textId="77777777" w:rsidR="00BD7917" w:rsidRDefault="00BD7917" w:rsidP="00BD7917">
      <w:pPr>
        <w:spacing w:after="0" w:line="360" w:lineRule="auto"/>
        <w:ind w:firstLine="709"/>
        <w:jc w:val="both"/>
        <w:rPr>
          <w:rFonts w:ascii="Times New Roman" w:hAnsi="Times New Roman" w:cs="Times New Roman"/>
          <w:bCs/>
          <w:sz w:val="28"/>
          <w:szCs w:val="28"/>
        </w:rPr>
      </w:pPr>
      <w:r w:rsidRPr="00BD7917">
        <w:rPr>
          <w:rFonts w:ascii="Times New Roman" w:hAnsi="Times New Roman" w:cs="Times New Roman"/>
          <w:bCs/>
          <w:sz w:val="28"/>
          <w:szCs w:val="28"/>
        </w:rPr>
        <w:t xml:space="preserve">Підхід позитивної психології тлумачить адаптацію як процес «позитивної адаптації» або «посттравматичного зростання» особистості в складних життєвих ситуаціях. Адаптація відбувається не просто як результат травмуючих подій, а як результат оволодіння особою цією реальністю і пов'язана з позитивними змінами: </w:t>
      </w:r>
      <w:r w:rsidRPr="00BD7917">
        <w:rPr>
          <w:rFonts w:ascii="Times New Roman" w:hAnsi="Times New Roman" w:cs="Times New Roman"/>
          <w:bCs/>
          <w:sz w:val="28"/>
          <w:szCs w:val="28"/>
        </w:rPr>
        <w:lastRenderedPageBreak/>
        <w:t>підвищенням самооцінки, відкритістю та довірою у міжособових стосунках, переосм</w:t>
      </w:r>
      <w:r w:rsidR="0060161D">
        <w:rPr>
          <w:rFonts w:ascii="Times New Roman" w:hAnsi="Times New Roman" w:cs="Times New Roman"/>
          <w:bCs/>
          <w:sz w:val="28"/>
          <w:szCs w:val="28"/>
        </w:rPr>
        <w:t>исленням життєвих пріоритетів [</w:t>
      </w:r>
      <w:r w:rsidR="0060161D">
        <w:rPr>
          <w:rFonts w:ascii="Times New Roman" w:hAnsi="Times New Roman" w:cs="Times New Roman"/>
          <w:bCs/>
          <w:sz w:val="28"/>
          <w:szCs w:val="28"/>
          <w:lang w:val="en-US"/>
        </w:rPr>
        <w:t>14</w:t>
      </w:r>
      <w:r w:rsidRPr="00BD7917">
        <w:rPr>
          <w:rFonts w:ascii="Times New Roman" w:hAnsi="Times New Roman" w:cs="Times New Roman"/>
          <w:bCs/>
          <w:sz w:val="28"/>
          <w:szCs w:val="28"/>
        </w:rPr>
        <w:t>, с. 139].</w:t>
      </w:r>
    </w:p>
    <w:p w14:paraId="76CF65E5"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 xml:space="preserve">Для цілей дослідження адаптації дітей-сиріт у прийомних сім'ях найбільш продуктивним є поєднання діяльнісного підходу та підходу позитивної психології: перший дозволяє описати механізми входження дитини у нову систему сімейних стосунків, другий </w:t>
      </w:r>
      <w:r>
        <w:rPr>
          <w:rFonts w:ascii="Times New Roman" w:hAnsi="Times New Roman" w:cs="Times New Roman"/>
          <w:bCs/>
          <w:sz w:val="28"/>
          <w:szCs w:val="28"/>
        </w:rPr>
        <w:t>-</w:t>
      </w:r>
      <w:r w:rsidRPr="00BD7917">
        <w:rPr>
          <w:rFonts w:ascii="Times New Roman" w:hAnsi="Times New Roman" w:cs="Times New Roman"/>
          <w:bCs/>
          <w:sz w:val="28"/>
          <w:szCs w:val="28"/>
        </w:rPr>
        <w:t xml:space="preserve"> пояснити, як через подолання травматичного досвіду у дитини можуть відбуватися позитивні особистісні зміни.</w:t>
      </w:r>
    </w:p>
    <w:p w14:paraId="0D84F955" w14:textId="77777777" w:rsidR="00BD7917" w:rsidRDefault="00BD7917" w:rsidP="00BD7917">
      <w:pPr>
        <w:spacing w:after="0" w:line="360" w:lineRule="auto"/>
        <w:ind w:firstLine="709"/>
        <w:jc w:val="both"/>
        <w:rPr>
          <w:rFonts w:ascii="Times New Roman" w:hAnsi="Times New Roman" w:cs="Times New Roman"/>
          <w:bCs/>
          <w:sz w:val="28"/>
          <w:szCs w:val="28"/>
        </w:rPr>
      </w:pPr>
      <w:r w:rsidRPr="00BD7917">
        <w:rPr>
          <w:rFonts w:ascii="Times New Roman" w:hAnsi="Times New Roman" w:cs="Times New Roman"/>
          <w:bCs/>
          <w:sz w:val="28"/>
          <w:szCs w:val="28"/>
        </w:rPr>
        <w:t xml:space="preserve">Види адаптації. У науковій літературі виокремлюють кілька видів адаптації залежно від критерію класифікації. За сферою прояву розрізняють фізіологічну (пристосування організму до нових умов), психологічну (пристосування психічних процесів і станів) та соціальну адаптацію (пристосування до соціального середовища). За результатом </w:t>
      </w:r>
      <w:r>
        <w:rPr>
          <w:rFonts w:ascii="Times New Roman" w:hAnsi="Times New Roman" w:cs="Times New Roman"/>
          <w:bCs/>
          <w:sz w:val="28"/>
          <w:szCs w:val="28"/>
        </w:rPr>
        <w:t>-</w:t>
      </w:r>
      <w:r w:rsidRPr="00BD7917">
        <w:rPr>
          <w:rFonts w:ascii="Times New Roman" w:hAnsi="Times New Roman" w:cs="Times New Roman"/>
          <w:bCs/>
          <w:sz w:val="28"/>
          <w:szCs w:val="28"/>
        </w:rPr>
        <w:t xml:space="preserve"> нормальну (успішну), девіантну та патологічну форми. За характером перебігу </w:t>
      </w:r>
      <w:r>
        <w:rPr>
          <w:rFonts w:ascii="Times New Roman" w:hAnsi="Times New Roman" w:cs="Times New Roman"/>
          <w:bCs/>
          <w:sz w:val="28"/>
          <w:szCs w:val="28"/>
        </w:rPr>
        <w:t>-</w:t>
      </w:r>
      <w:r w:rsidRPr="00BD7917">
        <w:rPr>
          <w:rFonts w:ascii="Times New Roman" w:hAnsi="Times New Roman" w:cs="Times New Roman"/>
          <w:bCs/>
          <w:sz w:val="28"/>
          <w:szCs w:val="28"/>
        </w:rPr>
        <w:t xml:space="preserve"> активну, коли особистість свідомо перетворює середовище, та пасивну, коли особистість пристосовуєт</w:t>
      </w:r>
      <w:r>
        <w:rPr>
          <w:rFonts w:ascii="Times New Roman" w:hAnsi="Times New Roman" w:cs="Times New Roman"/>
          <w:bCs/>
          <w:sz w:val="28"/>
          <w:szCs w:val="28"/>
        </w:rPr>
        <w:t>ься до незмінних умов</w:t>
      </w:r>
      <w:r w:rsidR="0060161D">
        <w:rPr>
          <w:rFonts w:ascii="Times New Roman" w:hAnsi="Times New Roman" w:cs="Times New Roman"/>
          <w:bCs/>
          <w:sz w:val="28"/>
          <w:szCs w:val="28"/>
          <w:lang w:val="en-US"/>
        </w:rPr>
        <w:t xml:space="preserve"> [12, c/ 48].</w:t>
      </w:r>
      <w:r w:rsidRPr="00BD7917">
        <w:rPr>
          <w:rFonts w:ascii="Times New Roman" w:hAnsi="Times New Roman" w:cs="Times New Roman"/>
          <w:bCs/>
          <w:sz w:val="28"/>
          <w:szCs w:val="28"/>
        </w:rPr>
        <w:t xml:space="preserve"> </w:t>
      </w:r>
    </w:p>
    <w:p w14:paraId="415DDE29" w14:textId="77777777" w:rsidR="00BD7917" w:rsidRDefault="00BD7917" w:rsidP="00BD7917">
      <w:pPr>
        <w:spacing w:after="0" w:line="360" w:lineRule="auto"/>
        <w:ind w:firstLine="709"/>
        <w:jc w:val="both"/>
        <w:rPr>
          <w:rFonts w:ascii="Times New Roman" w:hAnsi="Times New Roman" w:cs="Times New Roman"/>
          <w:bCs/>
          <w:sz w:val="28"/>
          <w:szCs w:val="28"/>
        </w:rPr>
      </w:pPr>
      <w:r w:rsidRPr="00BD7917">
        <w:rPr>
          <w:rFonts w:ascii="Times New Roman" w:hAnsi="Times New Roman" w:cs="Times New Roman"/>
          <w:bCs/>
          <w:sz w:val="28"/>
          <w:szCs w:val="28"/>
        </w:rPr>
        <w:t>Н. Ю. Максимова підкреслює, що обов'язковою умовою успішної адаптації є включення особи у нову систему стосунків та зміна її світосприйняття, що стає поштовхом до нового ставлення до себе та є психологічним підґрунтям</w:t>
      </w:r>
      <w:r w:rsidR="0060161D">
        <w:rPr>
          <w:rFonts w:ascii="Times New Roman" w:hAnsi="Times New Roman" w:cs="Times New Roman"/>
          <w:bCs/>
          <w:sz w:val="28"/>
          <w:szCs w:val="28"/>
        </w:rPr>
        <w:t xml:space="preserve"> усього адаптаційного процесу [</w:t>
      </w:r>
      <w:r w:rsidR="0060161D">
        <w:rPr>
          <w:rFonts w:ascii="Times New Roman" w:hAnsi="Times New Roman" w:cs="Times New Roman"/>
          <w:bCs/>
          <w:sz w:val="28"/>
          <w:szCs w:val="28"/>
          <w:lang w:val="en-US"/>
        </w:rPr>
        <w:t>25</w:t>
      </w:r>
      <w:r w:rsidRPr="00BD7917">
        <w:rPr>
          <w:rFonts w:ascii="Times New Roman" w:hAnsi="Times New Roman" w:cs="Times New Roman"/>
          <w:bCs/>
          <w:sz w:val="28"/>
          <w:szCs w:val="28"/>
        </w:rPr>
        <w:t>, с. 4].</w:t>
      </w:r>
    </w:p>
    <w:p w14:paraId="4920B225" w14:textId="77777777" w:rsidR="00BD7917" w:rsidRPr="0060161D" w:rsidRDefault="00BD7917" w:rsidP="00BD7917">
      <w:pPr>
        <w:spacing w:after="0" w:line="360" w:lineRule="auto"/>
        <w:ind w:firstLine="709"/>
        <w:jc w:val="both"/>
        <w:rPr>
          <w:rFonts w:ascii="Times New Roman" w:hAnsi="Times New Roman" w:cs="Times New Roman"/>
          <w:bCs/>
          <w:sz w:val="28"/>
          <w:szCs w:val="28"/>
          <w:lang w:val="en-US"/>
        </w:rPr>
      </w:pPr>
      <w:r w:rsidRPr="00BD7917">
        <w:rPr>
          <w:rFonts w:ascii="Times New Roman" w:hAnsi="Times New Roman" w:cs="Times New Roman"/>
          <w:bCs/>
          <w:sz w:val="28"/>
          <w:szCs w:val="28"/>
        </w:rPr>
        <w:t xml:space="preserve">В контексті прийомної сім'ї особливого значення набуває розмежування між нормальною адаптацією </w:t>
      </w:r>
      <w:r>
        <w:rPr>
          <w:rFonts w:ascii="Times New Roman" w:hAnsi="Times New Roman" w:cs="Times New Roman"/>
          <w:bCs/>
          <w:sz w:val="28"/>
          <w:szCs w:val="28"/>
        </w:rPr>
        <w:t>-</w:t>
      </w:r>
      <w:r w:rsidRPr="00BD7917">
        <w:rPr>
          <w:rFonts w:ascii="Times New Roman" w:hAnsi="Times New Roman" w:cs="Times New Roman"/>
          <w:bCs/>
          <w:sz w:val="28"/>
          <w:szCs w:val="28"/>
        </w:rPr>
        <w:t xml:space="preserve"> яка завершується стійкою рівновагою між дитиною та новим сімейним середовищем, </w:t>
      </w:r>
      <w:r>
        <w:rPr>
          <w:rFonts w:ascii="Times New Roman" w:hAnsi="Times New Roman" w:cs="Times New Roman"/>
          <w:bCs/>
          <w:sz w:val="28"/>
          <w:szCs w:val="28"/>
        </w:rPr>
        <w:t>-</w:t>
      </w:r>
      <w:r w:rsidRPr="00BD7917">
        <w:rPr>
          <w:rFonts w:ascii="Times New Roman" w:hAnsi="Times New Roman" w:cs="Times New Roman"/>
          <w:bCs/>
          <w:sz w:val="28"/>
          <w:szCs w:val="28"/>
        </w:rPr>
        <w:t xml:space="preserve"> та дезадаптацією </w:t>
      </w:r>
      <w:r>
        <w:rPr>
          <w:rFonts w:ascii="Times New Roman" w:hAnsi="Times New Roman" w:cs="Times New Roman"/>
          <w:bCs/>
          <w:sz w:val="28"/>
          <w:szCs w:val="28"/>
        </w:rPr>
        <w:t>-</w:t>
      </w:r>
      <w:r w:rsidRPr="00BD7917">
        <w:rPr>
          <w:rFonts w:ascii="Times New Roman" w:hAnsi="Times New Roman" w:cs="Times New Roman"/>
          <w:bCs/>
          <w:sz w:val="28"/>
          <w:szCs w:val="28"/>
        </w:rPr>
        <w:t xml:space="preserve"> станом стійкої неузгодженості між потребами дитини та можливостями їхнього задоволення в умовах нової родини. В. А. Пушкар зазначає, що соціальна дезадаптація в тій чи іншій формі є типовим супутником дітей-сиріт, які виховувалися в інтернатних закладах, оскільки умови такого виховання не сприяють повноцінному розвитку адаптацій</w:t>
      </w:r>
      <w:r w:rsidR="00BD4B9A">
        <w:rPr>
          <w:rFonts w:ascii="Times New Roman" w:hAnsi="Times New Roman" w:cs="Times New Roman"/>
          <w:bCs/>
          <w:sz w:val="28"/>
          <w:szCs w:val="28"/>
        </w:rPr>
        <w:t>них можливостей дитини</w:t>
      </w:r>
      <w:r w:rsidR="0060161D">
        <w:rPr>
          <w:rFonts w:ascii="Times New Roman" w:hAnsi="Times New Roman" w:cs="Times New Roman"/>
          <w:bCs/>
          <w:sz w:val="28"/>
          <w:szCs w:val="28"/>
          <w:lang w:val="en-US"/>
        </w:rPr>
        <w:t xml:space="preserve"> [26, c. 339].</w:t>
      </w:r>
    </w:p>
    <w:p w14:paraId="065F1AD3"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Механізми соціально-психологічної адаптації. Процес адаптації реалізується через систему психологічних механізмів. До основних механізмів соціально-психологічної адаптації дослідники відносять такі.</w:t>
      </w:r>
    </w:p>
    <w:p w14:paraId="0994BAEA"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lastRenderedPageBreak/>
        <w:t xml:space="preserve">Ідентифікація </w:t>
      </w:r>
      <w:r>
        <w:rPr>
          <w:rFonts w:ascii="Times New Roman" w:hAnsi="Times New Roman" w:cs="Times New Roman"/>
          <w:bCs/>
          <w:sz w:val="28"/>
          <w:szCs w:val="28"/>
        </w:rPr>
        <w:t>-</w:t>
      </w:r>
      <w:r w:rsidRPr="00BD7917">
        <w:rPr>
          <w:rFonts w:ascii="Times New Roman" w:hAnsi="Times New Roman" w:cs="Times New Roman"/>
          <w:bCs/>
          <w:sz w:val="28"/>
          <w:szCs w:val="28"/>
        </w:rPr>
        <w:t xml:space="preserve"> ототожнення себе з членами нової групи та прийняття їхніх норм і цінностей. Для дитини-сироти у прийомній сім'ї ідентифікація з прийомними батьками є центральним механізмом формування нової моделі сімейних стосунків.</w:t>
      </w:r>
    </w:p>
    <w:p w14:paraId="29D36792"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 xml:space="preserve">Інтеріоризація </w:t>
      </w:r>
      <w:r>
        <w:rPr>
          <w:rFonts w:ascii="Times New Roman" w:hAnsi="Times New Roman" w:cs="Times New Roman"/>
          <w:bCs/>
          <w:sz w:val="28"/>
          <w:szCs w:val="28"/>
        </w:rPr>
        <w:t>-</w:t>
      </w:r>
      <w:r w:rsidRPr="00BD7917">
        <w:rPr>
          <w:rFonts w:ascii="Times New Roman" w:hAnsi="Times New Roman" w:cs="Times New Roman"/>
          <w:bCs/>
          <w:sz w:val="28"/>
          <w:szCs w:val="28"/>
        </w:rPr>
        <w:t xml:space="preserve"> перетворення зовнішніх соціальних норм і вимог середовища у внутрішні регулятори поведінки особистості. Цей механізм забезпечує перехід від зовнішнього дотримання правил прийомної сім'ї до їх внутрішнього прийняття.</w:t>
      </w:r>
    </w:p>
    <w:p w14:paraId="2E39073C" w14:textId="77777777" w:rsidR="00BD7917" w:rsidRDefault="00BD7917" w:rsidP="00BD7917">
      <w:pPr>
        <w:spacing w:after="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 xml:space="preserve">Наслідування </w:t>
      </w:r>
      <w:r>
        <w:rPr>
          <w:rFonts w:ascii="Times New Roman" w:hAnsi="Times New Roman" w:cs="Times New Roman"/>
          <w:bCs/>
          <w:sz w:val="28"/>
          <w:szCs w:val="28"/>
        </w:rPr>
        <w:t>-</w:t>
      </w:r>
      <w:r w:rsidRPr="00BD7917">
        <w:rPr>
          <w:rFonts w:ascii="Times New Roman" w:hAnsi="Times New Roman" w:cs="Times New Roman"/>
          <w:bCs/>
          <w:sz w:val="28"/>
          <w:szCs w:val="28"/>
        </w:rPr>
        <w:t xml:space="preserve"> свідоме або несвідоме відтворення зразків поведінки значущих дорослих. В умовах прийомної сім'ї цей механізм є особливо важливим: дитина, позбавлена досвіду здорових сімейних стосунків, освоює їх через спостереження та відтворення поведінки прийомних батьків.</w:t>
      </w:r>
    </w:p>
    <w:p w14:paraId="5CD74F4E" w14:textId="77777777" w:rsidR="00BD7917" w:rsidRDefault="00BD7917" w:rsidP="00BD7917">
      <w:pPr>
        <w:spacing w:after="0" w:line="360" w:lineRule="auto"/>
        <w:ind w:firstLine="709"/>
        <w:jc w:val="both"/>
        <w:rPr>
          <w:rFonts w:ascii="Times New Roman" w:hAnsi="Times New Roman" w:cs="Times New Roman"/>
          <w:bCs/>
          <w:sz w:val="28"/>
          <w:szCs w:val="28"/>
        </w:rPr>
      </w:pPr>
      <w:r w:rsidRPr="00BD7917">
        <w:rPr>
          <w:rFonts w:ascii="Times New Roman" w:hAnsi="Times New Roman" w:cs="Times New Roman"/>
          <w:bCs/>
          <w:sz w:val="28"/>
          <w:szCs w:val="28"/>
        </w:rPr>
        <w:t xml:space="preserve">Копінг-стратегії </w:t>
      </w:r>
      <w:r>
        <w:rPr>
          <w:rFonts w:ascii="Times New Roman" w:hAnsi="Times New Roman" w:cs="Times New Roman"/>
          <w:bCs/>
          <w:sz w:val="28"/>
          <w:szCs w:val="28"/>
        </w:rPr>
        <w:t>-</w:t>
      </w:r>
      <w:r w:rsidRPr="00BD7917">
        <w:rPr>
          <w:rFonts w:ascii="Times New Roman" w:hAnsi="Times New Roman" w:cs="Times New Roman"/>
          <w:bCs/>
          <w:sz w:val="28"/>
          <w:szCs w:val="28"/>
        </w:rPr>
        <w:t xml:space="preserve"> усвідомлені зусилля особистості з оволодіння стресовими ситуаціями. Л. М. Коробка підкреслює, що адаптація відбувається як вибір стратегій поведінки в умовах, що вимагають зміни звичних способів дії та оцінки зовнішніх подій, і саме ці стратегії визначають успішність або неусп</w:t>
      </w:r>
      <w:r w:rsidR="0060161D">
        <w:rPr>
          <w:rFonts w:ascii="Times New Roman" w:hAnsi="Times New Roman" w:cs="Times New Roman"/>
          <w:bCs/>
          <w:sz w:val="28"/>
          <w:szCs w:val="28"/>
        </w:rPr>
        <w:t>ішність адаптаційного процесу [</w:t>
      </w:r>
      <w:r w:rsidR="0060161D">
        <w:rPr>
          <w:rFonts w:ascii="Times New Roman" w:hAnsi="Times New Roman" w:cs="Times New Roman"/>
          <w:bCs/>
          <w:sz w:val="28"/>
          <w:szCs w:val="28"/>
          <w:lang w:val="en-US"/>
        </w:rPr>
        <w:t>14</w:t>
      </w:r>
      <w:r w:rsidRPr="00BD7917">
        <w:rPr>
          <w:rFonts w:ascii="Times New Roman" w:hAnsi="Times New Roman" w:cs="Times New Roman"/>
          <w:bCs/>
          <w:sz w:val="28"/>
          <w:szCs w:val="28"/>
        </w:rPr>
        <w:t>, с. 137].</w:t>
      </w:r>
    </w:p>
    <w:p w14:paraId="4B0A3A41" w14:textId="77777777" w:rsidR="00BD4B9A" w:rsidRPr="0060161D" w:rsidRDefault="00BD7917" w:rsidP="00BD7917">
      <w:pPr>
        <w:spacing w:after="0" w:line="360" w:lineRule="auto"/>
        <w:ind w:firstLine="709"/>
        <w:jc w:val="both"/>
        <w:rPr>
          <w:rFonts w:ascii="Times New Roman" w:hAnsi="Times New Roman" w:cs="Times New Roman"/>
          <w:bCs/>
          <w:sz w:val="28"/>
          <w:szCs w:val="28"/>
          <w:lang w:val="en-US"/>
        </w:rPr>
      </w:pPr>
      <w:r w:rsidRPr="00BD7917">
        <w:rPr>
          <w:rFonts w:ascii="Times New Roman" w:hAnsi="Times New Roman" w:cs="Times New Roman"/>
          <w:bCs/>
          <w:sz w:val="28"/>
          <w:szCs w:val="28"/>
        </w:rPr>
        <w:t>Двосторонній характер адаптації у прийомній сім'ї. Принципово важливим є положення про те, що адаптація є двостороннім процесом. В. Синякова визначає адаптацію в умовах прийомної сім'ї як об'єктивно необхідний процес входження дитини у сім'ю, а також пошук шляхів та форм взаємодії в ній та взаємного пристосування; цим процесом зазвичай охоплені не тільки прийомні батьки та діти, а й найближчі родичі, педагоги, психологи та ін</w:t>
      </w:r>
      <w:r w:rsidR="00BD4B9A">
        <w:rPr>
          <w:rFonts w:ascii="Times New Roman" w:hAnsi="Times New Roman" w:cs="Times New Roman"/>
          <w:bCs/>
          <w:sz w:val="28"/>
          <w:szCs w:val="28"/>
        </w:rPr>
        <w:t>ші зацікавлені особи</w:t>
      </w:r>
      <w:r w:rsidR="0060161D">
        <w:rPr>
          <w:rFonts w:ascii="Times New Roman" w:hAnsi="Times New Roman" w:cs="Times New Roman"/>
          <w:bCs/>
          <w:sz w:val="28"/>
          <w:szCs w:val="28"/>
          <w:lang w:val="en-US"/>
        </w:rPr>
        <w:t xml:space="preserve"> [29, c. 143].</w:t>
      </w:r>
    </w:p>
    <w:p w14:paraId="62699E10" w14:textId="77777777" w:rsidR="00BD7917" w:rsidRPr="0060161D" w:rsidRDefault="00BD7917" w:rsidP="00BD7917">
      <w:pPr>
        <w:spacing w:after="0" w:line="360" w:lineRule="auto"/>
        <w:ind w:firstLine="709"/>
        <w:jc w:val="both"/>
        <w:rPr>
          <w:rFonts w:ascii="Times New Roman" w:hAnsi="Times New Roman" w:cs="Times New Roman"/>
          <w:bCs/>
          <w:sz w:val="28"/>
          <w:szCs w:val="28"/>
          <w:lang w:val="en-US"/>
        </w:rPr>
      </w:pPr>
      <w:r w:rsidRPr="00BD7917">
        <w:rPr>
          <w:rFonts w:ascii="Times New Roman" w:hAnsi="Times New Roman" w:cs="Times New Roman"/>
          <w:bCs/>
          <w:sz w:val="28"/>
          <w:szCs w:val="28"/>
        </w:rPr>
        <w:t>Успішність цього двостороннього процесу визначається низкою взаємозалежних чинників, пов'язаних як із характеристиками самої дитини (вік, стать, досвід депривації, стан здоров'я), так і з готовністю прийомних батьків (мотивація, психологічна готовність, досвід виховання, еко</w:t>
      </w:r>
      <w:r w:rsidR="00BD4B9A">
        <w:rPr>
          <w:rFonts w:ascii="Times New Roman" w:hAnsi="Times New Roman" w:cs="Times New Roman"/>
          <w:bCs/>
          <w:sz w:val="28"/>
          <w:szCs w:val="28"/>
        </w:rPr>
        <w:t>номічний стан сім'ї)</w:t>
      </w:r>
      <w:r w:rsidR="0060161D" w:rsidRPr="0060161D">
        <w:t xml:space="preserve"> </w:t>
      </w:r>
      <w:r w:rsidR="0060161D">
        <w:rPr>
          <w:rFonts w:ascii="Times New Roman" w:hAnsi="Times New Roman" w:cs="Times New Roman"/>
          <w:bCs/>
          <w:sz w:val="28"/>
          <w:szCs w:val="28"/>
        </w:rPr>
        <w:t>[29, c. 14</w:t>
      </w:r>
      <w:r w:rsidR="0060161D">
        <w:rPr>
          <w:rFonts w:ascii="Times New Roman" w:hAnsi="Times New Roman" w:cs="Times New Roman"/>
          <w:bCs/>
          <w:sz w:val="28"/>
          <w:szCs w:val="28"/>
          <w:lang w:val="en-US"/>
        </w:rPr>
        <w:t>2</w:t>
      </w:r>
      <w:r w:rsidR="0060161D" w:rsidRPr="0060161D">
        <w:rPr>
          <w:rFonts w:ascii="Times New Roman" w:hAnsi="Times New Roman" w:cs="Times New Roman"/>
          <w:bCs/>
          <w:sz w:val="28"/>
          <w:szCs w:val="28"/>
        </w:rPr>
        <w:t>].</w:t>
      </w:r>
    </w:p>
    <w:p w14:paraId="08E1AC79" w14:textId="77777777" w:rsidR="00BD4B9A" w:rsidRPr="0060161D" w:rsidRDefault="00BD7917" w:rsidP="00BD7917">
      <w:pPr>
        <w:spacing w:after="0" w:line="360" w:lineRule="auto"/>
        <w:ind w:firstLine="709"/>
        <w:jc w:val="both"/>
        <w:rPr>
          <w:rFonts w:ascii="Times New Roman" w:hAnsi="Times New Roman" w:cs="Times New Roman"/>
          <w:bCs/>
          <w:sz w:val="28"/>
          <w:szCs w:val="28"/>
          <w:lang w:val="en-US"/>
        </w:rPr>
      </w:pPr>
      <w:r w:rsidRPr="00BD7917">
        <w:rPr>
          <w:rFonts w:ascii="Times New Roman" w:hAnsi="Times New Roman" w:cs="Times New Roman"/>
          <w:bCs/>
          <w:sz w:val="28"/>
          <w:szCs w:val="28"/>
        </w:rPr>
        <w:t xml:space="preserve">Показники успішної адаптації. На особистісному рівні показниками успішної соціально-психологічної адаптації є: актуалізація потреб у самоповазі та самоактуалізації, задоволеність стосунками, висока активність, емоційна стабільність, інтернальний локус контролю. На груповому рівні </w:t>
      </w:r>
      <w:r>
        <w:rPr>
          <w:rFonts w:ascii="Times New Roman" w:hAnsi="Times New Roman" w:cs="Times New Roman"/>
          <w:bCs/>
          <w:sz w:val="28"/>
          <w:szCs w:val="28"/>
        </w:rPr>
        <w:t>-</w:t>
      </w:r>
      <w:r w:rsidRPr="00BD7917">
        <w:rPr>
          <w:rFonts w:ascii="Times New Roman" w:hAnsi="Times New Roman" w:cs="Times New Roman"/>
          <w:bCs/>
          <w:sz w:val="28"/>
          <w:szCs w:val="28"/>
        </w:rPr>
        <w:t xml:space="preserve"> задоволеність </w:t>
      </w:r>
      <w:r w:rsidRPr="00BD7917">
        <w:rPr>
          <w:rFonts w:ascii="Times New Roman" w:hAnsi="Times New Roman" w:cs="Times New Roman"/>
          <w:bCs/>
          <w:sz w:val="28"/>
          <w:szCs w:val="28"/>
        </w:rPr>
        <w:lastRenderedPageBreak/>
        <w:t>відносинами з оточенням, позитивна соціальна ідентичність, м</w:t>
      </w:r>
      <w:r w:rsidR="00BD4B9A">
        <w:rPr>
          <w:rFonts w:ascii="Times New Roman" w:hAnsi="Times New Roman" w:cs="Times New Roman"/>
          <w:bCs/>
          <w:sz w:val="28"/>
          <w:szCs w:val="28"/>
        </w:rPr>
        <w:t>іжособистісна довіра</w:t>
      </w:r>
      <w:r w:rsidR="0060161D">
        <w:rPr>
          <w:rFonts w:ascii="Times New Roman" w:hAnsi="Times New Roman" w:cs="Times New Roman"/>
          <w:bCs/>
          <w:sz w:val="28"/>
          <w:szCs w:val="28"/>
          <w:lang w:val="en-US"/>
        </w:rPr>
        <w:t xml:space="preserve"> [14, c. 141].</w:t>
      </w:r>
    </w:p>
    <w:p w14:paraId="54A25D92" w14:textId="77777777" w:rsidR="00BD7917" w:rsidRDefault="00BD7917" w:rsidP="00BD7917">
      <w:pPr>
        <w:spacing w:after="0" w:line="360" w:lineRule="auto"/>
        <w:ind w:firstLine="709"/>
        <w:jc w:val="both"/>
        <w:rPr>
          <w:rFonts w:ascii="Times New Roman" w:hAnsi="Times New Roman" w:cs="Times New Roman"/>
          <w:bCs/>
          <w:sz w:val="28"/>
          <w:szCs w:val="28"/>
        </w:rPr>
      </w:pPr>
      <w:r w:rsidRPr="00BD7917">
        <w:rPr>
          <w:rFonts w:ascii="Times New Roman" w:hAnsi="Times New Roman" w:cs="Times New Roman"/>
          <w:bCs/>
          <w:sz w:val="28"/>
          <w:szCs w:val="28"/>
        </w:rPr>
        <w:t xml:space="preserve">Стосовно дитини у прийомній сім'ї В. Синякова виокремлює такі критерії успішності адаптації: переважання позитивних емоцій, позитивне ставлення до прийомної сім'ї та довіра до її членів, адекватне сприйняття прохань і вимог, прийняття правил сім'ї, інтерес до сімейної життєдіяльності та </w:t>
      </w:r>
      <w:r w:rsidR="0060161D">
        <w:rPr>
          <w:rFonts w:ascii="Times New Roman" w:hAnsi="Times New Roman" w:cs="Times New Roman"/>
          <w:bCs/>
          <w:sz w:val="28"/>
          <w:szCs w:val="28"/>
        </w:rPr>
        <w:t>активна участь у житті родини [</w:t>
      </w:r>
      <w:r w:rsidR="0060161D">
        <w:rPr>
          <w:rFonts w:ascii="Times New Roman" w:hAnsi="Times New Roman" w:cs="Times New Roman"/>
          <w:bCs/>
          <w:sz w:val="28"/>
          <w:szCs w:val="28"/>
          <w:lang w:val="en-US"/>
        </w:rPr>
        <w:t>29</w:t>
      </w:r>
      <w:r w:rsidRPr="00BD7917">
        <w:rPr>
          <w:rFonts w:ascii="Times New Roman" w:hAnsi="Times New Roman" w:cs="Times New Roman"/>
          <w:bCs/>
          <w:sz w:val="28"/>
          <w:szCs w:val="28"/>
        </w:rPr>
        <w:t>, с. 143].</w:t>
      </w:r>
    </w:p>
    <w:p w14:paraId="73EC8C0B" w14:textId="77777777" w:rsidR="006121F2" w:rsidRPr="00BD7917" w:rsidRDefault="00BD7917" w:rsidP="004B0AE2">
      <w:pPr>
        <w:spacing w:after="60" w:line="360" w:lineRule="auto"/>
        <w:ind w:firstLine="709"/>
        <w:jc w:val="both"/>
        <w:rPr>
          <w:rFonts w:ascii="Times New Roman" w:hAnsi="Times New Roman" w:cs="Times New Roman"/>
          <w:b/>
          <w:bCs/>
          <w:sz w:val="28"/>
          <w:szCs w:val="28"/>
        </w:rPr>
      </w:pPr>
      <w:r w:rsidRPr="00BD7917">
        <w:rPr>
          <w:rFonts w:ascii="Times New Roman" w:hAnsi="Times New Roman" w:cs="Times New Roman"/>
          <w:bCs/>
          <w:sz w:val="28"/>
          <w:szCs w:val="28"/>
        </w:rPr>
        <w:t xml:space="preserve">Таким чином, соціально-психологічна адаптація є складним, активним і двостороннім процесом, що передбачає взаємне пристосування дитини та нового сімейного середовища, реалізується через механізми ідентифікації, інтеріоризації, наслідування та копінг-стратегій і завершується формуванням нової позитивної соціальної ідентичності. Розуміння цього процесу є необхідною теоретичною основою для аналізу психологічних особливостей дітей-сиріт </w:t>
      </w:r>
      <w:r>
        <w:rPr>
          <w:rFonts w:ascii="Times New Roman" w:hAnsi="Times New Roman" w:cs="Times New Roman"/>
          <w:bCs/>
          <w:sz w:val="28"/>
          <w:szCs w:val="28"/>
        </w:rPr>
        <w:t>-</w:t>
      </w:r>
      <w:r w:rsidRPr="00BD7917">
        <w:rPr>
          <w:rFonts w:ascii="Times New Roman" w:hAnsi="Times New Roman" w:cs="Times New Roman"/>
          <w:bCs/>
          <w:sz w:val="28"/>
          <w:szCs w:val="28"/>
        </w:rPr>
        <w:t xml:space="preserve"> чому і присвячений наступний підрозділ.</w:t>
      </w:r>
    </w:p>
    <w:p w14:paraId="54C57250" w14:textId="77777777" w:rsidR="00D45CAA" w:rsidRPr="000B5C68" w:rsidRDefault="00D45CAA" w:rsidP="000B5C68">
      <w:pPr>
        <w:pStyle w:val="2"/>
        <w:spacing w:before="0" w:after="60"/>
        <w:jc w:val="center"/>
        <w:rPr>
          <w:bCs w:val="0"/>
        </w:rPr>
      </w:pPr>
      <w:bookmarkStart w:id="2" w:name="_Toc231205600"/>
      <w:r w:rsidRPr="000B5C68">
        <w:rPr>
          <w:bCs w:val="0"/>
        </w:rPr>
        <w:t>1.2. Психологічні ос</w:t>
      </w:r>
      <w:r w:rsidR="001B4531" w:rsidRPr="000B5C68">
        <w:rPr>
          <w:bCs w:val="0"/>
        </w:rPr>
        <w:t>обливості</w:t>
      </w:r>
      <w:r w:rsidRPr="000B5C68">
        <w:rPr>
          <w:bCs w:val="0"/>
        </w:rPr>
        <w:t xml:space="preserve"> дітей-сиріт та дітей, позбавлених батьківського піклування</w:t>
      </w:r>
      <w:bookmarkEnd w:id="2"/>
    </w:p>
    <w:p w14:paraId="35BF4BB1" w14:textId="77777777" w:rsidR="00E155FB" w:rsidRDefault="00C34F87" w:rsidP="004B0AE2">
      <w:pPr>
        <w:spacing w:after="6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Успішність адаптації дитини у прийомній сім'ї значною мірою зумовлюється тими психологічними особливостями, які сформувалися в неї внаслідок попереднього досвіду. Цей досвід у переважній більшості випадків є несприятливим: він пов'язаний із втратою або відсутністю стабільних стосунків зі значущим дорослим, із перебуванням у неблагополучній родині чи інтернатному закладі. Для розуміння природи цих особливостей доцільно звернутися до теорії прив'язаності, яка на сьогодні є однією з провідних концептуальних рамок пояснення раннього соціально-емоційного розвитку дитини. Розуміння закономірностей формування прив'язаності дозволяє пояснити, чому діти, які зазнали депривації, часто демонструють труднощі у встановленні довірливих стосунків з прийомними батьками.</w:t>
      </w:r>
    </w:p>
    <w:p w14:paraId="06C79CF8" w14:textId="77777777" w:rsidR="004F2DE2"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 xml:space="preserve">Засновником теорії прив'язаності є британський психоаналітик Джон Боулбі. </w:t>
      </w:r>
      <w:r w:rsidR="004F2DE2" w:rsidRPr="004F2DE2">
        <w:rPr>
          <w:rFonts w:ascii="Times New Roman" w:eastAsia="Times New Roman" w:hAnsi="Times New Roman" w:cs="Times New Roman"/>
          <w:bCs/>
          <w:iCs/>
          <w:sz w:val="28"/>
          <w:szCs w:val="28"/>
          <w:lang w:eastAsia="uk-UA"/>
        </w:rPr>
        <w:t>У своїй фундаментальній праці «Attachment and Loss» (1969) він заклав основи розуміння того, як ранній досвід стосунків з ма</w:t>
      </w:r>
      <w:r w:rsidR="0060161D">
        <w:rPr>
          <w:rFonts w:ascii="Times New Roman" w:eastAsia="Times New Roman" w:hAnsi="Times New Roman" w:cs="Times New Roman"/>
          <w:bCs/>
          <w:iCs/>
          <w:sz w:val="28"/>
          <w:szCs w:val="28"/>
          <w:lang w:eastAsia="uk-UA"/>
        </w:rPr>
        <w:t>тір'ю формує особистість дитини</w:t>
      </w:r>
      <w:r w:rsidR="0060161D">
        <w:rPr>
          <w:rFonts w:ascii="Times New Roman" w:eastAsia="Times New Roman" w:hAnsi="Times New Roman" w:cs="Times New Roman"/>
          <w:bCs/>
          <w:iCs/>
          <w:sz w:val="28"/>
          <w:szCs w:val="28"/>
          <w:lang w:val="en-US" w:eastAsia="uk-UA"/>
        </w:rPr>
        <w:t xml:space="preserve"> [1].</w:t>
      </w:r>
      <w:r w:rsidR="004F2DE2">
        <w:rPr>
          <w:rFonts w:ascii="Times New Roman" w:eastAsia="Times New Roman" w:hAnsi="Times New Roman" w:cs="Times New Roman"/>
          <w:b/>
          <w:bCs/>
          <w:i/>
          <w:iCs/>
          <w:sz w:val="28"/>
          <w:szCs w:val="28"/>
          <w:lang w:eastAsia="uk-UA"/>
        </w:rPr>
        <w:t xml:space="preserve"> </w:t>
      </w:r>
      <w:r w:rsidRPr="00C34F87">
        <w:rPr>
          <w:rFonts w:ascii="Times New Roman" w:eastAsia="Times New Roman" w:hAnsi="Times New Roman" w:cs="Times New Roman"/>
          <w:sz w:val="28"/>
          <w:szCs w:val="28"/>
          <w:lang w:eastAsia="uk-UA"/>
        </w:rPr>
        <w:lastRenderedPageBreak/>
        <w:t>Як зазначає Г. М. Бевз, дослідження Дж. Боулбі та Р. Шпіца, проведені ще в середині ХХ століття, потрясли науковий світ відкриттям психотравмуючих наслідків розлуки маленьких дітей з їхніми матерями; ці дослідження засвідчили, що для психічного здоров'я дитини принципово важливо, щоб між нею та матір'ю (або особою, яка постійно її замінює) формувалися теплі, близь</w:t>
      </w:r>
      <w:r w:rsidR="00313FDC">
        <w:rPr>
          <w:rFonts w:ascii="Times New Roman" w:eastAsia="Times New Roman" w:hAnsi="Times New Roman" w:cs="Times New Roman"/>
          <w:sz w:val="28"/>
          <w:szCs w:val="28"/>
          <w:lang w:eastAsia="uk-UA"/>
        </w:rPr>
        <w:t>кі та тривалі взаємини</w:t>
      </w:r>
      <w:r w:rsidR="0060161D">
        <w:rPr>
          <w:rFonts w:ascii="Times New Roman" w:eastAsia="Times New Roman" w:hAnsi="Times New Roman" w:cs="Times New Roman"/>
          <w:sz w:val="28"/>
          <w:szCs w:val="28"/>
          <w:lang w:val="en-US" w:eastAsia="uk-UA"/>
        </w:rPr>
        <w:t xml:space="preserve"> [3, c. 5].</w:t>
      </w:r>
      <w:r w:rsidRPr="00C34F87">
        <w:rPr>
          <w:rFonts w:ascii="Times New Roman" w:eastAsia="Times New Roman" w:hAnsi="Times New Roman" w:cs="Times New Roman"/>
          <w:sz w:val="28"/>
          <w:szCs w:val="28"/>
          <w:lang w:eastAsia="uk-UA"/>
        </w:rPr>
        <w:t xml:space="preserve"> </w:t>
      </w:r>
    </w:p>
    <w:p w14:paraId="32DD9D80" w14:textId="77777777" w:rsidR="00313FDC" w:rsidRDefault="00313FDC" w:rsidP="00C34F87">
      <w:pPr>
        <w:spacing w:after="0" w:line="360" w:lineRule="auto"/>
        <w:ind w:firstLine="709"/>
        <w:jc w:val="both"/>
        <w:rPr>
          <w:rFonts w:ascii="Times New Roman" w:eastAsia="Times New Roman" w:hAnsi="Times New Roman" w:cs="Times New Roman"/>
          <w:sz w:val="28"/>
          <w:szCs w:val="28"/>
          <w:lang w:eastAsia="uk-UA"/>
        </w:rPr>
      </w:pPr>
      <w:r w:rsidRPr="00313FDC">
        <w:rPr>
          <w:rFonts w:ascii="Times New Roman" w:eastAsia="Times New Roman" w:hAnsi="Times New Roman" w:cs="Times New Roman"/>
          <w:sz w:val="28"/>
          <w:szCs w:val="28"/>
          <w:lang w:eastAsia="uk-UA"/>
        </w:rPr>
        <w:t xml:space="preserve">Сутність поняття прив'язаності докладно розкрито у праці А. Вертеля, присвяченій аналізу теорії Дж. Боулбі. Прив'язаність визначається у ній як індивідуально спрямована стійка емоційна установка, основою якої є досвід афективно насичених відносин дитини з близьким дорослим </w:t>
      </w:r>
      <w:r>
        <w:rPr>
          <w:rFonts w:ascii="Times New Roman" w:eastAsia="Times New Roman" w:hAnsi="Times New Roman" w:cs="Times New Roman"/>
          <w:sz w:val="28"/>
          <w:szCs w:val="28"/>
          <w:lang w:eastAsia="uk-UA"/>
        </w:rPr>
        <w:t>-</w:t>
      </w:r>
      <w:r w:rsidRPr="00313FDC">
        <w:rPr>
          <w:rFonts w:ascii="Times New Roman" w:eastAsia="Times New Roman" w:hAnsi="Times New Roman" w:cs="Times New Roman"/>
          <w:sz w:val="28"/>
          <w:szCs w:val="28"/>
          <w:lang w:eastAsia="uk-UA"/>
        </w:rPr>
        <w:t xml:space="preserve"> зазвичай матір'ю</w:t>
      </w:r>
      <w:r>
        <w:rPr>
          <w:rFonts w:ascii="Times New Roman" w:eastAsia="Times New Roman" w:hAnsi="Times New Roman" w:cs="Times New Roman"/>
          <w:sz w:val="28"/>
          <w:szCs w:val="28"/>
          <w:lang w:eastAsia="uk-UA"/>
        </w:rPr>
        <w:t xml:space="preserve"> або особою, яка її замінює</w:t>
      </w:r>
      <w:r w:rsidRPr="00313FDC">
        <w:rPr>
          <w:rFonts w:ascii="Times New Roman" w:eastAsia="Times New Roman" w:hAnsi="Times New Roman" w:cs="Times New Roman"/>
          <w:sz w:val="28"/>
          <w:szCs w:val="28"/>
          <w:lang w:eastAsia="uk-UA"/>
        </w:rPr>
        <w:t xml:space="preserve">. </w:t>
      </w:r>
    </w:p>
    <w:p w14:paraId="7AF0154F" w14:textId="77777777" w:rsidR="00313FDC" w:rsidRDefault="00313FDC" w:rsidP="00313FDC">
      <w:pPr>
        <w:spacing w:after="0" w:line="360" w:lineRule="auto"/>
        <w:ind w:firstLine="709"/>
        <w:jc w:val="both"/>
        <w:rPr>
          <w:rFonts w:ascii="Times New Roman" w:eastAsia="Times New Roman" w:hAnsi="Times New Roman" w:cs="Times New Roman"/>
          <w:sz w:val="28"/>
          <w:szCs w:val="28"/>
          <w:lang w:eastAsia="uk-UA"/>
        </w:rPr>
      </w:pPr>
      <w:r w:rsidRPr="00313FDC">
        <w:rPr>
          <w:rFonts w:ascii="Times New Roman" w:eastAsia="Times New Roman" w:hAnsi="Times New Roman" w:cs="Times New Roman"/>
          <w:sz w:val="28"/>
          <w:szCs w:val="28"/>
          <w:lang w:eastAsia="uk-UA"/>
        </w:rPr>
        <w:t xml:space="preserve">Принципово важливим є положення про те, що у результаті взаємодії з батьками дитина формує внутрішню робочу модель </w:t>
      </w:r>
      <w:r>
        <w:rPr>
          <w:rFonts w:ascii="Times New Roman" w:eastAsia="Times New Roman" w:hAnsi="Times New Roman" w:cs="Times New Roman"/>
          <w:sz w:val="28"/>
          <w:szCs w:val="28"/>
          <w:lang w:eastAsia="uk-UA"/>
        </w:rPr>
        <w:t>-</w:t>
      </w:r>
      <w:r w:rsidRPr="00313FDC">
        <w:rPr>
          <w:rFonts w:ascii="Times New Roman" w:eastAsia="Times New Roman" w:hAnsi="Times New Roman" w:cs="Times New Roman"/>
          <w:sz w:val="28"/>
          <w:szCs w:val="28"/>
          <w:lang w:eastAsia="uk-UA"/>
        </w:rPr>
        <w:t xml:space="preserve"> систему когнітивних уявлень про себе та про оточуючих, схеми взаємодії з іншими людьми. Ця первинна робоча модель, яка складається на основі первинної прив'язаності, є, за теорією Дж. Боулбі, підґрунтям пода</w:t>
      </w:r>
      <w:r w:rsidR="0060161D">
        <w:rPr>
          <w:rFonts w:ascii="Times New Roman" w:eastAsia="Times New Roman" w:hAnsi="Times New Roman" w:cs="Times New Roman"/>
          <w:sz w:val="28"/>
          <w:szCs w:val="28"/>
          <w:lang w:eastAsia="uk-UA"/>
        </w:rPr>
        <w:t>льшого розвитку особистості [</w:t>
      </w:r>
      <w:r w:rsidR="0060161D">
        <w:rPr>
          <w:rFonts w:ascii="Times New Roman" w:eastAsia="Times New Roman" w:hAnsi="Times New Roman" w:cs="Times New Roman"/>
          <w:sz w:val="28"/>
          <w:szCs w:val="28"/>
          <w:lang w:val="en-US" w:eastAsia="uk-UA"/>
        </w:rPr>
        <w:t>7, c. 17]</w:t>
      </w:r>
      <w:r w:rsidRPr="00313FDC">
        <w:rPr>
          <w:rFonts w:ascii="Times New Roman" w:eastAsia="Times New Roman" w:hAnsi="Times New Roman" w:cs="Times New Roman"/>
          <w:sz w:val="28"/>
          <w:szCs w:val="28"/>
          <w:lang w:eastAsia="uk-UA"/>
        </w:rPr>
        <w:t>.</w:t>
      </w:r>
    </w:p>
    <w:p w14:paraId="676E616C" w14:textId="77777777" w:rsidR="00313FDC" w:rsidRDefault="00313FDC" w:rsidP="00313FDC">
      <w:pPr>
        <w:spacing w:after="0" w:line="360" w:lineRule="auto"/>
        <w:ind w:firstLine="709"/>
        <w:jc w:val="both"/>
        <w:rPr>
          <w:rFonts w:ascii="Times New Roman" w:eastAsia="Times New Roman" w:hAnsi="Times New Roman" w:cs="Times New Roman"/>
          <w:sz w:val="28"/>
          <w:szCs w:val="28"/>
          <w:lang w:eastAsia="uk-UA"/>
        </w:rPr>
      </w:pPr>
      <w:r w:rsidRPr="00313FDC">
        <w:rPr>
          <w:rFonts w:ascii="Times New Roman" w:eastAsia="Times New Roman" w:hAnsi="Times New Roman" w:cs="Times New Roman"/>
          <w:sz w:val="28"/>
          <w:szCs w:val="28"/>
          <w:lang w:eastAsia="uk-UA"/>
        </w:rPr>
        <w:t>Іншими словами, ранній досвід стосунків дитини з первинним вихователем визначає те, як вона надалі будуватиме стосунки з іншими людьми</w:t>
      </w:r>
      <w:r>
        <w:rPr>
          <w:rFonts w:ascii="Times New Roman" w:eastAsia="Times New Roman" w:hAnsi="Times New Roman" w:cs="Times New Roman"/>
          <w:sz w:val="28"/>
          <w:szCs w:val="28"/>
          <w:lang w:eastAsia="uk-UA"/>
        </w:rPr>
        <w:t>.</w:t>
      </w:r>
    </w:p>
    <w:p w14:paraId="109C5177" w14:textId="77777777" w:rsidR="001C7992"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 xml:space="preserve">У концепції Дж. Боулбі формування прив'язаності проходить кілька послідовних стадій. А. Вертель експлікує таку стадіальну послідовність: перша стадія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нерозбірлива реакція на людей; друга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фокусування уваги на знайомих людях; третя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інтенсивна прив'язаність та активний пошук близькості; четверта </w:t>
      </w:r>
      <w:r w:rsidR="009F2488">
        <w:rPr>
          <w:rFonts w:ascii="Times New Roman" w:eastAsia="Times New Roman" w:hAnsi="Times New Roman" w:cs="Times New Roman"/>
          <w:sz w:val="28"/>
          <w:szCs w:val="28"/>
          <w:lang w:eastAsia="uk-UA"/>
        </w:rPr>
        <w:t>-</w:t>
      </w:r>
      <w:r w:rsidR="0060161D">
        <w:rPr>
          <w:rFonts w:ascii="Times New Roman" w:eastAsia="Times New Roman" w:hAnsi="Times New Roman" w:cs="Times New Roman"/>
          <w:sz w:val="28"/>
          <w:szCs w:val="28"/>
          <w:lang w:eastAsia="uk-UA"/>
        </w:rPr>
        <w:t xml:space="preserve"> партнерська поведінка [</w:t>
      </w:r>
      <w:r w:rsidR="0060161D">
        <w:rPr>
          <w:rFonts w:ascii="Times New Roman" w:eastAsia="Times New Roman" w:hAnsi="Times New Roman" w:cs="Times New Roman"/>
          <w:sz w:val="28"/>
          <w:szCs w:val="28"/>
          <w:lang w:val="en-US" w:eastAsia="uk-UA"/>
        </w:rPr>
        <w:t>7</w:t>
      </w:r>
      <w:r w:rsidRPr="00C34F87">
        <w:rPr>
          <w:rFonts w:ascii="Times New Roman" w:eastAsia="Times New Roman" w:hAnsi="Times New Roman" w:cs="Times New Roman"/>
          <w:sz w:val="28"/>
          <w:szCs w:val="28"/>
          <w:lang w:eastAsia="uk-UA"/>
        </w:rPr>
        <w:t>, с. 18].</w:t>
      </w:r>
    </w:p>
    <w:p w14:paraId="57EE04EA" w14:textId="77777777" w:rsidR="001C7992" w:rsidRPr="001C7992" w:rsidRDefault="00C34F87" w:rsidP="0060161D">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 xml:space="preserve"> </w:t>
      </w:r>
    </w:p>
    <w:p w14:paraId="613F782C" w14:textId="77777777" w:rsidR="00C34F87" w:rsidRPr="00C34F87"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Нормативне проходження цих стадій передбачає наявність поряд із дитиною стабільного, чутливого до її потреб дорослого. Саме цієї умови позбавлені діти, які зростають в умовах сирітства.</w:t>
      </w:r>
    </w:p>
    <w:p w14:paraId="5AF210CA" w14:textId="77777777" w:rsidR="001C7992"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 xml:space="preserve">Особливе значення для розуміння психологічних особливостей дітей-сиріт має поняття депривації. А. Вертель, аналізуючи причини порушення формування прив'язаності у дітей-сиріт та дітей, позбавлених батьківського піклування, виокремлює п'ять основних чинників: депривацію (сенсорну, когнітивну, емоційну та </w:t>
      </w:r>
      <w:r w:rsidRPr="00C34F87">
        <w:rPr>
          <w:rFonts w:ascii="Times New Roman" w:eastAsia="Times New Roman" w:hAnsi="Times New Roman" w:cs="Times New Roman"/>
          <w:sz w:val="28"/>
          <w:szCs w:val="28"/>
          <w:lang w:eastAsia="uk-UA"/>
        </w:rPr>
        <w:lastRenderedPageBreak/>
        <w:t>соціальну); досвід перебування в асоціальній (неблагополучній) сім'ї; пережите насильство; нехтування потребами дитини; розлуку з матір'ю або ос</w:t>
      </w:r>
      <w:r w:rsidR="001C7992">
        <w:rPr>
          <w:rFonts w:ascii="Times New Roman" w:eastAsia="Times New Roman" w:hAnsi="Times New Roman" w:cs="Times New Roman"/>
          <w:sz w:val="28"/>
          <w:szCs w:val="28"/>
          <w:lang w:eastAsia="uk-UA"/>
        </w:rPr>
        <w:t>обою, яка її замінює</w:t>
      </w:r>
      <w:r w:rsidR="0060161D">
        <w:rPr>
          <w:rFonts w:ascii="Times New Roman" w:eastAsia="Times New Roman" w:hAnsi="Times New Roman" w:cs="Times New Roman"/>
          <w:sz w:val="28"/>
          <w:szCs w:val="28"/>
          <w:lang w:val="en-US" w:eastAsia="uk-UA"/>
        </w:rPr>
        <w:t xml:space="preserve"> [7, c. 18].</w:t>
      </w:r>
      <w:r w:rsidRPr="00C34F87">
        <w:rPr>
          <w:rFonts w:ascii="Times New Roman" w:eastAsia="Times New Roman" w:hAnsi="Times New Roman" w:cs="Times New Roman"/>
          <w:sz w:val="28"/>
          <w:szCs w:val="28"/>
          <w:lang w:eastAsia="uk-UA"/>
        </w:rPr>
        <w:t xml:space="preserve"> </w:t>
      </w:r>
    </w:p>
    <w:p w14:paraId="137B094D" w14:textId="77777777" w:rsidR="00C34F87" w:rsidRPr="00C34F87"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 xml:space="preserve">Кожен з цих чинників окремо, а тим більше їх поєднання, призводить до того, що внутрішня робоча модель дитини формується викривлено: світ сприймається нею як небезпечний і непередбачуваний, а дорослий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як джерело загрози або як ненадійна фігура.</w:t>
      </w:r>
    </w:p>
    <w:p w14:paraId="7220825F" w14:textId="77777777" w:rsidR="00C34F87" w:rsidRPr="0060161D" w:rsidRDefault="00C34F87" w:rsidP="00C34F87">
      <w:pPr>
        <w:spacing w:after="0" w:line="360" w:lineRule="auto"/>
        <w:ind w:firstLine="709"/>
        <w:jc w:val="both"/>
        <w:rPr>
          <w:rFonts w:ascii="Times New Roman" w:eastAsia="Times New Roman" w:hAnsi="Times New Roman" w:cs="Times New Roman"/>
          <w:sz w:val="28"/>
          <w:szCs w:val="28"/>
          <w:lang w:val="en-US" w:eastAsia="uk-UA"/>
        </w:rPr>
      </w:pPr>
      <w:r w:rsidRPr="00C34F87">
        <w:rPr>
          <w:rFonts w:ascii="Times New Roman" w:eastAsia="Times New Roman" w:hAnsi="Times New Roman" w:cs="Times New Roman"/>
          <w:sz w:val="28"/>
          <w:szCs w:val="28"/>
          <w:lang w:eastAsia="uk-UA"/>
        </w:rPr>
        <w:t xml:space="preserve">Для повнішого розуміння наслідків несприятливого раннього досвіду доцільно розрізняти види депривації. У практиці роботи з дітьми, які виховувалися в інтернатних закладах, виокремлюють кілька її форм: психічну депривацію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відсутність можливості переживати важливий для психіки досвід тепла, прийняття та захисту; фізичну депривацію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дефіцит належних умов життя (їжі, сну, безпеки); когнітивну депривацію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нестачу нової інформації та можливостей для пізнання й розвитку; сенсорну депривацію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обмеження зовнішніх стимулів; тактильну депривацію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позбавлення фізичного контакту, що особливо згубно впливає на</w:t>
      </w:r>
      <w:r w:rsidR="001C7992">
        <w:rPr>
          <w:rFonts w:ascii="Times New Roman" w:eastAsia="Times New Roman" w:hAnsi="Times New Roman" w:cs="Times New Roman"/>
          <w:sz w:val="28"/>
          <w:szCs w:val="28"/>
          <w:lang w:eastAsia="uk-UA"/>
        </w:rPr>
        <w:t xml:space="preserve"> немовлят і маленьких дітей</w:t>
      </w:r>
      <w:r w:rsidRPr="00C34F87">
        <w:rPr>
          <w:rFonts w:ascii="Times New Roman" w:eastAsia="Times New Roman" w:hAnsi="Times New Roman" w:cs="Times New Roman"/>
          <w:sz w:val="28"/>
          <w:szCs w:val="28"/>
          <w:lang w:eastAsia="uk-UA"/>
        </w:rPr>
        <w:t xml:space="preserve">. Окремо виділяють материнську депривацію, яка виникає тоді, коли функцію постійного догляду за дитиною виконують різні дорослі, що постійно змінюються,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типова ситуація для закл</w:t>
      </w:r>
      <w:r w:rsidR="001C7992">
        <w:rPr>
          <w:rFonts w:ascii="Times New Roman" w:eastAsia="Times New Roman" w:hAnsi="Times New Roman" w:cs="Times New Roman"/>
          <w:sz w:val="28"/>
          <w:szCs w:val="28"/>
          <w:lang w:eastAsia="uk-UA"/>
        </w:rPr>
        <w:t>адів інституційного догляду</w:t>
      </w:r>
      <w:r w:rsidRPr="00C34F87">
        <w:rPr>
          <w:rFonts w:ascii="Times New Roman" w:eastAsia="Times New Roman" w:hAnsi="Times New Roman" w:cs="Times New Roman"/>
          <w:sz w:val="28"/>
          <w:szCs w:val="28"/>
          <w:lang w:eastAsia="uk-UA"/>
        </w:rPr>
        <w:t>. Сукупність цих форм депривації становить підґрунтя так званого деприваційного синдрому, причому, як наголошують фахівці, депривація, пережита саме в ранньому дитячому віці, має найпотужнішу патоге</w:t>
      </w:r>
      <w:r w:rsidR="001C7992">
        <w:rPr>
          <w:rFonts w:ascii="Times New Roman" w:eastAsia="Times New Roman" w:hAnsi="Times New Roman" w:cs="Times New Roman"/>
          <w:sz w:val="28"/>
          <w:szCs w:val="28"/>
          <w:lang w:eastAsia="uk-UA"/>
        </w:rPr>
        <w:t>нну дію</w:t>
      </w:r>
      <w:r w:rsidR="0060161D">
        <w:rPr>
          <w:rFonts w:ascii="Times New Roman" w:eastAsia="Times New Roman" w:hAnsi="Times New Roman" w:cs="Times New Roman"/>
          <w:sz w:val="28"/>
          <w:szCs w:val="28"/>
          <w:lang w:val="en-US" w:eastAsia="uk-UA"/>
        </w:rPr>
        <w:t xml:space="preserve"> [8].</w:t>
      </w:r>
    </w:p>
    <w:p w14:paraId="64366794" w14:textId="77777777" w:rsidR="00E174DE" w:rsidRPr="0060161D" w:rsidRDefault="00C34F87" w:rsidP="00C34F87">
      <w:pPr>
        <w:spacing w:after="0" w:line="360" w:lineRule="auto"/>
        <w:ind w:firstLine="709"/>
        <w:jc w:val="both"/>
        <w:rPr>
          <w:rFonts w:ascii="Times New Roman" w:eastAsia="Times New Roman" w:hAnsi="Times New Roman" w:cs="Times New Roman"/>
          <w:sz w:val="28"/>
          <w:szCs w:val="28"/>
          <w:lang w:val="en-US" w:eastAsia="uk-UA"/>
        </w:rPr>
      </w:pPr>
      <w:r w:rsidRPr="00C34F87">
        <w:rPr>
          <w:rFonts w:ascii="Times New Roman" w:eastAsia="Times New Roman" w:hAnsi="Times New Roman" w:cs="Times New Roman"/>
          <w:sz w:val="28"/>
          <w:szCs w:val="28"/>
          <w:lang w:eastAsia="uk-UA"/>
        </w:rPr>
        <w:t>Материнська депривація, тобто недостатність або відсутність емоційного зв'язку дитини з матір'ю, має, як підкреслюється у дослідженні теорії Дж. Боулбі, виражений негативний вплив на ранній соці</w:t>
      </w:r>
      <w:r w:rsidR="00E174DE">
        <w:rPr>
          <w:rFonts w:ascii="Times New Roman" w:eastAsia="Times New Roman" w:hAnsi="Times New Roman" w:cs="Times New Roman"/>
          <w:sz w:val="28"/>
          <w:szCs w:val="28"/>
          <w:lang w:eastAsia="uk-UA"/>
        </w:rPr>
        <w:t>ально-емоційний розвиток дитини</w:t>
      </w:r>
      <w:r w:rsidR="0060161D">
        <w:rPr>
          <w:rFonts w:ascii="Times New Roman" w:eastAsia="Times New Roman" w:hAnsi="Times New Roman" w:cs="Times New Roman"/>
          <w:sz w:val="28"/>
          <w:szCs w:val="28"/>
          <w:lang w:val="en-US" w:eastAsia="uk-UA"/>
        </w:rPr>
        <w:t xml:space="preserve"> [7, c. 19].</w:t>
      </w:r>
    </w:p>
    <w:p w14:paraId="1630765B" w14:textId="77777777" w:rsidR="00C34F87" w:rsidRPr="00C34F87"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 xml:space="preserve">Наслідки цього впливу не зникають з улаштуванням дитини у нову родину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вони становлять той психологічний «багаж», з яким дитина приходить у прийомну сім'ю та який значною мірою визначає характер її подальшої адаптації.</w:t>
      </w:r>
    </w:p>
    <w:p w14:paraId="5C392F83" w14:textId="77777777" w:rsidR="00E174DE"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lastRenderedPageBreak/>
        <w:t>Окремої уваги потребує переживання дитиною втрати. У межах теорії прив'язаності описано стадіальну послідовність переживання дитиною горя, яке є наслідком розлуки з матір'ю або ос</w:t>
      </w:r>
      <w:r w:rsidR="00E174DE">
        <w:rPr>
          <w:rFonts w:ascii="Times New Roman" w:eastAsia="Times New Roman" w:hAnsi="Times New Roman" w:cs="Times New Roman"/>
          <w:sz w:val="28"/>
          <w:szCs w:val="28"/>
          <w:lang w:eastAsia="uk-UA"/>
        </w:rPr>
        <w:t>обою, яка її замінює</w:t>
      </w:r>
      <w:r w:rsidR="0060161D">
        <w:rPr>
          <w:rFonts w:ascii="Times New Roman" w:eastAsia="Times New Roman" w:hAnsi="Times New Roman" w:cs="Times New Roman"/>
          <w:sz w:val="28"/>
          <w:szCs w:val="28"/>
          <w:lang w:val="en-US" w:eastAsia="uk-UA"/>
        </w:rPr>
        <w:t xml:space="preserve"> [7, c. 19].</w:t>
      </w:r>
      <w:r w:rsidRPr="00C34F87">
        <w:rPr>
          <w:rFonts w:ascii="Times New Roman" w:eastAsia="Times New Roman" w:hAnsi="Times New Roman" w:cs="Times New Roman"/>
          <w:sz w:val="28"/>
          <w:szCs w:val="28"/>
          <w:lang w:eastAsia="uk-UA"/>
        </w:rPr>
        <w:t xml:space="preserve"> </w:t>
      </w:r>
    </w:p>
    <w:p w14:paraId="18E0A61C" w14:textId="77777777" w:rsidR="00C34F87" w:rsidRPr="00C34F87"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Це означає, що дитина, яка втратила первинні стосунки, проходить через закономірний процес горювання; нерозуміння цієї закономірності з боку прийомних батьків може призводити до помилкового тлумачення поведінки дитини та ускладнювати взаємну адаптацію.</w:t>
      </w:r>
    </w:p>
    <w:p w14:paraId="7D513AC3" w14:textId="77777777" w:rsidR="005D7935"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 xml:space="preserve">Психологічні особливості дітей, позбавлених батьківського піклування, виявляються і в тому, що такі діти, як зазначає В. Синякова, відрізняються від дітей, які виховуються у власній сім'ї, за низкою неявних психологічних характеристик, а наслідки цих відмінностей виявляються саме через труднощі адаптації до </w:t>
      </w:r>
      <w:r w:rsidR="005D7935">
        <w:rPr>
          <w:rFonts w:ascii="Times New Roman" w:eastAsia="Times New Roman" w:hAnsi="Times New Roman" w:cs="Times New Roman"/>
          <w:sz w:val="28"/>
          <w:szCs w:val="28"/>
          <w:lang w:eastAsia="uk-UA"/>
        </w:rPr>
        <w:t>умов життя у замісній сім'ї</w:t>
      </w:r>
      <w:r w:rsidRPr="00C34F87">
        <w:rPr>
          <w:rFonts w:ascii="Times New Roman" w:eastAsia="Times New Roman" w:hAnsi="Times New Roman" w:cs="Times New Roman"/>
          <w:sz w:val="28"/>
          <w:szCs w:val="28"/>
          <w:lang w:eastAsia="uk-UA"/>
        </w:rPr>
        <w:t>. Дослідниця вказує, що соціальна ситуація розвитку дитини у замісній родині має специфічні особливості: відсутність біологічного зв'язку між прийомною матір'ю та дитиною; вплив негативного попереднього життєвого досвіду дитини на процес її соціалізації у новій сім'ї; можливі негативні установки та афективні прояви з боку сам</w:t>
      </w:r>
      <w:r w:rsidR="005D7935">
        <w:rPr>
          <w:rFonts w:ascii="Times New Roman" w:eastAsia="Times New Roman" w:hAnsi="Times New Roman" w:cs="Times New Roman"/>
          <w:sz w:val="28"/>
          <w:szCs w:val="28"/>
          <w:lang w:eastAsia="uk-UA"/>
        </w:rPr>
        <w:t>их замісних батьків</w:t>
      </w:r>
      <w:r w:rsidR="0060161D">
        <w:rPr>
          <w:rFonts w:ascii="Times New Roman" w:eastAsia="Times New Roman" w:hAnsi="Times New Roman" w:cs="Times New Roman"/>
          <w:sz w:val="28"/>
          <w:szCs w:val="28"/>
          <w:lang w:val="en-US" w:eastAsia="uk-UA"/>
        </w:rPr>
        <w:t xml:space="preserve"> [29, c. 140].</w:t>
      </w:r>
      <w:r w:rsidRPr="00C34F87">
        <w:rPr>
          <w:rFonts w:ascii="Times New Roman" w:eastAsia="Times New Roman" w:hAnsi="Times New Roman" w:cs="Times New Roman"/>
          <w:sz w:val="28"/>
          <w:szCs w:val="28"/>
          <w:lang w:eastAsia="uk-UA"/>
        </w:rPr>
        <w:t xml:space="preserve"> </w:t>
      </w:r>
    </w:p>
    <w:p w14:paraId="30484CB1" w14:textId="77777777" w:rsidR="00C34F87" w:rsidRPr="00C34F87"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Таким чином, психологічні труднощі адаптації зумовлені не лише станом дитини, а й характеристиками сімейного середовища, у яке вона потрапляє.</w:t>
      </w:r>
    </w:p>
    <w:p w14:paraId="60B2F3E5" w14:textId="77777777" w:rsidR="00E36E4A"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Комплексний аналіз психологічних наслідків інституційного виховання представлено у дослідженні В. А. Пушкар, яка переконливо показує, що загальний фізичний і психічний розвиток дітей, які виховуються без батьківського піклування, відрізняється від розвитку ровесників, що зростають у сім'ях: відмічається уповільнений темп психічного розвитку, низький рівень інтелектуального розвитку, бідна емоційна сфера та уява, пізній розвиток навичок саморегуляції і соц</w:t>
      </w:r>
      <w:r w:rsidR="00E36E4A">
        <w:rPr>
          <w:rFonts w:ascii="Times New Roman" w:eastAsia="Times New Roman" w:hAnsi="Times New Roman" w:cs="Times New Roman"/>
          <w:sz w:val="28"/>
          <w:szCs w:val="28"/>
          <w:lang w:eastAsia="uk-UA"/>
        </w:rPr>
        <w:t>іально адекватної поведінки</w:t>
      </w:r>
      <w:r w:rsidR="0060161D">
        <w:rPr>
          <w:rFonts w:ascii="Times New Roman" w:eastAsia="Times New Roman" w:hAnsi="Times New Roman" w:cs="Times New Roman"/>
          <w:sz w:val="28"/>
          <w:szCs w:val="28"/>
          <w:lang w:val="en-US" w:eastAsia="uk-UA"/>
        </w:rPr>
        <w:t xml:space="preserve"> [26, c. 339].</w:t>
      </w:r>
      <w:r w:rsidRPr="00C34F87">
        <w:rPr>
          <w:rFonts w:ascii="Times New Roman" w:eastAsia="Times New Roman" w:hAnsi="Times New Roman" w:cs="Times New Roman"/>
          <w:sz w:val="28"/>
          <w:szCs w:val="28"/>
          <w:lang w:eastAsia="uk-UA"/>
        </w:rPr>
        <w:t xml:space="preserve"> </w:t>
      </w:r>
    </w:p>
    <w:p w14:paraId="4C4390FA" w14:textId="77777777" w:rsidR="00E36E4A" w:rsidRPr="0060161D" w:rsidRDefault="00C34F87" w:rsidP="0060161D">
      <w:pPr>
        <w:spacing w:after="0" w:line="360" w:lineRule="auto"/>
        <w:ind w:firstLine="709"/>
        <w:jc w:val="both"/>
        <w:rPr>
          <w:rFonts w:ascii="Times New Roman" w:eastAsia="Times New Roman" w:hAnsi="Times New Roman" w:cs="Times New Roman"/>
          <w:sz w:val="28"/>
          <w:szCs w:val="28"/>
          <w:lang w:val="en-US" w:eastAsia="uk-UA"/>
        </w:rPr>
      </w:pPr>
      <w:r w:rsidRPr="00C34F87">
        <w:rPr>
          <w:rFonts w:ascii="Times New Roman" w:eastAsia="Times New Roman" w:hAnsi="Times New Roman" w:cs="Times New Roman"/>
          <w:sz w:val="28"/>
          <w:szCs w:val="28"/>
          <w:lang w:eastAsia="uk-UA"/>
        </w:rPr>
        <w:t xml:space="preserve">Дослідниця наголошує, що діти-сироти являють собою високо вразливу соціальну групу: їхній розвиток супроводжується явищами соціальної, родинної та емоційної депривації, що ускладнює процес соціальної адаптації; основна категорія дітей інтернатних закладів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це діти з неблагополучних родин, де мають місце сімейні проблеми чи розпад сімейних зв'язків, причому поміщення дитини до закладу </w:t>
      </w:r>
      <w:r w:rsidRPr="00C34F87">
        <w:rPr>
          <w:rFonts w:ascii="Times New Roman" w:eastAsia="Times New Roman" w:hAnsi="Times New Roman" w:cs="Times New Roman"/>
          <w:sz w:val="28"/>
          <w:szCs w:val="28"/>
          <w:lang w:eastAsia="uk-UA"/>
        </w:rPr>
        <w:lastRenderedPageBreak/>
        <w:t>інтернатного типу нерідко призводить до подальшого ослаблення її соціальних зв'язків і породжує нові проблеми: порушення особистого і психічного розвитку, деформацію про</w:t>
      </w:r>
      <w:r w:rsidR="00E36E4A">
        <w:rPr>
          <w:rFonts w:ascii="Times New Roman" w:eastAsia="Times New Roman" w:hAnsi="Times New Roman" w:cs="Times New Roman"/>
          <w:sz w:val="28"/>
          <w:szCs w:val="28"/>
          <w:lang w:eastAsia="uk-UA"/>
        </w:rPr>
        <w:t>цесу первинної соціалізації</w:t>
      </w:r>
      <w:r w:rsidRPr="00C34F87">
        <w:rPr>
          <w:rFonts w:ascii="Times New Roman" w:eastAsia="Times New Roman" w:hAnsi="Times New Roman" w:cs="Times New Roman"/>
          <w:sz w:val="28"/>
          <w:szCs w:val="28"/>
          <w:lang w:eastAsia="uk-UA"/>
        </w:rPr>
        <w:t>. Серед негативних особливостей формування особистості дитини-сироти В. А. Пушкар виокремлює агресивність, заздрісність, підозрілість до інших, замкнутість, заляканість, жорстокість до слабших, грубість, упертість, безвідповідальність, байдужість, імпульсивність т</w:t>
      </w:r>
      <w:r w:rsidR="00E36E4A">
        <w:rPr>
          <w:rFonts w:ascii="Times New Roman" w:eastAsia="Times New Roman" w:hAnsi="Times New Roman" w:cs="Times New Roman"/>
          <w:sz w:val="28"/>
          <w:szCs w:val="28"/>
          <w:lang w:eastAsia="uk-UA"/>
        </w:rPr>
        <w:t>а несамостійність поведінки</w:t>
      </w:r>
      <w:r w:rsidR="0060161D">
        <w:rPr>
          <w:rFonts w:ascii="Times New Roman" w:eastAsia="Times New Roman" w:hAnsi="Times New Roman" w:cs="Times New Roman"/>
          <w:sz w:val="28"/>
          <w:szCs w:val="28"/>
          <w:lang w:val="en-US" w:eastAsia="uk-UA"/>
        </w:rPr>
        <w:t xml:space="preserve"> [26, c. 337].</w:t>
      </w:r>
    </w:p>
    <w:p w14:paraId="571D992A" w14:textId="77777777" w:rsidR="001B4531" w:rsidRDefault="00C34F87" w:rsidP="00C34F87">
      <w:pPr>
        <w:spacing w:after="0" w:line="360" w:lineRule="auto"/>
        <w:ind w:firstLine="709"/>
        <w:jc w:val="both"/>
        <w:rPr>
          <w:rFonts w:ascii="Times New Roman" w:eastAsia="Times New Roman" w:hAnsi="Times New Roman" w:cs="Times New Roman"/>
          <w:sz w:val="28"/>
          <w:szCs w:val="28"/>
          <w:lang w:eastAsia="uk-UA"/>
        </w:rPr>
      </w:pPr>
      <w:r w:rsidRPr="00C34F87">
        <w:rPr>
          <w:rFonts w:ascii="Times New Roman" w:eastAsia="Times New Roman" w:hAnsi="Times New Roman" w:cs="Times New Roman"/>
          <w:sz w:val="28"/>
          <w:szCs w:val="28"/>
          <w:lang w:eastAsia="uk-UA"/>
        </w:rPr>
        <w:t xml:space="preserve">Узагальнюючи, можна констатувати, що психологічні особливості дітей-сиріт та дітей, позбавлених батьківського піклування, не є проявом їхньої «складної вдачі» чи свідомого спротиву, а закономірним наслідком депривації та порушення раннього досвіду прив'язаності. Викривлена внутрішня робоча модель, недовіра до дорослих, труднощі у переживанні горя й формуванні близькості </w:t>
      </w:r>
      <w:r w:rsidR="009F2488">
        <w:rPr>
          <w:rFonts w:ascii="Times New Roman" w:eastAsia="Times New Roman" w:hAnsi="Times New Roman" w:cs="Times New Roman"/>
          <w:sz w:val="28"/>
          <w:szCs w:val="28"/>
          <w:lang w:eastAsia="uk-UA"/>
        </w:rPr>
        <w:t>-</w:t>
      </w:r>
      <w:r w:rsidRPr="00C34F87">
        <w:rPr>
          <w:rFonts w:ascii="Times New Roman" w:eastAsia="Times New Roman" w:hAnsi="Times New Roman" w:cs="Times New Roman"/>
          <w:sz w:val="28"/>
          <w:szCs w:val="28"/>
          <w:lang w:eastAsia="uk-UA"/>
        </w:rPr>
        <w:t xml:space="preserve"> усе це дитина привносить у прийомну сім'ю. </w:t>
      </w:r>
    </w:p>
    <w:p w14:paraId="2589D200" w14:textId="77777777" w:rsidR="00C34F87" w:rsidRDefault="001B4531" w:rsidP="004B0AE2">
      <w:pPr>
        <w:spacing w:after="60" w:line="360" w:lineRule="auto"/>
        <w:ind w:firstLine="709"/>
        <w:jc w:val="both"/>
        <w:rPr>
          <w:rFonts w:ascii="Times New Roman" w:eastAsia="Times New Roman" w:hAnsi="Times New Roman" w:cs="Times New Roman"/>
          <w:sz w:val="28"/>
          <w:szCs w:val="28"/>
          <w:lang w:eastAsia="uk-UA"/>
        </w:rPr>
      </w:pPr>
      <w:r w:rsidRPr="001B4531">
        <w:rPr>
          <w:rFonts w:ascii="Times New Roman" w:eastAsia="Times New Roman" w:hAnsi="Times New Roman" w:cs="Times New Roman"/>
          <w:sz w:val="28"/>
          <w:szCs w:val="28"/>
          <w:lang w:eastAsia="uk-UA"/>
        </w:rPr>
        <w:t xml:space="preserve">Перелічені психологічні особливості безпосередньо впливають на перебіг адаптації дитини в прийомній сім'ї. Чим глибшою була депривація та чим тривалішим був досвід інституційного виховання, тим складніше дитині сформувати нову прив'язаність до прийомних батьків, тим більше часу може знадобитися для подолання захисних механізмів (недовіра, уникнення, агресія) та для розвитку базового </w:t>
      </w:r>
      <w:r>
        <w:rPr>
          <w:rFonts w:ascii="Times New Roman" w:eastAsia="Times New Roman" w:hAnsi="Times New Roman" w:cs="Times New Roman"/>
          <w:sz w:val="28"/>
          <w:szCs w:val="28"/>
          <w:lang w:eastAsia="uk-UA"/>
        </w:rPr>
        <w:t>відчуття безпеки</w:t>
      </w:r>
      <w:r w:rsidRPr="001B4531">
        <w:rPr>
          <w:rFonts w:ascii="Times New Roman" w:eastAsia="Times New Roman" w:hAnsi="Times New Roman" w:cs="Times New Roman"/>
          <w:sz w:val="28"/>
          <w:szCs w:val="28"/>
          <w:lang w:eastAsia="uk-UA"/>
        </w:rPr>
        <w:t xml:space="preserve">. Вік дитини на момент влаштування також є важливим чинником: чим раніше дитина потрапляє в стабільне сімейне середовище, тим більше можливостей вона має для відновлення порушених механізмів прив'язаності та формування </w:t>
      </w:r>
      <w:r>
        <w:rPr>
          <w:rFonts w:ascii="Times New Roman" w:eastAsia="Times New Roman" w:hAnsi="Times New Roman" w:cs="Times New Roman"/>
          <w:sz w:val="28"/>
          <w:szCs w:val="28"/>
          <w:lang w:eastAsia="uk-UA"/>
        </w:rPr>
        <w:t>життєстійкості.</w:t>
      </w:r>
      <w:r w:rsidRPr="001B4531">
        <w:rPr>
          <w:rFonts w:ascii="Times New Roman" w:eastAsia="Times New Roman" w:hAnsi="Times New Roman" w:cs="Times New Roman"/>
          <w:sz w:val="28"/>
          <w:szCs w:val="28"/>
          <w:lang w:eastAsia="uk-UA"/>
        </w:rPr>
        <w:t xml:space="preserve"> </w:t>
      </w:r>
      <w:r w:rsidR="00C34F87" w:rsidRPr="00C34F87">
        <w:rPr>
          <w:rFonts w:ascii="Times New Roman" w:eastAsia="Times New Roman" w:hAnsi="Times New Roman" w:cs="Times New Roman"/>
          <w:sz w:val="28"/>
          <w:szCs w:val="28"/>
          <w:lang w:eastAsia="uk-UA"/>
        </w:rPr>
        <w:t>Саме тому процес її адаптації у новій родині не може розглядатися як просте «звикання», а потребує спеціально організованого, психологічно обґрунтованого супроводу, чинники та критерії якого розглянуто у наступному підрозділі.</w:t>
      </w:r>
    </w:p>
    <w:p w14:paraId="334A1980" w14:textId="77777777" w:rsidR="00BD138F" w:rsidRPr="000B5C68" w:rsidRDefault="00E36E4A" w:rsidP="000B5C68">
      <w:pPr>
        <w:pStyle w:val="2"/>
        <w:spacing w:before="0" w:after="60"/>
        <w:jc w:val="center"/>
        <w:rPr>
          <w:color w:val="auto"/>
        </w:rPr>
      </w:pPr>
      <w:bookmarkStart w:id="3" w:name="_Toc231205601"/>
      <w:r w:rsidRPr="000B5C68">
        <w:rPr>
          <w:bCs w:val="0"/>
          <w:color w:val="auto"/>
        </w:rPr>
        <w:t xml:space="preserve">1.3. </w:t>
      </w:r>
      <w:r w:rsidR="00CB7AB9" w:rsidRPr="000B5C68">
        <w:rPr>
          <w:bCs w:val="0"/>
          <w:color w:val="auto"/>
        </w:rPr>
        <w:t>Прийомна сім’я як середовище адаптації</w:t>
      </w:r>
      <w:r w:rsidR="00CB7AB9" w:rsidRPr="000B5C68">
        <w:rPr>
          <w:bCs w:val="0"/>
          <w:color w:val="auto"/>
          <w:lang w:val="en-US"/>
        </w:rPr>
        <w:t xml:space="preserve">: </w:t>
      </w:r>
      <w:r w:rsidR="00CB7AB9" w:rsidRPr="000B5C68">
        <w:rPr>
          <w:bCs w:val="0"/>
          <w:color w:val="auto"/>
        </w:rPr>
        <w:t>правові засади, чинники та критерії успішності</w:t>
      </w:r>
      <w:bookmarkEnd w:id="3"/>
    </w:p>
    <w:p w14:paraId="3CC112A0" w14:textId="77777777" w:rsidR="00BD138F" w:rsidRPr="0060161D" w:rsidRDefault="00BD138F" w:rsidP="004B0AE2">
      <w:pPr>
        <w:spacing w:after="60" w:line="360" w:lineRule="auto"/>
        <w:ind w:firstLine="709"/>
        <w:jc w:val="both"/>
        <w:rPr>
          <w:rFonts w:ascii="Times New Roman" w:eastAsia="Times New Roman" w:hAnsi="Times New Roman" w:cs="Times New Roman"/>
          <w:sz w:val="28"/>
          <w:szCs w:val="28"/>
          <w:lang w:val="en-US" w:eastAsia="uk-UA"/>
        </w:rPr>
      </w:pPr>
      <w:r w:rsidRPr="0009152A">
        <w:rPr>
          <w:rFonts w:ascii="Times New Roman" w:eastAsia="Times New Roman" w:hAnsi="Times New Roman" w:cs="Times New Roman"/>
          <w:sz w:val="28"/>
          <w:szCs w:val="28"/>
          <w:lang w:eastAsia="uk-UA"/>
        </w:rPr>
        <w:t xml:space="preserve">Розгляд проблеми адаптації дітей-сиріт у прийомних сім'ях доцільно розпочати з уточнення базових понять. Передусім слід розмежувати поняття «сирітство» та </w:t>
      </w:r>
      <w:r w:rsidRPr="0009152A">
        <w:rPr>
          <w:rFonts w:ascii="Times New Roman" w:eastAsia="Times New Roman" w:hAnsi="Times New Roman" w:cs="Times New Roman"/>
          <w:sz w:val="28"/>
          <w:szCs w:val="28"/>
          <w:lang w:eastAsia="uk-UA"/>
        </w:rPr>
        <w:lastRenderedPageBreak/>
        <w:t>«соціальне сирітство». Якщо сирітство у вузькому значенні позначає стан дитини, батьки якої померли, то соціальне сирітство є явищем іншого роду. Як зазначає дослідниця Н. О. Прібиткова, соціальні сироти – це особлива соціально-демографічна група дітей, які мають родину, але залишилися без піклування батьків з соціально-економічних, психолого-педагогічних та інших причин</w:t>
      </w:r>
      <w:r w:rsidR="0060161D">
        <w:rPr>
          <w:rFonts w:ascii="Times New Roman" w:eastAsia="Times New Roman" w:hAnsi="Times New Roman" w:cs="Times New Roman"/>
          <w:sz w:val="28"/>
          <w:szCs w:val="28"/>
          <w:lang w:val="en-US" w:eastAsia="uk-UA"/>
        </w:rPr>
        <w:t xml:space="preserve"> 19, c. 143].</w:t>
      </w:r>
    </w:p>
    <w:p w14:paraId="55F456C5" w14:textId="77777777" w:rsidR="00BD138F" w:rsidRPr="00BC16E6" w:rsidRDefault="00BD138F" w:rsidP="00BD138F">
      <w:pPr>
        <w:spacing w:after="0" w:line="360" w:lineRule="auto"/>
        <w:ind w:firstLine="709"/>
        <w:jc w:val="both"/>
        <w:rPr>
          <w:rFonts w:ascii="Times New Roman" w:eastAsia="Times New Roman" w:hAnsi="Times New Roman" w:cs="Times New Roman"/>
          <w:sz w:val="28"/>
          <w:szCs w:val="28"/>
          <w:lang w:val="en-US" w:eastAsia="uk-UA"/>
        </w:rPr>
      </w:pPr>
      <w:r w:rsidRPr="003F65A7">
        <w:rPr>
          <w:rFonts w:ascii="Times New Roman" w:eastAsia="Times New Roman" w:hAnsi="Times New Roman" w:cs="Times New Roman"/>
          <w:sz w:val="28"/>
          <w:szCs w:val="28"/>
          <w:lang w:eastAsia="uk-UA"/>
        </w:rPr>
        <w:t xml:space="preserve">Поняття «соціальне сирітство» набуло поширення у науковому обігу починаючи з 50-х років ХХ століття; воно фіксує ситуацію відчуження, розриву зв'язку між світом батьків і дітей, дефіциту поваги до дитини та її незахищеності від негативних проявів середовища </w:t>
      </w:r>
      <w:r w:rsidR="00BC16E6">
        <w:rPr>
          <w:rFonts w:ascii="Times New Roman" w:eastAsia="Times New Roman" w:hAnsi="Times New Roman" w:cs="Times New Roman"/>
          <w:sz w:val="28"/>
          <w:szCs w:val="28"/>
          <w:lang w:val="en-US" w:eastAsia="uk-UA"/>
        </w:rPr>
        <w:t>[36, c. 850].</w:t>
      </w:r>
    </w:p>
    <w:p w14:paraId="19B1AAD2" w14:textId="77777777" w:rsidR="00BD138F" w:rsidRPr="00BC16E6" w:rsidRDefault="00BD138F" w:rsidP="00BC16E6">
      <w:pPr>
        <w:spacing w:after="0" w:line="360" w:lineRule="auto"/>
        <w:ind w:firstLine="709"/>
        <w:jc w:val="both"/>
        <w:rPr>
          <w:rFonts w:ascii="Times New Roman" w:eastAsia="Times New Roman" w:hAnsi="Times New Roman" w:cs="Times New Roman"/>
          <w:sz w:val="28"/>
          <w:szCs w:val="28"/>
          <w:lang w:val="en-US" w:eastAsia="uk-UA"/>
        </w:rPr>
      </w:pPr>
      <w:r w:rsidRPr="003F65A7">
        <w:rPr>
          <w:rFonts w:ascii="Times New Roman" w:eastAsia="Times New Roman" w:hAnsi="Times New Roman" w:cs="Times New Roman"/>
          <w:sz w:val="28"/>
          <w:szCs w:val="28"/>
          <w:lang w:eastAsia="uk-UA"/>
        </w:rPr>
        <w:t>У науковій літературі, як показує аналіз В. В. Яремчук, склалося кілька підходів до вивчення сутності соціального сирітства: соціально-економічний, психолого-педагогічний, правовий та соціологічний; кожен з них акцентує увагу на різних групах чинників появи цього явища</w:t>
      </w:r>
      <w:r w:rsidR="00BC16E6">
        <w:rPr>
          <w:rFonts w:ascii="Times New Roman" w:eastAsia="Times New Roman" w:hAnsi="Times New Roman" w:cs="Times New Roman"/>
          <w:sz w:val="28"/>
          <w:szCs w:val="28"/>
          <w:lang w:val="en-US" w:eastAsia="uk-UA"/>
        </w:rPr>
        <w:t xml:space="preserve"> </w:t>
      </w:r>
      <w:r w:rsidR="00BC16E6" w:rsidRPr="00BC16E6">
        <w:rPr>
          <w:rFonts w:ascii="Times New Roman" w:eastAsia="Times New Roman" w:hAnsi="Times New Roman" w:cs="Times New Roman"/>
          <w:sz w:val="28"/>
          <w:szCs w:val="28"/>
          <w:lang w:eastAsia="uk-UA"/>
        </w:rPr>
        <w:t>[36, c. 85</w:t>
      </w:r>
      <w:r w:rsidR="00BC16E6">
        <w:rPr>
          <w:rFonts w:ascii="Times New Roman" w:eastAsia="Times New Roman" w:hAnsi="Times New Roman" w:cs="Times New Roman"/>
          <w:sz w:val="28"/>
          <w:szCs w:val="28"/>
          <w:lang w:val="en-US" w:eastAsia="uk-UA"/>
        </w:rPr>
        <w:t>1</w:t>
      </w:r>
      <w:r w:rsidR="00BC16E6" w:rsidRPr="00BC16E6">
        <w:rPr>
          <w:rFonts w:ascii="Times New Roman" w:eastAsia="Times New Roman" w:hAnsi="Times New Roman" w:cs="Times New Roman"/>
          <w:sz w:val="28"/>
          <w:szCs w:val="28"/>
          <w:lang w:eastAsia="uk-UA"/>
        </w:rPr>
        <w:t>]</w:t>
      </w:r>
      <w:r w:rsidR="00BC16E6">
        <w:rPr>
          <w:rFonts w:ascii="Times New Roman" w:eastAsia="Times New Roman" w:hAnsi="Times New Roman" w:cs="Times New Roman"/>
          <w:sz w:val="28"/>
          <w:szCs w:val="28"/>
          <w:lang w:val="en-US" w:eastAsia="uk-UA"/>
        </w:rPr>
        <w:t xml:space="preserve"> </w:t>
      </w:r>
      <w:r w:rsidR="00BC16E6">
        <w:rPr>
          <w:rFonts w:ascii="Times New Roman" w:eastAsia="Times New Roman" w:hAnsi="Times New Roman" w:cs="Times New Roman"/>
          <w:sz w:val="28"/>
          <w:szCs w:val="28"/>
          <w:lang w:eastAsia="uk-UA"/>
        </w:rPr>
        <w:t>.</w:t>
      </w:r>
    </w:p>
    <w:p w14:paraId="4FF2F94E" w14:textId="77777777" w:rsidR="00BD138F" w:rsidRPr="00BC16E6" w:rsidRDefault="00BD138F" w:rsidP="00BD138F">
      <w:pPr>
        <w:spacing w:after="0" w:line="360" w:lineRule="auto"/>
        <w:ind w:firstLine="709"/>
        <w:jc w:val="both"/>
        <w:rPr>
          <w:rFonts w:ascii="Times New Roman" w:eastAsia="Times New Roman" w:hAnsi="Times New Roman" w:cs="Times New Roman"/>
          <w:sz w:val="28"/>
          <w:szCs w:val="28"/>
          <w:lang w:eastAsia="uk-UA"/>
        </w:rPr>
      </w:pPr>
      <w:r w:rsidRPr="00BC16E6">
        <w:rPr>
          <w:rFonts w:ascii="Times New Roman" w:eastAsia="Times New Roman" w:hAnsi="Times New Roman" w:cs="Times New Roman"/>
          <w:sz w:val="28"/>
          <w:szCs w:val="28"/>
          <w:lang w:eastAsia="uk-UA"/>
        </w:rPr>
        <w:t>Така багатоаспектність свідчить про складність феномену, який не може бути зведений лише до правового статусу дитини, а потребує міждисциплінарного розгляду. Увага дослідників до самого змісту понять не є випадковою: від того, як визначено коло соціальних сиріт, безпосередньо залежить і обсяг державних зобов'язань щодо їх захисту, і спрямованість профілактичної роботи.</w:t>
      </w:r>
    </w:p>
    <w:p w14:paraId="3752F5F6" w14:textId="77777777" w:rsidR="00BD138F" w:rsidRPr="00BC16E6" w:rsidRDefault="00BD138F" w:rsidP="00BD138F">
      <w:pPr>
        <w:spacing w:after="0" w:line="360" w:lineRule="auto"/>
        <w:ind w:firstLine="709"/>
        <w:jc w:val="both"/>
        <w:rPr>
          <w:rFonts w:ascii="Times New Roman" w:eastAsia="Times New Roman" w:hAnsi="Times New Roman" w:cs="Times New Roman"/>
          <w:sz w:val="28"/>
          <w:szCs w:val="28"/>
          <w:lang w:val="en-US" w:eastAsia="uk-UA"/>
        </w:rPr>
      </w:pPr>
      <w:r w:rsidRPr="00CA0625">
        <w:rPr>
          <w:rFonts w:ascii="Times New Roman" w:eastAsia="Times New Roman" w:hAnsi="Times New Roman" w:cs="Times New Roman"/>
          <w:sz w:val="28"/>
          <w:szCs w:val="28"/>
          <w:lang w:eastAsia="uk-UA"/>
        </w:rPr>
        <w:t>Чинне законодавство України оперує двома спорідненими, але не тотожними категоріями – «діти-сироти» та «діти, позбавлені батьківського піклування». Загальні правові засади захисту дитинства закладає Закон Укр</w:t>
      </w:r>
      <w:r>
        <w:rPr>
          <w:rFonts w:ascii="Times New Roman" w:eastAsia="Times New Roman" w:hAnsi="Times New Roman" w:cs="Times New Roman"/>
          <w:sz w:val="28"/>
          <w:szCs w:val="28"/>
          <w:lang w:eastAsia="uk-UA"/>
        </w:rPr>
        <w:t xml:space="preserve">аїни «Про охорону дитинства» </w:t>
      </w:r>
      <w:r w:rsidR="00BC16E6">
        <w:rPr>
          <w:rFonts w:ascii="Times New Roman" w:eastAsia="Times New Roman" w:hAnsi="Times New Roman" w:cs="Times New Roman"/>
          <w:sz w:val="28"/>
          <w:szCs w:val="28"/>
          <w:lang w:val="en-US" w:eastAsia="uk-UA"/>
        </w:rPr>
        <w:t xml:space="preserve">[24], </w:t>
      </w:r>
      <w:r w:rsidRPr="00CA0625">
        <w:rPr>
          <w:rFonts w:ascii="Times New Roman" w:eastAsia="Times New Roman" w:hAnsi="Times New Roman" w:cs="Times New Roman"/>
          <w:sz w:val="28"/>
          <w:szCs w:val="28"/>
          <w:lang w:eastAsia="uk-UA"/>
        </w:rPr>
        <w:t>тоді як детальне визначення зазначених категорій та форми їхнього улаштування наведено у Законі України «Про забезпечення організаційно-правових умов соціального захисту дітей-сиріт та дітей, позбавлених батьківського піклування</w:t>
      </w:r>
      <w:r w:rsidRPr="00CA0625">
        <w:rPr>
          <w:rFonts w:ascii="Segoe UI" w:hAnsi="Segoe UI" w:cs="Segoe UI"/>
          <w:color w:val="0F1115"/>
          <w:shd w:val="clear" w:color="auto" w:fill="FFFFFF"/>
        </w:rPr>
        <w:t xml:space="preserve"> </w:t>
      </w:r>
      <w:r w:rsidRPr="00CA0625">
        <w:rPr>
          <w:rFonts w:ascii="Times New Roman" w:eastAsia="Times New Roman" w:hAnsi="Times New Roman" w:cs="Times New Roman"/>
          <w:sz w:val="28"/>
          <w:szCs w:val="28"/>
          <w:lang w:eastAsia="uk-UA"/>
        </w:rPr>
        <w:t>»</w:t>
      </w:r>
      <w:r w:rsidR="00BC16E6">
        <w:rPr>
          <w:rFonts w:ascii="Times New Roman" w:eastAsia="Times New Roman" w:hAnsi="Times New Roman" w:cs="Times New Roman"/>
          <w:sz w:val="28"/>
          <w:szCs w:val="28"/>
          <w:lang w:val="en-US" w:eastAsia="uk-UA"/>
        </w:rPr>
        <w:t xml:space="preserve"> [20].</w:t>
      </w:r>
    </w:p>
    <w:p w14:paraId="04B2A2EE" w14:textId="77777777" w:rsidR="00BD138F" w:rsidRDefault="00BD138F" w:rsidP="00BD138F">
      <w:pPr>
        <w:spacing w:after="0" w:line="360" w:lineRule="auto"/>
        <w:ind w:firstLine="709"/>
        <w:jc w:val="both"/>
        <w:rPr>
          <w:rFonts w:ascii="Times New Roman" w:eastAsia="Times New Roman" w:hAnsi="Times New Roman" w:cs="Times New Roman"/>
          <w:sz w:val="28"/>
          <w:szCs w:val="28"/>
          <w:lang w:eastAsia="uk-UA"/>
        </w:rPr>
      </w:pPr>
      <w:r w:rsidRPr="003F65A7">
        <w:rPr>
          <w:rFonts w:ascii="Times New Roman" w:eastAsia="Times New Roman" w:hAnsi="Times New Roman" w:cs="Times New Roman"/>
          <w:sz w:val="28"/>
          <w:szCs w:val="28"/>
          <w:lang w:eastAsia="uk-UA"/>
        </w:rPr>
        <w:t>Закон України «Про забезпечення організаційно-правових умов соціального захисту дітей-сиріт та дітей, позбавлених батьківського піклування» деталізує статус цих категорій та визнач</w:t>
      </w:r>
      <w:r>
        <w:rPr>
          <w:rFonts w:ascii="Times New Roman" w:eastAsia="Times New Roman" w:hAnsi="Times New Roman" w:cs="Times New Roman"/>
          <w:sz w:val="28"/>
          <w:szCs w:val="28"/>
          <w:lang w:eastAsia="uk-UA"/>
        </w:rPr>
        <w:t>ає форми їхнього влаштування</w:t>
      </w:r>
      <w:r w:rsidRPr="003F65A7">
        <w:rPr>
          <w:rFonts w:ascii="Times New Roman" w:eastAsia="Times New Roman" w:hAnsi="Times New Roman" w:cs="Times New Roman"/>
          <w:sz w:val="28"/>
          <w:szCs w:val="28"/>
          <w:lang w:eastAsia="uk-UA"/>
        </w:rPr>
        <w:t xml:space="preserve">. Відповідно до цього Закону, до основних форм улаштування дітей-сиріт та дітей, позбавлених батьківського піклування, належать усиновлення, встановлення опіки чи піклування, передання до </w:t>
      </w:r>
      <w:r w:rsidRPr="003F65A7">
        <w:rPr>
          <w:rFonts w:ascii="Times New Roman" w:eastAsia="Times New Roman" w:hAnsi="Times New Roman" w:cs="Times New Roman"/>
          <w:sz w:val="28"/>
          <w:szCs w:val="28"/>
          <w:lang w:eastAsia="uk-UA"/>
        </w:rPr>
        <w:lastRenderedPageBreak/>
        <w:t>прийомної сім'ї, до дитячого будинку сімейного типу, а також влаштування до закладів для дітей-сиріт. При цьому пріоритет надається саме сімейним формам виховання, оскільки вони найбільшою мірою в</w:t>
      </w:r>
      <w:r>
        <w:rPr>
          <w:rFonts w:ascii="Times New Roman" w:eastAsia="Times New Roman" w:hAnsi="Times New Roman" w:cs="Times New Roman"/>
          <w:sz w:val="28"/>
          <w:szCs w:val="28"/>
          <w:lang w:eastAsia="uk-UA"/>
        </w:rPr>
        <w:t>ідповідають інтересам дитини</w:t>
      </w:r>
      <w:r w:rsidR="00BC16E6">
        <w:rPr>
          <w:rFonts w:ascii="Times New Roman" w:eastAsia="Times New Roman" w:hAnsi="Times New Roman" w:cs="Times New Roman"/>
          <w:sz w:val="28"/>
          <w:szCs w:val="28"/>
          <w:lang w:val="en-US" w:eastAsia="uk-UA"/>
        </w:rPr>
        <w:t xml:space="preserve"> [20]</w:t>
      </w:r>
      <w:r w:rsidRPr="003F65A7">
        <w:rPr>
          <w:rFonts w:ascii="Times New Roman" w:eastAsia="Times New Roman" w:hAnsi="Times New Roman" w:cs="Times New Roman"/>
          <w:sz w:val="28"/>
          <w:szCs w:val="28"/>
          <w:lang w:eastAsia="uk-UA"/>
        </w:rPr>
        <w:t>.</w:t>
      </w:r>
    </w:p>
    <w:p w14:paraId="54213FA7" w14:textId="77777777" w:rsidR="00BD138F" w:rsidRPr="00BC16E6" w:rsidRDefault="00BD138F" w:rsidP="00BD138F">
      <w:pPr>
        <w:spacing w:after="0" w:line="360" w:lineRule="auto"/>
        <w:ind w:firstLine="709"/>
        <w:jc w:val="both"/>
        <w:rPr>
          <w:rFonts w:ascii="Times New Roman" w:eastAsia="Times New Roman" w:hAnsi="Times New Roman" w:cs="Times New Roman"/>
          <w:sz w:val="28"/>
          <w:szCs w:val="28"/>
          <w:lang w:val="en-US" w:eastAsia="uk-UA"/>
        </w:rPr>
      </w:pPr>
      <w:r w:rsidRPr="003F65A7">
        <w:rPr>
          <w:rFonts w:ascii="Times New Roman" w:eastAsia="Times New Roman" w:hAnsi="Times New Roman" w:cs="Times New Roman"/>
          <w:sz w:val="28"/>
          <w:szCs w:val="28"/>
          <w:lang w:eastAsia="uk-UA"/>
        </w:rPr>
        <w:t>Однією з таких сімейних форм є прийомна сім'я. Її правовий статус визначається статтею 256-1 Сімейного кодексу України</w:t>
      </w:r>
      <w:r w:rsidR="00BC16E6">
        <w:rPr>
          <w:rFonts w:ascii="Times New Roman" w:eastAsia="Times New Roman" w:hAnsi="Times New Roman" w:cs="Times New Roman"/>
          <w:sz w:val="28"/>
          <w:szCs w:val="28"/>
          <w:lang w:val="en-US" w:eastAsia="uk-UA"/>
        </w:rPr>
        <w:t xml:space="preserve"> [30]</w:t>
      </w:r>
      <w:r w:rsidRPr="003F65A7">
        <w:rPr>
          <w:rFonts w:ascii="Times New Roman" w:eastAsia="Times New Roman" w:hAnsi="Times New Roman" w:cs="Times New Roman"/>
          <w:sz w:val="28"/>
          <w:szCs w:val="28"/>
          <w:lang w:eastAsia="uk-UA"/>
        </w:rPr>
        <w:t xml:space="preserve"> та Положенням про прийомну сім'ю, затвердженим постановою Кабінету Міністрів України в</w:t>
      </w:r>
      <w:r>
        <w:rPr>
          <w:rFonts w:ascii="Times New Roman" w:eastAsia="Times New Roman" w:hAnsi="Times New Roman" w:cs="Times New Roman"/>
          <w:sz w:val="28"/>
          <w:szCs w:val="28"/>
          <w:lang w:eastAsia="uk-UA"/>
        </w:rPr>
        <w:t>ід 26 квітня 2002 року № 565</w:t>
      </w:r>
      <w:r w:rsidRPr="003F65A7">
        <w:rPr>
          <w:rFonts w:ascii="Times New Roman" w:eastAsia="Times New Roman" w:hAnsi="Times New Roman" w:cs="Times New Roman"/>
          <w:sz w:val="28"/>
          <w:szCs w:val="28"/>
          <w:lang w:eastAsia="uk-UA"/>
        </w:rPr>
        <w:t xml:space="preserve">. Згідно з цим Положенням, прийомна сім'я </w:t>
      </w:r>
      <w:r>
        <w:rPr>
          <w:rFonts w:ascii="Times New Roman" w:eastAsia="Times New Roman" w:hAnsi="Times New Roman" w:cs="Times New Roman"/>
          <w:sz w:val="28"/>
          <w:szCs w:val="28"/>
          <w:lang w:eastAsia="uk-UA"/>
        </w:rPr>
        <w:t>-</w:t>
      </w:r>
      <w:r w:rsidRPr="003F65A7">
        <w:rPr>
          <w:rFonts w:ascii="Times New Roman" w:eastAsia="Times New Roman" w:hAnsi="Times New Roman" w:cs="Times New Roman"/>
          <w:sz w:val="28"/>
          <w:szCs w:val="28"/>
          <w:lang w:eastAsia="uk-UA"/>
        </w:rPr>
        <w:t xml:space="preserve"> це сім'я або окрема особа, яка не перебуває у шлюбі, що добровільно за плату взяла на виховання та спільне проживання від одного до чотирьох дітей-сиріт і дітей, позбавле</w:t>
      </w:r>
      <w:r>
        <w:rPr>
          <w:rFonts w:ascii="Times New Roman" w:eastAsia="Times New Roman" w:hAnsi="Times New Roman" w:cs="Times New Roman"/>
          <w:sz w:val="28"/>
          <w:szCs w:val="28"/>
          <w:lang w:eastAsia="uk-UA"/>
        </w:rPr>
        <w:t>них батьківського піклування</w:t>
      </w:r>
      <w:r w:rsidRPr="003F65A7">
        <w:rPr>
          <w:rFonts w:ascii="Times New Roman" w:eastAsia="Times New Roman" w:hAnsi="Times New Roman" w:cs="Times New Roman"/>
          <w:sz w:val="28"/>
          <w:szCs w:val="28"/>
          <w:lang w:eastAsia="uk-UA"/>
        </w:rPr>
        <w:t xml:space="preserve">. Осіб, які взяли дітей на виховання, законодавство визначає як прийомних батьків, а влаштованих дітей </w:t>
      </w:r>
      <w:r>
        <w:rPr>
          <w:rFonts w:ascii="Times New Roman" w:eastAsia="Times New Roman" w:hAnsi="Times New Roman" w:cs="Times New Roman"/>
          <w:sz w:val="28"/>
          <w:szCs w:val="28"/>
          <w:lang w:eastAsia="uk-UA"/>
        </w:rPr>
        <w:t>-</w:t>
      </w:r>
      <w:r w:rsidRPr="003F65A7">
        <w:rPr>
          <w:rFonts w:ascii="Times New Roman" w:eastAsia="Times New Roman" w:hAnsi="Times New Roman" w:cs="Times New Roman"/>
          <w:sz w:val="28"/>
          <w:szCs w:val="28"/>
          <w:lang w:eastAsia="uk-UA"/>
        </w:rPr>
        <w:t xml:space="preserve"> як прийомних дітей. Прийомні батьки є законними представниками прийомних дітей і діють у їхніх інтересах. Метою утворення прийомної сім'ї, як прямо зазначено у Положенні, є забезпечення належних умов для зростання в сімейному оточенні дітей-сиріт і дітей, позбавле</w:t>
      </w:r>
      <w:r>
        <w:rPr>
          <w:rFonts w:ascii="Times New Roman" w:eastAsia="Times New Roman" w:hAnsi="Times New Roman" w:cs="Times New Roman"/>
          <w:sz w:val="28"/>
          <w:szCs w:val="28"/>
          <w:lang w:eastAsia="uk-UA"/>
        </w:rPr>
        <w:t>них батьківського піклування</w:t>
      </w:r>
      <w:r w:rsidR="00BC16E6">
        <w:rPr>
          <w:rFonts w:ascii="Times New Roman" w:eastAsia="Times New Roman" w:hAnsi="Times New Roman" w:cs="Times New Roman"/>
          <w:sz w:val="28"/>
          <w:szCs w:val="28"/>
          <w:lang w:val="en-US" w:eastAsia="uk-UA"/>
        </w:rPr>
        <w:t xml:space="preserve"> [22].</w:t>
      </w:r>
    </w:p>
    <w:p w14:paraId="1A93D68B" w14:textId="77777777" w:rsidR="00BD138F" w:rsidRPr="00BC16E6" w:rsidRDefault="00BD138F" w:rsidP="00BD138F">
      <w:pPr>
        <w:spacing w:after="0" w:line="360" w:lineRule="auto"/>
        <w:ind w:firstLine="709"/>
        <w:jc w:val="both"/>
        <w:rPr>
          <w:rFonts w:ascii="Times New Roman" w:eastAsia="Times New Roman" w:hAnsi="Times New Roman" w:cs="Times New Roman"/>
          <w:sz w:val="28"/>
          <w:szCs w:val="28"/>
          <w:lang w:val="en-US" w:eastAsia="uk-UA"/>
        </w:rPr>
      </w:pPr>
      <w:r w:rsidRPr="003F65A7">
        <w:rPr>
          <w:rFonts w:ascii="Times New Roman" w:eastAsia="Times New Roman" w:hAnsi="Times New Roman" w:cs="Times New Roman"/>
          <w:sz w:val="28"/>
          <w:szCs w:val="28"/>
          <w:lang w:eastAsia="uk-UA"/>
        </w:rPr>
        <w:t>Спорідненою формою сімейного виховання є дитячий будинок сімейного типу, правовий статус якого визначається окремим Положенням, затвердженим постановою Кабінету Міністрів України від</w:t>
      </w:r>
      <w:r>
        <w:rPr>
          <w:rFonts w:ascii="Times New Roman" w:eastAsia="Times New Roman" w:hAnsi="Times New Roman" w:cs="Times New Roman"/>
          <w:sz w:val="28"/>
          <w:szCs w:val="28"/>
          <w:lang w:eastAsia="uk-UA"/>
        </w:rPr>
        <w:t xml:space="preserve"> 26 квітня 2002 року № 564</w:t>
      </w:r>
      <w:r w:rsidR="00BC16E6">
        <w:rPr>
          <w:rFonts w:ascii="Times New Roman" w:eastAsia="Times New Roman" w:hAnsi="Times New Roman" w:cs="Times New Roman"/>
          <w:sz w:val="28"/>
          <w:szCs w:val="28"/>
          <w:lang w:val="en-US" w:eastAsia="uk-UA"/>
        </w:rPr>
        <w:t xml:space="preserve"> [21].</w:t>
      </w:r>
    </w:p>
    <w:p w14:paraId="349A430D" w14:textId="77777777" w:rsidR="00BD138F" w:rsidRPr="00BC16E6" w:rsidRDefault="00BD138F" w:rsidP="00BC16E6">
      <w:pPr>
        <w:spacing w:after="0" w:line="360" w:lineRule="auto"/>
        <w:ind w:firstLine="709"/>
        <w:jc w:val="both"/>
        <w:rPr>
          <w:rFonts w:ascii="Times New Roman" w:eastAsia="Times New Roman" w:hAnsi="Times New Roman" w:cs="Times New Roman"/>
          <w:sz w:val="28"/>
          <w:szCs w:val="28"/>
          <w:lang w:val="en-US" w:eastAsia="uk-UA"/>
        </w:rPr>
      </w:pPr>
      <w:r w:rsidRPr="003F65A7">
        <w:rPr>
          <w:rFonts w:ascii="Times New Roman" w:eastAsia="Times New Roman" w:hAnsi="Times New Roman" w:cs="Times New Roman"/>
          <w:sz w:val="28"/>
          <w:szCs w:val="28"/>
          <w:lang w:eastAsia="uk-UA"/>
        </w:rPr>
        <w:t xml:space="preserve">Слід підкреслити, що влаштування дитини у прийомну сім'ю не зводиться до самого лише факту її переміщення в нову родину. Законодавство передбачає, що функціонування прийомної сім'ї супроводжується соціальним супроводом </w:t>
      </w:r>
      <w:r>
        <w:rPr>
          <w:rFonts w:ascii="Times New Roman" w:eastAsia="Times New Roman" w:hAnsi="Times New Roman" w:cs="Times New Roman"/>
          <w:sz w:val="28"/>
          <w:szCs w:val="28"/>
          <w:lang w:eastAsia="uk-UA"/>
        </w:rPr>
        <w:t>-</w:t>
      </w:r>
      <w:r w:rsidRPr="003F65A7">
        <w:rPr>
          <w:rFonts w:ascii="Times New Roman" w:eastAsia="Times New Roman" w:hAnsi="Times New Roman" w:cs="Times New Roman"/>
          <w:sz w:val="28"/>
          <w:szCs w:val="28"/>
          <w:lang w:eastAsia="uk-UA"/>
        </w:rPr>
        <w:t xml:space="preserve"> системою заходів, спрямованих на створення належних умов виховання та розвитку</w:t>
      </w:r>
      <w:r w:rsidR="00BC16E6">
        <w:rPr>
          <w:rFonts w:ascii="Times New Roman" w:eastAsia="Times New Roman" w:hAnsi="Times New Roman" w:cs="Times New Roman"/>
          <w:sz w:val="28"/>
          <w:szCs w:val="28"/>
          <w:lang w:val="en-US" w:eastAsia="uk-UA"/>
        </w:rPr>
        <w:t xml:space="preserve"> [22].</w:t>
      </w:r>
      <w:r w:rsidRPr="003F65A7">
        <w:rPr>
          <w:rFonts w:ascii="Times New Roman" w:eastAsia="Times New Roman" w:hAnsi="Times New Roman" w:cs="Times New Roman"/>
          <w:sz w:val="28"/>
          <w:szCs w:val="28"/>
          <w:lang w:eastAsia="uk-UA"/>
        </w:rPr>
        <w:t xml:space="preserve"> Це означає, що прийомна сім'я від самого початку розглядається державою не як суто приватне утворення, а як суб'єкт, що потребує професійної підтримки.</w:t>
      </w:r>
    </w:p>
    <w:p w14:paraId="1D0B182D" w14:textId="77777777" w:rsidR="00BC16E6" w:rsidRDefault="003C3E86" w:rsidP="00BC16E6">
      <w:pPr>
        <w:spacing w:after="0" w:line="360" w:lineRule="auto"/>
        <w:ind w:firstLine="709"/>
        <w:jc w:val="both"/>
        <w:rPr>
          <w:rFonts w:ascii="Times New Roman" w:eastAsia="Times New Roman" w:hAnsi="Times New Roman" w:cs="Times New Roman"/>
          <w:sz w:val="28"/>
          <w:szCs w:val="28"/>
          <w:lang w:val="en-US" w:eastAsia="uk-UA"/>
        </w:rPr>
      </w:pPr>
      <w:r w:rsidRPr="003C3E86">
        <w:rPr>
          <w:rFonts w:ascii="Times New Roman" w:eastAsia="Times New Roman" w:hAnsi="Times New Roman" w:cs="Times New Roman"/>
          <w:sz w:val="28"/>
          <w:szCs w:val="28"/>
          <w:lang w:eastAsia="uk-UA"/>
        </w:rPr>
        <w:t xml:space="preserve">Розвиток інституту прийомної сім’ї в Україні є частиною реформи системи догляду та виховання дітей. У 1990-х роках розпочався соціальний експеримент із створення прийомних сімей: з 1998 року </w:t>
      </w:r>
      <w:r w:rsidR="00834A0F">
        <w:rPr>
          <w:rFonts w:ascii="Times New Roman" w:eastAsia="Times New Roman" w:hAnsi="Times New Roman" w:cs="Times New Roman"/>
          <w:sz w:val="28"/>
          <w:szCs w:val="28"/>
          <w:lang w:eastAsia="uk-UA"/>
        </w:rPr>
        <w:t>-</w:t>
      </w:r>
      <w:r w:rsidRPr="003C3E86">
        <w:rPr>
          <w:rFonts w:ascii="Times New Roman" w:eastAsia="Times New Roman" w:hAnsi="Times New Roman" w:cs="Times New Roman"/>
          <w:sz w:val="28"/>
          <w:szCs w:val="28"/>
          <w:lang w:eastAsia="uk-UA"/>
        </w:rPr>
        <w:t xml:space="preserve"> в Запорізькій області, а з 1999 року </w:t>
      </w:r>
      <w:r w:rsidR="00834A0F">
        <w:rPr>
          <w:rFonts w:ascii="Times New Roman" w:eastAsia="Times New Roman" w:hAnsi="Times New Roman" w:cs="Times New Roman"/>
          <w:sz w:val="28"/>
          <w:szCs w:val="28"/>
          <w:lang w:eastAsia="uk-UA"/>
        </w:rPr>
        <w:t>-</w:t>
      </w:r>
      <w:r w:rsidRPr="003C3E86">
        <w:rPr>
          <w:rFonts w:ascii="Times New Roman" w:eastAsia="Times New Roman" w:hAnsi="Times New Roman" w:cs="Times New Roman"/>
          <w:sz w:val="28"/>
          <w:szCs w:val="28"/>
          <w:lang w:eastAsia="uk-UA"/>
        </w:rPr>
        <w:t xml:space="preserve"> у Львівській, Харківській областях, Києві та АР Крим. Його метою було вивчення регіональних особливостей функціонування </w:t>
      </w:r>
      <w:r>
        <w:rPr>
          <w:rFonts w:ascii="Times New Roman" w:eastAsia="Times New Roman" w:hAnsi="Times New Roman" w:cs="Times New Roman"/>
          <w:sz w:val="28"/>
          <w:szCs w:val="28"/>
          <w:lang w:eastAsia="uk-UA"/>
        </w:rPr>
        <w:t>прийомних</w:t>
      </w:r>
      <w:r w:rsidRPr="003C3E86">
        <w:rPr>
          <w:rFonts w:ascii="Times New Roman" w:eastAsia="Times New Roman" w:hAnsi="Times New Roman" w:cs="Times New Roman"/>
          <w:sz w:val="28"/>
          <w:szCs w:val="28"/>
          <w:lang w:eastAsia="uk-UA"/>
        </w:rPr>
        <w:t xml:space="preserve"> сімей і розробка механізмів </w:t>
      </w:r>
      <w:r w:rsidRPr="003C3E86">
        <w:rPr>
          <w:rFonts w:ascii="Times New Roman" w:eastAsia="Times New Roman" w:hAnsi="Times New Roman" w:cs="Times New Roman"/>
          <w:sz w:val="28"/>
          <w:szCs w:val="28"/>
          <w:lang w:eastAsia="uk-UA"/>
        </w:rPr>
        <w:lastRenderedPageBreak/>
        <w:t>їх соціального супроводу та контролю, що сприяло формуванню повноцінного інституту прийомної сім’ї я</w:t>
      </w:r>
      <w:r w:rsidR="00BC16E6">
        <w:rPr>
          <w:rFonts w:ascii="Times New Roman" w:eastAsia="Times New Roman" w:hAnsi="Times New Roman" w:cs="Times New Roman"/>
          <w:sz w:val="28"/>
          <w:szCs w:val="28"/>
          <w:lang w:eastAsia="uk-UA"/>
        </w:rPr>
        <w:t>к форми влаштування дітей-сиріт</w:t>
      </w:r>
      <w:r w:rsidR="00BC16E6">
        <w:rPr>
          <w:rFonts w:ascii="Times New Roman" w:eastAsia="Times New Roman" w:hAnsi="Times New Roman" w:cs="Times New Roman"/>
          <w:sz w:val="28"/>
          <w:szCs w:val="28"/>
          <w:lang w:val="en-US" w:eastAsia="uk-UA"/>
        </w:rPr>
        <w:t xml:space="preserve"> [16, c. 208].</w:t>
      </w:r>
    </w:p>
    <w:p w14:paraId="4DAB30A4" w14:textId="77777777" w:rsidR="00BC16E6" w:rsidRDefault="002878BA" w:rsidP="00BC16E6">
      <w:pPr>
        <w:spacing w:after="0" w:line="360" w:lineRule="auto"/>
        <w:ind w:firstLine="709"/>
        <w:jc w:val="both"/>
        <w:rPr>
          <w:rFonts w:ascii="Times New Roman" w:eastAsia="Times New Roman" w:hAnsi="Times New Roman" w:cs="Times New Roman"/>
          <w:sz w:val="28"/>
          <w:szCs w:val="28"/>
          <w:lang w:val="en-US" w:eastAsia="uk-UA"/>
        </w:rPr>
      </w:pPr>
      <w:r w:rsidRPr="002878BA">
        <w:rPr>
          <w:rFonts w:ascii="Times New Roman" w:eastAsia="Times New Roman" w:hAnsi="Times New Roman" w:cs="Times New Roman"/>
          <w:sz w:val="28"/>
          <w:szCs w:val="28"/>
          <w:lang w:eastAsia="uk-UA"/>
        </w:rPr>
        <w:t>Сучасний етап розвитку системи влаштування дітей в Україні визначає Національна стратегія реформування інституційного догляду та виховання дітей на 2017–2026 роки. Вона базується на пріоритеті безпеки й добробуту дитини, визнанні сім’ї найкращим середовищем для її розвитку, збереженні сім’ї як ключової умови захисту інтересів дитини та підтримці відповідального батьківства. Реалізація стратегії передбачає скорочення інтернатних закладів і розвиток сімейних форм вих</w:t>
      </w:r>
      <w:r w:rsidR="00BC16E6">
        <w:rPr>
          <w:rFonts w:ascii="Times New Roman" w:eastAsia="Times New Roman" w:hAnsi="Times New Roman" w:cs="Times New Roman"/>
          <w:sz w:val="28"/>
          <w:szCs w:val="28"/>
          <w:lang w:eastAsia="uk-UA"/>
        </w:rPr>
        <w:t>овання, зокрема прийомних сімей</w:t>
      </w:r>
      <w:r w:rsidR="00BC16E6">
        <w:rPr>
          <w:rFonts w:ascii="Times New Roman" w:eastAsia="Times New Roman" w:hAnsi="Times New Roman" w:cs="Times New Roman"/>
          <w:sz w:val="28"/>
          <w:szCs w:val="28"/>
          <w:lang w:val="en-US" w:eastAsia="uk-UA"/>
        </w:rPr>
        <w:t xml:space="preserve"> [23].</w:t>
      </w:r>
    </w:p>
    <w:p w14:paraId="3B75E98E" w14:textId="77777777" w:rsidR="00BC16E6" w:rsidRDefault="002878BA" w:rsidP="00BC16E6">
      <w:pPr>
        <w:spacing w:after="0" w:line="360" w:lineRule="auto"/>
        <w:ind w:firstLine="709"/>
        <w:jc w:val="both"/>
        <w:rPr>
          <w:rFonts w:ascii="Times New Roman" w:eastAsia="Times New Roman" w:hAnsi="Times New Roman" w:cs="Times New Roman"/>
          <w:sz w:val="28"/>
          <w:szCs w:val="28"/>
          <w:lang w:val="en-US" w:eastAsia="uk-UA"/>
        </w:rPr>
      </w:pPr>
      <w:r w:rsidRPr="002878BA">
        <w:rPr>
          <w:rFonts w:ascii="Times New Roman" w:eastAsia="Times New Roman" w:hAnsi="Times New Roman" w:cs="Times New Roman"/>
          <w:sz w:val="28"/>
          <w:szCs w:val="28"/>
          <w:lang w:eastAsia="uk-UA"/>
        </w:rPr>
        <w:t>Як зазначають у своєму дослідженні О. Стадніченко та К. Трима, сирітство як соціальне явище існує стільки ж, скільки існує людське суспільство, і є невід'ємним елементом цивілізації; епохи воєн, епідемій та стихійних лих традиційно призводи</w:t>
      </w:r>
      <w:r w:rsidR="00BC16E6">
        <w:rPr>
          <w:rFonts w:ascii="Times New Roman" w:eastAsia="Times New Roman" w:hAnsi="Times New Roman" w:cs="Times New Roman"/>
          <w:sz w:val="28"/>
          <w:szCs w:val="28"/>
          <w:lang w:eastAsia="uk-UA"/>
        </w:rPr>
        <w:t>ли до зростання кількості сиріт</w:t>
      </w:r>
      <w:r w:rsidR="00BC16E6">
        <w:rPr>
          <w:rFonts w:ascii="Times New Roman" w:eastAsia="Times New Roman" w:hAnsi="Times New Roman" w:cs="Times New Roman"/>
          <w:sz w:val="28"/>
          <w:szCs w:val="28"/>
          <w:lang w:val="en-US" w:eastAsia="uk-UA"/>
        </w:rPr>
        <w:t xml:space="preserve"> [31, c. 294].</w:t>
      </w:r>
    </w:p>
    <w:p w14:paraId="358DCE98" w14:textId="77777777" w:rsidR="00BC16E6" w:rsidRDefault="002878BA" w:rsidP="00BC16E6">
      <w:pPr>
        <w:spacing w:after="0" w:line="360" w:lineRule="auto"/>
        <w:ind w:firstLine="709"/>
        <w:jc w:val="both"/>
        <w:rPr>
          <w:rFonts w:ascii="Times New Roman" w:eastAsia="Times New Roman" w:hAnsi="Times New Roman" w:cs="Times New Roman"/>
          <w:sz w:val="28"/>
          <w:szCs w:val="28"/>
          <w:lang w:val="en-US" w:eastAsia="uk-UA"/>
        </w:rPr>
      </w:pPr>
      <w:r w:rsidRPr="002878BA">
        <w:rPr>
          <w:rFonts w:ascii="Times New Roman" w:eastAsia="Times New Roman" w:hAnsi="Times New Roman" w:cs="Times New Roman"/>
          <w:sz w:val="28"/>
          <w:szCs w:val="28"/>
          <w:lang w:eastAsia="uk-UA"/>
        </w:rPr>
        <w:t>Сучасні дослідниці підкреслюють: за статистичними даними, майже 106 тисяч дітей (1,5% від дитячого населення країни) до повномасштабного вторгнення мешкали в інтернатних закладах, при цьому лише 8% з них були сиротами у класичному (біологічному) сенсі - решта (92%) мали батьків, які відмовлялися доглядати за власними дітьми через складні життєві обставини, що засвідчує домінування саме соціального сирітст</w:t>
      </w:r>
      <w:r w:rsidR="00BC16E6">
        <w:rPr>
          <w:rFonts w:ascii="Times New Roman" w:eastAsia="Times New Roman" w:hAnsi="Times New Roman" w:cs="Times New Roman"/>
          <w:sz w:val="28"/>
          <w:szCs w:val="28"/>
          <w:lang w:eastAsia="uk-UA"/>
        </w:rPr>
        <w:t>ва як феномену сучасної України</w:t>
      </w:r>
      <w:r w:rsidR="00BC16E6">
        <w:rPr>
          <w:rFonts w:ascii="Times New Roman" w:eastAsia="Times New Roman" w:hAnsi="Times New Roman" w:cs="Times New Roman"/>
          <w:sz w:val="28"/>
          <w:szCs w:val="28"/>
          <w:lang w:val="en-US" w:eastAsia="uk-UA"/>
        </w:rPr>
        <w:t xml:space="preserve"> [31, c. 298].</w:t>
      </w:r>
    </w:p>
    <w:p w14:paraId="1C3B672D" w14:textId="77777777" w:rsidR="002878BA" w:rsidRPr="00BC16E6" w:rsidRDefault="002878BA" w:rsidP="00BC16E6">
      <w:pPr>
        <w:spacing w:after="0" w:line="360" w:lineRule="auto"/>
        <w:ind w:firstLine="709"/>
        <w:jc w:val="both"/>
        <w:rPr>
          <w:rFonts w:ascii="Times New Roman" w:eastAsia="Times New Roman" w:hAnsi="Times New Roman" w:cs="Times New Roman"/>
          <w:sz w:val="28"/>
          <w:szCs w:val="28"/>
          <w:lang w:val="en-US" w:eastAsia="uk-UA"/>
        </w:rPr>
      </w:pPr>
      <w:r w:rsidRPr="002878BA">
        <w:rPr>
          <w:rFonts w:ascii="Times New Roman" w:eastAsia="Times New Roman" w:hAnsi="Times New Roman" w:cs="Times New Roman"/>
          <w:sz w:val="28"/>
          <w:szCs w:val="28"/>
          <w:lang w:eastAsia="uk-UA"/>
        </w:rPr>
        <w:t>Дослідниці також зазначають, що соціальне сирітство порушує емоційні зв'язки особистості з усім соціумом, викликає порушення фізичного, психічного й соціального розвитку та має значний руйнівний вплив на здоров'я молодої людини: чим довше дитина була соціально ізольована, особливо в ранньому віці, тим більший відсоток депривації спо</w:t>
      </w:r>
      <w:r w:rsidR="00BC16E6">
        <w:rPr>
          <w:rFonts w:ascii="Times New Roman" w:eastAsia="Times New Roman" w:hAnsi="Times New Roman" w:cs="Times New Roman"/>
          <w:sz w:val="28"/>
          <w:szCs w:val="28"/>
          <w:lang w:eastAsia="uk-UA"/>
        </w:rPr>
        <w:t>стерігається у неї в подальшому</w:t>
      </w:r>
      <w:r w:rsidR="00BC16E6">
        <w:rPr>
          <w:rFonts w:ascii="Times New Roman" w:eastAsia="Times New Roman" w:hAnsi="Times New Roman" w:cs="Times New Roman"/>
          <w:sz w:val="28"/>
          <w:szCs w:val="28"/>
          <w:lang w:val="en-US" w:eastAsia="uk-UA"/>
        </w:rPr>
        <w:t xml:space="preserve"> [31, c. 302].</w:t>
      </w:r>
    </w:p>
    <w:p w14:paraId="2DF1E78A" w14:textId="77777777" w:rsidR="004558FE" w:rsidRDefault="004558FE" w:rsidP="004558FE">
      <w:pPr>
        <w:spacing w:after="0" w:line="360" w:lineRule="auto"/>
        <w:ind w:firstLine="709"/>
        <w:jc w:val="both"/>
        <w:rPr>
          <w:rFonts w:ascii="Times New Roman" w:eastAsia="Times New Roman" w:hAnsi="Times New Roman" w:cs="Times New Roman"/>
          <w:sz w:val="28"/>
          <w:szCs w:val="28"/>
          <w:lang w:eastAsia="uk-UA"/>
        </w:rPr>
      </w:pPr>
      <w:r w:rsidRPr="003F65A7">
        <w:rPr>
          <w:rFonts w:ascii="Times New Roman" w:eastAsia="Times New Roman" w:hAnsi="Times New Roman" w:cs="Times New Roman"/>
          <w:sz w:val="28"/>
          <w:szCs w:val="28"/>
          <w:lang w:eastAsia="uk-UA"/>
        </w:rPr>
        <w:t xml:space="preserve">Сучасні українські дослідники наголошують на необхідності особливої уваги до питань соціальної адаптації дитини у новому для неї середовищі. Як зазначають Ю. Ю. Близнова та А. Є. Книш, під захистом прав дітей-сиріт та дітей, позбавлених батьківського піклування, слід розуміти не тільки соціальний захист (влаштування у сімейні форми виховання, забезпечення виплат, захист житлових та майнових прав), </w:t>
      </w:r>
      <w:r w:rsidRPr="003F65A7">
        <w:rPr>
          <w:rFonts w:ascii="Times New Roman" w:eastAsia="Times New Roman" w:hAnsi="Times New Roman" w:cs="Times New Roman"/>
          <w:sz w:val="28"/>
          <w:szCs w:val="28"/>
          <w:lang w:eastAsia="uk-UA"/>
        </w:rPr>
        <w:lastRenderedPageBreak/>
        <w:t xml:space="preserve">а й особливу увагу до соціальної адаптації дітей у новій сім'ї </w:t>
      </w:r>
      <w:r>
        <w:rPr>
          <w:rFonts w:ascii="Times New Roman" w:eastAsia="Times New Roman" w:hAnsi="Times New Roman" w:cs="Times New Roman"/>
          <w:sz w:val="28"/>
          <w:szCs w:val="28"/>
          <w:lang w:eastAsia="uk-UA"/>
        </w:rPr>
        <w:t>-</w:t>
      </w:r>
      <w:r w:rsidRPr="003F65A7">
        <w:rPr>
          <w:rFonts w:ascii="Times New Roman" w:eastAsia="Times New Roman" w:hAnsi="Times New Roman" w:cs="Times New Roman"/>
          <w:sz w:val="28"/>
          <w:szCs w:val="28"/>
          <w:lang w:eastAsia="uk-UA"/>
        </w:rPr>
        <w:t xml:space="preserve"> до її порядків, умов проживання, вимог, емоційного середовища, традицій</w:t>
      </w:r>
      <w:r>
        <w:rPr>
          <w:rFonts w:ascii="Times New Roman" w:eastAsia="Times New Roman" w:hAnsi="Times New Roman" w:cs="Times New Roman"/>
          <w:sz w:val="28"/>
          <w:szCs w:val="28"/>
          <w:lang w:eastAsia="uk-UA"/>
        </w:rPr>
        <w:t>.</w:t>
      </w:r>
      <w:r w:rsidR="00BC16E6">
        <w:rPr>
          <w:rFonts w:ascii="Times New Roman" w:eastAsia="Times New Roman" w:hAnsi="Times New Roman" w:cs="Times New Roman"/>
          <w:sz w:val="28"/>
          <w:szCs w:val="28"/>
          <w:lang w:eastAsia="uk-UA"/>
        </w:rPr>
        <w:t xml:space="preserve"> [</w:t>
      </w:r>
      <w:r w:rsidR="00BC16E6">
        <w:rPr>
          <w:rFonts w:ascii="Times New Roman" w:eastAsia="Times New Roman" w:hAnsi="Times New Roman" w:cs="Times New Roman"/>
          <w:sz w:val="28"/>
          <w:szCs w:val="28"/>
          <w:lang w:val="en-US" w:eastAsia="uk-UA"/>
        </w:rPr>
        <w:t>5</w:t>
      </w:r>
      <w:r w:rsidR="00BC16E6">
        <w:rPr>
          <w:rFonts w:ascii="Times New Roman" w:eastAsia="Times New Roman" w:hAnsi="Times New Roman" w:cs="Times New Roman"/>
          <w:sz w:val="28"/>
          <w:szCs w:val="28"/>
          <w:lang w:eastAsia="uk-UA"/>
        </w:rPr>
        <w:t>, с. 24</w:t>
      </w:r>
      <w:r w:rsidR="00BC16E6">
        <w:rPr>
          <w:rFonts w:ascii="Times New Roman" w:eastAsia="Times New Roman" w:hAnsi="Times New Roman" w:cs="Times New Roman"/>
          <w:sz w:val="28"/>
          <w:szCs w:val="28"/>
          <w:lang w:val="en-US" w:eastAsia="uk-UA"/>
        </w:rPr>
        <w:t>7</w:t>
      </w:r>
      <w:r w:rsidRPr="003F65A7">
        <w:rPr>
          <w:rFonts w:ascii="Times New Roman" w:eastAsia="Times New Roman" w:hAnsi="Times New Roman" w:cs="Times New Roman"/>
          <w:sz w:val="28"/>
          <w:szCs w:val="28"/>
          <w:lang w:eastAsia="uk-UA"/>
        </w:rPr>
        <w:t>].</w:t>
      </w:r>
    </w:p>
    <w:p w14:paraId="344C69D5" w14:textId="77777777" w:rsidR="004558FE" w:rsidRPr="00BC16E6" w:rsidRDefault="004558FE" w:rsidP="004558FE">
      <w:pPr>
        <w:spacing w:after="0" w:line="360" w:lineRule="auto"/>
        <w:ind w:firstLine="709"/>
        <w:jc w:val="both"/>
        <w:rPr>
          <w:rFonts w:ascii="Times New Roman" w:eastAsia="Times New Roman" w:hAnsi="Times New Roman" w:cs="Times New Roman"/>
          <w:sz w:val="28"/>
          <w:szCs w:val="28"/>
          <w:lang w:val="en-US" w:eastAsia="uk-UA"/>
        </w:rPr>
      </w:pPr>
      <w:r w:rsidRPr="003F65A7">
        <w:rPr>
          <w:rFonts w:ascii="Times New Roman" w:eastAsia="Times New Roman" w:hAnsi="Times New Roman" w:cs="Times New Roman"/>
          <w:sz w:val="28"/>
          <w:szCs w:val="28"/>
          <w:lang w:eastAsia="uk-UA"/>
        </w:rPr>
        <w:t>Незалежно від форми влаштування дітей з проблемою соціальної адаптації стикаються практично всі сім'ї: у більшості дітей наявні проблеми зниження мотивації до навчання, особистісні й психічні порушення розвитку, що знижує виховний пот</w:t>
      </w:r>
      <w:r>
        <w:rPr>
          <w:rFonts w:ascii="Times New Roman" w:eastAsia="Times New Roman" w:hAnsi="Times New Roman" w:cs="Times New Roman"/>
          <w:sz w:val="28"/>
          <w:szCs w:val="28"/>
          <w:lang w:eastAsia="uk-UA"/>
        </w:rPr>
        <w:t>енціал нової родини</w:t>
      </w:r>
      <w:r w:rsidR="00BC16E6">
        <w:rPr>
          <w:rFonts w:ascii="Times New Roman" w:eastAsia="Times New Roman" w:hAnsi="Times New Roman" w:cs="Times New Roman"/>
          <w:sz w:val="28"/>
          <w:szCs w:val="28"/>
          <w:lang w:val="en-US" w:eastAsia="uk-UA"/>
        </w:rPr>
        <w:t xml:space="preserve"> [5, 148].</w:t>
      </w:r>
    </w:p>
    <w:p w14:paraId="7284DBE7" w14:textId="77777777" w:rsidR="001A5964" w:rsidRPr="00BC16E6" w:rsidRDefault="003C3E86" w:rsidP="00BC16E6">
      <w:pPr>
        <w:spacing w:after="0" w:line="360" w:lineRule="auto"/>
        <w:ind w:firstLine="709"/>
        <w:jc w:val="both"/>
        <w:rPr>
          <w:rFonts w:ascii="Times New Roman" w:eastAsia="Times New Roman" w:hAnsi="Times New Roman" w:cs="Times New Roman"/>
          <w:sz w:val="28"/>
          <w:szCs w:val="28"/>
          <w:lang w:val="en-US" w:eastAsia="uk-UA"/>
        </w:rPr>
      </w:pPr>
      <w:r w:rsidRPr="003C3E86">
        <w:rPr>
          <w:rFonts w:ascii="Times New Roman" w:eastAsia="Times New Roman" w:hAnsi="Times New Roman" w:cs="Times New Roman"/>
          <w:sz w:val="28"/>
          <w:szCs w:val="28"/>
          <w:lang w:eastAsia="uk-UA"/>
        </w:rPr>
        <w:t>Соціально-психологічна адаптація дитини у прийомній сім’ї є складним і тривалим процесом, що залежить від багатьох взаємопов’язаних чинників. Її необхідність закріплена на законодавчому рівні: Закон України «Про забезпечення організаційно-правових умов соціального захисту дітей-сиріт та дітей, позбавлених батьківського піклування» визначає, що соціальна та психологічна адаптація таких дітей здійсню</w:t>
      </w:r>
      <w:r w:rsidR="00BC16E6">
        <w:rPr>
          <w:rFonts w:ascii="Times New Roman" w:eastAsia="Times New Roman" w:hAnsi="Times New Roman" w:cs="Times New Roman"/>
          <w:sz w:val="28"/>
          <w:szCs w:val="28"/>
          <w:lang w:eastAsia="uk-UA"/>
        </w:rPr>
        <w:t>ється центрами соціальних служб</w:t>
      </w:r>
      <w:r w:rsidR="00BC16E6">
        <w:rPr>
          <w:rFonts w:ascii="Times New Roman" w:eastAsia="Times New Roman" w:hAnsi="Times New Roman" w:cs="Times New Roman"/>
          <w:sz w:val="28"/>
          <w:szCs w:val="28"/>
          <w:lang w:val="en-US" w:eastAsia="uk-UA"/>
        </w:rPr>
        <w:t xml:space="preserve"> [20]. </w:t>
      </w:r>
      <w:r w:rsidR="004558FE" w:rsidRPr="00E36E4A">
        <w:rPr>
          <w:rFonts w:ascii="Times New Roman" w:eastAsia="Times New Roman" w:hAnsi="Times New Roman" w:cs="Times New Roman"/>
          <w:sz w:val="28"/>
          <w:szCs w:val="28"/>
          <w:lang w:eastAsia="uk-UA"/>
        </w:rPr>
        <w:t>Таким чином, адаптація розглядається державою не як стихійний процес, а як завдання, що потребує цілеспрямова</w:t>
      </w:r>
      <w:r w:rsidR="001A5964">
        <w:rPr>
          <w:rFonts w:ascii="Times New Roman" w:eastAsia="Times New Roman" w:hAnsi="Times New Roman" w:cs="Times New Roman"/>
          <w:sz w:val="28"/>
          <w:szCs w:val="28"/>
          <w:lang w:eastAsia="uk-UA"/>
        </w:rPr>
        <w:t>ного професійного забезпечення.</w:t>
      </w:r>
    </w:p>
    <w:p w14:paraId="6DF530B7" w14:textId="77777777" w:rsidR="004616B3" w:rsidRDefault="004616B3" w:rsidP="001A5964">
      <w:pPr>
        <w:spacing w:after="0" w:line="360" w:lineRule="auto"/>
        <w:ind w:firstLine="709"/>
        <w:jc w:val="both"/>
        <w:rPr>
          <w:rFonts w:ascii="Times New Roman" w:eastAsia="Times New Roman" w:hAnsi="Times New Roman" w:cs="Times New Roman"/>
          <w:sz w:val="28"/>
          <w:szCs w:val="28"/>
          <w:lang w:eastAsia="uk-UA"/>
        </w:rPr>
      </w:pPr>
      <w:r w:rsidRPr="004616B3">
        <w:rPr>
          <w:rFonts w:ascii="Times New Roman" w:eastAsia="Times New Roman" w:hAnsi="Times New Roman" w:cs="Times New Roman"/>
          <w:sz w:val="28"/>
          <w:szCs w:val="28"/>
          <w:lang w:eastAsia="uk-UA"/>
        </w:rPr>
        <w:t>Важливою методологічною засадою аналізу адаптації є розуміння її як двостороннього процесу. Соціально-психологічну адаптацію дитини-сироти у прийомній сім'ї слід роз</w:t>
      </w:r>
      <w:r w:rsidR="003C3E86">
        <w:rPr>
          <w:rFonts w:ascii="Times New Roman" w:eastAsia="Times New Roman" w:hAnsi="Times New Roman" w:cs="Times New Roman"/>
          <w:sz w:val="28"/>
          <w:szCs w:val="28"/>
          <w:lang w:eastAsia="uk-UA"/>
        </w:rPr>
        <w:t>глядати як двосторонній процес</w:t>
      </w:r>
      <w:r w:rsidR="003C3E86">
        <w:rPr>
          <w:rFonts w:ascii="Times New Roman" w:eastAsia="Times New Roman" w:hAnsi="Times New Roman" w:cs="Times New Roman"/>
          <w:sz w:val="28"/>
          <w:szCs w:val="28"/>
          <w:lang w:val="en-US" w:eastAsia="uk-UA"/>
        </w:rPr>
        <w:t>:</w:t>
      </w:r>
      <w:r w:rsidRPr="004616B3">
        <w:rPr>
          <w:rFonts w:ascii="Times New Roman" w:eastAsia="Times New Roman" w:hAnsi="Times New Roman" w:cs="Times New Roman"/>
          <w:sz w:val="28"/>
          <w:szCs w:val="28"/>
          <w:lang w:eastAsia="uk-UA"/>
        </w:rPr>
        <w:t xml:space="preserve"> як адаптацію дитини до нової родини, так і адаптацію всіх членів сім'ї до прийомної дитини. Це означає, що змінюється не лише дитина, а й прийомна родина як ціле; успішність адаптації залежить від готовності обох сторін до взаємного пристосування</w:t>
      </w:r>
      <w:r>
        <w:rPr>
          <w:rFonts w:ascii="Times New Roman" w:eastAsia="Times New Roman" w:hAnsi="Times New Roman" w:cs="Times New Roman"/>
          <w:sz w:val="28"/>
          <w:szCs w:val="28"/>
          <w:lang w:eastAsia="uk-UA"/>
        </w:rPr>
        <w:t>.</w:t>
      </w:r>
    </w:p>
    <w:p w14:paraId="725AC9CC" w14:textId="77777777" w:rsidR="00E54BA7" w:rsidRPr="00BC16E6" w:rsidRDefault="00E36E4A" w:rsidP="00E36E4A">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 xml:space="preserve">Першу групу чинників успішності адаптації становлять чинники, пов'язані із самою дитиною. Як було показано у попередньому підрозділі, дитина приходить у прийомну сім'ю з </w:t>
      </w:r>
      <w:r w:rsidR="00E54BA7">
        <w:rPr>
          <w:rFonts w:ascii="Times New Roman" w:eastAsia="Times New Roman" w:hAnsi="Times New Roman" w:cs="Times New Roman"/>
          <w:sz w:val="28"/>
          <w:szCs w:val="28"/>
          <w:lang w:eastAsia="uk-UA"/>
        </w:rPr>
        <w:t>певним психологічним «багажем» -</w:t>
      </w:r>
      <w:r w:rsidRPr="00E36E4A">
        <w:rPr>
          <w:rFonts w:ascii="Times New Roman" w:eastAsia="Times New Roman" w:hAnsi="Times New Roman" w:cs="Times New Roman"/>
          <w:sz w:val="28"/>
          <w:szCs w:val="28"/>
          <w:lang w:eastAsia="uk-UA"/>
        </w:rPr>
        <w:t xml:space="preserve"> досвідом депривації, порушеною прив'язаністю, викривленою внутрішньо</w:t>
      </w:r>
      <w:r w:rsidR="00E54BA7">
        <w:rPr>
          <w:rFonts w:ascii="Times New Roman" w:eastAsia="Times New Roman" w:hAnsi="Times New Roman" w:cs="Times New Roman"/>
          <w:sz w:val="28"/>
          <w:szCs w:val="28"/>
          <w:lang w:eastAsia="uk-UA"/>
        </w:rPr>
        <w:t>ю робочою моделлю стосунків</w:t>
      </w:r>
      <w:r w:rsidR="00BC16E6">
        <w:rPr>
          <w:rFonts w:ascii="Times New Roman" w:eastAsia="Times New Roman" w:hAnsi="Times New Roman" w:cs="Times New Roman"/>
          <w:sz w:val="28"/>
          <w:szCs w:val="28"/>
          <w:lang w:val="en-US" w:eastAsia="uk-UA"/>
        </w:rPr>
        <w:t xml:space="preserve"> [7, c. 20].</w:t>
      </w:r>
    </w:p>
    <w:p w14:paraId="1FFC97EA" w14:textId="77777777" w:rsidR="00E36E4A" w:rsidRPr="00E36E4A" w:rsidRDefault="003C3E86" w:rsidP="00BC16E6">
      <w:pPr>
        <w:spacing w:after="0" w:line="360" w:lineRule="auto"/>
        <w:ind w:firstLine="709"/>
        <w:jc w:val="both"/>
        <w:rPr>
          <w:rFonts w:ascii="Times New Roman" w:eastAsia="Times New Roman" w:hAnsi="Times New Roman" w:cs="Times New Roman"/>
          <w:sz w:val="28"/>
          <w:szCs w:val="28"/>
          <w:lang w:eastAsia="uk-UA"/>
        </w:rPr>
      </w:pPr>
      <w:r w:rsidRPr="003C3E86">
        <w:rPr>
          <w:rFonts w:ascii="Times New Roman" w:eastAsia="Times New Roman" w:hAnsi="Times New Roman" w:cs="Times New Roman"/>
          <w:sz w:val="28"/>
          <w:szCs w:val="28"/>
          <w:lang w:eastAsia="uk-UA"/>
        </w:rPr>
        <w:t xml:space="preserve">Глибина та характер травматичного досвіду, вік дитини на момент влаштування та тривалість перебування в умовах депривації впливають на складність і тривалість адаптації. Чим раніше дитина потрапляє в стабільне сімейне середовище, тим більше можливостей має для перебудови своєї внутрішньої робочої моделі. Сучасні дослідження показують зв’язок між типом прив’язаності та стресостійкістю: як </w:t>
      </w:r>
      <w:r w:rsidRPr="003C3E86">
        <w:rPr>
          <w:rFonts w:ascii="Times New Roman" w:eastAsia="Times New Roman" w:hAnsi="Times New Roman" w:cs="Times New Roman"/>
          <w:sz w:val="28"/>
          <w:szCs w:val="28"/>
          <w:lang w:eastAsia="uk-UA"/>
        </w:rPr>
        <w:lastRenderedPageBreak/>
        <w:t xml:space="preserve">підкреслюють Г. П. Лазос і В. В. Малушка, надійна прив’язаність у немовлячому віці сприяє формуванню ефективних психологічних захистів, розвитку просоціальної поведінки та стресостійкості; натомість порушення емоційної прив’язаності може призводити до девіантних і тривожних проявів, психосоматичних і психічних симптомів та зниження психологічної стійкості до травмівних подій. </w:t>
      </w:r>
      <w:r w:rsidR="00BC16E6">
        <w:rPr>
          <w:rFonts w:ascii="Times New Roman" w:eastAsia="Times New Roman" w:hAnsi="Times New Roman" w:cs="Times New Roman"/>
          <w:sz w:val="28"/>
          <w:szCs w:val="28"/>
          <w:lang w:eastAsia="uk-UA"/>
        </w:rPr>
        <w:t>[</w:t>
      </w:r>
      <w:r w:rsidR="00BC16E6">
        <w:rPr>
          <w:rFonts w:ascii="Times New Roman" w:eastAsia="Times New Roman" w:hAnsi="Times New Roman" w:cs="Times New Roman"/>
          <w:sz w:val="28"/>
          <w:szCs w:val="28"/>
          <w:lang w:val="en-US" w:eastAsia="uk-UA"/>
        </w:rPr>
        <w:t>15</w:t>
      </w:r>
      <w:r w:rsidR="00BC16E6">
        <w:rPr>
          <w:rFonts w:ascii="Times New Roman" w:eastAsia="Times New Roman" w:hAnsi="Times New Roman" w:cs="Times New Roman"/>
          <w:sz w:val="28"/>
          <w:szCs w:val="28"/>
          <w:lang w:eastAsia="uk-UA"/>
        </w:rPr>
        <w:t>, с.</w:t>
      </w:r>
      <w:r w:rsidR="00BC16E6">
        <w:rPr>
          <w:rFonts w:ascii="Times New Roman" w:eastAsia="Times New Roman" w:hAnsi="Times New Roman" w:cs="Times New Roman"/>
          <w:sz w:val="28"/>
          <w:szCs w:val="28"/>
          <w:lang w:val="en-US" w:eastAsia="uk-UA"/>
        </w:rPr>
        <w:t xml:space="preserve"> </w:t>
      </w:r>
      <w:r w:rsidR="00E36E4A" w:rsidRPr="00E36E4A">
        <w:rPr>
          <w:rFonts w:ascii="Times New Roman" w:eastAsia="Times New Roman" w:hAnsi="Times New Roman" w:cs="Times New Roman"/>
          <w:sz w:val="28"/>
          <w:szCs w:val="28"/>
          <w:lang w:eastAsia="uk-UA"/>
        </w:rPr>
        <w:t>121].</w:t>
      </w:r>
      <w:r w:rsidR="00BC16E6">
        <w:rPr>
          <w:rFonts w:ascii="Times New Roman" w:eastAsia="Times New Roman" w:hAnsi="Times New Roman" w:cs="Times New Roman"/>
          <w:sz w:val="28"/>
          <w:szCs w:val="28"/>
          <w:lang w:val="en-US" w:eastAsia="uk-UA"/>
        </w:rPr>
        <w:t xml:space="preserve"> </w:t>
      </w:r>
      <w:r w:rsidR="00E36E4A" w:rsidRPr="00E36E4A">
        <w:rPr>
          <w:rFonts w:ascii="Times New Roman" w:eastAsia="Times New Roman" w:hAnsi="Times New Roman" w:cs="Times New Roman"/>
          <w:sz w:val="28"/>
          <w:szCs w:val="28"/>
          <w:lang w:eastAsia="uk-UA"/>
        </w:rPr>
        <w:t>Ця закономірність є особливо значущою для дітей-сиріт: відновлення надійної прив'язаності у прийомній родині стає не лише фактором подолання попередньої травми, а й передумовою формування загальної життєвої стійкості дитини у подальшому.</w:t>
      </w:r>
    </w:p>
    <w:p w14:paraId="385CA8C7" w14:textId="77777777" w:rsidR="00E54BA7" w:rsidRPr="00BC16E6" w:rsidRDefault="00E36E4A" w:rsidP="00E36E4A">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Другу групу чинників становлять чинники, пов'язані з прийомними батьками. Г. М. Бевз у своєму дослідженні приділяє значну увагу потенціалу соціалізуючих впливів прийомних батьків та їхньому ставленню до дитини як визначальним координата</w:t>
      </w:r>
      <w:r w:rsidR="00E54BA7">
        <w:rPr>
          <w:rFonts w:ascii="Times New Roman" w:eastAsia="Times New Roman" w:hAnsi="Times New Roman" w:cs="Times New Roman"/>
          <w:sz w:val="28"/>
          <w:szCs w:val="28"/>
          <w:lang w:eastAsia="uk-UA"/>
        </w:rPr>
        <w:t>м замінної опіки</w:t>
      </w:r>
      <w:r w:rsidR="00BC16E6">
        <w:rPr>
          <w:rFonts w:ascii="Times New Roman" w:eastAsia="Times New Roman" w:hAnsi="Times New Roman" w:cs="Times New Roman"/>
          <w:sz w:val="28"/>
          <w:szCs w:val="28"/>
          <w:lang w:val="en-US" w:eastAsia="uk-UA"/>
        </w:rPr>
        <w:t xml:space="preserve"> [3].</w:t>
      </w:r>
    </w:p>
    <w:p w14:paraId="55C399AE" w14:textId="77777777" w:rsidR="00E54BA7" w:rsidRPr="00BC16E6" w:rsidRDefault="003C3E86" w:rsidP="00E36E4A">
      <w:pPr>
        <w:spacing w:after="0" w:line="360" w:lineRule="auto"/>
        <w:ind w:firstLine="709"/>
        <w:jc w:val="both"/>
        <w:rPr>
          <w:rFonts w:ascii="Times New Roman" w:eastAsia="Times New Roman" w:hAnsi="Times New Roman" w:cs="Times New Roman"/>
          <w:sz w:val="28"/>
          <w:szCs w:val="28"/>
          <w:lang w:val="en-US" w:eastAsia="uk-UA"/>
        </w:rPr>
      </w:pPr>
      <w:r w:rsidRPr="003C3E86">
        <w:rPr>
          <w:rFonts w:ascii="Times New Roman" w:eastAsia="Times New Roman" w:hAnsi="Times New Roman" w:cs="Times New Roman"/>
          <w:sz w:val="28"/>
          <w:szCs w:val="28"/>
          <w:lang w:eastAsia="uk-UA"/>
        </w:rPr>
        <w:t>Здатність прийомних батьків бути чутливими до потреб дитини, стабільними й передбачуваними, а також їхня готовність розуміти природу труднощів дитини без сприйняття їх як особистої образи є ключовою умовою виконання прийомною сім’єю компенсаторної та відновлювальної функції. На значущість позиції замісних батьків указує і В. Синякова, яка відносить до їхніх завдань психологічну, соціальну та педагогічну підтримку дитини, а також індивідуальну роботу з нею для забез</w:t>
      </w:r>
      <w:r w:rsidR="00BC16E6">
        <w:rPr>
          <w:rFonts w:ascii="Times New Roman" w:eastAsia="Times New Roman" w:hAnsi="Times New Roman" w:cs="Times New Roman"/>
          <w:sz w:val="28"/>
          <w:szCs w:val="28"/>
          <w:lang w:eastAsia="uk-UA"/>
        </w:rPr>
        <w:t>печення її нормального розвитку</w:t>
      </w:r>
      <w:r w:rsidR="00BC16E6">
        <w:rPr>
          <w:rFonts w:ascii="Times New Roman" w:eastAsia="Times New Roman" w:hAnsi="Times New Roman" w:cs="Times New Roman"/>
          <w:sz w:val="28"/>
          <w:szCs w:val="28"/>
          <w:lang w:val="en-US" w:eastAsia="uk-UA"/>
        </w:rPr>
        <w:t xml:space="preserve"> [29, c. 144].</w:t>
      </w:r>
    </w:p>
    <w:p w14:paraId="4BEB9BAD" w14:textId="77777777" w:rsidR="00E36E4A" w:rsidRPr="00BC16E6" w:rsidRDefault="00E36E4A" w:rsidP="00E36E4A">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Водночас прийомне батьківство є для дорослих значним психологічним навантаженням, а тому потребує підтримки: у монографії Г. М. Бевз окремо розглядаються такі форми професійної підтримки прийомних сімей, як консультаційна робота та групи зустрічей прийомних</w:t>
      </w:r>
      <w:r w:rsidR="00E54BA7">
        <w:rPr>
          <w:rFonts w:ascii="Times New Roman" w:eastAsia="Times New Roman" w:hAnsi="Times New Roman" w:cs="Times New Roman"/>
          <w:sz w:val="28"/>
          <w:szCs w:val="28"/>
          <w:lang w:eastAsia="uk-UA"/>
        </w:rPr>
        <w:t xml:space="preserve"> батьків</w:t>
      </w:r>
      <w:r w:rsidR="00BC16E6">
        <w:rPr>
          <w:rFonts w:ascii="Times New Roman" w:eastAsia="Times New Roman" w:hAnsi="Times New Roman" w:cs="Times New Roman"/>
          <w:sz w:val="28"/>
          <w:szCs w:val="28"/>
          <w:lang w:val="en-US" w:eastAsia="uk-UA"/>
        </w:rPr>
        <w:t xml:space="preserve"> [3].</w:t>
      </w:r>
    </w:p>
    <w:p w14:paraId="28C0122B" w14:textId="77777777" w:rsidR="00E36E4A" w:rsidRPr="005E3FCD" w:rsidRDefault="003C3E86" w:rsidP="005E3FCD">
      <w:pPr>
        <w:spacing w:after="0" w:line="360" w:lineRule="auto"/>
        <w:ind w:firstLine="709"/>
        <w:jc w:val="both"/>
        <w:rPr>
          <w:rFonts w:ascii="Times New Roman" w:eastAsia="Times New Roman" w:hAnsi="Times New Roman" w:cs="Times New Roman"/>
          <w:sz w:val="28"/>
          <w:szCs w:val="28"/>
          <w:lang w:val="en-US" w:eastAsia="uk-UA"/>
        </w:rPr>
      </w:pPr>
      <w:r w:rsidRPr="003C3E86">
        <w:rPr>
          <w:rFonts w:ascii="Times New Roman" w:eastAsia="Times New Roman" w:hAnsi="Times New Roman" w:cs="Times New Roman"/>
          <w:sz w:val="28"/>
          <w:szCs w:val="28"/>
          <w:lang w:eastAsia="uk-UA"/>
        </w:rPr>
        <w:t xml:space="preserve">Аналіз сучасних розробок у сфері соціально-педагогічної допомоги дітям-сиротам засвідчує наявність програм, спрямованих на їхню адаптацію. Так, у програмі соціальної адаптації «Простір добра і підтримки», розробленій І. В. Дрозд та А. В. Дулею і реалізованій на базі Благодійного фонду «Карітас-Київ», передбачено такі форми роботи: індивідуальні консультації для </w:t>
      </w:r>
      <w:r w:rsidR="0048538A">
        <w:rPr>
          <w:rFonts w:ascii="Times New Roman" w:eastAsia="Times New Roman" w:hAnsi="Times New Roman" w:cs="Times New Roman"/>
          <w:sz w:val="28"/>
          <w:szCs w:val="28"/>
          <w:lang w:eastAsia="uk-UA"/>
        </w:rPr>
        <w:t>дітей та опікунів</w:t>
      </w:r>
      <w:r w:rsidRPr="003C3E86">
        <w:rPr>
          <w:rFonts w:ascii="Times New Roman" w:eastAsia="Times New Roman" w:hAnsi="Times New Roman" w:cs="Times New Roman"/>
          <w:sz w:val="28"/>
          <w:szCs w:val="28"/>
          <w:lang w:eastAsia="uk-UA"/>
        </w:rPr>
        <w:t>, соціально-психологічні трені</w:t>
      </w:r>
      <w:r w:rsidR="005E3FCD">
        <w:rPr>
          <w:rFonts w:ascii="Times New Roman" w:eastAsia="Times New Roman" w:hAnsi="Times New Roman" w:cs="Times New Roman"/>
          <w:sz w:val="28"/>
          <w:szCs w:val="28"/>
          <w:lang w:eastAsia="uk-UA"/>
        </w:rPr>
        <w:t>нги та арт-терапевтичні заняття</w:t>
      </w:r>
      <w:r w:rsidR="005E3FCD">
        <w:rPr>
          <w:rFonts w:ascii="Times New Roman" w:eastAsia="Times New Roman" w:hAnsi="Times New Roman" w:cs="Times New Roman"/>
          <w:sz w:val="28"/>
          <w:szCs w:val="28"/>
          <w:lang w:val="en-US" w:eastAsia="uk-UA"/>
        </w:rPr>
        <w:t xml:space="preserve"> [9, c. 139]. </w:t>
      </w:r>
      <w:r w:rsidR="0048538A" w:rsidRPr="0048538A">
        <w:rPr>
          <w:rFonts w:ascii="Times New Roman" w:eastAsia="Times New Roman" w:hAnsi="Times New Roman" w:cs="Times New Roman"/>
          <w:sz w:val="28"/>
          <w:szCs w:val="28"/>
          <w:lang w:eastAsia="uk-UA"/>
        </w:rPr>
        <w:t xml:space="preserve">Авторки наголошують, </w:t>
      </w:r>
      <w:r w:rsidR="0048538A" w:rsidRPr="0048538A">
        <w:rPr>
          <w:rFonts w:ascii="Times New Roman" w:eastAsia="Times New Roman" w:hAnsi="Times New Roman" w:cs="Times New Roman"/>
          <w:sz w:val="28"/>
          <w:szCs w:val="28"/>
          <w:lang w:eastAsia="uk-UA"/>
        </w:rPr>
        <w:lastRenderedPageBreak/>
        <w:t xml:space="preserve">що завдяки проведенню соціально-психологічних тренінгів діти-сироти знижують рівень психологічної тривоги, страху, самотності та агресії, розвивають емоційний інтелект, навчаються ефективно спілкуватись із прийомними та опікунськими сім'ями, формують правильну модель поведінки; участь у арт-терапевтичних заняттях дозволяє дітям розвинути соціальні навички, подолати емоційну нестабільність, сформувати позитивну Я-концепцію, самооцінку та підвищити мотивацію до навчання </w:t>
      </w:r>
      <w:r w:rsidR="005E3FCD">
        <w:rPr>
          <w:rFonts w:ascii="Times New Roman" w:eastAsia="Times New Roman" w:hAnsi="Times New Roman" w:cs="Times New Roman"/>
          <w:sz w:val="28"/>
          <w:szCs w:val="28"/>
          <w:lang w:eastAsia="uk-UA"/>
        </w:rPr>
        <w:t>[</w:t>
      </w:r>
      <w:r w:rsidR="005E3FCD">
        <w:rPr>
          <w:rFonts w:ascii="Times New Roman" w:eastAsia="Times New Roman" w:hAnsi="Times New Roman" w:cs="Times New Roman"/>
          <w:sz w:val="28"/>
          <w:szCs w:val="28"/>
          <w:lang w:val="en-US" w:eastAsia="uk-UA"/>
        </w:rPr>
        <w:t>9</w:t>
      </w:r>
      <w:r w:rsidR="00E36E4A" w:rsidRPr="00E36E4A">
        <w:rPr>
          <w:rFonts w:ascii="Times New Roman" w:eastAsia="Times New Roman" w:hAnsi="Times New Roman" w:cs="Times New Roman"/>
          <w:sz w:val="28"/>
          <w:szCs w:val="28"/>
          <w:lang w:eastAsia="uk-UA"/>
        </w:rPr>
        <w:t>, с. 140].</w:t>
      </w:r>
    </w:p>
    <w:p w14:paraId="6B85B8AF" w14:textId="77777777" w:rsidR="003415F9" w:rsidRDefault="00E36E4A" w:rsidP="00E36E4A">
      <w:pPr>
        <w:spacing w:after="0" w:line="360" w:lineRule="auto"/>
        <w:ind w:firstLine="709"/>
        <w:jc w:val="both"/>
        <w:rPr>
          <w:rFonts w:ascii="Times New Roman" w:eastAsia="Times New Roman" w:hAnsi="Times New Roman" w:cs="Times New Roman"/>
          <w:sz w:val="28"/>
          <w:szCs w:val="28"/>
          <w:lang w:eastAsia="uk-UA"/>
        </w:rPr>
      </w:pPr>
      <w:r w:rsidRPr="00E36E4A">
        <w:rPr>
          <w:rFonts w:ascii="Times New Roman" w:eastAsia="Times New Roman" w:hAnsi="Times New Roman" w:cs="Times New Roman"/>
          <w:sz w:val="28"/>
          <w:szCs w:val="28"/>
          <w:lang w:eastAsia="uk-UA"/>
        </w:rPr>
        <w:t>Третю групу чинників становлять чинники системного характеру, пов'язані з якістю соціального супроводу. Положення про прийомну сім'ю передбачає, що функціонування прийомної сім'ї супроводж</w:t>
      </w:r>
      <w:r w:rsidR="003415F9">
        <w:rPr>
          <w:rFonts w:ascii="Times New Roman" w:eastAsia="Times New Roman" w:hAnsi="Times New Roman" w:cs="Times New Roman"/>
          <w:sz w:val="28"/>
          <w:szCs w:val="28"/>
          <w:lang w:eastAsia="uk-UA"/>
        </w:rPr>
        <w:t>ується соціальним супроводом</w:t>
      </w:r>
      <w:r w:rsidR="005E3FCD">
        <w:rPr>
          <w:rFonts w:ascii="Times New Roman" w:eastAsia="Times New Roman" w:hAnsi="Times New Roman" w:cs="Times New Roman"/>
          <w:sz w:val="28"/>
          <w:szCs w:val="28"/>
          <w:lang w:val="en-US" w:eastAsia="uk-UA"/>
        </w:rPr>
        <w:t xml:space="preserve"> [22].</w:t>
      </w:r>
      <w:r w:rsidRPr="00E36E4A">
        <w:rPr>
          <w:rFonts w:ascii="Times New Roman" w:eastAsia="Times New Roman" w:hAnsi="Times New Roman" w:cs="Times New Roman"/>
          <w:sz w:val="28"/>
          <w:szCs w:val="28"/>
          <w:lang w:eastAsia="uk-UA"/>
        </w:rPr>
        <w:t xml:space="preserve"> </w:t>
      </w:r>
    </w:p>
    <w:p w14:paraId="040B1334" w14:textId="77777777" w:rsidR="003415F9" w:rsidRPr="005E3FCD" w:rsidRDefault="00E36E4A" w:rsidP="00E36E4A">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Як зазначають Н. М. Комарова та І. В. Пєша, технологія соціального супроводу прийомної сім'ї базується на моделі «ведення випадку» (case management), що широко застосовується у практиці соціальної роботи різних країн; ця технологія передбачає оцінку конкретної ситуації, визначення першочергових потреб родини, розробку послідовного плану діяльності, надання соціальної допомоги та періодичну оцінку її ефективно</w:t>
      </w:r>
      <w:r w:rsidR="003415F9">
        <w:rPr>
          <w:rFonts w:ascii="Times New Roman" w:eastAsia="Times New Roman" w:hAnsi="Times New Roman" w:cs="Times New Roman"/>
          <w:sz w:val="28"/>
          <w:szCs w:val="28"/>
          <w:lang w:eastAsia="uk-UA"/>
        </w:rPr>
        <w:t>сті</w:t>
      </w:r>
      <w:r w:rsidR="005E3FCD">
        <w:rPr>
          <w:rFonts w:ascii="Times New Roman" w:eastAsia="Times New Roman" w:hAnsi="Times New Roman" w:cs="Times New Roman"/>
          <w:sz w:val="28"/>
          <w:szCs w:val="28"/>
          <w:lang w:val="en-US" w:eastAsia="uk-UA"/>
        </w:rPr>
        <w:t xml:space="preserve"> [13, c. 51].</w:t>
      </w:r>
    </w:p>
    <w:p w14:paraId="37EC6EA9" w14:textId="77777777" w:rsidR="003415F9" w:rsidRPr="005E3FCD" w:rsidRDefault="00E36E4A" w:rsidP="005E3FCD">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Завданням соціального супроводу, відповідно до законодавства, є сприяння адаптації дитини в новій сім'ї, створення позитивного психологічного клімату в родині та умов для розвитку дітей з урахуванням індивід</w:t>
      </w:r>
      <w:r w:rsidR="003415F9">
        <w:rPr>
          <w:rFonts w:ascii="Times New Roman" w:eastAsia="Times New Roman" w:hAnsi="Times New Roman" w:cs="Times New Roman"/>
          <w:sz w:val="28"/>
          <w:szCs w:val="28"/>
          <w:lang w:eastAsia="uk-UA"/>
        </w:rPr>
        <w:t>уальних потреб кожної дитини</w:t>
      </w:r>
      <w:r w:rsidRPr="00E36E4A">
        <w:rPr>
          <w:rFonts w:ascii="Times New Roman" w:eastAsia="Times New Roman" w:hAnsi="Times New Roman" w:cs="Times New Roman"/>
          <w:sz w:val="28"/>
          <w:szCs w:val="28"/>
          <w:lang w:eastAsia="uk-UA"/>
        </w:rPr>
        <w:t>. Дослідниці підкреслюють комплексний характер такого супроводу: робота проводиться не лише з прийомною дитиною, а й з прийомними батьками та біологічними дітьми, що й відображено у самому терміні «соціальний супро</w:t>
      </w:r>
      <w:r w:rsidR="003415F9">
        <w:rPr>
          <w:rFonts w:ascii="Times New Roman" w:eastAsia="Times New Roman" w:hAnsi="Times New Roman" w:cs="Times New Roman"/>
          <w:sz w:val="28"/>
          <w:szCs w:val="28"/>
          <w:lang w:eastAsia="uk-UA"/>
        </w:rPr>
        <w:t>від прийомної сім'ї»</w:t>
      </w:r>
      <w:r w:rsidR="005E3FCD">
        <w:rPr>
          <w:rFonts w:ascii="Times New Roman" w:eastAsia="Times New Roman" w:hAnsi="Times New Roman" w:cs="Times New Roman"/>
          <w:sz w:val="28"/>
          <w:szCs w:val="28"/>
          <w:lang w:val="en-US" w:eastAsia="uk-UA"/>
        </w:rPr>
        <w:t xml:space="preserve"> [13, c. 52].</w:t>
      </w:r>
    </w:p>
    <w:p w14:paraId="045E08CA" w14:textId="77777777" w:rsidR="00E36E4A" w:rsidRPr="005E3FCD" w:rsidRDefault="00E36E4A" w:rsidP="005E3FCD">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Сучасні розробки у сфері соціальної роботи з сім'ями деталізують методологічну основу такого супроводу. Зокрема, у навчальному посібнику І. В. Пєші, І. В. Сопівника, В. В. Галайдюк та О. Б. Кошука «Соціальна робота з сім'ями, дітьми та молоддю» (2023) докладно представлено метод ведення випадку, метод урахування сильних сторін клієнта, моделі соціальної роботи з сім'ями відповідно до рівня їхньої соціальної адаптації, а також систему соціальних послуг, що надаються сім'ям, дітям і молоді у складних життєвих</w:t>
      </w:r>
      <w:r w:rsidR="006A6DFE">
        <w:rPr>
          <w:rFonts w:ascii="Times New Roman" w:eastAsia="Times New Roman" w:hAnsi="Times New Roman" w:cs="Times New Roman"/>
          <w:sz w:val="28"/>
          <w:szCs w:val="28"/>
          <w:lang w:eastAsia="uk-UA"/>
        </w:rPr>
        <w:t xml:space="preserve"> обставинах</w:t>
      </w:r>
      <w:r w:rsidR="005E3FCD">
        <w:rPr>
          <w:rFonts w:ascii="Times New Roman" w:eastAsia="Times New Roman" w:hAnsi="Times New Roman" w:cs="Times New Roman"/>
          <w:sz w:val="28"/>
          <w:szCs w:val="28"/>
          <w:lang w:val="en-US" w:eastAsia="uk-UA"/>
        </w:rPr>
        <w:t xml:space="preserve"> [18, c. 42]. </w:t>
      </w:r>
      <w:r w:rsidRPr="00E36E4A">
        <w:rPr>
          <w:rFonts w:ascii="Times New Roman" w:eastAsia="Times New Roman" w:hAnsi="Times New Roman" w:cs="Times New Roman"/>
          <w:sz w:val="28"/>
          <w:szCs w:val="28"/>
          <w:lang w:eastAsia="uk-UA"/>
        </w:rPr>
        <w:t xml:space="preserve">Якість, регулярність </w:t>
      </w:r>
      <w:r w:rsidRPr="00E36E4A">
        <w:rPr>
          <w:rFonts w:ascii="Times New Roman" w:eastAsia="Times New Roman" w:hAnsi="Times New Roman" w:cs="Times New Roman"/>
          <w:sz w:val="28"/>
          <w:szCs w:val="28"/>
          <w:lang w:eastAsia="uk-UA"/>
        </w:rPr>
        <w:lastRenderedPageBreak/>
        <w:t>та змістовність цього супроводу є самостійним чинником, що може як спри</w:t>
      </w:r>
      <w:r w:rsidR="003415F9">
        <w:rPr>
          <w:rFonts w:ascii="Times New Roman" w:eastAsia="Times New Roman" w:hAnsi="Times New Roman" w:cs="Times New Roman"/>
          <w:sz w:val="28"/>
          <w:szCs w:val="28"/>
          <w:lang w:eastAsia="uk-UA"/>
        </w:rPr>
        <w:t>яти успішній адаптації, так і за умови формального ставлення</w:t>
      </w:r>
      <w:r w:rsidRPr="00E36E4A">
        <w:rPr>
          <w:rFonts w:ascii="Times New Roman" w:eastAsia="Times New Roman" w:hAnsi="Times New Roman" w:cs="Times New Roman"/>
          <w:sz w:val="28"/>
          <w:szCs w:val="28"/>
          <w:lang w:eastAsia="uk-UA"/>
        </w:rPr>
        <w:t xml:space="preserve"> залишати прийомну сім'ю без необхідної допомоги.</w:t>
      </w:r>
    </w:p>
    <w:p w14:paraId="2683D41F" w14:textId="77777777" w:rsidR="00D31000" w:rsidRDefault="00E36E4A" w:rsidP="00D31000">
      <w:pPr>
        <w:spacing w:after="0" w:line="360" w:lineRule="auto"/>
        <w:ind w:firstLine="709"/>
        <w:jc w:val="both"/>
        <w:rPr>
          <w:rFonts w:ascii="Times New Roman" w:eastAsia="Times New Roman" w:hAnsi="Times New Roman" w:cs="Times New Roman"/>
          <w:sz w:val="28"/>
          <w:szCs w:val="28"/>
          <w:lang w:eastAsia="uk-UA"/>
        </w:rPr>
      </w:pPr>
      <w:r w:rsidRPr="00E36E4A">
        <w:rPr>
          <w:rFonts w:ascii="Times New Roman" w:eastAsia="Times New Roman" w:hAnsi="Times New Roman" w:cs="Times New Roman"/>
          <w:sz w:val="28"/>
          <w:szCs w:val="28"/>
          <w:lang w:eastAsia="uk-UA"/>
        </w:rPr>
        <w:t>Процес адаптації дитини у прийомній сім'ї має стадіальний характер: він не відбувається одномоментно, а розгортається у часі, проходячи через якісно відмінні етапи. У науково-методичній літературі, присвяченій створенню та соціальному супроводу прийомних сімей, традиційно виокремлюють три послідовні стадії адаптації пр</w:t>
      </w:r>
      <w:r w:rsidR="005E3FCD">
        <w:rPr>
          <w:rFonts w:ascii="Times New Roman" w:eastAsia="Times New Roman" w:hAnsi="Times New Roman" w:cs="Times New Roman"/>
          <w:sz w:val="28"/>
          <w:szCs w:val="28"/>
          <w:lang w:eastAsia="uk-UA"/>
        </w:rPr>
        <w:t>ийомної дитини у новій родині [</w:t>
      </w:r>
      <w:r w:rsidR="005E3FCD">
        <w:rPr>
          <w:rFonts w:ascii="Times New Roman" w:eastAsia="Times New Roman" w:hAnsi="Times New Roman" w:cs="Times New Roman"/>
          <w:sz w:val="28"/>
          <w:szCs w:val="28"/>
          <w:lang w:val="en-US" w:eastAsia="uk-UA"/>
        </w:rPr>
        <w:t>4</w:t>
      </w:r>
      <w:r w:rsidR="005E3FCD">
        <w:rPr>
          <w:rFonts w:ascii="Times New Roman" w:eastAsia="Times New Roman" w:hAnsi="Times New Roman" w:cs="Times New Roman"/>
          <w:sz w:val="28"/>
          <w:szCs w:val="28"/>
          <w:lang w:eastAsia="uk-UA"/>
        </w:rPr>
        <w:t>, с. 6</w:t>
      </w:r>
      <w:r w:rsidR="005E3FCD">
        <w:rPr>
          <w:rFonts w:ascii="Times New Roman" w:eastAsia="Times New Roman" w:hAnsi="Times New Roman" w:cs="Times New Roman"/>
          <w:sz w:val="28"/>
          <w:szCs w:val="28"/>
          <w:lang w:val="en-US" w:eastAsia="uk-UA"/>
        </w:rPr>
        <w:t>1</w:t>
      </w:r>
      <w:r w:rsidRPr="00E36E4A">
        <w:rPr>
          <w:rFonts w:ascii="Times New Roman" w:eastAsia="Times New Roman" w:hAnsi="Times New Roman" w:cs="Times New Roman"/>
          <w:sz w:val="28"/>
          <w:szCs w:val="28"/>
          <w:lang w:eastAsia="uk-UA"/>
        </w:rPr>
        <w:t>].</w:t>
      </w:r>
    </w:p>
    <w:p w14:paraId="2A6D7F95" w14:textId="77777777" w:rsidR="0048538A" w:rsidRPr="005E3FCD" w:rsidRDefault="0048538A" w:rsidP="00E36E4A">
      <w:pPr>
        <w:spacing w:after="0" w:line="360" w:lineRule="auto"/>
        <w:ind w:firstLine="709"/>
        <w:jc w:val="both"/>
        <w:rPr>
          <w:rFonts w:ascii="Times New Roman" w:eastAsia="Times New Roman" w:hAnsi="Times New Roman" w:cs="Times New Roman"/>
          <w:sz w:val="28"/>
          <w:szCs w:val="28"/>
          <w:lang w:val="en-US" w:eastAsia="uk-UA"/>
        </w:rPr>
      </w:pPr>
      <w:r w:rsidRPr="0048538A">
        <w:rPr>
          <w:rFonts w:ascii="Times New Roman" w:eastAsia="Times New Roman" w:hAnsi="Times New Roman" w:cs="Times New Roman"/>
          <w:sz w:val="28"/>
          <w:szCs w:val="28"/>
          <w:lang w:eastAsia="uk-UA"/>
        </w:rPr>
        <w:t>Перша стадія має назву «знайомство», або «медовий місяць» і характеризується загалом сприятливим перебігом стосунків: дитина прагне сподобатися новим батькам, проявляє найкращі якості та поводиться стримано, хоча за зовнішнім благополуччям часто прихований внутрішній стрес. На цьому етапі між дитиною та дорослими виникає сильне емоційне захоплення: батьки демонструють турботу, а дитина радіє змінам, намагається догоджати й часто називає опікунів «мамою» та «татом», що більше свідчить про потребу в сім’ї, ніж про сформовану прив’язаність. Водночас радість поєднується з тривогою, яка проявляється метушливістю та труднощами з концентрацією. Через нові враження психіка може перевантажуватися, тому можливі тимчасові труднощі з пам’яттю (плутання імен), що є нормальною стресовою реакцією, а не ознакою інтелектуальних проблем. Також дитина зазвича</w:t>
      </w:r>
      <w:r w:rsidR="005E3FCD">
        <w:rPr>
          <w:rFonts w:ascii="Times New Roman" w:eastAsia="Times New Roman" w:hAnsi="Times New Roman" w:cs="Times New Roman"/>
          <w:sz w:val="28"/>
          <w:szCs w:val="28"/>
          <w:lang w:eastAsia="uk-UA"/>
        </w:rPr>
        <w:t>й уникає розмов про своє минуле</w:t>
      </w:r>
      <w:r w:rsidR="005E3FCD">
        <w:rPr>
          <w:rFonts w:ascii="Times New Roman" w:eastAsia="Times New Roman" w:hAnsi="Times New Roman" w:cs="Times New Roman"/>
          <w:sz w:val="28"/>
          <w:szCs w:val="28"/>
          <w:lang w:val="en-US" w:eastAsia="uk-UA"/>
        </w:rPr>
        <w:t xml:space="preserve"> [33, c. 197].</w:t>
      </w:r>
    </w:p>
    <w:p w14:paraId="45C43432" w14:textId="77777777" w:rsidR="0012228C" w:rsidRDefault="00D31000" w:rsidP="00E36E4A">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Друга стадія - це</w:t>
      </w:r>
      <w:r w:rsidR="00E36E4A" w:rsidRPr="00E36E4A">
        <w:rPr>
          <w:rFonts w:ascii="Times New Roman" w:eastAsia="Times New Roman" w:hAnsi="Times New Roman" w:cs="Times New Roman"/>
          <w:sz w:val="28"/>
          <w:szCs w:val="28"/>
          <w:lang w:eastAsia="uk-UA"/>
        </w:rPr>
        <w:t xml:space="preserve"> «пов</w:t>
      </w:r>
      <w:r>
        <w:rPr>
          <w:rFonts w:ascii="Times New Roman" w:eastAsia="Times New Roman" w:hAnsi="Times New Roman" w:cs="Times New Roman"/>
          <w:sz w:val="28"/>
          <w:szCs w:val="28"/>
          <w:lang w:eastAsia="uk-UA"/>
        </w:rPr>
        <w:t>ернення в минуле», або регрес, вона</w:t>
      </w:r>
      <w:r w:rsidR="00E36E4A" w:rsidRPr="00E36E4A">
        <w:rPr>
          <w:rFonts w:ascii="Times New Roman" w:eastAsia="Times New Roman" w:hAnsi="Times New Roman" w:cs="Times New Roman"/>
          <w:sz w:val="28"/>
          <w:szCs w:val="28"/>
          <w:lang w:eastAsia="uk-UA"/>
        </w:rPr>
        <w:t xml:space="preserve"> є найбільш складною: у міру того як у дитини з'являється довіра до родини та відчуття належності до неї, вона перестає так суворо контролювати свою поведінку, унаслідок чого можливі загострення, протестні реакції, погіршення поведінки; саме на цьому етапі дитина може емоційно повертатися до спогадів про біо</w:t>
      </w:r>
      <w:r>
        <w:rPr>
          <w:rFonts w:ascii="Times New Roman" w:eastAsia="Times New Roman" w:hAnsi="Times New Roman" w:cs="Times New Roman"/>
          <w:sz w:val="28"/>
          <w:szCs w:val="28"/>
          <w:lang w:eastAsia="uk-UA"/>
        </w:rPr>
        <w:t xml:space="preserve">логічних батьків. </w:t>
      </w:r>
    </w:p>
    <w:p w14:paraId="13133D6E" w14:textId="77777777" w:rsidR="00E36E4A" w:rsidRPr="005E3FCD" w:rsidRDefault="00D31000" w:rsidP="00E36E4A">
      <w:pPr>
        <w:spacing w:after="0" w:line="360" w:lineRule="auto"/>
        <w:ind w:firstLine="709"/>
        <w:jc w:val="both"/>
        <w:rPr>
          <w:rFonts w:ascii="Times New Roman" w:eastAsia="Times New Roman" w:hAnsi="Times New Roman" w:cs="Times New Roman"/>
          <w:sz w:val="28"/>
          <w:szCs w:val="28"/>
          <w:lang w:val="en-US" w:eastAsia="uk-UA"/>
        </w:rPr>
      </w:pPr>
      <w:r>
        <w:rPr>
          <w:rFonts w:ascii="Times New Roman" w:eastAsia="Times New Roman" w:hAnsi="Times New Roman" w:cs="Times New Roman"/>
          <w:sz w:val="28"/>
          <w:szCs w:val="28"/>
          <w:lang w:eastAsia="uk-UA"/>
        </w:rPr>
        <w:t>Третя стадія -</w:t>
      </w:r>
      <w:r w:rsidR="00E36E4A" w:rsidRPr="00E36E4A">
        <w:rPr>
          <w:rFonts w:ascii="Times New Roman" w:eastAsia="Times New Roman" w:hAnsi="Times New Roman" w:cs="Times New Roman"/>
          <w:sz w:val="28"/>
          <w:szCs w:val="28"/>
          <w:lang w:eastAsia="uk-UA"/>
        </w:rPr>
        <w:t xml:space="preserve"> успішне подолання труднощів т</w:t>
      </w:r>
      <w:r>
        <w:rPr>
          <w:rFonts w:ascii="Times New Roman" w:eastAsia="Times New Roman" w:hAnsi="Times New Roman" w:cs="Times New Roman"/>
          <w:sz w:val="28"/>
          <w:szCs w:val="28"/>
          <w:lang w:eastAsia="uk-UA"/>
        </w:rPr>
        <w:t>а завершення періоду адаптації</w:t>
      </w:r>
      <w:r w:rsidR="00E36E4A" w:rsidRPr="00E36E4A">
        <w:rPr>
          <w:rFonts w:ascii="Times New Roman" w:eastAsia="Times New Roman" w:hAnsi="Times New Roman" w:cs="Times New Roman"/>
          <w:sz w:val="28"/>
          <w:szCs w:val="28"/>
          <w:lang w:eastAsia="uk-UA"/>
        </w:rPr>
        <w:t xml:space="preserve"> настає за умови конструктивного проходження кризи та характеризується встановленням стійких, довірливих стосунків у родині. Перший рік перебування дитини в родині зазвичай визнається найбільш складним і відповідальним з точки зору ризику емоційного зриву влаштування. Принципово важливим є розуміння того, </w:t>
      </w:r>
      <w:r w:rsidR="00E36E4A" w:rsidRPr="00E36E4A">
        <w:rPr>
          <w:rFonts w:ascii="Times New Roman" w:eastAsia="Times New Roman" w:hAnsi="Times New Roman" w:cs="Times New Roman"/>
          <w:sz w:val="28"/>
          <w:szCs w:val="28"/>
          <w:lang w:eastAsia="uk-UA"/>
        </w:rPr>
        <w:lastRenderedPageBreak/>
        <w:t>що всі стадії адаптації мають бути обов'язково пройдені, а труднощі, які періодично виникають, свідчать про закономірний розвиток стосункі</w:t>
      </w:r>
      <w:r w:rsidR="005E3FCD">
        <w:rPr>
          <w:rFonts w:ascii="Times New Roman" w:eastAsia="Times New Roman" w:hAnsi="Times New Roman" w:cs="Times New Roman"/>
          <w:sz w:val="28"/>
          <w:szCs w:val="28"/>
          <w:lang w:eastAsia="uk-UA"/>
        </w:rPr>
        <w:t>в, а не про невдачу влаштування</w:t>
      </w:r>
      <w:r w:rsidR="005E3FCD">
        <w:rPr>
          <w:rFonts w:ascii="Times New Roman" w:eastAsia="Times New Roman" w:hAnsi="Times New Roman" w:cs="Times New Roman"/>
          <w:sz w:val="28"/>
          <w:szCs w:val="28"/>
          <w:lang w:val="en-US" w:eastAsia="uk-UA"/>
        </w:rPr>
        <w:t xml:space="preserve"> [33, c. 197].</w:t>
      </w:r>
    </w:p>
    <w:p w14:paraId="64286193" w14:textId="77777777" w:rsidR="0048538A" w:rsidRPr="0048538A" w:rsidRDefault="0048538A" w:rsidP="001A5964">
      <w:pPr>
        <w:spacing w:after="0" w:line="360" w:lineRule="auto"/>
        <w:ind w:firstLine="709"/>
        <w:jc w:val="both"/>
        <w:rPr>
          <w:rFonts w:ascii="Times New Roman" w:eastAsia="Times New Roman" w:hAnsi="Times New Roman" w:cs="Times New Roman"/>
          <w:sz w:val="28"/>
          <w:szCs w:val="28"/>
          <w:lang w:eastAsia="uk-UA"/>
        </w:rPr>
      </w:pPr>
      <w:r w:rsidRPr="0048538A">
        <w:rPr>
          <w:rFonts w:ascii="Times New Roman" w:eastAsia="Times New Roman" w:hAnsi="Times New Roman" w:cs="Times New Roman"/>
          <w:sz w:val="28"/>
          <w:szCs w:val="28"/>
          <w:lang w:eastAsia="uk-UA"/>
        </w:rPr>
        <w:t xml:space="preserve">Залежно від характеру взаємодії індивіда з соціальним оточенням, науковці виокремлюють нормальну, девіантну та патологічну форми адаптації. Сам процес пристосування проходить через орієнтовний етап, стадію безпосередньої (істинної) адаптації та завершується стабілізацією, яка характеризується досягненням оптимального балансу між особистістю та середовищем </w:t>
      </w:r>
      <w:r w:rsidR="00834A0F">
        <w:rPr>
          <w:rFonts w:ascii="Times New Roman" w:eastAsia="Times New Roman" w:hAnsi="Times New Roman" w:cs="Times New Roman"/>
          <w:sz w:val="28"/>
          <w:szCs w:val="28"/>
          <w:lang w:eastAsia="uk-UA"/>
        </w:rPr>
        <w:t>-</w:t>
      </w:r>
      <w:r w:rsidRPr="0048538A">
        <w:rPr>
          <w:rFonts w:ascii="Times New Roman" w:eastAsia="Times New Roman" w:hAnsi="Times New Roman" w:cs="Times New Roman"/>
          <w:sz w:val="28"/>
          <w:szCs w:val="28"/>
          <w:lang w:eastAsia="uk-UA"/>
        </w:rPr>
        <w:t xml:space="preserve"> стану адаптованості. Головною метою соціальної адаптації дітей-сиріт є засвоєння системи суспільних відносин і соціальних ролей через наслідування позитивних моделей поведінки з раннього віку.</w:t>
      </w:r>
    </w:p>
    <w:p w14:paraId="7C344294" w14:textId="77777777" w:rsidR="0048538A" w:rsidRPr="005E3FCD" w:rsidRDefault="0048538A" w:rsidP="005E3FCD">
      <w:pPr>
        <w:spacing w:after="0" w:line="360" w:lineRule="auto"/>
        <w:ind w:firstLine="709"/>
        <w:jc w:val="both"/>
        <w:rPr>
          <w:rFonts w:ascii="Times New Roman" w:eastAsia="Times New Roman" w:hAnsi="Times New Roman" w:cs="Times New Roman"/>
          <w:sz w:val="28"/>
          <w:szCs w:val="28"/>
          <w:lang w:val="en-US" w:eastAsia="uk-UA"/>
        </w:rPr>
      </w:pPr>
      <w:r w:rsidRPr="0048538A">
        <w:rPr>
          <w:rFonts w:ascii="Times New Roman" w:eastAsia="Times New Roman" w:hAnsi="Times New Roman" w:cs="Times New Roman"/>
          <w:sz w:val="28"/>
          <w:szCs w:val="28"/>
          <w:lang w:eastAsia="uk-UA"/>
        </w:rPr>
        <w:t>Дослідження розвитку дітей, позбавлених батьківського піклування, показують деструктивні наслідки сирітства: перебування в інституціях супроводжується регламентацією життя, дефіцитом взаємодії та обмеженим колом спілкування. Потрапляння дитини в будь-яку форму влаштування (інтернат, дитячий будинок чи прийомна сім’я) пов’язане з психологічною травмою втрати біологічної родини, яку можна порівнят</w:t>
      </w:r>
      <w:r w:rsidR="001A5964">
        <w:rPr>
          <w:rFonts w:ascii="Times New Roman" w:eastAsia="Times New Roman" w:hAnsi="Times New Roman" w:cs="Times New Roman"/>
          <w:sz w:val="28"/>
          <w:szCs w:val="28"/>
          <w:lang w:eastAsia="uk-UA"/>
        </w:rPr>
        <w:t>и з реакцією на смерть батьків.</w:t>
      </w:r>
      <w:r w:rsidR="005E3FCD">
        <w:rPr>
          <w:rFonts w:ascii="Times New Roman" w:eastAsia="Times New Roman" w:hAnsi="Times New Roman" w:cs="Times New Roman"/>
          <w:sz w:val="28"/>
          <w:szCs w:val="28"/>
          <w:lang w:val="en-US" w:eastAsia="uk-UA"/>
        </w:rPr>
        <w:t xml:space="preserve"> </w:t>
      </w:r>
      <w:r w:rsidRPr="0048538A">
        <w:rPr>
          <w:rFonts w:ascii="Times New Roman" w:eastAsia="Times New Roman" w:hAnsi="Times New Roman" w:cs="Times New Roman"/>
          <w:sz w:val="28"/>
          <w:szCs w:val="28"/>
          <w:lang w:eastAsia="uk-UA"/>
        </w:rPr>
        <w:t>Цей травматичний досвід ускладнює адаптацію в прийомній сім’ї та спричиняє агресивність, замкнутість і інші негативні реакції. Також часто спостерігаються затримки розвитку: недорозвиток мовлення, низька самостійність, порушення уваги та інтелектуальні труднощі (обмежений словниковий запас, слабкі навички читання, пис</w:t>
      </w:r>
      <w:r w:rsidR="005E3FCD">
        <w:rPr>
          <w:rFonts w:ascii="Times New Roman" w:eastAsia="Times New Roman" w:hAnsi="Times New Roman" w:cs="Times New Roman"/>
          <w:sz w:val="28"/>
          <w:szCs w:val="28"/>
          <w:lang w:eastAsia="uk-UA"/>
        </w:rPr>
        <w:t>ьма, лічби та просторової уяви)</w:t>
      </w:r>
      <w:r w:rsidR="005E3FCD">
        <w:rPr>
          <w:rFonts w:ascii="Times New Roman" w:eastAsia="Times New Roman" w:hAnsi="Times New Roman" w:cs="Times New Roman"/>
          <w:sz w:val="28"/>
          <w:szCs w:val="28"/>
          <w:lang w:val="en-US" w:eastAsia="uk-UA"/>
        </w:rPr>
        <w:t xml:space="preserve"> [34, c. 94].</w:t>
      </w:r>
    </w:p>
    <w:p w14:paraId="7BEB2378" w14:textId="77777777" w:rsidR="00935201" w:rsidRPr="005E3FCD" w:rsidRDefault="00935201" w:rsidP="00935201">
      <w:pPr>
        <w:spacing w:after="0" w:line="360" w:lineRule="auto"/>
        <w:ind w:firstLine="709"/>
        <w:jc w:val="both"/>
        <w:rPr>
          <w:rFonts w:ascii="Times New Roman" w:eastAsia="Times New Roman" w:hAnsi="Times New Roman" w:cs="Times New Roman"/>
          <w:sz w:val="28"/>
          <w:szCs w:val="28"/>
          <w:lang w:val="en-US" w:eastAsia="uk-UA"/>
        </w:rPr>
      </w:pPr>
      <w:r w:rsidRPr="00935201">
        <w:rPr>
          <w:rFonts w:ascii="Times New Roman" w:eastAsia="Times New Roman" w:hAnsi="Times New Roman" w:cs="Times New Roman"/>
          <w:sz w:val="28"/>
          <w:szCs w:val="28"/>
          <w:lang w:eastAsia="uk-UA"/>
        </w:rPr>
        <w:t xml:space="preserve">Ступінь вираженості цих проблем прямо залежить від віку втрати сім'ї: чим раніше це сталося, тим глибші наслідки фіксуються в особистісному розвитку. У таких дітей часто знижена пізнавальна активність, звужений світогляд та викривлене сприйняття власного минулого. Психологічний портрет може доповнюватися недовірою, впертістю, егоцентризмом, заздрістю та агресією. Адаптаційні розлади охоплюють усі ключові сфери життєдіяльності дитини: шкільне середовище, соціум та родину. Сукупність цих факторів формує в дітей-сиріт стійку соціальну нестабільність, тривожність, конфліктність, депресивність і комунікативну </w:t>
      </w:r>
      <w:r w:rsidRPr="00935201">
        <w:rPr>
          <w:rFonts w:ascii="Times New Roman" w:eastAsia="Times New Roman" w:hAnsi="Times New Roman" w:cs="Times New Roman"/>
          <w:sz w:val="28"/>
          <w:szCs w:val="28"/>
          <w:lang w:eastAsia="uk-UA"/>
        </w:rPr>
        <w:lastRenderedPageBreak/>
        <w:t>неспроможність, що робить процес їхньої інтеграції в суспільств</w:t>
      </w:r>
      <w:r w:rsidR="005E3FCD">
        <w:rPr>
          <w:rFonts w:ascii="Times New Roman" w:eastAsia="Times New Roman" w:hAnsi="Times New Roman" w:cs="Times New Roman"/>
          <w:sz w:val="28"/>
          <w:szCs w:val="28"/>
          <w:lang w:eastAsia="uk-UA"/>
        </w:rPr>
        <w:t>о надзвичайно важким і тривалим</w:t>
      </w:r>
      <w:r w:rsidR="005E3FCD">
        <w:rPr>
          <w:rFonts w:ascii="Times New Roman" w:eastAsia="Times New Roman" w:hAnsi="Times New Roman" w:cs="Times New Roman"/>
          <w:sz w:val="28"/>
          <w:szCs w:val="28"/>
          <w:lang w:val="en-US" w:eastAsia="uk-UA"/>
        </w:rPr>
        <w:t xml:space="preserve"> [34, c. 95].</w:t>
      </w:r>
    </w:p>
    <w:p w14:paraId="06BCAE9B" w14:textId="77777777" w:rsidR="00A24B93" w:rsidRPr="0050307B" w:rsidRDefault="00E36E4A" w:rsidP="005E3FCD">
      <w:pPr>
        <w:spacing w:after="0" w:line="360" w:lineRule="auto"/>
        <w:ind w:firstLine="709"/>
        <w:jc w:val="both"/>
        <w:rPr>
          <w:rFonts w:ascii="Times New Roman" w:eastAsia="Times New Roman" w:hAnsi="Times New Roman" w:cs="Times New Roman"/>
          <w:sz w:val="28"/>
          <w:szCs w:val="28"/>
          <w:lang w:eastAsia="uk-UA"/>
        </w:rPr>
      </w:pPr>
      <w:r w:rsidRPr="00E36E4A">
        <w:rPr>
          <w:rFonts w:ascii="Times New Roman" w:eastAsia="Times New Roman" w:hAnsi="Times New Roman" w:cs="Times New Roman"/>
          <w:sz w:val="28"/>
          <w:szCs w:val="28"/>
          <w:lang w:eastAsia="uk-UA"/>
        </w:rPr>
        <w:t>Що стосується критеріїв успішності адаптації, то вони логічно випливають з розглянутих вище чинників і стосуються всіх учасників адаптаційного процесу. Орієнтиром тут можуть слугувати критерії сприятливої соціальної ситуації розвитку у замісній сім'ї, виокремле</w:t>
      </w:r>
      <w:r w:rsidR="00A24B93">
        <w:rPr>
          <w:rFonts w:ascii="Times New Roman" w:eastAsia="Times New Roman" w:hAnsi="Times New Roman" w:cs="Times New Roman"/>
          <w:sz w:val="28"/>
          <w:szCs w:val="28"/>
          <w:lang w:eastAsia="uk-UA"/>
        </w:rPr>
        <w:t>ні В. Синяковою: з боку дитини -</w:t>
      </w:r>
      <w:r w:rsidRPr="00E36E4A">
        <w:rPr>
          <w:rFonts w:ascii="Times New Roman" w:eastAsia="Times New Roman" w:hAnsi="Times New Roman" w:cs="Times New Roman"/>
          <w:sz w:val="28"/>
          <w:szCs w:val="28"/>
          <w:lang w:eastAsia="uk-UA"/>
        </w:rPr>
        <w:t xml:space="preserve"> це переважання позитивних емоцій, позитивне ставлення до прийомної сім'ї, довіра до її членів, адекватне сприйняття</w:t>
      </w:r>
      <w:r w:rsidR="00A24B93">
        <w:rPr>
          <w:rFonts w:ascii="Times New Roman" w:eastAsia="Times New Roman" w:hAnsi="Times New Roman" w:cs="Times New Roman"/>
          <w:sz w:val="28"/>
          <w:szCs w:val="28"/>
          <w:lang w:eastAsia="uk-UA"/>
        </w:rPr>
        <w:t xml:space="preserve"> прохань і вимог; з боку сім'ї -</w:t>
      </w:r>
      <w:r w:rsidRPr="00E36E4A">
        <w:rPr>
          <w:rFonts w:ascii="Times New Roman" w:eastAsia="Times New Roman" w:hAnsi="Times New Roman" w:cs="Times New Roman"/>
          <w:sz w:val="28"/>
          <w:szCs w:val="28"/>
          <w:lang w:eastAsia="uk-UA"/>
        </w:rPr>
        <w:t xml:space="preserve"> адекватне сприймання поведінки дитини, розуміння як проблем прийомної дитини, та</w:t>
      </w:r>
      <w:r w:rsidR="00A24B93">
        <w:rPr>
          <w:rFonts w:ascii="Times New Roman" w:eastAsia="Times New Roman" w:hAnsi="Times New Roman" w:cs="Times New Roman"/>
          <w:sz w:val="28"/>
          <w:szCs w:val="28"/>
          <w:lang w:eastAsia="uk-UA"/>
        </w:rPr>
        <w:t>к і власних проблем</w:t>
      </w:r>
      <w:r w:rsidRPr="00E36E4A">
        <w:rPr>
          <w:rFonts w:ascii="Times New Roman" w:eastAsia="Times New Roman" w:hAnsi="Times New Roman" w:cs="Times New Roman"/>
          <w:sz w:val="28"/>
          <w:szCs w:val="28"/>
          <w:lang w:eastAsia="uk-UA"/>
        </w:rPr>
        <w:t>. Критеріями оцінки психологічного клімату у прийомній сім'ї дослідниця визнає доброзичливе ставлення членів сім'ї одне до одного, почуття захищеності та емоційної задоволеності, відповідальність членів сім'ї одне за одного, прагнення проводити ві</w:t>
      </w:r>
      <w:r w:rsidR="00A24B93">
        <w:rPr>
          <w:rFonts w:ascii="Times New Roman" w:eastAsia="Times New Roman" w:hAnsi="Times New Roman" w:cs="Times New Roman"/>
          <w:sz w:val="28"/>
          <w:szCs w:val="28"/>
          <w:lang w:eastAsia="uk-UA"/>
        </w:rPr>
        <w:t>льний час разом</w:t>
      </w:r>
      <w:r w:rsidR="005E3FCD">
        <w:rPr>
          <w:rFonts w:ascii="Times New Roman" w:eastAsia="Times New Roman" w:hAnsi="Times New Roman" w:cs="Times New Roman"/>
          <w:sz w:val="28"/>
          <w:szCs w:val="28"/>
          <w:lang w:val="en-US" w:eastAsia="uk-UA"/>
        </w:rPr>
        <w:t xml:space="preserve"> [29, c. 144].</w:t>
      </w:r>
    </w:p>
    <w:p w14:paraId="0F83151A" w14:textId="77777777" w:rsidR="00A24B93" w:rsidRPr="0050307B" w:rsidRDefault="00E36E4A" w:rsidP="00E36E4A">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Доповнюючи ці критерії, з боку дитини показниками успішної адаптації можна вважати поступове зниження рівня тривожності та появу ознак надійної прив'язаності до прийомних батьк</w:t>
      </w:r>
      <w:r w:rsidR="0048538A">
        <w:rPr>
          <w:rFonts w:ascii="Times New Roman" w:eastAsia="Times New Roman" w:hAnsi="Times New Roman" w:cs="Times New Roman"/>
          <w:sz w:val="28"/>
          <w:szCs w:val="28"/>
          <w:lang w:eastAsia="uk-UA"/>
        </w:rPr>
        <w:t>ів, а з боку прийомних батьків це</w:t>
      </w:r>
      <w:r w:rsidRPr="00E36E4A">
        <w:rPr>
          <w:rFonts w:ascii="Times New Roman" w:eastAsia="Times New Roman" w:hAnsi="Times New Roman" w:cs="Times New Roman"/>
          <w:sz w:val="28"/>
          <w:szCs w:val="28"/>
          <w:lang w:eastAsia="uk-UA"/>
        </w:rPr>
        <w:t xml:space="preserve"> реалістичність очікувань щодо дитини, відсутність ознак емоційного виснаження та сформованість конкретних виховних компетенцій. Самостійним і дуже важливим показником успішності адаптації, особливо в умовах воєнного часу, є зростання резильєн</w:t>
      </w:r>
      <w:r w:rsidR="0048538A">
        <w:rPr>
          <w:rFonts w:ascii="Times New Roman" w:eastAsia="Times New Roman" w:hAnsi="Times New Roman" w:cs="Times New Roman"/>
          <w:sz w:val="28"/>
          <w:szCs w:val="28"/>
          <w:lang w:eastAsia="uk-UA"/>
        </w:rPr>
        <w:t>тності (життєстійкості) дитини -</w:t>
      </w:r>
      <w:r w:rsidRPr="00E36E4A">
        <w:rPr>
          <w:rFonts w:ascii="Times New Roman" w:eastAsia="Times New Roman" w:hAnsi="Times New Roman" w:cs="Times New Roman"/>
          <w:sz w:val="28"/>
          <w:szCs w:val="28"/>
          <w:lang w:eastAsia="uk-UA"/>
        </w:rPr>
        <w:t xml:space="preserve"> її здатності відновлюватися після несприятливих життєвих подій та зберігати ефективне функціонування в умовах нестабільності. Сучасна психологія розглядає резильєнтність як ключову характеристику особистості, що визначає здатність людини адаптуватися до кризових ситуацій, долати стресові впливи та досягати </w:t>
      </w:r>
      <w:r w:rsidR="00A24B93">
        <w:rPr>
          <w:rFonts w:ascii="Times New Roman" w:eastAsia="Times New Roman" w:hAnsi="Times New Roman" w:cs="Times New Roman"/>
          <w:sz w:val="28"/>
          <w:szCs w:val="28"/>
          <w:lang w:eastAsia="uk-UA"/>
        </w:rPr>
        <w:t>посттравматичного зростання</w:t>
      </w:r>
      <w:r w:rsidR="0050307B">
        <w:rPr>
          <w:rFonts w:ascii="Times New Roman" w:eastAsia="Times New Roman" w:hAnsi="Times New Roman" w:cs="Times New Roman"/>
          <w:sz w:val="28"/>
          <w:szCs w:val="28"/>
          <w:lang w:eastAsia="uk-UA"/>
        </w:rPr>
        <w:t xml:space="preserve"> </w:t>
      </w:r>
      <w:r w:rsidR="0050307B">
        <w:rPr>
          <w:rFonts w:ascii="Times New Roman" w:eastAsia="Times New Roman" w:hAnsi="Times New Roman" w:cs="Times New Roman"/>
          <w:sz w:val="28"/>
          <w:szCs w:val="28"/>
          <w:lang w:val="en-US" w:eastAsia="uk-UA"/>
        </w:rPr>
        <w:t>[12].</w:t>
      </w:r>
    </w:p>
    <w:p w14:paraId="32CD410A" w14:textId="77777777" w:rsidR="00A24B93" w:rsidRPr="0050307B" w:rsidRDefault="00E36E4A" w:rsidP="0050307B">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 xml:space="preserve">Емпіричні дослідження резильєнтності українських дітей в умовах війни, проведені О. О. Щербаковою, Л. В. Кондрацькою та В. К. Черепахіною, показали, що високий рівень соціальної підтримки та розвинені навички емоційної саморегуляції сприяють швидшому психологічному відновленню дитини; до основних детермінант резильєнтності дослідниці відносять соціальну підтримку, емоційну саморегуляцію, </w:t>
      </w:r>
      <w:r w:rsidRPr="00E36E4A">
        <w:rPr>
          <w:rFonts w:ascii="Times New Roman" w:eastAsia="Times New Roman" w:hAnsi="Times New Roman" w:cs="Times New Roman"/>
          <w:sz w:val="28"/>
          <w:szCs w:val="28"/>
          <w:lang w:eastAsia="uk-UA"/>
        </w:rPr>
        <w:lastRenderedPageBreak/>
        <w:t>індивідуально-психологічну стійкість, особистісну активність та стабільність соціаль</w:t>
      </w:r>
      <w:r w:rsidR="00A24B93">
        <w:rPr>
          <w:rFonts w:ascii="Times New Roman" w:eastAsia="Times New Roman" w:hAnsi="Times New Roman" w:cs="Times New Roman"/>
          <w:sz w:val="28"/>
          <w:szCs w:val="28"/>
          <w:lang w:eastAsia="uk-UA"/>
        </w:rPr>
        <w:t>ного середовища</w:t>
      </w:r>
      <w:r w:rsidR="0050307B">
        <w:rPr>
          <w:rFonts w:ascii="Times New Roman" w:eastAsia="Times New Roman" w:hAnsi="Times New Roman" w:cs="Times New Roman"/>
          <w:sz w:val="28"/>
          <w:szCs w:val="28"/>
          <w:lang w:val="en-US" w:eastAsia="uk-UA"/>
        </w:rPr>
        <w:t xml:space="preserve"> [35].</w:t>
      </w:r>
    </w:p>
    <w:p w14:paraId="0744F820" w14:textId="77777777" w:rsidR="00E36E4A" w:rsidRPr="00E36E4A" w:rsidRDefault="00E36E4A" w:rsidP="00E36E4A">
      <w:pPr>
        <w:spacing w:after="0" w:line="360" w:lineRule="auto"/>
        <w:ind w:firstLine="709"/>
        <w:jc w:val="both"/>
        <w:rPr>
          <w:rFonts w:ascii="Times New Roman" w:eastAsia="Times New Roman" w:hAnsi="Times New Roman" w:cs="Times New Roman"/>
          <w:sz w:val="28"/>
          <w:szCs w:val="28"/>
          <w:lang w:eastAsia="uk-UA"/>
        </w:rPr>
      </w:pPr>
      <w:r w:rsidRPr="00E36E4A">
        <w:rPr>
          <w:rFonts w:ascii="Times New Roman" w:eastAsia="Times New Roman" w:hAnsi="Times New Roman" w:cs="Times New Roman"/>
          <w:sz w:val="28"/>
          <w:szCs w:val="28"/>
          <w:lang w:eastAsia="uk-UA"/>
        </w:rPr>
        <w:t>У контексті прийомної сім'ї це означає, що формування резильєнтності прийомної дитини відбувається саме через ту якісну соціальну та емоційну підтримку, яку має забезпечити нова родина у поєднанні з професійним соціально-психологічним супроводом.</w:t>
      </w:r>
    </w:p>
    <w:p w14:paraId="7BEF8EC8" w14:textId="77777777" w:rsidR="00037188" w:rsidRPr="0050307B" w:rsidRDefault="00E36E4A" w:rsidP="00E36E4A">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Особливу увагу серед сучасних програм адаптації привертає комплексна психологічна програма ефективної адаптації дітей-сиріт до життя в прийомних сім'ях, запропонована М. В. Хараджи</w:t>
      </w:r>
      <w:r w:rsidR="00037188">
        <w:rPr>
          <w:rFonts w:ascii="Times New Roman" w:eastAsia="Times New Roman" w:hAnsi="Times New Roman" w:cs="Times New Roman"/>
          <w:sz w:val="28"/>
          <w:szCs w:val="28"/>
          <w:lang w:eastAsia="uk-UA"/>
        </w:rPr>
        <w:t xml:space="preserve"> та М. С. Кошевдіною</w:t>
      </w:r>
      <w:r w:rsidR="0050307B">
        <w:rPr>
          <w:rFonts w:ascii="Times New Roman" w:eastAsia="Times New Roman" w:hAnsi="Times New Roman" w:cs="Times New Roman"/>
          <w:sz w:val="28"/>
          <w:szCs w:val="28"/>
          <w:lang w:val="en-US" w:eastAsia="uk-UA"/>
        </w:rPr>
        <w:t xml:space="preserve"> [34, 95].</w:t>
      </w:r>
    </w:p>
    <w:p w14:paraId="30458079" w14:textId="77777777" w:rsidR="00037188" w:rsidRPr="0050307B" w:rsidRDefault="00E36E4A" w:rsidP="0050307B">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Дослідниці наголошують, що для ефективної адаптації прийомної дитини в сім'ї необхідне врахування індивідуальних рис як самої дитини, так і прийомної родини, а в успішній соціалізації важливу роль відіграє особистість батьків, їхня здатність до контактування та вміння встановлювати довірливі</w:t>
      </w:r>
      <w:r w:rsidR="00037188">
        <w:rPr>
          <w:rFonts w:ascii="Times New Roman" w:eastAsia="Times New Roman" w:hAnsi="Times New Roman" w:cs="Times New Roman"/>
          <w:sz w:val="28"/>
          <w:szCs w:val="28"/>
          <w:lang w:eastAsia="uk-UA"/>
        </w:rPr>
        <w:t xml:space="preserve"> відносини з дитиною</w:t>
      </w:r>
      <w:r w:rsidR="0050307B">
        <w:rPr>
          <w:rFonts w:ascii="Times New Roman" w:eastAsia="Times New Roman" w:hAnsi="Times New Roman" w:cs="Times New Roman"/>
          <w:sz w:val="28"/>
          <w:szCs w:val="28"/>
          <w:lang w:val="en-US" w:eastAsia="uk-UA"/>
        </w:rPr>
        <w:t xml:space="preserve"> </w:t>
      </w:r>
      <w:r w:rsidR="0050307B">
        <w:rPr>
          <w:rFonts w:ascii="Times New Roman" w:eastAsia="Times New Roman" w:hAnsi="Times New Roman" w:cs="Times New Roman"/>
          <w:sz w:val="28"/>
          <w:szCs w:val="28"/>
          <w:lang w:eastAsia="uk-UA"/>
        </w:rPr>
        <w:t>[34, 9</w:t>
      </w:r>
      <w:r w:rsidR="0050307B">
        <w:rPr>
          <w:rFonts w:ascii="Times New Roman" w:eastAsia="Times New Roman" w:hAnsi="Times New Roman" w:cs="Times New Roman"/>
          <w:sz w:val="28"/>
          <w:szCs w:val="28"/>
          <w:lang w:val="en-US" w:eastAsia="uk-UA"/>
        </w:rPr>
        <w:t>3</w:t>
      </w:r>
      <w:r w:rsidR="0050307B" w:rsidRPr="0050307B">
        <w:rPr>
          <w:rFonts w:ascii="Times New Roman" w:eastAsia="Times New Roman" w:hAnsi="Times New Roman" w:cs="Times New Roman"/>
          <w:sz w:val="28"/>
          <w:szCs w:val="28"/>
          <w:lang w:eastAsia="uk-UA"/>
        </w:rPr>
        <w:t>].</w:t>
      </w:r>
    </w:p>
    <w:p w14:paraId="755E787F" w14:textId="77777777" w:rsidR="00E36E4A" w:rsidRDefault="00E36E4A" w:rsidP="00E36E4A">
      <w:pPr>
        <w:spacing w:after="0" w:line="360" w:lineRule="auto"/>
        <w:ind w:firstLine="709"/>
        <w:jc w:val="both"/>
        <w:rPr>
          <w:rFonts w:ascii="Times New Roman" w:eastAsia="Times New Roman" w:hAnsi="Times New Roman" w:cs="Times New Roman"/>
          <w:sz w:val="28"/>
          <w:szCs w:val="28"/>
          <w:lang w:val="en-US" w:eastAsia="uk-UA"/>
        </w:rPr>
      </w:pPr>
      <w:r w:rsidRPr="00E36E4A">
        <w:rPr>
          <w:rFonts w:ascii="Times New Roman" w:eastAsia="Times New Roman" w:hAnsi="Times New Roman" w:cs="Times New Roman"/>
          <w:sz w:val="28"/>
          <w:szCs w:val="28"/>
          <w:lang w:eastAsia="uk-UA"/>
        </w:rPr>
        <w:t>Цільовою групою запропонованої програми виступають саме прийомні батьки, а її основними завданнями є: формування уявлення про психофізіологічні можливості дітей різного віку; формування уявлення про роль батьків у процесі адаптації дитини-сироти до життя в прийомній родині; сприяння розвитку ефективного типу батьківського ставлення до дитини; формування вмінь та навичок щодо реалізації методів ефективного спілкування та виховання; формування здатності прийомних батьків до саморефлексі</w:t>
      </w:r>
      <w:r w:rsidR="00037188">
        <w:rPr>
          <w:rFonts w:ascii="Times New Roman" w:eastAsia="Times New Roman" w:hAnsi="Times New Roman" w:cs="Times New Roman"/>
          <w:sz w:val="28"/>
          <w:szCs w:val="28"/>
          <w:lang w:eastAsia="uk-UA"/>
        </w:rPr>
        <w:t>ї та самоконтролю</w:t>
      </w:r>
      <w:r w:rsidRPr="00E36E4A">
        <w:rPr>
          <w:rFonts w:ascii="Times New Roman" w:eastAsia="Times New Roman" w:hAnsi="Times New Roman" w:cs="Times New Roman"/>
          <w:sz w:val="28"/>
          <w:szCs w:val="28"/>
          <w:lang w:eastAsia="uk-UA"/>
        </w:rPr>
        <w:t xml:space="preserve">. Зміст </w:t>
      </w:r>
      <w:r w:rsidR="00037188">
        <w:rPr>
          <w:rFonts w:ascii="Times New Roman" w:eastAsia="Times New Roman" w:hAnsi="Times New Roman" w:cs="Times New Roman"/>
          <w:sz w:val="28"/>
          <w:szCs w:val="28"/>
          <w:lang w:eastAsia="uk-UA"/>
        </w:rPr>
        <w:t>програми поділено на три блоки</w:t>
      </w:r>
      <w:r w:rsidR="00037188">
        <w:rPr>
          <w:rFonts w:ascii="Times New Roman" w:eastAsia="Times New Roman" w:hAnsi="Times New Roman" w:cs="Times New Roman"/>
          <w:sz w:val="28"/>
          <w:szCs w:val="28"/>
          <w:lang w:val="en-US" w:eastAsia="uk-UA"/>
        </w:rPr>
        <w:t>:</w:t>
      </w:r>
      <w:r w:rsidRPr="00E36E4A">
        <w:rPr>
          <w:rFonts w:ascii="Times New Roman" w:eastAsia="Times New Roman" w:hAnsi="Times New Roman" w:cs="Times New Roman"/>
          <w:sz w:val="28"/>
          <w:szCs w:val="28"/>
          <w:lang w:eastAsia="uk-UA"/>
        </w:rPr>
        <w:t xml:space="preserve"> вступний, основний (присвячений безпосередньо адаптації дитини-сироти у прийомній родині) та заключний; </w:t>
      </w:r>
      <w:r w:rsidR="00037188">
        <w:rPr>
          <w:rFonts w:ascii="Times New Roman" w:eastAsia="Times New Roman" w:hAnsi="Times New Roman" w:cs="Times New Roman"/>
          <w:sz w:val="28"/>
          <w:szCs w:val="28"/>
          <w:lang w:eastAsia="uk-UA"/>
        </w:rPr>
        <w:t>серед використовуваних методів</w:t>
      </w:r>
      <w:r w:rsidR="00037188">
        <w:rPr>
          <w:rFonts w:ascii="Times New Roman" w:eastAsia="Times New Roman" w:hAnsi="Times New Roman" w:cs="Times New Roman"/>
          <w:sz w:val="28"/>
          <w:szCs w:val="28"/>
          <w:lang w:val="en-US" w:eastAsia="uk-UA"/>
        </w:rPr>
        <w:t>:</w:t>
      </w:r>
      <w:r w:rsidRPr="00E36E4A">
        <w:rPr>
          <w:rFonts w:ascii="Times New Roman" w:eastAsia="Times New Roman" w:hAnsi="Times New Roman" w:cs="Times New Roman"/>
          <w:sz w:val="28"/>
          <w:szCs w:val="28"/>
          <w:lang w:eastAsia="uk-UA"/>
        </w:rPr>
        <w:t xml:space="preserve"> педагогічний лекторій, міні-лекції, тренінгові вправи, бесіди та індиві</w:t>
      </w:r>
      <w:r w:rsidR="00037188">
        <w:rPr>
          <w:rFonts w:ascii="Times New Roman" w:eastAsia="Times New Roman" w:hAnsi="Times New Roman" w:cs="Times New Roman"/>
          <w:sz w:val="28"/>
          <w:szCs w:val="28"/>
          <w:lang w:eastAsia="uk-UA"/>
        </w:rPr>
        <w:t>дуальні консультації</w:t>
      </w:r>
      <w:r w:rsidRPr="00E36E4A">
        <w:rPr>
          <w:rFonts w:ascii="Times New Roman" w:eastAsia="Times New Roman" w:hAnsi="Times New Roman" w:cs="Times New Roman"/>
          <w:sz w:val="28"/>
          <w:szCs w:val="28"/>
          <w:lang w:eastAsia="uk-UA"/>
        </w:rPr>
        <w:t>. Існування таких науково обґрунтованих програм засвідчує наявність ресурсу для побудови авторських програм соціально-психологічного супроводу, адаптованих до конкретної ви</w:t>
      </w:r>
      <w:r w:rsidR="0050307B">
        <w:rPr>
          <w:rFonts w:ascii="Times New Roman" w:eastAsia="Times New Roman" w:hAnsi="Times New Roman" w:cs="Times New Roman"/>
          <w:sz w:val="28"/>
          <w:szCs w:val="28"/>
          <w:lang w:eastAsia="uk-UA"/>
        </w:rPr>
        <w:t>бірки та регіональної специфіки</w:t>
      </w:r>
      <w:r w:rsidR="0050307B">
        <w:rPr>
          <w:rFonts w:ascii="Times New Roman" w:eastAsia="Times New Roman" w:hAnsi="Times New Roman" w:cs="Times New Roman"/>
          <w:sz w:val="28"/>
          <w:szCs w:val="28"/>
          <w:lang w:val="en-US" w:eastAsia="uk-UA"/>
        </w:rPr>
        <w:t xml:space="preserve"> </w:t>
      </w:r>
      <w:r w:rsidR="0050307B">
        <w:rPr>
          <w:rFonts w:ascii="Times New Roman" w:eastAsia="Times New Roman" w:hAnsi="Times New Roman" w:cs="Times New Roman"/>
          <w:sz w:val="28"/>
          <w:szCs w:val="28"/>
          <w:lang w:eastAsia="uk-UA"/>
        </w:rPr>
        <w:t>[34, 9</w:t>
      </w:r>
      <w:r w:rsidR="0050307B">
        <w:rPr>
          <w:rFonts w:ascii="Times New Roman" w:eastAsia="Times New Roman" w:hAnsi="Times New Roman" w:cs="Times New Roman"/>
          <w:sz w:val="28"/>
          <w:szCs w:val="28"/>
          <w:lang w:val="en-US" w:eastAsia="uk-UA"/>
        </w:rPr>
        <w:t>6</w:t>
      </w:r>
      <w:r w:rsidR="0050307B" w:rsidRPr="0050307B">
        <w:rPr>
          <w:rFonts w:ascii="Times New Roman" w:eastAsia="Times New Roman" w:hAnsi="Times New Roman" w:cs="Times New Roman"/>
          <w:sz w:val="28"/>
          <w:szCs w:val="28"/>
          <w:lang w:eastAsia="uk-UA"/>
        </w:rPr>
        <w:t>].</w:t>
      </w:r>
    </w:p>
    <w:p w14:paraId="44419879" w14:textId="77777777" w:rsidR="00D734B6" w:rsidRPr="00D734B6" w:rsidRDefault="00D734B6" w:rsidP="00D734B6">
      <w:pPr>
        <w:spacing w:after="0" w:line="360" w:lineRule="auto"/>
        <w:ind w:firstLine="709"/>
        <w:jc w:val="both"/>
        <w:rPr>
          <w:rFonts w:ascii="Times New Roman" w:eastAsia="Times New Roman" w:hAnsi="Times New Roman" w:cs="Times New Roman"/>
          <w:b/>
          <w:sz w:val="28"/>
          <w:szCs w:val="28"/>
          <w:lang w:eastAsia="uk-UA"/>
        </w:rPr>
      </w:pPr>
      <w:r w:rsidRPr="00D734B6">
        <w:rPr>
          <w:rFonts w:ascii="Times New Roman" w:eastAsia="Times New Roman" w:hAnsi="Times New Roman" w:cs="Times New Roman"/>
          <w:b/>
          <w:sz w:val="28"/>
          <w:szCs w:val="28"/>
          <w:lang w:eastAsia="uk-UA"/>
        </w:rPr>
        <w:t>Висновки до розділу 1</w:t>
      </w:r>
    </w:p>
    <w:p w14:paraId="23832902"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 </w:t>
      </w:r>
      <w:r w:rsidRPr="00D734B6">
        <w:rPr>
          <w:rFonts w:ascii="Times New Roman" w:eastAsia="Times New Roman" w:hAnsi="Times New Roman" w:cs="Times New Roman"/>
          <w:sz w:val="28"/>
          <w:szCs w:val="28"/>
          <w:lang w:eastAsia="uk-UA"/>
        </w:rPr>
        <w:t>Соціальне сирітство є самостійним соціальним феноменом, відмінним від сирітства у вузьк</w:t>
      </w:r>
      <w:r>
        <w:rPr>
          <w:rFonts w:ascii="Times New Roman" w:eastAsia="Times New Roman" w:hAnsi="Times New Roman" w:cs="Times New Roman"/>
          <w:sz w:val="28"/>
          <w:szCs w:val="28"/>
          <w:lang w:eastAsia="uk-UA"/>
        </w:rPr>
        <w:t>ому значенні: соціальні сироти -</w:t>
      </w:r>
      <w:r w:rsidRPr="00D734B6">
        <w:rPr>
          <w:rFonts w:ascii="Times New Roman" w:eastAsia="Times New Roman" w:hAnsi="Times New Roman" w:cs="Times New Roman"/>
          <w:sz w:val="28"/>
          <w:szCs w:val="28"/>
          <w:lang w:eastAsia="uk-UA"/>
        </w:rPr>
        <w:t xml:space="preserve"> це діти, які мають родину, але залишилися без батьківського піклування з соціально-економічних, психолого-</w:t>
      </w:r>
      <w:r w:rsidRPr="00D734B6">
        <w:rPr>
          <w:rFonts w:ascii="Times New Roman" w:eastAsia="Times New Roman" w:hAnsi="Times New Roman" w:cs="Times New Roman"/>
          <w:sz w:val="28"/>
          <w:szCs w:val="28"/>
          <w:lang w:eastAsia="uk-UA"/>
        </w:rPr>
        <w:lastRenderedPageBreak/>
        <w:t>педагогічних та інших причин. Цей феномен набув поширення у науковому обігу з середини ХХ століття та вивчається у м</w:t>
      </w:r>
      <w:r>
        <w:rPr>
          <w:rFonts w:ascii="Times New Roman" w:eastAsia="Times New Roman" w:hAnsi="Times New Roman" w:cs="Times New Roman"/>
          <w:sz w:val="28"/>
          <w:szCs w:val="28"/>
          <w:lang w:eastAsia="uk-UA"/>
        </w:rPr>
        <w:t>ежах кількох наукових підходів.</w:t>
      </w:r>
    </w:p>
    <w:p w14:paraId="79C8FD67"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2. </w:t>
      </w:r>
      <w:r w:rsidRPr="00D734B6">
        <w:rPr>
          <w:rFonts w:ascii="Times New Roman" w:eastAsia="Times New Roman" w:hAnsi="Times New Roman" w:cs="Times New Roman"/>
          <w:sz w:val="28"/>
          <w:szCs w:val="28"/>
          <w:lang w:eastAsia="uk-UA"/>
        </w:rPr>
        <w:t>Прийомна сім'я є законодавчо врегульованою сімейною формою влаштування дітей-сиріт та дітей, позбавлених батьківського піклування. Її правовий статус визначається Сімейним кодексом України та Положенням про прийомну сім'ю; функціонування прийомної сім'ї супрово</w:t>
      </w:r>
      <w:r>
        <w:rPr>
          <w:rFonts w:ascii="Times New Roman" w:eastAsia="Times New Roman" w:hAnsi="Times New Roman" w:cs="Times New Roman"/>
          <w:sz w:val="28"/>
          <w:szCs w:val="28"/>
          <w:lang w:eastAsia="uk-UA"/>
        </w:rPr>
        <w:t>джується соціальним супроводом.</w:t>
      </w:r>
    </w:p>
    <w:p w14:paraId="2EAE43CB"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 </w:t>
      </w:r>
      <w:r w:rsidRPr="00D734B6">
        <w:rPr>
          <w:rFonts w:ascii="Times New Roman" w:eastAsia="Times New Roman" w:hAnsi="Times New Roman" w:cs="Times New Roman"/>
          <w:sz w:val="28"/>
          <w:szCs w:val="28"/>
          <w:lang w:eastAsia="uk-UA"/>
        </w:rPr>
        <w:t>Психологічні особливості дітей-сиріт зумовлені попереднім досвідом депривації та порушенням раннього досвіду прив'язаності. Згідно з теорією прив'язаності Дж. Боулбі, ранній досвід стосунків дитини з первинним вихователем формує внутрішню робочу модель, яка є підґрунтям п</w:t>
      </w:r>
      <w:r>
        <w:rPr>
          <w:rFonts w:ascii="Times New Roman" w:eastAsia="Times New Roman" w:hAnsi="Times New Roman" w:cs="Times New Roman"/>
          <w:sz w:val="28"/>
          <w:szCs w:val="28"/>
          <w:lang w:eastAsia="uk-UA"/>
        </w:rPr>
        <w:t>одальшого розвитку особистості.</w:t>
      </w:r>
    </w:p>
    <w:p w14:paraId="6E6B8175"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 </w:t>
      </w:r>
      <w:r w:rsidRPr="00D734B6">
        <w:rPr>
          <w:rFonts w:ascii="Times New Roman" w:eastAsia="Times New Roman" w:hAnsi="Times New Roman" w:cs="Times New Roman"/>
          <w:sz w:val="28"/>
          <w:szCs w:val="28"/>
          <w:lang w:eastAsia="uk-UA"/>
        </w:rPr>
        <w:t>Соціально-психологічна адаптація дитини у прийомній сім'ї є багатофакторним, стадіальним і двостороннім процесом взаємного пристосування дитини та прийомної родини. Її успішність зумовлюється трьома групами чинників: пов'язаними з дитиною, з прийомними батьками та з якістю системного соціально</w:t>
      </w:r>
      <w:r>
        <w:rPr>
          <w:rFonts w:ascii="Times New Roman" w:eastAsia="Times New Roman" w:hAnsi="Times New Roman" w:cs="Times New Roman"/>
          <w:sz w:val="28"/>
          <w:szCs w:val="28"/>
          <w:lang w:eastAsia="uk-UA"/>
        </w:rPr>
        <w:t>го супроводу.</w:t>
      </w:r>
    </w:p>
    <w:p w14:paraId="2D5266FB"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5. </w:t>
      </w:r>
      <w:r w:rsidRPr="00D734B6">
        <w:rPr>
          <w:rFonts w:ascii="Times New Roman" w:eastAsia="Times New Roman" w:hAnsi="Times New Roman" w:cs="Times New Roman"/>
          <w:sz w:val="28"/>
          <w:szCs w:val="28"/>
          <w:lang w:eastAsia="uk-UA"/>
        </w:rPr>
        <w:t>Проведений теоретичний аналіз засвідчує, що адаптація дитини у прийомній сім'ї не може розглядатися як стихійне «звикання» і потребує цілеспрямованого, психоло</w:t>
      </w:r>
      <w:r>
        <w:rPr>
          <w:rFonts w:ascii="Times New Roman" w:eastAsia="Times New Roman" w:hAnsi="Times New Roman" w:cs="Times New Roman"/>
          <w:sz w:val="28"/>
          <w:szCs w:val="28"/>
          <w:lang w:eastAsia="uk-UA"/>
        </w:rPr>
        <w:t>гічно обґрунтованого супроводу.</w:t>
      </w:r>
    </w:p>
    <w:p w14:paraId="4D45803A"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highlight w:val="green"/>
          <w:lang w:eastAsia="uk-UA"/>
        </w:rPr>
      </w:pPr>
      <w:r w:rsidRPr="00D734B6">
        <w:rPr>
          <w:rFonts w:ascii="Times New Roman" w:eastAsia="Times New Roman" w:hAnsi="Times New Roman" w:cs="Times New Roman"/>
          <w:sz w:val="28"/>
          <w:szCs w:val="28"/>
          <w:lang w:eastAsia="uk-UA"/>
        </w:rPr>
        <w:t>Вихідні положення дослідження. На основі проведеного теоретичного аналізу сформульовано такі вихідні положення, що визначають напрям подальшого дослідження: соціально-психологічна адаптація дитини-сироти у прийомній сім'ї має двосторонній характер; успішність адаптації залежить від трьох груп чинників (дитина, батьки, система супроводу); адаптація проходит</w:t>
      </w:r>
      <w:r>
        <w:rPr>
          <w:rFonts w:ascii="Times New Roman" w:eastAsia="Times New Roman" w:hAnsi="Times New Roman" w:cs="Times New Roman"/>
          <w:sz w:val="28"/>
          <w:szCs w:val="28"/>
          <w:lang w:eastAsia="uk-UA"/>
        </w:rPr>
        <w:t>ь три стадії («медовий місяць» - криза -</w:t>
      </w:r>
      <w:r w:rsidRPr="00D734B6">
        <w:rPr>
          <w:rFonts w:ascii="Times New Roman" w:eastAsia="Times New Roman" w:hAnsi="Times New Roman" w:cs="Times New Roman"/>
          <w:sz w:val="28"/>
          <w:szCs w:val="28"/>
          <w:lang w:eastAsia="uk-UA"/>
        </w:rPr>
        <w:t xml:space="preserve"> стабілізація); діти-сироти мають виражені психологічні особливості (порушення прив'язаності, деприваційний синдром, труднощі емоційної регуляції); існуюча система соціального супроводу потребує доповнення психологічними компонентами. </w:t>
      </w:r>
    </w:p>
    <w:p w14:paraId="7E551120" w14:textId="77777777" w:rsidR="004D6E38" w:rsidRDefault="004D6E38">
      <w:pPr>
        <w:rPr>
          <w:rFonts w:ascii="Times New Roman" w:eastAsia="Times New Roman" w:hAnsi="Times New Roman" w:cs="Times New Roman"/>
          <w:sz w:val="28"/>
          <w:szCs w:val="28"/>
          <w:highlight w:val="green"/>
          <w:lang w:val="en-US" w:eastAsia="uk-UA"/>
        </w:rPr>
      </w:pPr>
      <w:r>
        <w:rPr>
          <w:rFonts w:ascii="Times New Roman" w:eastAsia="Times New Roman" w:hAnsi="Times New Roman" w:cs="Times New Roman"/>
          <w:sz w:val="28"/>
          <w:szCs w:val="28"/>
          <w:highlight w:val="green"/>
          <w:lang w:val="en-US" w:eastAsia="uk-UA"/>
        </w:rPr>
        <w:br w:type="page"/>
      </w:r>
    </w:p>
    <w:p w14:paraId="207EF396" w14:textId="77777777" w:rsidR="004D6E38" w:rsidRPr="000B5C68" w:rsidRDefault="004D6E38" w:rsidP="000B5C68">
      <w:pPr>
        <w:pStyle w:val="1"/>
        <w:spacing w:before="0" w:after="60" w:line="360" w:lineRule="auto"/>
        <w:jc w:val="center"/>
        <w:rPr>
          <w:rFonts w:ascii="Times New Roman" w:eastAsia="Times New Roman" w:hAnsi="Times New Roman" w:cs="Times New Roman"/>
          <w:bCs w:val="0"/>
          <w:color w:val="auto"/>
          <w:lang w:eastAsia="uk-UA"/>
        </w:rPr>
      </w:pPr>
      <w:bookmarkStart w:id="4" w:name="_Toc231205602"/>
      <w:r w:rsidRPr="000B5C68">
        <w:rPr>
          <w:rFonts w:ascii="Times New Roman" w:eastAsia="Times New Roman" w:hAnsi="Times New Roman" w:cs="Times New Roman"/>
          <w:bCs w:val="0"/>
          <w:color w:val="auto"/>
          <w:lang w:eastAsia="uk-UA"/>
        </w:rPr>
        <w:lastRenderedPageBreak/>
        <w:t>РОЗДІЛ 2. ЕМПІРИЧНЕ ДОСЛІДЖЕННЯ СОЦІАЛЬНО-ПСИХОЛОГІЧНОЇ АДАПТАЦІЇ ДІТЕЙ-СИРІТ ТА ДІТЕЙ, ПОЗБАВЛЕНИХ БАТЬКІВСЬКОГО ПІКЛУВАННЯ</w:t>
      </w:r>
      <w:bookmarkEnd w:id="4"/>
    </w:p>
    <w:p w14:paraId="415377D1" w14:textId="77777777" w:rsidR="004D6E38" w:rsidRPr="000B5C68" w:rsidRDefault="004D6E38" w:rsidP="000B5C68">
      <w:pPr>
        <w:pStyle w:val="2"/>
        <w:spacing w:before="0" w:after="60"/>
        <w:jc w:val="center"/>
        <w:rPr>
          <w:bCs w:val="0"/>
          <w:color w:val="auto"/>
        </w:rPr>
      </w:pPr>
      <w:bookmarkStart w:id="5" w:name="_Toc231205603"/>
      <w:r w:rsidRPr="000B5C68">
        <w:rPr>
          <w:bCs w:val="0"/>
          <w:color w:val="auto"/>
        </w:rPr>
        <w:t>2.1. Організація та методи дослідження адаптації дітей-сиріт та дітей, позбавлених батьківського піклування, у прийомних сім'ях</w:t>
      </w:r>
      <w:bookmarkEnd w:id="5"/>
    </w:p>
    <w:p w14:paraId="3A285ADA" w14:textId="77777777" w:rsidR="00741681" w:rsidRPr="00741681" w:rsidRDefault="00741681" w:rsidP="004B0AE2">
      <w:pPr>
        <w:spacing w:after="60" w:line="360" w:lineRule="auto"/>
        <w:ind w:firstLine="709"/>
        <w:jc w:val="both"/>
        <w:rPr>
          <w:rFonts w:ascii="Times New Roman" w:eastAsia="Times New Roman" w:hAnsi="Times New Roman" w:cs="Times New Roman"/>
          <w:sz w:val="28"/>
          <w:szCs w:val="28"/>
          <w:lang w:eastAsia="uk-UA"/>
        </w:rPr>
      </w:pPr>
      <w:r w:rsidRPr="00741681">
        <w:rPr>
          <w:rFonts w:ascii="Times New Roman" w:eastAsia="Times New Roman" w:hAnsi="Times New Roman" w:cs="Times New Roman"/>
          <w:sz w:val="28"/>
          <w:szCs w:val="28"/>
          <w:lang w:eastAsia="uk-UA"/>
        </w:rPr>
        <w:t>Емпіричне дослідження соціально-психологічної адаптації дітей-сиріт та дітей, позбавлених батьківського піклування, у прийомних сім'ях було проведено у 2026 році. Враховуючи специфіку цільової аудиторії дослідження (прийомні батьки, опікуни, патронатні вихователі), а також обмеження, пов'язані з умовами воєнного стану в Україні (евакуація частини прийомних родин, неможливість очного збору даних у багатьох регіонах, високе психологічне навантаження респондентів), дослідження проводилося у дистанційному форматі з використанням суч</w:t>
      </w:r>
      <w:r>
        <w:rPr>
          <w:rFonts w:ascii="Times New Roman" w:eastAsia="Times New Roman" w:hAnsi="Times New Roman" w:cs="Times New Roman"/>
          <w:sz w:val="28"/>
          <w:szCs w:val="28"/>
          <w:lang w:eastAsia="uk-UA"/>
        </w:rPr>
        <w:t>асних цифрових інструментів.</w:t>
      </w:r>
    </w:p>
    <w:p w14:paraId="39323370" w14:textId="77777777" w:rsidR="00741681" w:rsidRPr="00741681" w:rsidRDefault="00741681" w:rsidP="00741681">
      <w:pPr>
        <w:spacing w:after="0" w:line="360" w:lineRule="auto"/>
        <w:ind w:firstLine="709"/>
        <w:jc w:val="both"/>
        <w:rPr>
          <w:rFonts w:ascii="Times New Roman" w:eastAsia="Times New Roman" w:hAnsi="Times New Roman" w:cs="Times New Roman"/>
          <w:sz w:val="28"/>
          <w:szCs w:val="28"/>
          <w:lang w:eastAsia="uk-UA"/>
        </w:rPr>
      </w:pPr>
      <w:r w:rsidRPr="00741681">
        <w:rPr>
          <w:rFonts w:ascii="Times New Roman" w:eastAsia="Times New Roman" w:hAnsi="Times New Roman" w:cs="Times New Roman"/>
          <w:sz w:val="28"/>
          <w:szCs w:val="28"/>
          <w:lang w:eastAsia="uk-UA"/>
        </w:rPr>
        <w:t>Мета емпіричного дослідження: виявити особливості соціально-психологічної адаптації прийомних дітей у нових родинах за оцінкою прийомних батьків, визначити найпоширеніші труднощі цього процесу та запити прийомних батьків на соціально-психологічну підтримку, що становитиме емпіричну основу для розробки програми соці</w:t>
      </w:r>
      <w:r>
        <w:rPr>
          <w:rFonts w:ascii="Times New Roman" w:eastAsia="Times New Roman" w:hAnsi="Times New Roman" w:cs="Times New Roman"/>
          <w:sz w:val="28"/>
          <w:szCs w:val="28"/>
          <w:lang w:eastAsia="uk-UA"/>
        </w:rPr>
        <w:t>ально-психологічного супроводу.</w:t>
      </w:r>
    </w:p>
    <w:p w14:paraId="55EC2C26" w14:textId="77777777" w:rsidR="00741681" w:rsidRPr="00741681" w:rsidRDefault="00741681" w:rsidP="00741681">
      <w:pPr>
        <w:spacing w:after="0" w:line="360" w:lineRule="auto"/>
        <w:ind w:firstLine="709"/>
        <w:jc w:val="both"/>
        <w:rPr>
          <w:rFonts w:ascii="Times New Roman" w:eastAsia="Times New Roman" w:hAnsi="Times New Roman" w:cs="Times New Roman"/>
          <w:sz w:val="28"/>
          <w:szCs w:val="28"/>
          <w:lang w:eastAsia="uk-UA"/>
        </w:rPr>
      </w:pPr>
      <w:r w:rsidRPr="00741681">
        <w:rPr>
          <w:rFonts w:ascii="Times New Roman" w:eastAsia="Times New Roman" w:hAnsi="Times New Roman" w:cs="Times New Roman"/>
          <w:sz w:val="28"/>
          <w:szCs w:val="28"/>
          <w:lang w:eastAsia="uk-UA"/>
        </w:rPr>
        <w:t>За</w:t>
      </w:r>
      <w:r>
        <w:rPr>
          <w:rFonts w:ascii="Times New Roman" w:eastAsia="Times New Roman" w:hAnsi="Times New Roman" w:cs="Times New Roman"/>
          <w:sz w:val="28"/>
          <w:szCs w:val="28"/>
          <w:lang w:eastAsia="uk-UA"/>
        </w:rPr>
        <w:t>вдання емпіричного дослідження:</w:t>
      </w:r>
    </w:p>
    <w:p w14:paraId="60668D30"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 xml:space="preserve">скласти соціально-демографічний портрет прийомних батьків </w:t>
      </w:r>
      <w:r w:rsidR="00741681">
        <w:rPr>
          <w:rFonts w:ascii="Times New Roman" w:eastAsia="Times New Roman" w:hAnsi="Times New Roman" w:cs="Times New Roman"/>
          <w:sz w:val="28"/>
          <w:szCs w:val="28"/>
          <w:lang w:eastAsia="uk-UA"/>
        </w:rPr>
        <w:t>-</w:t>
      </w:r>
      <w:r w:rsidR="00741681" w:rsidRPr="00741681">
        <w:rPr>
          <w:rFonts w:ascii="Times New Roman" w:eastAsia="Times New Roman" w:hAnsi="Times New Roman" w:cs="Times New Roman"/>
          <w:sz w:val="28"/>
          <w:szCs w:val="28"/>
          <w:lang w:eastAsia="uk-UA"/>
        </w:rPr>
        <w:t xml:space="preserve"> учасників дослідження та охарактеризув</w:t>
      </w:r>
      <w:r w:rsidR="00741681">
        <w:rPr>
          <w:rFonts w:ascii="Times New Roman" w:eastAsia="Times New Roman" w:hAnsi="Times New Roman" w:cs="Times New Roman"/>
          <w:sz w:val="28"/>
          <w:szCs w:val="28"/>
          <w:lang w:eastAsia="uk-UA"/>
        </w:rPr>
        <w:t>ати структуру їхніх родин;</w:t>
      </w:r>
    </w:p>
    <w:p w14:paraId="59434D0B"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виявити суб'єктивну оцінку прийомними батьками стадії та успішності адапт</w:t>
      </w:r>
      <w:r w:rsidR="00741681">
        <w:rPr>
          <w:rFonts w:ascii="Times New Roman" w:eastAsia="Times New Roman" w:hAnsi="Times New Roman" w:cs="Times New Roman"/>
          <w:sz w:val="28"/>
          <w:szCs w:val="28"/>
          <w:lang w:eastAsia="uk-UA"/>
        </w:rPr>
        <w:t>ації прийомної дитини у родині;</w:t>
      </w:r>
    </w:p>
    <w:p w14:paraId="05EF7A56"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визначити найпоширеніші поведінкові та емоційні труднощі прий</w:t>
      </w:r>
      <w:r w:rsidR="00741681">
        <w:rPr>
          <w:rFonts w:ascii="Times New Roman" w:eastAsia="Times New Roman" w:hAnsi="Times New Roman" w:cs="Times New Roman"/>
          <w:sz w:val="28"/>
          <w:szCs w:val="28"/>
          <w:lang w:eastAsia="uk-UA"/>
        </w:rPr>
        <w:t>омних дітей за оцінкою батьків;</w:t>
      </w:r>
    </w:p>
    <w:p w14:paraId="4F34F8D4"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 xml:space="preserve">дослідити психоемоційний стан прийомних батьків </w:t>
      </w:r>
      <w:r w:rsidR="00741681">
        <w:rPr>
          <w:rFonts w:ascii="Times New Roman" w:eastAsia="Times New Roman" w:hAnsi="Times New Roman" w:cs="Times New Roman"/>
          <w:sz w:val="28"/>
          <w:szCs w:val="28"/>
          <w:lang w:eastAsia="uk-UA"/>
        </w:rPr>
        <w:t>-</w:t>
      </w:r>
      <w:r w:rsidR="00741681" w:rsidRPr="00741681">
        <w:rPr>
          <w:rFonts w:ascii="Times New Roman" w:eastAsia="Times New Roman" w:hAnsi="Times New Roman" w:cs="Times New Roman"/>
          <w:sz w:val="28"/>
          <w:szCs w:val="28"/>
          <w:lang w:eastAsia="uk-UA"/>
        </w:rPr>
        <w:t xml:space="preserve"> рівень хронічної втоми, відчуття невпевненості у своїй виховній ролі, ступінь реалі</w:t>
      </w:r>
      <w:r w:rsidR="00741681">
        <w:rPr>
          <w:rFonts w:ascii="Times New Roman" w:eastAsia="Times New Roman" w:hAnsi="Times New Roman" w:cs="Times New Roman"/>
          <w:sz w:val="28"/>
          <w:szCs w:val="28"/>
          <w:lang w:eastAsia="uk-UA"/>
        </w:rPr>
        <w:t>стичності початкових очікувань;</w:t>
      </w:r>
    </w:p>
    <w:p w14:paraId="3E3AB0B6"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 </w:t>
      </w:r>
      <w:r w:rsidR="00741681" w:rsidRPr="00741681">
        <w:rPr>
          <w:rFonts w:ascii="Times New Roman" w:eastAsia="Times New Roman" w:hAnsi="Times New Roman" w:cs="Times New Roman"/>
          <w:sz w:val="28"/>
          <w:szCs w:val="28"/>
          <w:lang w:eastAsia="uk-UA"/>
        </w:rPr>
        <w:t>проаналізувати взаємодію прийомних родин із системою соціально-психологічного супроводу та виявити основні запити батькі</w:t>
      </w:r>
      <w:r w:rsidR="00741681">
        <w:rPr>
          <w:rFonts w:ascii="Times New Roman" w:eastAsia="Times New Roman" w:hAnsi="Times New Roman" w:cs="Times New Roman"/>
          <w:sz w:val="28"/>
          <w:szCs w:val="28"/>
          <w:lang w:eastAsia="uk-UA"/>
        </w:rPr>
        <w:t>в на додаткові форми підтримки.</w:t>
      </w:r>
    </w:p>
    <w:p w14:paraId="6C9A0BD5" w14:textId="77777777" w:rsidR="00741681" w:rsidRPr="00741681" w:rsidRDefault="00741681" w:rsidP="00741681">
      <w:pPr>
        <w:spacing w:after="0" w:line="360" w:lineRule="auto"/>
        <w:ind w:firstLine="709"/>
        <w:jc w:val="both"/>
        <w:rPr>
          <w:rFonts w:ascii="Times New Roman" w:eastAsia="Times New Roman" w:hAnsi="Times New Roman" w:cs="Times New Roman"/>
          <w:sz w:val="28"/>
          <w:szCs w:val="28"/>
          <w:lang w:eastAsia="uk-UA"/>
        </w:rPr>
      </w:pPr>
      <w:r w:rsidRPr="00741681">
        <w:rPr>
          <w:rFonts w:ascii="Times New Roman" w:eastAsia="Times New Roman" w:hAnsi="Times New Roman" w:cs="Times New Roman"/>
          <w:sz w:val="28"/>
          <w:szCs w:val="28"/>
          <w:lang w:eastAsia="uk-UA"/>
        </w:rPr>
        <w:t>Інструментарій дослідження. З огляду на прикладний характер дослідження у сфері соціальної роботи, а також на дистанційний формат збору даних та психологічну вразливість цільової аудиторії, для проведення дослідження було розроблено авторську анкету «Соціально-психологічна адаптація дітей-сиріт та дітей, позбавлених батьківського піклування, у прийомних сім'ях» (Додаток А). При проєктуванні тематичних блоків та критеріїв оцінки ми спиралися на теоретичну модель чинників, стадій та критеріїв соціально-психологічної адаптації дитини у прийомній сім'ї, обґрунтовану у підрозділі 1.3 теоретичної частини роботи. Розроблений інструментарій є валідним за змістом, оскільки кожен блок анкети спрямований на виявлення конкретного критерію адапта</w:t>
      </w:r>
      <w:r>
        <w:rPr>
          <w:rFonts w:ascii="Times New Roman" w:eastAsia="Times New Roman" w:hAnsi="Times New Roman" w:cs="Times New Roman"/>
          <w:sz w:val="28"/>
          <w:szCs w:val="28"/>
          <w:lang w:eastAsia="uk-UA"/>
        </w:rPr>
        <w:t>ції, обґрунтованого теоретично.</w:t>
      </w:r>
    </w:p>
    <w:p w14:paraId="6CC4E2C9" w14:textId="77777777" w:rsidR="00741681" w:rsidRPr="00741681" w:rsidRDefault="00741681" w:rsidP="00741681">
      <w:pPr>
        <w:spacing w:after="0" w:line="360" w:lineRule="auto"/>
        <w:ind w:firstLine="709"/>
        <w:jc w:val="both"/>
        <w:rPr>
          <w:rFonts w:ascii="Times New Roman" w:eastAsia="Times New Roman" w:hAnsi="Times New Roman" w:cs="Times New Roman"/>
          <w:sz w:val="28"/>
          <w:szCs w:val="28"/>
          <w:lang w:eastAsia="uk-UA"/>
        </w:rPr>
      </w:pPr>
      <w:r w:rsidRPr="00741681">
        <w:rPr>
          <w:rFonts w:ascii="Times New Roman" w:eastAsia="Times New Roman" w:hAnsi="Times New Roman" w:cs="Times New Roman"/>
          <w:sz w:val="28"/>
          <w:szCs w:val="28"/>
          <w:lang w:eastAsia="uk-UA"/>
        </w:rPr>
        <w:t>Анкета містить 20 закритих та напівзакритих питань, об'єдн</w:t>
      </w:r>
      <w:r>
        <w:rPr>
          <w:rFonts w:ascii="Times New Roman" w:eastAsia="Times New Roman" w:hAnsi="Times New Roman" w:cs="Times New Roman"/>
          <w:sz w:val="28"/>
          <w:szCs w:val="28"/>
          <w:lang w:eastAsia="uk-UA"/>
        </w:rPr>
        <w:t>аних у вісім тематичних блоків:</w:t>
      </w:r>
    </w:p>
    <w:p w14:paraId="583D3553"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загальні відомості про респонден</w:t>
      </w:r>
      <w:r w:rsidR="00741681">
        <w:rPr>
          <w:rFonts w:ascii="Times New Roman" w:eastAsia="Times New Roman" w:hAnsi="Times New Roman" w:cs="Times New Roman"/>
          <w:sz w:val="28"/>
          <w:szCs w:val="28"/>
          <w:lang w:eastAsia="uk-UA"/>
        </w:rPr>
        <w:t>та (стать, освіта) - 2 питання;</w:t>
      </w:r>
    </w:p>
    <w:p w14:paraId="3F33982E"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мотивація та підготовка до прий</w:t>
      </w:r>
      <w:r w:rsidR="00741681">
        <w:rPr>
          <w:rFonts w:ascii="Times New Roman" w:eastAsia="Times New Roman" w:hAnsi="Times New Roman" w:cs="Times New Roman"/>
          <w:sz w:val="28"/>
          <w:szCs w:val="28"/>
          <w:lang w:eastAsia="uk-UA"/>
        </w:rPr>
        <w:t>омного батьківства - 2 питання;</w:t>
      </w:r>
    </w:p>
    <w:p w14:paraId="3961ED2F"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характеристика прийомної родини та дитини (кількість прийомних дітей, вік дитини на момент влаштування, тривалість пер</w:t>
      </w:r>
      <w:r w:rsidR="00741681">
        <w:rPr>
          <w:rFonts w:ascii="Times New Roman" w:eastAsia="Times New Roman" w:hAnsi="Times New Roman" w:cs="Times New Roman"/>
          <w:sz w:val="28"/>
          <w:szCs w:val="28"/>
          <w:lang w:eastAsia="uk-UA"/>
        </w:rPr>
        <w:t>ебування у родині) - 3 питання;</w:t>
      </w:r>
    </w:p>
    <w:p w14:paraId="7CD5010F"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загальна оцінка стану родини та досвіду прий</w:t>
      </w:r>
      <w:r w:rsidR="00741681">
        <w:rPr>
          <w:rFonts w:ascii="Times New Roman" w:eastAsia="Times New Roman" w:hAnsi="Times New Roman" w:cs="Times New Roman"/>
          <w:sz w:val="28"/>
          <w:szCs w:val="28"/>
          <w:lang w:eastAsia="uk-UA"/>
        </w:rPr>
        <w:t>омного батьківства - 2 питання;</w:t>
      </w:r>
    </w:p>
    <w:p w14:paraId="12968640"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 xml:space="preserve">стадія та успішність адаптації дитини, найпоширеніші труднощі, </w:t>
      </w:r>
      <w:r w:rsidR="00741681">
        <w:rPr>
          <w:rFonts w:ascii="Times New Roman" w:eastAsia="Times New Roman" w:hAnsi="Times New Roman" w:cs="Times New Roman"/>
          <w:sz w:val="28"/>
          <w:szCs w:val="28"/>
          <w:lang w:eastAsia="uk-UA"/>
        </w:rPr>
        <w:t>частота конфліктів - 4 питання;</w:t>
      </w:r>
    </w:p>
    <w:p w14:paraId="33A90B02"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психоемоційний стан прийомних батьків (хронічна втома, думки про неспроможність, реаліст</w:t>
      </w:r>
      <w:r w:rsidR="00741681">
        <w:rPr>
          <w:rFonts w:ascii="Times New Roman" w:eastAsia="Times New Roman" w:hAnsi="Times New Roman" w:cs="Times New Roman"/>
          <w:sz w:val="28"/>
          <w:szCs w:val="28"/>
          <w:lang w:eastAsia="uk-UA"/>
        </w:rPr>
        <w:t>ичність очікувань) - 3 питання;</w:t>
      </w:r>
    </w:p>
    <w:p w14:paraId="771829AF"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взаємодія з системою соціально-психол</w:t>
      </w:r>
      <w:r w:rsidR="00741681">
        <w:rPr>
          <w:rFonts w:ascii="Times New Roman" w:eastAsia="Times New Roman" w:hAnsi="Times New Roman" w:cs="Times New Roman"/>
          <w:sz w:val="28"/>
          <w:szCs w:val="28"/>
          <w:lang w:eastAsia="uk-UA"/>
        </w:rPr>
        <w:t>огічного супроводу - 2 питання;</w:t>
      </w:r>
    </w:p>
    <w:p w14:paraId="7504163B" w14:textId="77777777" w:rsidR="00741681" w:rsidRPr="00741681" w:rsidRDefault="000D72D8" w:rsidP="00741681">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1681" w:rsidRPr="00741681">
        <w:rPr>
          <w:rFonts w:ascii="Times New Roman" w:eastAsia="Times New Roman" w:hAnsi="Times New Roman" w:cs="Times New Roman"/>
          <w:sz w:val="28"/>
          <w:szCs w:val="28"/>
          <w:lang w:eastAsia="uk-UA"/>
        </w:rPr>
        <w:t>запит на додаткові форми підтримки та оцінка тр</w:t>
      </w:r>
      <w:r w:rsidR="00741681">
        <w:rPr>
          <w:rFonts w:ascii="Times New Roman" w:eastAsia="Times New Roman" w:hAnsi="Times New Roman" w:cs="Times New Roman"/>
          <w:sz w:val="28"/>
          <w:szCs w:val="28"/>
          <w:lang w:eastAsia="uk-UA"/>
        </w:rPr>
        <w:t>ивалості адаптації - 2 питання.</w:t>
      </w:r>
    </w:p>
    <w:p w14:paraId="38D5D8C9" w14:textId="77777777" w:rsidR="00741681" w:rsidRPr="00741681" w:rsidRDefault="00741681" w:rsidP="00741681">
      <w:pPr>
        <w:spacing w:after="0" w:line="360" w:lineRule="auto"/>
        <w:ind w:firstLine="709"/>
        <w:jc w:val="both"/>
        <w:rPr>
          <w:rFonts w:ascii="Times New Roman" w:eastAsia="Times New Roman" w:hAnsi="Times New Roman" w:cs="Times New Roman"/>
          <w:sz w:val="28"/>
          <w:szCs w:val="28"/>
          <w:lang w:eastAsia="uk-UA"/>
        </w:rPr>
      </w:pPr>
      <w:r w:rsidRPr="00741681">
        <w:rPr>
          <w:rFonts w:ascii="Times New Roman" w:eastAsia="Times New Roman" w:hAnsi="Times New Roman" w:cs="Times New Roman"/>
          <w:sz w:val="28"/>
          <w:szCs w:val="28"/>
          <w:lang w:eastAsia="uk-UA"/>
        </w:rPr>
        <w:t xml:space="preserve">Питання анкети сформульовані у форматі закритих запитань (з вибором одного варіанта відповіді) та напівзакритих запитань (з можливістю обрати декілька </w:t>
      </w:r>
      <w:r w:rsidRPr="00741681">
        <w:rPr>
          <w:rFonts w:ascii="Times New Roman" w:eastAsia="Times New Roman" w:hAnsi="Times New Roman" w:cs="Times New Roman"/>
          <w:sz w:val="28"/>
          <w:szCs w:val="28"/>
          <w:lang w:eastAsia="uk-UA"/>
        </w:rPr>
        <w:lastRenderedPageBreak/>
        <w:t xml:space="preserve">варіантів відповіді з переліку </w:t>
      </w:r>
      <w:r>
        <w:rPr>
          <w:rFonts w:ascii="Times New Roman" w:eastAsia="Times New Roman" w:hAnsi="Times New Roman" w:cs="Times New Roman"/>
          <w:sz w:val="28"/>
          <w:szCs w:val="28"/>
          <w:lang w:eastAsia="uk-UA"/>
        </w:rPr>
        <w:t>-</w:t>
      </w:r>
      <w:r w:rsidRPr="00741681">
        <w:rPr>
          <w:rFonts w:ascii="Times New Roman" w:eastAsia="Times New Roman" w:hAnsi="Times New Roman" w:cs="Times New Roman"/>
          <w:sz w:val="28"/>
          <w:szCs w:val="28"/>
          <w:lang w:eastAsia="uk-UA"/>
        </w:rPr>
        <w:t xml:space="preserve"> для питань про мотивацію, типи труднощів дитини, проблеми супрово</w:t>
      </w:r>
      <w:r>
        <w:rPr>
          <w:rFonts w:ascii="Times New Roman" w:eastAsia="Times New Roman" w:hAnsi="Times New Roman" w:cs="Times New Roman"/>
          <w:sz w:val="28"/>
          <w:szCs w:val="28"/>
          <w:lang w:eastAsia="uk-UA"/>
        </w:rPr>
        <w:t>ду та форми бажаної підтримки).</w:t>
      </w:r>
    </w:p>
    <w:p w14:paraId="7EEA5A87" w14:textId="77777777" w:rsidR="00741681" w:rsidRPr="00741681" w:rsidRDefault="00741681" w:rsidP="00741681">
      <w:pPr>
        <w:spacing w:after="0" w:line="360" w:lineRule="auto"/>
        <w:ind w:firstLine="709"/>
        <w:jc w:val="both"/>
        <w:rPr>
          <w:rFonts w:ascii="Times New Roman" w:eastAsia="Times New Roman" w:hAnsi="Times New Roman" w:cs="Times New Roman"/>
          <w:sz w:val="28"/>
          <w:szCs w:val="28"/>
          <w:lang w:eastAsia="uk-UA"/>
        </w:rPr>
      </w:pPr>
      <w:r w:rsidRPr="00741681">
        <w:rPr>
          <w:rFonts w:ascii="Times New Roman" w:eastAsia="Times New Roman" w:hAnsi="Times New Roman" w:cs="Times New Roman"/>
          <w:sz w:val="28"/>
          <w:szCs w:val="28"/>
          <w:lang w:eastAsia="uk-UA"/>
        </w:rPr>
        <w:t>Процедура збору даних. Анкета була оформлена засобами сервісу Google Forms, що забезпечило повну анонімність респондентів, зручність заповнення з мобільного або стаціонарного пристрою, автоматичне збереження результатів у форматі електронної таблиці. З метою дотримання етичних норм при роботі з вразливою групою респондентів, заповнення анкети було повністю анонімним та добровільним. Заповнення анкети займало в середньому до 10 хвилин. Посилання на анкету було розповсюджено у тематичній Telegram-спільноті «Усиновлення дитини», яка об'єднує прийомних батьків, опікунів та патронатних вихователів з різних регіонів. Розповсюдження здійснювалося шляхом публікації запрошення з коротким описом мети дослідження, цільової аудиторії, тривалості заповнення а</w:t>
      </w:r>
      <w:r>
        <w:rPr>
          <w:rFonts w:ascii="Times New Roman" w:eastAsia="Times New Roman" w:hAnsi="Times New Roman" w:cs="Times New Roman"/>
          <w:sz w:val="28"/>
          <w:szCs w:val="28"/>
          <w:lang w:eastAsia="uk-UA"/>
        </w:rPr>
        <w:t>нкети та гарантією анонімності.</w:t>
      </w:r>
    </w:p>
    <w:p w14:paraId="7F9FE021" w14:textId="77777777" w:rsidR="00741681" w:rsidRPr="00741681" w:rsidRDefault="00741681" w:rsidP="00741681">
      <w:pPr>
        <w:spacing w:after="0" w:line="360" w:lineRule="auto"/>
        <w:ind w:firstLine="709"/>
        <w:jc w:val="both"/>
        <w:rPr>
          <w:rFonts w:ascii="Times New Roman" w:eastAsia="Times New Roman" w:hAnsi="Times New Roman" w:cs="Times New Roman"/>
          <w:sz w:val="28"/>
          <w:szCs w:val="28"/>
          <w:lang w:eastAsia="uk-UA"/>
        </w:rPr>
      </w:pPr>
      <w:r w:rsidRPr="00741681">
        <w:rPr>
          <w:rFonts w:ascii="Times New Roman" w:eastAsia="Times New Roman" w:hAnsi="Times New Roman" w:cs="Times New Roman"/>
          <w:sz w:val="28"/>
          <w:szCs w:val="28"/>
          <w:lang w:eastAsia="uk-UA"/>
        </w:rPr>
        <w:t xml:space="preserve">Характеристика вибірки дослідження. Збір даних проводився навесні 2026 року. За цей період анкету заповнили 32 респонденти. Важливо зазначити, що дослідження проводилося виключно серед дорослих респондентів </w:t>
      </w:r>
      <w:r>
        <w:rPr>
          <w:rFonts w:ascii="Times New Roman" w:eastAsia="Times New Roman" w:hAnsi="Times New Roman" w:cs="Times New Roman"/>
          <w:sz w:val="28"/>
          <w:szCs w:val="28"/>
          <w:lang w:eastAsia="uk-UA"/>
        </w:rPr>
        <w:t>-</w:t>
      </w:r>
      <w:r w:rsidRPr="00741681">
        <w:rPr>
          <w:rFonts w:ascii="Times New Roman" w:eastAsia="Times New Roman" w:hAnsi="Times New Roman" w:cs="Times New Roman"/>
          <w:sz w:val="28"/>
          <w:szCs w:val="28"/>
          <w:lang w:eastAsia="uk-UA"/>
        </w:rPr>
        <w:t xml:space="preserve"> прийомних батьків, опікунів та патронатних вихователів, які мають реальний до</w:t>
      </w:r>
      <w:r>
        <w:rPr>
          <w:rFonts w:ascii="Times New Roman" w:eastAsia="Times New Roman" w:hAnsi="Times New Roman" w:cs="Times New Roman"/>
          <w:sz w:val="28"/>
          <w:szCs w:val="28"/>
          <w:lang w:eastAsia="uk-UA"/>
        </w:rPr>
        <w:t>свід виховання прийомної дитини.</w:t>
      </w:r>
    </w:p>
    <w:p w14:paraId="33665231" w14:textId="77777777" w:rsidR="00741681" w:rsidRDefault="00741681" w:rsidP="00741681">
      <w:pPr>
        <w:spacing w:after="0" w:line="360" w:lineRule="auto"/>
        <w:ind w:firstLine="709"/>
        <w:jc w:val="both"/>
        <w:rPr>
          <w:rFonts w:ascii="Times New Roman" w:eastAsia="Times New Roman" w:hAnsi="Times New Roman" w:cs="Times New Roman"/>
          <w:sz w:val="28"/>
          <w:szCs w:val="28"/>
          <w:lang w:eastAsia="uk-UA"/>
        </w:rPr>
      </w:pPr>
      <w:r w:rsidRPr="00741681">
        <w:rPr>
          <w:rFonts w:ascii="Times New Roman" w:eastAsia="Times New Roman" w:hAnsi="Times New Roman" w:cs="Times New Roman"/>
          <w:sz w:val="28"/>
          <w:szCs w:val="28"/>
          <w:lang w:eastAsia="uk-UA"/>
        </w:rPr>
        <w:t>Процедура обробки даних. Зібрані дані експортувалися із сервісу Google Forms у формат електронних таблиць та оброблялися з використанням стандартних інструментів описової статистики (підрахунок частот, відсоткових співвідношень). Отримані результати візуалізувалися у вигляді таблиць та діаграм, представлених у наступному підрозділі.</w:t>
      </w:r>
    </w:p>
    <w:p w14:paraId="776BF38B" w14:textId="77777777" w:rsidR="00392E0B" w:rsidRDefault="00392E0B" w:rsidP="00741681">
      <w:pPr>
        <w:spacing w:after="0" w:line="360" w:lineRule="auto"/>
        <w:ind w:firstLine="709"/>
        <w:jc w:val="both"/>
      </w:pPr>
      <w:r>
        <w:rPr>
          <w:rFonts w:ascii="Times New Roman" w:eastAsia="Times New Roman" w:hAnsi="Times New Roman" w:cs="Times New Roman"/>
          <w:sz w:val="28"/>
          <w:szCs w:val="28"/>
        </w:rPr>
        <w:t>Соціально-демографічна характеристика учасників дослідження та структурні особливості прийомних родин узагальнено представлені у Таблиці 2.1.</w:t>
      </w:r>
    </w:p>
    <w:p w14:paraId="036B2239" w14:textId="77777777" w:rsidR="00392E0B" w:rsidRDefault="00392E0B" w:rsidP="00392E0B">
      <w:pPr>
        <w:spacing w:before="120" w:after="60" w:line="360" w:lineRule="auto"/>
        <w:jc w:val="right"/>
      </w:pPr>
      <w:r>
        <w:rPr>
          <w:rFonts w:ascii="Times New Roman" w:eastAsia="Times New Roman" w:hAnsi="Times New Roman" w:cs="Times New Roman"/>
          <w:i/>
          <w:iCs/>
          <w:sz w:val="28"/>
          <w:szCs w:val="28"/>
        </w:rPr>
        <w:t>Таблиця 2.1</w:t>
      </w:r>
    </w:p>
    <w:p w14:paraId="400C8899" w14:textId="77777777" w:rsidR="00392E0B" w:rsidRPr="004776AD" w:rsidRDefault="00392E0B" w:rsidP="00392E0B">
      <w:pPr>
        <w:spacing w:before="60" w:after="120" w:line="360" w:lineRule="auto"/>
        <w:jc w:val="center"/>
      </w:pPr>
      <w:r w:rsidRPr="004776AD">
        <w:rPr>
          <w:rFonts w:ascii="Times New Roman" w:eastAsia="Times New Roman" w:hAnsi="Times New Roman" w:cs="Times New Roman"/>
          <w:bCs/>
          <w:sz w:val="28"/>
          <w:szCs w:val="28"/>
        </w:rPr>
        <w:t>Соціально-демографічна характеристика вибірки дослідження та структура прийомних родин (n = 32)</w:t>
      </w: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53"/>
        <w:gridCol w:w="2674"/>
        <w:gridCol w:w="2275"/>
      </w:tblGrid>
      <w:tr w:rsidR="00096939" w:rsidRPr="00684A6A" w14:paraId="1E887952"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3BE12FA5" w14:textId="77777777" w:rsidR="00096939" w:rsidRPr="00684A6A" w:rsidRDefault="00096939" w:rsidP="00684A6A">
            <w:pPr>
              <w:spacing w:after="0"/>
              <w:jc w:val="center"/>
              <w:rPr>
                <w:rFonts w:ascii="Times New Roman" w:eastAsia="Times New Roman" w:hAnsi="Times New Roman" w:cs="Times New Roman"/>
                <w:b/>
                <w:sz w:val="28"/>
                <w:szCs w:val="28"/>
              </w:rPr>
            </w:pPr>
            <w:r w:rsidRPr="00684A6A">
              <w:rPr>
                <w:rFonts w:ascii="Times New Roman" w:eastAsia="Times New Roman" w:hAnsi="Times New Roman" w:cs="Times New Roman"/>
                <w:b/>
                <w:sz w:val="28"/>
                <w:szCs w:val="28"/>
              </w:rPr>
              <w:lastRenderedPageBreak/>
              <w:t>Характеристика</w:t>
            </w:r>
          </w:p>
        </w:tc>
        <w:tc>
          <w:tcPr>
            <w:tcW w:w="454" w:type="dxa"/>
            <w:shd w:val="clear" w:color="auto" w:fill="FFFFFF"/>
            <w:tcMar>
              <w:top w:w="150" w:type="dxa"/>
              <w:left w:w="240" w:type="dxa"/>
              <w:bottom w:w="150" w:type="dxa"/>
              <w:right w:w="240" w:type="dxa"/>
            </w:tcMar>
            <w:vAlign w:val="center"/>
            <w:hideMark/>
          </w:tcPr>
          <w:p w14:paraId="48EDB385" w14:textId="77777777" w:rsidR="00096939" w:rsidRPr="00684A6A" w:rsidRDefault="00096939" w:rsidP="00684A6A">
            <w:pPr>
              <w:spacing w:after="0"/>
              <w:jc w:val="center"/>
              <w:rPr>
                <w:rFonts w:ascii="Times New Roman" w:eastAsia="Times New Roman" w:hAnsi="Times New Roman" w:cs="Times New Roman"/>
                <w:b/>
                <w:sz w:val="28"/>
                <w:szCs w:val="28"/>
              </w:rPr>
            </w:pPr>
            <w:r w:rsidRPr="00684A6A">
              <w:rPr>
                <w:rFonts w:ascii="Times New Roman" w:eastAsia="Times New Roman" w:hAnsi="Times New Roman" w:cs="Times New Roman"/>
                <w:b/>
                <w:sz w:val="28"/>
                <w:szCs w:val="28"/>
              </w:rPr>
              <w:t>Кількість осіб</w:t>
            </w:r>
          </w:p>
        </w:tc>
        <w:tc>
          <w:tcPr>
            <w:tcW w:w="454" w:type="dxa"/>
            <w:shd w:val="clear" w:color="auto" w:fill="FFFFFF"/>
            <w:tcMar>
              <w:top w:w="150" w:type="dxa"/>
              <w:left w:w="240" w:type="dxa"/>
              <w:bottom w:w="150" w:type="dxa"/>
              <w:right w:w="240" w:type="dxa"/>
            </w:tcMar>
            <w:vAlign w:val="center"/>
            <w:hideMark/>
          </w:tcPr>
          <w:p w14:paraId="620CC257" w14:textId="77777777" w:rsidR="00096939" w:rsidRPr="00684A6A" w:rsidRDefault="00096939" w:rsidP="00684A6A">
            <w:pPr>
              <w:spacing w:after="0"/>
              <w:jc w:val="center"/>
              <w:rPr>
                <w:rFonts w:ascii="Times New Roman" w:eastAsia="Times New Roman" w:hAnsi="Times New Roman" w:cs="Times New Roman"/>
                <w:b/>
                <w:sz w:val="28"/>
                <w:szCs w:val="28"/>
              </w:rPr>
            </w:pPr>
            <w:r w:rsidRPr="00684A6A">
              <w:rPr>
                <w:rFonts w:ascii="Times New Roman" w:eastAsia="Times New Roman" w:hAnsi="Times New Roman" w:cs="Times New Roman"/>
                <w:b/>
                <w:sz w:val="28"/>
                <w:szCs w:val="28"/>
              </w:rPr>
              <w:t>Частка, %</w:t>
            </w:r>
          </w:p>
        </w:tc>
      </w:tr>
      <w:tr w:rsidR="00096939" w:rsidRPr="00684A6A" w14:paraId="243D4BE8"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74A2FFF9"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bCs/>
                <w:sz w:val="28"/>
                <w:szCs w:val="28"/>
              </w:rPr>
              <w:t>Стать</w:t>
            </w:r>
          </w:p>
        </w:tc>
        <w:tc>
          <w:tcPr>
            <w:tcW w:w="454" w:type="dxa"/>
            <w:shd w:val="clear" w:color="auto" w:fill="FFFFFF"/>
            <w:tcMar>
              <w:top w:w="150" w:type="dxa"/>
              <w:left w:w="240" w:type="dxa"/>
              <w:bottom w:w="150" w:type="dxa"/>
              <w:right w:w="240" w:type="dxa"/>
            </w:tcMar>
            <w:vAlign w:val="center"/>
            <w:hideMark/>
          </w:tcPr>
          <w:p w14:paraId="2C42F4B6"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c>
          <w:tcPr>
            <w:tcW w:w="454" w:type="dxa"/>
            <w:shd w:val="clear" w:color="auto" w:fill="FFFFFF"/>
            <w:tcMar>
              <w:top w:w="150" w:type="dxa"/>
              <w:left w:w="240" w:type="dxa"/>
              <w:bottom w:w="150" w:type="dxa"/>
              <w:right w:w="0" w:type="dxa"/>
            </w:tcMar>
            <w:vAlign w:val="center"/>
            <w:hideMark/>
          </w:tcPr>
          <w:p w14:paraId="1FB2AA55"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r>
      <w:tr w:rsidR="00096939" w:rsidRPr="00684A6A" w14:paraId="2AABE8D2"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5E95D2A1"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жіноча</w:t>
            </w:r>
          </w:p>
        </w:tc>
        <w:tc>
          <w:tcPr>
            <w:tcW w:w="454" w:type="dxa"/>
            <w:shd w:val="clear" w:color="auto" w:fill="FFFFFF"/>
            <w:tcMar>
              <w:top w:w="150" w:type="dxa"/>
              <w:left w:w="240" w:type="dxa"/>
              <w:bottom w:w="150" w:type="dxa"/>
              <w:right w:w="240" w:type="dxa"/>
            </w:tcMar>
            <w:vAlign w:val="center"/>
            <w:hideMark/>
          </w:tcPr>
          <w:p w14:paraId="34BE520A"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29</w:t>
            </w:r>
          </w:p>
        </w:tc>
        <w:tc>
          <w:tcPr>
            <w:tcW w:w="454" w:type="dxa"/>
            <w:shd w:val="clear" w:color="auto" w:fill="FFFFFF"/>
            <w:tcMar>
              <w:top w:w="150" w:type="dxa"/>
              <w:left w:w="240" w:type="dxa"/>
              <w:bottom w:w="150" w:type="dxa"/>
              <w:right w:w="0" w:type="dxa"/>
            </w:tcMar>
            <w:vAlign w:val="center"/>
            <w:hideMark/>
          </w:tcPr>
          <w:p w14:paraId="045E2486"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90,6</w:t>
            </w:r>
          </w:p>
        </w:tc>
      </w:tr>
      <w:tr w:rsidR="00096939" w:rsidRPr="00684A6A" w14:paraId="556550B7"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200F8659"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чоловіча</w:t>
            </w:r>
          </w:p>
        </w:tc>
        <w:tc>
          <w:tcPr>
            <w:tcW w:w="454" w:type="dxa"/>
            <w:shd w:val="clear" w:color="auto" w:fill="FFFFFF"/>
            <w:tcMar>
              <w:top w:w="150" w:type="dxa"/>
              <w:left w:w="240" w:type="dxa"/>
              <w:bottom w:w="150" w:type="dxa"/>
              <w:right w:w="240" w:type="dxa"/>
            </w:tcMar>
            <w:vAlign w:val="center"/>
            <w:hideMark/>
          </w:tcPr>
          <w:p w14:paraId="0EA1D7CE"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3</w:t>
            </w:r>
          </w:p>
        </w:tc>
        <w:tc>
          <w:tcPr>
            <w:tcW w:w="454" w:type="dxa"/>
            <w:shd w:val="clear" w:color="auto" w:fill="FFFFFF"/>
            <w:tcMar>
              <w:top w:w="150" w:type="dxa"/>
              <w:left w:w="240" w:type="dxa"/>
              <w:bottom w:w="150" w:type="dxa"/>
              <w:right w:w="0" w:type="dxa"/>
            </w:tcMar>
            <w:vAlign w:val="center"/>
            <w:hideMark/>
          </w:tcPr>
          <w:p w14:paraId="71E0BAA5"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9,4</w:t>
            </w:r>
          </w:p>
        </w:tc>
      </w:tr>
      <w:tr w:rsidR="00096939" w:rsidRPr="00684A6A" w14:paraId="3D1DAD7D"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2AD6513A"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bCs/>
                <w:sz w:val="28"/>
                <w:szCs w:val="28"/>
              </w:rPr>
              <w:t>Освіта</w:t>
            </w:r>
          </w:p>
        </w:tc>
        <w:tc>
          <w:tcPr>
            <w:tcW w:w="454" w:type="dxa"/>
            <w:shd w:val="clear" w:color="auto" w:fill="FFFFFF"/>
            <w:tcMar>
              <w:top w:w="150" w:type="dxa"/>
              <w:left w:w="240" w:type="dxa"/>
              <w:bottom w:w="150" w:type="dxa"/>
              <w:right w:w="240" w:type="dxa"/>
            </w:tcMar>
            <w:vAlign w:val="center"/>
            <w:hideMark/>
          </w:tcPr>
          <w:p w14:paraId="7AF6E240"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c>
          <w:tcPr>
            <w:tcW w:w="454" w:type="dxa"/>
            <w:shd w:val="clear" w:color="auto" w:fill="FFFFFF"/>
            <w:tcMar>
              <w:top w:w="150" w:type="dxa"/>
              <w:left w:w="240" w:type="dxa"/>
              <w:bottom w:w="150" w:type="dxa"/>
              <w:right w:w="0" w:type="dxa"/>
            </w:tcMar>
            <w:vAlign w:val="center"/>
            <w:hideMark/>
          </w:tcPr>
          <w:p w14:paraId="6C52BCB0"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r>
      <w:tr w:rsidR="00096939" w:rsidRPr="00684A6A" w14:paraId="66EBC8EE"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3695707F"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вища</w:t>
            </w:r>
          </w:p>
        </w:tc>
        <w:tc>
          <w:tcPr>
            <w:tcW w:w="454" w:type="dxa"/>
            <w:shd w:val="clear" w:color="auto" w:fill="FFFFFF"/>
            <w:tcMar>
              <w:top w:w="150" w:type="dxa"/>
              <w:left w:w="240" w:type="dxa"/>
              <w:bottom w:w="150" w:type="dxa"/>
              <w:right w:w="240" w:type="dxa"/>
            </w:tcMar>
            <w:vAlign w:val="center"/>
            <w:hideMark/>
          </w:tcPr>
          <w:p w14:paraId="1E099B0B"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28</w:t>
            </w:r>
          </w:p>
        </w:tc>
        <w:tc>
          <w:tcPr>
            <w:tcW w:w="454" w:type="dxa"/>
            <w:shd w:val="clear" w:color="auto" w:fill="FFFFFF"/>
            <w:tcMar>
              <w:top w:w="150" w:type="dxa"/>
              <w:left w:w="240" w:type="dxa"/>
              <w:bottom w:w="150" w:type="dxa"/>
              <w:right w:w="0" w:type="dxa"/>
            </w:tcMar>
            <w:vAlign w:val="center"/>
            <w:hideMark/>
          </w:tcPr>
          <w:p w14:paraId="718DC5D7"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87,5</w:t>
            </w:r>
          </w:p>
        </w:tc>
      </w:tr>
      <w:tr w:rsidR="00096939" w:rsidRPr="00684A6A" w14:paraId="23AC9C7F"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7E884E2A"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професійно-технічна</w:t>
            </w:r>
          </w:p>
        </w:tc>
        <w:tc>
          <w:tcPr>
            <w:tcW w:w="454" w:type="dxa"/>
            <w:shd w:val="clear" w:color="auto" w:fill="FFFFFF"/>
            <w:tcMar>
              <w:top w:w="150" w:type="dxa"/>
              <w:left w:w="240" w:type="dxa"/>
              <w:bottom w:w="150" w:type="dxa"/>
              <w:right w:w="240" w:type="dxa"/>
            </w:tcMar>
            <w:vAlign w:val="center"/>
            <w:hideMark/>
          </w:tcPr>
          <w:p w14:paraId="4E2B9D30"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3</w:t>
            </w:r>
          </w:p>
        </w:tc>
        <w:tc>
          <w:tcPr>
            <w:tcW w:w="454" w:type="dxa"/>
            <w:shd w:val="clear" w:color="auto" w:fill="FFFFFF"/>
            <w:tcMar>
              <w:top w:w="150" w:type="dxa"/>
              <w:left w:w="240" w:type="dxa"/>
              <w:bottom w:w="150" w:type="dxa"/>
              <w:right w:w="0" w:type="dxa"/>
            </w:tcMar>
            <w:vAlign w:val="center"/>
            <w:hideMark/>
          </w:tcPr>
          <w:p w14:paraId="7A3A250F"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9,4</w:t>
            </w:r>
          </w:p>
        </w:tc>
      </w:tr>
      <w:tr w:rsidR="00096939" w:rsidRPr="00684A6A" w14:paraId="5B5A0A2F"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2FFC8B48"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середня загальна</w:t>
            </w:r>
          </w:p>
        </w:tc>
        <w:tc>
          <w:tcPr>
            <w:tcW w:w="454" w:type="dxa"/>
            <w:shd w:val="clear" w:color="auto" w:fill="FFFFFF"/>
            <w:tcMar>
              <w:top w:w="150" w:type="dxa"/>
              <w:left w:w="240" w:type="dxa"/>
              <w:bottom w:w="150" w:type="dxa"/>
              <w:right w:w="240" w:type="dxa"/>
            </w:tcMar>
            <w:vAlign w:val="center"/>
            <w:hideMark/>
          </w:tcPr>
          <w:p w14:paraId="06780627"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w:t>
            </w:r>
          </w:p>
        </w:tc>
        <w:tc>
          <w:tcPr>
            <w:tcW w:w="454" w:type="dxa"/>
            <w:shd w:val="clear" w:color="auto" w:fill="FFFFFF"/>
            <w:tcMar>
              <w:top w:w="150" w:type="dxa"/>
              <w:left w:w="240" w:type="dxa"/>
              <w:bottom w:w="150" w:type="dxa"/>
              <w:right w:w="0" w:type="dxa"/>
            </w:tcMar>
            <w:vAlign w:val="center"/>
            <w:hideMark/>
          </w:tcPr>
          <w:p w14:paraId="4590B419"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3,1</w:t>
            </w:r>
          </w:p>
        </w:tc>
      </w:tr>
      <w:tr w:rsidR="00096939" w:rsidRPr="00684A6A" w14:paraId="3243A7AF"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28458484"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bCs/>
                <w:sz w:val="28"/>
                <w:szCs w:val="28"/>
              </w:rPr>
              <w:t>Кількість дітей</w:t>
            </w:r>
          </w:p>
        </w:tc>
        <w:tc>
          <w:tcPr>
            <w:tcW w:w="454" w:type="dxa"/>
            <w:shd w:val="clear" w:color="auto" w:fill="FFFFFF"/>
            <w:tcMar>
              <w:top w:w="150" w:type="dxa"/>
              <w:left w:w="240" w:type="dxa"/>
              <w:bottom w:w="150" w:type="dxa"/>
              <w:right w:w="240" w:type="dxa"/>
            </w:tcMar>
            <w:vAlign w:val="center"/>
            <w:hideMark/>
          </w:tcPr>
          <w:p w14:paraId="0DF994D2"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c>
          <w:tcPr>
            <w:tcW w:w="454" w:type="dxa"/>
            <w:shd w:val="clear" w:color="auto" w:fill="FFFFFF"/>
            <w:tcMar>
              <w:top w:w="150" w:type="dxa"/>
              <w:left w:w="240" w:type="dxa"/>
              <w:bottom w:w="150" w:type="dxa"/>
              <w:right w:w="0" w:type="dxa"/>
            </w:tcMar>
            <w:vAlign w:val="center"/>
            <w:hideMark/>
          </w:tcPr>
          <w:p w14:paraId="3ACF001A"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r>
      <w:tr w:rsidR="00096939" w:rsidRPr="00684A6A" w14:paraId="2950D710"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6884ADED"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одна</w:t>
            </w:r>
          </w:p>
        </w:tc>
        <w:tc>
          <w:tcPr>
            <w:tcW w:w="454" w:type="dxa"/>
            <w:shd w:val="clear" w:color="auto" w:fill="FFFFFF"/>
            <w:tcMar>
              <w:top w:w="150" w:type="dxa"/>
              <w:left w:w="240" w:type="dxa"/>
              <w:bottom w:w="150" w:type="dxa"/>
              <w:right w:w="240" w:type="dxa"/>
            </w:tcMar>
            <w:vAlign w:val="center"/>
            <w:hideMark/>
          </w:tcPr>
          <w:p w14:paraId="451156A2"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14</w:t>
            </w:r>
          </w:p>
        </w:tc>
        <w:tc>
          <w:tcPr>
            <w:tcW w:w="454" w:type="dxa"/>
            <w:shd w:val="clear" w:color="auto" w:fill="FFFFFF"/>
            <w:tcMar>
              <w:top w:w="150" w:type="dxa"/>
              <w:left w:w="240" w:type="dxa"/>
              <w:bottom w:w="150" w:type="dxa"/>
              <w:right w:w="0" w:type="dxa"/>
            </w:tcMar>
            <w:vAlign w:val="center"/>
            <w:hideMark/>
          </w:tcPr>
          <w:p w14:paraId="45355028"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43,8</w:t>
            </w:r>
          </w:p>
        </w:tc>
      </w:tr>
      <w:tr w:rsidR="00096939" w:rsidRPr="00684A6A" w14:paraId="111DE706"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1D57540F"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дві</w:t>
            </w:r>
          </w:p>
        </w:tc>
        <w:tc>
          <w:tcPr>
            <w:tcW w:w="454" w:type="dxa"/>
            <w:shd w:val="clear" w:color="auto" w:fill="FFFFFF"/>
            <w:tcMar>
              <w:top w:w="150" w:type="dxa"/>
              <w:left w:w="240" w:type="dxa"/>
              <w:bottom w:w="150" w:type="dxa"/>
              <w:right w:w="240" w:type="dxa"/>
            </w:tcMar>
            <w:vAlign w:val="center"/>
            <w:hideMark/>
          </w:tcPr>
          <w:p w14:paraId="3A4095B9"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11</w:t>
            </w:r>
          </w:p>
        </w:tc>
        <w:tc>
          <w:tcPr>
            <w:tcW w:w="454" w:type="dxa"/>
            <w:shd w:val="clear" w:color="auto" w:fill="FFFFFF"/>
            <w:tcMar>
              <w:top w:w="150" w:type="dxa"/>
              <w:left w:w="240" w:type="dxa"/>
              <w:bottom w:w="150" w:type="dxa"/>
              <w:right w:w="0" w:type="dxa"/>
            </w:tcMar>
            <w:vAlign w:val="center"/>
            <w:hideMark/>
          </w:tcPr>
          <w:p w14:paraId="5ABC9E9E"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34,4</w:t>
            </w:r>
          </w:p>
        </w:tc>
      </w:tr>
      <w:tr w:rsidR="00096939" w:rsidRPr="00684A6A" w14:paraId="7C30B4DE"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43347991"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три</w:t>
            </w:r>
          </w:p>
        </w:tc>
        <w:tc>
          <w:tcPr>
            <w:tcW w:w="454" w:type="dxa"/>
            <w:shd w:val="clear" w:color="auto" w:fill="FFFFFF"/>
            <w:tcMar>
              <w:top w:w="150" w:type="dxa"/>
              <w:left w:w="240" w:type="dxa"/>
              <w:bottom w:w="150" w:type="dxa"/>
              <w:right w:w="240" w:type="dxa"/>
            </w:tcMar>
            <w:vAlign w:val="center"/>
            <w:hideMark/>
          </w:tcPr>
          <w:p w14:paraId="4F2885D8"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4</w:t>
            </w:r>
          </w:p>
        </w:tc>
        <w:tc>
          <w:tcPr>
            <w:tcW w:w="454" w:type="dxa"/>
            <w:shd w:val="clear" w:color="auto" w:fill="FFFFFF"/>
            <w:tcMar>
              <w:top w:w="150" w:type="dxa"/>
              <w:left w:w="240" w:type="dxa"/>
              <w:bottom w:w="150" w:type="dxa"/>
              <w:right w:w="0" w:type="dxa"/>
            </w:tcMar>
            <w:vAlign w:val="center"/>
            <w:hideMark/>
          </w:tcPr>
          <w:p w14:paraId="60A384F6" w14:textId="77777777" w:rsidR="00675561"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12,5</w:t>
            </w:r>
          </w:p>
        </w:tc>
      </w:tr>
      <w:tr w:rsidR="00096939" w:rsidRPr="00684A6A" w14:paraId="57683854"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7397B13D"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більше чотирьох</w:t>
            </w:r>
          </w:p>
        </w:tc>
        <w:tc>
          <w:tcPr>
            <w:tcW w:w="454" w:type="dxa"/>
            <w:shd w:val="clear" w:color="auto" w:fill="FFFFFF"/>
            <w:tcMar>
              <w:top w:w="150" w:type="dxa"/>
              <w:left w:w="240" w:type="dxa"/>
              <w:bottom w:w="150" w:type="dxa"/>
              <w:right w:w="240" w:type="dxa"/>
            </w:tcMar>
            <w:vAlign w:val="center"/>
            <w:hideMark/>
          </w:tcPr>
          <w:p w14:paraId="1D777676"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3</w:t>
            </w:r>
          </w:p>
        </w:tc>
        <w:tc>
          <w:tcPr>
            <w:tcW w:w="454" w:type="dxa"/>
            <w:shd w:val="clear" w:color="auto" w:fill="FFFFFF"/>
            <w:tcMar>
              <w:top w:w="150" w:type="dxa"/>
              <w:left w:w="240" w:type="dxa"/>
              <w:bottom w:w="150" w:type="dxa"/>
              <w:right w:w="0" w:type="dxa"/>
            </w:tcMar>
            <w:vAlign w:val="center"/>
            <w:hideMark/>
          </w:tcPr>
          <w:p w14:paraId="0B0845BE" w14:textId="77777777" w:rsidR="00096939" w:rsidRPr="004776AD" w:rsidRDefault="00096939" w:rsidP="00684A6A">
            <w:pPr>
              <w:spacing w:after="0"/>
              <w:ind w:firstLine="709"/>
              <w:jc w:val="center"/>
              <w:rPr>
                <w:rFonts w:ascii="Times New Roman" w:eastAsia="Times New Roman" w:hAnsi="Times New Roman" w:cs="Times New Roman"/>
                <w:sz w:val="28"/>
                <w:szCs w:val="28"/>
              </w:rPr>
            </w:pPr>
            <w:r w:rsidRPr="004776AD">
              <w:rPr>
                <w:rFonts w:ascii="Times New Roman" w:eastAsia="Times New Roman" w:hAnsi="Times New Roman" w:cs="Times New Roman"/>
                <w:bCs/>
                <w:sz w:val="28"/>
                <w:szCs w:val="28"/>
              </w:rPr>
              <w:t>9,3</w:t>
            </w:r>
          </w:p>
        </w:tc>
      </w:tr>
      <w:tr w:rsidR="00096939" w:rsidRPr="00684A6A" w14:paraId="13D2F7BD"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5445D218"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bCs/>
                <w:sz w:val="28"/>
                <w:szCs w:val="28"/>
              </w:rPr>
              <w:t>Стаж</w:t>
            </w:r>
          </w:p>
        </w:tc>
        <w:tc>
          <w:tcPr>
            <w:tcW w:w="454" w:type="dxa"/>
            <w:shd w:val="clear" w:color="auto" w:fill="FFFFFF"/>
            <w:tcMar>
              <w:top w:w="150" w:type="dxa"/>
              <w:left w:w="240" w:type="dxa"/>
              <w:bottom w:w="150" w:type="dxa"/>
              <w:right w:w="240" w:type="dxa"/>
            </w:tcMar>
            <w:vAlign w:val="center"/>
            <w:hideMark/>
          </w:tcPr>
          <w:p w14:paraId="1599CBEC"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c>
          <w:tcPr>
            <w:tcW w:w="454" w:type="dxa"/>
            <w:shd w:val="clear" w:color="auto" w:fill="FFFFFF"/>
            <w:tcMar>
              <w:top w:w="150" w:type="dxa"/>
              <w:left w:w="240" w:type="dxa"/>
              <w:bottom w:w="150" w:type="dxa"/>
              <w:right w:w="0" w:type="dxa"/>
            </w:tcMar>
            <w:vAlign w:val="center"/>
            <w:hideMark/>
          </w:tcPr>
          <w:p w14:paraId="4830D11C"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r>
      <w:tr w:rsidR="00096939" w:rsidRPr="00684A6A" w14:paraId="2AF381E0"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1F76DBF6"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менше 1 року</w:t>
            </w:r>
          </w:p>
        </w:tc>
        <w:tc>
          <w:tcPr>
            <w:tcW w:w="454" w:type="dxa"/>
            <w:shd w:val="clear" w:color="auto" w:fill="FFFFFF"/>
            <w:tcMar>
              <w:top w:w="150" w:type="dxa"/>
              <w:left w:w="240" w:type="dxa"/>
              <w:bottom w:w="150" w:type="dxa"/>
              <w:right w:w="240" w:type="dxa"/>
            </w:tcMar>
            <w:vAlign w:val="center"/>
            <w:hideMark/>
          </w:tcPr>
          <w:p w14:paraId="2DE13F17"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8</w:t>
            </w:r>
          </w:p>
        </w:tc>
        <w:tc>
          <w:tcPr>
            <w:tcW w:w="454" w:type="dxa"/>
            <w:shd w:val="clear" w:color="auto" w:fill="FFFFFF"/>
            <w:tcMar>
              <w:top w:w="150" w:type="dxa"/>
              <w:left w:w="240" w:type="dxa"/>
              <w:bottom w:w="150" w:type="dxa"/>
              <w:right w:w="0" w:type="dxa"/>
            </w:tcMar>
            <w:vAlign w:val="center"/>
            <w:hideMark/>
          </w:tcPr>
          <w:p w14:paraId="353E1D36"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25,0</w:t>
            </w:r>
          </w:p>
        </w:tc>
      </w:tr>
      <w:tr w:rsidR="00096939" w:rsidRPr="00684A6A" w14:paraId="38B3A4C0"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5ACA3F5F"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1–3 роки</w:t>
            </w:r>
          </w:p>
        </w:tc>
        <w:tc>
          <w:tcPr>
            <w:tcW w:w="454" w:type="dxa"/>
            <w:shd w:val="clear" w:color="auto" w:fill="FFFFFF"/>
            <w:tcMar>
              <w:top w:w="150" w:type="dxa"/>
              <w:left w:w="240" w:type="dxa"/>
              <w:bottom w:w="150" w:type="dxa"/>
              <w:right w:w="240" w:type="dxa"/>
            </w:tcMar>
            <w:vAlign w:val="center"/>
            <w:hideMark/>
          </w:tcPr>
          <w:p w14:paraId="1BEE06EA"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16</w:t>
            </w:r>
          </w:p>
        </w:tc>
        <w:tc>
          <w:tcPr>
            <w:tcW w:w="454" w:type="dxa"/>
            <w:shd w:val="clear" w:color="auto" w:fill="FFFFFF"/>
            <w:tcMar>
              <w:top w:w="150" w:type="dxa"/>
              <w:left w:w="240" w:type="dxa"/>
              <w:bottom w:w="150" w:type="dxa"/>
              <w:right w:w="0" w:type="dxa"/>
            </w:tcMar>
            <w:vAlign w:val="center"/>
            <w:hideMark/>
          </w:tcPr>
          <w:p w14:paraId="158C0BF6"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50,0</w:t>
            </w:r>
          </w:p>
        </w:tc>
      </w:tr>
      <w:tr w:rsidR="00096939" w:rsidRPr="00684A6A" w14:paraId="0A175DFF"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5EC41F0F"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lastRenderedPageBreak/>
              <w:t>3–5 років</w:t>
            </w:r>
          </w:p>
        </w:tc>
        <w:tc>
          <w:tcPr>
            <w:tcW w:w="454" w:type="dxa"/>
            <w:shd w:val="clear" w:color="auto" w:fill="FFFFFF"/>
            <w:tcMar>
              <w:top w:w="150" w:type="dxa"/>
              <w:left w:w="240" w:type="dxa"/>
              <w:bottom w:w="150" w:type="dxa"/>
              <w:right w:w="240" w:type="dxa"/>
            </w:tcMar>
            <w:vAlign w:val="center"/>
            <w:hideMark/>
          </w:tcPr>
          <w:p w14:paraId="24E85CF7"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3</w:t>
            </w:r>
          </w:p>
        </w:tc>
        <w:tc>
          <w:tcPr>
            <w:tcW w:w="454" w:type="dxa"/>
            <w:shd w:val="clear" w:color="auto" w:fill="FFFFFF"/>
            <w:tcMar>
              <w:top w:w="150" w:type="dxa"/>
              <w:left w:w="240" w:type="dxa"/>
              <w:bottom w:w="150" w:type="dxa"/>
              <w:right w:w="0" w:type="dxa"/>
            </w:tcMar>
            <w:vAlign w:val="center"/>
            <w:hideMark/>
          </w:tcPr>
          <w:p w14:paraId="01433365"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9,4</w:t>
            </w:r>
          </w:p>
        </w:tc>
      </w:tr>
      <w:tr w:rsidR="00096939" w:rsidRPr="00684A6A" w14:paraId="6EE3FB24"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3D7DAADF"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понад 5 років</w:t>
            </w:r>
          </w:p>
        </w:tc>
        <w:tc>
          <w:tcPr>
            <w:tcW w:w="454" w:type="dxa"/>
            <w:shd w:val="clear" w:color="auto" w:fill="FFFFFF"/>
            <w:tcMar>
              <w:top w:w="150" w:type="dxa"/>
              <w:left w:w="240" w:type="dxa"/>
              <w:bottom w:w="150" w:type="dxa"/>
              <w:right w:w="240" w:type="dxa"/>
            </w:tcMar>
            <w:vAlign w:val="center"/>
            <w:hideMark/>
          </w:tcPr>
          <w:p w14:paraId="19110AF0"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5</w:t>
            </w:r>
          </w:p>
        </w:tc>
        <w:tc>
          <w:tcPr>
            <w:tcW w:w="454" w:type="dxa"/>
            <w:shd w:val="clear" w:color="auto" w:fill="FFFFFF"/>
            <w:tcMar>
              <w:top w:w="150" w:type="dxa"/>
              <w:left w:w="240" w:type="dxa"/>
              <w:bottom w:w="150" w:type="dxa"/>
              <w:right w:w="0" w:type="dxa"/>
            </w:tcMar>
            <w:vAlign w:val="center"/>
            <w:hideMark/>
          </w:tcPr>
          <w:p w14:paraId="3DDD53C8"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15,6</w:t>
            </w:r>
          </w:p>
        </w:tc>
      </w:tr>
      <w:tr w:rsidR="00096939" w:rsidRPr="00684A6A" w14:paraId="4B079A80" w14:textId="77777777" w:rsidTr="00684A6A">
        <w:trPr>
          <w:cantSplit/>
          <w:trHeight w:val="659"/>
          <w:tblHeader/>
          <w:jc w:val="center"/>
        </w:trPr>
        <w:tc>
          <w:tcPr>
            <w:tcW w:w="454" w:type="dxa"/>
            <w:shd w:val="clear" w:color="auto" w:fill="FFFFFF"/>
            <w:tcMar>
              <w:top w:w="150" w:type="dxa"/>
              <w:left w:w="0" w:type="dxa"/>
              <w:bottom w:w="150" w:type="dxa"/>
              <w:right w:w="240" w:type="dxa"/>
            </w:tcMar>
            <w:vAlign w:val="center"/>
            <w:hideMark/>
          </w:tcPr>
          <w:p w14:paraId="3B268BF7"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bCs/>
                <w:sz w:val="28"/>
                <w:szCs w:val="28"/>
              </w:rPr>
              <w:t>Вік дитини при влаштуванні</w:t>
            </w:r>
          </w:p>
        </w:tc>
        <w:tc>
          <w:tcPr>
            <w:tcW w:w="454" w:type="dxa"/>
            <w:shd w:val="clear" w:color="auto" w:fill="FFFFFF"/>
            <w:tcMar>
              <w:top w:w="150" w:type="dxa"/>
              <w:left w:w="240" w:type="dxa"/>
              <w:bottom w:w="150" w:type="dxa"/>
              <w:right w:w="240" w:type="dxa"/>
            </w:tcMar>
            <w:vAlign w:val="center"/>
            <w:hideMark/>
          </w:tcPr>
          <w:p w14:paraId="50D44E2F"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c>
          <w:tcPr>
            <w:tcW w:w="454" w:type="dxa"/>
            <w:shd w:val="clear" w:color="auto" w:fill="FFFFFF"/>
            <w:tcMar>
              <w:top w:w="150" w:type="dxa"/>
              <w:left w:w="240" w:type="dxa"/>
              <w:bottom w:w="150" w:type="dxa"/>
              <w:right w:w="0" w:type="dxa"/>
            </w:tcMar>
            <w:vAlign w:val="center"/>
            <w:hideMark/>
          </w:tcPr>
          <w:p w14:paraId="7BC8378A"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p>
        </w:tc>
      </w:tr>
      <w:tr w:rsidR="00096939" w:rsidRPr="00684A6A" w14:paraId="3F5CE50D"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7DBEF398"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до 3 років</w:t>
            </w:r>
          </w:p>
        </w:tc>
        <w:tc>
          <w:tcPr>
            <w:tcW w:w="454" w:type="dxa"/>
            <w:shd w:val="clear" w:color="auto" w:fill="FFFFFF"/>
            <w:tcMar>
              <w:top w:w="150" w:type="dxa"/>
              <w:left w:w="240" w:type="dxa"/>
              <w:bottom w:w="150" w:type="dxa"/>
              <w:right w:w="240" w:type="dxa"/>
            </w:tcMar>
            <w:vAlign w:val="center"/>
            <w:hideMark/>
          </w:tcPr>
          <w:p w14:paraId="2193F8EB"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9</w:t>
            </w:r>
          </w:p>
        </w:tc>
        <w:tc>
          <w:tcPr>
            <w:tcW w:w="454" w:type="dxa"/>
            <w:shd w:val="clear" w:color="auto" w:fill="FFFFFF"/>
            <w:tcMar>
              <w:top w:w="150" w:type="dxa"/>
              <w:left w:w="240" w:type="dxa"/>
              <w:bottom w:w="150" w:type="dxa"/>
              <w:right w:w="0" w:type="dxa"/>
            </w:tcMar>
            <w:vAlign w:val="center"/>
            <w:hideMark/>
          </w:tcPr>
          <w:p w14:paraId="44C11C06"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28,1</w:t>
            </w:r>
          </w:p>
        </w:tc>
      </w:tr>
      <w:tr w:rsidR="00096939" w:rsidRPr="00684A6A" w14:paraId="50D8C476"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69CBF983"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3–6 років</w:t>
            </w:r>
          </w:p>
        </w:tc>
        <w:tc>
          <w:tcPr>
            <w:tcW w:w="454" w:type="dxa"/>
            <w:shd w:val="clear" w:color="auto" w:fill="FFFFFF"/>
            <w:tcMar>
              <w:top w:w="150" w:type="dxa"/>
              <w:left w:w="240" w:type="dxa"/>
              <w:bottom w:w="150" w:type="dxa"/>
              <w:right w:w="240" w:type="dxa"/>
            </w:tcMar>
            <w:vAlign w:val="center"/>
            <w:hideMark/>
          </w:tcPr>
          <w:p w14:paraId="513015F8"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5</w:t>
            </w:r>
          </w:p>
        </w:tc>
        <w:tc>
          <w:tcPr>
            <w:tcW w:w="454" w:type="dxa"/>
            <w:shd w:val="clear" w:color="auto" w:fill="FFFFFF"/>
            <w:tcMar>
              <w:top w:w="150" w:type="dxa"/>
              <w:left w:w="240" w:type="dxa"/>
              <w:bottom w:w="150" w:type="dxa"/>
              <w:right w:w="0" w:type="dxa"/>
            </w:tcMar>
            <w:vAlign w:val="center"/>
            <w:hideMark/>
          </w:tcPr>
          <w:p w14:paraId="3CC79CD7"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15,6</w:t>
            </w:r>
          </w:p>
        </w:tc>
      </w:tr>
      <w:tr w:rsidR="00096939" w:rsidRPr="00684A6A" w14:paraId="7D9CF05E"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26F5D356"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7–12 років</w:t>
            </w:r>
          </w:p>
        </w:tc>
        <w:tc>
          <w:tcPr>
            <w:tcW w:w="454" w:type="dxa"/>
            <w:shd w:val="clear" w:color="auto" w:fill="FFFFFF"/>
            <w:tcMar>
              <w:top w:w="150" w:type="dxa"/>
              <w:left w:w="240" w:type="dxa"/>
              <w:bottom w:w="150" w:type="dxa"/>
              <w:right w:w="240" w:type="dxa"/>
            </w:tcMar>
            <w:vAlign w:val="center"/>
            <w:hideMark/>
          </w:tcPr>
          <w:p w14:paraId="3FB9565F"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15</w:t>
            </w:r>
          </w:p>
        </w:tc>
        <w:tc>
          <w:tcPr>
            <w:tcW w:w="454" w:type="dxa"/>
            <w:shd w:val="clear" w:color="auto" w:fill="FFFFFF"/>
            <w:tcMar>
              <w:top w:w="150" w:type="dxa"/>
              <w:left w:w="240" w:type="dxa"/>
              <w:bottom w:w="150" w:type="dxa"/>
              <w:right w:w="0" w:type="dxa"/>
            </w:tcMar>
            <w:vAlign w:val="center"/>
            <w:hideMark/>
          </w:tcPr>
          <w:p w14:paraId="443342F8"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46,9</w:t>
            </w:r>
          </w:p>
        </w:tc>
      </w:tr>
      <w:tr w:rsidR="00096939" w:rsidRPr="00684A6A" w14:paraId="3398EBEC" w14:textId="77777777" w:rsidTr="00684A6A">
        <w:trPr>
          <w:cantSplit/>
          <w:trHeight w:val="567"/>
          <w:tblHeader/>
          <w:jc w:val="center"/>
        </w:trPr>
        <w:tc>
          <w:tcPr>
            <w:tcW w:w="454" w:type="dxa"/>
            <w:shd w:val="clear" w:color="auto" w:fill="FFFFFF"/>
            <w:tcMar>
              <w:top w:w="150" w:type="dxa"/>
              <w:left w:w="0" w:type="dxa"/>
              <w:bottom w:w="150" w:type="dxa"/>
              <w:right w:w="240" w:type="dxa"/>
            </w:tcMar>
            <w:vAlign w:val="center"/>
            <w:hideMark/>
          </w:tcPr>
          <w:p w14:paraId="08BE42E8" w14:textId="77777777" w:rsidR="00096939" w:rsidRPr="00684A6A" w:rsidRDefault="00096939" w:rsidP="00684A6A">
            <w:pPr>
              <w:spacing w:after="0"/>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13–17 років</w:t>
            </w:r>
          </w:p>
        </w:tc>
        <w:tc>
          <w:tcPr>
            <w:tcW w:w="454" w:type="dxa"/>
            <w:shd w:val="clear" w:color="auto" w:fill="FFFFFF"/>
            <w:tcMar>
              <w:top w:w="150" w:type="dxa"/>
              <w:left w:w="240" w:type="dxa"/>
              <w:bottom w:w="150" w:type="dxa"/>
              <w:right w:w="240" w:type="dxa"/>
            </w:tcMar>
            <w:vAlign w:val="center"/>
            <w:hideMark/>
          </w:tcPr>
          <w:p w14:paraId="06198265"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3</w:t>
            </w:r>
          </w:p>
        </w:tc>
        <w:tc>
          <w:tcPr>
            <w:tcW w:w="454" w:type="dxa"/>
            <w:shd w:val="clear" w:color="auto" w:fill="FFFFFF"/>
            <w:tcMar>
              <w:top w:w="150" w:type="dxa"/>
              <w:left w:w="240" w:type="dxa"/>
              <w:bottom w:w="150" w:type="dxa"/>
              <w:right w:w="0" w:type="dxa"/>
            </w:tcMar>
            <w:vAlign w:val="center"/>
            <w:hideMark/>
          </w:tcPr>
          <w:p w14:paraId="1BAC1471" w14:textId="77777777" w:rsidR="00096939" w:rsidRPr="00684A6A" w:rsidRDefault="00096939" w:rsidP="00684A6A">
            <w:pPr>
              <w:spacing w:after="0"/>
              <w:ind w:firstLine="709"/>
              <w:jc w:val="center"/>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9,4</w:t>
            </w:r>
          </w:p>
        </w:tc>
      </w:tr>
    </w:tbl>
    <w:p w14:paraId="0C9F9168" w14:textId="77777777" w:rsidR="00973F79" w:rsidRPr="007C477D" w:rsidRDefault="00973F79" w:rsidP="007C477D">
      <w:pPr>
        <w:spacing w:after="0" w:line="360" w:lineRule="auto"/>
        <w:ind w:firstLine="709"/>
        <w:jc w:val="both"/>
        <w:rPr>
          <w:rFonts w:ascii="Times New Roman" w:hAnsi="Times New Roman" w:cs="Times New Roman"/>
          <w:bCs/>
          <w:sz w:val="28"/>
          <w:szCs w:val="28"/>
        </w:rPr>
      </w:pPr>
      <w:bookmarkStart w:id="6" w:name="_Toc231204889"/>
      <w:r w:rsidRPr="007C477D">
        <w:rPr>
          <w:rFonts w:ascii="Times New Roman" w:hAnsi="Times New Roman" w:cs="Times New Roman"/>
          <w:bCs/>
          <w:sz w:val="28"/>
          <w:szCs w:val="28"/>
        </w:rPr>
        <w:t>Як видно з Таблиці 2.1, переважну більшість опитаних склали жінки (90,6%), що відповідає загальній структурі інституту прийомного батьківства в Україні, де основну роль у вихованні дітей відіграють саме жінки. Освітній рівень респондентів є високим: 87,5% мають вищу освіту, що свідчить про залученість до прийомного батьківства осіб зі стабільним соціальним статусом та достатнім освітнім ресурсом.</w:t>
      </w:r>
      <w:bookmarkEnd w:id="6"/>
    </w:p>
    <w:p w14:paraId="6099FFFF" w14:textId="77777777" w:rsidR="00973F79" w:rsidRPr="007C477D" w:rsidRDefault="00973F79" w:rsidP="007C477D">
      <w:pPr>
        <w:spacing w:after="0" w:line="360" w:lineRule="auto"/>
        <w:jc w:val="both"/>
        <w:rPr>
          <w:rFonts w:ascii="Times New Roman" w:hAnsi="Times New Roman" w:cs="Times New Roman"/>
          <w:bCs/>
          <w:sz w:val="28"/>
          <w:szCs w:val="28"/>
        </w:rPr>
      </w:pPr>
      <w:bookmarkStart w:id="7" w:name="_Toc231204890"/>
      <w:r w:rsidRPr="007C477D">
        <w:rPr>
          <w:rFonts w:ascii="Times New Roman" w:hAnsi="Times New Roman" w:cs="Times New Roman"/>
          <w:bCs/>
          <w:sz w:val="28"/>
          <w:szCs w:val="28"/>
        </w:rPr>
        <w:t>За кількістю прийомних дітей у родині вибірка розподілилася так: 43,8% виховують одну дитину, 34,4% - двох, 12,5% - трьох, 9,4% - більше чотирьох. Отже, у переважній більшості родин (78,2%) виховується одна або дві прийомні дитини, що є типовим для практики прийомного батьківства.</w:t>
      </w:r>
      <w:bookmarkEnd w:id="7"/>
    </w:p>
    <w:p w14:paraId="0EFEC2D7" w14:textId="77777777" w:rsidR="00973F79" w:rsidRPr="007C477D" w:rsidRDefault="00973F79" w:rsidP="007C477D">
      <w:pPr>
        <w:spacing w:after="0" w:line="360" w:lineRule="auto"/>
        <w:jc w:val="both"/>
        <w:rPr>
          <w:rFonts w:ascii="Times New Roman" w:hAnsi="Times New Roman" w:cs="Times New Roman"/>
          <w:bCs/>
          <w:sz w:val="28"/>
          <w:szCs w:val="28"/>
        </w:rPr>
      </w:pPr>
      <w:bookmarkStart w:id="8" w:name="_Toc231204891"/>
      <w:r w:rsidRPr="007C477D">
        <w:rPr>
          <w:rFonts w:ascii="Times New Roman" w:hAnsi="Times New Roman" w:cs="Times New Roman"/>
          <w:bCs/>
          <w:sz w:val="28"/>
          <w:szCs w:val="28"/>
        </w:rPr>
        <w:t>За віком прийомної дитини на момент влаштування переважають діти шкільного віку: 46,9% дітей потрапили</w:t>
      </w:r>
      <w:r w:rsidRPr="007C477D">
        <w:rPr>
          <w:rFonts w:ascii="Times New Roman" w:hAnsi="Times New Roman" w:cs="Times New Roman"/>
          <w:b/>
          <w:bCs/>
          <w:sz w:val="28"/>
          <w:szCs w:val="28"/>
        </w:rPr>
        <w:t xml:space="preserve"> </w:t>
      </w:r>
      <w:r w:rsidRPr="007C477D">
        <w:rPr>
          <w:rFonts w:ascii="Times New Roman" w:hAnsi="Times New Roman" w:cs="Times New Roman"/>
          <w:bCs/>
          <w:sz w:val="28"/>
          <w:szCs w:val="28"/>
        </w:rPr>
        <w:t>до родини у віці 7–12 років. Ще 28,1% дітей були влаштовані у віці до 3 років, 15,6% - у віці 3–6 років, і лише 9,4% - у підлітковому віці (13–17 років). Таким чином, більшість прийомних дітей (понад 60%) вже мали досвід життя поза біологічною родиною до моменту влаштування, що передбачає наявність у них травматичного досвіду та потребує спеціально організованого супроводу.</w:t>
      </w:r>
      <w:bookmarkEnd w:id="8"/>
    </w:p>
    <w:p w14:paraId="5E85667B" w14:textId="77777777" w:rsidR="007C477D" w:rsidRDefault="00973F79" w:rsidP="007C477D">
      <w:pPr>
        <w:spacing w:after="0" w:line="360" w:lineRule="auto"/>
        <w:ind w:firstLine="709"/>
        <w:jc w:val="both"/>
        <w:rPr>
          <w:rFonts w:ascii="Times New Roman" w:hAnsi="Times New Roman" w:cs="Times New Roman"/>
          <w:bCs/>
          <w:sz w:val="28"/>
          <w:szCs w:val="28"/>
        </w:rPr>
      </w:pPr>
      <w:bookmarkStart w:id="9" w:name="_Toc231204892"/>
      <w:r w:rsidRPr="007C477D">
        <w:rPr>
          <w:rFonts w:ascii="Times New Roman" w:hAnsi="Times New Roman" w:cs="Times New Roman"/>
          <w:bCs/>
          <w:sz w:val="28"/>
          <w:szCs w:val="28"/>
        </w:rPr>
        <w:t xml:space="preserve">За тривалістю перебування дитини у прийомній родині вибірка охоплює різні етапи: 25,0% - менше року, 50,0% - 1–3 роки, 12,5% - 3–5 років, 12,5% - понад 5 років. </w:t>
      </w:r>
      <w:r w:rsidRPr="007C477D">
        <w:rPr>
          <w:rFonts w:ascii="Times New Roman" w:hAnsi="Times New Roman" w:cs="Times New Roman"/>
          <w:bCs/>
          <w:sz w:val="28"/>
          <w:szCs w:val="28"/>
        </w:rPr>
        <w:lastRenderedPageBreak/>
        <w:t>Найбільша частка респондентів (50,0%) має стаж прийомного батьківства 1–3 роки, що забезпечує можливість аналізу адаптаційного процесу не лише на початковому, а й на більш тривалих етапах.</w:t>
      </w:r>
      <w:bookmarkStart w:id="10" w:name="_Toc231204893"/>
      <w:bookmarkEnd w:id="9"/>
    </w:p>
    <w:p w14:paraId="3EB95540" w14:textId="77777777" w:rsidR="00973F79" w:rsidRPr="007C477D" w:rsidRDefault="00973F79" w:rsidP="007C477D">
      <w:pPr>
        <w:spacing w:after="0" w:line="360" w:lineRule="auto"/>
        <w:ind w:firstLine="709"/>
        <w:jc w:val="both"/>
        <w:rPr>
          <w:rFonts w:ascii="Times New Roman" w:hAnsi="Times New Roman" w:cs="Times New Roman"/>
          <w:bCs/>
          <w:sz w:val="28"/>
          <w:szCs w:val="28"/>
        </w:rPr>
      </w:pPr>
      <w:r w:rsidRPr="007C477D">
        <w:rPr>
          <w:rFonts w:ascii="Times New Roman" w:hAnsi="Times New Roman" w:cs="Times New Roman"/>
          <w:bCs/>
          <w:sz w:val="28"/>
          <w:szCs w:val="28"/>
        </w:rPr>
        <w:t>Таким чином, сформована вибірка є достатньо різноманітною для досягнення мети дослідження: вона включає родини з різним стажем прийомного батьківства, різним складом дітей та різним віком дитини на момент влаштування, що дозволяє виявити типові, а не поодинокі закономірності соціально-психологічної адаптації.</w:t>
      </w:r>
      <w:bookmarkEnd w:id="10"/>
    </w:p>
    <w:p w14:paraId="6708468C" w14:textId="77777777" w:rsidR="00392E0B" w:rsidRPr="000B5C68" w:rsidRDefault="00392E0B" w:rsidP="000B5C68">
      <w:pPr>
        <w:pStyle w:val="2"/>
        <w:spacing w:before="0" w:after="60"/>
        <w:jc w:val="center"/>
        <w:rPr>
          <w:color w:val="auto"/>
        </w:rPr>
      </w:pPr>
      <w:bookmarkStart w:id="11" w:name="_Toc231205604"/>
      <w:r w:rsidRPr="000B5C68">
        <w:rPr>
          <w:color w:val="auto"/>
        </w:rPr>
        <w:t>2.2. Аналіз результатів дослідження соціально-психологічної адаптації</w:t>
      </w:r>
      <w:bookmarkEnd w:id="11"/>
    </w:p>
    <w:p w14:paraId="438761F2" w14:textId="77777777" w:rsidR="005C06DF" w:rsidRPr="005C06DF" w:rsidRDefault="005C06DF" w:rsidP="004B0AE2">
      <w:pPr>
        <w:spacing w:after="60" w:line="360" w:lineRule="auto"/>
        <w:ind w:firstLine="709"/>
        <w:jc w:val="both"/>
        <w:rPr>
          <w:rFonts w:ascii="Times New Roman" w:eastAsia="Times New Roman" w:hAnsi="Times New Roman" w:cs="Times New Roman"/>
          <w:sz w:val="28"/>
          <w:szCs w:val="28"/>
        </w:rPr>
      </w:pPr>
      <w:r w:rsidRPr="005C06DF">
        <w:rPr>
          <w:rFonts w:ascii="Times New Roman" w:eastAsia="Times New Roman" w:hAnsi="Times New Roman" w:cs="Times New Roman"/>
          <w:sz w:val="28"/>
          <w:szCs w:val="28"/>
        </w:rPr>
        <w:t xml:space="preserve">Презентація отриманих емпіричних даних здійснюється у логічній послідовності, що відповідає структурі застосованої анкети. Послідовно розглянуто мотиваційні аспекти прийомного батьківства та рівень підготовки респондентів, суб'єктивно визначену стадію адаптації, найпоширеніші труднощі прийомних дітей, психоемоційний стан прийомних батьків, особливості взаємодії з системою соціально-психологічного супроводу та запит на додаткові </w:t>
      </w:r>
      <w:r>
        <w:rPr>
          <w:rFonts w:ascii="Times New Roman" w:eastAsia="Times New Roman" w:hAnsi="Times New Roman" w:cs="Times New Roman"/>
          <w:sz w:val="28"/>
          <w:szCs w:val="28"/>
        </w:rPr>
        <w:t>форми підтримки.</w:t>
      </w:r>
    </w:p>
    <w:p w14:paraId="3BC548C5" w14:textId="77777777" w:rsidR="005C06DF" w:rsidRPr="005C06DF" w:rsidRDefault="005C06DF" w:rsidP="005C06DF">
      <w:pPr>
        <w:spacing w:after="0" w:line="360" w:lineRule="auto"/>
        <w:ind w:firstLine="709"/>
        <w:jc w:val="both"/>
        <w:rPr>
          <w:rFonts w:ascii="Times New Roman" w:eastAsia="Times New Roman" w:hAnsi="Times New Roman" w:cs="Times New Roman"/>
          <w:sz w:val="28"/>
          <w:szCs w:val="28"/>
        </w:rPr>
      </w:pPr>
      <w:r w:rsidRPr="005C06DF">
        <w:rPr>
          <w:rFonts w:ascii="Times New Roman" w:eastAsia="Times New Roman" w:hAnsi="Times New Roman" w:cs="Times New Roman"/>
          <w:sz w:val="28"/>
          <w:szCs w:val="28"/>
        </w:rPr>
        <w:t>Мотивація та підготовка до прийомного батьківства. Аналіз відповідей на запитання про мотивацію прийомного батьківства (питання 3 анкети, з можливістю обрати декілька варіантів) дозволив виявити структуру внутрішніх спонукальних мотивів респондентів. Найбільш поширеним мотивом виявилося бажання реалізувати батьківський потенц</w:t>
      </w:r>
      <w:r>
        <w:rPr>
          <w:rFonts w:ascii="Times New Roman" w:eastAsia="Times New Roman" w:hAnsi="Times New Roman" w:cs="Times New Roman"/>
          <w:sz w:val="28"/>
          <w:szCs w:val="28"/>
        </w:rPr>
        <w:t>іал та подарувати дитині сім'ю -</w:t>
      </w:r>
      <w:r w:rsidRPr="005C06DF">
        <w:rPr>
          <w:rFonts w:ascii="Times New Roman" w:eastAsia="Times New Roman" w:hAnsi="Times New Roman" w:cs="Times New Roman"/>
          <w:sz w:val="28"/>
          <w:szCs w:val="28"/>
        </w:rPr>
        <w:t xml:space="preserve"> цей варіант обрали 62,5% респондентів. Отже, для переважної більшості опитаних прийомне батьківство є усвідомленим актом, побудованим на позитивній внутрішній мотивації, а не на ситуа</w:t>
      </w:r>
      <w:r>
        <w:rPr>
          <w:rFonts w:ascii="Times New Roman" w:eastAsia="Times New Roman" w:hAnsi="Times New Roman" w:cs="Times New Roman"/>
          <w:sz w:val="28"/>
          <w:szCs w:val="28"/>
        </w:rPr>
        <w:t>тивних чи зовнішніх обставинах.</w:t>
      </w:r>
    </w:p>
    <w:p w14:paraId="1A858ED3" w14:textId="77777777" w:rsidR="005C06DF" w:rsidRDefault="005C06DF" w:rsidP="005C06DF">
      <w:pPr>
        <w:spacing w:after="0" w:line="360" w:lineRule="auto"/>
        <w:ind w:firstLine="709"/>
        <w:jc w:val="both"/>
        <w:rPr>
          <w:rFonts w:ascii="Times New Roman" w:eastAsia="Times New Roman" w:hAnsi="Times New Roman" w:cs="Times New Roman"/>
          <w:sz w:val="28"/>
          <w:szCs w:val="28"/>
        </w:rPr>
      </w:pPr>
      <w:r w:rsidRPr="005C06DF">
        <w:rPr>
          <w:rFonts w:ascii="Times New Roman" w:eastAsia="Times New Roman" w:hAnsi="Times New Roman" w:cs="Times New Roman"/>
          <w:sz w:val="28"/>
          <w:szCs w:val="28"/>
        </w:rPr>
        <w:t>Другим за поширеністю мотивом стала неможливість мати власних біо</w:t>
      </w:r>
      <w:r w:rsidR="00675561">
        <w:rPr>
          <w:rFonts w:ascii="Times New Roman" w:eastAsia="Times New Roman" w:hAnsi="Times New Roman" w:cs="Times New Roman"/>
          <w:sz w:val="28"/>
          <w:szCs w:val="28"/>
        </w:rPr>
        <w:t>логічних дітей (31,3</w:t>
      </w:r>
      <w:r>
        <w:rPr>
          <w:rFonts w:ascii="Times New Roman" w:eastAsia="Times New Roman" w:hAnsi="Times New Roman" w:cs="Times New Roman"/>
          <w:sz w:val="28"/>
          <w:szCs w:val="28"/>
        </w:rPr>
        <w:t>%), третім -</w:t>
      </w:r>
      <w:r w:rsidRPr="005C06DF">
        <w:rPr>
          <w:rFonts w:ascii="Times New Roman" w:eastAsia="Times New Roman" w:hAnsi="Times New Roman" w:cs="Times New Roman"/>
          <w:sz w:val="28"/>
          <w:szCs w:val="28"/>
        </w:rPr>
        <w:t xml:space="preserve"> ситуація, коли біологічні діти виросли, і респонденти мали бажання продовжити батьківську місію (18,8%). Бажання допомогти конкретній знайомій дитині відмітили 12,5% респондентів, а вимушені обставини (необхідність влаштуват</w:t>
      </w:r>
      <w:r>
        <w:rPr>
          <w:rFonts w:ascii="Times New Roman" w:eastAsia="Times New Roman" w:hAnsi="Times New Roman" w:cs="Times New Roman"/>
          <w:sz w:val="28"/>
          <w:szCs w:val="28"/>
        </w:rPr>
        <w:t>и дитину родичів або знайомих) -</w:t>
      </w:r>
      <w:r w:rsidR="00675561">
        <w:rPr>
          <w:rFonts w:ascii="Times New Roman" w:eastAsia="Times New Roman" w:hAnsi="Times New Roman" w:cs="Times New Roman"/>
          <w:sz w:val="28"/>
          <w:szCs w:val="28"/>
        </w:rPr>
        <w:t xml:space="preserve"> лише 6,3</w:t>
      </w:r>
      <w:r w:rsidRPr="005C06DF">
        <w:rPr>
          <w:rFonts w:ascii="Times New Roman" w:eastAsia="Times New Roman" w:hAnsi="Times New Roman" w:cs="Times New Roman"/>
          <w:sz w:val="28"/>
          <w:szCs w:val="28"/>
        </w:rPr>
        <w:t>%. Таким чином, домінують позитивні, проактивні мотиви, що є важливим ресурсом для побудови подальшої програми супроводу.</w:t>
      </w:r>
    </w:p>
    <w:p w14:paraId="10C505A7" w14:textId="77777777" w:rsidR="00392E0B" w:rsidRDefault="00392E0B" w:rsidP="005C06DF">
      <w:pPr>
        <w:spacing w:after="0" w:line="360" w:lineRule="auto"/>
        <w:ind w:firstLine="709"/>
        <w:jc w:val="both"/>
      </w:pPr>
      <w:r>
        <w:rPr>
          <w:rFonts w:ascii="Times New Roman" w:eastAsia="Times New Roman" w:hAnsi="Times New Roman" w:cs="Times New Roman"/>
          <w:sz w:val="28"/>
          <w:szCs w:val="28"/>
        </w:rPr>
        <w:lastRenderedPageBreak/>
        <w:t>Розподіл прийомних батьків за рівнем суб'єктивно оцінюваної підготовленості до прийняття дитини (питання 4 анкети) представлений на Рис. 2.1.</w:t>
      </w:r>
    </w:p>
    <w:p w14:paraId="717698B4" w14:textId="77777777" w:rsidR="00392E0B" w:rsidRDefault="00392E0B" w:rsidP="00392E0B">
      <w:pPr>
        <w:spacing w:before="120" w:after="60"/>
        <w:jc w:val="center"/>
      </w:pPr>
      <w:r>
        <w:rPr>
          <w:noProof/>
        </w:rPr>
        <w:drawing>
          <wp:inline distT="0" distB="0" distL="0" distR="0" wp14:anchorId="53B72241" wp14:editId="33AA08AE">
            <wp:extent cx="4562475" cy="3076575"/>
            <wp:effectExtent l="0" t="0" r="9525" b="9525"/>
            <wp:docPr id="1" name="figure" descr="Рис. 2.1. Розподіл прийомних батьків за рівнем попередньої підготовки до прийняття дитини" title="Рис. 2.1. Розподіл прийомних батьків за рівнем попередньої підготовки до прийняття дити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562475" cy="3076575"/>
                    </a:xfrm>
                    <a:prstGeom prst="rect">
                      <a:avLst/>
                    </a:prstGeom>
                  </pic:spPr>
                </pic:pic>
              </a:graphicData>
            </a:graphic>
          </wp:inline>
        </w:drawing>
      </w:r>
    </w:p>
    <w:p w14:paraId="6DCD24B4" w14:textId="77777777" w:rsidR="00392E0B" w:rsidRPr="00684A6A" w:rsidRDefault="00392E0B" w:rsidP="00684A6A">
      <w:pPr>
        <w:spacing w:after="0" w:line="360" w:lineRule="auto"/>
        <w:jc w:val="center"/>
        <w:rPr>
          <w:sz w:val="28"/>
          <w:szCs w:val="28"/>
        </w:rPr>
      </w:pPr>
      <w:r w:rsidRPr="00684A6A">
        <w:rPr>
          <w:rFonts w:ascii="Times New Roman" w:eastAsia="Times New Roman" w:hAnsi="Times New Roman" w:cs="Times New Roman"/>
          <w:iCs/>
          <w:sz w:val="28"/>
          <w:szCs w:val="28"/>
        </w:rPr>
        <w:t>Рис. 2.1. Розподіл прийомних батьків за рівнем попередньої підготовки до прийняття дитини</w:t>
      </w:r>
    </w:p>
    <w:p w14:paraId="7205FC35" w14:textId="77777777" w:rsidR="005C06DF" w:rsidRPr="005C06DF" w:rsidRDefault="005C06DF" w:rsidP="00684A6A">
      <w:pPr>
        <w:spacing w:after="0" w:line="360" w:lineRule="auto"/>
        <w:ind w:firstLine="709"/>
        <w:jc w:val="both"/>
        <w:rPr>
          <w:rFonts w:ascii="Times New Roman" w:eastAsia="Times New Roman" w:hAnsi="Times New Roman" w:cs="Times New Roman"/>
          <w:sz w:val="28"/>
          <w:szCs w:val="28"/>
        </w:rPr>
      </w:pPr>
      <w:r w:rsidRPr="00684A6A">
        <w:rPr>
          <w:rFonts w:ascii="Times New Roman" w:eastAsia="Times New Roman" w:hAnsi="Times New Roman" w:cs="Times New Roman"/>
          <w:sz w:val="28"/>
          <w:szCs w:val="28"/>
        </w:rPr>
        <w:t>Як видно з Рис. 2.1, переважна більшість прийомних батьків оцінює свою підготовку як «загалом добру» (53,1%) або «дуже добру» (28,1%). Сумарно</w:t>
      </w:r>
      <w:r w:rsidRPr="005C06DF">
        <w:rPr>
          <w:rFonts w:ascii="Times New Roman" w:eastAsia="Times New Roman" w:hAnsi="Times New Roman" w:cs="Times New Roman"/>
          <w:sz w:val="28"/>
          <w:szCs w:val="28"/>
        </w:rPr>
        <w:t xml:space="preserve"> понад 81% опитаних відчували себе підготовленими на достатньому рівні. Водночас 18,7% респондентів зазначили недостатній рівень підготовк</w:t>
      </w:r>
      <w:r>
        <w:rPr>
          <w:rFonts w:ascii="Times New Roman" w:eastAsia="Times New Roman" w:hAnsi="Times New Roman" w:cs="Times New Roman"/>
          <w:sz w:val="28"/>
          <w:szCs w:val="28"/>
        </w:rPr>
        <w:t>и: 12,5% - «недостатньо», 6,2% -</w:t>
      </w:r>
      <w:r w:rsidRPr="005C06DF">
        <w:rPr>
          <w:rFonts w:ascii="Times New Roman" w:eastAsia="Times New Roman" w:hAnsi="Times New Roman" w:cs="Times New Roman"/>
          <w:sz w:val="28"/>
          <w:szCs w:val="28"/>
        </w:rPr>
        <w:t xml:space="preserve"> «практично не були підготовлені». Таким чином, навіть в умовах існуючої системи підготовки прийомних батьків приблизно кожен шостий респондент відчуває брак готовності до виховання прийомної дитини, що становить потенційний фактор ризику для успішності адаптації.</w:t>
      </w:r>
    </w:p>
    <w:p w14:paraId="6AA96FF8" w14:textId="77777777" w:rsidR="00392E0B" w:rsidRDefault="00392E0B" w:rsidP="00392E0B">
      <w:pPr>
        <w:spacing w:line="360" w:lineRule="auto"/>
        <w:ind w:firstLine="709"/>
        <w:jc w:val="both"/>
      </w:pPr>
      <w:r w:rsidRPr="00D734B6">
        <w:rPr>
          <w:rFonts w:ascii="Times New Roman" w:eastAsia="Times New Roman" w:hAnsi="Times New Roman" w:cs="Times New Roman"/>
          <w:bCs/>
          <w:sz w:val="28"/>
          <w:szCs w:val="28"/>
        </w:rPr>
        <w:t>Стадія та успішність адаптації прийомної дитини.</w:t>
      </w:r>
      <w:r w:rsidR="005C06DF">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 Розподіл респондентів за суб'єктивно визначеною стадією адаптації прийомної родини (питання 10 анкети) представлений у Таблиці 2.2 та на Рис. 2.4.</w:t>
      </w:r>
    </w:p>
    <w:p w14:paraId="01395A89" w14:textId="77777777" w:rsidR="00392E0B" w:rsidRDefault="00392E0B" w:rsidP="00392E0B">
      <w:pPr>
        <w:spacing w:before="120" w:after="60" w:line="360" w:lineRule="auto"/>
        <w:jc w:val="right"/>
      </w:pPr>
      <w:r>
        <w:rPr>
          <w:rFonts w:ascii="Times New Roman" w:eastAsia="Times New Roman" w:hAnsi="Times New Roman" w:cs="Times New Roman"/>
          <w:i/>
          <w:iCs/>
          <w:sz w:val="28"/>
          <w:szCs w:val="28"/>
        </w:rPr>
        <w:t>Таблиця 2.2</w:t>
      </w:r>
    </w:p>
    <w:p w14:paraId="1052DA4B" w14:textId="77777777" w:rsidR="00392E0B" w:rsidRPr="00684A6A" w:rsidRDefault="00392E0B" w:rsidP="00392E0B">
      <w:pPr>
        <w:spacing w:before="60" w:after="120" w:line="360" w:lineRule="auto"/>
        <w:jc w:val="center"/>
      </w:pPr>
      <w:r w:rsidRPr="00684A6A">
        <w:rPr>
          <w:rFonts w:ascii="Times New Roman" w:eastAsia="Times New Roman" w:hAnsi="Times New Roman" w:cs="Times New Roman"/>
          <w:bCs/>
          <w:sz w:val="28"/>
          <w:szCs w:val="28"/>
        </w:rPr>
        <w:t>Розподіл прийомних родин за суб'єктивно визначеною стадією адаптації</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60"/>
        <w:gridCol w:w="1950"/>
        <w:gridCol w:w="1950"/>
      </w:tblGrid>
      <w:tr w:rsidR="00392E0B" w14:paraId="131E8E0F" w14:textId="77777777" w:rsidTr="00A27E6C">
        <w:trPr>
          <w:jc w:val="center"/>
        </w:trPr>
        <w:tc>
          <w:tcPr>
            <w:tcW w:w="54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58D1C47" w14:textId="77777777" w:rsidR="00392E0B" w:rsidRDefault="00392E0B" w:rsidP="00684A6A">
            <w:pPr>
              <w:jc w:val="center"/>
            </w:pPr>
            <w:r>
              <w:rPr>
                <w:rFonts w:ascii="Times New Roman" w:eastAsia="Times New Roman" w:hAnsi="Times New Roman" w:cs="Times New Roman"/>
                <w:b/>
                <w:bCs/>
                <w:sz w:val="24"/>
                <w:szCs w:val="24"/>
              </w:rPr>
              <w:lastRenderedPageBreak/>
              <w:t>Стадія адаптації</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182BB81" w14:textId="77777777" w:rsidR="00392E0B" w:rsidRDefault="00392E0B" w:rsidP="00684A6A">
            <w:pPr>
              <w:jc w:val="center"/>
            </w:pPr>
            <w:r>
              <w:rPr>
                <w:rFonts w:ascii="Times New Roman" w:eastAsia="Times New Roman" w:hAnsi="Times New Roman" w:cs="Times New Roman"/>
                <w:b/>
                <w:bCs/>
                <w:sz w:val="24"/>
                <w:szCs w:val="24"/>
              </w:rPr>
              <w:t>Кількість родин</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F600EA5" w14:textId="77777777" w:rsidR="00392E0B" w:rsidRDefault="00392E0B" w:rsidP="00684A6A">
            <w:pPr>
              <w:jc w:val="center"/>
            </w:pPr>
            <w:r>
              <w:rPr>
                <w:rFonts w:ascii="Times New Roman" w:eastAsia="Times New Roman" w:hAnsi="Times New Roman" w:cs="Times New Roman"/>
                <w:b/>
                <w:bCs/>
                <w:sz w:val="24"/>
                <w:szCs w:val="24"/>
              </w:rPr>
              <w:t>Частка, %</w:t>
            </w:r>
          </w:p>
        </w:tc>
      </w:tr>
      <w:tr w:rsidR="00392E0B" w14:paraId="5B351C73" w14:textId="77777777" w:rsidTr="00A27E6C">
        <w:trPr>
          <w:jc w:val="center"/>
        </w:trPr>
        <w:tc>
          <w:tcPr>
            <w:tcW w:w="54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63C9F2E" w14:textId="77777777" w:rsidR="00392E0B" w:rsidRDefault="00392E0B" w:rsidP="00096939">
            <w:r>
              <w:t>Стадія «медового місяця»</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EB3775C" w14:textId="77777777" w:rsidR="00392E0B" w:rsidRDefault="00392E0B" w:rsidP="00096939">
            <w:r>
              <w:t>2</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5F6E17C" w14:textId="77777777" w:rsidR="00392E0B" w:rsidRDefault="00843BE4" w:rsidP="00096939">
            <w:r>
              <w:t>6,2</w:t>
            </w:r>
          </w:p>
        </w:tc>
      </w:tr>
      <w:tr w:rsidR="00392E0B" w14:paraId="5BD82A02" w14:textId="77777777" w:rsidTr="00A27E6C">
        <w:trPr>
          <w:jc w:val="center"/>
        </w:trPr>
        <w:tc>
          <w:tcPr>
            <w:tcW w:w="54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F914FC8" w14:textId="77777777" w:rsidR="00392E0B" w:rsidRDefault="00392E0B" w:rsidP="00096939">
            <w:r>
              <w:t>Стадія кризи / регресу</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4AE63A1" w14:textId="77777777" w:rsidR="00392E0B" w:rsidRDefault="00392E0B" w:rsidP="00096939">
            <w:r>
              <w:t>7</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130E543" w14:textId="77777777" w:rsidR="00392E0B" w:rsidRDefault="00392E0B" w:rsidP="00096939">
            <w:r>
              <w:t>21,9</w:t>
            </w:r>
          </w:p>
        </w:tc>
      </w:tr>
      <w:tr w:rsidR="00392E0B" w14:paraId="4BACFBFC" w14:textId="77777777" w:rsidTr="00A27E6C">
        <w:trPr>
          <w:jc w:val="center"/>
        </w:trPr>
        <w:tc>
          <w:tcPr>
            <w:tcW w:w="54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ED0736F" w14:textId="77777777" w:rsidR="00392E0B" w:rsidRDefault="00392E0B" w:rsidP="00096939">
            <w:r>
              <w:t>Стадія стабілізації</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DE92198" w14:textId="77777777" w:rsidR="00392E0B" w:rsidRDefault="00392E0B" w:rsidP="00096939">
            <w:r>
              <w:t>20</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3BAADDF" w14:textId="77777777" w:rsidR="00392E0B" w:rsidRDefault="00392E0B" w:rsidP="00096939">
            <w:r>
              <w:t>62,5</w:t>
            </w:r>
          </w:p>
        </w:tc>
      </w:tr>
      <w:tr w:rsidR="00392E0B" w14:paraId="73F020E3" w14:textId="77777777" w:rsidTr="00A27E6C">
        <w:trPr>
          <w:jc w:val="center"/>
        </w:trPr>
        <w:tc>
          <w:tcPr>
            <w:tcW w:w="54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64BC053" w14:textId="77777777" w:rsidR="00392E0B" w:rsidRDefault="00392E0B" w:rsidP="00096939">
            <w:r>
              <w:t>Адаптація пройшла легко, без особливих труднощів</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31DF875" w14:textId="77777777" w:rsidR="00392E0B" w:rsidRDefault="00392E0B" w:rsidP="00096939">
            <w:r>
              <w:t>2</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FD18536" w14:textId="77777777" w:rsidR="00392E0B" w:rsidRDefault="00392E0B" w:rsidP="00096939">
            <w:r>
              <w:t>6,2</w:t>
            </w:r>
          </w:p>
        </w:tc>
      </w:tr>
      <w:tr w:rsidR="00392E0B" w14:paraId="366B91B1" w14:textId="77777777" w:rsidTr="00A27E6C">
        <w:trPr>
          <w:jc w:val="center"/>
        </w:trPr>
        <w:tc>
          <w:tcPr>
            <w:tcW w:w="54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E2A8E1D" w14:textId="77777777" w:rsidR="00392E0B" w:rsidRDefault="00392E0B" w:rsidP="00096939">
            <w:r>
              <w:t>Важко сказати</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19ACCDF" w14:textId="77777777" w:rsidR="00392E0B" w:rsidRDefault="00392E0B" w:rsidP="00096939">
            <w:r>
              <w:t>1</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AB254C9" w14:textId="77777777" w:rsidR="00392E0B" w:rsidRDefault="00392E0B" w:rsidP="00096939">
            <w:r>
              <w:t>3,1</w:t>
            </w:r>
          </w:p>
        </w:tc>
      </w:tr>
      <w:tr w:rsidR="00392E0B" w14:paraId="297BA2E4" w14:textId="77777777" w:rsidTr="00A27E6C">
        <w:trPr>
          <w:jc w:val="center"/>
        </w:trPr>
        <w:tc>
          <w:tcPr>
            <w:tcW w:w="54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7C0F1A4" w14:textId="77777777" w:rsidR="00392E0B" w:rsidRDefault="00392E0B" w:rsidP="00096939">
            <w:r>
              <w:t>Разом</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002FF37" w14:textId="77777777" w:rsidR="00392E0B" w:rsidRDefault="00392E0B" w:rsidP="00096939">
            <w:r>
              <w:t>32</w:t>
            </w:r>
          </w:p>
        </w:tc>
        <w:tc>
          <w:tcPr>
            <w:tcW w:w="195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E05A444" w14:textId="77777777" w:rsidR="00392E0B" w:rsidRDefault="00392E0B" w:rsidP="00096939">
            <w:r>
              <w:t>100,0</w:t>
            </w:r>
          </w:p>
        </w:tc>
      </w:tr>
    </w:tbl>
    <w:p w14:paraId="0724C4AC" w14:textId="77777777" w:rsidR="00392E0B" w:rsidRPr="000C5927" w:rsidRDefault="00392E0B" w:rsidP="000C5927">
      <w:pPr>
        <w:spacing w:before="120" w:after="60"/>
        <w:rPr>
          <w:lang w:val="en-US"/>
        </w:rPr>
      </w:pPr>
    </w:p>
    <w:p w14:paraId="2899A4AC" w14:textId="77777777" w:rsidR="000C5927" w:rsidRDefault="000C5927" w:rsidP="00392E0B">
      <w:pPr>
        <w:spacing w:after="160" w:line="360" w:lineRule="auto"/>
        <w:jc w:val="center"/>
        <w:rPr>
          <w:rFonts w:ascii="Times New Roman" w:eastAsia="Times New Roman" w:hAnsi="Times New Roman" w:cs="Times New Roman"/>
          <w:i/>
          <w:iCs/>
          <w:sz w:val="24"/>
          <w:szCs w:val="24"/>
          <w:lang w:val="en-US"/>
        </w:rPr>
      </w:pPr>
      <w:r>
        <w:rPr>
          <w:noProof/>
        </w:rPr>
        <w:drawing>
          <wp:inline distT="0" distB="0" distL="0" distR="0" wp14:anchorId="1D1BD8B9" wp14:editId="5055FF0F">
            <wp:extent cx="4000500" cy="2790825"/>
            <wp:effectExtent l="0" t="0" r="0" b="0"/>
            <wp:docPr id="7" name="figure" descr="Рис. 2.2. Запит прийомних батьків на додаткові форми підтримки" title="Рис. 2.2. Запит прийомних батьків на додаткові форми підтрим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000500" cy="2790825"/>
                    </a:xfrm>
                    <a:prstGeom prst="rect">
                      <a:avLst/>
                    </a:prstGeom>
                  </pic:spPr>
                </pic:pic>
              </a:graphicData>
            </a:graphic>
          </wp:inline>
        </w:drawing>
      </w:r>
    </w:p>
    <w:p w14:paraId="294F1814" w14:textId="77777777" w:rsidR="00392E0B" w:rsidRPr="004776AD" w:rsidRDefault="004776AD" w:rsidP="004776AD">
      <w:pPr>
        <w:spacing w:after="0" w:line="360" w:lineRule="auto"/>
        <w:jc w:val="center"/>
        <w:rPr>
          <w:sz w:val="28"/>
          <w:szCs w:val="28"/>
        </w:rPr>
      </w:pPr>
      <w:r w:rsidRPr="004776AD">
        <w:rPr>
          <w:rFonts w:ascii="Times New Roman" w:eastAsia="Times New Roman" w:hAnsi="Times New Roman" w:cs="Times New Roman"/>
          <w:iCs/>
          <w:sz w:val="28"/>
          <w:szCs w:val="28"/>
        </w:rPr>
        <w:t>Рис. 2.2</w:t>
      </w:r>
      <w:r w:rsidR="00392E0B" w:rsidRPr="004776AD">
        <w:rPr>
          <w:rFonts w:ascii="Times New Roman" w:eastAsia="Times New Roman" w:hAnsi="Times New Roman" w:cs="Times New Roman"/>
          <w:iCs/>
          <w:sz w:val="28"/>
          <w:szCs w:val="28"/>
        </w:rPr>
        <w:t>. Розподіл прийомних родин за стадіями адаптації</w:t>
      </w:r>
    </w:p>
    <w:p w14:paraId="5A5B7694" w14:textId="77777777" w:rsidR="000C5927" w:rsidRDefault="000C5927" w:rsidP="004776AD">
      <w:pPr>
        <w:spacing w:after="0" w:line="360" w:lineRule="auto"/>
        <w:ind w:firstLine="709"/>
        <w:jc w:val="both"/>
        <w:rPr>
          <w:rFonts w:ascii="Times New Roman" w:eastAsia="Times New Roman" w:hAnsi="Times New Roman" w:cs="Times New Roman"/>
          <w:sz w:val="28"/>
          <w:szCs w:val="28"/>
          <w:lang w:val="en-US"/>
        </w:rPr>
      </w:pPr>
      <w:r w:rsidRPr="004776AD">
        <w:rPr>
          <w:rFonts w:ascii="Times New Roman" w:eastAsia="Times New Roman" w:hAnsi="Times New Roman" w:cs="Times New Roman"/>
          <w:sz w:val="28"/>
          <w:szCs w:val="28"/>
        </w:rPr>
        <w:t>Як видно з представлених даних, більшість прийомних родин (62,5%) перебуває на стадії стабілізації, коли початкові труднощі поступово</w:t>
      </w:r>
      <w:r w:rsidRPr="000C5927">
        <w:rPr>
          <w:rFonts w:ascii="Times New Roman" w:eastAsia="Times New Roman" w:hAnsi="Times New Roman" w:cs="Times New Roman"/>
          <w:sz w:val="28"/>
          <w:szCs w:val="28"/>
        </w:rPr>
        <w:t xml:space="preserve"> долаються та родина виходить на режим стійкого функціонування. Водночас майже чверть респондентів (25,0%) перебуває у стадії кризи / регресу, коли спостерігається загострення проблемної поведінки дитини. Це означає, що значна частина прийомних родин потребує саме кризової підтримки. Лише 6,2% оцінили адаптацію як таку, що пройшла легко, без особливих труднощів, а 6,2% </w:t>
      </w:r>
      <w:r>
        <w:rPr>
          <w:rFonts w:ascii="Times New Roman" w:eastAsia="Times New Roman" w:hAnsi="Times New Roman" w:cs="Times New Roman"/>
          <w:sz w:val="28"/>
          <w:szCs w:val="28"/>
        </w:rPr>
        <w:t>-</w:t>
      </w:r>
      <w:r w:rsidRPr="000C5927">
        <w:rPr>
          <w:rFonts w:ascii="Times New Roman" w:eastAsia="Times New Roman" w:hAnsi="Times New Roman" w:cs="Times New Roman"/>
          <w:sz w:val="28"/>
          <w:szCs w:val="28"/>
        </w:rPr>
        <w:t xml:space="preserve"> як стадію «медового місяця». Це підтверджує загальну закономірність, описану у теоретичній частині роботи: </w:t>
      </w:r>
      <w:r w:rsidRPr="000C5927">
        <w:rPr>
          <w:rFonts w:ascii="Times New Roman" w:eastAsia="Times New Roman" w:hAnsi="Times New Roman" w:cs="Times New Roman"/>
          <w:sz w:val="28"/>
          <w:szCs w:val="28"/>
        </w:rPr>
        <w:lastRenderedPageBreak/>
        <w:t>прийомні родини рідко минають кризові періоди, і успішність адаптації значною мірою визначається не відсутністю труднощів, а здатністю їх долати.</w:t>
      </w:r>
    </w:p>
    <w:p w14:paraId="01E0F844" w14:textId="77777777" w:rsidR="000C5927" w:rsidRDefault="000C5927" w:rsidP="000C5927">
      <w:pPr>
        <w:spacing w:after="0" w:line="360" w:lineRule="auto"/>
        <w:ind w:firstLine="709"/>
        <w:jc w:val="both"/>
        <w:rPr>
          <w:rFonts w:ascii="Times New Roman" w:eastAsia="Times New Roman" w:hAnsi="Times New Roman" w:cs="Times New Roman"/>
          <w:sz w:val="28"/>
          <w:szCs w:val="28"/>
          <w:lang w:val="en-US"/>
        </w:rPr>
      </w:pPr>
      <w:r w:rsidRPr="000C5927">
        <w:rPr>
          <w:rFonts w:ascii="Times New Roman" w:eastAsia="Times New Roman" w:hAnsi="Times New Roman" w:cs="Times New Roman"/>
          <w:sz w:val="28"/>
          <w:szCs w:val="28"/>
        </w:rPr>
        <w:t xml:space="preserve">Загальна оцінка успішності адаптації дитини (питання 11 анкети) узгоджується з представленим розподілом за стадіями. Найпоширенішою оцінкою стала «адаптація проходить із труднощами, але загалом позитивно» </w:t>
      </w:r>
      <w:r>
        <w:rPr>
          <w:rFonts w:ascii="Times New Roman" w:eastAsia="Times New Roman" w:hAnsi="Times New Roman" w:cs="Times New Roman"/>
          <w:sz w:val="28"/>
          <w:szCs w:val="28"/>
        </w:rPr>
        <w:t>-</w:t>
      </w:r>
      <w:r w:rsidRPr="000C5927">
        <w:rPr>
          <w:rFonts w:ascii="Times New Roman" w:eastAsia="Times New Roman" w:hAnsi="Times New Roman" w:cs="Times New Roman"/>
          <w:sz w:val="28"/>
          <w:szCs w:val="28"/>
        </w:rPr>
        <w:t xml:space="preserve"> її обрали 50,0% респондентів. Ще 25,0% вважають, що адаптація проходить успішно. Однак 18,8% оцінюють адаптацію як таку, що проходить дуже складн</w:t>
      </w:r>
      <w:r w:rsidRPr="00501306">
        <w:rPr>
          <w:rFonts w:ascii="Times New Roman" w:eastAsia="Times New Roman" w:hAnsi="Times New Roman" w:cs="Times New Roman"/>
          <w:sz w:val="28"/>
          <w:szCs w:val="28"/>
        </w:rPr>
        <w:t>о, а 6,2% </w:t>
      </w:r>
      <w:r w:rsidRPr="00501306">
        <w:rPr>
          <w:rFonts w:ascii="Times New Roman" w:eastAsia="Times New Roman" w:hAnsi="Times New Roman" w:cs="Times New Roman"/>
          <w:bCs/>
          <w:sz w:val="28"/>
          <w:szCs w:val="28"/>
        </w:rPr>
        <w:t>не змогли визначитися з відповіддю</w:t>
      </w:r>
      <w:r w:rsidRPr="00501306">
        <w:rPr>
          <w:rFonts w:ascii="Times New Roman" w:eastAsia="Times New Roman" w:hAnsi="Times New Roman" w:cs="Times New Roman"/>
          <w:sz w:val="28"/>
          <w:szCs w:val="28"/>
        </w:rPr>
        <w:t>. Таким чином, </w:t>
      </w:r>
      <w:r w:rsidRPr="00501306">
        <w:rPr>
          <w:rFonts w:ascii="Times New Roman" w:eastAsia="Times New Roman" w:hAnsi="Times New Roman" w:cs="Times New Roman"/>
          <w:bCs/>
          <w:sz w:val="28"/>
          <w:szCs w:val="28"/>
        </w:rPr>
        <w:t>п'ята частина</w:t>
      </w:r>
      <w:r w:rsidRPr="00501306">
        <w:rPr>
          <w:rFonts w:ascii="Times New Roman" w:eastAsia="Times New Roman" w:hAnsi="Times New Roman" w:cs="Times New Roman"/>
          <w:sz w:val="28"/>
          <w:szCs w:val="28"/>
        </w:rPr>
        <w:t xml:space="preserve"> опитаних </w:t>
      </w:r>
      <w:r w:rsidRPr="000C5927">
        <w:rPr>
          <w:rFonts w:ascii="Times New Roman" w:eastAsia="Times New Roman" w:hAnsi="Times New Roman" w:cs="Times New Roman"/>
          <w:sz w:val="28"/>
          <w:szCs w:val="28"/>
        </w:rPr>
        <w:t>батьків переживає виражено складний адаптаційний процес.</w:t>
      </w:r>
    </w:p>
    <w:p w14:paraId="2EA0FCC8" w14:textId="77777777" w:rsidR="00392E0B" w:rsidRDefault="00392E0B" w:rsidP="00392E0B">
      <w:pPr>
        <w:spacing w:line="360" w:lineRule="auto"/>
        <w:ind w:firstLine="709"/>
        <w:jc w:val="both"/>
      </w:pPr>
      <w:r w:rsidRPr="00D734B6">
        <w:rPr>
          <w:rFonts w:ascii="Times New Roman" w:eastAsia="Times New Roman" w:hAnsi="Times New Roman" w:cs="Times New Roman"/>
          <w:bCs/>
          <w:sz w:val="28"/>
          <w:szCs w:val="28"/>
        </w:rPr>
        <w:t>Найпоширеніші труднощі прийомних дітей.</w:t>
      </w:r>
      <w:r>
        <w:rPr>
          <w:rFonts w:ascii="Times New Roman" w:eastAsia="Times New Roman" w:hAnsi="Times New Roman" w:cs="Times New Roman"/>
          <w:sz w:val="28"/>
          <w:szCs w:val="28"/>
        </w:rPr>
        <w:t xml:space="preserve"> Аналіз відповідей прийомних батьків на запитання 12 («Які з перелічених труднощів проявляються у поведінці Вашої дитини?», з можливістю обрати декілька варіантів) дозволив виявити структуру поведінкових та емоційних труднощів, з якими стикаються прийомні родини на сучасному етапі (Таблиця 2.3, Рис. 2.3).</w:t>
      </w:r>
    </w:p>
    <w:p w14:paraId="710E4159" w14:textId="77777777" w:rsidR="00392E0B" w:rsidRDefault="00392E0B" w:rsidP="00392E0B">
      <w:pPr>
        <w:spacing w:before="120" w:after="60" w:line="360" w:lineRule="auto"/>
        <w:jc w:val="right"/>
      </w:pPr>
      <w:r>
        <w:rPr>
          <w:rFonts w:ascii="Times New Roman" w:eastAsia="Times New Roman" w:hAnsi="Times New Roman" w:cs="Times New Roman"/>
          <w:i/>
          <w:iCs/>
          <w:sz w:val="28"/>
          <w:szCs w:val="28"/>
        </w:rPr>
        <w:t>Таблиця 2.3</w:t>
      </w:r>
    </w:p>
    <w:p w14:paraId="4AEDE91E" w14:textId="77777777" w:rsidR="00392E0B" w:rsidRPr="00684A6A" w:rsidRDefault="00392E0B" w:rsidP="00392E0B">
      <w:pPr>
        <w:spacing w:before="60" w:after="120" w:line="360" w:lineRule="auto"/>
        <w:jc w:val="center"/>
      </w:pPr>
      <w:r w:rsidRPr="00684A6A">
        <w:rPr>
          <w:rFonts w:ascii="Times New Roman" w:eastAsia="Times New Roman" w:hAnsi="Times New Roman" w:cs="Times New Roman"/>
          <w:bCs/>
          <w:sz w:val="28"/>
          <w:szCs w:val="28"/>
        </w:rPr>
        <w:t>Поширеність поведінкових та емоційних труднощів прийомних дітей за оцінками прийомних батьків</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60"/>
        <w:gridCol w:w="3000"/>
      </w:tblGrid>
      <w:tr w:rsidR="00392E0B" w14:paraId="0E917918"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415126B" w14:textId="77777777" w:rsidR="00392E0B" w:rsidRDefault="00392E0B" w:rsidP="00501306">
            <w:pPr>
              <w:jc w:val="center"/>
            </w:pPr>
            <w:r>
              <w:rPr>
                <w:rFonts w:ascii="Times New Roman" w:eastAsia="Times New Roman" w:hAnsi="Times New Roman" w:cs="Times New Roman"/>
                <w:b/>
                <w:bCs/>
                <w:sz w:val="24"/>
                <w:szCs w:val="24"/>
              </w:rPr>
              <w:t>Тип труднощів</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77069A3" w14:textId="77777777" w:rsidR="00392E0B" w:rsidRDefault="00392E0B" w:rsidP="00501306">
            <w:pPr>
              <w:jc w:val="center"/>
            </w:pPr>
            <w:r>
              <w:rPr>
                <w:rFonts w:ascii="Times New Roman" w:eastAsia="Times New Roman" w:hAnsi="Times New Roman" w:cs="Times New Roman"/>
                <w:b/>
                <w:bCs/>
                <w:sz w:val="24"/>
                <w:szCs w:val="24"/>
              </w:rPr>
              <w:t>Частка респондентів, що відмітили, %</w:t>
            </w:r>
          </w:p>
        </w:tc>
      </w:tr>
      <w:tr w:rsidR="00392E0B" w14:paraId="30D7CB3B"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DDF5040" w14:textId="77777777" w:rsidR="00392E0B" w:rsidRDefault="00392E0B" w:rsidP="00096939">
            <w:r>
              <w:t>Упертість, протестна поведінка</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B16B2D7" w14:textId="77777777" w:rsidR="00392E0B" w:rsidRDefault="00A27E6C" w:rsidP="00096939">
            <w:r>
              <w:t>82,8</w:t>
            </w:r>
          </w:p>
        </w:tc>
      </w:tr>
      <w:tr w:rsidR="00392E0B" w14:paraId="24C54A95"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19C6A47" w14:textId="77777777" w:rsidR="00392E0B" w:rsidRDefault="00392E0B" w:rsidP="00096939">
            <w:r>
              <w:t>Емоційна нестабільність, різкі зміни настрою</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8A60973" w14:textId="77777777" w:rsidR="00392E0B" w:rsidRDefault="00A27E6C" w:rsidP="00096939">
            <w:r>
              <w:t>72,4</w:t>
            </w:r>
          </w:p>
        </w:tc>
      </w:tr>
      <w:tr w:rsidR="00392E0B" w14:paraId="1342654C"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FCB0CBF" w14:textId="77777777" w:rsidR="00392E0B" w:rsidRDefault="00392E0B" w:rsidP="00096939">
            <w:r>
              <w:t>Труднощі у навчанні</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BB4D453" w14:textId="77777777" w:rsidR="00392E0B" w:rsidRDefault="00571D2A" w:rsidP="00096939">
            <w:r>
              <w:t>72,4</w:t>
            </w:r>
          </w:p>
        </w:tc>
      </w:tr>
      <w:tr w:rsidR="00392E0B" w14:paraId="1203748E"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534D2DF" w14:textId="77777777" w:rsidR="00392E0B" w:rsidRDefault="00392E0B" w:rsidP="00096939">
            <w:r>
              <w:t>Брехня, крадіжки</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68AB30C" w14:textId="77777777" w:rsidR="00392E0B" w:rsidRDefault="00571D2A" w:rsidP="00096939">
            <w:r>
              <w:t>65,5</w:t>
            </w:r>
          </w:p>
        </w:tc>
      </w:tr>
      <w:tr w:rsidR="00392E0B" w14:paraId="773B9C4D"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99B30F9" w14:textId="77777777" w:rsidR="00392E0B" w:rsidRDefault="00392E0B" w:rsidP="00096939">
            <w:r>
              <w:t>Підвищена тривожність, страхи</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1B27B93" w14:textId="77777777" w:rsidR="00392E0B" w:rsidRDefault="00571D2A" w:rsidP="00096939">
            <w:r>
              <w:t>48,3</w:t>
            </w:r>
          </w:p>
        </w:tc>
      </w:tr>
      <w:tr w:rsidR="00392E0B" w14:paraId="1122CD55"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4E83760" w14:textId="77777777" w:rsidR="00392E0B" w:rsidRDefault="00392E0B" w:rsidP="00096939">
            <w:r>
              <w:t>Труднощі з вираженням позитивних емоцій</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BA12C07" w14:textId="77777777" w:rsidR="00392E0B" w:rsidRDefault="00571D2A" w:rsidP="00096939">
            <w:r>
              <w:t>37,9</w:t>
            </w:r>
          </w:p>
        </w:tc>
      </w:tr>
      <w:tr w:rsidR="00392E0B" w14:paraId="7CBA2E89"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F2BDF9C" w14:textId="77777777" w:rsidR="00392E0B" w:rsidRDefault="00392E0B" w:rsidP="00096939">
            <w:r>
              <w:t>Агресія до інших дітей та дорослих</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12E6A8B" w14:textId="77777777" w:rsidR="00392E0B" w:rsidRDefault="00571D2A" w:rsidP="00096939">
            <w:r>
              <w:t>3</w:t>
            </w:r>
            <w:r w:rsidR="00392E0B">
              <w:t>1</w:t>
            </w:r>
          </w:p>
        </w:tc>
      </w:tr>
      <w:tr w:rsidR="00392E0B" w14:paraId="4B539828"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D982805" w14:textId="77777777" w:rsidR="00392E0B" w:rsidRDefault="00392E0B" w:rsidP="00096939">
            <w:r>
              <w:lastRenderedPageBreak/>
              <w:t>Труднощі у формуванні близьких стосунків з батьками</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144112C" w14:textId="77777777" w:rsidR="00392E0B" w:rsidRDefault="00571D2A" w:rsidP="00096939">
            <w:r>
              <w:t>3</w:t>
            </w:r>
            <w:r w:rsidR="00392E0B">
              <w:t>1</w:t>
            </w:r>
          </w:p>
        </w:tc>
      </w:tr>
      <w:tr w:rsidR="00392E0B" w14:paraId="49454BAD"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10101D5" w14:textId="77777777" w:rsidR="00392E0B" w:rsidRDefault="00392E0B" w:rsidP="00096939">
            <w:r>
              <w:t>Нав'язлива прив'язливість до незнайомих дорослих</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EB03745" w14:textId="77777777" w:rsidR="00392E0B" w:rsidRDefault="00571D2A" w:rsidP="00096939">
            <w:r>
              <w:t>3</w:t>
            </w:r>
            <w:r w:rsidR="00392E0B">
              <w:t>1</w:t>
            </w:r>
          </w:p>
        </w:tc>
      </w:tr>
      <w:tr w:rsidR="00392E0B" w14:paraId="43B796FF"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274FE33" w14:textId="77777777" w:rsidR="00392E0B" w:rsidRDefault="00392E0B" w:rsidP="00096939">
            <w:r>
              <w:t>Порушення сну, апетиту</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D488F8A" w14:textId="77777777" w:rsidR="00392E0B" w:rsidRDefault="00571D2A" w:rsidP="00096939">
            <w:r>
              <w:t>20,7</w:t>
            </w:r>
          </w:p>
        </w:tc>
      </w:tr>
      <w:tr w:rsidR="00392E0B" w14:paraId="17FE52E2" w14:textId="77777777" w:rsidTr="00501306">
        <w:trPr>
          <w:jc w:val="center"/>
        </w:trPr>
        <w:tc>
          <w:tcPr>
            <w:tcW w:w="636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5289AC3" w14:textId="77777777" w:rsidR="00392E0B" w:rsidRDefault="00392E0B" w:rsidP="00096939">
            <w:r>
              <w:t>Ізоляція від однолітків</w:t>
            </w:r>
          </w:p>
        </w:tc>
        <w:tc>
          <w:tcPr>
            <w:tcW w:w="30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1C61AC9" w14:textId="77777777" w:rsidR="00392E0B" w:rsidRDefault="00571D2A" w:rsidP="00096939">
            <w:r>
              <w:t>10,3</w:t>
            </w:r>
          </w:p>
        </w:tc>
      </w:tr>
    </w:tbl>
    <w:p w14:paraId="12BE74FB" w14:textId="77777777" w:rsidR="00392E0B" w:rsidRDefault="00571D2A" w:rsidP="00571D2A">
      <w:pPr>
        <w:pStyle w:val="a9"/>
        <w:jc w:val="center"/>
      </w:pPr>
      <w:r>
        <w:rPr>
          <w:noProof/>
        </w:rPr>
        <w:drawing>
          <wp:inline distT="0" distB="0" distL="0" distR="0" wp14:anchorId="0E26B1BA" wp14:editId="7D7CE6C9">
            <wp:extent cx="5391150" cy="3781425"/>
            <wp:effectExtent l="0" t="0" r="0" b="9525"/>
            <wp:docPr id="12" name="Рисунок 12" descr="C:\Users\asman\Downloads\char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man\Downloads\chart_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0305" cy="3780832"/>
                    </a:xfrm>
                    <a:prstGeom prst="rect">
                      <a:avLst/>
                    </a:prstGeom>
                    <a:noFill/>
                    <a:ln>
                      <a:noFill/>
                    </a:ln>
                  </pic:spPr>
                </pic:pic>
              </a:graphicData>
            </a:graphic>
          </wp:inline>
        </w:drawing>
      </w:r>
    </w:p>
    <w:p w14:paraId="2F9A8299" w14:textId="77777777" w:rsidR="00392E0B" w:rsidRPr="004776AD" w:rsidRDefault="00392E0B" w:rsidP="004776AD">
      <w:pPr>
        <w:spacing w:after="0" w:line="360" w:lineRule="auto"/>
        <w:jc w:val="center"/>
        <w:rPr>
          <w:sz w:val="28"/>
          <w:szCs w:val="28"/>
        </w:rPr>
      </w:pPr>
      <w:r w:rsidRPr="004776AD">
        <w:rPr>
          <w:rFonts w:ascii="Times New Roman" w:eastAsia="Times New Roman" w:hAnsi="Times New Roman" w:cs="Times New Roman"/>
          <w:iCs/>
          <w:sz w:val="28"/>
          <w:szCs w:val="28"/>
        </w:rPr>
        <w:t>Рис. 2.3. Найпоширеніші поведінкові та емоційні труднощі прийомних дітей</w:t>
      </w:r>
    </w:p>
    <w:p w14:paraId="5590F103" w14:textId="77777777" w:rsidR="004764B9" w:rsidRPr="004764B9" w:rsidRDefault="004764B9" w:rsidP="004776AD">
      <w:pPr>
        <w:spacing w:after="0" w:line="360" w:lineRule="auto"/>
        <w:ind w:firstLine="709"/>
        <w:jc w:val="both"/>
        <w:rPr>
          <w:rFonts w:ascii="Times New Roman" w:eastAsia="Times New Roman" w:hAnsi="Times New Roman" w:cs="Times New Roman"/>
          <w:sz w:val="28"/>
          <w:szCs w:val="28"/>
        </w:rPr>
      </w:pPr>
      <w:r w:rsidRPr="004776AD">
        <w:rPr>
          <w:rFonts w:ascii="Times New Roman" w:eastAsia="Times New Roman" w:hAnsi="Times New Roman" w:cs="Times New Roman"/>
          <w:sz w:val="28"/>
          <w:szCs w:val="28"/>
        </w:rPr>
        <w:t>Як видно з наведених даних, найбільш поширеним типом труднощів є упертість та протестна поведінка дитини - її відмітили 82,8% респондентів</w:t>
      </w:r>
      <w:r w:rsidRPr="004764B9">
        <w:rPr>
          <w:rFonts w:ascii="Times New Roman" w:eastAsia="Times New Roman" w:hAnsi="Times New Roman" w:cs="Times New Roman"/>
          <w:sz w:val="28"/>
          <w:szCs w:val="28"/>
        </w:rPr>
        <w:t>. Це означає, що практично у чотирьох з кожних п'яти прийомних родин батьки стикаються з виявами протесту з боку дитини, що, ймовірно, пов'язано як з нормативною кризою адаптації, так і з наслідками попередньог</w:t>
      </w:r>
      <w:r>
        <w:rPr>
          <w:rFonts w:ascii="Times New Roman" w:eastAsia="Times New Roman" w:hAnsi="Times New Roman" w:cs="Times New Roman"/>
          <w:sz w:val="28"/>
          <w:szCs w:val="28"/>
        </w:rPr>
        <w:t>о травматичного досвіду дитини.</w:t>
      </w:r>
    </w:p>
    <w:p w14:paraId="347ADA3B" w14:textId="77777777" w:rsidR="004764B9" w:rsidRPr="004764B9" w:rsidRDefault="004764B9" w:rsidP="004764B9">
      <w:pPr>
        <w:spacing w:after="0" w:line="360" w:lineRule="auto"/>
        <w:ind w:firstLine="709"/>
        <w:jc w:val="both"/>
        <w:rPr>
          <w:rFonts w:ascii="Times New Roman" w:eastAsia="Times New Roman" w:hAnsi="Times New Roman" w:cs="Times New Roman"/>
          <w:sz w:val="28"/>
          <w:szCs w:val="28"/>
        </w:rPr>
      </w:pPr>
      <w:r w:rsidRPr="004764B9">
        <w:rPr>
          <w:rFonts w:ascii="Times New Roman" w:eastAsia="Times New Roman" w:hAnsi="Times New Roman" w:cs="Times New Roman"/>
          <w:sz w:val="28"/>
          <w:szCs w:val="28"/>
        </w:rPr>
        <w:t xml:space="preserve">Другу позицію поділяють емоційна нестабільність та різкі зміни настрою (72,4%) і труднощі у навчанні (72,4%) </w:t>
      </w:r>
      <w:r>
        <w:rPr>
          <w:rFonts w:ascii="Times New Roman" w:eastAsia="Times New Roman" w:hAnsi="Times New Roman" w:cs="Times New Roman"/>
          <w:sz w:val="28"/>
          <w:szCs w:val="28"/>
        </w:rPr>
        <w:t>-</w:t>
      </w:r>
      <w:r w:rsidRPr="004764B9">
        <w:rPr>
          <w:rFonts w:ascii="Times New Roman" w:eastAsia="Times New Roman" w:hAnsi="Times New Roman" w:cs="Times New Roman"/>
          <w:sz w:val="28"/>
          <w:szCs w:val="28"/>
        </w:rPr>
        <w:t xml:space="preserve"> обидва типи труднощів відмічені майже трьома чвертями опитаних. Емоційна нестабільність є типовою посттравматичною реакцією дитини, яка пережила втрату біологічної родини; високий показник </w:t>
      </w:r>
      <w:r w:rsidRPr="004764B9">
        <w:rPr>
          <w:rFonts w:ascii="Times New Roman" w:eastAsia="Times New Roman" w:hAnsi="Times New Roman" w:cs="Times New Roman"/>
          <w:sz w:val="28"/>
          <w:szCs w:val="28"/>
        </w:rPr>
        <w:lastRenderedPageBreak/>
        <w:t>труднощів у навчанні відображає поєднання попередньої педагогічної занедбаності та поточних емоційних труднощів, що перешк</w:t>
      </w:r>
      <w:r>
        <w:rPr>
          <w:rFonts w:ascii="Times New Roman" w:eastAsia="Times New Roman" w:hAnsi="Times New Roman" w:cs="Times New Roman"/>
          <w:sz w:val="28"/>
          <w:szCs w:val="28"/>
        </w:rPr>
        <w:t>оджають академічній успішності.</w:t>
      </w:r>
    </w:p>
    <w:p w14:paraId="6812D09D" w14:textId="77777777" w:rsidR="004764B9" w:rsidRPr="004764B9" w:rsidRDefault="004764B9" w:rsidP="004764B9">
      <w:pPr>
        <w:spacing w:after="0" w:line="360" w:lineRule="auto"/>
        <w:ind w:firstLine="709"/>
        <w:jc w:val="both"/>
        <w:rPr>
          <w:rFonts w:ascii="Times New Roman" w:eastAsia="Times New Roman" w:hAnsi="Times New Roman" w:cs="Times New Roman"/>
          <w:sz w:val="28"/>
          <w:szCs w:val="28"/>
        </w:rPr>
      </w:pPr>
      <w:r w:rsidRPr="004764B9">
        <w:rPr>
          <w:rFonts w:ascii="Times New Roman" w:eastAsia="Times New Roman" w:hAnsi="Times New Roman" w:cs="Times New Roman"/>
          <w:sz w:val="28"/>
          <w:szCs w:val="28"/>
        </w:rPr>
        <w:t xml:space="preserve">Третя за поширеністю група труднощів </w:t>
      </w:r>
      <w:r>
        <w:rPr>
          <w:rFonts w:ascii="Times New Roman" w:eastAsia="Times New Roman" w:hAnsi="Times New Roman" w:cs="Times New Roman"/>
          <w:sz w:val="28"/>
          <w:szCs w:val="28"/>
        </w:rPr>
        <w:t>-</w:t>
      </w:r>
      <w:r w:rsidRPr="004764B9">
        <w:rPr>
          <w:rFonts w:ascii="Times New Roman" w:eastAsia="Times New Roman" w:hAnsi="Times New Roman" w:cs="Times New Roman"/>
          <w:sz w:val="28"/>
          <w:szCs w:val="28"/>
        </w:rPr>
        <w:t xml:space="preserve"> брехня та крадіжки (65,5%). Цей показник є особливо тривожним, оскільки такі прояви часто пов'язані з порушеннями прив'язаності, базової довіри до дорослого та механізмів самопідтримки, сформованих у попередньому досвіді дитини. Майже половина респондентів (48,3%) відмітили підвищен</w:t>
      </w:r>
      <w:r>
        <w:rPr>
          <w:rFonts w:ascii="Times New Roman" w:eastAsia="Times New Roman" w:hAnsi="Times New Roman" w:cs="Times New Roman"/>
          <w:sz w:val="28"/>
          <w:szCs w:val="28"/>
        </w:rPr>
        <w:t>у тривожність та страхи дитини.</w:t>
      </w:r>
    </w:p>
    <w:p w14:paraId="34DA064E" w14:textId="77777777" w:rsidR="004764B9" w:rsidRPr="004764B9" w:rsidRDefault="004764B9" w:rsidP="004764B9">
      <w:pPr>
        <w:spacing w:after="0" w:line="360" w:lineRule="auto"/>
        <w:ind w:firstLine="709"/>
        <w:jc w:val="both"/>
        <w:rPr>
          <w:rFonts w:ascii="Times New Roman" w:eastAsia="Times New Roman" w:hAnsi="Times New Roman" w:cs="Times New Roman"/>
          <w:sz w:val="28"/>
          <w:szCs w:val="28"/>
        </w:rPr>
      </w:pPr>
      <w:r w:rsidRPr="004764B9">
        <w:rPr>
          <w:rFonts w:ascii="Times New Roman" w:eastAsia="Times New Roman" w:hAnsi="Times New Roman" w:cs="Times New Roman"/>
          <w:sz w:val="28"/>
          <w:szCs w:val="28"/>
        </w:rPr>
        <w:t xml:space="preserve">Менш поширеними, але теж присутніми, є труднощі з вираженням позитивних емоцій (37,9%), а також агресія до інших дітей та дорослих, труднощі у формуванні близьких стосунків з прийомними батьками та нав'язлива прив'язливість до незнайомих дорослих </w:t>
      </w:r>
      <w:r>
        <w:rPr>
          <w:rFonts w:ascii="Times New Roman" w:eastAsia="Times New Roman" w:hAnsi="Times New Roman" w:cs="Times New Roman"/>
          <w:sz w:val="28"/>
          <w:szCs w:val="28"/>
        </w:rPr>
        <w:t>-</w:t>
      </w:r>
      <w:r w:rsidRPr="004764B9">
        <w:rPr>
          <w:rFonts w:ascii="Times New Roman" w:eastAsia="Times New Roman" w:hAnsi="Times New Roman" w:cs="Times New Roman"/>
          <w:sz w:val="28"/>
          <w:szCs w:val="28"/>
        </w:rPr>
        <w:t xml:space="preserve"> кожен із цих типів труднощів відмітили 31,0% респондентів. Найменш поширеними є порушення сну та апетиту (20,7%) та і</w:t>
      </w:r>
      <w:r>
        <w:rPr>
          <w:rFonts w:ascii="Times New Roman" w:eastAsia="Times New Roman" w:hAnsi="Times New Roman" w:cs="Times New Roman"/>
          <w:sz w:val="28"/>
          <w:szCs w:val="28"/>
        </w:rPr>
        <w:t>золяція від однолітків (10,3%).</w:t>
      </w:r>
    </w:p>
    <w:p w14:paraId="2B30AE10" w14:textId="77777777" w:rsidR="00392E0B" w:rsidRDefault="004764B9" w:rsidP="004764B9">
      <w:pPr>
        <w:spacing w:after="0" w:line="360" w:lineRule="auto"/>
        <w:ind w:firstLine="709"/>
        <w:jc w:val="both"/>
      </w:pPr>
      <w:r w:rsidRPr="004764B9">
        <w:rPr>
          <w:rFonts w:ascii="Times New Roman" w:eastAsia="Times New Roman" w:hAnsi="Times New Roman" w:cs="Times New Roman"/>
          <w:sz w:val="28"/>
          <w:szCs w:val="28"/>
        </w:rPr>
        <w:t>Узагальнюючи розподіл труднощів, можна виокремити чотири пріоритетні «мішені» для соціально-психологічного супроводу прийомних родин: робота з протестною поведінкою та виховні стратегії її екологічного подолання; робота з емоційною нестабільністю та посттравматичними реакціями дитини; педагогічна підтримка щодо труднощів у навчанні; робота з порушеннями прив'язаності, що проявляються у формі брехні, крадіжок та труднощів у формуванні близьких стосунків.</w:t>
      </w:r>
      <w:r w:rsidR="00392E0B">
        <w:rPr>
          <w:rFonts w:ascii="Times New Roman" w:eastAsia="Times New Roman" w:hAnsi="Times New Roman" w:cs="Times New Roman"/>
          <w:sz w:val="28"/>
          <w:szCs w:val="28"/>
        </w:rPr>
        <w:t xml:space="preserve">Стосовно частоти серйозних конфліктів у родині (питання 13 анкети) розподіл такий: «декілька разів на місяць» </w:t>
      </w:r>
      <w:r w:rsidR="00973F79">
        <w:rPr>
          <w:rFonts w:ascii="Times New Roman" w:eastAsia="Times New Roman" w:hAnsi="Times New Roman" w:cs="Times New Roman"/>
          <w:sz w:val="28"/>
          <w:szCs w:val="28"/>
        </w:rPr>
        <w:t>-</w:t>
      </w:r>
      <w:r w:rsidR="00392E0B">
        <w:rPr>
          <w:rFonts w:ascii="Times New Roman" w:eastAsia="Times New Roman" w:hAnsi="Times New Roman" w:cs="Times New Roman"/>
          <w:sz w:val="28"/>
          <w:szCs w:val="28"/>
        </w:rPr>
        <w:t xml:space="preserve"> 28,1% респондентів, «декілька разів на тиждень» </w:t>
      </w:r>
      <w:r w:rsidR="00973F79">
        <w:rPr>
          <w:rFonts w:ascii="Times New Roman" w:eastAsia="Times New Roman" w:hAnsi="Times New Roman" w:cs="Times New Roman"/>
          <w:sz w:val="28"/>
          <w:szCs w:val="28"/>
        </w:rPr>
        <w:t>-</w:t>
      </w:r>
      <w:r w:rsidR="00392E0B">
        <w:rPr>
          <w:rFonts w:ascii="Times New Roman" w:eastAsia="Times New Roman" w:hAnsi="Times New Roman" w:cs="Times New Roman"/>
          <w:sz w:val="28"/>
          <w:szCs w:val="28"/>
        </w:rPr>
        <w:t xml:space="preserve"> 18,8%, «рідко» </w:t>
      </w:r>
      <w:r w:rsidR="00973F79">
        <w:rPr>
          <w:rFonts w:ascii="Times New Roman" w:eastAsia="Times New Roman" w:hAnsi="Times New Roman" w:cs="Times New Roman"/>
          <w:sz w:val="28"/>
          <w:szCs w:val="28"/>
        </w:rPr>
        <w:t>-</w:t>
      </w:r>
      <w:r w:rsidR="00392E0B">
        <w:rPr>
          <w:rFonts w:ascii="Times New Roman" w:eastAsia="Times New Roman" w:hAnsi="Times New Roman" w:cs="Times New Roman"/>
          <w:sz w:val="28"/>
          <w:szCs w:val="28"/>
        </w:rPr>
        <w:t xml:space="preserve"> 21,9%, «майже не виникають» </w:t>
      </w:r>
      <w:r w:rsidR="00973F79">
        <w:rPr>
          <w:rFonts w:ascii="Times New Roman" w:eastAsia="Times New Roman" w:hAnsi="Times New Roman" w:cs="Times New Roman"/>
          <w:sz w:val="28"/>
          <w:szCs w:val="28"/>
        </w:rPr>
        <w:t>-</w:t>
      </w:r>
      <w:r w:rsidR="00392E0B">
        <w:rPr>
          <w:rFonts w:ascii="Times New Roman" w:eastAsia="Times New Roman" w:hAnsi="Times New Roman" w:cs="Times New Roman"/>
          <w:sz w:val="28"/>
          <w:szCs w:val="28"/>
        </w:rPr>
        <w:t xml:space="preserve"> 18,8%, «майже щодня» </w:t>
      </w:r>
      <w:r w:rsidR="00973F79">
        <w:rPr>
          <w:rFonts w:ascii="Times New Roman" w:eastAsia="Times New Roman" w:hAnsi="Times New Roman" w:cs="Times New Roman"/>
          <w:sz w:val="28"/>
          <w:szCs w:val="28"/>
        </w:rPr>
        <w:t>-</w:t>
      </w:r>
      <w:r w:rsidR="00392E0B">
        <w:rPr>
          <w:rFonts w:ascii="Times New Roman" w:eastAsia="Times New Roman" w:hAnsi="Times New Roman" w:cs="Times New Roman"/>
          <w:sz w:val="28"/>
          <w:szCs w:val="28"/>
        </w:rPr>
        <w:t xml:space="preserve"> 12,5%. Тобто понад третина прийомних родин (34,4%) живе у режимі регулярних серйозних конфліктів (декілька разів на тиждень або щодня), що становить значне психоемоційне навантаження як на дитину, так і на батьків.</w:t>
      </w:r>
    </w:p>
    <w:p w14:paraId="0592597B" w14:textId="77777777" w:rsidR="008C0FCE" w:rsidRPr="008C0FCE" w:rsidRDefault="008C0FCE" w:rsidP="008C0FCE">
      <w:pPr>
        <w:spacing w:after="0" w:line="360" w:lineRule="auto"/>
        <w:ind w:firstLine="709"/>
        <w:jc w:val="both"/>
        <w:rPr>
          <w:rFonts w:ascii="Times New Roman" w:eastAsia="Times New Roman" w:hAnsi="Times New Roman" w:cs="Times New Roman"/>
          <w:bCs/>
          <w:sz w:val="28"/>
          <w:szCs w:val="28"/>
        </w:rPr>
      </w:pPr>
      <w:r w:rsidRPr="008C0FCE">
        <w:rPr>
          <w:rFonts w:ascii="Times New Roman" w:eastAsia="Times New Roman" w:hAnsi="Times New Roman" w:cs="Times New Roman"/>
          <w:bCs/>
          <w:sz w:val="28"/>
          <w:szCs w:val="28"/>
        </w:rPr>
        <w:t xml:space="preserve">Психоемоційний стан прийомних батьків. Аналіз відповідей на блок запитань про психоемоційний стан прийомних батьків (запитання 14–16 анкети) дозволив виявити високий рівень психоемоційного навантаження респондентів. На запитання про хронічну втому та виснаженість через батьківську роль (питання 14) лише 15,6% респондентів дали категорично негативну відповідь («ні»). 34,4% відмічають </w:t>
      </w:r>
      <w:r w:rsidRPr="008C0FCE">
        <w:rPr>
          <w:rFonts w:ascii="Times New Roman" w:eastAsia="Times New Roman" w:hAnsi="Times New Roman" w:cs="Times New Roman"/>
          <w:bCs/>
          <w:sz w:val="28"/>
          <w:szCs w:val="28"/>
        </w:rPr>
        <w:lastRenderedPageBreak/>
        <w:t xml:space="preserve">хронічну втому «іноді», 31,2% </w:t>
      </w:r>
      <w:r>
        <w:rPr>
          <w:rFonts w:ascii="Times New Roman" w:eastAsia="Times New Roman" w:hAnsi="Times New Roman" w:cs="Times New Roman"/>
          <w:bCs/>
          <w:sz w:val="28"/>
          <w:szCs w:val="28"/>
        </w:rPr>
        <w:t>-</w:t>
      </w:r>
      <w:r w:rsidRPr="008C0FCE">
        <w:rPr>
          <w:rFonts w:ascii="Times New Roman" w:eastAsia="Times New Roman" w:hAnsi="Times New Roman" w:cs="Times New Roman"/>
          <w:bCs/>
          <w:sz w:val="28"/>
          <w:szCs w:val="28"/>
        </w:rPr>
        <w:t xml:space="preserve"> «часто», 15,6% </w:t>
      </w:r>
      <w:r>
        <w:rPr>
          <w:rFonts w:ascii="Times New Roman" w:eastAsia="Times New Roman" w:hAnsi="Times New Roman" w:cs="Times New Roman"/>
          <w:bCs/>
          <w:sz w:val="28"/>
          <w:szCs w:val="28"/>
        </w:rPr>
        <w:t>-</w:t>
      </w:r>
      <w:r w:rsidRPr="008C0FCE">
        <w:rPr>
          <w:rFonts w:ascii="Times New Roman" w:eastAsia="Times New Roman" w:hAnsi="Times New Roman" w:cs="Times New Roman"/>
          <w:bCs/>
          <w:sz w:val="28"/>
          <w:szCs w:val="28"/>
        </w:rPr>
        <w:t xml:space="preserve"> «постійно». Таким чином, близько 48% опитаних батьків живуть у режимі постійної або частої хронічної втоми, що становить виражений ризик батьківського вигорання.</w:t>
      </w:r>
    </w:p>
    <w:p w14:paraId="5A7F89F7" w14:textId="77777777" w:rsidR="008C0FCE" w:rsidRPr="008C0FCE" w:rsidRDefault="008C0FCE" w:rsidP="008C0FCE">
      <w:pPr>
        <w:spacing w:after="0" w:line="360" w:lineRule="auto"/>
        <w:ind w:firstLine="709"/>
        <w:jc w:val="both"/>
        <w:rPr>
          <w:rFonts w:ascii="Times New Roman" w:eastAsia="Times New Roman" w:hAnsi="Times New Roman" w:cs="Times New Roman"/>
          <w:bCs/>
          <w:sz w:val="28"/>
          <w:szCs w:val="28"/>
        </w:rPr>
      </w:pPr>
      <w:r w:rsidRPr="008C0FCE">
        <w:rPr>
          <w:rFonts w:ascii="Times New Roman" w:eastAsia="Times New Roman" w:hAnsi="Times New Roman" w:cs="Times New Roman"/>
          <w:bCs/>
          <w:sz w:val="28"/>
          <w:szCs w:val="28"/>
        </w:rPr>
        <w:t xml:space="preserve">Окремої уваги заслуговує зв'язок між рівнем хронічної втоми батьків та частотою серйозних конфліктів у родині. Аналіз відповідей засвідчує очевидну тенденцію: серед респондентів, які відчувають хронічну втому «часто» або «постійно» (15 осіб, або 46,9% вибірки), 53,3% (8 з 15) стикаються з серйозними конфліктами декілька разів на тиждень або щодня. Натомість серед тих, хто зазначив «іноді» або «ні» (17 осіб), лише 11,8% (2 з 17) мають таку саму частоту конфліктів. Цей зв'язок між батьківським виснаженням та напруженою атмосферою в родині є закономірним: хронічно стомлений батько або мати має менший ресурс для спокійної, послідовної реакції на проблемну поведінку дитини, що ймовірно призводить до </w:t>
      </w:r>
      <w:r>
        <w:rPr>
          <w:rFonts w:ascii="Times New Roman" w:eastAsia="Times New Roman" w:hAnsi="Times New Roman" w:cs="Times New Roman"/>
          <w:bCs/>
          <w:sz w:val="28"/>
          <w:szCs w:val="28"/>
        </w:rPr>
        <w:t>ескалації конфліктних ситуацій.</w:t>
      </w:r>
    </w:p>
    <w:p w14:paraId="69DCB11A" w14:textId="77777777" w:rsidR="008C0FCE" w:rsidRPr="008C0FCE" w:rsidRDefault="008C0FCE" w:rsidP="008C0FCE">
      <w:pPr>
        <w:spacing w:after="0" w:line="360" w:lineRule="auto"/>
        <w:ind w:firstLine="709"/>
        <w:jc w:val="both"/>
        <w:rPr>
          <w:rFonts w:ascii="Times New Roman" w:eastAsia="Times New Roman" w:hAnsi="Times New Roman" w:cs="Times New Roman"/>
          <w:bCs/>
          <w:sz w:val="28"/>
          <w:szCs w:val="28"/>
        </w:rPr>
      </w:pPr>
      <w:r w:rsidRPr="008C0FCE">
        <w:rPr>
          <w:rFonts w:ascii="Times New Roman" w:eastAsia="Times New Roman" w:hAnsi="Times New Roman" w:cs="Times New Roman"/>
          <w:bCs/>
          <w:sz w:val="28"/>
          <w:szCs w:val="28"/>
        </w:rPr>
        <w:t xml:space="preserve">На запитання про виникнення думок про те, що вони не справляються з виховною роллю (питання 15) розподіл такий: «ні» </w:t>
      </w:r>
      <w:r>
        <w:rPr>
          <w:rFonts w:ascii="Times New Roman" w:eastAsia="Times New Roman" w:hAnsi="Times New Roman" w:cs="Times New Roman"/>
          <w:bCs/>
          <w:sz w:val="28"/>
          <w:szCs w:val="28"/>
        </w:rPr>
        <w:t>-</w:t>
      </w:r>
      <w:r w:rsidRPr="008C0FCE">
        <w:rPr>
          <w:rFonts w:ascii="Times New Roman" w:eastAsia="Times New Roman" w:hAnsi="Times New Roman" w:cs="Times New Roman"/>
          <w:bCs/>
          <w:sz w:val="28"/>
          <w:szCs w:val="28"/>
        </w:rPr>
        <w:t xml:space="preserve"> 34,4%, «так, іноді» </w:t>
      </w:r>
      <w:r>
        <w:rPr>
          <w:rFonts w:ascii="Times New Roman" w:eastAsia="Times New Roman" w:hAnsi="Times New Roman" w:cs="Times New Roman"/>
          <w:bCs/>
          <w:sz w:val="28"/>
          <w:szCs w:val="28"/>
        </w:rPr>
        <w:t>-</w:t>
      </w:r>
      <w:r w:rsidRPr="008C0FCE">
        <w:rPr>
          <w:rFonts w:ascii="Times New Roman" w:eastAsia="Times New Roman" w:hAnsi="Times New Roman" w:cs="Times New Roman"/>
          <w:bCs/>
          <w:sz w:val="28"/>
          <w:szCs w:val="28"/>
        </w:rPr>
        <w:t xml:space="preserve"> 34,4%, «рідко» </w:t>
      </w:r>
      <w:r>
        <w:rPr>
          <w:rFonts w:ascii="Times New Roman" w:eastAsia="Times New Roman" w:hAnsi="Times New Roman" w:cs="Times New Roman"/>
          <w:bCs/>
          <w:sz w:val="28"/>
          <w:szCs w:val="28"/>
        </w:rPr>
        <w:t>-</w:t>
      </w:r>
      <w:r w:rsidRPr="008C0FCE">
        <w:rPr>
          <w:rFonts w:ascii="Times New Roman" w:eastAsia="Times New Roman" w:hAnsi="Times New Roman" w:cs="Times New Roman"/>
          <w:bCs/>
          <w:sz w:val="28"/>
          <w:szCs w:val="28"/>
        </w:rPr>
        <w:t xml:space="preserve"> 21,9%, «так, часто» </w:t>
      </w:r>
      <w:r>
        <w:rPr>
          <w:rFonts w:ascii="Times New Roman" w:eastAsia="Times New Roman" w:hAnsi="Times New Roman" w:cs="Times New Roman"/>
          <w:bCs/>
          <w:sz w:val="28"/>
          <w:szCs w:val="28"/>
        </w:rPr>
        <w:t>-</w:t>
      </w:r>
      <w:r w:rsidRPr="008C0FCE">
        <w:rPr>
          <w:rFonts w:ascii="Times New Roman" w:eastAsia="Times New Roman" w:hAnsi="Times New Roman" w:cs="Times New Roman"/>
          <w:bCs/>
          <w:sz w:val="28"/>
          <w:szCs w:val="28"/>
        </w:rPr>
        <w:t xml:space="preserve"> 12,5%. Отже, понад 44% респондентів регулярно або періодично переживають сумніви у власній батьківській спроможності. Цей показник є важливим у контексті проєктування програми супроводу: значна частина прийомних батьків потребує не лише знань та інструментів, але й нормалізації власного досвіду та відновлення довіри </w:t>
      </w:r>
      <w:r>
        <w:rPr>
          <w:rFonts w:ascii="Times New Roman" w:eastAsia="Times New Roman" w:hAnsi="Times New Roman" w:cs="Times New Roman"/>
          <w:bCs/>
          <w:sz w:val="28"/>
          <w:szCs w:val="28"/>
        </w:rPr>
        <w:t>до своєї здатності справлятися.</w:t>
      </w:r>
    </w:p>
    <w:p w14:paraId="5283339F" w14:textId="77777777" w:rsidR="008C0FCE" w:rsidRDefault="008C0FCE" w:rsidP="008C0FCE">
      <w:pPr>
        <w:spacing w:after="0" w:line="360" w:lineRule="auto"/>
        <w:ind w:firstLine="709"/>
        <w:jc w:val="both"/>
        <w:rPr>
          <w:rFonts w:ascii="Times New Roman" w:eastAsia="Times New Roman" w:hAnsi="Times New Roman" w:cs="Times New Roman"/>
          <w:bCs/>
          <w:sz w:val="28"/>
          <w:szCs w:val="28"/>
        </w:rPr>
      </w:pPr>
      <w:r w:rsidRPr="008C0FCE">
        <w:rPr>
          <w:rFonts w:ascii="Times New Roman" w:eastAsia="Times New Roman" w:hAnsi="Times New Roman" w:cs="Times New Roman"/>
          <w:bCs/>
          <w:sz w:val="28"/>
          <w:szCs w:val="28"/>
        </w:rPr>
        <w:t xml:space="preserve">Стосовно реалістичності початкових очікувань щодо адаптації (питання 16) лише 15,6% респондентів зазначили, що очікування повністю підтвердилися. 34,4% оцінили, що очікування «загалом підтвердилися, але були окремі несподіванки»; 46,9% </w:t>
      </w:r>
      <w:r>
        <w:rPr>
          <w:rFonts w:ascii="Times New Roman" w:eastAsia="Times New Roman" w:hAnsi="Times New Roman" w:cs="Times New Roman"/>
          <w:bCs/>
          <w:sz w:val="28"/>
          <w:szCs w:val="28"/>
        </w:rPr>
        <w:t>-</w:t>
      </w:r>
      <w:r w:rsidRPr="008C0FCE">
        <w:rPr>
          <w:rFonts w:ascii="Times New Roman" w:eastAsia="Times New Roman" w:hAnsi="Times New Roman" w:cs="Times New Roman"/>
          <w:bCs/>
          <w:sz w:val="28"/>
          <w:szCs w:val="28"/>
        </w:rPr>
        <w:t xml:space="preserve"> «частково підтвердилися, реальність виявилася складнішою»; 6,2% </w:t>
      </w:r>
      <w:r>
        <w:rPr>
          <w:rFonts w:ascii="Times New Roman" w:eastAsia="Times New Roman" w:hAnsi="Times New Roman" w:cs="Times New Roman"/>
          <w:bCs/>
          <w:sz w:val="28"/>
          <w:szCs w:val="28"/>
        </w:rPr>
        <w:t>-</w:t>
      </w:r>
      <w:r w:rsidRPr="008C0FCE">
        <w:rPr>
          <w:rFonts w:ascii="Times New Roman" w:eastAsia="Times New Roman" w:hAnsi="Times New Roman" w:cs="Times New Roman"/>
          <w:bCs/>
          <w:sz w:val="28"/>
          <w:szCs w:val="28"/>
        </w:rPr>
        <w:t xml:space="preserve"> «практично не підтвердилися». Таким чином, майже половина опитаних відверто визнають, що реальність прийомного батьківства виявилася складнішою за їхні початкові очікування, що засвідчує дефіцит реалістичної підготовки до тривалих та комплексних викликів адаптаційного процесу.</w:t>
      </w:r>
    </w:p>
    <w:p w14:paraId="0E603A4C" w14:textId="77777777" w:rsidR="00392E0B" w:rsidRDefault="00392E0B" w:rsidP="008C0FCE">
      <w:pPr>
        <w:spacing w:after="0" w:line="360" w:lineRule="auto"/>
        <w:ind w:firstLine="709"/>
        <w:jc w:val="both"/>
      </w:pPr>
      <w:r w:rsidRPr="007119A4">
        <w:rPr>
          <w:rFonts w:ascii="Times New Roman" w:eastAsia="Times New Roman" w:hAnsi="Times New Roman" w:cs="Times New Roman"/>
          <w:bCs/>
          <w:sz w:val="28"/>
          <w:szCs w:val="28"/>
        </w:rPr>
        <w:t>Взаємодія з системою соціально-психологічного супроводу.</w:t>
      </w:r>
      <w:r w:rsidRPr="007119A4">
        <w:rPr>
          <w:rFonts w:ascii="Times New Roman" w:eastAsia="Times New Roman" w:hAnsi="Times New Roman" w:cs="Times New Roman"/>
          <w:sz w:val="28"/>
          <w:szCs w:val="28"/>
        </w:rPr>
        <w:t xml:space="preserve"> Аналіз відповідей на запитання про якість</w:t>
      </w:r>
      <w:r>
        <w:rPr>
          <w:rFonts w:ascii="Times New Roman" w:eastAsia="Times New Roman" w:hAnsi="Times New Roman" w:cs="Times New Roman"/>
          <w:sz w:val="28"/>
          <w:szCs w:val="28"/>
        </w:rPr>
        <w:t xml:space="preserve"> послуг соціального супроводу (питання 17 анкети) виявив </w:t>
      </w:r>
      <w:r>
        <w:rPr>
          <w:rFonts w:ascii="Times New Roman" w:eastAsia="Times New Roman" w:hAnsi="Times New Roman" w:cs="Times New Roman"/>
          <w:sz w:val="28"/>
          <w:szCs w:val="28"/>
        </w:rPr>
        <w:lastRenderedPageBreak/>
        <w:t xml:space="preserve">значну неоднорідність досвіду </w:t>
      </w:r>
      <w:r w:rsidR="00843BE4">
        <w:rPr>
          <w:rFonts w:ascii="Times New Roman" w:eastAsia="Times New Roman" w:hAnsi="Times New Roman" w:cs="Times New Roman"/>
          <w:sz w:val="28"/>
          <w:szCs w:val="28"/>
        </w:rPr>
        <w:t>прийомних родин. 3</w:t>
      </w:r>
      <w:r w:rsidR="007119A4">
        <w:rPr>
          <w:rFonts w:ascii="Times New Roman" w:eastAsia="Times New Roman" w:hAnsi="Times New Roman" w:cs="Times New Roman"/>
          <w:sz w:val="28"/>
          <w:szCs w:val="28"/>
        </w:rPr>
        <w:t>4</w:t>
      </w:r>
      <w:r w:rsidR="00843BE4">
        <w:rPr>
          <w:rFonts w:ascii="Times New Roman" w:eastAsia="Times New Roman" w:hAnsi="Times New Roman" w:cs="Times New Roman"/>
          <w:sz w:val="28"/>
          <w:szCs w:val="28"/>
        </w:rPr>
        <w:t>,4</w:t>
      </w:r>
      <w:r>
        <w:rPr>
          <w:rFonts w:ascii="Times New Roman" w:eastAsia="Times New Roman" w:hAnsi="Times New Roman" w:cs="Times New Roman"/>
          <w:sz w:val="28"/>
          <w:szCs w:val="28"/>
        </w:rPr>
        <w:t>% респондентів зазначили, що «практично не отримують послуг», що засвідчує системний дефіцит супроводу для частини прийомних родин. Ще 15,6% дали відв</w:t>
      </w:r>
      <w:r w:rsidR="00843BE4">
        <w:rPr>
          <w:rFonts w:ascii="Times New Roman" w:eastAsia="Times New Roman" w:hAnsi="Times New Roman" w:cs="Times New Roman"/>
          <w:sz w:val="28"/>
          <w:szCs w:val="28"/>
        </w:rPr>
        <w:t>ерто негативну оцінку («ні»). 21,</w:t>
      </w:r>
      <w:r w:rsidR="007119A4">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оцінили послуги як «повністю задовільні», 12,5% </w:t>
      </w:r>
      <w:r w:rsidR="00973F79">
        <w:rPr>
          <w:rFonts w:ascii="Times New Roman" w:eastAsia="Times New Roman" w:hAnsi="Times New Roman" w:cs="Times New Roman"/>
          <w:sz w:val="28"/>
          <w:szCs w:val="28"/>
        </w:rPr>
        <w:t>-</w:t>
      </w:r>
      <w:r w:rsidR="007119A4">
        <w:rPr>
          <w:rFonts w:ascii="Times New Roman" w:eastAsia="Times New Roman" w:hAnsi="Times New Roman" w:cs="Times New Roman"/>
          <w:sz w:val="28"/>
          <w:szCs w:val="28"/>
        </w:rPr>
        <w:t xml:space="preserve"> «загалом задовільні», 15</w:t>
      </w:r>
      <w:r w:rsidR="00843BE4">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00973F7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«частково». Тобто майже половина прийомних родин (50,0%) перебуває у зоні незадовільної або відсутньої взаємодії з системою супроводу, що є серйозним сигналом для соціальних служб та основою для розробки альтернативних форм підтримки.</w:t>
      </w:r>
    </w:p>
    <w:p w14:paraId="1CA93FCA" w14:textId="77777777" w:rsidR="007119A4" w:rsidRDefault="007119A4" w:rsidP="007119A4">
      <w:pPr>
        <w:spacing w:after="0" w:line="360" w:lineRule="auto"/>
        <w:ind w:firstLine="709"/>
        <w:jc w:val="both"/>
        <w:rPr>
          <w:rFonts w:ascii="Times New Roman" w:eastAsia="Times New Roman" w:hAnsi="Times New Roman" w:cs="Times New Roman"/>
          <w:sz w:val="28"/>
          <w:szCs w:val="28"/>
        </w:rPr>
      </w:pPr>
      <w:r w:rsidRPr="007119A4">
        <w:rPr>
          <w:rFonts w:ascii="Times New Roman" w:eastAsia="Times New Roman" w:hAnsi="Times New Roman" w:cs="Times New Roman"/>
          <w:sz w:val="28"/>
          <w:szCs w:val="28"/>
        </w:rPr>
        <w:t>Аналіз конкретних проблем взаємодії з фахівцями супроводу (питання 18, з можливістю обрати декілька варіантів) виявив такі основні «больові точки»: недостатня кваліфікація фахівців у питаннях психології травми (43,3%); відсутність кризової допомоги у складних ситуаціях (36,7%); відчуття переважно контролюючого характеру супроводу (36,7%); формальний характер контактів, обмежений документацією (26,7%); рідкі візити та недостатня регулярність (6,7%). Водночас 33,3% респондентів зазначили, що проблем у взаємодії з фахівцями немає. Отже, близько третини родин мають загалом позитивний досвід супроводу, тоді як решта вказують на конкретні системні дефіцити.</w:t>
      </w:r>
    </w:p>
    <w:p w14:paraId="2400FB7B" w14:textId="77777777" w:rsidR="00392E0B" w:rsidRDefault="00392E0B" w:rsidP="007119A4">
      <w:pPr>
        <w:spacing w:after="0" w:line="360" w:lineRule="auto"/>
        <w:ind w:firstLine="709"/>
        <w:jc w:val="both"/>
      </w:pPr>
      <w:r w:rsidRPr="004776AD">
        <w:rPr>
          <w:rFonts w:ascii="Times New Roman" w:eastAsia="Times New Roman" w:hAnsi="Times New Roman" w:cs="Times New Roman"/>
          <w:bCs/>
          <w:sz w:val="28"/>
          <w:szCs w:val="28"/>
        </w:rPr>
        <w:t>Запит на додаткові форми підтримки.</w:t>
      </w:r>
      <w:r>
        <w:rPr>
          <w:rFonts w:ascii="Times New Roman" w:eastAsia="Times New Roman" w:hAnsi="Times New Roman" w:cs="Times New Roman"/>
          <w:sz w:val="28"/>
          <w:szCs w:val="28"/>
        </w:rPr>
        <w:t xml:space="preserve"> Завершальний блок анкети був спрямований на виявлення конкретних форм підтримки, яких потребують прийомні родини. Розподіл відповідей на запитання 19 (з можливістю обрати декілька варі</w:t>
      </w:r>
      <w:r w:rsidR="004776AD">
        <w:rPr>
          <w:rFonts w:ascii="Times New Roman" w:eastAsia="Times New Roman" w:hAnsi="Times New Roman" w:cs="Times New Roman"/>
          <w:sz w:val="28"/>
          <w:szCs w:val="28"/>
        </w:rPr>
        <w:t>антів) представлений на Рис. 2.4</w:t>
      </w:r>
      <w:r>
        <w:rPr>
          <w:rFonts w:ascii="Times New Roman" w:eastAsia="Times New Roman" w:hAnsi="Times New Roman" w:cs="Times New Roman"/>
          <w:sz w:val="28"/>
          <w:szCs w:val="28"/>
        </w:rPr>
        <w:t>.</w:t>
      </w:r>
    </w:p>
    <w:p w14:paraId="54BC6204" w14:textId="77777777" w:rsidR="00392E0B" w:rsidRDefault="00A27E6C" w:rsidP="00A27E6C">
      <w:pPr>
        <w:pStyle w:val="a9"/>
        <w:jc w:val="center"/>
      </w:pPr>
      <w:r>
        <w:rPr>
          <w:noProof/>
        </w:rPr>
        <w:lastRenderedPageBreak/>
        <w:drawing>
          <wp:inline distT="0" distB="0" distL="0" distR="0" wp14:anchorId="3BAEB264" wp14:editId="37FE8C75">
            <wp:extent cx="5314950" cy="3495675"/>
            <wp:effectExtent l="0" t="0" r="0" b="9525"/>
            <wp:docPr id="10" name="Рисунок 10" descr="C:\Users\asman\Downloads\chart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man\Downloads\chart_new.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117" cy="3495127"/>
                    </a:xfrm>
                    <a:prstGeom prst="rect">
                      <a:avLst/>
                    </a:prstGeom>
                    <a:noFill/>
                    <a:ln>
                      <a:noFill/>
                    </a:ln>
                  </pic:spPr>
                </pic:pic>
              </a:graphicData>
            </a:graphic>
          </wp:inline>
        </w:drawing>
      </w:r>
    </w:p>
    <w:p w14:paraId="5A092677" w14:textId="77777777" w:rsidR="00392E0B" w:rsidRPr="004776AD" w:rsidRDefault="004776AD" w:rsidP="004776AD">
      <w:pPr>
        <w:spacing w:after="0" w:line="360" w:lineRule="auto"/>
        <w:jc w:val="center"/>
        <w:rPr>
          <w:sz w:val="28"/>
          <w:szCs w:val="28"/>
        </w:rPr>
      </w:pPr>
      <w:r w:rsidRPr="004776AD">
        <w:rPr>
          <w:rFonts w:ascii="Times New Roman" w:eastAsia="Times New Roman" w:hAnsi="Times New Roman" w:cs="Times New Roman"/>
          <w:iCs/>
          <w:sz w:val="28"/>
          <w:szCs w:val="28"/>
        </w:rPr>
        <w:t>Рис. 2.4</w:t>
      </w:r>
      <w:r w:rsidR="00392E0B" w:rsidRPr="004776AD">
        <w:rPr>
          <w:rFonts w:ascii="Times New Roman" w:eastAsia="Times New Roman" w:hAnsi="Times New Roman" w:cs="Times New Roman"/>
          <w:iCs/>
          <w:sz w:val="28"/>
          <w:szCs w:val="28"/>
        </w:rPr>
        <w:t>. Запит прийомних батьків на додаткові форми підтримки</w:t>
      </w:r>
    </w:p>
    <w:p w14:paraId="2C159C77" w14:textId="77777777" w:rsidR="00A27E6C" w:rsidRPr="00A27E6C" w:rsidRDefault="00A27E6C" w:rsidP="004776AD">
      <w:pPr>
        <w:spacing w:after="0" w:line="360" w:lineRule="auto"/>
        <w:ind w:firstLine="709"/>
        <w:jc w:val="both"/>
        <w:rPr>
          <w:rFonts w:ascii="Times New Roman" w:eastAsia="Times New Roman" w:hAnsi="Times New Roman" w:cs="Times New Roman"/>
          <w:sz w:val="28"/>
          <w:szCs w:val="28"/>
        </w:rPr>
      </w:pPr>
      <w:r w:rsidRPr="004776AD">
        <w:rPr>
          <w:rFonts w:ascii="Times New Roman" w:eastAsia="Times New Roman" w:hAnsi="Times New Roman" w:cs="Times New Roman"/>
          <w:sz w:val="28"/>
          <w:szCs w:val="28"/>
        </w:rPr>
        <w:t>Запит на додаткові форми підтримки.</w:t>
      </w:r>
      <w:r w:rsidRPr="00A27E6C">
        <w:rPr>
          <w:rFonts w:ascii="Times New Roman" w:eastAsia="Times New Roman" w:hAnsi="Times New Roman" w:cs="Times New Roman"/>
          <w:sz w:val="28"/>
          <w:szCs w:val="28"/>
        </w:rPr>
        <w:t xml:space="preserve"> Аналіз відповідей на запитання про додаткові форми підтримки (питання 19, з можливістю обрати декілька варіантів) показав, що найбільш затребуваною формою є групи взаємопідтримки прийомних батьків </w:t>
      </w:r>
      <w:r w:rsidR="004764B9">
        <w:rPr>
          <w:rFonts w:ascii="Times New Roman" w:eastAsia="Times New Roman" w:hAnsi="Times New Roman" w:cs="Times New Roman"/>
          <w:sz w:val="28"/>
          <w:szCs w:val="28"/>
        </w:rPr>
        <w:t>-</w:t>
      </w:r>
      <w:r w:rsidRPr="00A27E6C">
        <w:rPr>
          <w:rFonts w:ascii="Times New Roman" w:eastAsia="Times New Roman" w:hAnsi="Times New Roman" w:cs="Times New Roman"/>
          <w:sz w:val="28"/>
          <w:szCs w:val="28"/>
        </w:rPr>
        <w:t xml:space="preserve"> їх обрали 59,3% респондентів. На другій пози</w:t>
      </w:r>
      <w:r>
        <w:rPr>
          <w:rFonts w:ascii="Times New Roman" w:eastAsia="Times New Roman" w:hAnsi="Times New Roman" w:cs="Times New Roman"/>
          <w:sz w:val="28"/>
          <w:szCs w:val="28"/>
        </w:rPr>
        <w:t>ції -</w:t>
      </w:r>
      <w:r w:rsidRPr="00A27E6C">
        <w:rPr>
          <w:rFonts w:ascii="Times New Roman" w:eastAsia="Times New Roman" w:hAnsi="Times New Roman" w:cs="Times New Roman"/>
          <w:sz w:val="28"/>
          <w:szCs w:val="28"/>
        </w:rPr>
        <w:t xml:space="preserve"> регулярні консультації психолога для дитини (55,6%) та психологічна підтримка для самих прийомних батьків (55,6%). Таким чином, понад половина опитаних усвідомлює потребу як у професійній психологічній роботі з дитиною, так і у власній психологічній підтримці та спілкуванні з родинами, що мають схожий досвід. Це підтверджує гіпотезу теоретичного розділу про важливість роботи саме з прийомними ба</w:t>
      </w:r>
      <w:r>
        <w:rPr>
          <w:rFonts w:ascii="Times New Roman" w:eastAsia="Times New Roman" w:hAnsi="Times New Roman" w:cs="Times New Roman"/>
          <w:sz w:val="28"/>
          <w:szCs w:val="28"/>
        </w:rPr>
        <w:t>тьками як суб'єктами адаптації.</w:t>
      </w:r>
    </w:p>
    <w:p w14:paraId="54205706" w14:textId="77777777" w:rsidR="00A27E6C" w:rsidRDefault="00A27E6C" w:rsidP="00A27E6C">
      <w:pPr>
        <w:spacing w:after="0" w:line="360" w:lineRule="auto"/>
        <w:ind w:firstLine="709"/>
        <w:jc w:val="both"/>
        <w:rPr>
          <w:rFonts w:ascii="Times New Roman" w:eastAsia="Times New Roman" w:hAnsi="Times New Roman" w:cs="Times New Roman"/>
          <w:sz w:val="28"/>
          <w:szCs w:val="28"/>
        </w:rPr>
      </w:pPr>
      <w:r w:rsidRPr="00A27E6C">
        <w:rPr>
          <w:rFonts w:ascii="Times New Roman" w:eastAsia="Times New Roman" w:hAnsi="Times New Roman" w:cs="Times New Roman"/>
          <w:sz w:val="28"/>
          <w:szCs w:val="28"/>
        </w:rPr>
        <w:t>Подальший запит структурується так: кризова гаряча лінія для прийомних бать</w:t>
      </w:r>
      <w:r>
        <w:rPr>
          <w:rFonts w:ascii="Times New Roman" w:eastAsia="Times New Roman" w:hAnsi="Times New Roman" w:cs="Times New Roman"/>
          <w:sz w:val="28"/>
          <w:szCs w:val="28"/>
        </w:rPr>
        <w:t>ків -</w:t>
      </w:r>
      <w:r w:rsidRPr="00A27E6C">
        <w:rPr>
          <w:rFonts w:ascii="Times New Roman" w:eastAsia="Times New Roman" w:hAnsi="Times New Roman" w:cs="Times New Roman"/>
          <w:sz w:val="28"/>
          <w:szCs w:val="28"/>
        </w:rPr>
        <w:t xml:space="preserve"> 44,4%; тренінги з про</w:t>
      </w:r>
      <w:r>
        <w:rPr>
          <w:rFonts w:ascii="Times New Roman" w:eastAsia="Times New Roman" w:hAnsi="Times New Roman" w:cs="Times New Roman"/>
          <w:sz w:val="28"/>
          <w:szCs w:val="28"/>
        </w:rPr>
        <w:t>філактики емоційного вигорання -</w:t>
      </w:r>
      <w:r w:rsidRPr="00A27E6C">
        <w:rPr>
          <w:rFonts w:ascii="Times New Roman" w:eastAsia="Times New Roman" w:hAnsi="Times New Roman" w:cs="Times New Roman"/>
          <w:sz w:val="28"/>
          <w:szCs w:val="28"/>
        </w:rPr>
        <w:t xml:space="preserve"> 44,4%; тренінги з</w:t>
      </w:r>
      <w:r>
        <w:rPr>
          <w:rFonts w:ascii="Times New Roman" w:eastAsia="Times New Roman" w:hAnsi="Times New Roman" w:cs="Times New Roman"/>
          <w:sz w:val="28"/>
          <w:szCs w:val="28"/>
        </w:rPr>
        <w:t xml:space="preserve"> конкретних виховних стратегій -</w:t>
      </w:r>
      <w:r w:rsidRPr="00A27E6C">
        <w:rPr>
          <w:rFonts w:ascii="Times New Roman" w:eastAsia="Times New Roman" w:hAnsi="Times New Roman" w:cs="Times New Roman"/>
          <w:sz w:val="28"/>
          <w:szCs w:val="28"/>
        </w:rPr>
        <w:t xml:space="preserve"> 29,6%. Сумарно затребуваність психологічної та консультативної підтримки (для дитини та для батьків) суттєво перевищує запит на навчальні форми, що засвідчує: для опитаних прийомних родин першочерговим є не нове знання, а доступ до живої компетентної підтримки у поточних ситуаціях.</w:t>
      </w:r>
    </w:p>
    <w:p w14:paraId="77B75A31" w14:textId="77777777" w:rsidR="00392E0B" w:rsidRDefault="00392E0B" w:rsidP="004764B9">
      <w:pPr>
        <w:spacing w:after="0" w:line="360" w:lineRule="auto"/>
        <w:ind w:firstLine="709"/>
        <w:jc w:val="both"/>
      </w:pPr>
      <w:r w:rsidRPr="004764B9">
        <w:rPr>
          <w:rFonts w:ascii="Times New Roman" w:eastAsia="Times New Roman" w:hAnsi="Times New Roman" w:cs="Times New Roman"/>
          <w:bCs/>
          <w:sz w:val="28"/>
          <w:szCs w:val="28"/>
        </w:rPr>
        <w:lastRenderedPageBreak/>
        <w:t>Оцінка тривалості адаптації.</w:t>
      </w:r>
      <w:r>
        <w:rPr>
          <w:rFonts w:ascii="Times New Roman" w:eastAsia="Times New Roman" w:hAnsi="Times New Roman" w:cs="Times New Roman"/>
          <w:sz w:val="28"/>
          <w:szCs w:val="28"/>
        </w:rPr>
        <w:t xml:space="preserve"> На запитання про тривалість стабілізації адаптаційного процесу (питання 20) розподіл такий: 6–12 місяців </w:t>
      </w:r>
      <w:r w:rsidR="00973F7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34,4%, досі не стабілізувалася </w:t>
      </w:r>
      <w:r w:rsidR="00973F79">
        <w:rPr>
          <w:rFonts w:ascii="Times New Roman" w:eastAsia="Times New Roman" w:hAnsi="Times New Roman" w:cs="Times New Roman"/>
          <w:sz w:val="28"/>
          <w:szCs w:val="28"/>
        </w:rPr>
        <w:t>-</w:t>
      </w:r>
      <w:r w:rsidR="004764B9">
        <w:rPr>
          <w:rFonts w:ascii="Times New Roman" w:eastAsia="Times New Roman" w:hAnsi="Times New Roman" w:cs="Times New Roman"/>
          <w:sz w:val="28"/>
          <w:szCs w:val="28"/>
        </w:rPr>
        <w:t xml:space="preserve"> 25</w:t>
      </w:r>
      <w:r>
        <w:rPr>
          <w:rFonts w:ascii="Times New Roman" w:eastAsia="Times New Roman" w:hAnsi="Times New Roman" w:cs="Times New Roman"/>
          <w:sz w:val="28"/>
          <w:szCs w:val="28"/>
        </w:rPr>
        <w:t xml:space="preserve">%, до 3 місяців </w:t>
      </w:r>
      <w:r w:rsidR="00973F7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12,5%, понад 1 рік </w:t>
      </w:r>
      <w:r w:rsidR="00973F7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12,5%, </w:t>
      </w:r>
      <w:r w:rsidR="004764B9">
        <w:rPr>
          <w:rFonts w:ascii="Times New Roman" w:eastAsia="Times New Roman" w:hAnsi="Times New Roman" w:cs="Times New Roman"/>
          <w:sz w:val="28"/>
          <w:szCs w:val="28"/>
        </w:rPr>
        <w:t>3–6 місяців - 9,4%,</w:t>
      </w:r>
      <w:r w:rsidR="004764B9" w:rsidRPr="004764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важко сказати </w:t>
      </w:r>
      <w:r w:rsidR="00973F79">
        <w:rPr>
          <w:rFonts w:ascii="Times New Roman" w:eastAsia="Times New Roman" w:hAnsi="Times New Roman" w:cs="Times New Roman"/>
          <w:sz w:val="28"/>
          <w:szCs w:val="28"/>
        </w:rPr>
        <w:t>-</w:t>
      </w:r>
      <w:r w:rsidR="004764B9">
        <w:rPr>
          <w:rFonts w:ascii="Times New Roman" w:eastAsia="Times New Roman" w:hAnsi="Times New Roman" w:cs="Times New Roman"/>
          <w:sz w:val="28"/>
          <w:szCs w:val="28"/>
        </w:rPr>
        <w:t xml:space="preserve"> 6,3%. </w:t>
      </w:r>
      <w:r>
        <w:rPr>
          <w:rFonts w:ascii="Times New Roman" w:eastAsia="Times New Roman" w:hAnsi="Times New Roman" w:cs="Times New Roman"/>
          <w:sz w:val="28"/>
          <w:szCs w:val="28"/>
        </w:rPr>
        <w:t>Тобто для значної частини прийомних родин адаптація є тривалим процесом, що триває від півроку до року або довше, а більше чверті респондентів взагалі вважають, що адаптація ще не стабілізувалася на момент опитування.</w:t>
      </w:r>
    </w:p>
    <w:p w14:paraId="500C01E9" w14:textId="77777777" w:rsidR="004764B9" w:rsidRDefault="004764B9" w:rsidP="004764B9">
      <w:pPr>
        <w:spacing w:after="0" w:line="360" w:lineRule="auto"/>
        <w:ind w:firstLine="709"/>
        <w:jc w:val="both"/>
        <w:rPr>
          <w:rFonts w:ascii="Times New Roman" w:eastAsia="Times New Roman" w:hAnsi="Times New Roman" w:cs="Times New Roman"/>
          <w:sz w:val="28"/>
          <w:szCs w:val="28"/>
        </w:rPr>
      </w:pPr>
      <w:r w:rsidRPr="004764B9">
        <w:rPr>
          <w:rFonts w:ascii="Times New Roman" w:eastAsia="Times New Roman" w:hAnsi="Times New Roman" w:cs="Times New Roman"/>
          <w:sz w:val="28"/>
          <w:szCs w:val="28"/>
        </w:rPr>
        <w:t>Підсумовуючи аналіз отриманих емпірични</w:t>
      </w:r>
      <w:r>
        <w:rPr>
          <w:rFonts w:ascii="Times New Roman" w:eastAsia="Times New Roman" w:hAnsi="Times New Roman" w:cs="Times New Roman"/>
          <w:sz w:val="28"/>
          <w:szCs w:val="28"/>
        </w:rPr>
        <w:t>х даних, можна констатувати наступне</w:t>
      </w:r>
      <w:r w:rsidRPr="004764B9">
        <w:rPr>
          <w:rFonts w:ascii="Times New Roman" w:eastAsia="Times New Roman" w:hAnsi="Times New Roman" w:cs="Times New Roman"/>
          <w:sz w:val="28"/>
          <w:szCs w:val="28"/>
        </w:rPr>
        <w:t xml:space="preserve">. </w:t>
      </w:r>
    </w:p>
    <w:p w14:paraId="77B22813" w14:textId="77777777" w:rsidR="004764B9" w:rsidRDefault="004764B9" w:rsidP="004764B9">
      <w:pPr>
        <w:spacing w:after="0" w:line="360" w:lineRule="auto"/>
        <w:ind w:firstLine="709"/>
        <w:jc w:val="both"/>
        <w:rPr>
          <w:rFonts w:ascii="Times New Roman" w:eastAsia="Times New Roman" w:hAnsi="Times New Roman" w:cs="Times New Roman"/>
          <w:sz w:val="28"/>
          <w:szCs w:val="28"/>
        </w:rPr>
      </w:pPr>
      <w:r w:rsidRPr="004764B9">
        <w:rPr>
          <w:rFonts w:ascii="Times New Roman" w:eastAsia="Times New Roman" w:hAnsi="Times New Roman" w:cs="Times New Roman"/>
          <w:sz w:val="28"/>
          <w:szCs w:val="28"/>
        </w:rPr>
        <w:t xml:space="preserve">По-перше, ситуація у прийомних родинах в Україні є далекою від благополучної: значна частина родин переживає кризовий період, прийомні діти демонструють широкий спектр поведінкових та емоційних труднощів, прийомні батьки страждають від хронічного перевантаження та реального ризику емоційного вигорання. </w:t>
      </w:r>
    </w:p>
    <w:p w14:paraId="08B85857" w14:textId="77777777" w:rsidR="004764B9" w:rsidRDefault="004764B9" w:rsidP="004764B9">
      <w:pPr>
        <w:spacing w:after="0" w:line="360" w:lineRule="auto"/>
        <w:ind w:firstLine="709"/>
        <w:jc w:val="both"/>
        <w:rPr>
          <w:rFonts w:ascii="Times New Roman" w:eastAsia="Times New Roman" w:hAnsi="Times New Roman" w:cs="Times New Roman"/>
          <w:sz w:val="28"/>
          <w:szCs w:val="28"/>
        </w:rPr>
      </w:pPr>
      <w:r w:rsidRPr="004764B9">
        <w:rPr>
          <w:rFonts w:ascii="Times New Roman" w:eastAsia="Times New Roman" w:hAnsi="Times New Roman" w:cs="Times New Roman"/>
          <w:sz w:val="28"/>
          <w:szCs w:val="28"/>
        </w:rPr>
        <w:t xml:space="preserve">По-друге, існуюча система соціально-психологічного супроводу не задовольняє потреб значної частини прийомних родин: контакти з фахівцями часто мають формальний характер, кваліфікація фахівців у психологічних питаннях не завжди є достатньою, кризова допомога є фактично недоступною. </w:t>
      </w:r>
    </w:p>
    <w:p w14:paraId="2321C9C3" w14:textId="77777777" w:rsidR="00392E0B" w:rsidRDefault="004764B9" w:rsidP="004B0AE2">
      <w:pPr>
        <w:spacing w:after="60" w:line="360" w:lineRule="auto"/>
        <w:ind w:firstLine="709"/>
        <w:jc w:val="both"/>
      </w:pPr>
      <w:r w:rsidRPr="004764B9">
        <w:rPr>
          <w:rFonts w:ascii="Times New Roman" w:eastAsia="Times New Roman" w:hAnsi="Times New Roman" w:cs="Times New Roman"/>
          <w:sz w:val="28"/>
          <w:szCs w:val="28"/>
        </w:rPr>
        <w:t>По-третє, прийомні батьки формулюють чіткий запи</w:t>
      </w:r>
      <w:r>
        <w:rPr>
          <w:rFonts w:ascii="Times New Roman" w:eastAsia="Times New Roman" w:hAnsi="Times New Roman" w:cs="Times New Roman"/>
          <w:sz w:val="28"/>
          <w:szCs w:val="28"/>
        </w:rPr>
        <w:t>т на конкретні форми підтримки -</w:t>
      </w:r>
      <w:r w:rsidRPr="004764B9">
        <w:rPr>
          <w:rFonts w:ascii="Times New Roman" w:eastAsia="Times New Roman" w:hAnsi="Times New Roman" w:cs="Times New Roman"/>
          <w:sz w:val="28"/>
          <w:szCs w:val="28"/>
        </w:rPr>
        <w:t xml:space="preserve"> переважно психологічного характеру, як для дітей, так і для себе особисто.</w:t>
      </w:r>
    </w:p>
    <w:p w14:paraId="6246149B" w14:textId="77777777" w:rsidR="00392E0B" w:rsidRPr="00D734B6" w:rsidRDefault="00392E0B" w:rsidP="000B5C68">
      <w:pPr>
        <w:pStyle w:val="2"/>
        <w:spacing w:before="0" w:after="60"/>
        <w:jc w:val="center"/>
      </w:pPr>
      <w:bookmarkStart w:id="12" w:name="_Toc231205605"/>
      <w:r w:rsidRPr="000B5C68">
        <w:rPr>
          <w:color w:val="auto"/>
        </w:rPr>
        <w:t>2.3. Визначення ключових проблем адаптації у прийомній сім'ї</w:t>
      </w:r>
      <w:bookmarkEnd w:id="12"/>
    </w:p>
    <w:p w14:paraId="35916530" w14:textId="77777777" w:rsidR="0046526B" w:rsidRPr="0046526B" w:rsidRDefault="0046526B" w:rsidP="004B0AE2">
      <w:pPr>
        <w:spacing w:after="60" w:line="360" w:lineRule="auto"/>
        <w:ind w:firstLine="709"/>
        <w:jc w:val="both"/>
        <w:rPr>
          <w:rFonts w:ascii="Times New Roman" w:eastAsia="Times New Roman" w:hAnsi="Times New Roman" w:cs="Times New Roman"/>
          <w:sz w:val="28"/>
          <w:szCs w:val="28"/>
        </w:rPr>
      </w:pPr>
      <w:r w:rsidRPr="0046526B">
        <w:rPr>
          <w:rFonts w:ascii="Times New Roman" w:eastAsia="Times New Roman" w:hAnsi="Times New Roman" w:cs="Times New Roman"/>
          <w:sz w:val="28"/>
          <w:szCs w:val="28"/>
        </w:rPr>
        <w:t>На основі узагальнення емпіричних даних, представлених у попередньому підрозділі, ми можемо виокремити та систематизувати ключові проблеми соціально-психологічної адаптації, що характерні для українських прийомних родин на сучасному етапі. Це систематизоване представлення проблем має не лише описову, але й прикладну функцію: воно становить безпосередню основу для розробки програми соціально-психологічного супроводу, представленої у третьому розділі.</w:t>
      </w:r>
    </w:p>
    <w:p w14:paraId="25E3A4FA" w14:textId="77777777" w:rsidR="0046526B" w:rsidRPr="0046526B" w:rsidRDefault="0046526B" w:rsidP="000E6CB3">
      <w:pPr>
        <w:spacing w:after="0" w:line="360" w:lineRule="auto"/>
        <w:ind w:firstLine="709"/>
        <w:jc w:val="both"/>
        <w:rPr>
          <w:rFonts w:ascii="Times New Roman" w:eastAsia="Times New Roman" w:hAnsi="Times New Roman" w:cs="Times New Roman"/>
          <w:sz w:val="28"/>
          <w:szCs w:val="28"/>
        </w:rPr>
      </w:pPr>
      <w:r w:rsidRPr="0046526B">
        <w:rPr>
          <w:rFonts w:ascii="Times New Roman" w:eastAsia="Times New Roman" w:hAnsi="Times New Roman" w:cs="Times New Roman"/>
          <w:sz w:val="28"/>
          <w:szCs w:val="28"/>
        </w:rPr>
        <w:lastRenderedPageBreak/>
        <w:t>Усі виявлені проблеми ми згрупували у чотири взаємопов'язані групи відповідно до основних суб'єктів адаптаційного процесу та сфер, у</w:t>
      </w:r>
      <w:r w:rsidR="000E6CB3">
        <w:rPr>
          <w:rFonts w:ascii="Times New Roman" w:eastAsia="Times New Roman" w:hAnsi="Times New Roman" w:cs="Times New Roman"/>
          <w:sz w:val="28"/>
          <w:szCs w:val="28"/>
        </w:rPr>
        <w:t xml:space="preserve"> яких ці проблеми реалізуються.</w:t>
      </w:r>
    </w:p>
    <w:p w14:paraId="293CC9B0" w14:textId="77777777" w:rsidR="0046526B" w:rsidRPr="0046526B" w:rsidRDefault="0046526B" w:rsidP="000E6CB3">
      <w:pPr>
        <w:spacing w:after="0" w:line="360" w:lineRule="auto"/>
        <w:ind w:firstLine="709"/>
        <w:jc w:val="both"/>
        <w:rPr>
          <w:rFonts w:ascii="Times New Roman" w:eastAsia="Times New Roman" w:hAnsi="Times New Roman" w:cs="Times New Roman"/>
          <w:sz w:val="28"/>
          <w:szCs w:val="28"/>
        </w:rPr>
      </w:pPr>
      <w:r w:rsidRPr="0046526B">
        <w:rPr>
          <w:rFonts w:ascii="Times New Roman" w:eastAsia="Times New Roman" w:hAnsi="Times New Roman" w:cs="Times New Roman"/>
          <w:sz w:val="28"/>
          <w:szCs w:val="28"/>
        </w:rPr>
        <w:t xml:space="preserve">Перша група </w:t>
      </w:r>
      <w:r>
        <w:rPr>
          <w:rFonts w:ascii="Times New Roman" w:eastAsia="Times New Roman" w:hAnsi="Times New Roman" w:cs="Times New Roman"/>
          <w:sz w:val="28"/>
          <w:szCs w:val="28"/>
        </w:rPr>
        <w:t>-</w:t>
      </w:r>
      <w:r w:rsidRPr="0046526B">
        <w:rPr>
          <w:rFonts w:ascii="Times New Roman" w:eastAsia="Times New Roman" w:hAnsi="Times New Roman" w:cs="Times New Roman"/>
          <w:sz w:val="28"/>
          <w:szCs w:val="28"/>
        </w:rPr>
        <w:t xml:space="preserve"> проблеми, що стосуються самої прийомної дитини. Згідно з результатами нашого дослідження, найпоширенішою проблемою цієї групи є упертість та протестна поведінка </w:t>
      </w:r>
      <w:r>
        <w:rPr>
          <w:rFonts w:ascii="Times New Roman" w:eastAsia="Times New Roman" w:hAnsi="Times New Roman" w:cs="Times New Roman"/>
          <w:sz w:val="28"/>
          <w:szCs w:val="28"/>
        </w:rPr>
        <w:t>-</w:t>
      </w:r>
      <w:r w:rsidRPr="0046526B">
        <w:rPr>
          <w:rFonts w:ascii="Times New Roman" w:eastAsia="Times New Roman" w:hAnsi="Times New Roman" w:cs="Times New Roman"/>
          <w:sz w:val="28"/>
          <w:szCs w:val="28"/>
        </w:rPr>
        <w:t xml:space="preserve"> її відмітили 82,8% респондентів. Поряд з нею широко представлені емоційна нестабільність та різкі зміни настрою (72,4%) і труднощі у навчанні (72,4%). Окрему та особливо тривожну підгрупу становлять прояви, пов'язані з порушеннями прив'язаності та базової довіри: брехня та крадіжки (65,5%), труднощі у формуванні близьких стосунків з прийомними батьками (31,0%), нав'язлива прив'язливість до незнайомих дорослих (31,0%). Підвищена тривожність та страхи дитини відмічені у 48,3% родин. Усі ці прояви є типовими наслідками депривації та травматичного досвіду, що сформувалися у дитини до моменту влаштування у прийомну родину; вони не зникають автоматично з фактом потрапляння дитини у сприятливе середовище і потребують ціле</w:t>
      </w:r>
      <w:r w:rsidR="000E6CB3">
        <w:rPr>
          <w:rFonts w:ascii="Times New Roman" w:eastAsia="Times New Roman" w:hAnsi="Times New Roman" w:cs="Times New Roman"/>
          <w:sz w:val="28"/>
          <w:szCs w:val="28"/>
        </w:rPr>
        <w:t>спрямованої корекційної роботи.</w:t>
      </w:r>
    </w:p>
    <w:p w14:paraId="1C1227A0" w14:textId="77777777" w:rsidR="0046526B" w:rsidRPr="0046526B" w:rsidRDefault="0046526B" w:rsidP="0046526B">
      <w:pPr>
        <w:spacing w:after="0" w:line="360" w:lineRule="auto"/>
        <w:ind w:firstLine="709"/>
        <w:jc w:val="both"/>
        <w:rPr>
          <w:rFonts w:ascii="Times New Roman" w:eastAsia="Times New Roman" w:hAnsi="Times New Roman" w:cs="Times New Roman"/>
          <w:sz w:val="28"/>
          <w:szCs w:val="28"/>
        </w:rPr>
      </w:pPr>
      <w:r w:rsidRPr="0046526B">
        <w:rPr>
          <w:rFonts w:ascii="Times New Roman" w:eastAsia="Times New Roman" w:hAnsi="Times New Roman" w:cs="Times New Roman"/>
          <w:sz w:val="28"/>
          <w:szCs w:val="28"/>
        </w:rPr>
        <w:t xml:space="preserve">Друга група </w:t>
      </w:r>
      <w:r>
        <w:rPr>
          <w:rFonts w:ascii="Times New Roman" w:eastAsia="Times New Roman" w:hAnsi="Times New Roman" w:cs="Times New Roman"/>
          <w:sz w:val="28"/>
          <w:szCs w:val="28"/>
        </w:rPr>
        <w:t>-</w:t>
      </w:r>
      <w:r w:rsidRPr="0046526B">
        <w:rPr>
          <w:rFonts w:ascii="Times New Roman" w:eastAsia="Times New Roman" w:hAnsi="Times New Roman" w:cs="Times New Roman"/>
          <w:sz w:val="28"/>
          <w:szCs w:val="28"/>
        </w:rPr>
        <w:t xml:space="preserve"> проблеми психоемоційного стану прийомних батьків. Близько 48% респондентів живуть у режимі постійної або частої хронічної втоми, що становить виражений ризик батьківського вигорання. Понад 44% батьків регулярно або періодично переживають сумніви у власній батьківській спроможності. Майже половина опитаних відверто визнають, що реальність прийомного батьківства виявилася складнішою за їхні початкові очікування (46,9% </w:t>
      </w:r>
      <w:r>
        <w:rPr>
          <w:rFonts w:ascii="Times New Roman" w:eastAsia="Times New Roman" w:hAnsi="Times New Roman" w:cs="Times New Roman"/>
          <w:sz w:val="28"/>
          <w:szCs w:val="28"/>
        </w:rPr>
        <w:t>-</w:t>
      </w:r>
      <w:r w:rsidRPr="0046526B">
        <w:rPr>
          <w:rFonts w:ascii="Times New Roman" w:eastAsia="Times New Roman" w:hAnsi="Times New Roman" w:cs="Times New Roman"/>
          <w:sz w:val="28"/>
          <w:szCs w:val="28"/>
        </w:rPr>
        <w:t xml:space="preserve"> «частково підтвердилися, реальність виявилася складнішою»), а ще 6,2% констатують повну невідповідність очікувань реальності. У 34,4% родин серйозні конфлікти з дитиною виникають декілька разів на тиждень або щодня. Усе це засвідчує: прийомні батьки не лише забезпечують ресурс для адаптації дитини, але самі потребують уваги, підтримки та цілеспрямованої роботи з їхнім психоемоційним станом </w:t>
      </w:r>
      <w:r>
        <w:rPr>
          <w:rFonts w:ascii="Times New Roman" w:eastAsia="Times New Roman" w:hAnsi="Times New Roman" w:cs="Times New Roman"/>
          <w:sz w:val="28"/>
          <w:szCs w:val="28"/>
        </w:rPr>
        <w:t>-</w:t>
      </w:r>
      <w:r w:rsidRPr="0046526B">
        <w:rPr>
          <w:rFonts w:ascii="Times New Roman" w:eastAsia="Times New Roman" w:hAnsi="Times New Roman" w:cs="Times New Roman"/>
          <w:sz w:val="28"/>
          <w:szCs w:val="28"/>
        </w:rPr>
        <w:t xml:space="preserve"> інакше їхній виховний ресурс буде вичерпуватися швидше, ніж завершиться адаптаційний процес дитини.</w:t>
      </w:r>
    </w:p>
    <w:p w14:paraId="7F86F1EC" w14:textId="77777777" w:rsidR="0046526B" w:rsidRPr="0046526B" w:rsidRDefault="0046526B" w:rsidP="0046526B">
      <w:pPr>
        <w:spacing w:after="0" w:line="360" w:lineRule="auto"/>
        <w:ind w:firstLine="709"/>
        <w:jc w:val="both"/>
        <w:rPr>
          <w:rFonts w:ascii="Times New Roman" w:eastAsia="Times New Roman" w:hAnsi="Times New Roman" w:cs="Times New Roman"/>
          <w:sz w:val="28"/>
          <w:szCs w:val="28"/>
        </w:rPr>
      </w:pPr>
    </w:p>
    <w:p w14:paraId="76FBF1E7" w14:textId="77777777" w:rsidR="0046526B" w:rsidRPr="0046526B" w:rsidRDefault="0046526B" w:rsidP="000E6CB3">
      <w:pPr>
        <w:spacing w:after="0" w:line="360" w:lineRule="auto"/>
        <w:ind w:firstLine="709"/>
        <w:jc w:val="both"/>
        <w:rPr>
          <w:rFonts w:ascii="Times New Roman" w:eastAsia="Times New Roman" w:hAnsi="Times New Roman" w:cs="Times New Roman"/>
          <w:sz w:val="28"/>
          <w:szCs w:val="28"/>
        </w:rPr>
      </w:pPr>
      <w:r w:rsidRPr="0046526B">
        <w:rPr>
          <w:rFonts w:ascii="Times New Roman" w:eastAsia="Times New Roman" w:hAnsi="Times New Roman" w:cs="Times New Roman"/>
          <w:sz w:val="28"/>
          <w:szCs w:val="28"/>
        </w:rPr>
        <w:lastRenderedPageBreak/>
        <w:t xml:space="preserve">Третя група </w:t>
      </w:r>
      <w:r>
        <w:rPr>
          <w:rFonts w:ascii="Times New Roman" w:eastAsia="Times New Roman" w:hAnsi="Times New Roman" w:cs="Times New Roman"/>
          <w:sz w:val="28"/>
          <w:szCs w:val="28"/>
        </w:rPr>
        <w:t>-</w:t>
      </w:r>
      <w:r w:rsidRPr="0046526B">
        <w:rPr>
          <w:rFonts w:ascii="Times New Roman" w:eastAsia="Times New Roman" w:hAnsi="Times New Roman" w:cs="Times New Roman"/>
          <w:sz w:val="28"/>
          <w:szCs w:val="28"/>
        </w:rPr>
        <w:t xml:space="preserve"> проблеми взаємодії з системою соціально-психологічного супроводу. 34,4% прийомних родин (21,9% </w:t>
      </w:r>
      <w:r>
        <w:rPr>
          <w:rFonts w:ascii="Times New Roman" w:eastAsia="Times New Roman" w:hAnsi="Times New Roman" w:cs="Times New Roman"/>
          <w:sz w:val="28"/>
          <w:szCs w:val="28"/>
        </w:rPr>
        <w:t>-</w:t>
      </w:r>
      <w:r w:rsidRPr="0046526B">
        <w:rPr>
          <w:rFonts w:ascii="Times New Roman" w:eastAsia="Times New Roman" w:hAnsi="Times New Roman" w:cs="Times New Roman"/>
          <w:sz w:val="28"/>
          <w:szCs w:val="28"/>
        </w:rPr>
        <w:t xml:space="preserve"> «практично не отримують послуг» + 12,5% </w:t>
      </w:r>
      <w:r>
        <w:rPr>
          <w:rFonts w:ascii="Times New Roman" w:eastAsia="Times New Roman" w:hAnsi="Times New Roman" w:cs="Times New Roman"/>
          <w:sz w:val="28"/>
          <w:szCs w:val="28"/>
        </w:rPr>
        <w:t>-</w:t>
      </w:r>
      <w:r w:rsidRPr="0046526B">
        <w:rPr>
          <w:rFonts w:ascii="Times New Roman" w:eastAsia="Times New Roman" w:hAnsi="Times New Roman" w:cs="Times New Roman"/>
          <w:sz w:val="28"/>
          <w:szCs w:val="28"/>
        </w:rPr>
        <w:t xml:space="preserve"> «ні») перебуває у зоні незадовільної або відсутньої взаємодії з системою супроводу. Основними проблемами взаємодії з фахівцями є недостатня кваліфікація фахівців у питаннях психології травми (43,3%); відсутність кризової допомоги у складних ситуаціях (36,7%); відчуття переважно контролюючого характеру супроводу (36,7%); формальний характер контактів, обмежений документацією (26,7%); рідкі візити та недостатня регулярність (6,7%). Тобто наявна система супроводу значною мірою орієнтована на контроль та документування, а не на реальну психологічну допомогу прийомним родинам у кризові моменти. Цей системний дефіцит формує суттєвий запит на альтернативні форми підтримки, які могли б компенсувати слабкі місця офіційної си</w:t>
      </w:r>
      <w:r w:rsidR="000E6CB3">
        <w:rPr>
          <w:rFonts w:ascii="Times New Roman" w:eastAsia="Times New Roman" w:hAnsi="Times New Roman" w:cs="Times New Roman"/>
          <w:sz w:val="28"/>
          <w:szCs w:val="28"/>
        </w:rPr>
        <w:t>стеми супроводу.</w:t>
      </w:r>
    </w:p>
    <w:p w14:paraId="3A7C1ED5" w14:textId="77777777" w:rsidR="0046526B" w:rsidRPr="0046526B" w:rsidRDefault="0046526B" w:rsidP="00D734B6">
      <w:pPr>
        <w:spacing w:after="0" w:line="360" w:lineRule="auto"/>
        <w:ind w:firstLine="709"/>
        <w:jc w:val="both"/>
        <w:rPr>
          <w:rFonts w:ascii="Times New Roman" w:eastAsia="Times New Roman" w:hAnsi="Times New Roman" w:cs="Times New Roman"/>
          <w:sz w:val="28"/>
          <w:szCs w:val="28"/>
        </w:rPr>
      </w:pPr>
      <w:r w:rsidRPr="0046526B">
        <w:rPr>
          <w:rFonts w:ascii="Times New Roman" w:eastAsia="Times New Roman" w:hAnsi="Times New Roman" w:cs="Times New Roman"/>
          <w:sz w:val="28"/>
          <w:szCs w:val="28"/>
        </w:rPr>
        <w:t xml:space="preserve">Четверта група </w:t>
      </w:r>
      <w:r>
        <w:rPr>
          <w:rFonts w:ascii="Times New Roman" w:eastAsia="Times New Roman" w:hAnsi="Times New Roman" w:cs="Times New Roman"/>
          <w:sz w:val="28"/>
          <w:szCs w:val="28"/>
        </w:rPr>
        <w:t>-</w:t>
      </w:r>
      <w:r w:rsidRPr="0046526B">
        <w:rPr>
          <w:rFonts w:ascii="Times New Roman" w:eastAsia="Times New Roman" w:hAnsi="Times New Roman" w:cs="Times New Roman"/>
          <w:sz w:val="28"/>
          <w:szCs w:val="28"/>
        </w:rPr>
        <w:t xml:space="preserve"> невідповідність наявних форм підтримки актуальним запитам прийомних родин. Аналіз запитів респондентів на додаткові форми підтримки показує, що на першому місці стоять не матеріальні чи інформаційні потреби, а саме психологічна та консультативна підтримка: групи взаємопідтримки прийомних батьків (59,3%), регулярні консультації психолога для дитини (55,6%), психологічна підтримка для прийомних батьків (55,6%), кризова гаряча лінія (44,4%), тренінги з профілактики емоційного вигорання (44,4%). Тренінги з конкретних виховних стратегій (29,6%) знаходяться на останньому місці, що засвідчує: прийомні родини потребують насамперед емоційної та психологічної опори, а </w:t>
      </w:r>
      <w:r w:rsidR="00D734B6">
        <w:rPr>
          <w:rFonts w:ascii="Times New Roman" w:eastAsia="Times New Roman" w:hAnsi="Times New Roman" w:cs="Times New Roman"/>
          <w:sz w:val="28"/>
          <w:szCs w:val="28"/>
        </w:rPr>
        <w:t>не нової навчальної інформації.</w:t>
      </w:r>
    </w:p>
    <w:p w14:paraId="46B7AB38" w14:textId="77777777" w:rsidR="0046526B" w:rsidRDefault="0046526B" w:rsidP="0046526B">
      <w:pPr>
        <w:spacing w:after="0" w:line="360" w:lineRule="auto"/>
        <w:ind w:firstLine="709"/>
        <w:jc w:val="both"/>
        <w:rPr>
          <w:rFonts w:ascii="Times New Roman" w:eastAsia="Times New Roman" w:hAnsi="Times New Roman" w:cs="Times New Roman"/>
          <w:sz w:val="28"/>
          <w:szCs w:val="28"/>
        </w:rPr>
      </w:pPr>
      <w:r w:rsidRPr="0046526B">
        <w:rPr>
          <w:rFonts w:ascii="Times New Roman" w:eastAsia="Times New Roman" w:hAnsi="Times New Roman" w:cs="Times New Roman"/>
          <w:sz w:val="28"/>
          <w:szCs w:val="28"/>
        </w:rPr>
        <w:t>Таким чином, виявлені проблеми утворюють цілісну систему: труднощі дитини породжують навантаження на батьків, навантаження батьків посилюється дефіцитом системного супроводу, а відсутність ефективної підтримки лишає родини сам на сам із комплексом викликів адаптаційного процесу. Розробка програми соціально-психологічного супроводу прийомних сімей, представлена у третьому розділі роботи, спирається саме на цю системну логіку та спрямована на одночасну роботу з усіма чотирма групами виявлених проблем.</w:t>
      </w:r>
    </w:p>
    <w:p w14:paraId="0F305505" w14:textId="77777777" w:rsidR="00D734B6" w:rsidRPr="00D734B6" w:rsidRDefault="00D734B6" w:rsidP="00D734B6">
      <w:pPr>
        <w:spacing w:after="0" w:line="360" w:lineRule="auto"/>
        <w:ind w:firstLine="709"/>
        <w:jc w:val="both"/>
        <w:rPr>
          <w:rFonts w:ascii="Times New Roman" w:eastAsia="Times New Roman" w:hAnsi="Times New Roman" w:cs="Times New Roman"/>
          <w:b/>
          <w:sz w:val="28"/>
          <w:szCs w:val="28"/>
        </w:rPr>
      </w:pPr>
      <w:r w:rsidRPr="00D734B6">
        <w:rPr>
          <w:rFonts w:ascii="Times New Roman" w:eastAsia="Times New Roman" w:hAnsi="Times New Roman" w:cs="Times New Roman"/>
          <w:b/>
          <w:sz w:val="28"/>
          <w:szCs w:val="28"/>
        </w:rPr>
        <w:t>Висновки до розділу 2</w:t>
      </w:r>
    </w:p>
    <w:p w14:paraId="4C3A53D8"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w:t>
      </w:r>
      <w:r w:rsidRPr="00D734B6">
        <w:rPr>
          <w:rFonts w:ascii="Times New Roman" w:eastAsia="Times New Roman" w:hAnsi="Times New Roman" w:cs="Times New Roman"/>
          <w:sz w:val="28"/>
          <w:szCs w:val="28"/>
        </w:rPr>
        <w:t>Емпіричне дослідження було проведено у дистанційному форматі з використанням сервісу Google For</w:t>
      </w:r>
      <w:r>
        <w:rPr>
          <w:rFonts w:ascii="Times New Roman" w:eastAsia="Times New Roman" w:hAnsi="Times New Roman" w:cs="Times New Roman"/>
          <w:sz w:val="28"/>
          <w:szCs w:val="28"/>
        </w:rPr>
        <w:t>ms. Інструментарій дослідження -</w:t>
      </w:r>
      <w:r w:rsidRPr="00D734B6">
        <w:rPr>
          <w:rFonts w:ascii="Times New Roman" w:eastAsia="Times New Roman" w:hAnsi="Times New Roman" w:cs="Times New Roman"/>
          <w:sz w:val="28"/>
          <w:szCs w:val="28"/>
        </w:rPr>
        <w:t xml:space="preserve"> авторська анкета, розроблена на основі теоретичної моделі чинників, стадій та критеріїв адаптації. Анкета містить 20 закритих та напівзакритих питань, об'єднаних у вісім тематичних блоків. За період збору даних а</w:t>
      </w:r>
      <w:r>
        <w:rPr>
          <w:rFonts w:ascii="Times New Roman" w:eastAsia="Times New Roman" w:hAnsi="Times New Roman" w:cs="Times New Roman"/>
          <w:sz w:val="28"/>
          <w:szCs w:val="28"/>
        </w:rPr>
        <w:t>нкету заповнили 32 респонденти -</w:t>
      </w:r>
      <w:r w:rsidRPr="00D734B6">
        <w:rPr>
          <w:rFonts w:ascii="Times New Roman" w:eastAsia="Times New Roman" w:hAnsi="Times New Roman" w:cs="Times New Roman"/>
          <w:sz w:val="28"/>
          <w:szCs w:val="28"/>
        </w:rPr>
        <w:t xml:space="preserve"> прийомні батьки, оп</w:t>
      </w:r>
      <w:r>
        <w:rPr>
          <w:rFonts w:ascii="Times New Roman" w:eastAsia="Times New Roman" w:hAnsi="Times New Roman" w:cs="Times New Roman"/>
          <w:sz w:val="28"/>
          <w:szCs w:val="28"/>
        </w:rPr>
        <w:t>ікуни та патронатні вихователі.</w:t>
      </w:r>
    </w:p>
    <w:p w14:paraId="74AF53B1"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D734B6">
        <w:rPr>
          <w:rFonts w:ascii="Times New Roman" w:eastAsia="Times New Roman" w:hAnsi="Times New Roman" w:cs="Times New Roman"/>
          <w:sz w:val="28"/>
          <w:szCs w:val="28"/>
        </w:rPr>
        <w:t>Соціально-демографічний аналіз вибірки показав, що переважну більшість прийомних батьків в Україні становлять жінки (90,6%) з вищою освітою (87,5%). Майже у 80% опитаних родин виховується одна або дві при</w:t>
      </w:r>
      <w:r>
        <w:rPr>
          <w:rFonts w:ascii="Times New Roman" w:eastAsia="Times New Roman" w:hAnsi="Times New Roman" w:cs="Times New Roman"/>
          <w:sz w:val="28"/>
          <w:szCs w:val="28"/>
        </w:rPr>
        <w:t>йомні дитини, у 46,9% випадків -</w:t>
      </w:r>
      <w:r w:rsidRPr="00D734B6">
        <w:rPr>
          <w:rFonts w:ascii="Times New Roman" w:eastAsia="Times New Roman" w:hAnsi="Times New Roman" w:cs="Times New Roman"/>
          <w:sz w:val="28"/>
          <w:szCs w:val="28"/>
        </w:rPr>
        <w:t xml:space="preserve"> діти шкільного віку (7–12 років на момент влаштування). Найбільша частка респондентів (50,0%) має стаж п</w:t>
      </w:r>
      <w:r>
        <w:rPr>
          <w:rFonts w:ascii="Times New Roman" w:eastAsia="Times New Roman" w:hAnsi="Times New Roman" w:cs="Times New Roman"/>
          <w:sz w:val="28"/>
          <w:szCs w:val="28"/>
        </w:rPr>
        <w:t>рийомного батьківства 1–3 роки.</w:t>
      </w:r>
    </w:p>
    <w:p w14:paraId="052A9F6C"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D734B6">
        <w:rPr>
          <w:rFonts w:ascii="Times New Roman" w:eastAsia="Times New Roman" w:hAnsi="Times New Roman" w:cs="Times New Roman"/>
          <w:sz w:val="28"/>
          <w:szCs w:val="28"/>
        </w:rPr>
        <w:t>Аналіз стадії адаптації прийомних родин показав, що більшість (62,5%) перебуває на стадії стабілізац</w:t>
      </w:r>
      <w:r>
        <w:rPr>
          <w:rFonts w:ascii="Times New Roman" w:eastAsia="Times New Roman" w:hAnsi="Times New Roman" w:cs="Times New Roman"/>
          <w:sz w:val="28"/>
          <w:szCs w:val="28"/>
        </w:rPr>
        <w:t>ії, однак майже чверть (25,0%) -</w:t>
      </w:r>
      <w:r w:rsidRPr="00D734B6">
        <w:rPr>
          <w:rFonts w:ascii="Times New Roman" w:eastAsia="Times New Roman" w:hAnsi="Times New Roman" w:cs="Times New Roman"/>
          <w:sz w:val="28"/>
          <w:szCs w:val="28"/>
        </w:rPr>
        <w:t xml:space="preserve"> у стадії кризи/регресу. Понад п'ята частина опитаних батьків (18,8%) оцінює адаптацію дитини як т</w:t>
      </w:r>
      <w:r>
        <w:rPr>
          <w:rFonts w:ascii="Times New Roman" w:eastAsia="Times New Roman" w:hAnsi="Times New Roman" w:cs="Times New Roman"/>
          <w:sz w:val="28"/>
          <w:szCs w:val="28"/>
        </w:rPr>
        <w:t>аку, що проходить дуже складно.</w:t>
      </w:r>
    </w:p>
    <w:p w14:paraId="4F3297EC"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D734B6">
        <w:rPr>
          <w:rFonts w:ascii="Times New Roman" w:eastAsia="Times New Roman" w:hAnsi="Times New Roman" w:cs="Times New Roman"/>
          <w:sz w:val="28"/>
          <w:szCs w:val="28"/>
        </w:rPr>
        <w:t xml:space="preserve">Найпоширенішими поведінковими та емоційними труднощами прийомних дітей є упертість та протестна поведінка (82,8%), емоційна нестабільність (72,4%), труднощі у навчанні (72,4%) та брехня/крадіжки (65,5%). Підвищена тривожність відмічена у 48,3% дітей, труднощі з вираженням позитивних емоцій </w:t>
      </w:r>
      <w:r>
        <w:rPr>
          <w:rFonts w:ascii="Times New Roman" w:eastAsia="Times New Roman" w:hAnsi="Times New Roman" w:cs="Times New Roman"/>
          <w:sz w:val="28"/>
          <w:szCs w:val="28"/>
        </w:rPr>
        <w:t>-</w:t>
      </w:r>
      <w:r w:rsidRPr="00D734B6">
        <w:rPr>
          <w:rFonts w:ascii="Times New Roman" w:eastAsia="Times New Roman" w:hAnsi="Times New Roman" w:cs="Times New Roman"/>
          <w:sz w:val="28"/>
          <w:szCs w:val="28"/>
        </w:rPr>
        <w:t xml:space="preserve"> у 37,9%, труднощі у формуванні близьких стосунків з</w:t>
      </w:r>
      <w:r>
        <w:rPr>
          <w:rFonts w:ascii="Times New Roman" w:eastAsia="Times New Roman" w:hAnsi="Times New Roman" w:cs="Times New Roman"/>
          <w:sz w:val="28"/>
          <w:szCs w:val="28"/>
        </w:rPr>
        <w:t xml:space="preserve"> прийомними батьками - у 31,0%.</w:t>
      </w:r>
    </w:p>
    <w:p w14:paraId="62FB2095"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D734B6">
        <w:rPr>
          <w:rFonts w:ascii="Times New Roman" w:eastAsia="Times New Roman" w:hAnsi="Times New Roman" w:cs="Times New Roman"/>
          <w:sz w:val="28"/>
          <w:szCs w:val="28"/>
        </w:rPr>
        <w:t>Психоемоційний стан прийомних батьків характеризується високим рівнем хронічного навантаження: близько 48% респондентів живуть у режимі постійної або частої хронічної втоми, понад 44% регулярно або періодично переживають сумніви у власній батьківській спроможності, майже половина (46,9%) визнає, що реальність прийомного батьківства виявилася скла</w:t>
      </w:r>
      <w:r>
        <w:rPr>
          <w:rFonts w:ascii="Times New Roman" w:eastAsia="Times New Roman" w:hAnsi="Times New Roman" w:cs="Times New Roman"/>
          <w:sz w:val="28"/>
          <w:szCs w:val="28"/>
        </w:rPr>
        <w:t>днішою за початкові очікування.</w:t>
      </w:r>
    </w:p>
    <w:p w14:paraId="571DEAE4"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D734B6">
        <w:rPr>
          <w:rFonts w:ascii="Times New Roman" w:eastAsia="Times New Roman" w:hAnsi="Times New Roman" w:cs="Times New Roman"/>
          <w:sz w:val="28"/>
          <w:szCs w:val="28"/>
        </w:rPr>
        <w:t xml:space="preserve">Існуюча система соціально-психологічного супроводу не задовольняє потреб значної частини прийомних родин: 21,9% респондентів практично не отримують послуг, ще 12,5% дають відверто негативну оцінку якості супроводу. Основними проблемами взаємодії з фахівцями є недостатня кваліфікація у питаннях психології </w:t>
      </w:r>
      <w:r w:rsidRPr="00D734B6">
        <w:rPr>
          <w:rFonts w:ascii="Times New Roman" w:eastAsia="Times New Roman" w:hAnsi="Times New Roman" w:cs="Times New Roman"/>
          <w:sz w:val="28"/>
          <w:szCs w:val="28"/>
        </w:rPr>
        <w:lastRenderedPageBreak/>
        <w:t>травми (43,3%), відсутність кризової допомоги (36,7%), відчуття переважно контролюючо</w:t>
      </w:r>
      <w:r>
        <w:rPr>
          <w:rFonts w:ascii="Times New Roman" w:eastAsia="Times New Roman" w:hAnsi="Times New Roman" w:cs="Times New Roman"/>
          <w:sz w:val="28"/>
          <w:szCs w:val="28"/>
        </w:rPr>
        <w:t>го характеру супроводу (36,7%).</w:t>
      </w:r>
    </w:p>
    <w:p w14:paraId="31C902D9"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r w:rsidRPr="00D734B6">
        <w:rPr>
          <w:rFonts w:ascii="Times New Roman" w:eastAsia="Times New Roman" w:hAnsi="Times New Roman" w:cs="Times New Roman"/>
          <w:sz w:val="28"/>
          <w:szCs w:val="28"/>
        </w:rPr>
        <w:t>Прийомні батьки формулюють чіткий запит на додаткові форми підтримки: групи взаємопідтримки (59,3%), регулярні консультації психолога для дитини (55,6%), психологічна підтримка для самих батьків (55,6%), кризова гаряча лінія (44,4%), тренінги з профілактик</w:t>
      </w:r>
      <w:r>
        <w:rPr>
          <w:rFonts w:ascii="Times New Roman" w:eastAsia="Times New Roman" w:hAnsi="Times New Roman" w:cs="Times New Roman"/>
          <w:sz w:val="28"/>
          <w:szCs w:val="28"/>
        </w:rPr>
        <w:t>и емоційного вигорання (44,4%).</w:t>
      </w:r>
    </w:p>
    <w:p w14:paraId="077F0664"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Pr="00D734B6">
        <w:rPr>
          <w:rFonts w:ascii="Times New Roman" w:eastAsia="Times New Roman" w:hAnsi="Times New Roman" w:cs="Times New Roman"/>
          <w:sz w:val="28"/>
          <w:szCs w:val="28"/>
        </w:rPr>
        <w:t>На основі узагальнення емпіричних даних виокремлено чотири взаємопов'язані групи проблем соціально-психологічної адаптації у прийомних сім'ях: проблеми самої дитини, проблеми психоемоційного стану прийомних батьків, проблеми взаємодії з системою супроводу та невідповідність наявних форм підт</w:t>
      </w:r>
      <w:r>
        <w:rPr>
          <w:rFonts w:ascii="Times New Roman" w:eastAsia="Times New Roman" w:hAnsi="Times New Roman" w:cs="Times New Roman"/>
          <w:sz w:val="28"/>
          <w:szCs w:val="28"/>
        </w:rPr>
        <w:t>римки актуальним запитам родин.</w:t>
      </w:r>
    </w:p>
    <w:p w14:paraId="2F24EFB7" w14:textId="77777777" w:rsidR="00D734B6" w:rsidRDefault="00D734B6" w:rsidP="00D734B6">
      <w:pPr>
        <w:spacing w:after="0" w:line="360" w:lineRule="auto"/>
        <w:ind w:firstLine="709"/>
        <w:jc w:val="both"/>
        <w:rPr>
          <w:rFonts w:ascii="Times New Roman" w:eastAsia="Times New Roman" w:hAnsi="Times New Roman" w:cs="Times New Roman"/>
          <w:sz w:val="28"/>
          <w:szCs w:val="28"/>
        </w:rPr>
      </w:pPr>
      <w:r w:rsidRPr="00D734B6">
        <w:rPr>
          <w:rFonts w:ascii="Times New Roman" w:eastAsia="Times New Roman" w:hAnsi="Times New Roman" w:cs="Times New Roman"/>
          <w:sz w:val="28"/>
          <w:szCs w:val="28"/>
        </w:rPr>
        <w:t>Підтвердження гіпотези. Результати емпіричного дослідження підтверджують висунуту гіпотезу. Виявлено, що процес входження дитини-сироти у прийомну сім'ю закономірно супроводжується кризовими проявами (протестна поведінка у 82,8% дітей, емоційна нестабільність у 72,4%, порушення прив'язаності у 31,0%). Виявлено також високий рівень психоемоційного виснаження прийомних батьків (48% хронічної втоми) та дефіцит якісного соціального супроводу. Це обґрунтовує необхідність розробки спеціалізованої програми соціально-психологічного супроводу, яка включає арт-терапію, ігротерапію та психоедукацію батьків.</w:t>
      </w:r>
    </w:p>
    <w:p w14:paraId="370CFA9A" w14:textId="77777777" w:rsidR="004B0AE2" w:rsidRDefault="004B0AE2">
      <w:pPr>
        <w:rPr>
          <w:rFonts w:ascii="Times New Roman" w:eastAsia="Times New Roman" w:hAnsi="Times New Roman" w:cs="Times New Roman"/>
          <w:b/>
          <w:bCs/>
          <w:sz w:val="28"/>
          <w:szCs w:val="28"/>
        </w:rPr>
      </w:pPr>
      <w:r>
        <w:rPr>
          <w:rFonts w:ascii="Times New Roman" w:eastAsia="Times New Roman" w:hAnsi="Times New Roman" w:cs="Times New Roman"/>
        </w:rPr>
        <w:br w:type="page"/>
      </w:r>
    </w:p>
    <w:p w14:paraId="07F6A57D" w14:textId="77777777" w:rsidR="00392E0B" w:rsidRPr="000B5C68" w:rsidRDefault="00392E0B" w:rsidP="000B5C68">
      <w:pPr>
        <w:pStyle w:val="1"/>
        <w:spacing w:before="0" w:after="60" w:line="360" w:lineRule="auto"/>
        <w:jc w:val="center"/>
        <w:rPr>
          <w:color w:val="auto"/>
        </w:rPr>
      </w:pPr>
      <w:bookmarkStart w:id="13" w:name="_Toc231205606"/>
      <w:r w:rsidRPr="000B5C68">
        <w:rPr>
          <w:rFonts w:ascii="Times New Roman" w:eastAsia="Times New Roman" w:hAnsi="Times New Roman" w:cs="Times New Roman"/>
          <w:color w:val="auto"/>
        </w:rPr>
        <w:lastRenderedPageBreak/>
        <w:t>РОЗДІЛ 3. ПРОГРАМА СОЦІАЛЬНО-ПСИХОЛОГІЧНОЇ ДОПОМОГИ ПРИЙОМНИМ СІМ'ЯМ</w:t>
      </w:r>
      <w:bookmarkEnd w:id="13"/>
    </w:p>
    <w:p w14:paraId="1C376116" w14:textId="77777777" w:rsidR="00392E0B" w:rsidRPr="000B5C68" w:rsidRDefault="00392E0B" w:rsidP="000B5C68">
      <w:pPr>
        <w:pStyle w:val="2"/>
        <w:spacing w:before="0" w:after="60"/>
        <w:jc w:val="center"/>
        <w:rPr>
          <w:color w:val="auto"/>
        </w:rPr>
      </w:pPr>
      <w:bookmarkStart w:id="14" w:name="_Toc231205607"/>
      <w:r w:rsidRPr="000B5C68">
        <w:rPr>
          <w:color w:val="auto"/>
        </w:rPr>
        <w:t>3.1. Обґрунтування, мета та принципи корекційної програми</w:t>
      </w:r>
      <w:bookmarkEnd w:id="14"/>
    </w:p>
    <w:p w14:paraId="13945712" w14:textId="77777777" w:rsidR="00683141" w:rsidRDefault="00683141" w:rsidP="004B0AE2">
      <w:pPr>
        <w:spacing w:after="60" w:line="360" w:lineRule="auto"/>
        <w:ind w:firstLine="709"/>
        <w:jc w:val="both"/>
        <w:rPr>
          <w:rFonts w:ascii="Times New Roman" w:eastAsia="Times New Roman" w:hAnsi="Times New Roman" w:cs="Times New Roman"/>
          <w:sz w:val="28"/>
          <w:szCs w:val="28"/>
        </w:rPr>
      </w:pPr>
      <w:r w:rsidRPr="00683141">
        <w:rPr>
          <w:rFonts w:ascii="Times New Roman" w:eastAsia="Times New Roman" w:hAnsi="Times New Roman" w:cs="Times New Roman"/>
          <w:sz w:val="28"/>
          <w:szCs w:val="28"/>
        </w:rPr>
        <w:t>Розроблена програма соціально-психологічного супроводу прийомних сімей не є абстрактним теоретичним ко</w:t>
      </w:r>
      <w:r>
        <w:rPr>
          <w:rFonts w:ascii="Times New Roman" w:eastAsia="Times New Roman" w:hAnsi="Times New Roman" w:cs="Times New Roman"/>
          <w:sz w:val="28"/>
          <w:szCs w:val="28"/>
        </w:rPr>
        <w:t>нструктом -</w:t>
      </w:r>
      <w:r w:rsidRPr="00683141">
        <w:rPr>
          <w:rFonts w:ascii="Times New Roman" w:eastAsia="Times New Roman" w:hAnsi="Times New Roman" w:cs="Times New Roman"/>
          <w:sz w:val="28"/>
          <w:szCs w:val="28"/>
        </w:rPr>
        <w:t xml:space="preserve"> вона базується на конкретних проблемах, виявлених</w:t>
      </w:r>
      <w:r>
        <w:rPr>
          <w:rFonts w:ascii="Times New Roman" w:eastAsia="Times New Roman" w:hAnsi="Times New Roman" w:cs="Times New Roman"/>
          <w:sz w:val="28"/>
          <w:szCs w:val="28"/>
        </w:rPr>
        <w:t xml:space="preserve"> у ході емпіричного дослідження</w:t>
      </w:r>
      <w:r w:rsidR="00392E0B">
        <w:rPr>
          <w:rFonts w:ascii="Times New Roman" w:eastAsia="Times New Roman" w:hAnsi="Times New Roman" w:cs="Times New Roman"/>
          <w:sz w:val="28"/>
          <w:szCs w:val="28"/>
        </w:rPr>
        <w:t xml:space="preserve">. </w:t>
      </w:r>
      <w:r w:rsidRPr="00683141">
        <w:rPr>
          <w:rFonts w:ascii="Times New Roman" w:eastAsia="Times New Roman" w:hAnsi="Times New Roman" w:cs="Times New Roman"/>
          <w:sz w:val="28"/>
          <w:szCs w:val="28"/>
        </w:rPr>
        <w:t>Логіка переходу від результатів дослідження до практичної програми є такою: емпіричні дані дозволили виокремити ключові проблеми адаптації; кожній з цих проблем необхідно поставити у відповідність конкретний, науково обґрунтований засіб психосоціального втручання; сукупність цих засобів, структурно організована за етапами та учасниками, утворює цілісну програму</w:t>
      </w:r>
      <w:r>
        <w:rPr>
          <w:rFonts w:ascii="Times New Roman" w:eastAsia="Times New Roman" w:hAnsi="Times New Roman" w:cs="Times New Roman"/>
          <w:sz w:val="28"/>
          <w:szCs w:val="28"/>
        </w:rPr>
        <w:t>.</w:t>
      </w:r>
    </w:p>
    <w:p w14:paraId="3CDD0B5B" w14:textId="77777777" w:rsidR="00683141" w:rsidRPr="00683141" w:rsidRDefault="00683141" w:rsidP="00683141">
      <w:pPr>
        <w:spacing w:after="0" w:line="360" w:lineRule="auto"/>
        <w:ind w:firstLine="709"/>
        <w:jc w:val="both"/>
        <w:rPr>
          <w:rFonts w:ascii="Times New Roman" w:eastAsia="Times New Roman" w:hAnsi="Times New Roman" w:cs="Times New Roman"/>
          <w:sz w:val="28"/>
          <w:szCs w:val="28"/>
        </w:rPr>
      </w:pPr>
      <w:r w:rsidRPr="00683141">
        <w:rPr>
          <w:rFonts w:ascii="Times New Roman" w:eastAsia="Times New Roman" w:hAnsi="Times New Roman" w:cs="Times New Roman"/>
          <w:bCs/>
          <w:sz w:val="28"/>
          <w:szCs w:val="28"/>
        </w:rPr>
        <w:t>Обґрунтування необхідності програми. Результати проведеного емпіричного дослідження переконливо свідчать, що існуюча в Україні система соціально-психологічного супроводу прийомних сімей не повною мірою задовольняє реальні потреби цих родин. Контакти з фахівцями часто мають формальний характер, недостатньою є їхня регулярність та психологічна змістовність, кризова допомога є фактично недоступною. Водночас сама ситуація в прийомних родинах є далекою від благополучної: значна частина родин переживає кризовий етап адаптації, прийомні діти демонструють широкий спектр емоційних та поведінкових труднощів, а прийомні батьки страждають від хронічного перевантаження та реального ризику емоційного вигорання. У цих умовах розробка системної, орієнтованої на конкретні запити прийомних родин програми соціально-психологічного супроводу є нагальним практичним завданням сучасної соціальної роботи.</w:t>
      </w:r>
    </w:p>
    <w:p w14:paraId="07097648" w14:textId="77777777" w:rsidR="00A639EE" w:rsidRPr="00A639EE" w:rsidRDefault="00A639EE" w:rsidP="00A639EE">
      <w:pPr>
        <w:spacing w:after="0" w:line="360" w:lineRule="auto"/>
        <w:ind w:firstLine="709"/>
        <w:jc w:val="both"/>
        <w:rPr>
          <w:rFonts w:ascii="Times New Roman" w:eastAsia="Times New Roman" w:hAnsi="Times New Roman" w:cs="Times New Roman"/>
          <w:sz w:val="28"/>
          <w:szCs w:val="28"/>
        </w:rPr>
      </w:pPr>
      <w:r w:rsidRPr="00A639EE">
        <w:rPr>
          <w:rFonts w:ascii="Times New Roman" w:eastAsia="Times New Roman" w:hAnsi="Times New Roman" w:cs="Times New Roman"/>
          <w:sz w:val="28"/>
          <w:szCs w:val="28"/>
        </w:rPr>
        <w:t>Принциповою особливістю запропонованої програми є її комплексний характер: на відміну від традиційних підходів, які зосереджуються переважно на роботі з дитиною, наша програма передбачає одночасну роботу з усіма основними су</w:t>
      </w:r>
      <w:r>
        <w:rPr>
          <w:rFonts w:ascii="Times New Roman" w:eastAsia="Times New Roman" w:hAnsi="Times New Roman" w:cs="Times New Roman"/>
          <w:sz w:val="28"/>
          <w:szCs w:val="28"/>
        </w:rPr>
        <w:t>б'єктами адаптаційного процесу -</w:t>
      </w:r>
      <w:r w:rsidRPr="00A639EE">
        <w:rPr>
          <w:rFonts w:ascii="Times New Roman" w:eastAsia="Times New Roman" w:hAnsi="Times New Roman" w:cs="Times New Roman"/>
          <w:sz w:val="28"/>
          <w:szCs w:val="28"/>
        </w:rPr>
        <w:t xml:space="preserve"> з дитиною, з прийомними батьками та з сімейною системою в цілому. Такий підхід безпосередньо випливає з теоретичного положення (обґрунтованого у першому розділі) про двосторонній характер процесу адаптації, а </w:t>
      </w:r>
      <w:r w:rsidRPr="00A639EE">
        <w:rPr>
          <w:rFonts w:ascii="Times New Roman" w:eastAsia="Times New Roman" w:hAnsi="Times New Roman" w:cs="Times New Roman"/>
          <w:sz w:val="28"/>
          <w:szCs w:val="28"/>
        </w:rPr>
        <w:lastRenderedPageBreak/>
        <w:t>також з емпіричних даних (другий розділ), які виявили гостроту проблем не лише на боці дитини, а й на бо</w:t>
      </w:r>
      <w:r>
        <w:rPr>
          <w:rFonts w:ascii="Times New Roman" w:eastAsia="Times New Roman" w:hAnsi="Times New Roman" w:cs="Times New Roman"/>
          <w:sz w:val="28"/>
          <w:szCs w:val="28"/>
        </w:rPr>
        <w:t>ці прийомних батьків.</w:t>
      </w:r>
    </w:p>
    <w:p w14:paraId="110B61EE" w14:textId="77777777" w:rsidR="00A639EE" w:rsidRPr="0050307B" w:rsidRDefault="00A639EE" w:rsidP="00A639EE">
      <w:pPr>
        <w:spacing w:after="0" w:line="360" w:lineRule="auto"/>
        <w:ind w:firstLine="709"/>
        <w:jc w:val="both"/>
        <w:rPr>
          <w:rFonts w:ascii="Times New Roman" w:eastAsia="Times New Roman" w:hAnsi="Times New Roman" w:cs="Times New Roman"/>
          <w:sz w:val="28"/>
          <w:szCs w:val="28"/>
          <w:lang w:val="en-US"/>
        </w:rPr>
      </w:pPr>
      <w:r w:rsidRPr="00A639EE">
        <w:rPr>
          <w:rFonts w:ascii="Times New Roman" w:eastAsia="Times New Roman" w:hAnsi="Times New Roman" w:cs="Times New Roman"/>
          <w:sz w:val="28"/>
          <w:szCs w:val="28"/>
        </w:rPr>
        <w:t>Концептуальною опорою для роботи з усією сімейною системою є ідея терапевтичного батьківства, докладно розкрита у праці О. Романчука. Автор наголошує, що першочерговою потребою дитини, яка зазнала скривдження та емоційного занедбання, є віднайдення сім'ї, в якій вона зможе утворити з батьками стосунки безпечної прив'язаності, і саме такий взаємозв'язок стає основою її зцілення та здоров</w:t>
      </w:r>
      <w:r>
        <w:rPr>
          <w:rFonts w:ascii="Times New Roman" w:eastAsia="Times New Roman" w:hAnsi="Times New Roman" w:cs="Times New Roman"/>
          <w:sz w:val="28"/>
          <w:szCs w:val="28"/>
        </w:rPr>
        <w:t>ого психологічного розвитку</w:t>
      </w:r>
      <w:r w:rsidR="0050307B">
        <w:rPr>
          <w:rFonts w:ascii="Times New Roman" w:eastAsia="Times New Roman" w:hAnsi="Times New Roman" w:cs="Times New Roman"/>
          <w:sz w:val="28"/>
          <w:szCs w:val="28"/>
          <w:lang w:val="en-US"/>
        </w:rPr>
        <w:t xml:space="preserve"> [27].</w:t>
      </w:r>
    </w:p>
    <w:p w14:paraId="7CB89CA8" w14:textId="77777777" w:rsidR="00A639EE" w:rsidRPr="0050307B" w:rsidRDefault="00A639EE" w:rsidP="00A639EE">
      <w:pPr>
        <w:spacing w:after="0" w:line="360" w:lineRule="auto"/>
        <w:ind w:firstLine="709"/>
        <w:jc w:val="both"/>
        <w:rPr>
          <w:rFonts w:ascii="Times New Roman" w:eastAsia="Times New Roman" w:hAnsi="Times New Roman" w:cs="Times New Roman"/>
          <w:sz w:val="28"/>
          <w:szCs w:val="28"/>
          <w:lang w:val="en-US"/>
        </w:rPr>
      </w:pPr>
      <w:r w:rsidRPr="00A639EE">
        <w:rPr>
          <w:rFonts w:ascii="Times New Roman" w:eastAsia="Times New Roman" w:hAnsi="Times New Roman" w:cs="Times New Roman"/>
          <w:sz w:val="28"/>
          <w:szCs w:val="28"/>
        </w:rPr>
        <w:t>Підходи програми узгоджуються також із сучасними методичними рекомендаціями щодо психологічної допомоги дітям, які пережили травмівні події. В умовах воєнного стану оптимізація психологічної допомоги в усіх її формах для різних категорій постраждалих, у тому числі дітей, є одним із найактуальніших завдань сучасної психологічної</w:t>
      </w:r>
      <w:r>
        <w:rPr>
          <w:rFonts w:ascii="Times New Roman" w:eastAsia="Times New Roman" w:hAnsi="Times New Roman" w:cs="Times New Roman"/>
          <w:sz w:val="28"/>
          <w:szCs w:val="28"/>
        </w:rPr>
        <w:t xml:space="preserve"> науки і практики в Україні</w:t>
      </w:r>
      <w:r w:rsidR="0050307B">
        <w:rPr>
          <w:rFonts w:ascii="Times New Roman" w:eastAsia="Times New Roman" w:hAnsi="Times New Roman" w:cs="Times New Roman"/>
          <w:sz w:val="28"/>
          <w:szCs w:val="28"/>
          <w:lang w:val="en-US"/>
        </w:rPr>
        <w:t xml:space="preserve"> [32].</w:t>
      </w:r>
    </w:p>
    <w:p w14:paraId="515ED7E2" w14:textId="77777777" w:rsidR="00A639EE" w:rsidRPr="00A639EE" w:rsidRDefault="000C780E" w:rsidP="000C780E">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Мета програми -</w:t>
      </w:r>
      <w:r w:rsidR="00A639EE" w:rsidRPr="00A639EE">
        <w:rPr>
          <w:rFonts w:ascii="Times New Roman" w:eastAsia="Times New Roman" w:hAnsi="Times New Roman" w:cs="Times New Roman"/>
          <w:bCs/>
          <w:sz w:val="28"/>
          <w:szCs w:val="28"/>
        </w:rPr>
        <w:t xml:space="preserve"> оптимізація процесу соціально-психологічної адаптації дітей-сиріт та дітей, позбавлених батьківського піклування, у прийомних сім'ях шляхом цілеспрямованого психосоціального впливу на всіх у</w:t>
      </w:r>
      <w:r>
        <w:rPr>
          <w:rFonts w:ascii="Times New Roman" w:eastAsia="Times New Roman" w:hAnsi="Times New Roman" w:cs="Times New Roman"/>
          <w:bCs/>
          <w:sz w:val="28"/>
          <w:szCs w:val="28"/>
        </w:rPr>
        <w:t>часників адаптаційного процесу.</w:t>
      </w:r>
    </w:p>
    <w:p w14:paraId="3E8CE6DF" w14:textId="77777777" w:rsidR="00A639EE" w:rsidRPr="00A639EE" w:rsidRDefault="000C780E" w:rsidP="000C780E">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Завдання програми:</w:t>
      </w:r>
    </w:p>
    <w:p w14:paraId="3E81D6D3" w14:textId="77777777" w:rsidR="006D4AB7" w:rsidRPr="009A0D6D" w:rsidRDefault="009A0D6D" w:rsidP="006D4AB7">
      <w:pPr>
        <w:spacing w:after="0" w:line="36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t>- з</w:t>
      </w:r>
      <w:r w:rsidR="006D4AB7" w:rsidRPr="006D4AB7">
        <w:rPr>
          <w:rFonts w:ascii="Times New Roman" w:eastAsia="Times New Roman" w:hAnsi="Times New Roman" w:cs="Times New Roman"/>
          <w:bCs/>
          <w:sz w:val="28"/>
          <w:szCs w:val="28"/>
        </w:rPr>
        <w:t>низити рівень тривожності у прийомних дітей та сформувати базове в</w:t>
      </w:r>
      <w:r>
        <w:rPr>
          <w:rFonts w:ascii="Times New Roman" w:eastAsia="Times New Roman" w:hAnsi="Times New Roman" w:cs="Times New Roman"/>
          <w:bCs/>
          <w:sz w:val="28"/>
          <w:szCs w:val="28"/>
        </w:rPr>
        <w:t>ідчуття безпеки в новій родині</w:t>
      </w:r>
      <w:r>
        <w:rPr>
          <w:rFonts w:ascii="Times New Roman" w:eastAsia="Times New Roman" w:hAnsi="Times New Roman" w:cs="Times New Roman"/>
          <w:bCs/>
          <w:sz w:val="28"/>
          <w:szCs w:val="28"/>
          <w:lang w:val="en-US"/>
        </w:rPr>
        <w:t>;</w:t>
      </w:r>
    </w:p>
    <w:p w14:paraId="161B2004" w14:textId="77777777" w:rsidR="006D4AB7" w:rsidRPr="009A0D6D" w:rsidRDefault="009A0D6D" w:rsidP="006D4AB7">
      <w:pPr>
        <w:spacing w:after="0" w:line="36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t>- с</w:t>
      </w:r>
      <w:r w:rsidR="006D4AB7" w:rsidRPr="006D4AB7">
        <w:rPr>
          <w:rFonts w:ascii="Times New Roman" w:eastAsia="Times New Roman" w:hAnsi="Times New Roman" w:cs="Times New Roman"/>
          <w:bCs/>
          <w:sz w:val="28"/>
          <w:szCs w:val="28"/>
        </w:rPr>
        <w:t>формувати в дітей навички розпізнавання, вербалізації та екологі</w:t>
      </w:r>
      <w:r>
        <w:rPr>
          <w:rFonts w:ascii="Times New Roman" w:eastAsia="Times New Roman" w:hAnsi="Times New Roman" w:cs="Times New Roman"/>
          <w:bCs/>
          <w:sz w:val="28"/>
          <w:szCs w:val="28"/>
        </w:rPr>
        <w:t>чного вираження власних емоцій</w:t>
      </w:r>
      <w:r>
        <w:rPr>
          <w:rFonts w:ascii="Times New Roman" w:eastAsia="Times New Roman" w:hAnsi="Times New Roman" w:cs="Times New Roman"/>
          <w:bCs/>
          <w:sz w:val="28"/>
          <w:szCs w:val="28"/>
          <w:lang w:val="en-US"/>
        </w:rPr>
        <w:t>;</w:t>
      </w:r>
    </w:p>
    <w:p w14:paraId="29A7F83F" w14:textId="77777777" w:rsidR="006D4AB7" w:rsidRPr="009A0D6D" w:rsidRDefault="009A0D6D" w:rsidP="006D4AB7">
      <w:pPr>
        <w:spacing w:after="0" w:line="36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t>- с</w:t>
      </w:r>
      <w:r w:rsidR="006D4AB7" w:rsidRPr="006D4AB7">
        <w:rPr>
          <w:rFonts w:ascii="Times New Roman" w:eastAsia="Times New Roman" w:hAnsi="Times New Roman" w:cs="Times New Roman"/>
          <w:bCs/>
          <w:sz w:val="28"/>
          <w:szCs w:val="28"/>
        </w:rPr>
        <w:t>прияти інтеграції травматичного досвіду минулого та формуванню цілісної особистої історії д</w:t>
      </w:r>
      <w:r w:rsidR="006D4AB7">
        <w:rPr>
          <w:rFonts w:ascii="Times New Roman" w:eastAsia="Times New Roman" w:hAnsi="Times New Roman" w:cs="Times New Roman"/>
          <w:bCs/>
          <w:sz w:val="28"/>
          <w:szCs w:val="28"/>
        </w:rPr>
        <w:t>итини</w:t>
      </w:r>
      <w:r>
        <w:rPr>
          <w:rFonts w:ascii="Times New Roman" w:eastAsia="Times New Roman" w:hAnsi="Times New Roman" w:cs="Times New Roman"/>
          <w:bCs/>
          <w:sz w:val="28"/>
          <w:szCs w:val="28"/>
          <w:lang w:val="en-US"/>
        </w:rPr>
        <w:t>;</w:t>
      </w:r>
    </w:p>
    <w:p w14:paraId="2BEB449B" w14:textId="77777777" w:rsidR="006D4AB7" w:rsidRPr="009A0D6D" w:rsidRDefault="009A0D6D" w:rsidP="006D4AB7">
      <w:pPr>
        <w:spacing w:after="0" w:line="36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t>- с</w:t>
      </w:r>
      <w:r w:rsidR="006D4AB7" w:rsidRPr="006D4AB7">
        <w:rPr>
          <w:rFonts w:ascii="Times New Roman" w:eastAsia="Times New Roman" w:hAnsi="Times New Roman" w:cs="Times New Roman"/>
          <w:bCs/>
          <w:sz w:val="28"/>
          <w:szCs w:val="28"/>
        </w:rPr>
        <w:t>прияти формуванню надійної прив'язаності між дитиною та прийомними батьк</w:t>
      </w:r>
      <w:r>
        <w:rPr>
          <w:rFonts w:ascii="Times New Roman" w:eastAsia="Times New Roman" w:hAnsi="Times New Roman" w:cs="Times New Roman"/>
          <w:bCs/>
          <w:sz w:val="28"/>
          <w:szCs w:val="28"/>
        </w:rPr>
        <w:t>ами</w:t>
      </w:r>
      <w:r>
        <w:rPr>
          <w:rFonts w:ascii="Times New Roman" w:eastAsia="Times New Roman" w:hAnsi="Times New Roman" w:cs="Times New Roman"/>
          <w:bCs/>
          <w:sz w:val="28"/>
          <w:szCs w:val="28"/>
          <w:lang w:val="en-US"/>
        </w:rPr>
        <w:t>;</w:t>
      </w:r>
    </w:p>
    <w:p w14:paraId="7BB3BF3A" w14:textId="77777777" w:rsidR="006D4AB7" w:rsidRPr="009A0D6D" w:rsidRDefault="009A0D6D" w:rsidP="006D4AB7">
      <w:pPr>
        <w:spacing w:after="0" w:line="36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t>- р</w:t>
      </w:r>
      <w:r w:rsidR="006D4AB7" w:rsidRPr="006D4AB7">
        <w:rPr>
          <w:rFonts w:ascii="Times New Roman" w:eastAsia="Times New Roman" w:hAnsi="Times New Roman" w:cs="Times New Roman"/>
          <w:bCs/>
          <w:sz w:val="28"/>
          <w:szCs w:val="28"/>
        </w:rPr>
        <w:t>озвинути комунікативні навички дитини та сприяти її</w:t>
      </w:r>
      <w:r>
        <w:rPr>
          <w:rFonts w:ascii="Times New Roman" w:eastAsia="Times New Roman" w:hAnsi="Times New Roman" w:cs="Times New Roman"/>
          <w:bCs/>
          <w:sz w:val="28"/>
          <w:szCs w:val="28"/>
        </w:rPr>
        <w:t xml:space="preserve"> інтеграції в дитячий колектив</w:t>
      </w:r>
      <w:r>
        <w:rPr>
          <w:rFonts w:ascii="Times New Roman" w:eastAsia="Times New Roman" w:hAnsi="Times New Roman" w:cs="Times New Roman"/>
          <w:bCs/>
          <w:sz w:val="28"/>
          <w:szCs w:val="28"/>
          <w:lang w:val="en-US"/>
        </w:rPr>
        <w:t>;</w:t>
      </w:r>
    </w:p>
    <w:p w14:paraId="39BC1ADE" w14:textId="77777777" w:rsidR="006D4AB7" w:rsidRPr="009A0D6D" w:rsidRDefault="009A0D6D" w:rsidP="006D4AB7">
      <w:pPr>
        <w:spacing w:after="0" w:line="36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t>- з</w:t>
      </w:r>
      <w:r w:rsidR="006D4AB7" w:rsidRPr="006D4AB7">
        <w:rPr>
          <w:rFonts w:ascii="Times New Roman" w:eastAsia="Times New Roman" w:hAnsi="Times New Roman" w:cs="Times New Roman"/>
          <w:bCs/>
          <w:sz w:val="28"/>
          <w:szCs w:val="28"/>
        </w:rPr>
        <w:t>дійснити психологічну просвіту прийомних батьків, скоригувати їхні нереалістичні очі</w:t>
      </w:r>
      <w:r w:rsidR="006D4AB7">
        <w:rPr>
          <w:rFonts w:ascii="Times New Roman" w:eastAsia="Times New Roman" w:hAnsi="Times New Roman" w:cs="Times New Roman"/>
          <w:bCs/>
          <w:sz w:val="28"/>
          <w:szCs w:val="28"/>
        </w:rPr>
        <w:t>кування щодо процесу адап</w:t>
      </w:r>
      <w:r>
        <w:rPr>
          <w:rFonts w:ascii="Times New Roman" w:eastAsia="Times New Roman" w:hAnsi="Times New Roman" w:cs="Times New Roman"/>
          <w:bCs/>
          <w:sz w:val="28"/>
          <w:szCs w:val="28"/>
        </w:rPr>
        <w:t>тації</w:t>
      </w:r>
      <w:r>
        <w:rPr>
          <w:rFonts w:ascii="Times New Roman" w:eastAsia="Times New Roman" w:hAnsi="Times New Roman" w:cs="Times New Roman"/>
          <w:bCs/>
          <w:sz w:val="28"/>
          <w:szCs w:val="28"/>
          <w:lang w:val="en-US"/>
        </w:rPr>
        <w:t>;</w:t>
      </w:r>
    </w:p>
    <w:p w14:paraId="005F87CD" w14:textId="77777777" w:rsidR="006D4AB7" w:rsidRPr="009A0D6D" w:rsidRDefault="009A0D6D" w:rsidP="006D4AB7">
      <w:pPr>
        <w:spacing w:after="0" w:line="36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rPr>
        <w:lastRenderedPageBreak/>
        <w:t>- з</w:t>
      </w:r>
      <w:r w:rsidR="006D4AB7" w:rsidRPr="006D4AB7">
        <w:rPr>
          <w:rFonts w:ascii="Times New Roman" w:eastAsia="Times New Roman" w:hAnsi="Times New Roman" w:cs="Times New Roman"/>
          <w:bCs/>
          <w:sz w:val="28"/>
          <w:szCs w:val="28"/>
        </w:rPr>
        <w:t xml:space="preserve">абезпечити профілактику емоційного вигорання прийомних батьків, </w:t>
      </w:r>
      <w:r>
        <w:rPr>
          <w:rFonts w:ascii="Times New Roman" w:eastAsia="Times New Roman" w:hAnsi="Times New Roman" w:cs="Times New Roman"/>
          <w:bCs/>
          <w:sz w:val="28"/>
          <w:szCs w:val="28"/>
        </w:rPr>
        <w:t>підвищити їхній ресурсний стан</w:t>
      </w:r>
      <w:r>
        <w:rPr>
          <w:rFonts w:ascii="Times New Roman" w:eastAsia="Times New Roman" w:hAnsi="Times New Roman" w:cs="Times New Roman"/>
          <w:bCs/>
          <w:sz w:val="28"/>
          <w:szCs w:val="28"/>
          <w:lang w:val="en-US"/>
        </w:rPr>
        <w:t>;</w:t>
      </w:r>
    </w:p>
    <w:p w14:paraId="6BE96C15" w14:textId="77777777" w:rsidR="006D4AB7" w:rsidRPr="006D4AB7" w:rsidRDefault="009A0D6D" w:rsidP="006D4AB7">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w:t>
      </w:r>
      <w:r w:rsidR="006D4AB7" w:rsidRPr="006D4AB7">
        <w:rPr>
          <w:rFonts w:ascii="Times New Roman" w:eastAsia="Times New Roman" w:hAnsi="Times New Roman" w:cs="Times New Roman"/>
          <w:bCs/>
          <w:sz w:val="28"/>
          <w:szCs w:val="28"/>
        </w:rPr>
        <w:t>формувати в прийомних батьків конкретні виховні компетенції дл</w:t>
      </w:r>
      <w:r w:rsidR="006D4AB7">
        <w:rPr>
          <w:rFonts w:ascii="Times New Roman" w:eastAsia="Times New Roman" w:hAnsi="Times New Roman" w:cs="Times New Roman"/>
          <w:bCs/>
          <w:sz w:val="28"/>
          <w:szCs w:val="28"/>
        </w:rPr>
        <w:t>я роботи з травмованою дитиною.</w:t>
      </w:r>
    </w:p>
    <w:p w14:paraId="74E44CB3" w14:textId="77777777" w:rsidR="00A639EE" w:rsidRPr="009A0D6D" w:rsidRDefault="00A639EE" w:rsidP="006D4AB7">
      <w:pPr>
        <w:spacing w:after="0" w:line="360" w:lineRule="auto"/>
        <w:ind w:firstLine="709"/>
        <w:jc w:val="both"/>
        <w:rPr>
          <w:rFonts w:ascii="Times New Roman" w:eastAsia="Times New Roman" w:hAnsi="Times New Roman" w:cs="Times New Roman"/>
          <w:bCs/>
          <w:sz w:val="28"/>
          <w:szCs w:val="28"/>
        </w:rPr>
      </w:pPr>
      <w:r w:rsidRPr="009A0D6D">
        <w:rPr>
          <w:rFonts w:ascii="Times New Roman" w:eastAsia="Times New Roman" w:hAnsi="Times New Roman" w:cs="Times New Roman"/>
          <w:bCs/>
          <w:sz w:val="28"/>
          <w:szCs w:val="28"/>
        </w:rPr>
        <w:t>Цільова аудиторія програми - прийомні сім'ї, які виховують дітей-сиріт або дітей, позбавлених батьківського піклування. Програма передбачає роботу як з прийомними дітьми (</w:t>
      </w:r>
      <w:r w:rsidR="000C780E" w:rsidRPr="009A0D6D">
        <w:rPr>
          <w:rFonts w:ascii="Times New Roman" w:eastAsia="Times New Roman" w:hAnsi="Times New Roman" w:cs="Times New Roman"/>
          <w:bCs/>
          <w:sz w:val="28"/>
          <w:szCs w:val="28"/>
        </w:rPr>
        <w:t>окремі вправи можуть бути адаптовані відповідно до вікових особливостей дитини</w:t>
      </w:r>
      <w:r w:rsidRPr="009A0D6D">
        <w:rPr>
          <w:rFonts w:ascii="Times New Roman" w:eastAsia="Times New Roman" w:hAnsi="Times New Roman" w:cs="Times New Roman"/>
          <w:bCs/>
          <w:sz w:val="28"/>
          <w:szCs w:val="28"/>
        </w:rPr>
        <w:t>), так і з прийомними батьками. Окремий компонент програми становлять спільні дитячо-батьківські заняття.</w:t>
      </w:r>
      <w:r w:rsidR="006D4AB7" w:rsidRPr="009A0D6D">
        <w:rPr>
          <w:rFonts w:ascii="Times New Roman" w:eastAsia="Times New Roman" w:hAnsi="Times New Roman" w:cs="Times New Roman"/>
          <w:bCs/>
          <w:sz w:val="28"/>
          <w:szCs w:val="28"/>
        </w:rPr>
        <w:t xml:space="preserve"> </w:t>
      </w:r>
      <w:r w:rsidRPr="009A0D6D">
        <w:rPr>
          <w:rFonts w:ascii="Times New Roman" w:eastAsia="Times New Roman" w:hAnsi="Times New Roman" w:cs="Times New Roman"/>
          <w:bCs/>
          <w:sz w:val="28"/>
          <w:szCs w:val="28"/>
        </w:rPr>
        <w:t xml:space="preserve"> Програма може бути впроваджена на базі центрів соціальних служб, центрів соціально-психологічної реабілітації, громадських організацій, що працюють у сфері захисту прав дитини.</w:t>
      </w:r>
    </w:p>
    <w:p w14:paraId="755F6CFB" w14:textId="77777777" w:rsidR="00D549AC" w:rsidRPr="00D549AC" w:rsidRDefault="00D549AC" w:rsidP="00D549AC">
      <w:pPr>
        <w:spacing w:after="0" w:line="360" w:lineRule="auto"/>
        <w:ind w:firstLine="709"/>
        <w:jc w:val="both"/>
        <w:rPr>
          <w:rFonts w:ascii="Times New Roman" w:eastAsia="Times New Roman" w:hAnsi="Times New Roman" w:cs="Times New Roman"/>
          <w:bCs/>
          <w:sz w:val="28"/>
          <w:szCs w:val="28"/>
          <w:lang w:val="en-US"/>
        </w:rPr>
      </w:pPr>
      <w:r w:rsidRPr="00D549AC">
        <w:rPr>
          <w:rFonts w:ascii="Times New Roman" w:eastAsia="Times New Roman" w:hAnsi="Times New Roman" w:cs="Times New Roman"/>
          <w:bCs/>
          <w:sz w:val="28"/>
          <w:szCs w:val="28"/>
        </w:rPr>
        <w:t>Методологічні принципи реалізації програми. Ефективність впровадження розробленої програми забезпечується суворим дотриманням базових етичних та професійних принципів соціальної роботи. До основних принципів, на яких ґрунтується наш проєкт, н</w:t>
      </w:r>
      <w:r>
        <w:rPr>
          <w:rFonts w:ascii="Times New Roman" w:eastAsia="Times New Roman" w:hAnsi="Times New Roman" w:cs="Times New Roman"/>
          <w:bCs/>
          <w:sz w:val="28"/>
          <w:szCs w:val="28"/>
        </w:rPr>
        <w:t>алежать такі.</w:t>
      </w:r>
    </w:p>
    <w:p w14:paraId="68E4C00F" w14:textId="77777777" w:rsidR="00D549AC" w:rsidRPr="00D549AC" w:rsidRDefault="00D549AC" w:rsidP="00D549AC">
      <w:pPr>
        <w:spacing w:after="0" w:line="360" w:lineRule="auto"/>
        <w:ind w:firstLine="709"/>
        <w:jc w:val="both"/>
        <w:rPr>
          <w:rFonts w:ascii="Times New Roman" w:eastAsia="Times New Roman" w:hAnsi="Times New Roman" w:cs="Times New Roman"/>
          <w:bCs/>
          <w:sz w:val="28"/>
          <w:szCs w:val="28"/>
          <w:lang w:val="en-US"/>
        </w:rPr>
      </w:pPr>
      <w:r w:rsidRPr="00D549AC">
        <w:rPr>
          <w:rFonts w:ascii="Times New Roman" w:eastAsia="Times New Roman" w:hAnsi="Times New Roman" w:cs="Times New Roman"/>
          <w:bCs/>
          <w:sz w:val="28"/>
          <w:szCs w:val="28"/>
        </w:rPr>
        <w:t>Принцип конфіденційності передбачає суворе нерозголошення особистої інформації щодо історії сирітства дитини, її попереднього травматичного досвіду, а також внутрішньосімейних конфліктів, виявлених під час занять. Будь-які результати діагностики та спостережень обговорюються виключно з прийомними батьками і не можуть бути передані третім особам без їхньої згоди. Дотримання цього принципу є необхідною умовою формування довіри між родиною та фахівцем.</w:t>
      </w:r>
    </w:p>
    <w:p w14:paraId="2AA8E86D" w14:textId="77777777" w:rsidR="00D549AC" w:rsidRPr="00D549AC" w:rsidRDefault="00D549AC" w:rsidP="00D549AC">
      <w:pPr>
        <w:spacing w:after="0" w:line="360" w:lineRule="auto"/>
        <w:ind w:firstLine="709"/>
        <w:jc w:val="both"/>
        <w:rPr>
          <w:rFonts w:ascii="Times New Roman" w:eastAsia="Times New Roman" w:hAnsi="Times New Roman" w:cs="Times New Roman"/>
          <w:bCs/>
          <w:sz w:val="28"/>
          <w:szCs w:val="28"/>
          <w:lang w:val="en-US"/>
        </w:rPr>
      </w:pPr>
      <w:r w:rsidRPr="00D549AC">
        <w:rPr>
          <w:rFonts w:ascii="Times New Roman" w:eastAsia="Times New Roman" w:hAnsi="Times New Roman" w:cs="Times New Roman"/>
          <w:bCs/>
          <w:sz w:val="28"/>
          <w:szCs w:val="28"/>
        </w:rPr>
        <w:t xml:space="preserve">Принцип добровільності означає, що участь прийомної сім'ї </w:t>
      </w:r>
      <w:r>
        <w:rPr>
          <w:rFonts w:ascii="Times New Roman" w:eastAsia="Times New Roman" w:hAnsi="Times New Roman" w:cs="Times New Roman"/>
          <w:bCs/>
          <w:sz w:val="28"/>
          <w:szCs w:val="28"/>
        </w:rPr>
        <w:t>-</w:t>
      </w:r>
      <w:r w:rsidRPr="00D549AC">
        <w:rPr>
          <w:rFonts w:ascii="Times New Roman" w:eastAsia="Times New Roman" w:hAnsi="Times New Roman" w:cs="Times New Roman"/>
          <w:bCs/>
          <w:sz w:val="28"/>
          <w:szCs w:val="28"/>
        </w:rPr>
        <w:t xml:space="preserve"> як батьків, так і дитини </w:t>
      </w:r>
      <w:r>
        <w:rPr>
          <w:rFonts w:ascii="Times New Roman" w:eastAsia="Times New Roman" w:hAnsi="Times New Roman" w:cs="Times New Roman"/>
          <w:bCs/>
          <w:sz w:val="28"/>
          <w:szCs w:val="28"/>
        </w:rPr>
        <w:t>-</w:t>
      </w:r>
      <w:r w:rsidRPr="00D549AC">
        <w:rPr>
          <w:rFonts w:ascii="Times New Roman" w:eastAsia="Times New Roman" w:hAnsi="Times New Roman" w:cs="Times New Roman"/>
          <w:bCs/>
          <w:sz w:val="28"/>
          <w:szCs w:val="28"/>
        </w:rPr>
        <w:t xml:space="preserve"> у програмі супроводу можлива виключно за їхньої особистої згоди та внутрішньої мотивації. Неприпустимим є директивне або примусове залучення родини до психокорекційних заходів, оскільки примус блокує формування довіри до спеціаліста та зводить нанівець </w:t>
      </w:r>
      <w:r>
        <w:rPr>
          <w:rFonts w:ascii="Times New Roman" w:eastAsia="Times New Roman" w:hAnsi="Times New Roman" w:cs="Times New Roman"/>
          <w:bCs/>
          <w:sz w:val="28"/>
          <w:szCs w:val="28"/>
        </w:rPr>
        <w:t>потенційну ефективність роботи.</w:t>
      </w:r>
    </w:p>
    <w:p w14:paraId="2CE9636F" w14:textId="77777777" w:rsidR="00D549AC" w:rsidRPr="00D549AC" w:rsidRDefault="00D549AC" w:rsidP="00D549AC">
      <w:pPr>
        <w:spacing w:after="0" w:line="360" w:lineRule="auto"/>
        <w:ind w:firstLine="709"/>
        <w:jc w:val="both"/>
        <w:rPr>
          <w:rFonts w:ascii="Times New Roman" w:eastAsia="Times New Roman" w:hAnsi="Times New Roman" w:cs="Times New Roman"/>
          <w:bCs/>
          <w:sz w:val="28"/>
          <w:szCs w:val="28"/>
          <w:lang w:val="en-US"/>
        </w:rPr>
      </w:pPr>
      <w:r w:rsidRPr="00D549AC">
        <w:rPr>
          <w:rFonts w:ascii="Times New Roman" w:eastAsia="Times New Roman" w:hAnsi="Times New Roman" w:cs="Times New Roman"/>
          <w:bCs/>
          <w:sz w:val="28"/>
          <w:szCs w:val="28"/>
        </w:rPr>
        <w:t xml:space="preserve">Принцип індивідуального підходу враховує унікальність кожної прийомної сім'ї. Незважаючи на стандартизовану структуру програми, спеціаліст має гнучко адаптувати темп роботи, підбір вправ та рівень емоційного навантаження відповідно </w:t>
      </w:r>
      <w:r w:rsidRPr="00D549AC">
        <w:rPr>
          <w:rFonts w:ascii="Times New Roman" w:eastAsia="Times New Roman" w:hAnsi="Times New Roman" w:cs="Times New Roman"/>
          <w:bCs/>
          <w:sz w:val="28"/>
          <w:szCs w:val="28"/>
        </w:rPr>
        <w:lastRenderedPageBreak/>
        <w:t>до вікових особливостей дитини, глибини її травми прив'язаності та актуального ресу</w:t>
      </w:r>
      <w:r>
        <w:rPr>
          <w:rFonts w:ascii="Times New Roman" w:eastAsia="Times New Roman" w:hAnsi="Times New Roman" w:cs="Times New Roman"/>
          <w:bCs/>
          <w:sz w:val="28"/>
          <w:szCs w:val="28"/>
        </w:rPr>
        <w:t>рсного стану прийомних батьків.</w:t>
      </w:r>
    </w:p>
    <w:p w14:paraId="109857E4" w14:textId="77777777" w:rsidR="00D549AC" w:rsidRPr="00D549AC" w:rsidRDefault="00D549AC" w:rsidP="00D549AC">
      <w:pPr>
        <w:spacing w:after="0" w:line="360" w:lineRule="auto"/>
        <w:ind w:firstLine="709"/>
        <w:jc w:val="both"/>
        <w:rPr>
          <w:rFonts w:ascii="Times New Roman" w:eastAsia="Times New Roman" w:hAnsi="Times New Roman" w:cs="Times New Roman"/>
          <w:bCs/>
          <w:sz w:val="28"/>
          <w:szCs w:val="28"/>
          <w:lang w:val="en-US"/>
        </w:rPr>
      </w:pPr>
      <w:r w:rsidRPr="00D549AC">
        <w:rPr>
          <w:rFonts w:ascii="Times New Roman" w:eastAsia="Times New Roman" w:hAnsi="Times New Roman" w:cs="Times New Roman"/>
          <w:bCs/>
          <w:sz w:val="28"/>
          <w:szCs w:val="28"/>
        </w:rPr>
        <w:t xml:space="preserve">Принцип системності (комплексності) виходить з того, що адаптація дитини не відбувається ізольовано. Тому програма передбачає роботу з усією сімейною системою </w:t>
      </w:r>
      <w:r>
        <w:rPr>
          <w:rFonts w:ascii="Times New Roman" w:eastAsia="Times New Roman" w:hAnsi="Times New Roman" w:cs="Times New Roman"/>
          <w:bCs/>
          <w:sz w:val="28"/>
          <w:szCs w:val="28"/>
        </w:rPr>
        <w:t>-</w:t>
      </w:r>
      <w:r w:rsidRPr="00D549AC">
        <w:rPr>
          <w:rFonts w:ascii="Times New Roman" w:eastAsia="Times New Roman" w:hAnsi="Times New Roman" w:cs="Times New Roman"/>
          <w:bCs/>
          <w:sz w:val="28"/>
          <w:szCs w:val="28"/>
        </w:rPr>
        <w:t xml:space="preserve"> як індивідуальну підтримку дитини, так і навчання та підтримку прийомних батьків, оскільки саме вони створюють те середовище, в якому відбувається ре</w:t>
      </w:r>
      <w:r>
        <w:rPr>
          <w:rFonts w:ascii="Times New Roman" w:eastAsia="Times New Roman" w:hAnsi="Times New Roman" w:cs="Times New Roman"/>
          <w:bCs/>
          <w:sz w:val="28"/>
          <w:szCs w:val="28"/>
        </w:rPr>
        <w:t>абілітація та адаптація дитини.</w:t>
      </w:r>
    </w:p>
    <w:p w14:paraId="3F709301" w14:textId="77777777" w:rsidR="00D549AC" w:rsidRPr="00D549AC" w:rsidRDefault="00D549AC" w:rsidP="00D549AC">
      <w:pPr>
        <w:spacing w:after="0" w:line="360" w:lineRule="auto"/>
        <w:ind w:firstLine="709"/>
        <w:jc w:val="both"/>
        <w:rPr>
          <w:rFonts w:ascii="Times New Roman" w:eastAsia="Times New Roman" w:hAnsi="Times New Roman" w:cs="Times New Roman"/>
          <w:bCs/>
          <w:sz w:val="28"/>
          <w:szCs w:val="28"/>
          <w:lang w:val="en-US"/>
        </w:rPr>
      </w:pPr>
      <w:r w:rsidRPr="00D549AC">
        <w:rPr>
          <w:rFonts w:ascii="Times New Roman" w:eastAsia="Times New Roman" w:hAnsi="Times New Roman" w:cs="Times New Roman"/>
          <w:bCs/>
          <w:sz w:val="28"/>
          <w:szCs w:val="28"/>
        </w:rPr>
        <w:t xml:space="preserve">Принцип </w:t>
      </w:r>
      <w:r>
        <w:rPr>
          <w:rFonts w:ascii="Times New Roman" w:eastAsia="Times New Roman" w:hAnsi="Times New Roman" w:cs="Times New Roman"/>
          <w:bCs/>
          <w:sz w:val="28"/>
          <w:szCs w:val="28"/>
        </w:rPr>
        <w:t>екологічності</w:t>
      </w:r>
      <w:r w:rsidRPr="00D549AC">
        <w:rPr>
          <w:rFonts w:ascii="Times New Roman" w:eastAsia="Times New Roman" w:hAnsi="Times New Roman" w:cs="Times New Roman"/>
          <w:bCs/>
          <w:sz w:val="28"/>
          <w:szCs w:val="28"/>
        </w:rPr>
        <w:t xml:space="preserve"> враховує високу психологічну вразливість дітей-сиріт. Усі психологічні техніки, що застосовуються у програмі, мають бути максимально обережними та безпечними, спрямованими на запобігання ретравматизації дитини під час обговорення її минулого досвіду. Робота з травматичним матеріалом здійснюється поступово, з постійним контролем емоційного стану дитини, з опорою на її внутрішні ресурси.</w:t>
      </w:r>
    </w:p>
    <w:p w14:paraId="5CC46AA6" w14:textId="77777777" w:rsidR="007C477D" w:rsidRDefault="00D549AC" w:rsidP="007C477D">
      <w:pPr>
        <w:spacing w:after="0" w:line="360" w:lineRule="auto"/>
        <w:ind w:firstLine="709"/>
        <w:jc w:val="both"/>
        <w:rPr>
          <w:rFonts w:ascii="Times New Roman" w:eastAsia="Times New Roman" w:hAnsi="Times New Roman" w:cs="Times New Roman"/>
          <w:bCs/>
          <w:sz w:val="28"/>
          <w:szCs w:val="28"/>
        </w:rPr>
      </w:pPr>
      <w:r w:rsidRPr="00D549AC">
        <w:rPr>
          <w:rFonts w:ascii="Times New Roman" w:eastAsia="Times New Roman" w:hAnsi="Times New Roman" w:cs="Times New Roman"/>
          <w:bCs/>
          <w:sz w:val="28"/>
          <w:szCs w:val="28"/>
        </w:rPr>
        <w:t xml:space="preserve">Розглянуті принципи становлять методологічний фундамент програми. Її конкретне змістове наповнення </w:t>
      </w:r>
      <w:r>
        <w:rPr>
          <w:rFonts w:ascii="Times New Roman" w:eastAsia="Times New Roman" w:hAnsi="Times New Roman" w:cs="Times New Roman"/>
          <w:bCs/>
          <w:sz w:val="28"/>
          <w:szCs w:val="28"/>
        </w:rPr>
        <w:t>-</w:t>
      </w:r>
      <w:r w:rsidRPr="00D549AC">
        <w:rPr>
          <w:rFonts w:ascii="Times New Roman" w:eastAsia="Times New Roman" w:hAnsi="Times New Roman" w:cs="Times New Roman"/>
          <w:bCs/>
          <w:sz w:val="28"/>
          <w:szCs w:val="28"/>
        </w:rPr>
        <w:t xml:space="preserve"> структура, етапи та зміст </w:t>
      </w:r>
      <w:r>
        <w:rPr>
          <w:rFonts w:ascii="Times New Roman" w:eastAsia="Times New Roman" w:hAnsi="Times New Roman" w:cs="Times New Roman"/>
          <w:bCs/>
          <w:sz w:val="28"/>
          <w:szCs w:val="28"/>
        </w:rPr>
        <w:t>-</w:t>
      </w:r>
      <w:r w:rsidRPr="00D549AC">
        <w:rPr>
          <w:rFonts w:ascii="Times New Roman" w:eastAsia="Times New Roman" w:hAnsi="Times New Roman" w:cs="Times New Roman"/>
          <w:bCs/>
          <w:sz w:val="28"/>
          <w:szCs w:val="28"/>
        </w:rPr>
        <w:t xml:space="preserve"> предст</w:t>
      </w:r>
      <w:bookmarkStart w:id="15" w:name="_Toc231204898"/>
      <w:r w:rsidR="007C477D">
        <w:rPr>
          <w:rFonts w:ascii="Times New Roman" w:eastAsia="Times New Roman" w:hAnsi="Times New Roman" w:cs="Times New Roman"/>
          <w:bCs/>
          <w:sz w:val="28"/>
          <w:szCs w:val="28"/>
        </w:rPr>
        <w:t>авлено в наступному підрозділі.</w:t>
      </w:r>
    </w:p>
    <w:p w14:paraId="763C419C" w14:textId="77777777" w:rsidR="007C477D" w:rsidRDefault="00D549AC" w:rsidP="007C477D">
      <w:pPr>
        <w:spacing w:after="0" w:line="360" w:lineRule="auto"/>
        <w:ind w:firstLine="709"/>
        <w:jc w:val="both"/>
        <w:rPr>
          <w:rFonts w:ascii="Times New Roman" w:hAnsi="Times New Roman" w:cs="Times New Roman"/>
          <w:bCs/>
          <w:sz w:val="28"/>
          <w:szCs w:val="28"/>
        </w:rPr>
      </w:pPr>
      <w:r w:rsidRPr="007C477D">
        <w:rPr>
          <w:rFonts w:ascii="Times New Roman" w:hAnsi="Times New Roman" w:cs="Times New Roman"/>
          <w:bCs/>
          <w:sz w:val="28"/>
          <w:szCs w:val="28"/>
        </w:rPr>
        <w:t xml:space="preserve">Перш ніж перейти до опису структури програми, доцільно окреслити її очікувану практичну значущість та сфери впровадження. Розроблена програма може бути використана в кількох інституційних контекстах: на базі центрів соціальних служб, де вона може стати складовою системного соціального супроводу прийомних родин, доповнюючи передбачені законодавством обов'язкові форми роботи якісним психологічним компонентом; на базі центрів соціально-психологічної реабілітації та інших спеціалізованих закладів, що працюють з дітьми, які мають травматичний досвід; у діяльності громадських організацій, що спеціалізуються на підтримці прийомних родин та усиновлювачів. </w:t>
      </w:r>
    </w:p>
    <w:p w14:paraId="00ADFFAD" w14:textId="77777777" w:rsidR="00D549AC" w:rsidRPr="007C477D" w:rsidRDefault="00D549AC" w:rsidP="007C477D">
      <w:pPr>
        <w:spacing w:after="0" w:line="360" w:lineRule="auto"/>
        <w:ind w:firstLine="709"/>
        <w:jc w:val="both"/>
        <w:rPr>
          <w:rFonts w:ascii="Times New Roman" w:eastAsia="Times New Roman" w:hAnsi="Times New Roman" w:cs="Times New Roman"/>
          <w:bCs/>
          <w:sz w:val="28"/>
          <w:szCs w:val="28"/>
        </w:rPr>
      </w:pPr>
      <w:r w:rsidRPr="007C477D">
        <w:rPr>
          <w:rFonts w:ascii="Times New Roman" w:hAnsi="Times New Roman" w:cs="Times New Roman"/>
          <w:bCs/>
          <w:sz w:val="28"/>
          <w:szCs w:val="28"/>
        </w:rPr>
        <w:t xml:space="preserve">Окремі компоненти програми (зокрема, просвітницькі семінари та тренінги для прийомних батьків) можуть бути реалізовані також у дистанційному форматі, що розширює можливості охоплення цільової аудиторії. Адресатами програми, окрім безпосередньо прийомних родин, є фахівці із соціальної роботи, практичні </w:t>
      </w:r>
      <w:r w:rsidRPr="007C477D">
        <w:rPr>
          <w:rFonts w:ascii="Times New Roman" w:hAnsi="Times New Roman" w:cs="Times New Roman"/>
          <w:bCs/>
          <w:sz w:val="28"/>
          <w:szCs w:val="28"/>
        </w:rPr>
        <w:lastRenderedPageBreak/>
        <w:t>психологи, соціальні педагоги - для них програма може слугувати методичним орієнтиром у вибудовуванні власної роботи з прийомними сім'ями.</w:t>
      </w:r>
      <w:bookmarkEnd w:id="15"/>
    </w:p>
    <w:p w14:paraId="2E364905" w14:textId="77777777" w:rsidR="00392E0B" w:rsidRDefault="00392E0B" w:rsidP="000B5C68">
      <w:pPr>
        <w:pStyle w:val="2"/>
        <w:spacing w:before="0" w:after="60"/>
        <w:jc w:val="center"/>
      </w:pPr>
      <w:bookmarkStart w:id="16" w:name="_Toc231205608"/>
      <w:r>
        <w:t>3.2. Структура, етапи та зміст програми соціально-психологічної підтримки</w:t>
      </w:r>
      <w:bookmarkEnd w:id="16"/>
    </w:p>
    <w:p w14:paraId="739C0EFE" w14:textId="77777777" w:rsidR="00F80A86" w:rsidRDefault="00D549AC" w:rsidP="004B0AE2">
      <w:pPr>
        <w:spacing w:after="60" w:line="360" w:lineRule="auto"/>
        <w:ind w:firstLine="709"/>
        <w:jc w:val="both"/>
        <w:rPr>
          <w:rFonts w:ascii="Times New Roman" w:eastAsia="Times New Roman" w:hAnsi="Times New Roman" w:cs="Times New Roman"/>
          <w:sz w:val="28"/>
          <w:szCs w:val="28"/>
        </w:rPr>
      </w:pPr>
      <w:r w:rsidRPr="00D549AC">
        <w:rPr>
          <w:rFonts w:ascii="Times New Roman" w:eastAsia="Times New Roman" w:hAnsi="Times New Roman" w:cs="Times New Roman"/>
          <w:sz w:val="28"/>
          <w:szCs w:val="28"/>
        </w:rPr>
        <w:t>Розроблена програма соціально-психологічного супроводу прийомних сімей побудована на принципі системності та передбачає комплексний вплив на всіх учасників адаптаційного процесу. У структурному відношенні програма організована за трьома взаємопов'язаними блоками, кожен з яких відповідає певному етапу психосоціальної роботи з родиною. Загальну архітектуру програми схематично представлено на Рис. 3.1.</w:t>
      </w:r>
    </w:p>
    <w:p w14:paraId="44F82B3C" w14:textId="77777777" w:rsidR="00392E0B" w:rsidRDefault="00392E0B" w:rsidP="00F80A86">
      <w:pPr>
        <w:spacing w:after="0" w:line="360" w:lineRule="auto"/>
        <w:jc w:val="center"/>
      </w:pPr>
      <w:r>
        <w:rPr>
          <w:noProof/>
        </w:rPr>
        <w:drawing>
          <wp:inline distT="0" distB="0" distL="0" distR="0" wp14:anchorId="3B5F2E16" wp14:editId="4D77C3B4">
            <wp:extent cx="5467350" cy="1981200"/>
            <wp:effectExtent l="0" t="0" r="0" b="0"/>
            <wp:docPr id="5" name="figure" descr="Рис. 3.1. Блокова структура програми соціально-психологічного супроводу" title="Рис. 3.1. Блокова структура програми соціально-психологічного супров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2"/>
                    <a:srcRect l="3488" t="4651" b="20000"/>
                    <a:stretch/>
                  </pic:blipFill>
                  <pic:spPr bwMode="auto">
                    <a:xfrm>
                      <a:off x="0" y="0"/>
                      <a:ext cx="5467350" cy="1981200"/>
                    </a:xfrm>
                    <a:prstGeom prst="rect">
                      <a:avLst/>
                    </a:prstGeom>
                    <a:ln>
                      <a:noFill/>
                    </a:ln>
                    <a:extLst>
                      <a:ext uri="{53640926-AAD7-44D8-BBD7-CCE9431645EC}">
                        <a14:shadowObscured xmlns:a14="http://schemas.microsoft.com/office/drawing/2010/main"/>
                      </a:ext>
                    </a:extLst>
                  </pic:spPr>
                </pic:pic>
              </a:graphicData>
            </a:graphic>
          </wp:inline>
        </w:drawing>
      </w:r>
    </w:p>
    <w:p w14:paraId="7F9F6FE4" w14:textId="77777777" w:rsidR="00F80A86" w:rsidRPr="004776AD" w:rsidRDefault="00392E0B" w:rsidP="00F80A86">
      <w:pPr>
        <w:spacing w:after="0" w:line="360" w:lineRule="auto"/>
        <w:jc w:val="center"/>
        <w:rPr>
          <w:sz w:val="28"/>
          <w:szCs w:val="28"/>
        </w:rPr>
      </w:pPr>
      <w:r w:rsidRPr="004776AD">
        <w:rPr>
          <w:rFonts w:ascii="Times New Roman" w:eastAsia="Times New Roman" w:hAnsi="Times New Roman" w:cs="Times New Roman"/>
          <w:iCs/>
          <w:sz w:val="28"/>
          <w:szCs w:val="28"/>
        </w:rPr>
        <w:t>Рис. 3.1. Блокова структура програми соціально-психологічного супроводу</w:t>
      </w:r>
    </w:p>
    <w:p w14:paraId="22946887" w14:textId="77777777" w:rsidR="00F80A86" w:rsidRPr="00F80A86" w:rsidRDefault="00F80A86" w:rsidP="00F80A86">
      <w:pPr>
        <w:spacing w:after="0" w:line="360" w:lineRule="auto"/>
        <w:ind w:firstLine="709"/>
        <w:jc w:val="both"/>
        <w:rPr>
          <w:rFonts w:ascii="Times New Roman" w:eastAsia="Times New Roman" w:hAnsi="Times New Roman" w:cs="Times New Roman"/>
          <w:bCs/>
          <w:sz w:val="28"/>
          <w:szCs w:val="28"/>
        </w:rPr>
      </w:pPr>
      <w:r w:rsidRPr="004776AD">
        <w:rPr>
          <w:rFonts w:ascii="Times New Roman" w:eastAsia="Times New Roman" w:hAnsi="Times New Roman" w:cs="Times New Roman"/>
          <w:bCs/>
          <w:sz w:val="28"/>
          <w:szCs w:val="28"/>
        </w:rPr>
        <w:t>Загальні параметри програми. Програма розрахована на 24 заняття загальною тривалістю 4–5 місяців. Заняття проводяться двічі на тиждень; тривалість одного заняття становить від 45 до 90 хвилин</w:t>
      </w:r>
      <w:r w:rsidRPr="00F80A86">
        <w:rPr>
          <w:rFonts w:ascii="Times New Roman" w:eastAsia="Times New Roman" w:hAnsi="Times New Roman" w:cs="Times New Roman"/>
          <w:bCs/>
          <w:sz w:val="28"/>
          <w:szCs w:val="28"/>
        </w:rPr>
        <w:t xml:space="preserve"> залежно від його формату та учасників. Програма передбачає три формати роботи: індивідуальні заняття з дитиною, групові заняття для прийомних батьків та спільні дитячо-батьківські сесії. Орієнтовний розподіл занять за блоками та форматами наведено в Таблиці 3.1.</w:t>
      </w:r>
    </w:p>
    <w:p w14:paraId="327ACFB2" w14:textId="77777777" w:rsidR="00392E0B" w:rsidRDefault="00392E0B" w:rsidP="00F80A86">
      <w:pPr>
        <w:spacing w:before="120" w:after="60" w:line="360" w:lineRule="auto"/>
        <w:jc w:val="right"/>
      </w:pPr>
      <w:r>
        <w:rPr>
          <w:rFonts w:ascii="Times New Roman" w:eastAsia="Times New Roman" w:hAnsi="Times New Roman" w:cs="Times New Roman"/>
          <w:i/>
          <w:iCs/>
          <w:sz w:val="28"/>
          <w:szCs w:val="28"/>
        </w:rPr>
        <w:t>Таблиця 3.1</w:t>
      </w:r>
    </w:p>
    <w:p w14:paraId="2C7EB289" w14:textId="77777777" w:rsidR="00392E0B" w:rsidRPr="004776AD" w:rsidRDefault="00392E0B" w:rsidP="00392E0B">
      <w:pPr>
        <w:spacing w:before="60" w:after="120" w:line="360" w:lineRule="auto"/>
        <w:jc w:val="center"/>
      </w:pPr>
      <w:r w:rsidRPr="004776AD">
        <w:rPr>
          <w:rFonts w:ascii="Times New Roman" w:eastAsia="Times New Roman" w:hAnsi="Times New Roman" w:cs="Times New Roman"/>
          <w:bCs/>
          <w:sz w:val="28"/>
          <w:szCs w:val="28"/>
        </w:rPr>
        <w:t>Структура програми соціально-психологічного супроводу прийомних сімей</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80"/>
        <w:gridCol w:w="2340"/>
        <w:gridCol w:w="2340"/>
      </w:tblGrid>
      <w:tr w:rsidR="00392E0B" w14:paraId="28701F48" w14:textId="77777777" w:rsidTr="00684A6A">
        <w:trPr>
          <w:jc w:val="center"/>
        </w:trPr>
        <w:tc>
          <w:tcPr>
            <w:tcW w:w="24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3940791" w14:textId="77777777" w:rsidR="00392E0B" w:rsidRDefault="00392E0B" w:rsidP="00096939">
            <w:pPr>
              <w:jc w:val="center"/>
            </w:pPr>
            <w:r>
              <w:rPr>
                <w:rFonts w:ascii="Times New Roman" w:eastAsia="Times New Roman" w:hAnsi="Times New Roman" w:cs="Times New Roman"/>
                <w:b/>
                <w:bCs/>
                <w:sz w:val="24"/>
                <w:szCs w:val="24"/>
              </w:rPr>
              <w:t>Блок програми</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0F2F854" w14:textId="77777777" w:rsidR="00392E0B" w:rsidRDefault="00392E0B" w:rsidP="00096939">
            <w:pPr>
              <w:jc w:val="center"/>
            </w:pPr>
            <w:r>
              <w:rPr>
                <w:rFonts w:ascii="Times New Roman" w:eastAsia="Times New Roman" w:hAnsi="Times New Roman" w:cs="Times New Roman"/>
                <w:b/>
                <w:bCs/>
                <w:sz w:val="24"/>
                <w:szCs w:val="24"/>
              </w:rPr>
              <w:t>Заняття</w:t>
            </w:r>
          </w:p>
        </w:tc>
        <w:tc>
          <w:tcPr>
            <w:tcW w:w="234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42D8042" w14:textId="77777777" w:rsidR="00392E0B" w:rsidRDefault="00392E0B" w:rsidP="00096939">
            <w:pPr>
              <w:jc w:val="center"/>
            </w:pPr>
            <w:r>
              <w:rPr>
                <w:rFonts w:ascii="Times New Roman" w:eastAsia="Times New Roman" w:hAnsi="Times New Roman" w:cs="Times New Roman"/>
                <w:b/>
                <w:bCs/>
                <w:sz w:val="24"/>
                <w:szCs w:val="24"/>
              </w:rPr>
              <w:t>Формат роботи</w:t>
            </w:r>
          </w:p>
        </w:tc>
        <w:tc>
          <w:tcPr>
            <w:tcW w:w="234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09E6AB3" w14:textId="77777777" w:rsidR="00392E0B" w:rsidRDefault="00392E0B" w:rsidP="00096939">
            <w:pPr>
              <w:jc w:val="center"/>
            </w:pPr>
            <w:r>
              <w:rPr>
                <w:rFonts w:ascii="Times New Roman" w:eastAsia="Times New Roman" w:hAnsi="Times New Roman" w:cs="Times New Roman"/>
                <w:b/>
                <w:bCs/>
                <w:sz w:val="24"/>
                <w:szCs w:val="24"/>
              </w:rPr>
              <w:t>Орієнтовний зміст</w:t>
            </w:r>
          </w:p>
        </w:tc>
      </w:tr>
      <w:tr w:rsidR="00392E0B" w14:paraId="03B66DE2" w14:textId="77777777" w:rsidTr="00684A6A">
        <w:trPr>
          <w:jc w:val="center"/>
        </w:trPr>
        <w:tc>
          <w:tcPr>
            <w:tcW w:w="24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06CE738" w14:textId="77777777" w:rsidR="00392E0B" w:rsidRDefault="00392E0B" w:rsidP="00684A6A">
            <w:pPr>
              <w:jc w:val="center"/>
            </w:pPr>
            <w:r>
              <w:rPr>
                <w:rFonts w:ascii="Times New Roman" w:eastAsia="Times New Roman" w:hAnsi="Times New Roman" w:cs="Times New Roman"/>
                <w:sz w:val="24"/>
                <w:szCs w:val="24"/>
              </w:rPr>
              <w:t>Орієнтовно-мотиваційний</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CEF35EC" w14:textId="77777777" w:rsidR="00392E0B" w:rsidRDefault="00392E0B" w:rsidP="00684A6A">
            <w:pPr>
              <w:jc w:val="center"/>
            </w:pPr>
            <w:r>
              <w:rPr>
                <w:rFonts w:ascii="Times New Roman" w:eastAsia="Times New Roman" w:hAnsi="Times New Roman" w:cs="Times New Roman"/>
                <w:sz w:val="24"/>
                <w:szCs w:val="24"/>
              </w:rPr>
              <w:t>1–6</w:t>
            </w:r>
          </w:p>
        </w:tc>
        <w:tc>
          <w:tcPr>
            <w:tcW w:w="234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FF46BD6" w14:textId="77777777" w:rsidR="00392E0B" w:rsidRDefault="00392E0B" w:rsidP="00684A6A">
            <w:pPr>
              <w:jc w:val="center"/>
            </w:pPr>
            <w:r>
              <w:rPr>
                <w:rFonts w:ascii="Times New Roman" w:eastAsia="Times New Roman" w:hAnsi="Times New Roman" w:cs="Times New Roman"/>
                <w:sz w:val="24"/>
                <w:szCs w:val="24"/>
              </w:rPr>
              <w:t>Індивідуальні з дитиною; груповий семінар для батьків</w:t>
            </w:r>
          </w:p>
        </w:tc>
        <w:tc>
          <w:tcPr>
            <w:tcW w:w="234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ED9C70E" w14:textId="77777777" w:rsidR="00392E0B" w:rsidRDefault="00392E0B" w:rsidP="00684A6A">
            <w:pPr>
              <w:jc w:val="center"/>
            </w:pPr>
            <w:r>
              <w:rPr>
                <w:rFonts w:ascii="Times New Roman" w:eastAsia="Times New Roman" w:hAnsi="Times New Roman" w:cs="Times New Roman"/>
                <w:sz w:val="24"/>
                <w:szCs w:val="24"/>
              </w:rPr>
              <w:t xml:space="preserve">Встановлення контакту, первинна </w:t>
            </w:r>
            <w:r>
              <w:rPr>
                <w:rFonts w:ascii="Times New Roman" w:eastAsia="Times New Roman" w:hAnsi="Times New Roman" w:cs="Times New Roman"/>
                <w:sz w:val="24"/>
                <w:szCs w:val="24"/>
              </w:rPr>
              <w:lastRenderedPageBreak/>
              <w:t>стабілізація, ввідна психоедукація</w:t>
            </w:r>
          </w:p>
        </w:tc>
      </w:tr>
      <w:tr w:rsidR="00392E0B" w14:paraId="6CEB70E7" w14:textId="77777777" w:rsidTr="00684A6A">
        <w:trPr>
          <w:jc w:val="center"/>
        </w:trPr>
        <w:tc>
          <w:tcPr>
            <w:tcW w:w="24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8A22C14" w14:textId="77777777" w:rsidR="00392E0B" w:rsidRDefault="00392E0B" w:rsidP="00684A6A">
            <w:pPr>
              <w:jc w:val="center"/>
            </w:pPr>
            <w:r>
              <w:rPr>
                <w:rFonts w:ascii="Times New Roman" w:eastAsia="Times New Roman" w:hAnsi="Times New Roman" w:cs="Times New Roman"/>
                <w:sz w:val="24"/>
                <w:szCs w:val="24"/>
              </w:rPr>
              <w:lastRenderedPageBreak/>
              <w:t>Корекційно-розвивальний</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081BEDA" w14:textId="77777777" w:rsidR="00392E0B" w:rsidRDefault="00392E0B" w:rsidP="00684A6A">
            <w:pPr>
              <w:jc w:val="center"/>
            </w:pPr>
            <w:r>
              <w:rPr>
                <w:rFonts w:ascii="Times New Roman" w:eastAsia="Times New Roman" w:hAnsi="Times New Roman" w:cs="Times New Roman"/>
                <w:sz w:val="24"/>
                <w:szCs w:val="24"/>
              </w:rPr>
              <w:t>7–19</w:t>
            </w:r>
          </w:p>
        </w:tc>
        <w:tc>
          <w:tcPr>
            <w:tcW w:w="234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C8384E5" w14:textId="77777777" w:rsidR="00392E0B" w:rsidRDefault="00392E0B" w:rsidP="00684A6A">
            <w:pPr>
              <w:jc w:val="center"/>
            </w:pPr>
            <w:r>
              <w:rPr>
                <w:rFonts w:ascii="Times New Roman" w:eastAsia="Times New Roman" w:hAnsi="Times New Roman" w:cs="Times New Roman"/>
                <w:sz w:val="24"/>
                <w:szCs w:val="24"/>
              </w:rPr>
              <w:t>Індивідуальні з дитиною; групові для батьків; спільні сесії</w:t>
            </w:r>
          </w:p>
        </w:tc>
        <w:tc>
          <w:tcPr>
            <w:tcW w:w="234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C8DF48B" w14:textId="77777777" w:rsidR="00392E0B" w:rsidRDefault="00392E0B" w:rsidP="00684A6A">
            <w:pPr>
              <w:jc w:val="center"/>
            </w:pPr>
            <w:r>
              <w:rPr>
                <w:rFonts w:ascii="Times New Roman" w:eastAsia="Times New Roman" w:hAnsi="Times New Roman" w:cs="Times New Roman"/>
                <w:sz w:val="24"/>
                <w:szCs w:val="24"/>
              </w:rPr>
              <w:t>Психокорекційна робота з дитиною, психоедукація та тренінги для батьків, формування прив'язаності</w:t>
            </w:r>
          </w:p>
        </w:tc>
      </w:tr>
      <w:tr w:rsidR="00392E0B" w14:paraId="3D0FDFC3" w14:textId="77777777" w:rsidTr="00684A6A">
        <w:trPr>
          <w:jc w:val="center"/>
        </w:trPr>
        <w:tc>
          <w:tcPr>
            <w:tcW w:w="240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F574A3A" w14:textId="77777777" w:rsidR="00392E0B" w:rsidRDefault="00392E0B" w:rsidP="00684A6A">
            <w:pPr>
              <w:jc w:val="center"/>
            </w:pPr>
            <w:r>
              <w:rPr>
                <w:rFonts w:ascii="Times New Roman" w:eastAsia="Times New Roman" w:hAnsi="Times New Roman" w:cs="Times New Roman"/>
                <w:sz w:val="24"/>
                <w:szCs w:val="24"/>
              </w:rPr>
              <w:t>Підсумково-прогностичний</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2C753BB" w14:textId="77777777" w:rsidR="00392E0B" w:rsidRDefault="00392E0B" w:rsidP="00684A6A">
            <w:pPr>
              <w:jc w:val="center"/>
            </w:pPr>
            <w:r>
              <w:rPr>
                <w:rFonts w:ascii="Times New Roman" w:eastAsia="Times New Roman" w:hAnsi="Times New Roman" w:cs="Times New Roman"/>
                <w:sz w:val="24"/>
                <w:szCs w:val="24"/>
              </w:rPr>
              <w:t>20–24</w:t>
            </w:r>
          </w:p>
        </w:tc>
        <w:tc>
          <w:tcPr>
            <w:tcW w:w="234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3E423C5" w14:textId="77777777" w:rsidR="00392E0B" w:rsidRDefault="00392E0B" w:rsidP="00684A6A">
            <w:pPr>
              <w:jc w:val="center"/>
            </w:pPr>
            <w:r>
              <w:rPr>
                <w:rFonts w:ascii="Times New Roman" w:eastAsia="Times New Roman" w:hAnsi="Times New Roman" w:cs="Times New Roman"/>
                <w:sz w:val="24"/>
                <w:szCs w:val="24"/>
              </w:rPr>
              <w:t>Спільні сесії; рефлексивні зустрічі</w:t>
            </w:r>
          </w:p>
        </w:tc>
        <w:tc>
          <w:tcPr>
            <w:tcW w:w="234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23D19B4" w14:textId="77777777" w:rsidR="00392E0B" w:rsidRDefault="00392E0B" w:rsidP="00684A6A">
            <w:pPr>
              <w:jc w:val="center"/>
            </w:pPr>
            <w:r>
              <w:rPr>
                <w:rFonts w:ascii="Times New Roman" w:eastAsia="Times New Roman" w:hAnsi="Times New Roman" w:cs="Times New Roman"/>
                <w:sz w:val="24"/>
                <w:szCs w:val="24"/>
              </w:rPr>
              <w:t>Закріплення результатів, оцінка динаміки, розробка рекомендацій</w:t>
            </w:r>
          </w:p>
        </w:tc>
      </w:tr>
    </w:tbl>
    <w:p w14:paraId="25081FB9" w14:textId="77777777" w:rsidR="00392E0B" w:rsidRDefault="00392E0B" w:rsidP="00683141">
      <w:pPr>
        <w:spacing w:after="0" w:line="360" w:lineRule="auto"/>
        <w:ind w:firstLine="709"/>
        <w:jc w:val="both"/>
      </w:pPr>
      <w:r w:rsidRPr="007834AD">
        <w:rPr>
          <w:rFonts w:ascii="Times New Roman" w:eastAsia="Times New Roman" w:hAnsi="Times New Roman" w:cs="Times New Roman"/>
          <w:sz w:val="28"/>
          <w:szCs w:val="28"/>
        </w:rPr>
        <w:t>Розглянемо детальніше зміст кожного з трьох блоків програми.</w:t>
      </w:r>
    </w:p>
    <w:p w14:paraId="43B5B48E" w14:textId="77777777" w:rsidR="006364E4" w:rsidRPr="006364E4" w:rsidRDefault="006364E4" w:rsidP="006364E4">
      <w:pPr>
        <w:spacing w:after="0" w:line="360" w:lineRule="auto"/>
        <w:ind w:firstLine="709"/>
        <w:jc w:val="both"/>
        <w:rPr>
          <w:rFonts w:ascii="Times New Roman" w:eastAsia="Times New Roman" w:hAnsi="Times New Roman" w:cs="Times New Roman"/>
          <w:bCs/>
          <w:sz w:val="28"/>
          <w:szCs w:val="28"/>
        </w:rPr>
      </w:pPr>
      <w:r w:rsidRPr="006364E4">
        <w:rPr>
          <w:rFonts w:ascii="Times New Roman" w:eastAsia="Times New Roman" w:hAnsi="Times New Roman" w:cs="Times New Roman"/>
          <w:bCs/>
          <w:sz w:val="28"/>
          <w:szCs w:val="28"/>
        </w:rPr>
        <w:t>Блок 1. Орієнтовно-мотиваційний блок (заняття 1–6) спрямований на встановлення безпечного контакту з родиною, подолання можливого психологічного опору та первинне зниження рівня страху дитини перед новим середовищем. На цьому етапі пріоритет надається індивідуальній роботі з дитиною та методикам зі створення «безпечного простору», а також первинній психологічно-просвітницькі</w:t>
      </w:r>
      <w:r>
        <w:rPr>
          <w:rFonts w:ascii="Times New Roman" w:eastAsia="Times New Roman" w:hAnsi="Times New Roman" w:cs="Times New Roman"/>
          <w:bCs/>
          <w:sz w:val="28"/>
          <w:szCs w:val="28"/>
        </w:rPr>
        <w:t>й роботі з прийомними батьками.</w:t>
      </w:r>
    </w:p>
    <w:p w14:paraId="2CDC75D7" w14:textId="77777777" w:rsidR="006364E4" w:rsidRDefault="006364E4" w:rsidP="006364E4">
      <w:pPr>
        <w:spacing w:after="0" w:line="360" w:lineRule="auto"/>
        <w:ind w:firstLine="709"/>
        <w:jc w:val="both"/>
        <w:rPr>
          <w:rFonts w:ascii="Times New Roman" w:eastAsia="Times New Roman" w:hAnsi="Times New Roman" w:cs="Times New Roman"/>
          <w:bCs/>
          <w:sz w:val="28"/>
          <w:szCs w:val="28"/>
        </w:rPr>
      </w:pPr>
      <w:r w:rsidRPr="006364E4">
        <w:rPr>
          <w:rFonts w:ascii="Times New Roman" w:eastAsia="Times New Roman" w:hAnsi="Times New Roman" w:cs="Times New Roman"/>
          <w:bCs/>
          <w:sz w:val="28"/>
          <w:szCs w:val="28"/>
        </w:rPr>
        <w:t>Вибір ігрових та арт-терапевтичних технік як провідних на початковому етапі є науково обґрунтованим: арт-терапія є м'яким і безпечним методом роботи з психоемоційним станом дитини, що не має протипоказань, а використання невербальних способів самовираження дає дитині можливість подолати труднощі вер</w:t>
      </w:r>
      <w:r w:rsidR="0050307B">
        <w:rPr>
          <w:rFonts w:ascii="Times New Roman" w:eastAsia="Times New Roman" w:hAnsi="Times New Roman" w:cs="Times New Roman"/>
          <w:bCs/>
          <w:sz w:val="28"/>
          <w:szCs w:val="28"/>
        </w:rPr>
        <w:t>балізації власних переживань [</w:t>
      </w:r>
      <w:r w:rsidR="0050307B">
        <w:rPr>
          <w:rFonts w:ascii="Times New Roman" w:eastAsia="Times New Roman" w:hAnsi="Times New Roman" w:cs="Times New Roman"/>
          <w:bCs/>
          <w:sz w:val="28"/>
          <w:szCs w:val="28"/>
          <w:lang w:val="en-US"/>
        </w:rPr>
        <w:t>17</w:t>
      </w:r>
      <w:r w:rsidRPr="006364E4">
        <w:rPr>
          <w:rFonts w:ascii="Times New Roman" w:eastAsia="Times New Roman" w:hAnsi="Times New Roman" w:cs="Times New Roman"/>
          <w:bCs/>
          <w:sz w:val="28"/>
          <w:szCs w:val="28"/>
        </w:rPr>
        <w:t>].</w:t>
      </w:r>
    </w:p>
    <w:p w14:paraId="20A1932C" w14:textId="77777777" w:rsidR="006364E4" w:rsidRPr="006364E4" w:rsidRDefault="006364E4" w:rsidP="006364E4">
      <w:pPr>
        <w:spacing w:after="0" w:line="360" w:lineRule="auto"/>
        <w:ind w:firstLine="709"/>
        <w:jc w:val="both"/>
        <w:rPr>
          <w:rFonts w:ascii="Times New Roman" w:eastAsia="Times New Roman" w:hAnsi="Times New Roman" w:cs="Times New Roman"/>
          <w:bCs/>
          <w:sz w:val="28"/>
          <w:szCs w:val="28"/>
        </w:rPr>
      </w:pPr>
      <w:r w:rsidRPr="006364E4">
        <w:rPr>
          <w:rFonts w:ascii="Times New Roman" w:eastAsia="Times New Roman" w:hAnsi="Times New Roman" w:cs="Times New Roman"/>
          <w:bCs/>
          <w:sz w:val="28"/>
          <w:szCs w:val="28"/>
        </w:rPr>
        <w:t>Основні форми та методи роботи в межах першого блоку: знайомство з дитиною та родиною, встановлення довірчого контакту через ігрові та арт-терапевтичні техніки; діагностична бесіда з прийомними батьками щодо актуальної ситуації в родині та їхніх запитів; арт-терапевтична вправа «Мій безпечний простір» (малювання або ліплення образу місця, де дитина почувається в безпеці); ввідний інформаційно-просвітницький семінар для прийомних батьків «Що таке адаптація: стадії, кризи, нормативні труднощі». Завданням цього блоку є створення фундаменту довіри, без якого подальша глибинна корекційна робота є неможливою.</w:t>
      </w:r>
    </w:p>
    <w:p w14:paraId="7197BF32" w14:textId="77777777" w:rsidR="006364E4" w:rsidRPr="006364E4" w:rsidRDefault="006364E4" w:rsidP="006364E4">
      <w:pPr>
        <w:spacing w:after="0" w:line="360" w:lineRule="auto"/>
        <w:ind w:firstLine="709"/>
        <w:jc w:val="both"/>
        <w:rPr>
          <w:rFonts w:ascii="Times New Roman" w:eastAsia="Times New Roman" w:hAnsi="Times New Roman" w:cs="Times New Roman"/>
          <w:bCs/>
          <w:sz w:val="28"/>
          <w:szCs w:val="28"/>
        </w:rPr>
      </w:pPr>
      <w:r w:rsidRPr="006364E4">
        <w:rPr>
          <w:rFonts w:ascii="Times New Roman" w:eastAsia="Times New Roman" w:hAnsi="Times New Roman" w:cs="Times New Roman"/>
          <w:bCs/>
          <w:sz w:val="28"/>
          <w:szCs w:val="28"/>
        </w:rPr>
        <w:lastRenderedPageBreak/>
        <w:t>Блок 2. Корекційно-розвивальний блок (заняття 7–19) є основною частиною програми, що містить специфічні цілеспрямовані інтервенції, орієнтовані на конкретні проблеми, виявлені в ході емпіричного дослідження.</w:t>
      </w:r>
    </w:p>
    <w:p w14:paraId="658ED48D" w14:textId="77777777" w:rsidR="0050307B" w:rsidRPr="0050307B" w:rsidRDefault="006364E4" w:rsidP="0050307B">
      <w:pPr>
        <w:spacing w:after="0" w:line="360" w:lineRule="auto"/>
        <w:ind w:firstLine="709"/>
        <w:jc w:val="both"/>
        <w:rPr>
          <w:rFonts w:ascii="Times New Roman" w:eastAsia="Times New Roman" w:hAnsi="Times New Roman" w:cs="Times New Roman"/>
          <w:bCs/>
          <w:sz w:val="28"/>
          <w:szCs w:val="28"/>
          <w:lang w:val="en-US"/>
        </w:rPr>
      </w:pPr>
      <w:r w:rsidRPr="006364E4">
        <w:rPr>
          <w:rFonts w:ascii="Times New Roman" w:eastAsia="Times New Roman" w:hAnsi="Times New Roman" w:cs="Times New Roman"/>
          <w:bCs/>
          <w:sz w:val="28"/>
          <w:szCs w:val="28"/>
        </w:rPr>
        <w:t>У роботі з дитиною основними методами є: арт-терапевтичні техніки для зниження тривожності та екологічного вираження емоцій (ефективність арт-технік для подолання тривожності, страхів та емоційного напруження в дітей підтверджена науковими досліджен</w:t>
      </w:r>
      <w:r w:rsidR="0050307B">
        <w:rPr>
          <w:rFonts w:ascii="Times New Roman" w:eastAsia="Times New Roman" w:hAnsi="Times New Roman" w:cs="Times New Roman"/>
          <w:bCs/>
          <w:sz w:val="28"/>
          <w:szCs w:val="28"/>
        </w:rPr>
        <w:t>нями</w:t>
      </w:r>
      <w:r w:rsidRPr="006364E4">
        <w:rPr>
          <w:rFonts w:ascii="Times New Roman" w:eastAsia="Times New Roman" w:hAnsi="Times New Roman" w:cs="Times New Roman"/>
          <w:bCs/>
          <w:sz w:val="28"/>
          <w:szCs w:val="28"/>
        </w:rPr>
        <w:t xml:space="preserve"> ігрова техніка «Вулкан емоцій» та вправа «Скидаємо напругу», спрямовані на навчання дитини конструктивних способів вираження гніву та саморегуляції; робота за методикою «Книга життя» - створення особистого ілюстрованого альбому дитини, що дозволяє інтегрувати травматичний досвід минулого та сформувати цілісну особисту історію; соціально-психологічний тренінг «Павутина взаємодії», спрямований на розвиток ко</w:t>
      </w:r>
      <w:r w:rsidR="0050307B">
        <w:rPr>
          <w:rFonts w:ascii="Times New Roman" w:eastAsia="Times New Roman" w:hAnsi="Times New Roman" w:cs="Times New Roman"/>
          <w:bCs/>
          <w:sz w:val="28"/>
          <w:szCs w:val="28"/>
        </w:rPr>
        <w:t>мунікативних навичок та емпатії</w:t>
      </w:r>
      <w:r w:rsidR="0050307B">
        <w:rPr>
          <w:rFonts w:ascii="Times New Roman" w:eastAsia="Times New Roman" w:hAnsi="Times New Roman" w:cs="Times New Roman"/>
          <w:bCs/>
          <w:sz w:val="28"/>
          <w:szCs w:val="28"/>
          <w:lang w:val="en-US"/>
        </w:rPr>
        <w:t xml:space="preserve"> [17].</w:t>
      </w:r>
    </w:p>
    <w:p w14:paraId="337D1AF0" w14:textId="77777777" w:rsidR="006364E4" w:rsidRDefault="006364E4" w:rsidP="006364E4">
      <w:pPr>
        <w:spacing w:after="0" w:line="360" w:lineRule="auto"/>
        <w:ind w:firstLine="709"/>
        <w:jc w:val="both"/>
        <w:rPr>
          <w:rFonts w:ascii="Times New Roman" w:eastAsia="Times New Roman" w:hAnsi="Times New Roman" w:cs="Times New Roman"/>
          <w:bCs/>
          <w:sz w:val="28"/>
          <w:szCs w:val="28"/>
        </w:rPr>
      </w:pPr>
      <w:r w:rsidRPr="006364E4">
        <w:rPr>
          <w:rFonts w:ascii="Times New Roman" w:eastAsia="Times New Roman" w:hAnsi="Times New Roman" w:cs="Times New Roman"/>
          <w:bCs/>
          <w:sz w:val="28"/>
          <w:szCs w:val="28"/>
        </w:rPr>
        <w:t>Звернення до ігрових методів спирається на положення про те, що ігрова терапія є дієвим методом корекції емоційних та поведінкових розладів у дітей: недирективна ігрова терапія дозволяє одночасно розв</w:t>
      </w:r>
      <w:r>
        <w:rPr>
          <w:rFonts w:ascii="Times New Roman" w:eastAsia="Times New Roman" w:hAnsi="Times New Roman" w:cs="Times New Roman"/>
          <w:bCs/>
          <w:sz w:val="28"/>
          <w:szCs w:val="28"/>
        </w:rPr>
        <w:t>'язати три корекційні завдання -</w:t>
      </w:r>
      <w:r w:rsidRPr="006364E4">
        <w:rPr>
          <w:rFonts w:ascii="Times New Roman" w:eastAsia="Times New Roman" w:hAnsi="Times New Roman" w:cs="Times New Roman"/>
          <w:bCs/>
          <w:sz w:val="28"/>
          <w:szCs w:val="28"/>
        </w:rPr>
        <w:t xml:space="preserve"> розширити репертуар самовираження дитини, досягти емоційної стійкості та саморегуляції, скоригув</w:t>
      </w:r>
      <w:r>
        <w:rPr>
          <w:rFonts w:ascii="Times New Roman" w:eastAsia="Times New Roman" w:hAnsi="Times New Roman" w:cs="Times New Roman"/>
          <w:bCs/>
          <w:sz w:val="28"/>
          <w:szCs w:val="28"/>
        </w:rPr>
        <w:t>ати стосунки в системі «дитина -</w:t>
      </w:r>
      <w:r w:rsidR="0050307B">
        <w:rPr>
          <w:rFonts w:ascii="Times New Roman" w:eastAsia="Times New Roman" w:hAnsi="Times New Roman" w:cs="Times New Roman"/>
          <w:bCs/>
          <w:sz w:val="28"/>
          <w:szCs w:val="28"/>
        </w:rPr>
        <w:t xml:space="preserve"> дорослий» </w:t>
      </w:r>
      <w:r w:rsidR="0050307B">
        <w:rPr>
          <w:rFonts w:ascii="Times New Roman" w:eastAsia="Times New Roman" w:hAnsi="Times New Roman" w:cs="Times New Roman"/>
          <w:bCs/>
          <w:sz w:val="28"/>
          <w:szCs w:val="28"/>
          <w:lang w:val="en-US"/>
        </w:rPr>
        <w:t>[6</w:t>
      </w:r>
      <w:r w:rsidRPr="006364E4">
        <w:rPr>
          <w:rFonts w:ascii="Times New Roman" w:eastAsia="Times New Roman" w:hAnsi="Times New Roman" w:cs="Times New Roman"/>
          <w:bCs/>
          <w:sz w:val="28"/>
          <w:szCs w:val="28"/>
        </w:rPr>
        <w:t>, с. 92].</w:t>
      </w:r>
    </w:p>
    <w:p w14:paraId="617F2A60" w14:textId="77777777" w:rsidR="00093A48" w:rsidRDefault="00093A48" w:rsidP="006364E4">
      <w:pPr>
        <w:spacing w:after="0" w:line="360" w:lineRule="auto"/>
        <w:ind w:firstLine="709"/>
        <w:jc w:val="both"/>
        <w:rPr>
          <w:rFonts w:ascii="Times New Roman" w:eastAsia="Times New Roman" w:hAnsi="Times New Roman" w:cs="Times New Roman"/>
          <w:bCs/>
          <w:sz w:val="28"/>
          <w:szCs w:val="28"/>
        </w:rPr>
      </w:pPr>
      <w:r w:rsidRPr="00093A48">
        <w:rPr>
          <w:rFonts w:ascii="Times New Roman" w:eastAsia="Times New Roman" w:hAnsi="Times New Roman" w:cs="Times New Roman"/>
          <w:bCs/>
          <w:sz w:val="28"/>
          <w:szCs w:val="28"/>
        </w:rPr>
        <w:t>Для роботи з протестною поведінкою, брехнею, крадіжками та труднощами в навчанні програма передбачає спеціальні тренінгові вправи. Зокрема, вправа «Правила нашої родини» передбачає спільне створення дитиною та батьками плакату з чіткими родинними правилами; вправа «Що таке брехня?» спрямована на дослідження причин і наслідків брехні через обговорення казкових сюжетів; вправа «Я можу вчитися» допомагає дитині побудувати індивідуальну «драбинку досягнень» у навчанні.</w:t>
      </w:r>
    </w:p>
    <w:p w14:paraId="66897FC3" w14:textId="77777777" w:rsidR="006364E4" w:rsidRPr="006364E4" w:rsidRDefault="006364E4" w:rsidP="006364E4">
      <w:pPr>
        <w:spacing w:after="0" w:line="360" w:lineRule="auto"/>
        <w:ind w:firstLine="709"/>
        <w:jc w:val="both"/>
        <w:rPr>
          <w:rFonts w:ascii="Times New Roman" w:eastAsia="Times New Roman" w:hAnsi="Times New Roman" w:cs="Times New Roman"/>
          <w:sz w:val="28"/>
          <w:szCs w:val="28"/>
        </w:rPr>
      </w:pPr>
      <w:r w:rsidRPr="006364E4">
        <w:rPr>
          <w:rFonts w:ascii="Times New Roman" w:eastAsia="Times New Roman" w:hAnsi="Times New Roman" w:cs="Times New Roman"/>
          <w:sz w:val="28"/>
          <w:szCs w:val="28"/>
        </w:rPr>
        <w:t>У роботі з прийомними батьками основними методами є: психологічно-просвітницькі заняття щодо психології травми, особливостей прив'язаності, специфіки виховання травмованої дитини; інформаційно-просвітницький семінар «Міфи та реалії прийомного батьківства», спрямований на корекцію нереалістични</w:t>
      </w:r>
      <w:r>
        <w:rPr>
          <w:rFonts w:ascii="Times New Roman" w:eastAsia="Times New Roman" w:hAnsi="Times New Roman" w:cs="Times New Roman"/>
          <w:sz w:val="28"/>
          <w:szCs w:val="28"/>
        </w:rPr>
        <w:t>х очікувань; групова дискусія/</w:t>
      </w:r>
      <w:r w:rsidRPr="006364E4">
        <w:rPr>
          <w:rFonts w:ascii="Times New Roman" w:eastAsia="Times New Roman" w:hAnsi="Times New Roman" w:cs="Times New Roman"/>
          <w:sz w:val="28"/>
          <w:szCs w:val="28"/>
        </w:rPr>
        <w:t xml:space="preserve">тренінг «Ресурсний глек», спрямований на профілактику </w:t>
      </w:r>
      <w:r w:rsidRPr="006364E4">
        <w:rPr>
          <w:rFonts w:ascii="Times New Roman" w:eastAsia="Times New Roman" w:hAnsi="Times New Roman" w:cs="Times New Roman"/>
          <w:sz w:val="28"/>
          <w:szCs w:val="28"/>
        </w:rPr>
        <w:lastRenderedPageBreak/>
        <w:t>емоційного вигорання та підвищення ресурсного стану прийомних батьків; формування конкретних виховних компетенцій для роботи з тривожністю, агресією,</w:t>
      </w:r>
      <w:r>
        <w:rPr>
          <w:rFonts w:ascii="Times New Roman" w:eastAsia="Times New Roman" w:hAnsi="Times New Roman" w:cs="Times New Roman"/>
          <w:sz w:val="28"/>
          <w:szCs w:val="28"/>
        </w:rPr>
        <w:t xml:space="preserve"> навчальними труднощами дитини.</w:t>
      </w:r>
    </w:p>
    <w:p w14:paraId="43F74258" w14:textId="77777777" w:rsidR="006364E4" w:rsidRDefault="006364E4" w:rsidP="006364E4">
      <w:pPr>
        <w:spacing w:after="0" w:line="360" w:lineRule="auto"/>
        <w:ind w:firstLine="709"/>
        <w:jc w:val="both"/>
        <w:rPr>
          <w:rFonts w:ascii="Times New Roman" w:eastAsia="Times New Roman" w:hAnsi="Times New Roman" w:cs="Times New Roman"/>
          <w:sz w:val="28"/>
          <w:szCs w:val="28"/>
        </w:rPr>
      </w:pPr>
      <w:r w:rsidRPr="006364E4">
        <w:rPr>
          <w:rFonts w:ascii="Times New Roman" w:eastAsia="Times New Roman" w:hAnsi="Times New Roman" w:cs="Times New Roman"/>
          <w:sz w:val="28"/>
          <w:szCs w:val="28"/>
        </w:rPr>
        <w:t>Включення цього напряму роботи відповідає сучасним даним наукових досліджень, які наголошують на необхідності запровадження психокорекційних заходів щодо забезпечення емоційної безпеки батьків, котрі здійснюють виховання дітей з підвищеними емоційно-поведінковими</w:t>
      </w:r>
      <w:r w:rsidR="0050307B">
        <w:rPr>
          <w:rFonts w:ascii="Times New Roman" w:eastAsia="Times New Roman" w:hAnsi="Times New Roman" w:cs="Times New Roman"/>
          <w:sz w:val="28"/>
          <w:szCs w:val="28"/>
        </w:rPr>
        <w:t xml:space="preserve"> запитами [1</w:t>
      </w:r>
      <w:r w:rsidR="0050307B">
        <w:rPr>
          <w:rFonts w:ascii="Times New Roman" w:eastAsia="Times New Roman" w:hAnsi="Times New Roman" w:cs="Times New Roman"/>
          <w:sz w:val="28"/>
          <w:szCs w:val="28"/>
          <w:lang w:val="en-US"/>
        </w:rPr>
        <w:t>0</w:t>
      </w:r>
      <w:r w:rsidRPr="006364E4">
        <w:rPr>
          <w:rFonts w:ascii="Times New Roman" w:eastAsia="Times New Roman" w:hAnsi="Times New Roman" w:cs="Times New Roman"/>
          <w:sz w:val="28"/>
          <w:szCs w:val="28"/>
        </w:rPr>
        <w:t>].</w:t>
      </w:r>
    </w:p>
    <w:p w14:paraId="7FB8F006" w14:textId="77777777" w:rsidR="006364E4" w:rsidRPr="006364E4" w:rsidRDefault="006364E4" w:rsidP="006364E4">
      <w:pPr>
        <w:spacing w:after="0" w:line="360" w:lineRule="auto"/>
        <w:ind w:firstLine="709"/>
        <w:jc w:val="both"/>
        <w:rPr>
          <w:rFonts w:ascii="Times New Roman" w:eastAsia="Times New Roman" w:hAnsi="Times New Roman" w:cs="Times New Roman"/>
          <w:sz w:val="28"/>
          <w:szCs w:val="28"/>
        </w:rPr>
      </w:pPr>
      <w:r w:rsidRPr="006364E4">
        <w:rPr>
          <w:rFonts w:ascii="Times New Roman" w:eastAsia="Times New Roman" w:hAnsi="Times New Roman" w:cs="Times New Roman"/>
          <w:sz w:val="28"/>
          <w:szCs w:val="28"/>
        </w:rPr>
        <w:t>Окремим важливим елементом другого блоку є спільні дитячо-батьківські сесії, спрямовані на формування надійної прив'язаності. Ключовою є спільна ігрова сесія для дитини та батьків «Будуємо мости», що передбачає виконання дитиною та прийомними батьками спільних творчих та ігрових завдань, які потребують кооперації, фізичного контакту, спільного</w:t>
      </w:r>
      <w:r>
        <w:rPr>
          <w:rFonts w:ascii="Times New Roman" w:eastAsia="Times New Roman" w:hAnsi="Times New Roman" w:cs="Times New Roman"/>
          <w:sz w:val="28"/>
          <w:szCs w:val="28"/>
        </w:rPr>
        <w:t xml:space="preserve"> переживання позитивних емоцій.</w:t>
      </w:r>
    </w:p>
    <w:p w14:paraId="74DD1003" w14:textId="77777777" w:rsidR="006364E4" w:rsidRDefault="006364E4" w:rsidP="006364E4">
      <w:pPr>
        <w:spacing w:after="0" w:line="360" w:lineRule="auto"/>
        <w:ind w:firstLine="709"/>
        <w:jc w:val="both"/>
        <w:rPr>
          <w:rFonts w:ascii="Times New Roman" w:eastAsia="Times New Roman" w:hAnsi="Times New Roman" w:cs="Times New Roman"/>
          <w:sz w:val="28"/>
          <w:szCs w:val="28"/>
        </w:rPr>
      </w:pPr>
      <w:r w:rsidRPr="006364E4">
        <w:rPr>
          <w:rFonts w:ascii="Times New Roman" w:eastAsia="Times New Roman" w:hAnsi="Times New Roman" w:cs="Times New Roman"/>
          <w:sz w:val="28"/>
          <w:szCs w:val="28"/>
        </w:rPr>
        <w:t>Для більш конкретного уявлення про зміст програми наведемо стислу характеристику кількох ключових заходів корекційно-розвивального блоку.</w:t>
      </w:r>
    </w:p>
    <w:p w14:paraId="5FBC2A6A" w14:textId="77777777" w:rsidR="00630145" w:rsidRPr="00630145" w:rsidRDefault="00630145" w:rsidP="00683141">
      <w:pPr>
        <w:spacing w:after="0" w:line="360" w:lineRule="auto"/>
        <w:ind w:firstLine="709"/>
        <w:jc w:val="both"/>
        <w:rPr>
          <w:rFonts w:ascii="Times New Roman" w:eastAsia="Times New Roman" w:hAnsi="Times New Roman" w:cs="Times New Roman"/>
          <w:iCs/>
          <w:sz w:val="28"/>
          <w:szCs w:val="28"/>
        </w:rPr>
      </w:pPr>
      <w:r w:rsidRPr="00630145">
        <w:rPr>
          <w:rFonts w:ascii="Times New Roman" w:eastAsia="Times New Roman" w:hAnsi="Times New Roman" w:cs="Times New Roman"/>
          <w:bCs/>
          <w:iCs/>
          <w:sz w:val="28"/>
          <w:szCs w:val="28"/>
        </w:rPr>
        <w:t>Арт-терапевтична вправа «Мій безпечний простір».</w:t>
      </w:r>
      <w:r w:rsidRPr="00630145">
        <w:rPr>
          <w:rFonts w:ascii="Times New Roman" w:eastAsia="Times New Roman" w:hAnsi="Times New Roman" w:cs="Times New Roman"/>
          <w:iCs/>
          <w:sz w:val="28"/>
          <w:szCs w:val="28"/>
        </w:rPr>
        <w:t> Дитині пропонується створити (намалювати, виліпити, сконструювати) образ місця, в якому вона почувається в цілковитій безпеці. Це може бути як реальне, так і вигадане місце. У процесі роботи фахівець м'яко супроводжує дитину, допомагає деталізувати образ, наповнити його відчуттями захищеності та спокою. Психологічний механізм впливу вправи полягає в формуванні в дитини внутрішнього ресурсного образу, до якого вона може подумки звертатися в моменти тривоги. Вправа є безпечною, не передбачає прямого звернення до травматичного матеріалу і тому особливо доречна на ранніх етапах роботи.</w:t>
      </w:r>
    </w:p>
    <w:p w14:paraId="50B410EE" w14:textId="77777777" w:rsidR="00630145" w:rsidRDefault="00630145" w:rsidP="00683141">
      <w:pPr>
        <w:spacing w:after="0" w:line="360" w:lineRule="auto"/>
        <w:ind w:firstLine="709"/>
        <w:jc w:val="both"/>
        <w:rPr>
          <w:rFonts w:ascii="Times New Roman" w:eastAsia="Times New Roman" w:hAnsi="Times New Roman" w:cs="Times New Roman"/>
          <w:iCs/>
          <w:sz w:val="28"/>
          <w:szCs w:val="28"/>
        </w:rPr>
      </w:pPr>
      <w:r w:rsidRPr="00630145">
        <w:rPr>
          <w:rFonts w:ascii="Times New Roman" w:eastAsia="Times New Roman" w:hAnsi="Times New Roman" w:cs="Times New Roman"/>
          <w:bCs/>
          <w:iCs/>
          <w:sz w:val="28"/>
          <w:szCs w:val="28"/>
        </w:rPr>
        <w:t>Ігрова техніка «Вулкан емоцій».</w:t>
      </w:r>
      <w:r w:rsidRPr="00630145">
        <w:rPr>
          <w:rFonts w:ascii="Times New Roman" w:eastAsia="Times New Roman" w:hAnsi="Times New Roman" w:cs="Times New Roman"/>
          <w:iCs/>
          <w:sz w:val="28"/>
          <w:szCs w:val="28"/>
        </w:rPr>
        <w:t xml:space="preserve"> Техніка спрямована на навчання дитини розпізнавання та екологічного вираження сильних негативних емоцій, насамперед гніву. У метафоричній, ігровій формі дитина вчиться помічати «наближення виверження вулкана» (наростання гніву), розуміти, що сам по собі гнів є нормальною емоцією, та опановувати безпечні способи «випустити пару» (фізичні вправи, дихальні техніки, проговорювання почуттів). Психологічний механізм впливу </w:t>
      </w:r>
      <w:r w:rsidRPr="00630145">
        <w:rPr>
          <w:rFonts w:ascii="Times New Roman" w:eastAsia="Times New Roman" w:hAnsi="Times New Roman" w:cs="Times New Roman"/>
          <w:iCs/>
          <w:sz w:val="28"/>
          <w:szCs w:val="28"/>
        </w:rPr>
        <w:lastRenderedPageBreak/>
        <w:t>полягає в переведенні неусвідомлюваних, неконтрольованих афективних спалахів у площину усвідомлення та довільної регуляції.</w:t>
      </w:r>
    </w:p>
    <w:p w14:paraId="26FA4DEF" w14:textId="77777777" w:rsidR="00630145" w:rsidRPr="0050307B" w:rsidRDefault="00392E0B" w:rsidP="00683141">
      <w:pPr>
        <w:spacing w:after="0" w:line="360" w:lineRule="auto"/>
        <w:ind w:firstLine="709"/>
        <w:jc w:val="both"/>
        <w:rPr>
          <w:rFonts w:ascii="Times New Roman" w:eastAsia="Times New Roman" w:hAnsi="Times New Roman" w:cs="Times New Roman"/>
          <w:sz w:val="28"/>
          <w:szCs w:val="28"/>
          <w:lang w:val="en-US"/>
        </w:rPr>
      </w:pPr>
      <w:r w:rsidRPr="00630145">
        <w:rPr>
          <w:rFonts w:ascii="Times New Roman" w:eastAsia="Times New Roman" w:hAnsi="Times New Roman" w:cs="Times New Roman"/>
          <w:iCs/>
          <w:sz w:val="28"/>
          <w:szCs w:val="28"/>
        </w:rPr>
        <w:t>Казкотерапевтичні техніки</w:t>
      </w:r>
      <w:r>
        <w:rPr>
          <w:rFonts w:ascii="Times New Roman" w:eastAsia="Times New Roman" w:hAnsi="Times New Roman" w:cs="Times New Roman"/>
          <w:i/>
          <w:iCs/>
          <w:sz w:val="28"/>
          <w:szCs w:val="28"/>
        </w:rPr>
        <w:t>.</w:t>
      </w:r>
      <w:r>
        <w:rPr>
          <w:rFonts w:ascii="Times New Roman" w:eastAsia="Times New Roman" w:hAnsi="Times New Roman" w:cs="Times New Roman"/>
          <w:sz w:val="28"/>
          <w:szCs w:val="28"/>
        </w:rPr>
        <w:t xml:space="preserve"> У межах другого блоку програми передбачено також використання казкотерапії </w:t>
      </w:r>
      <w:r w:rsidR="00973F7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недирективного методу корекційно-виховного впливу, заснованого на використанні казкової форми для корекції емоційних порушень дитини та вдосконалення її взаємостос</w:t>
      </w:r>
      <w:r w:rsidR="00630145">
        <w:rPr>
          <w:rFonts w:ascii="Times New Roman" w:eastAsia="Times New Roman" w:hAnsi="Times New Roman" w:cs="Times New Roman"/>
          <w:sz w:val="28"/>
          <w:szCs w:val="28"/>
        </w:rPr>
        <w:t>унків із навколишнім світом</w:t>
      </w:r>
      <w:r>
        <w:rPr>
          <w:rFonts w:ascii="Times New Roman" w:eastAsia="Times New Roman" w:hAnsi="Times New Roman" w:cs="Times New Roman"/>
          <w:sz w:val="28"/>
          <w:szCs w:val="28"/>
        </w:rPr>
        <w:t>. Звернення до казкотерапії є обґрунтованим з огляду на її психокорекційний потенціал: метод вирізняється розмаїттям прийомів (розповідання, складання та програвання казок) і може застосовуватися як в індивідуальній, так і в мікрогруповій роботі, а також у спів</w:t>
      </w:r>
      <w:r w:rsidR="00630145">
        <w:rPr>
          <w:rFonts w:ascii="Times New Roman" w:eastAsia="Times New Roman" w:hAnsi="Times New Roman" w:cs="Times New Roman"/>
          <w:sz w:val="28"/>
          <w:szCs w:val="28"/>
        </w:rPr>
        <w:t>праці з прийомними батьками</w:t>
      </w:r>
      <w:r w:rsidR="0050307B">
        <w:rPr>
          <w:rFonts w:ascii="Times New Roman" w:eastAsia="Times New Roman" w:hAnsi="Times New Roman" w:cs="Times New Roman"/>
          <w:sz w:val="28"/>
          <w:szCs w:val="28"/>
          <w:lang w:val="en-US"/>
        </w:rPr>
        <w:t xml:space="preserve"> [28].</w:t>
      </w:r>
    </w:p>
    <w:p w14:paraId="6B8C8AA3" w14:textId="77777777" w:rsidR="00392E0B" w:rsidRDefault="00392E0B" w:rsidP="00683141">
      <w:pPr>
        <w:spacing w:after="0" w:line="360" w:lineRule="auto"/>
        <w:ind w:firstLine="709"/>
        <w:jc w:val="both"/>
      </w:pPr>
      <w:r>
        <w:rPr>
          <w:rFonts w:ascii="Times New Roman" w:eastAsia="Times New Roman" w:hAnsi="Times New Roman" w:cs="Times New Roman"/>
          <w:sz w:val="28"/>
          <w:szCs w:val="28"/>
        </w:rPr>
        <w:t>Опрацювання дитиною казкового сюжету у безпечній, символічній формі дозволяє їй опосередковано пережити складні емоційні ситуації, побачити приклади подолання труднощів та засвоїти конструктивні моделі поведінки.</w:t>
      </w:r>
    </w:p>
    <w:p w14:paraId="09AF6DA1" w14:textId="77777777" w:rsidR="00093A48" w:rsidRPr="0050307B" w:rsidRDefault="00093A48" w:rsidP="00683141">
      <w:pPr>
        <w:spacing w:after="0" w:line="360" w:lineRule="auto"/>
        <w:ind w:firstLine="709"/>
        <w:jc w:val="both"/>
        <w:rPr>
          <w:rFonts w:ascii="Times New Roman" w:eastAsia="Times New Roman" w:hAnsi="Times New Roman" w:cs="Times New Roman"/>
          <w:iCs/>
          <w:sz w:val="28"/>
          <w:szCs w:val="28"/>
          <w:lang w:val="en-US"/>
        </w:rPr>
      </w:pPr>
      <w:r w:rsidRPr="00093A48">
        <w:rPr>
          <w:rFonts w:ascii="Times New Roman" w:eastAsia="Times New Roman" w:hAnsi="Times New Roman" w:cs="Times New Roman"/>
          <w:bCs/>
          <w:iCs/>
          <w:sz w:val="28"/>
          <w:szCs w:val="28"/>
        </w:rPr>
        <w:t>Робота за методикою «Книга життя».</w:t>
      </w:r>
      <w:r w:rsidRPr="00093A48">
        <w:rPr>
          <w:rFonts w:ascii="Times New Roman" w:eastAsia="Times New Roman" w:hAnsi="Times New Roman" w:cs="Times New Roman"/>
          <w:iCs/>
          <w:sz w:val="28"/>
          <w:szCs w:val="28"/>
        </w:rPr>
        <w:t xml:space="preserve"> Це одна з найбільш глибоких методик програми, спрямована на роботу з ідентичністю та інтеграцією травматичного досвіду. Спільно з </w:t>
      </w:r>
      <w:r>
        <w:rPr>
          <w:rFonts w:ascii="Times New Roman" w:eastAsia="Times New Roman" w:hAnsi="Times New Roman" w:cs="Times New Roman"/>
          <w:iCs/>
          <w:sz w:val="28"/>
          <w:szCs w:val="28"/>
        </w:rPr>
        <w:t>фахівцем (а на пізніших етапах -</w:t>
      </w:r>
      <w:r w:rsidRPr="00093A48">
        <w:rPr>
          <w:rFonts w:ascii="Times New Roman" w:eastAsia="Times New Roman" w:hAnsi="Times New Roman" w:cs="Times New Roman"/>
          <w:iCs/>
          <w:sz w:val="28"/>
          <w:szCs w:val="28"/>
        </w:rPr>
        <w:t xml:space="preserve"> і з прийомними батьками) дитина створює особистий ілюстрований альбом, що</w:t>
      </w:r>
      <w:r>
        <w:rPr>
          <w:rFonts w:ascii="Times New Roman" w:eastAsia="Times New Roman" w:hAnsi="Times New Roman" w:cs="Times New Roman"/>
          <w:iCs/>
          <w:sz w:val="28"/>
          <w:szCs w:val="28"/>
        </w:rPr>
        <w:t xml:space="preserve"> відображає її життєву історію -</w:t>
      </w:r>
      <w:r w:rsidRPr="00093A48">
        <w:rPr>
          <w:rFonts w:ascii="Times New Roman" w:eastAsia="Times New Roman" w:hAnsi="Times New Roman" w:cs="Times New Roman"/>
          <w:iCs/>
          <w:sz w:val="28"/>
          <w:szCs w:val="28"/>
        </w:rPr>
        <w:t xml:space="preserve"> від народження до теперішнього моменту. Методика дозволяє дитині безпечно, поступово, з опорою на підтримку дорослого опрацювати складні переживання, пов'язані з біологічними батьками та минулим, сформувати цілісну та прийнятну для себе особисту наративну історію. Робота за цією методикою потребує особливої обережності та проводиться лише після форм</w:t>
      </w:r>
      <w:r w:rsidR="0050307B">
        <w:rPr>
          <w:rFonts w:ascii="Times New Roman" w:eastAsia="Times New Roman" w:hAnsi="Times New Roman" w:cs="Times New Roman"/>
          <w:iCs/>
          <w:sz w:val="28"/>
          <w:szCs w:val="28"/>
        </w:rPr>
        <w:t>ування достатнього рівня довіри</w:t>
      </w:r>
      <w:r w:rsidR="0050307B">
        <w:rPr>
          <w:rFonts w:ascii="Times New Roman" w:eastAsia="Times New Roman" w:hAnsi="Times New Roman" w:cs="Times New Roman"/>
          <w:iCs/>
          <w:sz w:val="28"/>
          <w:szCs w:val="28"/>
          <w:lang w:val="en-US"/>
        </w:rPr>
        <w:t xml:space="preserve"> [2].</w:t>
      </w:r>
    </w:p>
    <w:p w14:paraId="2A0D67DF" w14:textId="77777777" w:rsidR="00093A48" w:rsidRPr="00093A48" w:rsidRDefault="00093A48" w:rsidP="00683141">
      <w:pPr>
        <w:spacing w:after="0" w:line="360" w:lineRule="auto"/>
        <w:ind w:firstLine="709"/>
        <w:jc w:val="both"/>
        <w:rPr>
          <w:rFonts w:ascii="Times New Roman" w:eastAsia="Times New Roman" w:hAnsi="Times New Roman" w:cs="Times New Roman"/>
          <w:iCs/>
          <w:sz w:val="28"/>
          <w:szCs w:val="28"/>
        </w:rPr>
      </w:pPr>
      <w:r w:rsidRPr="00093A48">
        <w:rPr>
          <w:rFonts w:ascii="Times New Roman" w:eastAsia="Times New Roman" w:hAnsi="Times New Roman" w:cs="Times New Roman"/>
          <w:bCs/>
          <w:iCs/>
          <w:sz w:val="28"/>
          <w:szCs w:val="28"/>
        </w:rPr>
        <w:t>Тренінг для прийомних батьків «Ресурсний глек».</w:t>
      </w:r>
      <w:r w:rsidRPr="00093A48">
        <w:rPr>
          <w:rFonts w:ascii="Times New Roman" w:eastAsia="Times New Roman" w:hAnsi="Times New Roman" w:cs="Times New Roman"/>
          <w:iCs/>
          <w:sz w:val="28"/>
          <w:szCs w:val="28"/>
        </w:rPr>
        <w:t> Груповий тренінг, побудований навколо метафори глека, який наповнюється (ресурсами) та спорожнюється (під впливом стресу). Учасники аналізують власні джерела поповнення сил, навчаються розпізнавати ранні ознаки виснаження, освоюють техніки самопідтримки та профілактики вигорання. Груповий формат дозволяє учасникам відчути, що їхні труднощі є типовими, поділитися досвідом та сформувати горизонтальні зв'язки взаємопідтримки.</w:t>
      </w:r>
    </w:p>
    <w:p w14:paraId="5F569A32" w14:textId="77777777" w:rsidR="00093A48" w:rsidRPr="00093A48" w:rsidRDefault="00093A48" w:rsidP="00093A48">
      <w:pPr>
        <w:spacing w:after="0" w:line="360" w:lineRule="auto"/>
        <w:ind w:firstLine="709"/>
        <w:jc w:val="both"/>
        <w:rPr>
          <w:rFonts w:ascii="Times New Roman" w:eastAsia="Times New Roman" w:hAnsi="Times New Roman" w:cs="Times New Roman"/>
          <w:bCs/>
          <w:sz w:val="28"/>
          <w:szCs w:val="28"/>
        </w:rPr>
      </w:pPr>
      <w:r w:rsidRPr="00093A48">
        <w:rPr>
          <w:rFonts w:ascii="Times New Roman" w:eastAsia="Times New Roman" w:hAnsi="Times New Roman" w:cs="Times New Roman"/>
          <w:bCs/>
          <w:sz w:val="28"/>
          <w:szCs w:val="28"/>
        </w:rPr>
        <w:lastRenderedPageBreak/>
        <w:t>Блок 3. Підсумково-прогностичний блок (заняття 20–24) спрямований на оцінку результативності проведеної роботи, закріплення набутих навичок емоційної саморегуляції та комунікації, а також розробку індивідуальних рекомендацій для родини щодо п</w:t>
      </w:r>
      <w:r>
        <w:rPr>
          <w:rFonts w:ascii="Times New Roman" w:eastAsia="Times New Roman" w:hAnsi="Times New Roman" w:cs="Times New Roman"/>
          <w:bCs/>
          <w:sz w:val="28"/>
          <w:szCs w:val="28"/>
        </w:rPr>
        <w:t>одальшої самостійної взаємодії.</w:t>
      </w:r>
    </w:p>
    <w:p w14:paraId="1866553F" w14:textId="77777777" w:rsidR="00093A48" w:rsidRPr="00093A48" w:rsidRDefault="00093A48" w:rsidP="00093A48">
      <w:pPr>
        <w:spacing w:after="0" w:line="360" w:lineRule="auto"/>
        <w:ind w:firstLine="709"/>
        <w:jc w:val="both"/>
        <w:rPr>
          <w:rFonts w:ascii="Times New Roman" w:eastAsia="Times New Roman" w:hAnsi="Times New Roman" w:cs="Times New Roman"/>
          <w:bCs/>
          <w:sz w:val="28"/>
          <w:szCs w:val="28"/>
        </w:rPr>
      </w:pPr>
      <w:r w:rsidRPr="00093A48">
        <w:rPr>
          <w:rFonts w:ascii="Times New Roman" w:eastAsia="Times New Roman" w:hAnsi="Times New Roman" w:cs="Times New Roman"/>
          <w:bCs/>
          <w:sz w:val="28"/>
          <w:szCs w:val="28"/>
        </w:rPr>
        <w:t>Основні форми та методи роботи в межах третього блоку: підсумкова діагностична бесіда з родиною; підсумкове спільне дитячо-батьківське заняття, спрямоване на закріплення позитивного досвіду спільної діяльності; рефлексивне обговорення з прийомними батьками досягнутих змін та подальших викликів; розробка індивідуальних рекомендацій для кожної родини; інформування про доступні ресурси подальшої підтримки (групи взаємодопомоги, кризові лінії тощо).</w:t>
      </w:r>
    </w:p>
    <w:p w14:paraId="28E106A3" w14:textId="77777777" w:rsidR="00114C5B" w:rsidRPr="00114C5B" w:rsidRDefault="00114C5B" w:rsidP="00114C5B">
      <w:pPr>
        <w:spacing w:after="0" w:line="360" w:lineRule="auto"/>
        <w:ind w:firstLine="709"/>
        <w:jc w:val="both"/>
        <w:rPr>
          <w:rFonts w:ascii="Times New Roman" w:eastAsia="Times New Roman" w:hAnsi="Times New Roman" w:cs="Times New Roman"/>
          <w:sz w:val="28"/>
          <w:szCs w:val="28"/>
        </w:rPr>
      </w:pPr>
      <w:r w:rsidRPr="00114C5B">
        <w:rPr>
          <w:rFonts w:ascii="Times New Roman" w:eastAsia="Times New Roman" w:hAnsi="Times New Roman" w:cs="Times New Roman"/>
          <w:sz w:val="28"/>
          <w:szCs w:val="28"/>
        </w:rPr>
        <w:t>Окрім зазначених трьох блоків, програма передбачає додаткові компоненти, спрямовані на вирішення проблем, виявлених у взаємодії з сист</w:t>
      </w:r>
      <w:r>
        <w:rPr>
          <w:rFonts w:ascii="Times New Roman" w:eastAsia="Times New Roman" w:hAnsi="Times New Roman" w:cs="Times New Roman"/>
          <w:sz w:val="28"/>
          <w:szCs w:val="28"/>
        </w:rPr>
        <w:t>емою супроводу (підрозділ 2.3).</w:t>
      </w:r>
    </w:p>
    <w:p w14:paraId="5BC87042" w14:textId="77777777" w:rsidR="00114C5B" w:rsidRPr="00114C5B" w:rsidRDefault="00114C5B" w:rsidP="00114C5B">
      <w:pPr>
        <w:spacing w:after="0" w:line="360" w:lineRule="auto"/>
        <w:ind w:firstLine="709"/>
        <w:jc w:val="both"/>
        <w:rPr>
          <w:rFonts w:ascii="Times New Roman" w:eastAsia="Times New Roman" w:hAnsi="Times New Roman" w:cs="Times New Roman"/>
          <w:sz w:val="28"/>
          <w:szCs w:val="28"/>
        </w:rPr>
      </w:pPr>
      <w:r w:rsidRPr="00114C5B">
        <w:rPr>
          <w:rFonts w:ascii="Times New Roman" w:eastAsia="Times New Roman" w:hAnsi="Times New Roman" w:cs="Times New Roman"/>
          <w:sz w:val="28"/>
          <w:szCs w:val="28"/>
        </w:rPr>
        <w:t>Для забезпечення кризової підтримки прийомних родин у межах програми функціонує кризова гаряча лінія, яка надає екстрені консультації психолога в режимі 24/7. Це відповідає на запит 44,4% респондентів, які зазначили потребу в такій формі підтримки. Кризова лінія може бути реалізована як на базі центру соціальних служб, так і через за</w:t>
      </w:r>
      <w:r>
        <w:rPr>
          <w:rFonts w:ascii="Times New Roman" w:eastAsia="Times New Roman" w:hAnsi="Times New Roman" w:cs="Times New Roman"/>
          <w:sz w:val="28"/>
          <w:szCs w:val="28"/>
        </w:rPr>
        <w:t>лучення волонтерів-психологів.</w:t>
      </w:r>
    </w:p>
    <w:p w14:paraId="33877409" w14:textId="77777777" w:rsidR="00114C5B" w:rsidRPr="00114C5B" w:rsidRDefault="00114C5B" w:rsidP="00114C5B">
      <w:pPr>
        <w:spacing w:after="0" w:line="360" w:lineRule="auto"/>
        <w:ind w:firstLine="709"/>
        <w:jc w:val="both"/>
        <w:rPr>
          <w:rFonts w:ascii="Times New Roman" w:eastAsia="Times New Roman" w:hAnsi="Times New Roman" w:cs="Times New Roman"/>
          <w:sz w:val="28"/>
          <w:szCs w:val="28"/>
        </w:rPr>
      </w:pPr>
      <w:r w:rsidRPr="00114C5B">
        <w:rPr>
          <w:rFonts w:ascii="Times New Roman" w:eastAsia="Times New Roman" w:hAnsi="Times New Roman" w:cs="Times New Roman"/>
          <w:sz w:val="28"/>
          <w:szCs w:val="28"/>
        </w:rPr>
        <w:t>Крім того, програмою передбачено організацію груп взаємопідтримки для прийомних батьків (формат онлайн або офлайн за вибором учасників). Це безпосередньо відповідає найбільш затребуваній формі підтримки за результатами дослідження (59,3%). Групи проводяться раз на два тижні, їхню роботу фасилітує психолог, але з часом група може перейти до самостійної взаємо</w:t>
      </w:r>
      <w:r>
        <w:rPr>
          <w:rFonts w:ascii="Times New Roman" w:eastAsia="Times New Roman" w:hAnsi="Times New Roman" w:cs="Times New Roman"/>
          <w:sz w:val="28"/>
          <w:szCs w:val="28"/>
        </w:rPr>
        <w:t>дії без професійного супроводу.</w:t>
      </w:r>
    </w:p>
    <w:p w14:paraId="6E7B51DC" w14:textId="77777777" w:rsidR="00114C5B" w:rsidRDefault="00114C5B" w:rsidP="00114C5B">
      <w:pPr>
        <w:spacing w:after="0" w:line="360" w:lineRule="auto"/>
        <w:ind w:firstLine="709"/>
        <w:jc w:val="both"/>
        <w:rPr>
          <w:rFonts w:ascii="Times New Roman" w:eastAsia="Times New Roman" w:hAnsi="Times New Roman" w:cs="Times New Roman"/>
          <w:sz w:val="28"/>
          <w:szCs w:val="28"/>
          <w:highlight w:val="green"/>
        </w:rPr>
      </w:pPr>
      <w:r w:rsidRPr="00114C5B">
        <w:rPr>
          <w:rFonts w:ascii="Times New Roman" w:eastAsia="Times New Roman" w:hAnsi="Times New Roman" w:cs="Times New Roman"/>
          <w:sz w:val="28"/>
          <w:szCs w:val="28"/>
        </w:rPr>
        <w:t>Окремим напрямом програми є підвищення кваліфікації фахівців соціального супроводу. Воно здійснюється через проведення щомісячних супервізійних зустрічей (де фахівці розбирають складні випадки з підтримкою досвідченого супервізора) та навчальних семінарів з психології травми, особливостей прив'язаності та кризового консультування. Цей компонент спрямований на подолання дефіциту кваліфікації, який відмітили 43,3% респондентів.</w:t>
      </w:r>
    </w:p>
    <w:p w14:paraId="0C0067E6" w14:textId="77777777" w:rsidR="00114C5B" w:rsidRDefault="00114C5B" w:rsidP="00683141">
      <w:pPr>
        <w:spacing w:after="0" w:line="360" w:lineRule="auto"/>
        <w:ind w:firstLine="709"/>
        <w:jc w:val="both"/>
        <w:rPr>
          <w:rFonts w:ascii="Times New Roman" w:eastAsia="Times New Roman" w:hAnsi="Times New Roman" w:cs="Times New Roman"/>
          <w:sz w:val="28"/>
          <w:szCs w:val="28"/>
        </w:rPr>
      </w:pPr>
      <w:r w:rsidRPr="00114C5B">
        <w:rPr>
          <w:rFonts w:ascii="Times New Roman" w:eastAsia="Times New Roman" w:hAnsi="Times New Roman" w:cs="Times New Roman"/>
          <w:sz w:val="28"/>
          <w:szCs w:val="28"/>
        </w:rPr>
        <w:lastRenderedPageBreak/>
        <w:t>Детальний поетапний тематичний план програми, тексти лекцій, покрокові інструкції до вправ, сценарії занять не розроблялися в межах цього дослідження, оскільки програма подана на рівні загальної характеристики методів та логіки їхньої організації.</w:t>
      </w:r>
    </w:p>
    <w:p w14:paraId="069EA984" w14:textId="77777777" w:rsidR="00114C5B" w:rsidRDefault="00114C5B" w:rsidP="00683141">
      <w:pPr>
        <w:spacing w:after="0" w:line="360" w:lineRule="auto"/>
        <w:ind w:firstLine="709"/>
        <w:jc w:val="both"/>
        <w:rPr>
          <w:rFonts w:ascii="Times New Roman" w:eastAsia="Times New Roman" w:hAnsi="Times New Roman" w:cs="Times New Roman"/>
          <w:sz w:val="28"/>
          <w:szCs w:val="28"/>
        </w:rPr>
      </w:pPr>
      <w:r w:rsidRPr="00114C5B">
        <w:rPr>
          <w:rFonts w:ascii="Times New Roman" w:eastAsia="Times New Roman" w:hAnsi="Times New Roman" w:cs="Times New Roman"/>
          <w:sz w:val="28"/>
          <w:szCs w:val="28"/>
        </w:rPr>
        <w:t>Окремо слід окреслити організаційні умови, необхідні для якісної реалізації програми. Заняття мають проводитися в спеціально облаштованому приміщенні, що забезпечує відчуття безпеки та комфорту: для індивідуальної роботи з дитиною бажаною є наявність ігрових та арт-терапевтичних матеріалів (фарби, пластилін, пісок, іграшки тощо); для групової роботи з прийомними батьками потрібне приміщення, що дозволяє організувати роботу в колі. Важливою умовою є дотримання регулярно</w:t>
      </w:r>
      <w:r>
        <w:rPr>
          <w:rFonts w:ascii="Times New Roman" w:eastAsia="Times New Roman" w:hAnsi="Times New Roman" w:cs="Times New Roman"/>
          <w:sz w:val="28"/>
          <w:szCs w:val="28"/>
        </w:rPr>
        <w:t>сті та передбачуваності занять -</w:t>
      </w:r>
      <w:r w:rsidRPr="00114C5B">
        <w:rPr>
          <w:rFonts w:ascii="Times New Roman" w:eastAsia="Times New Roman" w:hAnsi="Times New Roman" w:cs="Times New Roman"/>
          <w:sz w:val="28"/>
          <w:szCs w:val="28"/>
        </w:rPr>
        <w:t xml:space="preserve"> стабільний розклад сам по собі є терапевтичним чинником для дитини з травматичним досвідом, оскільки формує відчуття стабільності та контрольованості середовища.</w:t>
      </w:r>
    </w:p>
    <w:p w14:paraId="0FD9E0F5" w14:textId="77777777" w:rsidR="00FA521E" w:rsidRDefault="00FA521E" w:rsidP="00683141">
      <w:pPr>
        <w:spacing w:after="0" w:line="360" w:lineRule="auto"/>
        <w:ind w:firstLine="709"/>
        <w:jc w:val="both"/>
        <w:rPr>
          <w:rFonts w:ascii="Times New Roman" w:eastAsia="Times New Roman" w:hAnsi="Times New Roman" w:cs="Times New Roman"/>
          <w:sz w:val="28"/>
          <w:szCs w:val="28"/>
        </w:rPr>
      </w:pPr>
      <w:r w:rsidRPr="00FA521E">
        <w:rPr>
          <w:rFonts w:ascii="Times New Roman" w:eastAsia="Times New Roman" w:hAnsi="Times New Roman" w:cs="Times New Roman"/>
          <w:sz w:val="28"/>
          <w:szCs w:val="28"/>
        </w:rPr>
        <w:t>Ключову роль у реалізації програми відіграє фахівець, який її здійснює. До нього висуваються особливі вимоги: окрім базової фахової підготовки в галузі соціальної роботи або психології, спеціаліст має володіти знаннями в сфері психології травми та теорії прив'язаності, мати навички роботи з дітьми та з груповими формами роботи з дорослими. Не менш важливим</w:t>
      </w:r>
      <w:r>
        <w:rPr>
          <w:rFonts w:ascii="Times New Roman" w:eastAsia="Times New Roman" w:hAnsi="Times New Roman" w:cs="Times New Roman"/>
          <w:sz w:val="28"/>
          <w:szCs w:val="28"/>
        </w:rPr>
        <w:t>и є особистісні якості фахівця -</w:t>
      </w:r>
      <w:r w:rsidRPr="00FA521E">
        <w:rPr>
          <w:rFonts w:ascii="Times New Roman" w:eastAsia="Times New Roman" w:hAnsi="Times New Roman" w:cs="Times New Roman"/>
          <w:sz w:val="28"/>
          <w:szCs w:val="28"/>
        </w:rPr>
        <w:t xml:space="preserve"> емпатійність, емоційна стабільність, здатність витримувати сильні емоційні прояви учасників без власного емоційного «вигорання». Бажаною є супервізійна підтримка фахівця протягом усього періоду реалізації програми. Програма передбачає також можливість залучення до роботи мультидисциплінарної команди </w:t>
      </w:r>
      <w:r w:rsidR="00D734B6">
        <w:rPr>
          <w:rFonts w:ascii="Times New Roman" w:eastAsia="Times New Roman" w:hAnsi="Times New Roman" w:cs="Times New Roman"/>
          <w:sz w:val="28"/>
          <w:szCs w:val="28"/>
        </w:rPr>
        <w:t>-</w:t>
      </w:r>
      <w:r w:rsidRPr="00FA521E">
        <w:rPr>
          <w:rFonts w:ascii="Times New Roman" w:eastAsia="Times New Roman" w:hAnsi="Times New Roman" w:cs="Times New Roman"/>
          <w:sz w:val="28"/>
          <w:szCs w:val="28"/>
        </w:rPr>
        <w:t xml:space="preserve"> за потреби до реалізації окремих компонентів можуть долучатися інші спеціалісти (логопед, дефектолог, дитячий психіатр тощо).</w:t>
      </w:r>
    </w:p>
    <w:p w14:paraId="3497CCBB" w14:textId="77777777" w:rsidR="00FA521E" w:rsidRDefault="00FA521E" w:rsidP="00683141">
      <w:pPr>
        <w:spacing w:after="0" w:line="360" w:lineRule="auto"/>
        <w:ind w:firstLine="709"/>
        <w:jc w:val="both"/>
        <w:rPr>
          <w:rFonts w:ascii="Times New Roman" w:eastAsia="Times New Roman" w:hAnsi="Times New Roman" w:cs="Times New Roman"/>
          <w:sz w:val="28"/>
          <w:szCs w:val="28"/>
        </w:rPr>
      </w:pPr>
      <w:r w:rsidRPr="00FA521E">
        <w:rPr>
          <w:rFonts w:ascii="Times New Roman" w:eastAsia="Times New Roman" w:hAnsi="Times New Roman" w:cs="Times New Roman"/>
          <w:sz w:val="28"/>
          <w:szCs w:val="28"/>
        </w:rPr>
        <w:t xml:space="preserve">Принциповим методичним положенням програми є її гнучкість. Незважаючи на наявність чіткої блокової структури та визначеної послідовності занять, програма не є жорстким алгоритмом, який реалізується незмінно для всіх родин. Фахівець, спираючись на результати початкової діагностики та поточні спостереження, адаптує програму до конкретної родини: змінює темп проходження блоків, підбирає вправи відповідно до віку та індивідуальних особливостей дитини, посилює ті чи інші </w:t>
      </w:r>
      <w:r w:rsidRPr="00FA521E">
        <w:rPr>
          <w:rFonts w:ascii="Times New Roman" w:eastAsia="Times New Roman" w:hAnsi="Times New Roman" w:cs="Times New Roman"/>
          <w:sz w:val="28"/>
          <w:szCs w:val="28"/>
        </w:rPr>
        <w:lastRenderedPageBreak/>
        <w:t>компоненти залежно від актуальних потреб родини. Така гнучкість є прямим втіленням закладеного в фундамент програми принципу індивідуального підходу.</w:t>
      </w:r>
    </w:p>
    <w:p w14:paraId="3E95DE7A" w14:textId="77777777" w:rsidR="00EB6311" w:rsidRDefault="00EB6311" w:rsidP="00A85C7E">
      <w:pPr>
        <w:spacing w:after="0" w:line="360" w:lineRule="auto"/>
        <w:ind w:firstLine="709"/>
        <w:jc w:val="both"/>
        <w:rPr>
          <w:rFonts w:ascii="Times New Roman" w:eastAsia="Times New Roman" w:hAnsi="Times New Roman" w:cs="Times New Roman"/>
          <w:sz w:val="28"/>
          <w:szCs w:val="28"/>
        </w:rPr>
      </w:pPr>
      <w:r w:rsidRPr="00EB6311">
        <w:rPr>
          <w:rFonts w:ascii="Times New Roman" w:eastAsia="Times New Roman" w:hAnsi="Times New Roman" w:cs="Times New Roman"/>
          <w:sz w:val="28"/>
          <w:szCs w:val="28"/>
        </w:rPr>
        <w:t>Центральним елементом проєктної частини, що забезпечує логічний зв'язок між виявленими проблемами та засобами їх вирішення, є матриця відповідності. На основі проведеного нами емпіричного дослідження було сформовано матрицю відповідності (Таблиця 3.2), яка стала фундаментом для розробки програми соціально-психологічного супроводу. Кожен компонент програми спрямований на корекцію конкретних дефіцитів адаптації, вия</w:t>
      </w:r>
      <w:r w:rsidR="00A85C7E">
        <w:rPr>
          <w:rFonts w:ascii="Times New Roman" w:eastAsia="Times New Roman" w:hAnsi="Times New Roman" w:cs="Times New Roman"/>
          <w:sz w:val="28"/>
          <w:szCs w:val="28"/>
        </w:rPr>
        <w:t>влених у респондентів, зокрема -</w:t>
      </w:r>
      <w:r w:rsidRPr="00EB6311">
        <w:rPr>
          <w:rFonts w:ascii="Times New Roman" w:eastAsia="Times New Roman" w:hAnsi="Times New Roman" w:cs="Times New Roman"/>
          <w:sz w:val="28"/>
          <w:szCs w:val="28"/>
        </w:rPr>
        <w:t xml:space="preserve"> високого рівня тривожності, порушень емоційної регуляції, травматичного досвіду минулого та дефіциту довірливих стосунків між дітьми-сиротами та прийомними батьками.</w:t>
      </w:r>
    </w:p>
    <w:p w14:paraId="1684BF2C" w14:textId="77777777" w:rsidR="00392E0B" w:rsidRDefault="00392E0B" w:rsidP="00392E0B">
      <w:pPr>
        <w:spacing w:before="120" w:after="60" w:line="360" w:lineRule="auto"/>
        <w:jc w:val="right"/>
      </w:pPr>
      <w:r>
        <w:rPr>
          <w:rFonts w:ascii="Times New Roman" w:eastAsia="Times New Roman" w:hAnsi="Times New Roman" w:cs="Times New Roman"/>
          <w:i/>
          <w:iCs/>
          <w:sz w:val="28"/>
          <w:szCs w:val="28"/>
        </w:rPr>
        <w:t>Таблиця 3.2</w:t>
      </w:r>
    </w:p>
    <w:p w14:paraId="7DA6AE15" w14:textId="77777777" w:rsidR="00392E0B" w:rsidRDefault="00392E0B" w:rsidP="00392E0B">
      <w:pPr>
        <w:spacing w:before="60" w:after="120" w:line="360" w:lineRule="auto"/>
        <w:jc w:val="center"/>
      </w:pPr>
      <w:r>
        <w:rPr>
          <w:rFonts w:ascii="Times New Roman" w:eastAsia="Times New Roman" w:hAnsi="Times New Roman" w:cs="Times New Roman"/>
          <w:b/>
          <w:bCs/>
          <w:sz w:val="28"/>
          <w:szCs w:val="28"/>
        </w:rPr>
        <w:t>Матриця відповідності проблем адаптації та заходів програми супроводу</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2280"/>
        <w:gridCol w:w="2280"/>
        <w:gridCol w:w="2280"/>
      </w:tblGrid>
      <w:tr w:rsidR="00392E0B" w14:paraId="2A918BCF" w14:textId="77777777" w:rsidTr="0023312F">
        <w:trPr>
          <w:jc w:val="center"/>
        </w:trPr>
        <w:tc>
          <w:tcPr>
            <w:tcW w:w="252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E71572F" w14:textId="77777777" w:rsidR="00392E0B" w:rsidRPr="000B5C68" w:rsidRDefault="00392E0B" w:rsidP="00096939">
            <w:pPr>
              <w:jc w:val="center"/>
              <w:rPr>
                <w:sz w:val="28"/>
                <w:szCs w:val="28"/>
              </w:rPr>
            </w:pPr>
            <w:r w:rsidRPr="000B5C68">
              <w:rPr>
                <w:rFonts w:ascii="Times New Roman" w:eastAsia="Times New Roman" w:hAnsi="Times New Roman" w:cs="Times New Roman"/>
                <w:b/>
                <w:bCs/>
                <w:sz w:val="28"/>
                <w:szCs w:val="28"/>
              </w:rPr>
              <w:t>Проблема, виявлена на етапі констатувального зрізу</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D2A9424" w14:textId="77777777" w:rsidR="00392E0B" w:rsidRPr="000B5C68" w:rsidRDefault="00392E0B" w:rsidP="00096939">
            <w:pPr>
              <w:jc w:val="center"/>
              <w:rPr>
                <w:sz w:val="28"/>
                <w:szCs w:val="28"/>
              </w:rPr>
            </w:pPr>
            <w:r w:rsidRPr="000B5C68">
              <w:rPr>
                <w:rFonts w:ascii="Times New Roman" w:eastAsia="Times New Roman" w:hAnsi="Times New Roman" w:cs="Times New Roman"/>
                <w:b/>
                <w:bCs/>
                <w:sz w:val="28"/>
                <w:szCs w:val="28"/>
              </w:rPr>
              <w:t>Мета втручання</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58222D6" w14:textId="77777777" w:rsidR="00392E0B" w:rsidRPr="000B5C68" w:rsidRDefault="00392E0B" w:rsidP="00096939">
            <w:pPr>
              <w:jc w:val="center"/>
              <w:rPr>
                <w:sz w:val="28"/>
                <w:szCs w:val="28"/>
              </w:rPr>
            </w:pPr>
            <w:r w:rsidRPr="000B5C68">
              <w:rPr>
                <w:rFonts w:ascii="Times New Roman" w:eastAsia="Times New Roman" w:hAnsi="Times New Roman" w:cs="Times New Roman"/>
                <w:b/>
                <w:bCs/>
                <w:sz w:val="28"/>
                <w:szCs w:val="28"/>
              </w:rPr>
              <w:t>Захід / методика програми</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C7F4BF4" w14:textId="77777777" w:rsidR="00392E0B" w:rsidRPr="000B5C68" w:rsidRDefault="00392E0B" w:rsidP="00096939">
            <w:pPr>
              <w:jc w:val="center"/>
              <w:rPr>
                <w:sz w:val="28"/>
                <w:szCs w:val="28"/>
              </w:rPr>
            </w:pPr>
            <w:r w:rsidRPr="000B5C68">
              <w:rPr>
                <w:rFonts w:ascii="Times New Roman" w:eastAsia="Times New Roman" w:hAnsi="Times New Roman" w:cs="Times New Roman"/>
                <w:b/>
                <w:bCs/>
                <w:sz w:val="28"/>
                <w:szCs w:val="28"/>
              </w:rPr>
              <w:t>Очікуваний прогностичний ефект</w:t>
            </w:r>
          </w:p>
        </w:tc>
      </w:tr>
      <w:tr w:rsidR="00392E0B" w14:paraId="2D16B0ED" w14:textId="77777777" w:rsidTr="0023312F">
        <w:trPr>
          <w:jc w:val="center"/>
        </w:trPr>
        <w:tc>
          <w:tcPr>
            <w:tcW w:w="252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2CAD5892"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Високий рівень тривожності та страх перед новим середовищем у дитини</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12BA0C0"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Зниження емоційної напруги, створення базового відчуття безпеки</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1C292B5"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Арт-терапевтична вправа «Мій безпечний простір»</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08302FF" w14:textId="77777777" w:rsidR="00392E0B" w:rsidRPr="000B5C68" w:rsidRDefault="00A85C7E" w:rsidP="00096939">
            <w:pPr>
              <w:rPr>
                <w:sz w:val="28"/>
                <w:szCs w:val="28"/>
              </w:rPr>
            </w:pPr>
            <w:r w:rsidRPr="000B5C68">
              <w:rPr>
                <w:rFonts w:ascii="Times New Roman" w:eastAsia="Times New Roman" w:hAnsi="Times New Roman" w:cs="Times New Roman"/>
                <w:iCs/>
                <w:sz w:val="28"/>
                <w:szCs w:val="28"/>
              </w:rPr>
              <w:t>Позитивна динаміка у зниженні ситуативної та особистісної тривожності</w:t>
            </w:r>
          </w:p>
        </w:tc>
      </w:tr>
      <w:tr w:rsidR="00392E0B" w14:paraId="00DBE0DC" w14:textId="77777777" w:rsidTr="0023312F">
        <w:trPr>
          <w:jc w:val="center"/>
        </w:trPr>
        <w:tc>
          <w:tcPr>
            <w:tcW w:w="252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A8E4817"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Емоційна дисрегуляція (спалахи агресії, аутоагресія)</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F708BF3"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Навчання екологічним способам вираження гніву та саморегуляції</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BB5AAD7"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Ігрова техніка «Вулкан емоцій», вправа «Скидаємо напругу»</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367D179"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Зменшення частоти поведінкових конфліктів, формування навичок самоконтролю</w:t>
            </w:r>
          </w:p>
        </w:tc>
      </w:tr>
      <w:tr w:rsidR="00392E0B" w14:paraId="536FA410" w14:textId="77777777" w:rsidTr="0023312F">
        <w:trPr>
          <w:jc w:val="center"/>
        </w:trPr>
        <w:tc>
          <w:tcPr>
            <w:tcW w:w="252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E4DF97E"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lastRenderedPageBreak/>
              <w:t>Криза ідентичності, невирішений конфлікт щодо біологічних батьків</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06918A3"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Інтеграція травматичного минулого, формування цілісної історії життя</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AE2FD98"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Робота за методикою «Книга життя»</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3127803E"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Стабілізація самооцінки, зниження внутрішнього конфлікту щодо минулого</w:t>
            </w:r>
          </w:p>
        </w:tc>
      </w:tr>
      <w:tr w:rsidR="00392E0B" w14:paraId="3951A950" w14:textId="77777777" w:rsidTr="0023312F">
        <w:trPr>
          <w:jc w:val="center"/>
        </w:trPr>
        <w:tc>
          <w:tcPr>
            <w:tcW w:w="252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CF5D5F9"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Низький рівень довіри до прийомних батьків (порушення прив'язаності)</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E1E9B54"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Формування надійної прив'язаності, подолання дистанції</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739D8AD"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Спільна ігрова сесія «Будуємо мости»</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13A6C19"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Покращення показників сімейної згуртованості</w:t>
            </w:r>
          </w:p>
        </w:tc>
      </w:tr>
      <w:tr w:rsidR="00392E0B" w14:paraId="0B03371E" w14:textId="77777777" w:rsidTr="0023312F">
        <w:trPr>
          <w:jc w:val="center"/>
        </w:trPr>
        <w:tc>
          <w:tcPr>
            <w:tcW w:w="252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CD93EAE"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Нереалістичні очікування прийомних батьків щодо адаптації</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5464546"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Корекція очікувань, інформування про нормативні кризи</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73DC3A69"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Семінар «Міфи та реалії прийомного батьківства»</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62B9BFE2"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Зниження батьківської фрустрації, адекватне сприйняття поведінки дитини</w:t>
            </w:r>
          </w:p>
        </w:tc>
      </w:tr>
      <w:tr w:rsidR="00392E0B" w14:paraId="2E0526F1" w14:textId="77777777" w:rsidTr="0023312F">
        <w:trPr>
          <w:jc w:val="center"/>
        </w:trPr>
        <w:tc>
          <w:tcPr>
            <w:tcW w:w="252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5663099"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Дефіцит ресурсного стану, ризик емоційного вигорання батьків</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C6327FD"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Психоедукація, профілактика вигорання, емоційна підтримка</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5301D68C"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Тренінг для прийомних батьків «Ресурсний глек»</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8909733"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Підвищення батьківської компетентності та стресостійкості</w:t>
            </w:r>
          </w:p>
        </w:tc>
      </w:tr>
      <w:tr w:rsidR="00392E0B" w14:paraId="2CFED4FF" w14:textId="77777777" w:rsidTr="0023312F">
        <w:trPr>
          <w:jc w:val="center"/>
        </w:trPr>
        <w:tc>
          <w:tcPr>
            <w:tcW w:w="252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6B3B3DC"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Труднощі у комунікації дитини з однолітками, соціальна ізоляція</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0707BD44"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Розвиток емпатії, комунікативних навичок, соціального інтелекту</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4EF491F9"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Тренінг для дітей «Павутина взаємодії»</w:t>
            </w:r>
          </w:p>
        </w:tc>
        <w:tc>
          <w:tcPr>
            <w:tcW w:w="2280" w:type="dxa"/>
            <w:tcBorders>
              <w:top w:val="single" w:sz="2" w:space="0" w:color="000000"/>
              <w:left w:val="single" w:sz="2" w:space="0" w:color="000000"/>
              <w:bottom w:val="single" w:sz="2" w:space="0" w:color="000000"/>
              <w:right w:val="single" w:sz="2" w:space="0" w:color="000000"/>
            </w:tcBorders>
            <w:tcMar>
              <w:top w:w="60" w:type="dxa"/>
              <w:left w:w="100" w:type="dxa"/>
              <w:bottom w:w="60" w:type="dxa"/>
              <w:right w:w="100" w:type="dxa"/>
            </w:tcMar>
            <w:vAlign w:val="center"/>
          </w:tcPr>
          <w:p w14:paraId="1790E71C" w14:textId="77777777" w:rsidR="00392E0B" w:rsidRPr="000B5C68" w:rsidRDefault="00392E0B" w:rsidP="00096939">
            <w:pPr>
              <w:rPr>
                <w:sz w:val="28"/>
                <w:szCs w:val="28"/>
              </w:rPr>
            </w:pPr>
            <w:r w:rsidRPr="000B5C68">
              <w:rPr>
                <w:rFonts w:ascii="Times New Roman" w:eastAsia="Times New Roman" w:hAnsi="Times New Roman" w:cs="Times New Roman"/>
                <w:sz w:val="28"/>
                <w:szCs w:val="28"/>
              </w:rPr>
              <w:t>Підвищення соціометричного статусу дитини, покращення навичок спілкування</w:t>
            </w:r>
          </w:p>
        </w:tc>
      </w:tr>
    </w:tbl>
    <w:p w14:paraId="473DFA7A" w14:textId="77777777" w:rsidR="00A85C7E" w:rsidRPr="007C477D" w:rsidRDefault="00A85C7E" w:rsidP="007C477D">
      <w:pPr>
        <w:spacing w:line="360" w:lineRule="auto"/>
        <w:ind w:firstLine="709"/>
        <w:jc w:val="both"/>
        <w:rPr>
          <w:rFonts w:ascii="Times New Roman" w:hAnsi="Times New Roman" w:cs="Times New Roman"/>
          <w:bCs/>
          <w:sz w:val="28"/>
          <w:szCs w:val="28"/>
        </w:rPr>
      </w:pPr>
      <w:bookmarkStart w:id="17" w:name="_Toc231204900"/>
      <w:r w:rsidRPr="007C477D">
        <w:rPr>
          <w:rFonts w:ascii="Times New Roman" w:hAnsi="Times New Roman" w:cs="Times New Roman"/>
          <w:bCs/>
          <w:sz w:val="28"/>
          <w:szCs w:val="28"/>
        </w:rPr>
        <w:t xml:space="preserve">Як видно з матриці відповідності, кожна виявлена на етапі констатувального зрізу проблема отримує конкретну відповідь у вигляді обґрунтованого заходу програми, що має чітко визначений прогнозований ефект. Така побудова програми забезпечує її адресність, цілеспрямованість та можливість подальшої оцінки </w:t>
      </w:r>
      <w:r w:rsidRPr="007C477D">
        <w:rPr>
          <w:rFonts w:ascii="Times New Roman" w:hAnsi="Times New Roman" w:cs="Times New Roman"/>
          <w:bCs/>
          <w:sz w:val="28"/>
          <w:szCs w:val="28"/>
        </w:rPr>
        <w:lastRenderedPageBreak/>
        <w:t>ефективності за визначеними критеріями. Прогностична оцінка цієї ефективності становить зміст наступного підрозділу.</w:t>
      </w:r>
      <w:bookmarkEnd w:id="17"/>
    </w:p>
    <w:p w14:paraId="2FBEEADF" w14:textId="77777777" w:rsidR="00392E0B" w:rsidRDefault="00392E0B" w:rsidP="000B5C68">
      <w:pPr>
        <w:pStyle w:val="2"/>
        <w:spacing w:before="0" w:after="60"/>
        <w:jc w:val="center"/>
      </w:pPr>
      <w:bookmarkStart w:id="18" w:name="_Toc231205609"/>
      <w:r>
        <w:t>3.3. Прогностична оцінка очікуваної ефективності впровадження програми</w:t>
      </w:r>
      <w:bookmarkEnd w:id="18"/>
    </w:p>
    <w:p w14:paraId="4A452A9A" w14:textId="77777777" w:rsidR="006001B5" w:rsidRPr="006001B5" w:rsidRDefault="006001B5" w:rsidP="004B0AE2">
      <w:pPr>
        <w:spacing w:after="6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Оскільки розроблена програма має проєктний характер і на момент завершення дослідження не пройшла повного циклу практичного впровадження з подальшим контрольним зрізом, оцінка її ефективності здійснюється у формі прогностичної (теоретично обґрунтованої) оцінки. Така оцінка спирається не на емпіричні дані контрольного дослідження, а на наукове обґрунтування механізмів психологічного впливу кожного з компонентів програми та на узагальнення доведеної ефективності аналогічних методик у вітчизняній та світо</w:t>
      </w:r>
      <w:r>
        <w:rPr>
          <w:rFonts w:ascii="Times New Roman" w:eastAsia="Times New Roman" w:hAnsi="Times New Roman" w:cs="Times New Roman"/>
          <w:sz w:val="28"/>
          <w:szCs w:val="28"/>
          <w:lang w:eastAsia="uk-UA"/>
        </w:rPr>
        <w:t>вій практиці соціальної роботи.</w:t>
      </w:r>
    </w:p>
    <w:p w14:paraId="5A803B9F" w14:textId="77777777" w:rsidR="00C34F87"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Логіка прогностичної оцінки ефективності програми базується на трьох послідовних кроках: по-перше, кожен метод, включений до програми, базується на доведених наукових засадах; по-друге, на основі розуміння механізмів психологічного впливу можна обґрунтовано спрогнозувати очікувані зміни; по-третє, спираючись на дані констатувального зрізу, можна сформулювати припущення щодо позитивної динаміки показників адаптації.</w:t>
      </w:r>
    </w:p>
    <w:p w14:paraId="047C2F43"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Прогностична оцінка програми передбачає врахування не лише очікуваних позитивних результатів, але й можливих обмежень та ризиків, які можуть вплинути на ефектив</w:t>
      </w:r>
      <w:r>
        <w:rPr>
          <w:rFonts w:ascii="Times New Roman" w:eastAsia="Times New Roman" w:hAnsi="Times New Roman" w:cs="Times New Roman"/>
          <w:sz w:val="28"/>
          <w:szCs w:val="28"/>
          <w:lang w:eastAsia="uk-UA"/>
        </w:rPr>
        <w:t>ність її практичної реалізації.</w:t>
      </w:r>
    </w:p>
    <w:p w14:paraId="2B2DD16B"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1. Мотиваційний ризик. Найбільш вразливими є родини, які найбільше потребують допомоги, але водночас перебувають у стані хронічного виснаження та психологічної закритості. Такі родини можуть відмовлятися від участі в програмі через брак ресурсу, недовіру до фахівців або попередній негативний досвід вз</w:t>
      </w:r>
      <w:r>
        <w:rPr>
          <w:rFonts w:ascii="Times New Roman" w:eastAsia="Times New Roman" w:hAnsi="Times New Roman" w:cs="Times New Roman"/>
          <w:sz w:val="28"/>
          <w:szCs w:val="28"/>
          <w:lang w:eastAsia="uk-UA"/>
        </w:rPr>
        <w:t>аємодії з соціальними службами.</w:t>
      </w:r>
    </w:p>
    <w:p w14:paraId="17C7B291"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 xml:space="preserve">Шляхи мінімізації: гнучке інформування про цінність участі без тиску; можливість поступового залучення (спочатку лише індивідуальні консультації); забезпечення анонімності для тих, хто боїться осуду; залучення родин, які вже мають позитивний досвід, </w:t>
      </w:r>
      <w:r>
        <w:rPr>
          <w:rFonts w:ascii="Times New Roman" w:eastAsia="Times New Roman" w:hAnsi="Times New Roman" w:cs="Times New Roman"/>
          <w:sz w:val="28"/>
          <w:szCs w:val="28"/>
          <w:lang w:eastAsia="uk-UA"/>
        </w:rPr>
        <w:t>до програми «рівний - рівному».</w:t>
      </w:r>
    </w:p>
    <w:p w14:paraId="631A1D18"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lastRenderedPageBreak/>
        <w:t>2. Кадровий ризик. Ефективність програми суттєво залежить від кваліфікації фахівців, які її реалізують. Програма потребує не просто формального виконавця, а підготовленого спеціаліста, який володіє знаннями з психології травми, теорії прив'язаності та має навички роботи як з дітьми, так і з дорослими. Дефіцит таких фахівців у регіонах може ст</w:t>
      </w:r>
      <w:r>
        <w:rPr>
          <w:rFonts w:ascii="Times New Roman" w:eastAsia="Times New Roman" w:hAnsi="Times New Roman" w:cs="Times New Roman"/>
          <w:sz w:val="28"/>
          <w:szCs w:val="28"/>
          <w:lang w:eastAsia="uk-UA"/>
        </w:rPr>
        <w:t>ати серйозним обмеженням.</w:t>
      </w:r>
    </w:p>
    <w:p w14:paraId="7BDB194D"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Шляхи мінімізації: обов'язкова попередня підготовка фахівців за спеціальною програмою; забезпечення регулярної супервізії; можливість залучення зовнішніх експертів (психологів, психотерапевтів)</w:t>
      </w:r>
      <w:r>
        <w:rPr>
          <w:rFonts w:ascii="Times New Roman" w:eastAsia="Times New Roman" w:hAnsi="Times New Roman" w:cs="Times New Roman"/>
          <w:sz w:val="28"/>
          <w:szCs w:val="28"/>
          <w:lang w:eastAsia="uk-UA"/>
        </w:rPr>
        <w:t xml:space="preserve"> для проведення окремих блоків.</w:t>
      </w:r>
    </w:p>
    <w:p w14:paraId="1F669B48"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 xml:space="preserve">3. Ресурсний ризик. Програма є відносно ресурсомісткою: вона потребує достатнього часу (4–5 місяців роботи з однією родиною), спеціально облаштованого приміщення (для індивідуальної та групової роботи), наявності ігрових та арт-терапевтичних матеріалів, а також фінансування роботи фахівців і супервізора. Не всі центри соціальних служб або громадські </w:t>
      </w:r>
      <w:r>
        <w:rPr>
          <w:rFonts w:ascii="Times New Roman" w:eastAsia="Times New Roman" w:hAnsi="Times New Roman" w:cs="Times New Roman"/>
          <w:sz w:val="28"/>
          <w:szCs w:val="28"/>
          <w:lang w:eastAsia="uk-UA"/>
        </w:rPr>
        <w:t>організації мають такі ресурси.</w:t>
      </w:r>
    </w:p>
    <w:p w14:paraId="3E5FD9D2"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Шляхи мінімізації: поетапне впровадження програми (починаючи з пілотного проєкту на базі однієї організації); використання дистанційного формату для окремих компонентів (психоедукаційні семінари, групи взаємопідтримки); залучення волонтерів (зокрема, випускників програми) до організації груп підтримки;</w:t>
      </w:r>
      <w:r>
        <w:rPr>
          <w:rFonts w:ascii="Times New Roman" w:eastAsia="Times New Roman" w:hAnsi="Times New Roman" w:cs="Times New Roman"/>
          <w:sz w:val="28"/>
          <w:szCs w:val="28"/>
          <w:lang w:eastAsia="uk-UA"/>
        </w:rPr>
        <w:t xml:space="preserve"> пошук грантового фінансування.</w:t>
      </w:r>
    </w:p>
    <w:p w14:paraId="7E341DC2"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 xml:space="preserve">4. Ризик ретравматизації. Під час роботи за методикою «Книга життя» або обговорення складних емоційних тем у дитини можуть активізуватися хворобливі спогади та переживання, пов'язані з минулим досвідом. Необережне втручання може погіршити </w:t>
      </w:r>
      <w:r>
        <w:rPr>
          <w:rFonts w:ascii="Times New Roman" w:eastAsia="Times New Roman" w:hAnsi="Times New Roman" w:cs="Times New Roman"/>
          <w:sz w:val="28"/>
          <w:szCs w:val="28"/>
          <w:lang w:eastAsia="uk-UA"/>
        </w:rPr>
        <w:t>стан дитини замість покращення.</w:t>
      </w:r>
    </w:p>
    <w:p w14:paraId="30669ED4"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Шляхи мінімізації: робота з травматичним матеріалом проводиться лише після формування достатнього рівня довіри; обов'язковим є постійний контроль емоційного стану дитини; фахівець має володіти техніками стабілізації; програма передбачає можливість зробити паузу або повернутися на попередні</w:t>
      </w:r>
      <w:r>
        <w:rPr>
          <w:rFonts w:ascii="Times New Roman" w:eastAsia="Times New Roman" w:hAnsi="Times New Roman" w:cs="Times New Roman"/>
          <w:sz w:val="28"/>
          <w:szCs w:val="28"/>
          <w:lang w:eastAsia="uk-UA"/>
        </w:rPr>
        <w:t>й етап роботи.</w:t>
      </w:r>
    </w:p>
    <w:p w14:paraId="6BE7EE86" w14:textId="77777777" w:rsidR="006001B5" w:rsidRP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t>5. Ризик вигорання фахівців. Постійна робота з травмованими дітьми та виснаженими батьками створює високе психоемоційне навантаження на самих фахівців, що може призвести до їхнього професійного вигорання, плинності кадрів і, як наслідок, зн</w:t>
      </w:r>
      <w:r>
        <w:rPr>
          <w:rFonts w:ascii="Times New Roman" w:eastAsia="Times New Roman" w:hAnsi="Times New Roman" w:cs="Times New Roman"/>
          <w:sz w:val="28"/>
          <w:szCs w:val="28"/>
          <w:lang w:eastAsia="uk-UA"/>
        </w:rPr>
        <w:t>иження якості послуг.</w:t>
      </w:r>
    </w:p>
    <w:p w14:paraId="3BB67DC5" w14:textId="77777777" w:rsidR="006001B5" w:rsidRDefault="006001B5" w:rsidP="006001B5">
      <w:pPr>
        <w:spacing w:after="0" w:line="360" w:lineRule="auto"/>
        <w:ind w:firstLine="709"/>
        <w:jc w:val="both"/>
        <w:rPr>
          <w:rFonts w:ascii="Times New Roman" w:eastAsia="Times New Roman" w:hAnsi="Times New Roman" w:cs="Times New Roman"/>
          <w:sz w:val="28"/>
          <w:szCs w:val="28"/>
          <w:lang w:eastAsia="uk-UA"/>
        </w:rPr>
      </w:pPr>
      <w:r w:rsidRPr="006001B5">
        <w:rPr>
          <w:rFonts w:ascii="Times New Roman" w:eastAsia="Times New Roman" w:hAnsi="Times New Roman" w:cs="Times New Roman"/>
          <w:sz w:val="28"/>
          <w:szCs w:val="28"/>
          <w:lang w:eastAsia="uk-UA"/>
        </w:rPr>
        <w:lastRenderedPageBreak/>
        <w:t>Шляхи мінімізації: обов'язкова супервізійна підтримка; нормування навантаження (не більше 5–7 родин на одного фахівця); регулярні заходи для відновлення ресурсу самих фахівців (групи підтримки, командні супервізії, відпустки).</w:t>
      </w:r>
    </w:p>
    <w:p w14:paraId="6303C867" w14:textId="77777777" w:rsidR="00D734B6" w:rsidRPr="00D734B6" w:rsidRDefault="00D734B6" w:rsidP="00D734B6">
      <w:pPr>
        <w:spacing w:after="0" w:line="360" w:lineRule="auto"/>
        <w:ind w:firstLine="709"/>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Висновки до розділу 3</w:t>
      </w:r>
    </w:p>
    <w:p w14:paraId="232C0F75"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1. </w:t>
      </w:r>
      <w:r w:rsidRPr="00D734B6">
        <w:rPr>
          <w:rFonts w:ascii="Times New Roman" w:eastAsia="Times New Roman" w:hAnsi="Times New Roman" w:cs="Times New Roman"/>
          <w:sz w:val="28"/>
          <w:szCs w:val="28"/>
          <w:lang w:eastAsia="uk-UA"/>
        </w:rPr>
        <w:t>Розробка програми соціально-психологічного супроводу безпосередньо ґрунтується на проблемах, виявлених у ході емпіричного дослідження. Необхідність такої програми зумовлена тим, що існуюча система супроводу не задовольняє реаль</w:t>
      </w:r>
      <w:r>
        <w:rPr>
          <w:rFonts w:ascii="Times New Roman" w:eastAsia="Times New Roman" w:hAnsi="Times New Roman" w:cs="Times New Roman"/>
          <w:sz w:val="28"/>
          <w:szCs w:val="28"/>
          <w:lang w:eastAsia="uk-UA"/>
        </w:rPr>
        <w:t>них потреб прийомних родин.</w:t>
      </w:r>
    </w:p>
    <w:p w14:paraId="6C59AE87"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2. </w:t>
      </w:r>
      <w:r w:rsidRPr="00D734B6">
        <w:rPr>
          <w:rFonts w:ascii="Times New Roman" w:eastAsia="Times New Roman" w:hAnsi="Times New Roman" w:cs="Times New Roman"/>
          <w:sz w:val="28"/>
          <w:szCs w:val="28"/>
          <w:lang w:eastAsia="uk-UA"/>
        </w:rPr>
        <w:t>Метою розробленої програми є оптимізація процесу соціально-психологічної адаптації дітей-сиріт у прийомних сім'ях шляхом цілеспрямованого комплексного психосоціального впливу на всіх учасників адаптаційного процесу. Програма ґрунтується на принципах конфіденційності, добровільності, індивідуального підходу</w:t>
      </w:r>
      <w:r>
        <w:rPr>
          <w:rFonts w:ascii="Times New Roman" w:eastAsia="Times New Roman" w:hAnsi="Times New Roman" w:cs="Times New Roman"/>
          <w:sz w:val="28"/>
          <w:szCs w:val="28"/>
          <w:lang w:eastAsia="uk-UA"/>
        </w:rPr>
        <w:t>, системності та екологічності.</w:t>
      </w:r>
    </w:p>
    <w:p w14:paraId="478965A2"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3. </w:t>
      </w:r>
      <w:r w:rsidRPr="00D734B6">
        <w:rPr>
          <w:rFonts w:ascii="Times New Roman" w:eastAsia="Times New Roman" w:hAnsi="Times New Roman" w:cs="Times New Roman"/>
          <w:sz w:val="28"/>
          <w:szCs w:val="28"/>
          <w:lang w:eastAsia="uk-UA"/>
        </w:rPr>
        <w:t>У структурному відношенні програма організована за трьома взаємопов'язаними блоками: орієнтовно-мотиваційним (встановлення контакту, первинна стабілізація), корекційно-розвивальним (основна психокорекційна та психоедукаційна робота) та підсумково-прогностичним (закріплення результатів, розробка рекомендацій). Програма</w:t>
      </w:r>
      <w:r>
        <w:rPr>
          <w:rFonts w:ascii="Times New Roman" w:eastAsia="Times New Roman" w:hAnsi="Times New Roman" w:cs="Times New Roman"/>
          <w:sz w:val="28"/>
          <w:szCs w:val="28"/>
          <w:lang w:eastAsia="uk-UA"/>
        </w:rPr>
        <w:t xml:space="preserve"> передбачає три формати роботи -</w:t>
      </w:r>
      <w:r w:rsidRPr="00D734B6">
        <w:rPr>
          <w:rFonts w:ascii="Times New Roman" w:eastAsia="Times New Roman" w:hAnsi="Times New Roman" w:cs="Times New Roman"/>
          <w:sz w:val="28"/>
          <w:szCs w:val="28"/>
          <w:lang w:eastAsia="uk-UA"/>
        </w:rPr>
        <w:t xml:space="preserve"> індивідуальні заняття з дитиною, групові заняття для прийомних батьків та сп</w:t>
      </w:r>
      <w:r>
        <w:rPr>
          <w:rFonts w:ascii="Times New Roman" w:eastAsia="Times New Roman" w:hAnsi="Times New Roman" w:cs="Times New Roman"/>
          <w:sz w:val="28"/>
          <w:szCs w:val="28"/>
          <w:lang w:eastAsia="uk-UA"/>
        </w:rPr>
        <w:t>ільні дитячо-батьківські сесії.</w:t>
      </w:r>
    </w:p>
    <w:p w14:paraId="7D0CC39A" w14:textId="77777777" w:rsidR="00D734B6" w:rsidRP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4. </w:t>
      </w:r>
      <w:r w:rsidRPr="00D734B6">
        <w:rPr>
          <w:rFonts w:ascii="Times New Roman" w:eastAsia="Times New Roman" w:hAnsi="Times New Roman" w:cs="Times New Roman"/>
          <w:sz w:val="28"/>
          <w:szCs w:val="28"/>
          <w:lang w:eastAsia="uk-UA"/>
        </w:rPr>
        <w:t>Центральним елементом програми є матриця відповідності, що забезпечує логічний зв'язок між виявленими проблемами адаптації та засобами їх вирішення. Кожна виявлена проблема отримує конкретну відповідь у вигляді обґрунтованого заходу програми з чітко ви</w:t>
      </w:r>
      <w:r>
        <w:rPr>
          <w:rFonts w:ascii="Times New Roman" w:eastAsia="Times New Roman" w:hAnsi="Times New Roman" w:cs="Times New Roman"/>
          <w:sz w:val="28"/>
          <w:szCs w:val="28"/>
          <w:lang w:eastAsia="uk-UA"/>
        </w:rPr>
        <w:t>значеним прогнозованим ефектом.</w:t>
      </w:r>
    </w:p>
    <w:p w14:paraId="6DB8DD49" w14:textId="77777777" w:rsidR="00D734B6" w:rsidRDefault="00D734B6" w:rsidP="00D734B6">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5. </w:t>
      </w:r>
      <w:r w:rsidRPr="00D734B6">
        <w:rPr>
          <w:rFonts w:ascii="Times New Roman" w:eastAsia="Times New Roman" w:hAnsi="Times New Roman" w:cs="Times New Roman"/>
          <w:sz w:val="28"/>
          <w:szCs w:val="28"/>
          <w:lang w:eastAsia="uk-UA"/>
        </w:rPr>
        <w:t xml:space="preserve">Прогностична оцінка ефективності програми, що спирається на наукове обґрунтування механізмів психологічного впливу включених методик та на доведену ефективність аналогічних практик, дає підстави очікувати позитивну динаміку показників адаптації: зниження тривожності у дітей, покращення навичок емоційної саморегуляції, підвищення показників сімейної згуртованості, профілактику </w:t>
      </w:r>
      <w:r w:rsidRPr="00D734B6">
        <w:rPr>
          <w:rFonts w:ascii="Times New Roman" w:eastAsia="Times New Roman" w:hAnsi="Times New Roman" w:cs="Times New Roman"/>
          <w:sz w:val="28"/>
          <w:szCs w:val="28"/>
          <w:lang w:eastAsia="uk-UA"/>
        </w:rPr>
        <w:lastRenderedPageBreak/>
        <w:t>емоційного вигорання прийомних батьків та формування у них конструктивних виховних стратегій.</w:t>
      </w:r>
    </w:p>
    <w:p w14:paraId="680E1A8D" w14:textId="77777777" w:rsidR="002D0CCB" w:rsidRDefault="0023312F" w:rsidP="0023312F">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14:paraId="4FED25E9" w14:textId="77777777" w:rsidR="00F233F8" w:rsidRPr="000B5C68" w:rsidRDefault="00C6224F" w:rsidP="00143876">
      <w:pPr>
        <w:spacing w:after="0" w:line="360" w:lineRule="auto"/>
        <w:jc w:val="center"/>
        <w:rPr>
          <w:rFonts w:ascii="Times New Roman" w:eastAsia="Times New Roman" w:hAnsi="Times New Roman" w:cs="Times New Roman"/>
          <w:b/>
          <w:sz w:val="28"/>
          <w:szCs w:val="28"/>
          <w:lang w:eastAsia="uk-UA"/>
        </w:rPr>
      </w:pPr>
      <w:r w:rsidRPr="000B5C68">
        <w:rPr>
          <w:rFonts w:ascii="Times New Roman" w:eastAsia="Times New Roman" w:hAnsi="Times New Roman" w:cs="Times New Roman"/>
          <w:b/>
          <w:sz w:val="28"/>
          <w:szCs w:val="28"/>
          <w:lang w:eastAsia="uk-UA"/>
        </w:rPr>
        <w:lastRenderedPageBreak/>
        <w:t>ДОДАТОК</w:t>
      </w:r>
    </w:p>
    <w:p w14:paraId="57D440CC" w14:textId="77777777" w:rsidR="00C6224F" w:rsidRPr="00143876" w:rsidRDefault="00C6224F" w:rsidP="00143876">
      <w:pPr>
        <w:pStyle w:val="1"/>
        <w:spacing w:before="0"/>
        <w:jc w:val="center"/>
        <w:rPr>
          <w:rFonts w:ascii="Times New Roman" w:eastAsia="Times New Roman" w:hAnsi="Times New Roman" w:cs="Times New Roman"/>
          <w:b w:val="0"/>
          <w:color w:val="auto"/>
          <w:lang w:eastAsia="uk-UA"/>
        </w:rPr>
      </w:pPr>
      <w:bookmarkStart w:id="19" w:name="_Toc231205612"/>
      <w:r w:rsidRPr="00143876">
        <w:rPr>
          <w:rFonts w:ascii="Times New Roman" w:eastAsia="Times New Roman" w:hAnsi="Times New Roman" w:cs="Times New Roman"/>
          <w:b w:val="0"/>
          <w:color w:val="auto"/>
          <w:lang w:eastAsia="uk-UA"/>
        </w:rPr>
        <w:t>Додаток А</w:t>
      </w:r>
      <w:bookmarkEnd w:id="19"/>
    </w:p>
    <w:p w14:paraId="04C6B432" w14:textId="77777777" w:rsidR="00C6224F" w:rsidRDefault="00C6224F" w:rsidP="00143876">
      <w:pPr>
        <w:spacing w:after="0" w:line="360" w:lineRule="auto"/>
        <w:ind w:firstLine="709"/>
        <w:jc w:val="center"/>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Анкета «Соціально-психологічна адаптація дітей-сиріт та дітей, позбавлених батьківського піклування, у прийомних сім'ях»</w:t>
      </w:r>
    </w:p>
    <w:p w14:paraId="55FB8CB9" w14:textId="77777777" w:rsidR="00C6224F" w:rsidRPr="00C6224F" w:rsidRDefault="00C6224F" w:rsidP="00C6224F">
      <w:pPr>
        <w:spacing w:after="0" w:line="360" w:lineRule="auto"/>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1. Ваша стать:</w:t>
      </w:r>
    </w:p>
    <w:p w14:paraId="2E5275A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жіноча</w:t>
      </w:r>
    </w:p>
    <w:p w14:paraId="2C77E5A7"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чоловіча</w:t>
      </w:r>
    </w:p>
    <w:p w14:paraId="0EB1FFAD"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2. Ваша освіта:</w:t>
      </w:r>
    </w:p>
    <w:p w14:paraId="5DAA58AD"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середня загальна освіта (школа)</w:t>
      </w:r>
    </w:p>
    <w:p w14:paraId="6B18D3F7"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професійно-технічна або фахова передвища освіта (училище, технікум, коледж)</w:t>
      </w:r>
    </w:p>
    <w:p w14:paraId="328892E2"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вища освіта (бакалавр, магістр, спеціаліст)</w:t>
      </w:r>
    </w:p>
    <w:p w14:paraId="3C77AE29"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3. Що спонукало вас стати прийомними батьками? (можна обрати декілька варіантів)</w:t>
      </w:r>
    </w:p>
    <w:p w14:paraId="56612E5D"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бажання реалізувати батьківський потенціал, подарувати дитині сім'ю</w:t>
      </w:r>
    </w:p>
    <w:p w14:paraId="693C8CF6"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неможливість мати власних біологічних дітей</w:t>
      </w:r>
    </w:p>
    <w:p w14:paraId="52F897C7"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біологічні діти виросли, є бажання продовжити батьківську місію</w:t>
      </w:r>
    </w:p>
    <w:p w14:paraId="25E3820A"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бажання допомогти конкретній знайомій дитині</w:t>
      </w:r>
    </w:p>
    <w:p w14:paraId="24007DD2"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4. Наскільки добре, на вашу думку, ви були підготовлені до прийняття дитини?</w:t>
      </w:r>
    </w:p>
    <w:p w14:paraId="41E7A001"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дуже добре</w:t>
      </w:r>
    </w:p>
    <w:p w14:paraId="6DF22179"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загалом добре</w:t>
      </w:r>
    </w:p>
    <w:p w14:paraId="7CFB1A5C"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недостатньо</w:t>
      </w:r>
    </w:p>
    <w:p w14:paraId="482F41EB"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практично не був(ла) підготовлений(а)</w:t>
      </w:r>
    </w:p>
    <w:p w14:paraId="5800B002"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5. Скільки прийомних дітей ви виховуєте?</w:t>
      </w:r>
    </w:p>
    <w:p w14:paraId="2D6D1C30"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одну дитину</w:t>
      </w:r>
    </w:p>
    <w:p w14:paraId="4DDF20A6"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двох дітей</w:t>
      </w:r>
    </w:p>
    <w:p w14:paraId="03F45786"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трьох дітей</w:t>
      </w:r>
    </w:p>
    <w:p w14:paraId="4FCE73A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чотирьох дітей</w:t>
      </w:r>
    </w:p>
    <w:p w14:paraId="3E372AC0"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6. Вік прийомної дитини на момент влаштування у ва</w:t>
      </w:r>
      <w:r>
        <w:rPr>
          <w:rFonts w:ascii="Times New Roman" w:eastAsia="Times New Roman" w:hAnsi="Times New Roman" w:cs="Times New Roman"/>
          <w:sz w:val="28"/>
          <w:szCs w:val="28"/>
          <w:lang w:eastAsia="uk-UA"/>
        </w:rPr>
        <w:t>шу родину (якщо дітей декілька -</w:t>
      </w:r>
      <w:r w:rsidRPr="00C6224F">
        <w:rPr>
          <w:rFonts w:ascii="Times New Roman" w:eastAsia="Times New Roman" w:hAnsi="Times New Roman" w:cs="Times New Roman"/>
          <w:sz w:val="28"/>
          <w:szCs w:val="28"/>
          <w:lang w:eastAsia="uk-UA"/>
        </w:rPr>
        <w:t xml:space="preserve"> наймолодшої):</w:t>
      </w:r>
    </w:p>
    <w:p w14:paraId="656FEF39"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до 3 років</w:t>
      </w:r>
    </w:p>
    <w:p w14:paraId="123957FE"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3–6 років</w:t>
      </w:r>
    </w:p>
    <w:p w14:paraId="3CF16F89"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lastRenderedPageBreak/>
        <w:t>-  7–12 років</w:t>
      </w:r>
    </w:p>
    <w:p w14:paraId="1550A075"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13–17 років</w:t>
      </w:r>
    </w:p>
    <w:p w14:paraId="51285922"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val="en-US" w:eastAsia="uk-UA"/>
        </w:rPr>
        <w:t>7</w:t>
      </w:r>
      <w:r w:rsidRPr="00C6224F">
        <w:rPr>
          <w:rFonts w:ascii="Times New Roman" w:eastAsia="Times New Roman" w:hAnsi="Times New Roman" w:cs="Times New Roman"/>
          <w:sz w:val="28"/>
          <w:szCs w:val="28"/>
          <w:lang w:eastAsia="uk-UA"/>
        </w:rPr>
        <w:t>. Скільки часу прийомна дитина перебуває у вашій родині?</w:t>
      </w:r>
    </w:p>
    <w:p w14:paraId="13F042C6"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менше 1 року</w:t>
      </w:r>
    </w:p>
    <w:p w14:paraId="033E5C1B"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1–3 роки</w:t>
      </w:r>
    </w:p>
    <w:p w14:paraId="0A6037CD"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3–5 років</w:t>
      </w:r>
    </w:p>
    <w:p w14:paraId="28496B99"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понад 5 років</w:t>
      </w:r>
    </w:p>
    <w:p w14:paraId="23B198ED"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val="en-US" w:eastAsia="uk-UA"/>
        </w:rPr>
        <w:t>8</w:t>
      </w:r>
      <w:r w:rsidRPr="00C6224F">
        <w:rPr>
          <w:rFonts w:ascii="Times New Roman" w:eastAsia="Times New Roman" w:hAnsi="Times New Roman" w:cs="Times New Roman"/>
          <w:sz w:val="28"/>
          <w:szCs w:val="28"/>
          <w:lang w:eastAsia="uk-UA"/>
        </w:rPr>
        <w:t>. Як ви оцінюєте загальний стан вашої прийомної родини на сьогоднішній день?</w:t>
      </w:r>
    </w:p>
    <w:p w14:paraId="6F448A35"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дуже добре, родина функціонує стабільно</w:t>
      </w:r>
    </w:p>
    <w:p w14:paraId="33770E1A"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загалом добре, бувають окремі труднощі</w:t>
      </w:r>
    </w:p>
    <w:p w14:paraId="7964BA75"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нестабільно, є серйозні труднощі</w:t>
      </w:r>
    </w:p>
    <w:p w14:paraId="2852117E"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дуже важко, переживаємо кризовий період</w:t>
      </w:r>
    </w:p>
    <w:p w14:paraId="6F75D355"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iCs/>
          <w:sz w:val="28"/>
          <w:szCs w:val="28"/>
          <w:lang w:val="en-US" w:eastAsia="uk-UA"/>
        </w:rPr>
        <w:t>9</w:t>
      </w:r>
      <w:r w:rsidRPr="00C6224F">
        <w:rPr>
          <w:rFonts w:ascii="Times New Roman" w:eastAsia="Times New Roman" w:hAnsi="Times New Roman" w:cs="Times New Roman"/>
          <w:iCs/>
          <w:sz w:val="28"/>
          <w:szCs w:val="28"/>
          <w:lang w:eastAsia="uk-UA"/>
        </w:rPr>
        <w:t>. Як ви загалом оцінюєте свій досвід прийомного батьківства?</w:t>
      </w:r>
    </w:p>
    <w:p w14:paraId="16394570"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Дуже позитивно</w:t>
      </w:r>
    </w:p>
    <w:p w14:paraId="2E29A059"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Скоріше позитивно</w:t>
      </w:r>
    </w:p>
    <w:p w14:paraId="0DF934D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Важко сказати</w:t>
      </w:r>
    </w:p>
    <w:p w14:paraId="2C6C48DD"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Скоріше негативно</w:t>
      </w:r>
    </w:p>
    <w:p w14:paraId="5134015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Дуже негативно</w:t>
      </w:r>
    </w:p>
    <w:p w14:paraId="5323D27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1</w:t>
      </w:r>
      <w:r w:rsidRPr="00C6224F">
        <w:rPr>
          <w:rFonts w:ascii="Times New Roman" w:eastAsia="Times New Roman" w:hAnsi="Times New Roman" w:cs="Times New Roman"/>
          <w:sz w:val="28"/>
          <w:szCs w:val="28"/>
          <w:lang w:val="en-US" w:eastAsia="uk-UA"/>
        </w:rPr>
        <w:t>0</w:t>
      </w:r>
      <w:r w:rsidRPr="00C6224F">
        <w:rPr>
          <w:rFonts w:ascii="Times New Roman" w:eastAsia="Times New Roman" w:hAnsi="Times New Roman" w:cs="Times New Roman"/>
          <w:sz w:val="28"/>
          <w:szCs w:val="28"/>
          <w:lang w:eastAsia="uk-UA"/>
        </w:rPr>
        <w:t>. На якій стадії адаптації, на вашу думку, перебуває ваша прийомна родина зараз?</w:t>
      </w:r>
    </w:p>
    <w:p w14:paraId="204D64F0"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Стадія «медового місяця» </w:t>
      </w:r>
      <w:r w:rsidRPr="00C6224F">
        <w:rPr>
          <w:rFonts w:ascii="Times New Roman" w:eastAsia="Times New Roman" w:hAnsi="Times New Roman" w:cs="Times New Roman"/>
          <w:sz w:val="28"/>
          <w:szCs w:val="28"/>
          <w:lang w:eastAsia="uk-UA"/>
        </w:rPr>
        <w:t>(можливий початковий етап адаптації з відносно позитивним емоційним фоном у частини прийомних сімей)</w:t>
      </w:r>
    </w:p>
    <w:p w14:paraId="542618E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Стадія кризи / регресу (загострення проблемної поведінки)</w:t>
      </w:r>
    </w:p>
    <w:p w14:paraId="5495A42A"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Стадія стабілізації (труднощі поступово долаються)</w:t>
      </w:r>
    </w:p>
    <w:p w14:paraId="0BC7C816"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Адаптація пройшла легко, без особливих труднощів</w:t>
      </w:r>
    </w:p>
    <w:p w14:paraId="0A53ABE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xml:space="preserve">- Важко сказати </w:t>
      </w:r>
    </w:p>
    <w:p w14:paraId="46F610A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1</w:t>
      </w:r>
      <w:r w:rsidRPr="00C6224F">
        <w:rPr>
          <w:rFonts w:ascii="Times New Roman" w:eastAsia="Times New Roman" w:hAnsi="Times New Roman" w:cs="Times New Roman"/>
          <w:sz w:val="28"/>
          <w:szCs w:val="28"/>
          <w:lang w:val="en-US" w:eastAsia="uk-UA"/>
        </w:rPr>
        <w:t>1</w:t>
      </w:r>
      <w:r w:rsidRPr="00C6224F">
        <w:rPr>
          <w:rFonts w:ascii="Times New Roman" w:eastAsia="Times New Roman" w:hAnsi="Times New Roman" w:cs="Times New Roman"/>
          <w:sz w:val="28"/>
          <w:szCs w:val="28"/>
          <w:lang w:eastAsia="uk-UA"/>
        </w:rPr>
        <w:t>. Як ви загалом оцінюєте успішність адаптації вашої дитини?</w:t>
      </w:r>
    </w:p>
    <w:p w14:paraId="68E909A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адаптація проходить успішно</w:t>
      </w:r>
    </w:p>
    <w:p w14:paraId="4F23BCE8"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адаптація проходить із труднощами, але загалом позитивно</w:t>
      </w:r>
    </w:p>
    <w:p w14:paraId="2912F270"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адаптація проходить дуже складно</w:t>
      </w:r>
    </w:p>
    <w:p w14:paraId="56EB8A9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важко відповісти</w:t>
      </w:r>
    </w:p>
    <w:p w14:paraId="25302C1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lastRenderedPageBreak/>
        <w:t>1</w:t>
      </w:r>
      <w:r w:rsidRPr="00C6224F">
        <w:rPr>
          <w:rFonts w:ascii="Times New Roman" w:eastAsia="Times New Roman" w:hAnsi="Times New Roman" w:cs="Times New Roman"/>
          <w:sz w:val="28"/>
          <w:szCs w:val="28"/>
          <w:lang w:val="en-US" w:eastAsia="uk-UA"/>
        </w:rPr>
        <w:t>2</w:t>
      </w:r>
      <w:r w:rsidRPr="00C6224F">
        <w:rPr>
          <w:rFonts w:ascii="Times New Roman" w:eastAsia="Times New Roman" w:hAnsi="Times New Roman" w:cs="Times New Roman"/>
          <w:sz w:val="28"/>
          <w:szCs w:val="28"/>
          <w:lang w:eastAsia="uk-UA"/>
        </w:rPr>
        <w:t>. Які з перелічених труднощів проявляються у поведінці вашої дитини? (можна обрати декілька варіантів)</w:t>
      </w:r>
    </w:p>
    <w:p w14:paraId="4417CCB6"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підвищена тривожність, страхи</w:t>
      </w:r>
    </w:p>
    <w:p w14:paraId="60154CF7"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емоційна нестабільність, різкі зміни настрою</w:t>
      </w:r>
    </w:p>
    <w:p w14:paraId="2C367A52"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труднощі з вираженням позитивних емоцій</w:t>
      </w:r>
    </w:p>
    <w:p w14:paraId="40FF666B"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упертість, протестна поведінка</w:t>
      </w:r>
    </w:p>
    <w:p w14:paraId="2108ED6A"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агресія до інших дітей та дорослих</w:t>
      </w:r>
    </w:p>
    <w:p w14:paraId="6E88CD7A"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брехня, крадіжки</w:t>
      </w:r>
    </w:p>
    <w:p w14:paraId="113FB696"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труднощі у формуванні близьких стосунків з вами</w:t>
      </w:r>
    </w:p>
    <w:p w14:paraId="544C564F"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нав'язлива прив'язливість до незнайомих дорослих</w:t>
      </w:r>
    </w:p>
    <w:p w14:paraId="0F97E8EC"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ізоляція від однолітків</w:t>
      </w:r>
    </w:p>
    <w:p w14:paraId="51CF5F81"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труднощі у навчанні</w:t>
      </w:r>
    </w:p>
    <w:p w14:paraId="1B8FB36E"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порушення сну, апетиту</w:t>
      </w:r>
    </w:p>
    <w:p w14:paraId="72E33516"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1</w:t>
      </w:r>
      <w:r w:rsidRPr="00C6224F">
        <w:rPr>
          <w:rFonts w:ascii="Times New Roman" w:eastAsia="Times New Roman" w:hAnsi="Times New Roman" w:cs="Times New Roman"/>
          <w:sz w:val="28"/>
          <w:szCs w:val="28"/>
          <w:lang w:val="en-US" w:eastAsia="uk-UA"/>
        </w:rPr>
        <w:t>3</w:t>
      </w:r>
      <w:r w:rsidRPr="00C6224F">
        <w:rPr>
          <w:rFonts w:ascii="Times New Roman" w:eastAsia="Times New Roman" w:hAnsi="Times New Roman" w:cs="Times New Roman"/>
          <w:sz w:val="28"/>
          <w:szCs w:val="28"/>
          <w:lang w:eastAsia="uk-UA"/>
        </w:rPr>
        <w:t xml:space="preserve">. </w:t>
      </w:r>
      <w:r w:rsidRPr="00C6224F">
        <w:rPr>
          <w:rFonts w:ascii="Times New Roman" w:eastAsia="Times New Roman" w:hAnsi="Times New Roman" w:cs="Times New Roman"/>
          <w:iCs/>
          <w:sz w:val="28"/>
          <w:szCs w:val="28"/>
          <w:lang w:eastAsia="uk-UA"/>
        </w:rPr>
        <w:t>Як часто у вашій родині виникають конфлікти з дитиною, які ви вважаєте серйозними</w:t>
      </w:r>
      <w:r w:rsidRPr="00C6224F">
        <w:rPr>
          <w:rFonts w:ascii="Times New Roman" w:eastAsia="Times New Roman" w:hAnsi="Times New Roman" w:cs="Times New Roman"/>
          <w:sz w:val="28"/>
          <w:szCs w:val="28"/>
          <w:lang w:eastAsia="uk-UA"/>
        </w:rPr>
        <w:t>?</w:t>
      </w:r>
    </w:p>
    <w:p w14:paraId="11787AB1"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майже щодня</w:t>
      </w:r>
    </w:p>
    <w:p w14:paraId="560788C7"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декілька разів на тиждень</w:t>
      </w:r>
    </w:p>
    <w:p w14:paraId="7A172822"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декілька разів на місяць</w:t>
      </w:r>
    </w:p>
    <w:p w14:paraId="656BAB7E"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рідко</w:t>
      </w:r>
    </w:p>
    <w:p w14:paraId="6E9EE67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майже не виникають</w:t>
      </w:r>
    </w:p>
    <w:p w14:paraId="60FBB646"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1</w:t>
      </w:r>
      <w:r w:rsidRPr="00C6224F">
        <w:rPr>
          <w:rFonts w:ascii="Times New Roman" w:eastAsia="Times New Roman" w:hAnsi="Times New Roman" w:cs="Times New Roman"/>
          <w:sz w:val="28"/>
          <w:szCs w:val="28"/>
          <w:lang w:val="en-US" w:eastAsia="uk-UA"/>
        </w:rPr>
        <w:t>4</w:t>
      </w:r>
      <w:r w:rsidRPr="00C6224F">
        <w:rPr>
          <w:rFonts w:ascii="Times New Roman" w:eastAsia="Times New Roman" w:hAnsi="Times New Roman" w:cs="Times New Roman"/>
          <w:sz w:val="28"/>
          <w:szCs w:val="28"/>
          <w:lang w:eastAsia="uk-UA"/>
        </w:rPr>
        <w:t>. Чи відчуваєте ви хронічну втому, виснаженість через свою батьківську роль?</w:t>
      </w:r>
    </w:p>
    <w:p w14:paraId="338C75DF"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так, постійно</w:t>
      </w:r>
    </w:p>
    <w:p w14:paraId="2E92A8B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так, часто</w:t>
      </w:r>
    </w:p>
    <w:p w14:paraId="4B5EE02D"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іноді</w:t>
      </w:r>
    </w:p>
    <w:p w14:paraId="11CAEF9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ні</w:t>
      </w:r>
    </w:p>
    <w:p w14:paraId="315589FC"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1</w:t>
      </w:r>
      <w:r w:rsidRPr="00C6224F">
        <w:rPr>
          <w:rFonts w:ascii="Times New Roman" w:eastAsia="Times New Roman" w:hAnsi="Times New Roman" w:cs="Times New Roman"/>
          <w:sz w:val="28"/>
          <w:szCs w:val="28"/>
          <w:lang w:val="en-US" w:eastAsia="uk-UA"/>
        </w:rPr>
        <w:t>5</w:t>
      </w:r>
      <w:r w:rsidRPr="00C6224F">
        <w:rPr>
          <w:rFonts w:ascii="Times New Roman" w:eastAsia="Times New Roman" w:hAnsi="Times New Roman" w:cs="Times New Roman"/>
          <w:sz w:val="28"/>
          <w:szCs w:val="28"/>
          <w:lang w:eastAsia="uk-UA"/>
        </w:rPr>
        <w:t>. Чи виникають у вас думки про те, що ви не справляєтеся з виховною роллю?</w:t>
      </w:r>
    </w:p>
    <w:p w14:paraId="399B492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так, часто</w:t>
      </w:r>
    </w:p>
    <w:p w14:paraId="15518D39"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так, іноді</w:t>
      </w:r>
    </w:p>
    <w:p w14:paraId="74A37E7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рідко</w:t>
      </w:r>
    </w:p>
    <w:p w14:paraId="3F36EB3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ні</w:t>
      </w:r>
    </w:p>
    <w:p w14:paraId="38E9F33F"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lastRenderedPageBreak/>
        <w:t>1</w:t>
      </w:r>
      <w:r w:rsidRPr="00C6224F">
        <w:rPr>
          <w:rFonts w:ascii="Times New Roman" w:eastAsia="Times New Roman" w:hAnsi="Times New Roman" w:cs="Times New Roman"/>
          <w:sz w:val="28"/>
          <w:szCs w:val="28"/>
          <w:lang w:val="en-US" w:eastAsia="uk-UA"/>
        </w:rPr>
        <w:t>6</w:t>
      </w:r>
      <w:r w:rsidRPr="00C6224F">
        <w:rPr>
          <w:rFonts w:ascii="Times New Roman" w:eastAsia="Times New Roman" w:hAnsi="Times New Roman" w:cs="Times New Roman"/>
          <w:sz w:val="28"/>
          <w:szCs w:val="28"/>
          <w:lang w:eastAsia="uk-UA"/>
        </w:rPr>
        <w:t>. Наскільки реалістичними виявилися ваші початкові очікування щодо адаптації?</w:t>
      </w:r>
    </w:p>
    <w:p w14:paraId="02258B10"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очікування повністю підтвердилися</w:t>
      </w:r>
    </w:p>
    <w:p w14:paraId="755489C0"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загалом підтвердилися, були окремі несподіванки</w:t>
      </w:r>
    </w:p>
    <w:p w14:paraId="473579A5"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частково підтвердилися, реальність виявилася складнішою</w:t>
      </w:r>
    </w:p>
    <w:p w14:paraId="6988994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практично не підтвердилися, ми не були готові до такого</w:t>
      </w:r>
    </w:p>
    <w:p w14:paraId="386C95E1"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1</w:t>
      </w:r>
      <w:r w:rsidRPr="00C6224F">
        <w:rPr>
          <w:rFonts w:ascii="Times New Roman" w:eastAsia="Times New Roman" w:hAnsi="Times New Roman" w:cs="Times New Roman"/>
          <w:sz w:val="28"/>
          <w:szCs w:val="28"/>
          <w:lang w:val="en-US" w:eastAsia="uk-UA"/>
        </w:rPr>
        <w:t>7</w:t>
      </w:r>
      <w:r w:rsidRPr="00C6224F">
        <w:rPr>
          <w:rFonts w:ascii="Times New Roman" w:eastAsia="Times New Roman" w:hAnsi="Times New Roman" w:cs="Times New Roman"/>
          <w:sz w:val="28"/>
          <w:szCs w:val="28"/>
          <w:lang w:eastAsia="uk-UA"/>
        </w:rPr>
        <w:t>. Чи задовольняє вас якість послуг супроводу, що надаються вашій родині фахівцями?</w:t>
      </w:r>
    </w:p>
    <w:p w14:paraId="38BE99DA"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так, повністю</w:t>
      </w:r>
    </w:p>
    <w:p w14:paraId="0321141E"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загалом так</w:t>
      </w:r>
    </w:p>
    <w:p w14:paraId="270D8729"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частково</w:t>
      </w:r>
    </w:p>
    <w:p w14:paraId="4D06F59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ні</w:t>
      </w:r>
    </w:p>
    <w:p w14:paraId="1F081CC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практично не отримуємо послуг</w:t>
      </w:r>
    </w:p>
    <w:p w14:paraId="15443132"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val="en-US" w:eastAsia="uk-UA"/>
        </w:rPr>
        <w:t>18</w:t>
      </w:r>
      <w:r w:rsidRPr="00C6224F">
        <w:rPr>
          <w:rFonts w:ascii="Times New Roman" w:eastAsia="Times New Roman" w:hAnsi="Times New Roman" w:cs="Times New Roman"/>
          <w:sz w:val="28"/>
          <w:szCs w:val="28"/>
          <w:lang w:eastAsia="uk-UA"/>
        </w:rPr>
        <w:t>. Які проблеми у взаємодії з фахівцями супроводу ви відмічаєте? (можна обрати декілька варіантів)</w:t>
      </w:r>
    </w:p>
    <w:p w14:paraId="74200229"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формальний характер контактів, обмежений документацією</w:t>
      </w:r>
    </w:p>
    <w:p w14:paraId="0AFFC52D"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рідкі візити, недостатня регулярність</w:t>
      </w:r>
    </w:p>
    <w:p w14:paraId="113C009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недостатня кваліфікація фахівців у питаннях психології травми</w:t>
      </w:r>
    </w:p>
    <w:p w14:paraId="45EEEE3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відсутність кризової допомоги у складних ситуаціях</w:t>
      </w:r>
    </w:p>
    <w:p w14:paraId="7A3522D2"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в</w:t>
      </w:r>
      <w:r w:rsidRPr="00C6224F">
        <w:rPr>
          <w:rFonts w:ascii="Times New Roman" w:eastAsia="Times New Roman" w:hAnsi="Times New Roman" w:cs="Times New Roman"/>
          <w:sz w:val="28"/>
          <w:szCs w:val="28"/>
          <w:lang w:eastAsia="uk-UA"/>
        </w:rPr>
        <w:t>ідчуття переважно контролюючого характеру супроводу</w:t>
      </w:r>
    </w:p>
    <w:p w14:paraId="6385BBA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проблем немає</w:t>
      </w:r>
    </w:p>
    <w:p w14:paraId="1C7C450B"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val="en-US" w:eastAsia="uk-UA"/>
        </w:rPr>
        <w:t>19</w:t>
      </w:r>
      <w:r w:rsidRPr="00C6224F">
        <w:rPr>
          <w:rFonts w:ascii="Times New Roman" w:eastAsia="Times New Roman" w:hAnsi="Times New Roman" w:cs="Times New Roman"/>
          <w:sz w:val="28"/>
          <w:szCs w:val="28"/>
          <w:lang w:eastAsia="uk-UA"/>
        </w:rPr>
        <w:t>. Які додаткові форми підтримки були б корисні вашій родині? (можна обрати декілька варіантів)</w:t>
      </w:r>
    </w:p>
    <w:p w14:paraId="66716EE4"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регулярні консультації психолога для дитини</w:t>
      </w:r>
    </w:p>
    <w:p w14:paraId="28B80E00"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психологічна підтримка для прийомних батьків</w:t>
      </w:r>
    </w:p>
    <w:p w14:paraId="37FDE26D"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групи взаємопідтримки прийомних батьків</w:t>
      </w:r>
    </w:p>
    <w:p w14:paraId="21E453EE"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тренінги з конкретних виховних стратегій</w:t>
      </w:r>
    </w:p>
    <w:p w14:paraId="4F748D41"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кризова гаряча лінія для прийомних батьків</w:t>
      </w:r>
    </w:p>
    <w:p w14:paraId="455BCE81"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тренінги з профілактики емоційного вигорання</w:t>
      </w:r>
    </w:p>
    <w:p w14:paraId="6E0E072C" w14:textId="77777777" w:rsidR="00C6224F" w:rsidRPr="00C6224F" w:rsidRDefault="00C6224F" w:rsidP="00C6224F">
      <w:pPr>
        <w:spacing w:after="0" w:line="360" w:lineRule="auto"/>
        <w:jc w:val="both"/>
        <w:rPr>
          <w:rFonts w:ascii="Times New Roman" w:eastAsia="Times New Roman" w:hAnsi="Times New Roman" w:cs="Times New Roman"/>
          <w:bCs/>
          <w:sz w:val="28"/>
          <w:szCs w:val="28"/>
          <w:lang w:eastAsia="uk-UA"/>
        </w:rPr>
      </w:pPr>
      <w:r w:rsidRPr="00C6224F">
        <w:rPr>
          <w:rFonts w:ascii="Times New Roman" w:eastAsia="Times New Roman" w:hAnsi="Times New Roman" w:cs="Times New Roman"/>
          <w:bCs/>
          <w:sz w:val="28"/>
          <w:szCs w:val="28"/>
          <w:lang w:eastAsia="uk-UA"/>
        </w:rPr>
        <w:t>20. Скільки часу знадобилося, щоб адаптація дитини в цілому стабілізувалася (конфлікти зменшилися, дитина почала почуватися вдома)?</w:t>
      </w:r>
    </w:p>
    <w:p w14:paraId="2B361ACC"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 </w:t>
      </w:r>
      <w:r w:rsidRPr="00C6224F">
        <w:rPr>
          <w:rFonts w:ascii="Times New Roman" w:eastAsia="Times New Roman" w:hAnsi="Times New Roman" w:cs="Times New Roman"/>
          <w:sz w:val="28"/>
          <w:szCs w:val="28"/>
          <w:lang w:eastAsia="uk-UA"/>
        </w:rPr>
        <w:t>До 3 місяців</w:t>
      </w:r>
    </w:p>
    <w:p w14:paraId="55AEC8AB"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- 3–6 місяців</w:t>
      </w:r>
    </w:p>
    <w:p w14:paraId="2D5529AE"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- 6–12 місяців</w:t>
      </w:r>
    </w:p>
    <w:p w14:paraId="372CBEB8"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Понад 1 рік</w:t>
      </w:r>
    </w:p>
    <w:p w14:paraId="4A9D6FC3"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Досі не стабілізувалася</w:t>
      </w:r>
    </w:p>
    <w:p w14:paraId="14D55A4B" w14:textId="77777777" w:rsidR="00C6224F" w:rsidRPr="00C6224F" w:rsidRDefault="00C6224F" w:rsidP="00C6224F">
      <w:pPr>
        <w:spacing w:after="0" w:line="360" w:lineRule="auto"/>
        <w:jc w:val="both"/>
        <w:rPr>
          <w:rFonts w:ascii="Times New Roman" w:eastAsia="Times New Roman" w:hAnsi="Times New Roman" w:cs="Times New Roman"/>
          <w:sz w:val="28"/>
          <w:szCs w:val="28"/>
          <w:lang w:eastAsia="uk-UA"/>
        </w:rPr>
      </w:pPr>
      <w:r w:rsidRPr="00C6224F">
        <w:rPr>
          <w:rFonts w:ascii="Times New Roman" w:eastAsia="Times New Roman" w:hAnsi="Times New Roman" w:cs="Times New Roman"/>
          <w:sz w:val="28"/>
          <w:szCs w:val="28"/>
          <w:lang w:eastAsia="uk-UA"/>
        </w:rPr>
        <w:t>- Важко сказати</w:t>
      </w:r>
    </w:p>
    <w:p w14:paraId="57F5A98A" w14:textId="77777777" w:rsidR="00C6224F" w:rsidRPr="00F233F8" w:rsidRDefault="00C6224F" w:rsidP="00C6224F">
      <w:pPr>
        <w:spacing w:after="0" w:line="360" w:lineRule="auto"/>
        <w:ind w:firstLine="709"/>
        <w:jc w:val="both"/>
        <w:rPr>
          <w:rFonts w:ascii="Times New Roman" w:eastAsia="Times New Roman" w:hAnsi="Times New Roman" w:cs="Times New Roman"/>
          <w:sz w:val="28"/>
          <w:szCs w:val="28"/>
          <w:lang w:eastAsia="uk-UA"/>
        </w:rPr>
      </w:pPr>
    </w:p>
    <w:sectPr w:rsidR="00C6224F" w:rsidRPr="00F233F8" w:rsidSect="00E155FB">
      <w:headerReference w:type="default" r:id="rId13"/>
      <w:footerReference w:type="even" r:id="rId14"/>
      <w:footerReference w:type="default" r:id="rId15"/>
      <w:pgSz w:w="11906" w:h="16838"/>
      <w:pgMar w:top="1134" w:right="567"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F242" w14:textId="77777777" w:rsidR="005E2574" w:rsidRDefault="005E2574">
      <w:pPr>
        <w:spacing w:after="0" w:line="240" w:lineRule="auto"/>
      </w:pPr>
      <w:r>
        <w:separator/>
      </w:r>
    </w:p>
  </w:endnote>
  <w:endnote w:type="continuationSeparator" w:id="0">
    <w:p w14:paraId="2F2784F9" w14:textId="77777777" w:rsidR="005E2574" w:rsidRDefault="005E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AE39" w14:textId="77777777" w:rsidR="00143876" w:rsidRPr="00507E15" w:rsidRDefault="00143876">
    <w:pPr>
      <w:pStyle w:val="a3"/>
      <w:framePr w:wrap="around" w:vAnchor="text" w:hAnchor="margin" w:xAlign="right" w:y="1"/>
      <w:rPr>
        <w:rStyle w:val="a5"/>
      </w:rPr>
    </w:pPr>
    <w:r w:rsidRPr="00507E15">
      <w:rPr>
        <w:rStyle w:val="a5"/>
      </w:rPr>
      <w:fldChar w:fldCharType="begin"/>
    </w:r>
    <w:r w:rsidRPr="00507E15">
      <w:rPr>
        <w:rStyle w:val="a5"/>
      </w:rPr>
      <w:instrText xml:space="preserve">PAGE  </w:instrText>
    </w:r>
    <w:r w:rsidRPr="00507E15">
      <w:rPr>
        <w:rStyle w:val="a5"/>
      </w:rPr>
      <w:fldChar w:fldCharType="end"/>
    </w:r>
  </w:p>
  <w:p w14:paraId="1478A8DC" w14:textId="77777777" w:rsidR="00143876" w:rsidRPr="00507E15" w:rsidRDefault="00143876">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41EA" w14:textId="77777777" w:rsidR="00143876" w:rsidRPr="00507E15" w:rsidRDefault="00143876">
    <w:pPr>
      <w:pStyle w:val="a3"/>
      <w:framePr w:wrap="around" w:vAnchor="text" w:hAnchor="margin" w:xAlign="right" w:y="1"/>
      <w:rPr>
        <w:rStyle w:val="a5"/>
      </w:rPr>
    </w:pPr>
  </w:p>
  <w:p w14:paraId="5C997710" w14:textId="77777777" w:rsidR="00143876" w:rsidRPr="00507E15" w:rsidRDefault="00143876">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2A147" w14:textId="77777777" w:rsidR="005E2574" w:rsidRDefault="005E2574">
      <w:pPr>
        <w:spacing w:after="0" w:line="240" w:lineRule="auto"/>
      </w:pPr>
      <w:r>
        <w:separator/>
      </w:r>
    </w:p>
  </w:footnote>
  <w:footnote w:type="continuationSeparator" w:id="0">
    <w:p w14:paraId="2A5A5102" w14:textId="77777777" w:rsidR="005E2574" w:rsidRDefault="005E2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753288"/>
      <w:docPartObj>
        <w:docPartGallery w:val="Page Numbers (Top of Page)"/>
        <w:docPartUnique/>
      </w:docPartObj>
    </w:sdtPr>
    <w:sdtContent>
      <w:p w14:paraId="1E4E3481" w14:textId="77777777" w:rsidR="00143876" w:rsidRDefault="00143876">
        <w:pPr>
          <w:pStyle w:val="ab"/>
          <w:jc w:val="right"/>
        </w:pPr>
        <w:r>
          <w:fldChar w:fldCharType="begin"/>
        </w:r>
        <w:r>
          <w:instrText>PAGE   \* MERGEFORMAT</w:instrText>
        </w:r>
        <w:r>
          <w:fldChar w:fldCharType="separate"/>
        </w:r>
        <w:r w:rsidR="00ED134D" w:rsidRPr="00ED134D">
          <w:rPr>
            <w:noProof/>
            <w:lang w:val="ru-RU"/>
          </w:rPr>
          <w:t>9</w:t>
        </w:r>
        <w:r>
          <w:fldChar w:fldCharType="end"/>
        </w:r>
      </w:p>
    </w:sdtContent>
  </w:sdt>
  <w:p w14:paraId="394100DF" w14:textId="77777777" w:rsidR="00143876" w:rsidRDefault="0014387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2ACD"/>
    <w:multiLevelType w:val="hybridMultilevel"/>
    <w:tmpl w:val="4E6E4B60"/>
    <w:lvl w:ilvl="0" w:tplc="0422000F">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113C4CA9"/>
    <w:multiLevelType w:val="multilevel"/>
    <w:tmpl w:val="617A0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4802797">
    <w:abstractNumId w:val="1"/>
  </w:num>
  <w:num w:numId="2" w16cid:durableId="934552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617"/>
    <w:rsid w:val="00011C40"/>
    <w:rsid w:val="00037188"/>
    <w:rsid w:val="00074126"/>
    <w:rsid w:val="0009152A"/>
    <w:rsid w:val="00093A48"/>
    <w:rsid w:val="00096939"/>
    <w:rsid w:val="000B5C68"/>
    <w:rsid w:val="000C5927"/>
    <w:rsid w:val="000C780E"/>
    <w:rsid w:val="000D72D8"/>
    <w:rsid w:val="000E6CB3"/>
    <w:rsid w:val="000F24EA"/>
    <w:rsid w:val="00114C5B"/>
    <w:rsid w:val="0012228C"/>
    <w:rsid w:val="00143876"/>
    <w:rsid w:val="00165205"/>
    <w:rsid w:val="00182DDA"/>
    <w:rsid w:val="001A5964"/>
    <w:rsid w:val="001B4531"/>
    <w:rsid w:val="001C7992"/>
    <w:rsid w:val="001D5A05"/>
    <w:rsid w:val="002116B2"/>
    <w:rsid w:val="0023312F"/>
    <w:rsid w:val="002878BA"/>
    <w:rsid w:val="002A2DFD"/>
    <w:rsid w:val="002D0CCB"/>
    <w:rsid w:val="002D215C"/>
    <w:rsid w:val="002F56EA"/>
    <w:rsid w:val="00313FDC"/>
    <w:rsid w:val="003415F9"/>
    <w:rsid w:val="00392E0B"/>
    <w:rsid w:val="003C3E86"/>
    <w:rsid w:val="003F2725"/>
    <w:rsid w:val="003F65A7"/>
    <w:rsid w:val="004079E9"/>
    <w:rsid w:val="004558FE"/>
    <w:rsid w:val="004616B3"/>
    <w:rsid w:val="0046526B"/>
    <w:rsid w:val="004764B9"/>
    <w:rsid w:val="004776AD"/>
    <w:rsid w:val="0048538A"/>
    <w:rsid w:val="0049322D"/>
    <w:rsid w:val="004B0AE2"/>
    <w:rsid w:val="004B6F07"/>
    <w:rsid w:val="004D6E38"/>
    <w:rsid w:val="004F2DE2"/>
    <w:rsid w:val="004F66EF"/>
    <w:rsid w:val="00501306"/>
    <w:rsid w:val="0050307B"/>
    <w:rsid w:val="00514610"/>
    <w:rsid w:val="00536E3E"/>
    <w:rsid w:val="00571D2A"/>
    <w:rsid w:val="005C06DF"/>
    <w:rsid w:val="005D7935"/>
    <w:rsid w:val="005E2574"/>
    <w:rsid w:val="005E3FCD"/>
    <w:rsid w:val="006001B5"/>
    <w:rsid w:val="0060161D"/>
    <w:rsid w:val="006121F2"/>
    <w:rsid w:val="006154BD"/>
    <w:rsid w:val="00630145"/>
    <w:rsid w:val="006364E4"/>
    <w:rsid w:val="0064210E"/>
    <w:rsid w:val="00660102"/>
    <w:rsid w:val="00675561"/>
    <w:rsid w:val="00683141"/>
    <w:rsid w:val="00684A6A"/>
    <w:rsid w:val="006A6DFE"/>
    <w:rsid w:val="006B7CFC"/>
    <w:rsid w:val="006D4AB7"/>
    <w:rsid w:val="00704BDE"/>
    <w:rsid w:val="007119A4"/>
    <w:rsid w:val="0071644D"/>
    <w:rsid w:val="00741681"/>
    <w:rsid w:val="007834AD"/>
    <w:rsid w:val="007C477D"/>
    <w:rsid w:val="007C6473"/>
    <w:rsid w:val="007E2264"/>
    <w:rsid w:val="00826C61"/>
    <w:rsid w:val="00834A0F"/>
    <w:rsid w:val="0083584A"/>
    <w:rsid w:val="00843BE4"/>
    <w:rsid w:val="008A5FCB"/>
    <w:rsid w:val="008C0FCE"/>
    <w:rsid w:val="00935201"/>
    <w:rsid w:val="0094418E"/>
    <w:rsid w:val="00944D04"/>
    <w:rsid w:val="00973F79"/>
    <w:rsid w:val="009764A9"/>
    <w:rsid w:val="009924D6"/>
    <w:rsid w:val="009A0D6D"/>
    <w:rsid w:val="009E1484"/>
    <w:rsid w:val="009F2488"/>
    <w:rsid w:val="00A00803"/>
    <w:rsid w:val="00A24B93"/>
    <w:rsid w:val="00A27E6C"/>
    <w:rsid w:val="00A639EE"/>
    <w:rsid w:val="00A85C7E"/>
    <w:rsid w:val="00AD05E5"/>
    <w:rsid w:val="00B36678"/>
    <w:rsid w:val="00BC16E6"/>
    <w:rsid w:val="00BD138F"/>
    <w:rsid w:val="00BD42B4"/>
    <w:rsid w:val="00BD4B9A"/>
    <w:rsid w:val="00BD51CE"/>
    <w:rsid w:val="00BD7917"/>
    <w:rsid w:val="00BE2947"/>
    <w:rsid w:val="00C11F08"/>
    <w:rsid w:val="00C34F87"/>
    <w:rsid w:val="00C6224F"/>
    <w:rsid w:val="00CA0625"/>
    <w:rsid w:val="00CB7AB9"/>
    <w:rsid w:val="00CD4617"/>
    <w:rsid w:val="00D178F3"/>
    <w:rsid w:val="00D31000"/>
    <w:rsid w:val="00D45CAA"/>
    <w:rsid w:val="00D549AC"/>
    <w:rsid w:val="00D734B6"/>
    <w:rsid w:val="00D80703"/>
    <w:rsid w:val="00DD1929"/>
    <w:rsid w:val="00E155FB"/>
    <w:rsid w:val="00E174DE"/>
    <w:rsid w:val="00E34E1F"/>
    <w:rsid w:val="00E36E4A"/>
    <w:rsid w:val="00E54BA7"/>
    <w:rsid w:val="00E739E7"/>
    <w:rsid w:val="00EB6311"/>
    <w:rsid w:val="00ED134D"/>
    <w:rsid w:val="00F01EC1"/>
    <w:rsid w:val="00F05064"/>
    <w:rsid w:val="00F21DCA"/>
    <w:rsid w:val="00F233F8"/>
    <w:rsid w:val="00F80A86"/>
    <w:rsid w:val="00FA521E"/>
    <w:rsid w:val="00FB20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81333"/>
  <w15:docId w15:val="{64E12057-E9E3-43E7-9B42-3F0AF116F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366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qFormat/>
    <w:rsid w:val="00B36678"/>
    <w:pPr>
      <w:spacing w:before="240" w:after="180" w:line="360" w:lineRule="auto"/>
      <w:outlineLvl w:val="1"/>
    </w:pPr>
    <w:rPr>
      <w:rFonts w:ascii="Times New Roman" w:eastAsia="Times New Roman" w:hAnsi="Times New Roman" w:cs="Times New Roman"/>
      <w:b/>
      <w:bCs/>
      <w:color w:val="000000"/>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4418E"/>
    <w:pPr>
      <w:tabs>
        <w:tab w:val="center" w:pos="4819"/>
        <w:tab w:val="right" w:pos="9639"/>
      </w:tabs>
      <w:spacing w:after="0" w:line="240" w:lineRule="auto"/>
    </w:pPr>
  </w:style>
  <w:style w:type="character" w:customStyle="1" w:styleId="a4">
    <w:name w:val="Нижний колонтитул Знак"/>
    <w:basedOn w:val="a0"/>
    <w:link w:val="a3"/>
    <w:uiPriority w:val="99"/>
    <w:rsid w:val="0094418E"/>
  </w:style>
  <w:style w:type="character" w:styleId="a5">
    <w:name w:val="page number"/>
    <w:basedOn w:val="a0"/>
    <w:rsid w:val="0094418E"/>
  </w:style>
  <w:style w:type="character" w:styleId="a6">
    <w:name w:val="Hyperlink"/>
    <w:basedOn w:val="a0"/>
    <w:uiPriority w:val="99"/>
    <w:unhideWhenUsed/>
    <w:rsid w:val="0009152A"/>
    <w:rPr>
      <w:color w:val="0000FF" w:themeColor="hyperlink"/>
      <w:u w:val="single"/>
    </w:rPr>
  </w:style>
  <w:style w:type="character" w:customStyle="1" w:styleId="20">
    <w:name w:val="Заголовок 2 Знак"/>
    <w:basedOn w:val="a0"/>
    <w:link w:val="2"/>
    <w:rsid w:val="00B36678"/>
    <w:rPr>
      <w:rFonts w:ascii="Times New Roman" w:eastAsia="Times New Roman" w:hAnsi="Times New Roman" w:cs="Times New Roman"/>
      <w:b/>
      <w:bCs/>
      <w:color w:val="000000"/>
      <w:sz w:val="28"/>
      <w:szCs w:val="28"/>
      <w:lang w:eastAsia="uk-UA"/>
    </w:rPr>
  </w:style>
  <w:style w:type="paragraph" w:styleId="a7">
    <w:name w:val="Balloon Text"/>
    <w:basedOn w:val="a"/>
    <w:link w:val="a8"/>
    <w:uiPriority w:val="99"/>
    <w:semiHidden/>
    <w:unhideWhenUsed/>
    <w:rsid w:val="00B366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6678"/>
    <w:rPr>
      <w:rFonts w:ascii="Tahoma" w:hAnsi="Tahoma" w:cs="Tahoma"/>
      <w:sz w:val="16"/>
      <w:szCs w:val="16"/>
    </w:rPr>
  </w:style>
  <w:style w:type="character" w:customStyle="1" w:styleId="10">
    <w:name w:val="Заголовок 1 Знак"/>
    <w:basedOn w:val="a0"/>
    <w:link w:val="1"/>
    <w:uiPriority w:val="9"/>
    <w:rsid w:val="00B36678"/>
    <w:rPr>
      <w:rFonts w:asciiTheme="majorHAnsi" w:eastAsiaTheme="majorEastAsia" w:hAnsiTheme="majorHAnsi" w:cstheme="majorBidi"/>
      <w:b/>
      <w:bCs/>
      <w:color w:val="365F91" w:themeColor="accent1" w:themeShade="BF"/>
      <w:sz w:val="28"/>
      <w:szCs w:val="28"/>
    </w:rPr>
  </w:style>
  <w:style w:type="paragraph" w:styleId="a9">
    <w:name w:val="Normal (Web)"/>
    <w:basedOn w:val="a"/>
    <w:uiPriority w:val="99"/>
    <w:unhideWhenUsed/>
    <w:rsid w:val="00A27E6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List Paragraph"/>
    <w:basedOn w:val="a"/>
    <w:uiPriority w:val="34"/>
    <w:qFormat/>
    <w:rsid w:val="007E2264"/>
    <w:pPr>
      <w:ind w:left="720"/>
      <w:contextualSpacing/>
    </w:pPr>
  </w:style>
  <w:style w:type="paragraph" w:styleId="ab">
    <w:name w:val="header"/>
    <w:basedOn w:val="a"/>
    <w:link w:val="ac"/>
    <w:uiPriority w:val="99"/>
    <w:unhideWhenUsed/>
    <w:rsid w:val="00684A6A"/>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684A6A"/>
  </w:style>
  <w:style w:type="paragraph" w:styleId="ad">
    <w:name w:val="TOC Heading"/>
    <w:basedOn w:val="1"/>
    <w:next w:val="a"/>
    <w:uiPriority w:val="39"/>
    <w:semiHidden/>
    <w:unhideWhenUsed/>
    <w:qFormat/>
    <w:rsid w:val="0023312F"/>
    <w:pPr>
      <w:outlineLvl w:val="9"/>
    </w:pPr>
    <w:rPr>
      <w:lang w:eastAsia="uk-UA"/>
    </w:rPr>
  </w:style>
  <w:style w:type="paragraph" w:styleId="11">
    <w:name w:val="toc 1"/>
    <w:basedOn w:val="a"/>
    <w:next w:val="a"/>
    <w:autoRedefine/>
    <w:uiPriority w:val="39"/>
    <w:unhideWhenUsed/>
    <w:rsid w:val="0023312F"/>
    <w:pPr>
      <w:spacing w:after="100"/>
    </w:pPr>
  </w:style>
  <w:style w:type="paragraph" w:styleId="21">
    <w:name w:val="toc 2"/>
    <w:basedOn w:val="a"/>
    <w:next w:val="a"/>
    <w:autoRedefine/>
    <w:uiPriority w:val="39"/>
    <w:unhideWhenUsed/>
    <w:rsid w:val="0023312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84275">
      <w:bodyDiv w:val="1"/>
      <w:marLeft w:val="0"/>
      <w:marRight w:val="0"/>
      <w:marTop w:val="0"/>
      <w:marBottom w:val="0"/>
      <w:divBdr>
        <w:top w:val="none" w:sz="0" w:space="0" w:color="auto"/>
        <w:left w:val="none" w:sz="0" w:space="0" w:color="auto"/>
        <w:bottom w:val="none" w:sz="0" w:space="0" w:color="auto"/>
        <w:right w:val="none" w:sz="0" w:space="0" w:color="auto"/>
      </w:divBdr>
    </w:div>
    <w:div w:id="684214921">
      <w:bodyDiv w:val="1"/>
      <w:marLeft w:val="0"/>
      <w:marRight w:val="0"/>
      <w:marTop w:val="0"/>
      <w:marBottom w:val="0"/>
      <w:divBdr>
        <w:top w:val="none" w:sz="0" w:space="0" w:color="auto"/>
        <w:left w:val="none" w:sz="0" w:space="0" w:color="auto"/>
        <w:bottom w:val="none" w:sz="0" w:space="0" w:color="auto"/>
        <w:right w:val="none" w:sz="0" w:space="0" w:color="auto"/>
      </w:divBdr>
    </w:div>
    <w:div w:id="1453094992">
      <w:bodyDiv w:val="1"/>
      <w:marLeft w:val="0"/>
      <w:marRight w:val="0"/>
      <w:marTop w:val="0"/>
      <w:marBottom w:val="0"/>
      <w:divBdr>
        <w:top w:val="none" w:sz="0" w:space="0" w:color="auto"/>
        <w:left w:val="none" w:sz="0" w:space="0" w:color="auto"/>
        <w:bottom w:val="none" w:sz="0" w:space="0" w:color="auto"/>
        <w:right w:val="none" w:sz="0" w:space="0" w:color="auto"/>
      </w:divBdr>
    </w:div>
    <w:div w:id="1468741852">
      <w:bodyDiv w:val="1"/>
      <w:marLeft w:val="0"/>
      <w:marRight w:val="0"/>
      <w:marTop w:val="0"/>
      <w:marBottom w:val="0"/>
      <w:divBdr>
        <w:top w:val="none" w:sz="0" w:space="0" w:color="auto"/>
        <w:left w:val="none" w:sz="0" w:space="0" w:color="auto"/>
        <w:bottom w:val="none" w:sz="0" w:space="0" w:color="auto"/>
        <w:right w:val="none" w:sz="0" w:space="0" w:color="auto"/>
      </w:divBdr>
    </w:div>
    <w:div w:id="1474985848">
      <w:bodyDiv w:val="1"/>
      <w:marLeft w:val="0"/>
      <w:marRight w:val="0"/>
      <w:marTop w:val="0"/>
      <w:marBottom w:val="0"/>
      <w:divBdr>
        <w:top w:val="none" w:sz="0" w:space="0" w:color="auto"/>
        <w:left w:val="none" w:sz="0" w:space="0" w:color="auto"/>
        <w:bottom w:val="none" w:sz="0" w:space="0" w:color="auto"/>
        <w:right w:val="none" w:sz="0" w:space="0" w:color="auto"/>
      </w:divBdr>
    </w:div>
    <w:div w:id="1508136579">
      <w:bodyDiv w:val="1"/>
      <w:marLeft w:val="0"/>
      <w:marRight w:val="0"/>
      <w:marTop w:val="0"/>
      <w:marBottom w:val="0"/>
      <w:divBdr>
        <w:top w:val="none" w:sz="0" w:space="0" w:color="auto"/>
        <w:left w:val="none" w:sz="0" w:space="0" w:color="auto"/>
        <w:bottom w:val="none" w:sz="0" w:space="0" w:color="auto"/>
        <w:right w:val="none" w:sz="0" w:space="0" w:color="auto"/>
      </w:divBdr>
    </w:div>
    <w:div w:id="176044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35027-E97A-48C0-9B27-07ADC98AA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16054</Words>
  <Characters>91512</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Анна</dc:creator>
  <cp:keywords/>
  <dc:description/>
  <cp:lastModifiedBy>Наталія Завацька</cp:lastModifiedBy>
  <cp:revision>4</cp:revision>
  <dcterms:created xsi:type="dcterms:W3CDTF">2026-06-20T15:34:00Z</dcterms:created>
  <dcterms:modified xsi:type="dcterms:W3CDTF">2026-06-20T15:34:00Z</dcterms:modified>
</cp:coreProperties>
</file>