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4BE12" w14:textId="5FAC08B7" w:rsidR="004F6A5F" w:rsidRPr="00897D2D" w:rsidRDefault="0035460E" w:rsidP="00085679">
      <w:pPr>
        <w:spacing w:after="0" w:line="360" w:lineRule="auto"/>
        <w:jc w:val="center"/>
        <w:rPr>
          <w:rFonts w:ascii="Times New Roman" w:hAnsi="Times New Roman" w:cs="Times New Roman"/>
          <w:b/>
          <w:bCs/>
          <w:color w:val="000000"/>
          <w:sz w:val="28"/>
          <w:szCs w:val="28"/>
          <w:lang w:val="uk-UA"/>
        </w:rPr>
      </w:pPr>
      <w:bookmarkStart w:id="0" w:name="_Hlk169557619"/>
      <w:r w:rsidRPr="00897D2D">
        <w:rPr>
          <w:rFonts w:ascii="Times New Roman" w:hAnsi="Times New Roman" w:cs="Times New Roman"/>
          <w:b/>
          <w:bCs/>
          <w:color w:val="000000"/>
          <w:sz w:val="28"/>
          <w:szCs w:val="28"/>
          <w:lang w:val="uk-UA"/>
        </w:rPr>
        <w:t>ПРОБЛЕМИ</w:t>
      </w:r>
      <w:r w:rsidRPr="00897D2D">
        <w:rPr>
          <w:rFonts w:ascii="Times New Roman" w:hAnsi="Times New Roman" w:cs="Times New Roman"/>
          <w:b/>
          <w:bCs/>
          <w:caps/>
          <w:color w:val="000000"/>
          <w:sz w:val="28"/>
          <w:szCs w:val="28"/>
          <w:lang w:val="uk-UA"/>
        </w:rPr>
        <w:t xml:space="preserve"> </w:t>
      </w:r>
      <w:r w:rsidRPr="00897D2D">
        <w:rPr>
          <w:rFonts w:ascii="Times New Roman" w:eastAsia="Times New Roman" w:hAnsi="Times New Roman" w:cs="Times New Roman"/>
          <w:b/>
          <w:bCs/>
          <w:caps/>
          <w:sz w:val="28"/>
          <w:szCs w:val="24"/>
          <w:lang w:val="uk-UA" w:eastAsia="ru-RU"/>
        </w:rPr>
        <w:t>розвитку індивідуального стилю діяльності дитини</w:t>
      </w:r>
    </w:p>
    <w:p w14:paraId="65D12556"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bookmarkStart w:id="1" w:name="_Hlk169558854"/>
      <w:bookmarkEnd w:id="0"/>
    </w:p>
    <w:p w14:paraId="74FDE7BE" w14:textId="23923C48" w:rsidR="00084FB3" w:rsidRPr="00897D2D" w:rsidRDefault="00084FB3" w:rsidP="001060A1">
      <w:pPr>
        <w:spacing w:after="0" w:line="360" w:lineRule="auto"/>
        <w:ind w:firstLine="709"/>
        <w:jc w:val="both"/>
        <w:rPr>
          <w:rFonts w:ascii="Times New Roman" w:hAnsi="Times New Roman" w:cs="Times New Roman"/>
          <w:b/>
          <w:bCs/>
          <w:color w:val="000000"/>
          <w:sz w:val="28"/>
          <w:szCs w:val="28"/>
          <w:lang w:val="uk-UA"/>
        </w:rPr>
      </w:pPr>
      <w:r w:rsidRPr="00897D2D">
        <w:rPr>
          <w:rFonts w:ascii="Times New Roman" w:hAnsi="Times New Roman" w:cs="Times New Roman"/>
          <w:b/>
          <w:bCs/>
          <w:color w:val="000000"/>
          <w:sz w:val="28"/>
          <w:szCs w:val="28"/>
          <w:lang w:val="uk-UA"/>
        </w:rPr>
        <w:t xml:space="preserve"> 1.1. Феномен індивідуальності в психолого-педагогічних теоріях </w:t>
      </w:r>
    </w:p>
    <w:p w14:paraId="1D3EBE18"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p>
    <w:p w14:paraId="6A286199"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Людина – надзвичайно складна </w:t>
      </w:r>
      <w:proofErr w:type="spellStart"/>
      <w:r w:rsidRPr="00897D2D">
        <w:rPr>
          <w:rFonts w:ascii="Times New Roman" w:hAnsi="Times New Roman" w:cs="Times New Roman"/>
          <w:color w:val="000000"/>
          <w:sz w:val="28"/>
          <w:szCs w:val="28"/>
          <w:lang w:val="uk-UA"/>
        </w:rPr>
        <w:t>біосоціокультурна</w:t>
      </w:r>
      <w:proofErr w:type="spellEnd"/>
      <w:r w:rsidRPr="00897D2D">
        <w:rPr>
          <w:rFonts w:ascii="Times New Roman" w:hAnsi="Times New Roman" w:cs="Times New Roman"/>
          <w:color w:val="000000"/>
          <w:sz w:val="28"/>
          <w:szCs w:val="28"/>
          <w:lang w:val="uk-UA"/>
        </w:rPr>
        <w:t xml:space="preserve"> істота, єдине цілісне утворення. Діти, що знаходяться в умовах однакового соціуму, розвиваються по-різному, оскільки мають від природи унікальні анатомо-фізіологічні </w:t>
      </w:r>
      <w:proofErr w:type="spellStart"/>
      <w:r w:rsidRPr="00897D2D">
        <w:rPr>
          <w:rFonts w:ascii="Times New Roman" w:hAnsi="Times New Roman" w:cs="Times New Roman"/>
          <w:color w:val="000000"/>
          <w:sz w:val="28"/>
          <w:szCs w:val="28"/>
          <w:lang w:val="uk-UA"/>
        </w:rPr>
        <w:t>особ</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ливості</w:t>
      </w:r>
      <w:proofErr w:type="spellEnd"/>
      <w:r w:rsidRPr="00897D2D">
        <w:rPr>
          <w:rFonts w:ascii="Times New Roman" w:hAnsi="Times New Roman" w:cs="Times New Roman"/>
          <w:color w:val="000000"/>
          <w:sz w:val="28"/>
          <w:szCs w:val="28"/>
          <w:lang w:val="uk-UA"/>
        </w:rPr>
        <w:t xml:space="preserve">, тип нервової системи, сприйняття, стан аналізаторів, фізіологічне функціонування, тип обміну речовин, статеві відмінності. </w:t>
      </w:r>
    </w:p>
    <w:p w14:paraId="50EB9E67"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Засвоєння </w:t>
      </w:r>
      <w:proofErr w:type="spellStart"/>
      <w:r w:rsidRPr="00897D2D">
        <w:rPr>
          <w:rFonts w:ascii="Times New Roman" w:hAnsi="Times New Roman" w:cs="Times New Roman"/>
          <w:color w:val="000000"/>
          <w:sz w:val="28"/>
          <w:szCs w:val="28"/>
          <w:lang w:val="uk-UA"/>
        </w:rPr>
        <w:t>соціаль</w:t>
      </w:r>
      <w:proofErr w:type="spellEnd"/>
      <w:r w:rsidRPr="00897D2D">
        <w:rPr>
          <w:rFonts w:ascii="Times New Roman" w:hAnsi="Times New Roman" w:cs="Times New Roman"/>
          <w:color w:val="000000"/>
          <w:sz w:val="28"/>
          <w:szCs w:val="28"/>
          <w:lang w:val="uk-UA"/>
        </w:rPr>
        <w:t xml:space="preserve"> ного досвіду, прийняття або неприйняття його культури, цінностей, традицій узгоджується із проявами власної унікальності. Неабияке значення мають і ті шляхи, якими передається цей соціальний досвід, тому розвиток внутрішніх сил дитини залежить від умов життя та ефективності спілкування дорослих з дитиною, особливостей її навчання та виховання. До того часу, коли психологія виокремилась у самостійну галузь </w:t>
      </w:r>
      <w:proofErr w:type="spellStart"/>
      <w:r w:rsidRPr="00897D2D">
        <w:rPr>
          <w:rFonts w:ascii="Times New Roman" w:hAnsi="Times New Roman" w:cs="Times New Roman"/>
          <w:color w:val="000000"/>
          <w:sz w:val="28"/>
          <w:szCs w:val="28"/>
          <w:lang w:val="uk-UA"/>
        </w:rPr>
        <w:t>нау</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кових</w:t>
      </w:r>
      <w:proofErr w:type="spellEnd"/>
      <w:r w:rsidRPr="00897D2D">
        <w:rPr>
          <w:rFonts w:ascii="Times New Roman" w:hAnsi="Times New Roman" w:cs="Times New Roman"/>
          <w:color w:val="000000"/>
          <w:sz w:val="28"/>
          <w:szCs w:val="28"/>
          <w:lang w:val="uk-UA"/>
        </w:rPr>
        <w:t xml:space="preserve"> знань, розробкою проблеми людської психіки займалися філософи. </w:t>
      </w:r>
    </w:p>
    <w:p w14:paraId="029F9675" w14:textId="39E7074B"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 працях цих вчених наводяться міркування про мотиви поведінки людини, появу власного „Я”, шляхи його становлення, виокремлення та поєднання із соціальним цілим, піднімаються питання </w:t>
      </w:r>
      <w:proofErr w:type="spellStart"/>
      <w:r w:rsidRPr="00897D2D">
        <w:rPr>
          <w:rFonts w:ascii="Times New Roman" w:hAnsi="Times New Roman" w:cs="Times New Roman"/>
          <w:color w:val="000000"/>
          <w:sz w:val="28"/>
          <w:szCs w:val="28"/>
          <w:lang w:val="uk-UA"/>
        </w:rPr>
        <w:t>мо</w:t>
      </w:r>
      <w:proofErr w:type="spellEnd"/>
      <w:r w:rsidRPr="00897D2D">
        <w:rPr>
          <w:rFonts w:ascii="Times New Roman" w:hAnsi="Times New Roman" w:cs="Times New Roman"/>
          <w:color w:val="000000"/>
          <w:sz w:val="28"/>
          <w:szCs w:val="28"/>
          <w:lang w:val="uk-UA"/>
        </w:rPr>
        <w:t xml:space="preserve"> ралі, волі, альтруїзму та егоцентризму, підкорення та домінування, </w:t>
      </w:r>
      <w:proofErr w:type="spellStart"/>
      <w:r w:rsidRPr="00897D2D">
        <w:rPr>
          <w:rFonts w:ascii="Times New Roman" w:hAnsi="Times New Roman" w:cs="Times New Roman"/>
          <w:color w:val="000000"/>
          <w:sz w:val="28"/>
          <w:szCs w:val="28"/>
          <w:lang w:val="uk-UA"/>
        </w:rPr>
        <w:t>смислоутворення</w:t>
      </w:r>
      <w:proofErr w:type="spellEnd"/>
      <w:r w:rsidRPr="00897D2D">
        <w:rPr>
          <w:rFonts w:ascii="Times New Roman" w:hAnsi="Times New Roman" w:cs="Times New Roman"/>
          <w:color w:val="000000"/>
          <w:sz w:val="28"/>
          <w:szCs w:val="28"/>
          <w:lang w:val="uk-UA"/>
        </w:rPr>
        <w:t xml:space="preserve">, виробляються основи вивчення людських властивостей, окреслю </w:t>
      </w:r>
      <w:proofErr w:type="spellStart"/>
      <w:r w:rsidRPr="00897D2D">
        <w:rPr>
          <w:rFonts w:ascii="Times New Roman" w:hAnsi="Times New Roman" w:cs="Times New Roman"/>
          <w:color w:val="000000"/>
          <w:sz w:val="28"/>
          <w:szCs w:val="28"/>
          <w:lang w:val="uk-UA"/>
        </w:rPr>
        <w:t>ється</w:t>
      </w:r>
      <w:proofErr w:type="spellEnd"/>
      <w:r w:rsidRPr="00897D2D">
        <w:rPr>
          <w:rFonts w:ascii="Times New Roman" w:hAnsi="Times New Roman" w:cs="Times New Roman"/>
          <w:color w:val="000000"/>
          <w:sz w:val="28"/>
          <w:szCs w:val="28"/>
          <w:lang w:val="uk-UA"/>
        </w:rPr>
        <w:t xml:space="preserve"> коло принципів та найбільш дієвих шляхів розвитку людини як </w:t>
      </w:r>
      <w:proofErr w:type="spellStart"/>
      <w:r w:rsidRPr="00897D2D">
        <w:rPr>
          <w:rFonts w:ascii="Times New Roman" w:hAnsi="Times New Roman" w:cs="Times New Roman"/>
          <w:color w:val="000000"/>
          <w:sz w:val="28"/>
          <w:szCs w:val="28"/>
          <w:lang w:val="uk-UA"/>
        </w:rPr>
        <w:t>біологі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чної</w:t>
      </w:r>
      <w:proofErr w:type="spellEnd"/>
      <w:r w:rsidRPr="00897D2D">
        <w:rPr>
          <w:rFonts w:ascii="Times New Roman" w:hAnsi="Times New Roman" w:cs="Times New Roman"/>
          <w:color w:val="000000"/>
          <w:sz w:val="28"/>
          <w:szCs w:val="28"/>
          <w:lang w:val="uk-UA"/>
        </w:rPr>
        <w:t xml:space="preserve"> та соціальної істоти [25]. </w:t>
      </w:r>
    </w:p>
    <w:p w14:paraId="2D359B05" w14:textId="683E2936"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Отже, найважливішими питаннями філософського характеру для нас стають такі: чи вловима людська індивідуальність для законів психології? Які це закони? Чи підлягає людська індивідуальність </w:t>
      </w:r>
      <w:proofErr w:type="spellStart"/>
      <w:r w:rsidRPr="00897D2D">
        <w:rPr>
          <w:rFonts w:ascii="Times New Roman" w:hAnsi="Times New Roman" w:cs="Times New Roman"/>
          <w:color w:val="000000"/>
          <w:sz w:val="28"/>
          <w:szCs w:val="28"/>
          <w:lang w:val="uk-UA"/>
        </w:rPr>
        <w:t>вимірюван</w:t>
      </w:r>
      <w:proofErr w:type="spellEnd"/>
      <w:r w:rsidRPr="00897D2D">
        <w:rPr>
          <w:rFonts w:ascii="Times New Roman" w:hAnsi="Times New Roman" w:cs="Times New Roman"/>
          <w:color w:val="000000"/>
          <w:sz w:val="28"/>
          <w:szCs w:val="28"/>
          <w:lang w:val="uk-UA"/>
        </w:rPr>
        <w:t xml:space="preserve"> ню? Типізації? Чи можна впливати на розвиток індивідуальності? Як </w:t>
      </w:r>
      <w:proofErr w:type="spellStart"/>
      <w:r w:rsidRPr="00897D2D">
        <w:rPr>
          <w:rFonts w:ascii="Times New Roman" w:hAnsi="Times New Roman" w:cs="Times New Roman"/>
          <w:color w:val="000000"/>
          <w:sz w:val="28"/>
          <w:szCs w:val="28"/>
          <w:lang w:val="uk-UA"/>
        </w:rPr>
        <w:t>можли</w:t>
      </w:r>
      <w:proofErr w:type="spellEnd"/>
      <w:r w:rsidRPr="00897D2D">
        <w:rPr>
          <w:rFonts w:ascii="Times New Roman" w:hAnsi="Times New Roman" w:cs="Times New Roman"/>
          <w:color w:val="000000"/>
          <w:sz w:val="28"/>
          <w:szCs w:val="28"/>
          <w:lang w:val="uk-UA"/>
        </w:rPr>
        <w:t xml:space="preserve"> во увійти в мікрокосм людини зі своїми законами? Як зробити ці закони </w:t>
      </w:r>
      <w:proofErr w:type="spellStart"/>
      <w:r w:rsidRPr="00897D2D">
        <w:rPr>
          <w:rFonts w:ascii="Times New Roman" w:hAnsi="Times New Roman" w:cs="Times New Roman"/>
          <w:color w:val="000000"/>
          <w:sz w:val="28"/>
          <w:szCs w:val="28"/>
          <w:lang w:val="uk-UA"/>
        </w:rPr>
        <w:t>вла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сністю</w:t>
      </w:r>
      <w:proofErr w:type="spellEnd"/>
      <w:r w:rsidRPr="00897D2D">
        <w:rPr>
          <w:rFonts w:ascii="Times New Roman" w:hAnsi="Times New Roman" w:cs="Times New Roman"/>
          <w:color w:val="000000"/>
          <w:sz w:val="28"/>
          <w:szCs w:val="28"/>
          <w:lang w:val="uk-UA"/>
        </w:rPr>
        <w:t xml:space="preserve"> самої людини? Аналіз наукових досліджень з проблеми розвитку індивідуальності здійснювався у відповідності до сформульованих завдань та відбувався в </w:t>
      </w:r>
      <w:proofErr w:type="spellStart"/>
      <w:r w:rsidRPr="00897D2D">
        <w:rPr>
          <w:rFonts w:ascii="Times New Roman" w:hAnsi="Times New Roman" w:cs="Times New Roman"/>
          <w:color w:val="000000"/>
          <w:sz w:val="28"/>
          <w:szCs w:val="28"/>
          <w:lang w:val="uk-UA"/>
        </w:rPr>
        <w:t>іс</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торичному</w:t>
      </w:r>
      <w:proofErr w:type="spellEnd"/>
      <w:r w:rsidRPr="00897D2D">
        <w:rPr>
          <w:rFonts w:ascii="Times New Roman" w:hAnsi="Times New Roman" w:cs="Times New Roman"/>
          <w:color w:val="000000"/>
          <w:sz w:val="28"/>
          <w:szCs w:val="28"/>
          <w:lang w:val="uk-UA"/>
        </w:rPr>
        <w:t xml:space="preserve"> ракурсі. </w:t>
      </w:r>
    </w:p>
    <w:p w14:paraId="2B3E279C" w14:textId="33BFF45B"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Метою даного етапу роботи стало узагальнення існуючих концепцій, теорій та положень і вироблення на цій основі теоретико методологічного підґрунтя нашого дослідження. </w:t>
      </w:r>
    </w:p>
    <w:p w14:paraId="4601B555"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Розуміння процесу розвитку індивідуальності дитини передбачає перш за все аналіз загальнонаукових положень щодо сутності індивідуальності, її архітектоніки, встановлення своєрідності та відмінності побудови </w:t>
      </w:r>
      <w:proofErr w:type="spellStart"/>
      <w:r w:rsidRPr="00897D2D">
        <w:rPr>
          <w:rFonts w:ascii="Times New Roman" w:hAnsi="Times New Roman" w:cs="Times New Roman"/>
          <w:color w:val="000000"/>
          <w:sz w:val="28"/>
          <w:szCs w:val="28"/>
          <w:lang w:val="uk-UA"/>
        </w:rPr>
        <w:t>індивідуа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льності</w:t>
      </w:r>
      <w:proofErr w:type="spellEnd"/>
      <w:r w:rsidRPr="00897D2D">
        <w:rPr>
          <w:rFonts w:ascii="Times New Roman" w:hAnsi="Times New Roman" w:cs="Times New Roman"/>
          <w:color w:val="000000"/>
          <w:sz w:val="28"/>
          <w:szCs w:val="28"/>
          <w:lang w:val="uk-UA"/>
        </w:rPr>
        <w:t xml:space="preserve"> від </w:t>
      </w:r>
      <w:proofErr w:type="spellStart"/>
      <w:r w:rsidRPr="00897D2D">
        <w:rPr>
          <w:rFonts w:ascii="Times New Roman" w:hAnsi="Times New Roman" w:cs="Times New Roman"/>
          <w:color w:val="000000"/>
          <w:sz w:val="28"/>
          <w:szCs w:val="28"/>
          <w:lang w:val="uk-UA"/>
        </w:rPr>
        <w:t>індивідної</w:t>
      </w:r>
      <w:proofErr w:type="spellEnd"/>
      <w:r w:rsidRPr="00897D2D">
        <w:rPr>
          <w:rFonts w:ascii="Times New Roman" w:hAnsi="Times New Roman" w:cs="Times New Roman"/>
          <w:color w:val="000000"/>
          <w:sz w:val="28"/>
          <w:szCs w:val="28"/>
          <w:lang w:val="uk-UA"/>
        </w:rPr>
        <w:t xml:space="preserve"> та особистісної, виявлення механізмів розвитку </w:t>
      </w:r>
      <w:proofErr w:type="spellStart"/>
      <w:r w:rsidRPr="00897D2D">
        <w:rPr>
          <w:rFonts w:ascii="Times New Roman" w:hAnsi="Times New Roman" w:cs="Times New Roman"/>
          <w:color w:val="000000"/>
          <w:sz w:val="28"/>
          <w:szCs w:val="28"/>
          <w:lang w:val="uk-UA"/>
        </w:rPr>
        <w:t>індиві</w:t>
      </w:r>
      <w:proofErr w:type="spellEnd"/>
      <w:r w:rsidRPr="00897D2D">
        <w:rPr>
          <w:rFonts w:ascii="Times New Roman" w:hAnsi="Times New Roman" w:cs="Times New Roman"/>
          <w:color w:val="000000"/>
          <w:sz w:val="28"/>
          <w:szCs w:val="28"/>
          <w:lang w:val="uk-UA"/>
        </w:rPr>
        <w:t xml:space="preserve"> дуальності та специфіки перебігу процесу індивідуалізації особистості. Етимологічною основою слова „індивідуальність”, як і слів „індивід” та „індивідуум” є латинський термін „</w:t>
      </w:r>
      <w:proofErr w:type="spellStart"/>
      <w:r w:rsidRPr="00897D2D">
        <w:rPr>
          <w:rFonts w:ascii="Times New Roman" w:hAnsi="Times New Roman" w:cs="Times New Roman"/>
          <w:color w:val="000000"/>
          <w:sz w:val="28"/>
          <w:szCs w:val="28"/>
          <w:lang w:val="uk-UA"/>
        </w:rPr>
        <w:t>individuum</w:t>
      </w:r>
      <w:proofErr w:type="spellEnd"/>
      <w:r w:rsidRPr="00897D2D">
        <w:rPr>
          <w:rFonts w:ascii="Times New Roman" w:hAnsi="Times New Roman" w:cs="Times New Roman"/>
          <w:color w:val="000000"/>
          <w:sz w:val="28"/>
          <w:szCs w:val="28"/>
          <w:lang w:val="uk-UA"/>
        </w:rPr>
        <w:t xml:space="preserve">” – неподільне. </w:t>
      </w:r>
    </w:p>
    <w:p w14:paraId="03E47A48"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 наукових до слідженнях психолого-педагогічного спрямування визначення феномену </w:t>
      </w:r>
      <w:proofErr w:type="spellStart"/>
      <w:r w:rsidRPr="00897D2D">
        <w:rPr>
          <w:rFonts w:ascii="Times New Roman" w:hAnsi="Times New Roman" w:cs="Times New Roman"/>
          <w:color w:val="000000"/>
          <w:sz w:val="28"/>
          <w:szCs w:val="28"/>
          <w:lang w:val="uk-UA"/>
        </w:rPr>
        <w:t>ін</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дивідуальності</w:t>
      </w:r>
      <w:proofErr w:type="spellEnd"/>
      <w:r w:rsidRPr="00897D2D">
        <w:rPr>
          <w:rFonts w:ascii="Times New Roman" w:hAnsi="Times New Roman" w:cs="Times New Roman"/>
          <w:color w:val="000000"/>
          <w:sz w:val="28"/>
          <w:szCs w:val="28"/>
          <w:lang w:val="uk-UA"/>
        </w:rPr>
        <w:t xml:space="preserve"> розпочинається з аналізу її структури, </w:t>
      </w:r>
      <w:proofErr w:type="spellStart"/>
      <w:r w:rsidRPr="00897D2D">
        <w:rPr>
          <w:rFonts w:ascii="Times New Roman" w:hAnsi="Times New Roman" w:cs="Times New Roman"/>
          <w:color w:val="000000"/>
          <w:sz w:val="28"/>
          <w:szCs w:val="28"/>
          <w:lang w:val="uk-UA"/>
        </w:rPr>
        <w:t>системоутворювальних</w:t>
      </w:r>
      <w:proofErr w:type="spellEnd"/>
      <w:r w:rsidRPr="00897D2D">
        <w:rPr>
          <w:rFonts w:ascii="Times New Roman" w:hAnsi="Times New Roman" w:cs="Times New Roman"/>
          <w:color w:val="000000"/>
          <w:sz w:val="28"/>
          <w:szCs w:val="28"/>
          <w:lang w:val="uk-UA"/>
        </w:rPr>
        <w:t xml:space="preserve"> компонентів та складових, в багатьох з них підкреслюється думка про їх </w:t>
      </w:r>
      <w:proofErr w:type="spellStart"/>
      <w:r w:rsidRPr="00897D2D">
        <w:rPr>
          <w:rFonts w:ascii="Times New Roman" w:hAnsi="Times New Roman" w:cs="Times New Roman"/>
          <w:color w:val="000000"/>
          <w:sz w:val="28"/>
          <w:szCs w:val="28"/>
          <w:lang w:val="uk-UA"/>
        </w:rPr>
        <w:t>ор</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ганічний</w:t>
      </w:r>
      <w:proofErr w:type="spellEnd"/>
      <w:r w:rsidRPr="00897D2D">
        <w:rPr>
          <w:rFonts w:ascii="Times New Roman" w:hAnsi="Times New Roman" w:cs="Times New Roman"/>
          <w:color w:val="000000"/>
          <w:sz w:val="28"/>
          <w:szCs w:val="28"/>
          <w:lang w:val="uk-UA"/>
        </w:rPr>
        <w:t xml:space="preserve"> взаємозв’язок, нерозривність та взаємовплив. </w:t>
      </w:r>
    </w:p>
    <w:p w14:paraId="4F654DCD" w14:textId="7C66840A"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Зауважимо, що </w:t>
      </w:r>
      <w:proofErr w:type="spellStart"/>
      <w:r w:rsidRPr="00897D2D">
        <w:rPr>
          <w:rFonts w:ascii="Times New Roman" w:hAnsi="Times New Roman" w:cs="Times New Roman"/>
          <w:color w:val="000000"/>
          <w:sz w:val="28"/>
          <w:szCs w:val="28"/>
          <w:lang w:val="uk-UA"/>
        </w:rPr>
        <w:t>спіль</w:t>
      </w:r>
      <w:proofErr w:type="spellEnd"/>
      <w:r w:rsidRPr="00897D2D">
        <w:rPr>
          <w:rFonts w:ascii="Times New Roman" w:hAnsi="Times New Roman" w:cs="Times New Roman"/>
          <w:color w:val="000000"/>
          <w:sz w:val="28"/>
          <w:szCs w:val="28"/>
          <w:lang w:val="uk-UA"/>
        </w:rPr>
        <w:t xml:space="preserve"> на етимологічна основа слів індивід та індивідуальність призвела до розгляду індивідуальності перш за все як суто біологічного утворення, набору певних характеристик природного характеру, тому в багатьох дослідженнях </w:t>
      </w:r>
      <w:proofErr w:type="spellStart"/>
      <w:r w:rsidRPr="00897D2D">
        <w:rPr>
          <w:rFonts w:ascii="Times New Roman" w:hAnsi="Times New Roman" w:cs="Times New Roman"/>
          <w:color w:val="000000"/>
          <w:sz w:val="28"/>
          <w:szCs w:val="28"/>
          <w:lang w:val="uk-UA"/>
        </w:rPr>
        <w:t>індиві</w:t>
      </w:r>
      <w:proofErr w:type="spellEnd"/>
      <w:r w:rsidRPr="00897D2D">
        <w:rPr>
          <w:rFonts w:ascii="Times New Roman" w:hAnsi="Times New Roman" w:cs="Times New Roman"/>
          <w:color w:val="000000"/>
          <w:sz w:val="28"/>
          <w:szCs w:val="28"/>
          <w:lang w:val="uk-UA"/>
        </w:rPr>
        <w:t xml:space="preserve"> дуальне визначається перш за все як природне, біологічне. </w:t>
      </w:r>
    </w:p>
    <w:p w14:paraId="6EE5A0CB"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По відношенню до спадковості усі ознаки він розподіляв на панівні (домінуючі) та підлеглі (рецесивні). Вроджене не розвивається, а атрофується, якщо воно не функціонує під впливом того чи іншого подразника. Подібне „функціональне подразнення” дає можливість розвитку, гальмування та </w:t>
      </w:r>
      <w:proofErr w:type="spellStart"/>
      <w:r w:rsidRPr="00897D2D">
        <w:rPr>
          <w:rFonts w:ascii="Times New Roman" w:hAnsi="Times New Roman" w:cs="Times New Roman"/>
          <w:color w:val="000000"/>
          <w:sz w:val="28"/>
          <w:szCs w:val="28"/>
          <w:lang w:val="uk-UA"/>
        </w:rPr>
        <w:t>видозмі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нювання</w:t>
      </w:r>
      <w:proofErr w:type="spellEnd"/>
      <w:r w:rsidRPr="00897D2D">
        <w:rPr>
          <w:rFonts w:ascii="Times New Roman" w:hAnsi="Times New Roman" w:cs="Times New Roman"/>
          <w:color w:val="000000"/>
          <w:sz w:val="28"/>
          <w:szCs w:val="28"/>
          <w:lang w:val="uk-UA"/>
        </w:rPr>
        <w:t xml:space="preserve"> вродженого, забезпечує пристосування індивідуума до зовнішнього оточення [36]. </w:t>
      </w:r>
    </w:p>
    <w:p w14:paraId="070D7D45"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 дослідженнях більш пізнього періоду індивідуальність визначається як поєднання </w:t>
      </w:r>
      <w:proofErr w:type="spellStart"/>
      <w:r w:rsidRPr="00897D2D">
        <w:rPr>
          <w:rFonts w:ascii="Times New Roman" w:hAnsi="Times New Roman" w:cs="Times New Roman"/>
          <w:color w:val="000000"/>
          <w:sz w:val="28"/>
          <w:szCs w:val="28"/>
          <w:lang w:val="uk-UA"/>
        </w:rPr>
        <w:t>ендопсихічних</w:t>
      </w:r>
      <w:proofErr w:type="spellEnd"/>
      <w:r w:rsidRPr="00897D2D">
        <w:rPr>
          <w:rFonts w:ascii="Times New Roman" w:hAnsi="Times New Roman" w:cs="Times New Roman"/>
          <w:color w:val="000000"/>
          <w:sz w:val="28"/>
          <w:szCs w:val="28"/>
          <w:lang w:val="uk-UA"/>
        </w:rPr>
        <w:t xml:space="preserve"> (що виражають внутрішнє, суб`єктивне </w:t>
      </w:r>
      <w:proofErr w:type="spellStart"/>
      <w:r w:rsidRPr="00897D2D">
        <w:rPr>
          <w:rFonts w:ascii="Times New Roman" w:hAnsi="Times New Roman" w:cs="Times New Roman"/>
          <w:color w:val="000000"/>
          <w:sz w:val="28"/>
          <w:szCs w:val="28"/>
          <w:lang w:val="uk-UA"/>
        </w:rPr>
        <w:t>співвід</w:t>
      </w:r>
      <w:proofErr w:type="spellEnd"/>
      <w:r w:rsidRPr="00897D2D">
        <w:rPr>
          <w:rFonts w:ascii="Times New Roman" w:hAnsi="Times New Roman" w:cs="Times New Roman"/>
          <w:color w:val="000000"/>
          <w:sz w:val="28"/>
          <w:szCs w:val="28"/>
          <w:lang w:val="uk-UA"/>
        </w:rPr>
        <w:t xml:space="preserve"> ношення між окремими елементами і завжди зв’язані з індивідуальними осо </w:t>
      </w:r>
      <w:proofErr w:type="spellStart"/>
      <w:r w:rsidRPr="00897D2D">
        <w:rPr>
          <w:rFonts w:ascii="Times New Roman" w:hAnsi="Times New Roman" w:cs="Times New Roman"/>
          <w:color w:val="000000"/>
          <w:sz w:val="28"/>
          <w:szCs w:val="28"/>
          <w:lang w:val="uk-UA"/>
        </w:rPr>
        <w:t>бливостями</w:t>
      </w:r>
      <w:proofErr w:type="spellEnd"/>
      <w:r w:rsidRPr="00897D2D">
        <w:rPr>
          <w:rFonts w:ascii="Times New Roman" w:hAnsi="Times New Roman" w:cs="Times New Roman"/>
          <w:color w:val="000000"/>
          <w:sz w:val="28"/>
          <w:szCs w:val="28"/>
          <w:lang w:val="uk-UA"/>
        </w:rPr>
        <w:t xml:space="preserve"> центральної нервової системи) та </w:t>
      </w:r>
      <w:proofErr w:type="spellStart"/>
      <w:r w:rsidRPr="00897D2D">
        <w:rPr>
          <w:rFonts w:ascii="Times New Roman" w:hAnsi="Times New Roman" w:cs="Times New Roman"/>
          <w:color w:val="000000"/>
          <w:sz w:val="28"/>
          <w:szCs w:val="28"/>
          <w:lang w:val="uk-UA"/>
        </w:rPr>
        <w:t>екзопсихічних</w:t>
      </w:r>
      <w:proofErr w:type="spellEnd"/>
      <w:r w:rsidRPr="00897D2D">
        <w:rPr>
          <w:rFonts w:ascii="Times New Roman" w:hAnsi="Times New Roman" w:cs="Times New Roman"/>
          <w:color w:val="000000"/>
          <w:sz w:val="28"/>
          <w:szCs w:val="28"/>
          <w:lang w:val="uk-UA"/>
        </w:rPr>
        <w:t xml:space="preserve"> проявів, що </w:t>
      </w:r>
      <w:proofErr w:type="spellStart"/>
      <w:r w:rsidRPr="00897D2D">
        <w:rPr>
          <w:rFonts w:ascii="Times New Roman" w:hAnsi="Times New Roman" w:cs="Times New Roman"/>
          <w:color w:val="000000"/>
          <w:sz w:val="28"/>
          <w:szCs w:val="28"/>
          <w:lang w:val="uk-UA"/>
        </w:rPr>
        <w:t>ві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дображують</w:t>
      </w:r>
      <w:proofErr w:type="spellEnd"/>
      <w:r w:rsidRPr="00897D2D">
        <w:rPr>
          <w:rFonts w:ascii="Times New Roman" w:hAnsi="Times New Roman" w:cs="Times New Roman"/>
          <w:color w:val="000000"/>
          <w:sz w:val="28"/>
          <w:szCs w:val="28"/>
          <w:lang w:val="uk-UA"/>
        </w:rPr>
        <w:t xml:space="preserve"> у собі зовнішні умови, серед яких людина живе і діє [23; 24]. </w:t>
      </w:r>
    </w:p>
    <w:p w14:paraId="1F1EB5B5" w14:textId="13EE874E"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На початку ХХ століття у працях педологів з’явилась нова для того часу думка про те, що людину необхідно розглядати як цілісне утворення, окремі частини якого чітко скоординовані, збалансовані, доцільні та закономірні. Педологи розглядали дитину як цілісну </w:t>
      </w:r>
      <w:proofErr w:type="spellStart"/>
      <w:r w:rsidRPr="00897D2D">
        <w:rPr>
          <w:rFonts w:ascii="Times New Roman" w:hAnsi="Times New Roman" w:cs="Times New Roman"/>
          <w:color w:val="000000"/>
          <w:sz w:val="28"/>
          <w:szCs w:val="28"/>
          <w:lang w:val="uk-UA"/>
        </w:rPr>
        <w:t>біосоціальну</w:t>
      </w:r>
      <w:proofErr w:type="spellEnd"/>
      <w:r w:rsidRPr="00897D2D">
        <w:rPr>
          <w:rFonts w:ascii="Times New Roman" w:hAnsi="Times New Roman" w:cs="Times New Roman"/>
          <w:color w:val="000000"/>
          <w:sz w:val="28"/>
          <w:szCs w:val="28"/>
          <w:lang w:val="uk-UA"/>
        </w:rPr>
        <w:t xml:space="preserve"> істоту, в якій фізіологічний апарат тісно взаємодіє з середовищем. </w:t>
      </w:r>
    </w:p>
    <w:p w14:paraId="3F72809B"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Вони наголошували на </w:t>
      </w:r>
      <w:proofErr w:type="spellStart"/>
      <w:r w:rsidRPr="00897D2D">
        <w:rPr>
          <w:rFonts w:ascii="Times New Roman" w:hAnsi="Times New Roman" w:cs="Times New Roman"/>
          <w:color w:val="000000"/>
          <w:sz w:val="28"/>
          <w:szCs w:val="28"/>
          <w:lang w:val="uk-UA"/>
        </w:rPr>
        <w:t>необ</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хідності</w:t>
      </w:r>
      <w:proofErr w:type="spellEnd"/>
      <w:r w:rsidRPr="00897D2D">
        <w:rPr>
          <w:rFonts w:ascii="Times New Roman" w:hAnsi="Times New Roman" w:cs="Times New Roman"/>
          <w:color w:val="000000"/>
          <w:sz w:val="28"/>
          <w:szCs w:val="28"/>
          <w:lang w:val="uk-UA"/>
        </w:rPr>
        <w:t xml:space="preserve"> відмовитися від “</w:t>
      </w:r>
      <w:proofErr w:type="spellStart"/>
      <w:r w:rsidRPr="00897D2D">
        <w:rPr>
          <w:rFonts w:ascii="Times New Roman" w:hAnsi="Times New Roman" w:cs="Times New Roman"/>
          <w:color w:val="000000"/>
          <w:sz w:val="28"/>
          <w:szCs w:val="28"/>
          <w:lang w:val="uk-UA"/>
        </w:rPr>
        <w:t>лоскутного</w:t>
      </w:r>
      <w:proofErr w:type="spellEnd"/>
      <w:r w:rsidRPr="00897D2D">
        <w:rPr>
          <w:rFonts w:ascii="Times New Roman" w:hAnsi="Times New Roman" w:cs="Times New Roman"/>
          <w:color w:val="000000"/>
          <w:sz w:val="28"/>
          <w:szCs w:val="28"/>
          <w:lang w:val="uk-UA"/>
        </w:rPr>
        <w:t xml:space="preserve"> вивчення особистості дитини”, </w:t>
      </w:r>
      <w:proofErr w:type="spellStart"/>
      <w:r w:rsidRPr="00897D2D">
        <w:rPr>
          <w:rFonts w:ascii="Times New Roman" w:hAnsi="Times New Roman" w:cs="Times New Roman"/>
          <w:color w:val="000000"/>
          <w:sz w:val="28"/>
          <w:szCs w:val="28"/>
          <w:lang w:val="uk-UA"/>
        </w:rPr>
        <w:t>розкри</w:t>
      </w:r>
      <w:proofErr w:type="spellEnd"/>
      <w:r w:rsidRPr="00897D2D">
        <w:rPr>
          <w:rFonts w:ascii="Times New Roman" w:hAnsi="Times New Roman" w:cs="Times New Roman"/>
          <w:color w:val="000000"/>
          <w:sz w:val="28"/>
          <w:szCs w:val="28"/>
          <w:lang w:val="uk-UA"/>
        </w:rPr>
        <w:t xml:space="preserve"> ти значення різних видів діяльності в цілісному розвитку дошкільника [31; 34]. </w:t>
      </w:r>
    </w:p>
    <w:p w14:paraId="3FDD26ED" w14:textId="4063094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Педологами була здійснена спроба на основі вивчення окремих індивідуальних відмінностей дитини визначити методологію та принципи її цілісного розвитку, встановити стадії, закономірності реагування на впливи дорослих, але ця робота не завершилась у зв’язку з відомими політичними обставинами. Тим не менше, ряд науково-експериментальних фактів, накопичених у той період, дозволив сформулювати ряд положень, важливих для розуміння особливостей розвитку психіки дитини взагалі і проблеми розвитку індивідуальності зокрема. </w:t>
      </w:r>
    </w:p>
    <w:p w14:paraId="69F72DC0" w14:textId="442A3E85"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Встановлено, що розвиток індивідуальних особливостей здійснюється поступово і послідовно, але не є прямолінійним, допускає від </w:t>
      </w:r>
      <w:proofErr w:type="spellStart"/>
      <w:r w:rsidRPr="00897D2D">
        <w:rPr>
          <w:rFonts w:ascii="Times New Roman" w:hAnsi="Times New Roman" w:cs="Times New Roman"/>
          <w:color w:val="000000"/>
          <w:sz w:val="28"/>
          <w:szCs w:val="28"/>
          <w:lang w:val="uk-UA"/>
        </w:rPr>
        <w:t>хилення</w:t>
      </w:r>
      <w:proofErr w:type="spellEnd"/>
      <w:r w:rsidRPr="00897D2D">
        <w:rPr>
          <w:rFonts w:ascii="Times New Roman" w:hAnsi="Times New Roman" w:cs="Times New Roman"/>
          <w:color w:val="000000"/>
          <w:sz w:val="28"/>
          <w:szCs w:val="28"/>
          <w:lang w:val="uk-UA"/>
        </w:rPr>
        <w:t xml:space="preserve"> і зупинки; існує нерозривний зв’язок як між духовними і фізичними особливостями, так і між окремими сферами психічного – емоційною, </w:t>
      </w:r>
      <w:proofErr w:type="spellStart"/>
      <w:r w:rsidRPr="00897D2D">
        <w:rPr>
          <w:rFonts w:ascii="Times New Roman" w:hAnsi="Times New Roman" w:cs="Times New Roman"/>
          <w:color w:val="000000"/>
          <w:sz w:val="28"/>
          <w:szCs w:val="28"/>
          <w:lang w:val="uk-UA"/>
        </w:rPr>
        <w:t>вольо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вою</w:t>
      </w:r>
      <w:proofErr w:type="spellEnd"/>
      <w:r w:rsidRPr="00897D2D">
        <w:rPr>
          <w:rFonts w:ascii="Times New Roman" w:hAnsi="Times New Roman" w:cs="Times New Roman"/>
          <w:color w:val="000000"/>
          <w:sz w:val="28"/>
          <w:szCs w:val="28"/>
          <w:lang w:val="uk-UA"/>
        </w:rPr>
        <w:t xml:space="preserve">, розумовою; різні аспекти психічного розвиваються неоднаково за тем </w:t>
      </w:r>
      <w:proofErr w:type="spellStart"/>
      <w:r w:rsidRPr="00897D2D">
        <w:rPr>
          <w:rFonts w:ascii="Times New Roman" w:hAnsi="Times New Roman" w:cs="Times New Roman"/>
          <w:color w:val="000000"/>
          <w:sz w:val="28"/>
          <w:szCs w:val="28"/>
          <w:lang w:val="uk-UA"/>
        </w:rPr>
        <w:t>пами</w:t>
      </w:r>
      <w:proofErr w:type="spellEnd"/>
      <w:r w:rsidRPr="00897D2D">
        <w:rPr>
          <w:rFonts w:ascii="Times New Roman" w:hAnsi="Times New Roman" w:cs="Times New Roman"/>
          <w:color w:val="000000"/>
          <w:sz w:val="28"/>
          <w:szCs w:val="28"/>
          <w:lang w:val="uk-UA"/>
        </w:rPr>
        <w:t xml:space="preserve"> і енергією, на це впливають різні причини [27; 28]. </w:t>
      </w:r>
    </w:p>
    <w:p w14:paraId="00BBA204" w14:textId="2C3EC4F0"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Таким чином, об`єктивна дійсність зумовила те, що в більшості робіт, в яких так чи інакше йдеться про розвиток індивідуальності, це надзвичайно важливе питання розглядається лише в контексті проблеми індивідуального підходу та виховання індивідуальної своєрідності людини або висвітлюється поміж іншими, не менш складними і фундаментальними, найчастіше у рамках проблеми особистісного становлення людини. </w:t>
      </w:r>
    </w:p>
    <w:p w14:paraId="5287B58F" w14:textId="7F15E33B"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За цією концепцією індивідуальність </w:t>
      </w:r>
      <w:proofErr w:type="spellStart"/>
      <w:r w:rsidRPr="00897D2D">
        <w:rPr>
          <w:rFonts w:ascii="Times New Roman" w:hAnsi="Times New Roman" w:cs="Times New Roman"/>
          <w:color w:val="000000"/>
          <w:sz w:val="28"/>
          <w:szCs w:val="28"/>
          <w:lang w:val="uk-UA"/>
        </w:rPr>
        <w:t>визначаєть</w:t>
      </w:r>
      <w:proofErr w:type="spellEnd"/>
      <w:r w:rsidRPr="00897D2D">
        <w:rPr>
          <w:rFonts w:ascii="Times New Roman" w:hAnsi="Times New Roman" w:cs="Times New Roman"/>
          <w:color w:val="000000"/>
          <w:sz w:val="28"/>
          <w:szCs w:val="28"/>
          <w:lang w:val="uk-UA"/>
        </w:rPr>
        <w:t xml:space="preserve"> ся як одна з найбільш характерних сторін особистості, під якою розуміється неповторна сукупність психологічних особливостей людини. До цієї сукупності відноситься “характер, темперамент, особливості перебігу психічних процесів, сукупність почуттів та мотивів діяльності, сформовані здібності” [24].</w:t>
      </w:r>
    </w:p>
    <w:p w14:paraId="14CA2565"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При такому визначенні залишається незрозумілим, що саме вважається іншими сторонами особистості, що являє собою структура особистості, якщо основні особистісні якості вже названі як компоненти індивідуальності. Поза увагою </w:t>
      </w:r>
      <w:proofErr w:type="spellStart"/>
      <w:r w:rsidRPr="00897D2D">
        <w:rPr>
          <w:rFonts w:ascii="Times New Roman" w:hAnsi="Times New Roman" w:cs="Times New Roman"/>
          <w:color w:val="000000"/>
          <w:sz w:val="28"/>
          <w:szCs w:val="28"/>
          <w:lang w:val="uk-UA"/>
        </w:rPr>
        <w:t>ав</w:t>
      </w:r>
      <w:proofErr w:type="spellEnd"/>
      <w:r w:rsidRPr="00897D2D">
        <w:rPr>
          <w:rFonts w:ascii="Times New Roman" w:hAnsi="Times New Roman" w:cs="Times New Roman"/>
          <w:color w:val="000000"/>
          <w:sz w:val="28"/>
          <w:szCs w:val="28"/>
          <w:lang w:val="uk-UA"/>
        </w:rPr>
        <w:t xml:space="preserve"> тора залишилось багато важливих складових індивідуальності, без розгляду яких означена проблема має поверховий характер. </w:t>
      </w:r>
    </w:p>
    <w:p w14:paraId="426EDD9C" w14:textId="7D011DC1"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За поглядами багатьох інших дослідників структура особистості охоплює значну частину психофізіологічної сутності людини, включаючи як біологічні передумови розвитку особистості, так і ті, що утворюються в процесі життєдіяльності людини. </w:t>
      </w:r>
    </w:p>
    <w:p w14:paraId="750F6C03"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Тим не менше, аналіз наукових першоджерел дозволяє стверджувати, що не всі вчені поділяють таку точку зору. Індивідуальність розглядається як найбільш пізнє утворення у ході </w:t>
      </w:r>
      <w:proofErr w:type="spellStart"/>
      <w:r w:rsidRPr="00897D2D">
        <w:rPr>
          <w:rFonts w:ascii="Times New Roman" w:hAnsi="Times New Roman" w:cs="Times New Roman"/>
          <w:color w:val="000000"/>
          <w:sz w:val="28"/>
          <w:szCs w:val="28"/>
          <w:lang w:val="uk-UA"/>
        </w:rPr>
        <w:t>онто</w:t>
      </w:r>
      <w:proofErr w:type="spellEnd"/>
      <w:r w:rsidRPr="00897D2D">
        <w:rPr>
          <w:rFonts w:ascii="Times New Roman" w:hAnsi="Times New Roman" w:cs="Times New Roman"/>
          <w:color w:val="000000"/>
          <w:sz w:val="28"/>
          <w:szCs w:val="28"/>
          <w:lang w:val="uk-UA"/>
        </w:rPr>
        <w:t xml:space="preserve"> генетичного розвитку людини, ефект розвитку особистості, властивість </w:t>
      </w:r>
      <w:proofErr w:type="spellStart"/>
      <w:r w:rsidRPr="00897D2D">
        <w:rPr>
          <w:rFonts w:ascii="Times New Roman" w:hAnsi="Times New Roman" w:cs="Times New Roman"/>
          <w:color w:val="000000"/>
          <w:sz w:val="28"/>
          <w:szCs w:val="28"/>
          <w:lang w:val="uk-UA"/>
        </w:rPr>
        <w:t>достат</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ньої</w:t>
      </w:r>
      <w:proofErr w:type="spellEnd"/>
      <w:r w:rsidRPr="00897D2D">
        <w:rPr>
          <w:rFonts w:ascii="Times New Roman" w:hAnsi="Times New Roman" w:cs="Times New Roman"/>
          <w:color w:val="000000"/>
          <w:sz w:val="28"/>
          <w:szCs w:val="28"/>
          <w:lang w:val="uk-UA"/>
        </w:rPr>
        <w:t xml:space="preserve"> зрілої особистості. </w:t>
      </w:r>
    </w:p>
    <w:p w14:paraId="1836B75E"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Індивідуальність особистості розуміється як сукупність смислових ставлень і установок людини в світі, які привласнюються в процесі соціалізації, </w:t>
      </w:r>
      <w:proofErr w:type="spellStart"/>
      <w:r w:rsidRPr="00897D2D">
        <w:rPr>
          <w:rFonts w:ascii="Times New Roman" w:hAnsi="Times New Roman" w:cs="Times New Roman"/>
          <w:color w:val="000000"/>
          <w:sz w:val="28"/>
          <w:szCs w:val="28"/>
          <w:lang w:val="uk-UA"/>
        </w:rPr>
        <w:t>забезпе</w:t>
      </w:r>
      <w:proofErr w:type="spellEnd"/>
      <w:r w:rsidRPr="00897D2D">
        <w:rPr>
          <w:rFonts w:ascii="Times New Roman" w:hAnsi="Times New Roman" w:cs="Times New Roman"/>
          <w:color w:val="000000"/>
          <w:sz w:val="28"/>
          <w:szCs w:val="28"/>
          <w:lang w:val="uk-UA"/>
        </w:rPr>
        <w:t xml:space="preserve"> чують орієнтування в ієрархії цінностей і детермінують поведінку людини в </w:t>
      </w:r>
      <w:proofErr w:type="spellStart"/>
      <w:r w:rsidRPr="00897D2D">
        <w:rPr>
          <w:rFonts w:ascii="Times New Roman" w:hAnsi="Times New Roman" w:cs="Times New Roman"/>
          <w:color w:val="000000"/>
          <w:sz w:val="28"/>
          <w:szCs w:val="28"/>
          <w:lang w:val="uk-UA"/>
        </w:rPr>
        <w:t>си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туації</w:t>
      </w:r>
      <w:proofErr w:type="spellEnd"/>
      <w:r w:rsidRPr="00897D2D">
        <w:rPr>
          <w:rFonts w:ascii="Times New Roman" w:hAnsi="Times New Roman" w:cs="Times New Roman"/>
          <w:color w:val="000000"/>
          <w:sz w:val="28"/>
          <w:szCs w:val="28"/>
          <w:lang w:val="uk-UA"/>
        </w:rPr>
        <w:t xml:space="preserve"> боротьби мотивів, втілюються через діяльність і спілкування в продуктах культури, інших людях, собі самому заради продовження такого способу життя, який є цінним для даної людини.</w:t>
      </w:r>
    </w:p>
    <w:p w14:paraId="094280EC" w14:textId="66ABE93B"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Індивідуальність розкривається у самобутньому „прочитанні” соціальних норм життя, у виробленні власного, суто індивідуального способу життя, свого світогляду, власного (неспільного з іншими) обличчя. Водночас</w:t>
      </w:r>
      <w:r w:rsidR="00984171" w:rsidRPr="00897D2D">
        <w:rPr>
          <w:rFonts w:ascii="Times New Roman" w:hAnsi="Times New Roman" w:cs="Times New Roman"/>
          <w:color w:val="000000"/>
          <w:sz w:val="28"/>
          <w:szCs w:val="28"/>
          <w:lang w:val="uk-UA"/>
        </w:rPr>
        <w:t xml:space="preserve">, </w:t>
      </w:r>
      <w:r w:rsidRPr="00897D2D">
        <w:rPr>
          <w:rFonts w:ascii="Times New Roman" w:hAnsi="Times New Roman" w:cs="Times New Roman"/>
          <w:color w:val="000000"/>
          <w:sz w:val="28"/>
          <w:szCs w:val="28"/>
          <w:lang w:val="uk-UA"/>
        </w:rPr>
        <w:t>індивідуальність – це зростаюча властивість душевного життя людини в процесі її індивідуалізації, поява якої призводить в цілому до її унікальності та неповторності.</w:t>
      </w:r>
    </w:p>
    <w:p w14:paraId="5C0546AE"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Поглиблене вивчення сучасних досліджень даного напрямку дозволяє стверджувати, що в останні роки феномен індивідуальності привертає увагу все більшої кількості вітчизняних вчених, але при всій своїй значущості про </w:t>
      </w:r>
      <w:proofErr w:type="spellStart"/>
      <w:r w:rsidRPr="00897D2D">
        <w:rPr>
          <w:rFonts w:ascii="Times New Roman" w:hAnsi="Times New Roman" w:cs="Times New Roman"/>
          <w:color w:val="000000"/>
          <w:sz w:val="28"/>
          <w:szCs w:val="28"/>
          <w:lang w:val="uk-UA"/>
        </w:rPr>
        <w:t>блема</w:t>
      </w:r>
      <w:proofErr w:type="spellEnd"/>
      <w:r w:rsidRPr="00897D2D">
        <w:rPr>
          <w:rFonts w:ascii="Times New Roman" w:hAnsi="Times New Roman" w:cs="Times New Roman"/>
          <w:color w:val="000000"/>
          <w:sz w:val="28"/>
          <w:szCs w:val="28"/>
          <w:lang w:val="uk-UA"/>
        </w:rPr>
        <w:t xml:space="preserve"> не розроблена достатньо ні на теоретичному, ні на практичному рів </w:t>
      </w:r>
      <w:proofErr w:type="spellStart"/>
      <w:r w:rsidRPr="00897D2D">
        <w:rPr>
          <w:rFonts w:ascii="Times New Roman" w:hAnsi="Times New Roman" w:cs="Times New Roman"/>
          <w:color w:val="000000"/>
          <w:sz w:val="28"/>
          <w:szCs w:val="28"/>
          <w:lang w:val="uk-UA"/>
        </w:rPr>
        <w:t>нях</w:t>
      </w:r>
      <w:proofErr w:type="spellEnd"/>
      <w:r w:rsidRPr="00897D2D">
        <w:rPr>
          <w:rFonts w:ascii="Times New Roman" w:hAnsi="Times New Roman" w:cs="Times New Roman"/>
          <w:color w:val="000000"/>
          <w:sz w:val="28"/>
          <w:szCs w:val="28"/>
          <w:lang w:val="uk-UA"/>
        </w:rPr>
        <w:t xml:space="preserve">. </w:t>
      </w:r>
    </w:p>
    <w:p w14:paraId="226BA2C5"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Увага вчених, в основному, сконцентрована навколо різних аспектів індивідуально-</w:t>
      </w:r>
      <w:proofErr w:type="spellStart"/>
      <w:r w:rsidRPr="00897D2D">
        <w:rPr>
          <w:rFonts w:ascii="Times New Roman" w:hAnsi="Times New Roman" w:cs="Times New Roman"/>
          <w:color w:val="000000"/>
          <w:sz w:val="28"/>
          <w:szCs w:val="28"/>
          <w:lang w:val="uk-UA"/>
        </w:rPr>
        <w:t>дифереційованого</w:t>
      </w:r>
      <w:proofErr w:type="spellEnd"/>
      <w:r w:rsidRPr="00897D2D">
        <w:rPr>
          <w:rFonts w:ascii="Times New Roman" w:hAnsi="Times New Roman" w:cs="Times New Roman"/>
          <w:color w:val="000000"/>
          <w:sz w:val="28"/>
          <w:szCs w:val="28"/>
          <w:lang w:val="uk-UA"/>
        </w:rPr>
        <w:t xml:space="preserve"> підходу, діагностики більшої або меншої </w:t>
      </w:r>
      <w:proofErr w:type="spellStart"/>
      <w:r w:rsidRPr="00897D2D">
        <w:rPr>
          <w:rFonts w:ascii="Times New Roman" w:hAnsi="Times New Roman" w:cs="Times New Roman"/>
          <w:color w:val="000000"/>
          <w:sz w:val="28"/>
          <w:szCs w:val="28"/>
          <w:lang w:val="uk-UA"/>
        </w:rPr>
        <w:t>кі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лькості</w:t>
      </w:r>
      <w:proofErr w:type="spellEnd"/>
      <w:r w:rsidRPr="00897D2D">
        <w:rPr>
          <w:rFonts w:ascii="Times New Roman" w:hAnsi="Times New Roman" w:cs="Times New Roman"/>
          <w:color w:val="000000"/>
          <w:sz w:val="28"/>
          <w:szCs w:val="28"/>
          <w:lang w:val="uk-UA"/>
        </w:rPr>
        <w:t xml:space="preserve"> індивідуальних відмінностей, визначення змісту, видів, форм </w:t>
      </w:r>
      <w:proofErr w:type="spellStart"/>
      <w:r w:rsidRPr="00897D2D">
        <w:rPr>
          <w:rFonts w:ascii="Times New Roman" w:hAnsi="Times New Roman" w:cs="Times New Roman"/>
          <w:color w:val="000000"/>
          <w:sz w:val="28"/>
          <w:szCs w:val="28"/>
          <w:lang w:val="uk-UA"/>
        </w:rPr>
        <w:t>індиві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дуалізованого</w:t>
      </w:r>
      <w:proofErr w:type="spellEnd"/>
      <w:r w:rsidRPr="00897D2D">
        <w:rPr>
          <w:rFonts w:ascii="Times New Roman" w:hAnsi="Times New Roman" w:cs="Times New Roman"/>
          <w:color w:val="000000"/>
          <w:sz w:val="28"/>
          <w:szCs w:val="28"/>
          <w:lang w:val="uk-UA"/>
        </w:rPr>
        <w:t xml:space="preserve"> виховання і навчання. </w:t>
      </w:r>
    </w:p>
    <w:p w14:paraId="0120F74E"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Майже усім цим дослідженням притаманний парціальний підхід, який дозволяє побачити лише частину в цілісно му процесі розвитку індивідуальності та встановити відповідну систему роз </w:t>
      </w:r>
      <w:proofErr w:type="spellStart"/>
      <w:r w:rsidRPr="00897D2D">
        <w:rPr>
          <w:rFonts w:ascii="Times New Roman" w:hAnsi="Times New Roman" w:cs="Times New Roman"/>
          <w:color w:val="000000"/>
          <w:sz w:val="28"/>
          <w:szCs w:val="28"/>
          <w:lang w:val="uk-UA"/>
        </w:rPr>
        <w:t>вивальних</w:t>
      </w:r>
      <w:proofErr w:type="spellEnd"/>
      <w:r w:rsidRPr="00897D2D">
        <w:rPr>
          <w:rFonts w:ascii="Times New Roman" w:hAnsi="Times New Roman" w:cs="Times New Roman"/>
          <w:color w:val="000000"/>
          <w:sz w:val="28"/>
          <w:szCs w:val="28"/>
          <w:lang w:val="uk-UA"/>
        </w:rPr>
        <w:t xml:space="preserve"> заходів. В наступних роботах                     В. С. </w:t>
      </w:r>
      <w:proofErr w:type="spellStart"/>
      <w:r w:rsidRPr="00897D2D">
        <w:rPr>
          <w:rFonts w:ascii="Times New Roman" w:hAnsi="Times New Roman" w:cs="Times New Roman"/>
          <w:color w:val="000000"/>
          <w:sz w:val="28"/>
          <w:szCs w:val="28"/>
          <w:lang w:val="uk-UA"/>
        </w:rPr>
        <w:t>Мерлін</w:t>
      </w:r>
      <w:proofErr w:type="spellEnd"/>
      <w:r w:rsidRPr="00897D2D">
        <w:rPr>
          <w:rFonts w:ascii="Times New Roman" w:hAnsi="Times New Roman" w:cs="Times New Roman"/>
          <w:color w:val="000000"/>
          <w:sz w:val="28"/>
          <w:szCs w:val="28"/>
          <w:lang w:val="uk-UA"/>
        </w:rPr>
        <w:t xml:space="preserve"> розглядав індивідуальність не як особливу групу властивостей людини, які </w:t>
      </w:r>
      <w:proofErr w:type="spellStart"/>
      <w:r w:rsidRPr="00897D2D">
        <w:rPr>
          <w:rFonts w:ascii="Times New Roman" w:hAnsi="Times New Roman" w:cs="Times New Roman"/>
          <w:color w:val="000000"/>
          <w:sz w:val="28"/>
          <w:szCs w:val="28"/>
          <w:lang w:val="uk-UA"/>
        </w:rPr>
        <w:t>протистав</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ляються</w:t>
      </w:r>
      <w:proofErr w:type="spellEnd"/>
      <w:r w:rsidRPr="00897D2D">
        <w:rPr>
          <w:rFonts w:ascii="Times New Roman" w:hAnsi="Times New Roman" w:cs="Times New Roman"/>
          <w:color w:val="000000"/>
          <w:sz w:val="28"/>
          <w:szCs w:val="28"/>
          <w:lang w:val="uk-UA"/>
        </w:rPr>
        <w:t xml:space="preserve"> типовим, зокрема, соціально типовим, а як особливу функціональну констеляцію цих властивостей, які в своїх зв`язках утворюють і властивості типові, і соціально типові. В. С. </w:t>
      </w:r>
      <w:proofErr w:type="spellStart"/>
      <w:r w:rsidRPr="00897D2D">
        <w:rPr>
          <w:rFonts w:ascii="Times New Roman" w:hAnsi="Times New Roman" w:cs="Times New Roman"/>
          <w:color w:val="000000"/>
          <w:sz w:val="28"/>
          <w:szCs w:val="28"/>
          <w:lang w:val="uk-UA"/>
        </w:rPr>
        <w:t>Мерлін</w:t>
      </w:r>
      <w:proofErr w:type="spellEnd"/>
      <w:r w:rsidRPr="00897D2D">
        <w:rPr>
          <w:rFonts w:ascii="Times New Roman" w:hAnsi="Times New Roman" w:cs="Times New Roman"/>
          <w:color w:val="000000"/>
          <w:sz w:val="28"/>
          <w:szCs w:val="28"/>
          <w:lang w:val="uk-UA"/>
        </w:rPr>
        <w:t xml:space="preserve"> поставив нове питання про </w:t>
      </w:r>
      <w:proofErr w:type="spellStart"/>
      <w:r w:rsidRPr="00897D2D">
        <w:rPr>
          <w:rFonts w:ascii="Times New Roman" w:hAnsi="Times New Roman" w:cs="Times New Roman"/>
          <w:color w:val="000000"/>
          <w:sz w:val="28"/>
          <w:szCs w:val="28"/>
          <w:lang w:val="uk-UA"/>
        </w:rPr>
        <w:t>метаінди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відуальність</w:t>
      </w:r>
      <w:proofErr w:type="spellEnd"/>
      <w:r w:rsidRPr="00897D2D">
        <w:rPr>
          <w:rFonts w:ascii="Times New Roman" w:hAnsi="Times New Roman" w:cs="Times New Roman"/>
          <w:color w:val="000000"/>
          <w:sz w:val="28"/>
          <w:szCs w:val="28"/>
          <w:lang w:val="uk-UA"/>
        </w:rPr>
        <w:t xml:space="preserve"> та </w:t>
      </w:r>
      <w:proofErr w:type="spellStart"/>
      <w:r w:rsidRPr="00897D2D">
        <w:rPr>
          <w:rFonts w:ascii="Times New Roman" w:hAnsi="Times New Roman" w:cs="Times New Roman"/>
          <w:color w:val="000000"/>
          <w:sz w:val="28"/>
          <w:szCs w:val="28"/>
          <w:lang w:val="uk-UA"/>
        </w:rPr>
        <w:t>інтраіндивідуальність</w:t>
      </w:r>
      <w:proofErr w:type="spellEnd"/>
      <w:r w:rsidRPr="00897D2D">
        <w:rPr>
          <w:rFonts w:ascii="Times New Roman" w:hAnsi="Times New Roman" w:cs="Times New Roman"/>
          <w:color w:val="000000"/>
          <w:sz w:val="28"/>
          <w:szCs w:val="28"/>
          <w:lang w:val="uk-UA"/>
        </w:rPr>
        <w:t xml:space="preserve">, в якій мається на увазі та неповторна соціальна ситуація, яка утворюється навколо кожної людини в контактній групі завдяки її особистим якостям. </w:t>
      </w:r>
    </w:p>
    <w:p w14:paraId="3EFDA22A" w14:textId="0D6ADCFF"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Доповнюючи це тлумачення, можемо го </w:t>
      </w:r>
      <w:proofErr w:type="spellStart"/>
      <w:r w:rsidRPr="00897D2D">
        <w:rPr>
          <w:rFonts w:ascii="Times New Roman" w:hAnsi="Times New Roman" w:cs="Times New Roman"/>
          <w:color w:val="000000"/>
          <w:sz w:val="28"/>
          <w:szCs w:val="28"/>
          <w:lang w:val="uk-UA"/>
        </w:rPr>
        <w:t>ворити</w:t>
      </w:r>
      <w:proofErr w:type="spellEnd"/>
      <w:r w:rsidRPr="00897D2D">
        <w:rPr>
          <w:rFonts w:ascii="Times New Roman" w:hAnsi="Times New Roman" w:cs="Times New Roman"/>
          <w:color w:val="000000"/>
          <w:sz w:val="28"/>
          <w:szCs w:val="28"/>
          <w:lang w:val="uk-UA"/>
        </w:rPr>
        <w:t xml:space="preserve"> не лише про унікальність соціальної ситуації в цілому, але і про </w:t>
      </w:r>
      <w:proofErr w:type="spellStart"/>
      <w:r w:rsidRPr="00897D2D">
        <w:rPr>
          <w:rFonts w:ascii="Times New Roman" w:hAnsi="Times New Roman" w:cs="Times New Roman"/>
          <w:color w:val="000000"/>
          <w:sz w:val="28"/>
          <w:szCs w:val="28"/>
          <w:lang w:val="uk-UA"/>
        </w:rPr>
        <w:t>уні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кальність</w:t>
      </w:r>
      <w:proofErr w:type="spellEnd"/>
      <w:r w:rsidRPr="00897D2D">
        <w:rPr>
          <w:rFonts w:ascii="Times New Roman" w:hAnsi="Times New Roman" w:cs="Times New Roman"/>
          <w:color w:val="000000"/>
          <w:sz w:val="28"/>
          <w:szCs w:val="28"/>
          <w:lang w:val="uk-UA"/>
        </w:rPr>
        <w:t xml:space="preserve"> біографії кожної людини, в якій надзвичайно велике значення має окрема подія, випадок, ситуація. В. С. </w:t>
      </w:r>
      <w:proofErr w:type="spellStart"/>
      <w:r w:rsidRPr="00897D2D">
        <w:rPr>
          <w:rFonts w:ascii="Times New Roman" w:hAnsi="Times New Roman" w:cs="Times New Roman"/>
          <w:color w:val="000000"/>
          <w:sz w:val="28"/>
          <w:szCs w:val="28"/>
          <w:lang w:val="uk-UA"/>
        </w:rPr>
        <w:t>Мерлін</w:t>
      </w:r>
      <w:proofErr w:type="spellEnd"/>
      <w:r w:rsidRPr="00897D2D">
        <w:rPr>
          <w:rFonts w:ascii="Times New Roman" w:hAnsi="Times New Roman" w:cs="Times New Roman"/>
          <w:color w:val="000000"/>
          <w:sz w:val="28"/>
          <w:szCs w:val="28"/>
          <w:lang w:val="uk-UA"/>
        </w:rPr>
        <w:t xml:space="preserve"> вивчав онтогенез індивідуальності, індивідуальний стиль діяльності, індивідуальний стиль спілкування, при цьому стиль він розглядав як систему різнорівневих властивостей </w:t>
      </w:r>
      <w:proofErr w:type="spellStart"/>
      <w:r w:rsidRPr="00897D2D">
        <w:rPr>
          <w:rFonts w:ascii="Times New Roman" w:hAnsi="Times New Roman" w:cs="Times New Roman"/>
          <w:color w:val="000000"/>
          <w:sz w:val="28"/>
          <w:szCs w:val="28"/>
          <w:lang w:val="uk-UA"/>
        </w:rPr>
        <w:t>індиві</w:t>
      </w:r>
      <w:proofErr w:type="spellEnd"/>
      <w:r w:rsidRPr="00897D2D">
        <w:rPr>
          <w:rFonts w:ascii="Times New Roman" w:hAnsi="Times New Roman" w:cs="Times New Roman"/>
          <w:color w:val="000000"/>
          <w:sz w:val="28"/>
          <w:szCs w:val="28"/>
          <w:lang w:val="uk-UA"/>
        </w:rPr>
        <w:t xml:space="preserve"> дуальності, який стосовно різних рівнів індивідуальності набуває різне “обличчя”, але в будь-якому випадку виконує функцію ланцюжка в зв`язках різ </w:t>
      </w:r>
      <w:proofErr w:type="spellStart"/>
      <w:r w:rsidRPr="00897D2D">
        <w:rPr>
          <w:rFonts w:ascii="Times New Roman" w:hAnsi="Times New Roman" w:cs="Times New Roman"/>
          <w:color w:val="000000"/>
          <w:sz w:val="28"/>
          <w:szCs w:val="28"/>
          <w:lang w:val="uk-UA"/>
        </w:rPr>
        <w:t>норівневих</w:t>
      </w:r>
      <w:proofErr w:type="spellEnd"/>
      <w:r w:rsidRPr="00897D2D">
        <w:rPr>
          <w:rFonts w:ascii="Times New Roman" w:hAnsi="Times New Roman" w:cs="Times New Roman"/>
          <w:color w:val="000000"/>
          <w:sz w:val="28"/>
          <w:szCs w:val="28"/>
          <w:lang w:val="uk-UA"/>
        </w:rPr>
        <w:t xml:space="preserve"> властивостей людини</w:t>
      </w:r>
      <w:r w:rsidR="00897D2D">
        <w:rPr>
          <w:rFonts w:ascii="Times New Roman" w:hAnsi="Times New Roman" w:cs="Times New Roman"/>
          <w:color w:val="000000"/>
          <w:sz w:val="28"/>
          <w:szCs w:val="28"/>
          <w:lang w:val="uk-UA"/>
        </w:rPr>
        <w:t>.</w:t>
      </w:r>
    </w:p>
    <w:p w14:paraId="24985B29" w14:textId="03EDF9E2"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 дослідженнях проведено надзвичайно глибокий аналіз стану розробленості проблеми, даються авторські визначення основних понять, представлено комплекс вірогідних </w:t>
      </w:r>
      <w:proofErr w:type="spellStart"/>
      <w:r w:rsidRPr="00897D2D">
        <w:rPr>
          <w:rFonts w:ascii="Times New Roman" w:hAnsi="Times New Roman" w:cs="Times New Roman"/>
          <w:color w:val="000000"/>
          <w:sz w:val="28"/>
          <w:szCs w:val="28"/>
          <w:lang w:val="uk-UA"/>
        </w:rPr>
        <w:t>методик</w:t>
      </w:r>
      <w:proofErr w:type="spellEnd"/>
      <w:r w:rsidRPr="00897D2D">
        <w:rPr>
          <w:rFonts w:ascii="Times New Roman" w:hAnsi="Times New Roman" w:cs="Times New Roman"/>
          <w:color w:val="000000"/>
          <w:sz w:val="28"/>
          <w:szCs w:val="28"/>
          <w:lang w:val="uk-UA"/>
        </w:rPr>
        <w:t xml:space="preserve"> та результати вивчення комплексу особливостей </w:t>
      </w:r>
      <w:r w:rsidRPr="00897D2D">
        <w:rPr>
          <w:rFonts w:ascii="Times New Roman" w:hAnsi="Times New Roman" w:cs="Times New Roman"/>
          <w:color w:val="000000"/>
          <w:sz w:val="28"/>
          <w:szCs w:val="28"/>
          <w:lang w:val="uk-UA"/>
        </w:rPr>
        <w:lastRenderedPageBreak/>
        <w:t xml:space="preserve">індивідуального розвитку людини, що частково за </w:t>
      </w:r>
      <w:proofErr w:type="spellStart"/>
      <w:r w:rsidRPr="00897D2D">
        <w:rPr>
          <w:rFonts w:ascii="Times New Roman" w:hAnsi="Times New Roman" w:cs="Times New Roman"/>
          <w:color w:val="000000"/>
          <w:sz w:val="28"/>
          <w:szCs w:val="28"/>
          <w:lang w:val="uk-UA"/>
        </w:rPr>
        <w:t>повнює</w:t>
      </w:r>
      <w:proofErr w:type="spellEnd"/>
      <w:r w:rsidRPr="00897D2D">
        <w:rPr>
          <w:rFonts w:ascii="Times New Roman" w:hAnsi="Times New Roman" w:cs="Times New Roman"/>
          <w:color w:val="000000"/>
          <w:sz w:val="28"/>
          <w:szCs w:val="28"/>
          <w:lang w:val="uk-UA"/>
        </w:rPr>
        <w:t xml:space="preserve"> прогалини у названій проблемі. Зауважимо, що хоча і розглядаються проблеми взаємин, почуттів, стилів мислення, інтелекту, характеру, але основна увага все ж таки приділяється вивченню базисних, первин них, </w:t>
      </w:r>
      <w:proofErr w:type="spellStart"/>
      <w:r w:rsidRPr="00897D2D">
        <w:rPr>
          <w:rFonts w:ascii="Times New Roman" w:hAnsi="Times New Roman" w:cs="Times New Roman"/>
          <w:color w:val="000000"/>
          <w:sz w:val="28"/>
          <w:szCs w:val="28"/>
          <w:lang w:val="uk-UA"/>
        </w:rPr>
        <w:t>індивідних</w:t>
      </w:r>
      <w:proofErr w:type="spellEnd"/>
      <w:r w:rsidRPr="00897D2D">
        <w:rPr>
          <w:rFonts w:ascii="Times New Roman" w:hAnsi="Times New Roman" w:cs="Times New Roman"/>
          <w:color w:val="000000"/>
          <w:sz w:val="28"/>
          <w:szCs w:val="28"/>
          <w:lang w:val="uk-UA"/>
        </w:rPr>
        <w:t xml:space="preserve"> структур (сенситивності, темпераменту, тривожності, </w:t>
      </w:r>
      <w:proofErr w:type="spellStart"/>
      <w:r w:rsidRPr="00897D2D">
        <w:rPr>
          <w:rFonts w:ascii="Times New Roman" w:hAnsi="Times New Roman" w:cs="Times New Roman"/>
          <w:color w:val="000000"/>
          <w:sz w:val="28"/>
          <w:szCs w:val="28"/>
          <w:lang w:val="uk-UA"/>
        </w:rPr>
        <w:t>емоти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вності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екстравертованості</w:t>
      </w:r>
      <w:proofErr w:type="spellEnd"/>
      <w:r w:rsidRPr="00897D2D">
        <w:rPr>
          <w:rFonts w:ascii="Times New Roman" w:hAnsi="Times New Roman" w:cs="Times New Roman"/>
          <w:color w:val="000000"/>
          <w:sz w:val="28"/>
          <w:szCs w:val="28"/>
          <w:lang w:val="uk-UA"/>
        </w:rPr>
        <w:t xml:space="preserve">, ригідності та ін.), які розглядаються автором як провідні у формуванні особистості як індивідуальності. </w:t>
      </w:r>
    </w:p>
    <w:p w14:paraId="70418474" w14:textId="243E6DE6"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При цьому досить переконливо обґрунтовується думка про те, що психодіагностика є ефективним інструментом оптимізації долі як окремої людини, так і суспільства в цілому. На наш погляд, і в цій праці при заявленому інтегрованому підході до вивчення індивідуальності не </w:t>
      </w:r>
      <w:proofErr w:type="spellStart"/>
      <w:r w:rsidRPr="00897D2D">
        <w:rPr>
          <w:rFonts w:ascii="Times New Roman" w:hAnsi="Times New Roman" w:cs="Times New Roman"/>
          <w:color w:val="000000"/>
          <w:sz w:val="28"/>
          <w:szCs w:val="28"/>
          <w:lang w:val="uk-UA"/>
        </w:rPr>
        <w:t>вда</w:t>
      </w:r>
      <w:proofErr w:type="spellEnd"/>
      <w:r w:rsidRPr="00897D2D">
        <w:rPr>
          <w:rFonts w:ascii="Times New Roman" w:hAnsi="Times New Roman" w:cs="Times New Roman"/>
          <w:color w:val="000000"/>
          <w:sz w:val="28"/>
          <w:szCs w:val="28"/>
          <w:lang w:val="uk-UA"/>
        </w:rPr>
        <w:t xml:space="preserve"> лося досягти цілісного бачення проблеми. </w:t>
      </w:r>
    </w:p>
    <w:p w14:paraId="76353878" w14:textId="0A0AE96C"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Недостатньо розробленими </w:t>
      </w:r>
      <w:proofErr w:type="spellStart"/>
      <w:r w:rsidRPr="00897D2D">
        <w:rPr>
          <w:rFonts w:ascii="Times New Roman" w:hAnsi="Times New Roman" w:cs="Times New Roman"/>
          <w:color w:val="000000"/>
          <w:sz w:val="28"/>
          <w:szCs w:val="28"/>
          <w:lang w:val="uk-UA"/>
        </w:rPr>
        <w:t>вважа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ємо</w:t>
      </w:r>
      <w:proofErr w:type="spellEnd"/>
      <w:r w:rsidRPr="00897D2D">
        <w:rPr>
          <w:rFonts w:ascii="Times New Roman" w:hAnsi="Times New Roman" w:cs="Times New Roman"/>
          <w:color w:val="000000"/>
          <w:sz w:val="28"/>
          <w:szCs w:val="28"/>
          <w:lang w:val="uk-UA"/>
        </w:rPr>
        <w:t xml:space="preserve"> питання визначення сутності індивідуальності як збалансованої, інтегрованої системи, звуженість проблеми розвитку лише до констатації наявних психофізичних особливостей при відсутності системи спеціальних </w:t>
      </w:r>
      <w:proofErr w:type="spellStart"/>
      <w:r w:rsidRPr="00897D2D">
        <w:rPr>
          <w:rFonts w:ascii="Times New Roman" w:hAnsi="Times New Roman" w:cs="Times New Roman"/>
          <w:color w:val="000000"/>
          <w:sz w:val="28"/>
          <w:szCs w:val="28"/>
          <w:lang w:val="uk-UA"/>
        </w:rPr>
        <w:t>формува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льних</w:t>
      </w:r>
      <w:proofErr w:type="spellEnd"/>
      <w:r w:rsidRPr="00897D2D">
        <w:rPr>
          <w:rFonts w:ascii="Times New Roman" w:hAnsi="Times New Roman" w:cs="Times New Roman"/>
          <w:color w:val="000000"/>
          <w:sz w:val="28"/>
          <w:szCs w:val="28"/>
          <w:lang w:val="uk-UA"/>
        </w:rPr>
        <w:t xml:space="preserve"> заходів. </w:t>
      </w:r>
    </w:p>
    <w:p w14:paraId="61B54740" w14:textId="5FA9980B"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Підсумуємо та виокремимо основні підходи до трактування сутності індивідуальності. Один з них, найбільш поширений, пропонує розглядати індивідуальність як сукупність неповторно своєрідних рис та особливостей людини, що відрізняє її від інших людей або як сукупність властивостей і особливостей кожної істоти, що відрізняють її від інших істот того ж виду [25; 30]. </w:t>
      </w:r>
    </w:p>
    <w:p w14:paraId="7F39E2CA"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Цієї позиції також дотримуються прихильники </w:t>
      </w:r>
      <w:proofErr w:type="spellStart"/>
      <w:r w:rsidRPr="00897D2D">
        <w:rPr>
          <w:rFonts w:ascii="Times New Roman" w:hAnsi="Times New Roman" w:cs="Times New Roman"/>
          <w:color w:val="000000"/>
          <w:sz w:val="28"/>
          <w:szCs w:val="28"/>
          <w:lang w:val="uk-UA"/>
        </w:rPr>
        <w:t>диференціа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льної</w:t>
      </w:r>
      <w:proofErr w:type="spellEnd"/>
      <w:r w:rsidRPr="00897D2D">
        <w:rPr>
          <w:rFonts w:ascii="Times New Roman" w:hAnsi="Times New Roman" w:cs="Times New Roman"/>
          <w:color w:val="000000"/>
          <w:sz w:val="28"/>
          <w:szCs w:val="28"/>
          <w:lang w:val="uk-UA"/>
        </w:rPr>
        <w:t xml:space="preserve"> психології, зокрема психофізіології, теорії індивідуальних відмінностей (або теорії рис) [22]. </w:t>
      </w:r>
    </w:p>
    <w:p w14:paraId="7D553B6D" w14:textId="51E1A4F0"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Такий підхід вважаємо конструктивним, зручним, але одночасно звуженим, однобічним, оскільки просте механічне складання більшої або меншої кількості індивідуальних відмінностей у сукупність не дозволяє повністю розглянути сутність індивідуальності як своєрідного утворення в процесі розвитку особистості. </w:t>
      </w:r>
    </w:p>
    <w:p w14:paraId="11F8A111" w14:textId="760DBAB9"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Другий підхід, в якому індивідуальність розглядається як особистість з притаманними тільки їй унікальними своєрідними характеристиками, як певний </w:t>
      </w:r>
      <w:r w:rsidRPr="00897D2D">
        <w:rPr>
          <w:rFonts w:ascii="Times New Roman" w:hAnsi="Times New Roman" w:cs="Times New Roman"/>
          <w:color w:val="000000"/>
          <w:sz w:val="28"/>
          <w:szCs w:val="28"/>
          <w:lang w:val="uk-UA"/>
        </w:rPr>
        <w:lastRenderedPageBreak/>
        <w:t xml:space="preserve">напрям розвитку особистості, що супроводжується появою нових властивостей внаслідок комплексу причин. Особистість яв </w:t>
      </w:r>
      <w:proofErr w:type="spellStart"/>
      <w:r w:rsidRPr="00897D2D">
        <w:rPr>
          <w:rFonts w:ascii="Times New Roman" w:hAnsi="Times New Roman" w:cs="Times New Roman"/>
          <w:color w:val="000000"/>
          <w:sz w:val="28"/>
          <w:szCs w:val="28"/>
          <w:lang w:val="uk-UA"/>
        </w:rPr>
        <w:t>ляє</w:t>
      </w:r>
      <w:proofErr w:type="spellEnd"/>
      <w:r w:rsidRPr="00897D2D">
        <w:rPr>
          <w:rFonts w:ascii="Times New Roman" w:hAnsi="Times New Roman" w:cs="Times New Roman"/>
          <w:color w:val="000000"/>
          <w:sz w:val="28"/>
          <w:szCs w:val="28"/>
          <w:lang w:val="uk-UA"/>
        </w:rPr>
        <w:t xml:space="preserve"> собою вершину структури психологічних властивостей, а </w:t>
      </w:r>
      <w:proofErr w:type="spellStart"/>
      <w:r w:rsidRPr="00897D2D">
        <w:rPr>
          <w:rFonts w:ascii="Times New Roman" w:hAnsi="Times New Roman" w:cs="Times New Roman"/>
          <w:color w:val="000000"/>
          <w:sz w:val="28"/>
          <w:szCs w:val="28"/>
          <w:lang w:val="uk-UA"/>
        </w:rPr>
        <w:t>індивідуаль</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ність</w:t>
      </w:r>
      <w:proofErr w:type="spellEnd"/>
      <w:r w:rsidRPr="00897D2D">
        <w:rPr>
          <w:rFonts w:ascii="Times New Roman" w:hAnsi="Times New Roman" w:cs="Times New Roman"/>
          <w:color w:val="000000"/>
          <w:sz w:val="28"/>
          <w:szCs w:val="28"/>
          <w:lang w:val="uk-UA"/>
        </w:rPr>
        <w:t xml:space="preserve"> – глибину особистості [11; 12; 13]. </w:t>
      </w:r>
    </w:p>
    <w:p w14:paraId="0F1CB4A5"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 цьому разі авторами вживається словосполучення «індивідуальність особистості» і дослідники, говорячи про розвиток особистості, зосереджуються на процесах індивідуалізації, при цьому розвиток індивідуальності розглядається у зв`язку з появою нових, домінуючих, визначальних для даного утворення, властивостей. </w:t>
      </w:r>
    </w:p>
    <w:p w14:paraId="02829BD3" w14:textId="7012BA92"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Досліджуючи проблему індивідуальності як особистості, автори вивчають процеси </w:t>
      </w:r>
      <w:proofErr w:type="spellStart"/>
      <w:r w:rsidRPr="00897D2D">
        <w:rPr>
          <w:rFonts w:ascii="Times New Roman" w:hAnsi="Times New Roman" w:cs="Times New Roman"/>
          <w:color w:val="000000"/>
          <w:sz w:val="28"/>
          <w:szCs w:val="28"/>
          <w:lang w:val="uk-UA"/>
        </w:rPr>
        <w:t>самості</w:t>
      </w:r>
      <w:proofErr w:type="spellEnd"/>
      <w:r w:rsidRPr="00897D2D">
        <w:rPr>
          <w:rFonts w:ascii="Times New Roman" w:hAnsi="Times New Roman" w:cs="Times New Roman"/>
          <w:color w:val="000000"/>
          <w:sz w:val="28"/>
          <w:szCs w:val="28"/>
          <w:lang w:val="uk-UA"/>
        </w:rPr>
        <w:t xml:space="preserve">, появи індивідуального стилю життя, діяльності та поведінки, </w:t>
      </w:r>
      <w:proofErr w:type="spellStart"/>
      <w:r w:rsidRPr="00897D2D">
        <w:rPr>
          <w:rFonts w:ascii="Times New Roman" w:hAnsi="Times New Roman" w:cs="Times New Roman"/>
          <w:color w:val="000000"/>
          <w:sz w:val="28"/>
          <w:szCs w:val="28"/>
          <w:lang w:val="uk-UA"/>
        </w:rPr>
        <w:t>правомі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рно</w:t>
      </w:r>
      <w:proofErr w:type="spellEnd"/>
      <w:r w:rsidRPr="00897D2D">
        <w:rPr>
          <w:rFonts w:ascii="Times New Roman" w:hAnsi="Times New Roman" w:cs="Times New Roman"/>
          <w:color w:val="000000"/>
          <w:sz w:val="28"/>
          <w:szCs w:val="28"/>
          <w:lang w:val="uk-UA"/>
        </w:rPr>
        <w:t xml:space="preserve"> стверджуючи, що до цього призводить певний рівень розвитку особистості [17; 18; 19; 27]. При цьому, на наш погляд, недостатньо глибоко диференціюються ті характеристики, що притаманні власне особистості та окремо, як своєрідному утворенню – індивідуальності. Адже кожне з них має своєрідну сутність, структуру, етапи становлення, провідні процеси, відтак повинні мати специ </w:t>
      </w:r>
      <w:proofErr w:type="spellStart"/>
      <w:r w:rsidRPr="00897D2D">
        <w:rPr>
          <w:rFonts w:ascii="Times New Roman" w:hAnsi="Times New Roman" w:cs="Times New Roman"/>
          <w:color w:val="000000"/>
          <w:sz w:val="28"/>
          <w:szCs w:val="28"/>
          <w:lang w:val="uk-UA"/>
        </w:rPr>
        <w:t>фічні</w:t>
      </w:r>
      <w:proofErr w:type="spellEnd"/>
      <w:r w:rsidRPr="00897D2D">
        <w:rPr>
          <w:rFonts w:ascii="Times New Roman" w:hAnsi="Times New Roman" w:cs="Times New Roman"/>
          <w:color w:val="000000"/>
          <w:sz w:val="28"/>
          <w:szCs w:val="28"/>
          <w:lang w:val="uk-UA"/>
        </w:rPr>
        <w:t xml:space="preserve"> механізми, </w:t>
      </w:r>
      <w:proofErr w:type="spellStart"/>
      <w:r w:rsidRPr="00897D2D">
        <w:rPr>
          <w:rFonts w:ascii="Times New Roman" w:hAnsi="Times New Roman" w:cs="Times New Roman"/>
          <w:color w:val="000000"/>
          <w:sz w:val="28"/>
          <w:szCs w:val="28"/>
          <w:lang w:val="uk-UA"/>
        </w:rPr>
        <w:t>критеріальні</w:t>
      </w:r>
      <w:proofErr w:type="spellEnd"/>
      <w:r w:rsidRPr="00897D2D">
        <w:rPr>
          <w:rFonts w:ascii="Times New Roman" w:hAnsi="Times New Roman" w:cs="Times New Roman"/>
          <w:color w:val="000000"/>
          <w:sz w:val="28"/>
          <w:szCs w:val="28"/>
          <w:lang w:val="uk-UA"/>
        </w:rPr>
        <w:t xml:space="preserve"> характеристики, що зумовлюють і специфіку психолого-педагогічних впливів на процес розвитку.</w:t>
      </w:r>
    </w:p>
    <w:p w14:paraId="6036D48B" w14:textId="38F7C842"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Тому вважаємо, що такий підхід, при усіх своїх позитивних якостях, також спрощує проблему розвитку індивідуальності, оскільки призводить до змішаності фундаментальних психологічних понять – особистість та індивідуальність, не дозволяє чітко виділити структурно-змістову основу індивідуальності, диференціювати критерії, виокремити та охарактеризувати перебіг процесів, отже, здійснювати максимально сприятливий вплив на розвиток. </w:t>
      </w:r>
    </w:p>
    <w:p w14:paraId="2C382B2F" w14:textId="14CA61B3"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Вважаємо, що побудова системи психолого-педагогічних заходів буде ефективною тоді, коли на теоретичному рівні визначиться спільність та відмінність понять «особистість» та «індивідуальність» і в розвивальних заходах окреслиться спільна та своєрідна частина цієї роботи. </w:t>
      </w:r>
    </w:p>
    <w:p w14:paraId="69CA8622"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Концептуально важливе значення для розв’язання цих питань мають положення теорій, в яких характеризуються рушійні сили та умови розвитку </w:t>
      </w:r>
      <w:r w:rsidRPr="00897D2D">
        <w:rPr>
          <w:rFonts w:ascii="Times New Roman" w:hAnsi="Times New Roman" w:cs="Times New Roman"/>
          <w:color w:val="000000"/>
          <w:sz w:val="28"/>
          <w:szCs w:val="28"/>
          <w:lang w:val="uk-UA"/>
        </w:rPr>
        <w:lastRenderedPageBreak/>
        <w:t xml:space="preserve">особистості. Саме в них окреслюються ті глибинні новоутворення, що є свідченнями народження індивідуальності в процесі розвитку особистості. </w:t>
      </w:r>
    </w:p>
    <w:p w14:paraId="101434A4"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Таким чином, вченому вдалося підкреслити ті ключові відмінності, які вини кають в процесі розвитку особистості як індивідуальності. Це – активність у створенні суспільного процесу, відстоювання власно-створеного, можливість змінювати власні природні особливості та впливати на зовнішній світ. Якщо в попередньому дослідженні підкреслюється роль активності людини у </w:t>
      </w:r>
      <w:proofErr w:type="spellStart"/>
      <w:r w:rsidRPr="00897D2D">
        <w:rPr>
          <w:rFonts w:ascii="Times New Roman" w:hAnsi="Times New Roman" w:cs="Times New Roman"/>
          <w:color w:val="000000"/>
          <w:sz w:val="28"/>
          <w:szCs w:val="28"/>
          <w:lang w:val="uk-UA"/>
        </w:rPr>
        <w:t>перетво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ренні</w:t>
      </w:r>
      <w:proofErr w:type="spellEnd"/>
      <w:r w:rsidRPr="00897D2D">
        <w:rPr>
          <w:rFonts w:ascii="Times New Roman" w:hAnsi="Times New Roman" w:cs="Times New Roman"/>
          <w:color w:val="000000"/>
          <w:sz w:val="28"/>
          <w:szCs w:val="28"/>
          <w:lang w:val="uk-UA"/>
        </w:rPr>
        <w:t xml:space="preserve"> оточуючого світу, то у даному випадку автор акцентує увагу на інших аспектах розвитку індивідуальності. Зокрема, йдеться не стільки про </w:t>
      </w:r>
      <w:proofErr w:type="spellStart"/>
      <w:r w:rsidRPr="00897D2D">
        <w:rPr>
          <w:rFonts w:ascii="Times New Roman" w:hAnsi="Times New Roman" w:cs="Times New Roman"/>
          <w:color w:val="000000"/>
          <w:sz w:val="28"/>
          <w:szCs w:val="28"/>
          <w:lang w:val="uk-UA"/>
        </w:rPr>
        <w:t>можли</w:t>
      </w:r>
      <w:proofErr w:type="spellEnd"/>
      <w:r w:rsidRPr="00897D2D">
        <w:rPr>
          <w:rFonts w:ascii="Times New Roman" w:hAnsi="Times New Roman" w:cs="Times New Roman"/>
          <w:color w:val="000000"/>
          <w:sz w:val="28"/>
          <w:szCs w:val="28"/>
          <w:lang w:val="uk-UA"/>
        </w:rPr>
        <w:t xml:space="preserve"> вість впливати на оточуючий світ з метою його перетворення, скільки про </w:t>
      </w:r>
      <w:proofErr w:type="spellStart"/>
      <w:r w:rsidRPr="00897D2D">
        <w:rPr>
          <w:rFonts w:ascii="Times New Roman" w:hAnsi="Times New Roman" w:cs="Times New Roman"/>
          <w:color w:val="000000"/>
          <w:sz w:val="28"/>
          <w:szCs w:val="28"/>
          <w:lang w:val="uk-UA"/>
        </w:rPr>
        <w:t>виділеність</w:t>
      </w:r>
      <w:proofErr w:type="spellEnd"/>
      <w:r w:rsidRPr="00897D2D">
        <w:rPr>
          <w:rFonts w:ascii="Times New Roman" w:hAnsi="Times New Roman" w:cs="Times New Roman"/>
          <w:color w:val="000000"/>
          <w:sz w:val="28"/>
          <w:szCs w:val="28"/>
          <w:lang w:val="uk-UA"/>
        </w:rPr>
        <w:t xml:space="preserve"> власного, цінного для свого „Я” серед суспільних відносин. </w:t>
      </w:r>
    </w:p>
    <w:p w14:paraId="5A1F6C40"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Поняття індивідуальності вказує на те, що людина з усього розмаїття соціальних ролей і функцій, сукупності </w:t>
      </w:r>
      <w:proofErr w:type="spellStart"/>
      <w:r w:rsidRPr="00897D2D">
        <w:rPr>
          <w:rFonts w:ascii="Times New Roman" w:hAnsi="Times New Roman" w:cs="Times New Roman"/>
          <w:color w:val="000000"/>
          <w:sz w:val="28"/>
          <w:szCs w:val="28"/>
          <w:lang w:val="uk-UA"/>
        </w:rPr>
        <w:t>зв’язків</w:t>
      </w:r>
      <w:proofErr w:type="spellEnd"/>
      <w:r w:rsidRPr="00897D2D">
        <w:rPr>
          <w:rFonts w:ascii="Times New Roman" w:hAnsi="Times New Roman" w:cs="Times New Roman"/>
          <w:color w:val="000000"/>
          <w:sz w:val="28"/>
          <w:szCs w:val="28"/>
          <w:lang w:val="uk-UA"/>
        </w:rPr>
        <w:t xml:space="preserve"> та відносин з іншими виділяє своє, власне, робить їх абсолютно цін ним змістом свого справжнього „Я” [30]. </w:t>
      </w:r>
    </w:p>
    <w:p w14:paraId="140E64E3" w14:textId="6662837D"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Також індивідуальність визначається як певний високий рівень розвитку </w:t>
      </w:r>
      <w:proofErr w:type="spellStart"/>
      <w:r w:rsidRPr="00897D2D">
        <w:rPr>
          <w:rFonts w:ascii="Times New Roman" w:hAnsi="Times New Roman" w:cs="Times New Roman"/>
          <w:color w:val="000000"/>
          <w:sz w:val="28"/>
          <w:szCs w:val="28"/>
          <w:lang w:val="uk-UA"/>
        </w:rPr>
        <w:t>особис</w:t>
      </w:r>
      <w:proofErr w:type="spellEnd"/>
      <w:r w:rsidRPr="00897D2D">
        <w:rPr>
          <w:rFonts w:ascii="Times New Roman" w:hAnsi="Times New Roman" w:cs="Times New Roman"/>
          <w:color w:val="000000"/>
          <w:sz w:val="28"/>
          <w:szCs w:val="28"/>
          <w:lang w:val="uk-UA"/>
        </w:rPr>
        <w:t xml:space="preserve"> тості, що робить її творцем власної життєдіяльності, призводить на вищий щабель духовного розвитку людини, яка усвідомлює своє буття і місце в </w:t>
      </w:r>
      <w:proofErr w:type="spellStart"/>
      <w:r w:rsidRPr="00897D2D">
        <w:rPr>
          <w:rFonts w:ascii="Times New Roman" w:hAnsi="Times New Roman" w:cs="Times New Roman"/>
          <w:color w:val="000000"/>
          <w:sz w:val="28"/>
          <w:szCs w:val="28"/>
          <w:lang w:val="uk-UA"/>
        </w:rPr>
        <w:t>сві</w:t>
      </w:r>
      <w:proofErr w:type="spellEnd"/>
      <w:r w:rsidRPr="00897D2D">
        <w:rPr>
          <w:rFonts w:ascii="Times New Roman" w:hAnsi="Times New Roman" w:cs="Times New Roman"/>
          <w:color w:val="000000"/>
          <w:sz w:val="28"/>
          <w:szCs w:val="28"/>
          <w:lang w:val="uk-UA"/>
        </w:rPr>
        <w:t xml:space="preserve"> ті. У створеній моделі індивідуальності менеджера освіти як суб’єкта управлінської діяльності поєднуються </w:t>
      </w:r>
      <w:proofErr w:type="spellStart"/>
      <w:r w:rsidRPr="00897D2D">
        <w:rPr>
          <w:rFonts w:ascii="Times New Roman" w:hAnsi="Times New Roman" w:cs="Times New Roman"/>
          <w:color w:val="000000"/>
          <w:sz w:val="28"/>
          <w:szCs w:val="28"/>
          <w:lang w:val="uk-UA"/>
        </w:rPr>
        <w:t>індивідні</w:t>
      </w:r>
      <w:proofErr w:type="spellEnd"/>
      <w:r w:rsidRPr="00897D2D">
        <w:rPr>
          <w:rFonts w:ascii="Times New Roman" w:hAnsi="Times New Roman" w:cs="Times New Roman"/>
          <w:color w:val="000000"/>
          <w:sz w:val="28"/>
          <w:szCs w:val="28"/>
          <w:lang w:val="uk-UA"/>
        </w:rPr>
        <w:t xml:space="preserve"> та особистісні властивості [36]. Новий ракурс у висвітленні даної проблеми знаходимо у працях зарубіжних вчених. </w:t>
      </w:r>
    </w:p>
    <w:p w14:paraId="0127C024" w14:textId="70B80AFB"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Слід визнати, що у зарубіжній науці розробка проблеми розвитку індивідуальності не обмежувалась ідеологічними настановами і не припинялась на такий значний проміжок часу, як за радянський період у вітчизняній науці, а навпаки, продовжувалась, збагачувалась все новими науковими знахідками, відкриттями, оснащувалась практичними рекомендаціями. </w:t>
      </w:r>
    </w:p>
    <w:p w14:paraId="7B1DE65D"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Засновником теорії індивідуальної психології є австрійський психолог                           А. Адлер, за освітою лікар, за професією терапевт, психіатр, психоаналітик. Він створив власну Асоціацію індивідуальної психології, ідеї якої поступово поширювались в європейських наукових колах. Розроблена А. Адлером </w:t>
      </w:r>
      <w:proofErr w:type="spellStart"/>
      <w:r w:rsidRPr="00897D2D">
        <w:rPr>
          <w:rFonts w:ascii="Times New Roman" w:hAnsi="Times New Roman" w:cs="Times New Roman"/>
          <w:color w:val="000000"/>
          <w:sz w:val="28"/>
          <w:szCs w:val="28"/>
          <w:lang w:val="uk-UA"/>
        </w:rPr>
        <w:t>тео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рія</w:t>
      </w:r>
      <w:proofErr w:type="spellEnd"/>
      <w:r w:rsidRPr="00897D2D">
        <w:rPr>
          <w:rFonts w:ascii="Times New Roman" w:hAnsi="Times New Roman" w:cs="Times New Roman"/>
          <w:color w:val="000000"/>
          <w:sz w:val="28"/>
          <w:szCs w:val="28"/>
          <w:lang w:val="uk-UA"/>
        </w:rPr>
        <w:t xml:space="preserve"> </w:t>
      </w:r>
      <w:r w:rsidRPr="00897D2D">
        <w:rPr>
          <w:rFonts w:ascii="Times New Roman" w:hAnsi="Times New Roman" w:cs="Times New Roman"/>
          <w:color w:val="000000"/>
          <w:sz w:val="28"/>
          <w:szCs w:val="28"/>
          <w:lang w:val="uk-UA"/>
        </w:rPr>
        <w:lastRenderedPageBreak/>
        <w:t xml:space="preserve">індивідуальної психології стала визначним кроком на шляху розуміння унікальності та неповторності людини, вона заклала основні положення гу </w:t>
      </w:r>
      <w:proofErr w:type="spellStart"/>
      <w:r w:rsidRPr="00897D2D">
        <w:rPr>
          <w:rFonts w:ascii="Times New Roman" w:hAnsi="Times New Roman" w:cs="Times New Roman"/>
          <w:color w:val="000000"/>
          <w:sz w:val="28"/>
          <w:szCs w:val="28"/>
          <w:lang w:val="uk-UA"/>
        </w:rPr>
        <w:t>маністичної</w:t>
      </w:r>
      <w:proofErr w:type="spellEnd"/>
      <w:r w:rsidRPr="00897D2D">
        <w:rPr>
          <w:rFonts w:ascii="Times New Roman" w:hAnsi="Times New Roman" w:cs="Times New Roman"/>
          <w:color w:val="000000"/>
          <w:sz w:val="28"/>
          <w:szCs w:val="28"/>
          <w:lang w:val="uk-UA"/>
        </w:rPr>
        <w:t xml:space="preserve"> психології, екзистенціалізму, </w:t>
      </w:r>
      <w:proofErr w:type="spellStart"/>
      <w:r w:rsidRPr="00897D2D">
        <w:rPr>
          <w:rFonts w:ascii="Times New Roman" w:hAnsi="Times New Roman" w:cs="Times New Roman"/>
          <w:color w:val="000000"/>
          <w:sz w:val="28"/>
          <w:szCs w:val="28"/>
          <w:lang w:val="uk-UA"/>
        </w:rPr>
        <w:t>гештальтерапії</w:t>
      </w:r>
      <w:proofErr w:type="spellEnd"/>
      <w:r w:rsidRPr="00897D2D">
        <w:rPr>
          <w:rFonts w:ascii="Times New Roman" w:hAnsi="Times New Roman" w:cs="Times New Roman"/>
          <w:color w:val="000000"/>
          <w:sz w:val="28"/>
          <w:szCs w:val="28"/>
          <w:lang w:val="uk-UA"/>
        </w:rPr>
        <w:t xml:space="preserve"> та інших прогреси </w:t>
      </w:r>
      <w:proofErr w:type="spellStart"/>
      <w:r w:rsidRPr="00897D2D">
        <w:rPr>
          <w:rFonts w:ascii="Times New Roman" w:hAnsi="Times New Roman" w:cs="Times New Roman"/>
          <w:color w:val="000000"/>
          <w:sz w:val="28"/>
          <w:szCs w:val="28"/>
          <w:lang w:val="uk-UA"/>
        </w:rPr>
        <w:t>вних</w:t>
      </w:r>
      <w:proofErr w:type="spellEnd"/>
      <w:r w:rsidRPr="00897D2D">
        <w:rPr>
          <w:rFonts w:ascii="Times New Roman" w:hAnsi="Times New Roman" w:cs="Times New Roman"/>
          <w:color w:val="000000"/>
          <w:sz w:val="28"/>
          <w:szCs w:val="28"/>
          <w:lang w:val="uk-UA"/>
        </w:rPr>
        <w:t xml:space="preserve"> течій психології. Спроби подолати почуття неповноцінності і самоствердитись призводять до постановки мети. Якщо поставлена мета реалістична, досяжна, адекватна можливостям, люди на розвивається нормально. В разі недосяжності мети людина стає </w:t>
      </w:r>
      <w:proofErr w:type="spellStart"/>
      <w:r w:rsidRPr="00897D2D">
        <w:rPr>
          <w:rFonts w:ascii="Times New Roman" w:hAnsi="Times New Roman" w:cs="Times New Roman"/>
          <w:color w:val="000000"/>
          <w:sz w:val="28"/>
          <w:szCs w:val="28"/>
          <w:lang w:val="uk-UA"/>
        </w:rPr>
        <w:t>невротич</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ною</w:t>
      </w:r>
      <w:proofErr w:type="spellEnd"/>
      <w:r w:rsidRPr="00897D2D">
        <w:rPr>
          <w:rFonts w:ascii="Times New Roman" w:hAnsi="Times New Roman" w:cs="Times New Roman"/>
          <w:color w:val="000000"/>
          <w:sz w:val="28"/>
          <w:szCs w:val="28"/>
          <w:lang w:val="uk-UA"/>
        </w:rPr>
        <w:t xml:space="preserve"> та асоціальною. Неповноцінність, компенсація та соціальне середовище – це ті перемінні, взаємодія яких призводить до прагнення бути значущим. Компенсація розглядається як підсилення певних недорозвинених функцій за рахунок інших функцій або здібностей. Неповторний шлях вироблення способу </w:t>
      </w:r>
      <w:proofErr w:type="spellStart"/>
      <w:r w:rsidRPr="00897D2D">
        <w:rPr>
          <w:rFonts w:ascii="Times New Roman" w:hAnsi="Times New Roman" w:cs="Times New Roman"/>
          <w:color w:val="000000"/>
          <w:sz w:val="28"/>
          <w:szCs w:val="28"/>
          <w:lang w:val="uk-UA"/>
        </w:rPr>
        <w:t>самозатвердження</w:t>
      </w:r>
      <w:proofErr w:type="spellEnd"/>
      <w:r w:rsidRPr="00897D2D">
        <w:rPr>
          <w:rFonts w:ascii="Times New Roman" w:hAnsi="Times New Roman" w:cs="Times New Roman"/>
          <w:color w:val="000000"/>
          <w:sz w:val="28"/>
          <w:szCs w:val="28"/>
          <w:lang w:val="uk-UA"/>
        </w:rPr>
        <w:t xml:space="preserve"> являє собою індивідуальність. Індивідуальність людини закладається у ранньому дитинстві (до 5 років) у вигляді своєрідного „стилю життя”, який і зумовлює подальший психі </w:t>
      </w:r>
      <w:proofErr w:type="spellStart"/>
      <w:r w:rsidRPr="00897D2D">
        <w:rPr>
          <w:rFonts w:ascii="Times New Roman" w:hAnsi="Times New Roman" w:cs="Times New Roman"/>
          <w:color w:val="000000"/>
          <w:sz w:val="28"/>
          <w:szCs w:val="28"/>
          <w:lang w:val="uk-UA"/>
        </w:rPr>
        <w:t>чний</w:t>
      </w:r>
      <w:proofErr w:type="spellEnd"/>
      <w:r w:rsidRPr="00897D2D">
        <w:rPr>
          <w:rFonts w:ascii="Times New Roman" w:hAnsi="Times New Roman" w:cs="Times New Roman"/>
          <w:color w:val="000000"/>
          <w:sz w:val="28"/>
          <w:szCs w:val="28"/>
          <w:lang w:val="uk-UA"/>
        </w:rPr>
        <w:t xml:space="preserve"> розвиток.</w:t>
      </w:r>
    </w:p>
    <w:p w14:paraId="4C9D2F22" w14:textId="77777777"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Стиль життя – це той унікальний спосіб, який вибирає люди на для реалізації своїх життєвих цілей, це інтегрований спосіб пристосування до життя і взаємодії з ним. Життєвий стиль великою мірою визначається тим, як людина розв`язує найважливіші життєві проблеми. </w:t>
      </w:r>
    </w:p>
    <w:p w14:paraId="61007F2F" w14:textId="3D7BE222"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 рамках свого стилю життя кожна людина створює власне уявлення про себе та оточуючий світ. Це уявлення А. Адлер називає “схемою </w:t>
      </w:r>
      <w:proofErr w:type="spellStart"/>
      <w:r w:rsidRPr="00897D2D">
        <w:rPr>
          <w:rFonts w:ascii="Times New Roman" w:hAnsi="Times New Roman" w:cs="Times New Roman"/>
          <w:color w:val="000000"/>
          <w:sz w:val="28"/>
          <w:szCs w:val="28"/>
          <w:lang w:val="uk-UA"/>
        </w:rPr>
        <w:t>аперцепції</w:t>
      </w:r>
      <w:proofErr w:type="spellEnd"/>
      <w:r w:rsidRPr="00897D2D">
        <w:rPr>
          <w:rFonts w:ascii="Times New Roman" w:hAnsi="Times New Roman" w:cs="Times New Roman"/>
          <w:color w:val="000000"/>
          <w:sz w:val="28"/>
          <w:szCs w:val="28"/>
          <w:lang w:val="uk-UA"/>
        </w:rPr>
        <w:t xml:space="preserve">”, яка залежить від попереднього досвіду, змісту психічного життя та </w:t>
      </w:r>
      <w:proofErr w:type="spellStart"/>
      <w:r w:rsidRPr="00897D2D">
        <w:rPr>
          <w:rFonts w:ascii="Times New Roman" w:hAnsi="Times New Roman" w:cs="Times New Roman"/>
          <w:color w:val="000000"/>
          <w:sz w:val="28"/>
          <w:szCs w:val="28"/>
          <w:lang w:val="uk-UA"/>
        </w:rPr>
        <w:t>ін</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дивідуальних</w:t>
      </w:r>
      <w:proofErr w:type="spellEnd"/>
      <w:r w:rsidRPr="00897D2D">
        <w:rPr>
          <w:rFonts w:ascii="Times New Roman" w:hAnsi="Times New Roman" w:cs="Times New Roman"/>
          <w:color w:val="000000"/>
          <w:sz w:val="28"/>
          <w:szCs w:val="28"/>
          <w:lang w:val="uk-UA"/>
        </w:rPr>
        <w:t xml:space="preserve"> особливостей людини. Задоволеність життям значною мірою залежить від соціального інтересу, почуття спільності з іншими людьми, </w:t>
      </w:r>
      <w:proofErr w:type="spellStart"/>
      <w:r w:rsidRPr="00897D2D">
        <w:rPr>
          <w:rFonts w:ascii="Times New Roman" w:hAnsi="Times New Roman" w:cs="Times New Roman"/>
          <w:color w:val="000000"/>
          <w:sz w:val="28"/>
          <w:szCs w:val="28"/>
          <w:lang w:val="uk-UA"/>
        </w:rPr>
        <w:t>ная</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вності</w:t>
      </w:r>
      <w:proofErr w:type="spellEnd"/>
      <w:r w:rsidRPr="00897D2D">
        <w:rPr>
          <w:rFonts w:ascii="Times New Roman" w:hAnsi="Times New Roman" w:cs="Times New Roman"/>
          <w:color w:val="000000"/>
          <w:sz w:val="28"/>
          <w:szCs w:val="28"/>
          <w:lang w:val="uk-UA"/>
        </w:rPr>
        <w:t xml:space="preserve"> продуктивної соціальної активності. </w:t>
      </w:r>
    </w:p>
    <w:p w14:paraId="6E292BC9" w14:textId="2F42B858" w:rsidR="00084FB3" w:rsidRPr="00897D2D" w:rsidRDefault="00084FB3"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 поняття продуктивної соціальної активності входять такі компоненти: емотивний (почуттєвий), </w:t>
      </w:r>
      <w:proofErr w:type="spellStart"/>
      <w:r w:rsidRPr="00897D2D">
        <w:rPr>
          <w:rFonts w:ascii="Times New Roman" w:hAnsi="Times New Roman" w:cs="Times New Roman"/>
          <w:color w:val="000000"/>
          <w:sz w:val="28"/>
          <w:szCs w:val="28"/>
          <w:lang w:val="uk-UA"/>
        </w:rPr>
        <w:t>конативний</w:t>
      </w:r>
      <w:proofErr w:type="spellEnd"/>
      <w:r w:rsidRPr="00897D2D">
        <w:rPr>
          <w:rFonts w:ascii="Times New Roman" w:hAnsi="Times New Roman" w:cs="Times New Roman"/>
          <w:color w:val="000000"/>
          <w:sz w:val="28"/>
          <w:szCs w:val="28"/>
          <w:lang w:val="uk-UA"/>
        </w:rPr>
        <w:t xml:space="preserve"> (поведінковий) та когнітивний (пізнавальний).</w:t>
      </w:r>
    </w:p>
    <w:p w14:paraId="22670B14" w14:textId="77777777" w:rsidR="00BA798A" w:rsidRPr="00897D2D" w:rsidRDefault="00BA798A" w:rsidP="001060A1">
      <w:pPr>
        <w:spacing w:after="0" w:line="360" w:lineRule="auto"/>
        <w:ind w:firstLine="709"/>
        <w:jc w:val="both"/>
        <w:rPr>
          <w:rFonts w:ascii="Times New Roman" w:hAnsi="Times New Roman" w:cs="Times New Roman"/>
          <w:color w:val="000000"/>
          <w:sz w:val="28"/>
          <w:szCs w:val="28"/>
          <w:lang w:val="uk-UA"/>
        </w:rPr>
      </w:pPr>
    </w:p>
    <w:p w14:paraId="5A019EC9" w14:textId="77777777" w:rsidR="00946E07" w:rsidRPr="00897D2D" w:rsidRDefault="00946E07" w:rsidP="001060A1">
      <w:pPr>
        <w:spacing w:after="0" w:line="360" w:lineRule="auto"/>
        <w:ind w:firstLine="709"/>
        <w:jc w:val="both"/>
        <w:rPr>
          <w:rFonts w:ascii="Times New Roman" w:hAnsi="Times New Roman" w:cs="Times New Roman"/>
          <w:b/>
          <w:bCs/>
          <w:color w:val="000000"/>
          <w:sz w:val="28"/>
          <w:szCs w:val="28"/>
          <w:lang w:val="uk-UA"/>
        </w:rPr>
      </w:pPr>
      <w:r w:rsidRPr="00897D2D">
        <w:rPr>
          <w:rFonts w:ascii="Times New Roman" w:hAnsi="Times New Roman" w:cs="Times New Roman"/>
          <w:b/>
          <w:bCs/>
          <w:color w:val="000000"/>
          <w:sz w:val="28"/>
          <w:szCs w:val="28"/>
          <w:lang w:val="uk-UA"/>
        </w:rPr>
        <w:t xml:space="preserve">1.2. Індивідуальні відмінності та передумови їх становлення </w:t>
      </w:r>
    </w:p>
    <w:p w14:paraId="1903956B" w14:textId="77777777" w:rsidR="00946E07" w:rsidRPr="00897D2D" w:rsidRDefault="00946E07" w:rsidP="001060A1">
      <w:pPr>
        <w:spacing w:after="0" w:line="360" w:lineRule="auto"/>
        <w:ind w:firstLine="709"/>
        <w:jc w:val="both"/>
        <w:rPr>
          <w:rFonts w:ascii="Times New Roman" w:hAnsi="Times New Roman" w:cs="Times New Roman"/>
          <w:color w:val="000000"/>
          <w:sz w:val="28"/>
          <w:szCs w:val="28"/>
          <w:lang w:val="uk-UA"/>
        </w:rPr>
      </w:pPr>
    </w:p>
    <w:p w14:paraId="7A1288D9"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При з’ясуванні сутності індивідуальності встановлено, що рядом авторів індивідуальність розглядається як комплекс/сукупність індивідуальних відмін </w:t>
      </w:r>
      <w:proofErr w:type="spellStart"/>
      <w:r w:rsidRPr="00897D2D">
        <w:rPr>
          <w:rFonts w:ascii="Times New Roman" w:hAnsi="Times New Roman" w:cs="Times New Roman"/>
          <w:color w:val="000000"/>
          <w:sz w:val="28"/>
          <w:szCs w:val="28"/>
          <w:lang w:val="uk-UA"/>
        </w:rPr>
        <w:t>ностей</w:t>
      </w:r>
      <w:proofErr w:type="spellEnd"/>
      <w:r w:rsidRPr="00897D2D">
        <w:rPr>
          <w:rFonts w:ascii="Times New Roman" w:hAnsi="Times New Roman" w:cs="Times New Roman"/>
          <w:color w:val="000000"/>
          <w:sz w:val="28"/>
          <w:szCs w:val="28"/>
          <w:lang w:val="uk-UA"/>
        </w:rPr>
        <w:t xml:space="preserve"> біологічного та соціального характеру. Таким чином, у ході дослідження постала необхідність здійснення більш ґрунтовного аналізу сутності одного з базових понять, яким є поняття “індивідуальні відмінності”, оскільки саме їх поєднання визначає цілісну структуру “інтегральної” індивідуальності, відтак впливає на виникнення індивідуальної своєрідності людини. </w:t>
      </w:r>
    </w:p>
    <w:p w14:paraId="39A0D728" w14:textId="5F8A458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Важливо зрозуміти, в якому стані знаходиться розробленість цього поняття, а також встановити, який існує взаємозв’язок ІВ із загальною </w:t>
      </w:r>
      <w:proofErr w:type="spellStart"/>
      <w:r w:rsidRPr="00897D2D">
        <w:rPr>
          <w:rFonts w:ascii="Times New Roman" w:hAnsi="Times New Roman" w:cs="Times New Roman"/>
          <w:color w:val="000000"/>
          <w:sz w:val="28"/>
          <w:szCs w:val="28"/>
          <w:lang w:val="uk-UA"/>
        </w:rPr>
        <w:t>структу</w:t>
      </w:r>
      <w:proofErr w:type="spellEnd"/>
      <w:r w:rsidRPr="00897D2D">
        <w:rPr>
          <w:rFonts w:ascii="Times New Roman" w:hAnsi="Times New Roman" w:cs="Times New Roman"/>
          <w:color w:val="000000"/>
          <w:sz w:val="28"/>
          <w:szCs w:val="28"/>
          <w:lang w:val="uk-UA"/>
        </w:rPr>
        <w:t xml:space="preserve"> рою індивідуальності, у чому полягають передумови виникнення </w:t>
      </w:r>
      <w:proofErr w:type="spellStart"/>
      <w:r w:rsidRPr="00897D2D">
        <w:rPr>
          <w:rFonts w:ascii="Times New Roman" w:hAnsi="Times New Roman" w:cs="Times New Roman"/>
          <w:color w:val="000000"/>
          <w:sz w:val="28"/>
          <w:szCs w:val="28"/>
          <w:lang w:val="uk-UA"/>
        </w:rPr>
        <w:t>індивідуа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льної</w:t>
      </w:r>
      <w:proofErr w:type="spellEnd"/>
      <w:r w:rsidRPr="00897D2D">
        <w:rPr>
          <w:rFonts w:ascii="Times New Roman" w:hAnsi="Times New Roman" w:cs="Times New Roman"/>
          <w:color w:val="000000"/>
          <w:sz w:val="28"/>
          <w:szCs w:val="28"/>
          <w:lang w:val="uk-UA"/>
        </w:rPr>
        <w:t xml:space="preserve"> своєрідності людини.</w:t>
      </w:r>
    </w:p>
    <w:p w14:paraId="246BF0A9" w14:textId="569A401B"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Крім цього, необхідно з’ясувати, які створені класифікації ІВ, чи існує ієрархічна підпорядкованість </w:t>
      </w:r>
      <w:proofErr w:type="spellStart"/>
      <w:r w:rsidRPr="00897D2D">
        <w:rPr>
          <w:rFonts w:ascii="Times New Roman" w:hAnsi="Times New Roman" w:cs="Times New Roman"/>
          <w:color w:val="000000"/>
          <w:sz w:val="28"/>
          <w:szCs w:val="28"/>
          <w:lang w:val="uk-UA"/>
        </w:rPr>
        <w:t>індивідних</w:t>
      </w:r>
      <w:proofErr w:type="spellEnd"/>
      <w:r w:rsidRPr="00897D2D">
        <w:rPr>
          <w:rFonts w:ascii="Times New Roman" w:hAnsi="Times New Roman" w:cs="Times New Roman"/>
          <w:color w:val="000000"/>
          <w:sz w:val="28"/>
          <w:szCs w:val="28"/>
          <w:lang w:val="uk-UA"/>
        </w:rPr>
        <w:t xml:space="preserve"> та </w:t>
      </w:r>
      <w:proofErr w:type="spellStart"/>
      <w:r w:rsidRPr="00897D2D">
        <w:rPr>
          <w:rFonts w:ascii="Times New Roman" w:hAnsi="Times New Roman" w:cs="Times New Roman"/>
          <w:color w:val="000000"/>
          <w:sz w:val="28"/>
          <w:szCs w:val="28"/>
          <w:lang w:val="uk-UA"/>
        </w:rPr>
        <w:t>особис</w:t>
      </w:r>
      <w:proofErr w:type="spellEnd"/>
      <w:r w:rsidRPr="00897D2D">
        <w:rPr>
          <w:rFonts w:ascii="Times New Roman" w:hAnsi="Times New Roman" w:cs="Times New Roman"/>
          <w:color w:val="000000"/>
          <w:sz w:val="28"/>
          <w:szCs w:val="28"/>
          <w:lang w:val="uk-UA"/>
        </w:rPr>
        <w:t xml:space="preserve"> тісних відмінностей, який вплив вони здійснюють на загальний розвиток індивідуальності, чи є цей вплив незалежним від інших факторів, а якщо він є залежним, то що саме найбільш </w:t>
      </w:r>
      <w:proofErr w:type="spellStart"/>
      <w:r w:rsidRPr="00897D2D">
        <w:rPr>
          <w:rFonts w:ascii="Times New Roman" w:hAnsi="Times New Roman" w:cs="Times New Roman"/>
          <w:color w:val="000000"/>
          <w:sz w:val="28"/>
          <w:szCs w:val="28"/>
          <w:lang w:val="uk-UA"/>
        </w:rPr>
        <w:t>конструктивно</w:t>
      </w:r>
      <w:proofErr w:type="spellEnd"/>
      <w:r w:rsidRPr="00897D2D">
        <w:rPr>
          <w:rFonts w:ascii="Times New Roman" w:hAnsi="Times New Roman" w:cs="Times New Roman"/>
          <w:color w:val="000000"/>
          <w:sz w:val="28"/>
          <w:szCs w:val="28"/>
          <w:lang w:val="uk-UA"/>
        </w:rPr>
        <w:t xml:space="preserve"> та ефективно впливає на їх стан. </w:t>
      </w:r>
    </w:p>
    <w:p w14:paraId="77222B8D" w14:textId="14B6EB0E"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Особливе значення для нас мають теоретичні розробки щодо особливостей вивчення ІВ, принципів, методів та параметрів аналізу їх стану та </w:t>
      </w:r>
      <w:proofErr w:type="spellStart"/>
      <w:r w:rsidRPr="00897D2D">
        <w:rPr>
          <w:rFonts w:ascii="Times New Roman" w:hAnsi="Times New Roman" w:cs="Times New Roman"/>
          <w:color w:val="000000"/>
          <w:sz w:val="28"/>
          <w:szCs w:val="28"/>
          <w:lang w:val="uk-UA"/>
        </w:rPr>
        <w:t>пра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вомірності</w:t>
      </w:r>
      <w:proofErr w:type="spellEnd"/>
      <w:r w:rsidRPr="00897D2D">
        <w:rPr>
          <w:rFonts w:ascii="Times New Roman" w:hAnsi="Times New Roman" w:cs="Times New Roman"/>
          <w:color w:val="000000"/>
          <w:sz w:val="28"/>
          <w:szCs w:val="28"/>
          <w:lang w:val="uk-UA"/>
        </w:rPr>
        <w:t xml:space="preserve"> питання про розвиток ІВ. Вихідним для нас є положення сучасної антропології про цілісність людини, отже і дитина розглядається нами як цілісна система – індивід, особистість, що розвивається в діяльності – грі, спілкуванні, навчанні, праці. </w:t>
      </w:r>
    </w:p>
    <w:p w14:paraId="40EBA621"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 нашому розумінні цілісність означає певну завершеність, досконалість, </w:t>
      </w:r>
      <w:proofErr w:type="spellStart"/>
      <w:r w:rsidRPr="00897D2D">
        <w:rPr>
          <w:rFonts w:ascii="Times New Roman" w:hAnsi="Times New Roman" w:cs="Times New Roman"/>
          <w:color w:val="000000"/>
          <w:sz w:val="28"/>
          <w:szCs w:val="28"/>
          <w:lang w:val="uk-UA"/>
        </w:rPr>
        <w:t>внут</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рішню</w:t>
      </w:r>
      <w:proofErr w:type="spellEnd"/>
      <w:r w:rsidRPr="00897D2D">
        <w:rPr>
          <w:rFonts w:ascii="Times New Roman" w:hAnsi="Times New Roman" w:cs="Times New Roman"/>
          <w:color w:val="000000"/>
          <w:sz w:val="28"/>
          <w:szCs w:val="28"/>
          <w:lang w:val="uk-UA"/>
        </w:rPr>
        <w:t xml:space="preserve"> та зовнішню єдність в поєднанні з відносною автономністю і </w:t>
      </w:r>
      <w:proofErr w:type="spellStart"/>
      <w:r w:rsidRPr="00897D2D">
        <w:rPr>
          <w:rFonts w:ascii="Times New Roman" w:hAnsi="Times New Roman" w:cs="Times New Roman"/>
          <w:color w:val="000000"/>
          <w:sz w:val="28"/>
          <w:szCs w:val="28"/>
          <w:lang w:val="uk-UA"/>
        </w:rPr>
        <w:t>незале</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жністю</w:t>
      </w:r>
      <w:proofErr w:type="spellEnd"/>
      <w:r w:rsidRPr="00897D2D">
        <w:rPr>
          <w:rFonts w:ascii="Times New Roman" w:hAnsi="Times New Roman" w:cs="Times New Roman"/>
          <w:color w:val="000000"/>
          <w:sz w:val="28"/>
          <w:szCs w:val="28"/>
          <w:lang w:val="uk-UA"/>
        </w:rPr>
        <w:t xml:space="preserve"> від оточуючого середовища. У ряді психологічних робіт відомих авторів підкреслюється думка про те, що дитині віком до 7 років притаманна особлива, специфічна цілісність та нерозривність процесу розвитку і саме цим пояснюється щирість, безпосередність, відвертість, імпульсивність та </w:t>
      </w:r>
      <w:proofErr w:type="spellStart"/>
      <w:r w:rsidRPr="00897D2D">
        <w:rPr>
          <w:rFonts w:ascii="Times New Roman" w:hAnsi="Times New Roman" w:cs="Times New Roman"/>
          <w:color w:val="000000"/>
          <w:sz w:val="28"/>
          <w:szCs w:val="28"/>
          <w:lang w:val="uk-UA"/>
        </w:rPr>
        <w:t>ситуативність</w:t>
      </w:r>
      <w:proofErr w:type="spellEnd"/>
      <w:r w:rsidRPr="00897D2D">
        <w:rPr>
          <w:rFonts w:ascii="Times New Roman" w:hAnsi="Times New Roman" w:cs="Times New Roman"/>
          <w:color w:val="000000"/>
          <w:sz w:val="28"/>
          <w:szCs w:val="28"/>
          <w:lang w:val="uk-UA"/>
        </w:rPr>
        <w:t xml:space="preserve"> дитячої поведінки. Але у багатьох дослідженнях сама цілісність розглядається як дещо </w:t>
      </w:r>
      <w:proofErr w:type="spellStart"/>
      <w:r w:rsidRPr="00897D2D">
        <w:rPr>
          <w:rFonts w:ascii="Times New Roman" w:hAnsi="Times New Roman" w:cs="Times New Roman"/>
          <w:color w:val="000000"/>
          <w:sz w:val="28"/>
          <w:szCs w:val="28"/>
          <w:lang w:val="uk-UA"/>
        </w:rPr>
        <w:t>аб</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lastRenderedPageBreak/>
        <w:t>страктне</w:t>
      </w:r>
      <w:proofErr w:type="spellEnd"/>
      <w:r w:rsidRPr="00897D2D">
        <w:rPr>
          <w:rFonts w:ascii="Times New Roman" w:hAnsi="Times New Roman" w:cs="Times New Roman"/>
          <w:color w:val="000000"/>
          <w:sz w:val="28"/>
          <w:szCs w:val="28"/>
          <w:lang w:val="uk-UA"/>
        </w:rPr>
        <w:t xml:space="preserve">, глобальне, але неконкретне, складові цієї цілісності не визначають ся і не розглядаються. </w:t>
      </w:r>
    </w:p>
    <w:p w14:paraId="14741985" w14:textId="313233D5"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При цьому чим більш повноцінно розвиваються генетично ранні форми психіки, тим багатші потенції створюються для розвитку на наступних вікових етапах [11]. Аналіз наукових розробок, присвячених питанню індивіду </w:t>
      </w:r>
      <w:proofErr w:type="spellStart"/>
      <w:r w:rsidRPr="00897D2D">
        <w:rPr>
          <w:rFonts w:ascii="Times New Roman" w:hAnsi="Times New Roman" w:cs="Times New Roman"/>
          <w:color w:val="000000"/>
          <w:sz w:val="28"/>
          <w:szCs w:val="28"/>
          <w:lang w:val="uk-UA"/>
        </w:rPr>
        <w:t>альних</w:t>
      </w:r>
      <w:proofErr w:type="spellEnd"/>
      <w:r w:rsidRPr="00897D2D">
        <w:rPr>
          <w:rFonts w:ascii="Times New Roman" w:hAnsi="Times New Roman" w:cs="Times New Roman"/>
          <w:color w:val="000000"/>
          <w:sz w:val="28"/>
          <w:szCs w:val="28"/>
          <w:lang w:val="uk-UA"/>
        </w:rPr>
        <w:t xml:space="preserve"> відмінностей, дозволяє дійти до висновків про те, що вони </w:t>
      </w:r>
      <w:proofErr w:type="spellStart"/>
      <w:r w:rsidRPr="00897D2D">
        <w:rPr>
          <w:rFonts w:ascii="Times New Roman" w:hAnsi="Times New Roman" w:cs="Times New Roman"/>
          <w:color w:val="000000"/>
          <w:sz w:val="28"/>
          <w:szCs w:val="28"/>
          <w:lang w:val="uk-UA"/>
        </w:rPr>
        <w:t>визнача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ються</w:t>
      </w:r>
      <w:proofErr w:type="spellEnd"/>
      <w:r w:rsidRPr="00897D2D">
        <w:rPr>
          <w:rFonts w:ascii="Times New Roman" w:hAnsi="Times New Roman" w:cs="Times New Roman"/>
          <w:color w:val="000000"/>
          <w:sz w:val="28"/>
          <w:szCs w:val="28"/>
          <w:lang w:val="uk-UA"/>
        </w:rPr>
        <w:t xml:space="preserve"> як певні компоненти, що відрізняють одну людину від іншої і утворю </w:t>
      </w:r>
      <w:proofErr w:type="spellStart"/>
      <w:r w:rsidRPr="00897D2D">
        <w:rPr>
          <w:rFonts w:ascii="Times New Roman" w:hAnsi="Times New Roman" w:cs="Times New Roman"/>
          <w:color w:val="000000"/>
          <w:sz w:val="28"/>
          <w:szCs w:val="28"/>
          <w:lang w:val="uk-UA"/>
        </w:rPr>
        <w:t>ють</w:t>
      </w:r>
      <w:proofErr w:type="spellEnd"/>
      <w:r w:rsidRPr="00897D2D">
        <w:rPr>
          <w:rFonts w:ascii="Times New Roman" w:hAnsi="Times New Roman" w:cs="Times New Roman"/>
          <w:color w:val="000000"/>
          <w:sz w:val="28"/>
          <w:szCs w:val="28"/>
          <w:lang w:val="uk-UA"/>
        </w:rPr>
        <w:t xml:space="preserve"> цілісну систему під назвою “індивідуальність”. </w:t>
      </w:r>
    </w:p>
    <w:p w14:paraId="70FA17AD"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 загальну структуру індивідуальності включаються різні комплекси відмінностей, їх перелік, </w:t>
      </w:r>
      <w:proofErr w:type="spellStart"/>
      <w:r w:rsidRPr="00897D2D">
        <w:rPr>
          <w:rFonts w:ascii="Times New Roman" w:hAnsi="Times New Roman" w:cs="Times New Roman"/>
          <w:color w:val="000000"/>
          <w:sz w:val="28"/>
          <w:szCs w:val="28"/>
          <w:lang w:val="uk-UA"/>
        </w:rPr>
        <w:t>визна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чений</w:t>
      </w:r>
      <w:proofErr w:type="spellEnd"/>
      <w:r w:rsidRPr="00897D2D">
        <w:rPr>
          <w:rFonts w:ascii="Times New Roman" w:hAnsi="Times New Roman" w:cs="Times New Roman"/>
          <w:color w:val="000000"/>
          <w:sz w:val="28"/>
          <w:szCs w:val="28"/>
          <w:lang w:val="uk-UA"/>
        </w:rPr>
        <w:t xml:space="preserve"> у наукових дослідженнях, надзвичайно різноманітний, у більшості ви </w:t>
      </w:r>
      <w:proofErr w:type="spellStart"/>
      <w:r w:rsidRPr="00897D2D">
        <w:rPr>
          <w:rFonts w:ascii="Times New Roman" w:hAnsi="Times New Roman" w:cs="Times New Roman"/>
          <w:color w:val="000000"/>
          <w:sz w:val="28"/>
          <w:szCs w:val="28"/>
          <w:lang w:val="uk-UA"/>
        </w:rPr>
        <w:t>падків</w:t>
      </w:r>
      <w:proofErr w:type="spellEnd"/>
      <w:r w:rsidRPr="00897D2D">
        <w:rPr>
          <w:rFonts w:ascii="Times New Roman" w:hAnsi="Times New Roman" w:cs="Times New Roman"/>
          <w:color w:val="000000"/>
          <w:sz w:val="28"/>
          <w:szCs w:val="28"/>
          <w:lang w:val="uk-UA"/>
        </w:rPr>
        <w:t xml:space="preserve"> відкритий. </w:t>
      </w:r>
    </w:p>
    <w:p w14:paraId="3F677017" w14:textId="15EDB7C8"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Зазначимо, що в обґрунтуванні того чи іншого комплексу не вияв</w:t>
      </w:r>
      <w:r w:rsidR="00984171" w:rsidRPr="00897D2D">
        <w:rPr>
          <w:rFonts w:ascii="Times New Roman" w:hAnsi="Times New Roman" w:cs="Times New Roman"/>
          <w:color w:val="000000"/>
          <w:sz w:val="28"/>
          <w:szCs w:val="28"/>
          <w:lang w:val="uk-UA"/>
        </w:rPr>
        <w:t>лено</w:t>
      </w:r>
      <w:r w:rsidRPr="00897D2D">
        <w:rPr>
          <w:rFonts w:ascii="Times New Roman" w:hAnsi="Times New Roman" w:cs="Times New Roman"/>
          <w:color w:val="000000"/>
          <w:sz w:val="28"/>
          <w:szCs w:val="28"/>
          <w:lang w:val="uk-UA"/>
        </w:rPr>
        <w:t xml:space="preserve"> узгодженості наукових поглядів. Характерними недоліками існуючих підходів до проблеми ІВ вважаємо нерівномірне бачення ролі при </w:t>
      </w:r>
      <w:proofErr w:type="spellStart"/>
      <w:r w:rsidRPr="00897D2D">
        <w:rPr>
          <w:rFonts w:ascii="Times New Roman" w:hAnsi="Times New Roman" w:cs="Times New Roman"/>
          <w:color w:val="000000"/>
          <w:sz w:val="28"/>
          <w:szCs w:val="28"/>
          <w:lang w:val="uk-UA"/>
        </w:rPr>
        <w:t>родних</w:t>
      </w:r>
      <w:proofErr w:type="spellEnd"/>
      <w:r w:rsidRPr="00897D2D">
        <w:rPr>
          <w:rFonts w:ascii="Times New Roman" w:hAnsi="Times New Roman" w:cs="Times New Roman"/>
          <w:color w:val="000000"/>
          <w:sz w:val="28"/>
          <w:szCs w:val="28"/>
          <w:lang w:val="uk-UA"/>
        </w:rPr>
        <w:t xml:space="preserve">, соціальних та особистісних чинників в загальному процесі виник </w:t>
      </w:r>
      <w:proofErr w:type="spellStart"/>
      <w:r w:rsidRPr="00897D2D">
        <w:rPr>
          <w:rFonts w:ascii="Times New Roman" w:hAnsi="Times New Roman" w:cs="Times New Roman"/>
          <w:color w:val="000000"/>
          <w:sz w:val="28"/>
          <w:szCs w:val="28"/>
          <w:lang w:val="uk-UA"/>
        </w:rPr>
        <w:t>нення</w:t>
      </w:r>
      <w:proofErr w:type="spellEnd"/>
      <w:r w:rsidRPr="00897D2D">
        <w:rPr>
          <w:rFonts w:ascii="Times New Roman" w:hAnsi="Times New Roman" w:cs="Times New Roman"/>
          <w:color w:val="000000"/>
          <w:sz w:val="28"/>
          <w:szCs w:val="28"/>
          <w:lang w:val="uk-UA"/>
        </w:rPr>
        <w:t xml:space="preserve"> індивідуальної своєрідності людини, нез`ясованість характеру взаємо впливів особистісних та </w:t>
      </w:r>
      <w:proofErr w:type="spellStart"/>
      <w:r w:rsidRPr="00897D2D">
        <w:rPr>
          <w:rFonts w:ascii="Times New Roman" w:hAnsi="Times New Roman" w:cs="Times New Roman"/>
          <w:color w:val="000000"/>
          <w:sz w:val="28"/>
          <w:szCs w:val="28"/>
          <w:lang w:val="uk-UA"/>
        </w:rPr>
        <w:t>індивідних</w:t>
      </w:r>
      <w:proofErr w:type="spellEnd"/>
      <w:r w:rsidRPr="00897D2D">
        <w:rPr>
          <w:rFonts w:ascii="Times New Roman" w:hAnsi="Times New Roman" w:cs="Times New Roman"/>
          <w:color w:val="000000"/>
          <w:sz w:val="28"/>
          <w:szCs w:val="28"/>
          <w:lang w:val="uk-UA"/>
        </w:rPr>
        <w:t xml:space="preserve"> конструктів. </w:t>
      </w:r>
    </w:p>
    <w:p w14:paraId="557CB676" w14:textId="58AB5FED"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Розглянемо провідні дослідження цього напряму. Багато дослідників в основу відмінностей темпераменту, характеру, уяви покладали такі ендогенні ознаки, як особливості ендокринної системи, внутрішньої секреції, </w:t>
      </w:r>
      <w:proofErr w:type="spellStart"/>
      <w:r w:rsidRPr="00897D2D">
        <w:rPr>
          <w:rFonts w:ascii="Times New Roman" w:hAnsi="Times New Roman" w:cs="Times New Roman"/>
          <w:color w:val="000000"/>
          <w:sz w:val="28"/>
          <w:szCs w:val="28"/>
          <w:lang w:val="uk-UA"/>
        </w:rPr>
        <w:t>мускуль</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ної</w:t>
      </w:r>
      <w:proofErr w:type="spellEnd"/>
      <w:r w:rsidRPr="00897D2D">
        <w:rPr>
          <w:rFonts w:ascii="Times New Roman" w:hAnsi="Times New Roman" w:cs="Times New Roman"/>
          <w:color w:val="000000"/>
          <w:sz w:val="28"/>
          <w:szCs w:val="28"/>
          <w:lang w:val="uk-UA"/>
        </w:rPr>
        <w:t xml:space="preserve"> будови, дихальних органів, органів травлення тощо. Скажімо, теорія </w:t>
      </w:r>
      <w:r w:rsidR="00897D2D">
        <w:rPr>
          <w:rFonts w:ascii="Times New Roman" w:hAnsi="Times New Roman" w:cs="Times New Roman"/>
          <w:color w:val="000000"/>
          <w:sz w:val="28"/>
          <w:szCs w:val="28"/>
          <w:lang w:val="uk-UA"/>
        </w:rPr>
        <w:t>Е</w:t>
      </w:r>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Кречмера</w:t>
      </w:r>
      <w:proofErr w:type="spellEnd"/>
      <w:r w:rsidRPr="00897D2D">
        <w:rPr>
          <w:rFonts w:ascii="Times New Roman" w:hAnsi="Times New Roman" w:cs="Times New Roman"/>
          <w:color w:val="000000"/>
          <w:sz w:val="28"/>
          <w:szCs w:val="28"/>
          <w:lang w:val="uk-UA"/>
        </w:rPr>
        <w:t xml:space="preserve">, створена на початку ХХ ст. про типологію характерів, які залежать від конституціональних особливостей людини, значно впливала на подальші дослідження щодо ролі ендогенних факторів у становленні ІВ. </w:t>
      </w:r>
    </w:p>
    <w:p w14:paraId="30B7DE0B" w14:textId="0A39DDE3"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Наступним кроком у з`ясуванні передумов виникнення ІВ в процесі розвитку людини стає комплексний підхід, прикладом якого може бути теорія К. Юнга. Автор вважає за необхідне враховувати біологічні та соціальні впливи, але все ж таки віддає перевагу біологічним передумовам, які проявляються у способі пристосування до середовища, урахуванні його впливу. </w:t>
      </w:r>
    </w:p>
    <w:p w14:paraId="320F6C77" w14:textId="2EF92095"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Вважається, що теорія К. Юнга більш психологічна, ніж теорія </w:t>
      </w:r>
      <w:r w:rsidR="00897D2D">
        <w:rPr>
          <w:rFonts w:ascii="Times New Roman" w:hAnsi="Times New Roman" w:cs="Times New Roman"/>
          <w:color w:val="000000"/>
          <w:sz w:val="28"/>
          <w:szCs w:val="28"/>
          <w:lang w:val="uk-UA"/>
        </w:rPr>
        <w:t>Е</w:t>
      </w:r>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Кречмера</w:t>
      </w:r>
      <w:proofErr w:type="spellEnd"/>
      <w:r w:rsidRPr="00897D2D">
        <w:rPr>
          <w:rFonts w:ascii="Times New Roman" w:hAnsi="Times New Roman" w:cs="Times New Roman"/>
          <w:color w:val="000000"/>
          <w:sz w:val="28"/>
          <w:szCs w:val="28"/>
          <w:lang w:val="uk-UA"/>
        </w:rPr>
        <w:t xml:space="preserve">, оскільки він ігнорує антропологічні ознаки і шукає для </w:t>
      </w:r>
      <w:proofErr w:type="spellStart"/>
      <w:r w:rsidRPr="00897D2D">
        <w:rPr>
          <w:rFonts w:ascii="Times New Roman" w:hAnsi="Times New Roman" w:cs="Times New Roman"/>
          <w:color w:val="000000"/>
          <w:sz w:val="28"/>
          <w:szCs w:val="28"/>
          <w:lang w:val="uk-UA"/>
        </w:rPr>
        <w:t>типологій</w:t>
      </w:r>
      <w:proofErr w:type="spellEnd"/>
      <w:r w:rsidRPr="00897D2D">
        <w:rPr>
          <w:rFonts w:ascii="Times New Roman" w:hAnsi="Times New Roman" w:cs="Times New Roman"/>
          <w:color w:val="000000"/>
          <w:sz w:val="28"/>
          <w:szCs w:val="28"/>
          <w:lang w:val="uk-UA"/>
        </w:rPr>
        <w:t xml:space="preserve"> психологічні критерії, зокрема такі як </w:t>
      </w:r>
      <w:proofErr w:type="spellStart"/>
      <w:r w:rsidRPr="00897D2D">
        <w:rPr>
          <w:rFonts w:ascii="Times New Roman" w:hAnsi="Times New Roman" w:cs="Times New Roman"/>
          <w:color w:val="000000"/>
          <w:sz w:val="28"/>
          <w:szCs w:val="28"/>
          <w:lang w:val="uk-UA"/>
        </w:rPr>
        <w:t>екстравертованість</w:t>
      </w:r>
      <w:proofErr w:type="spellEnd"/>
      <w:r w:rsidRPr="00897D2D">
        <w:rPr>
          <w:rFonts w:ascii="Times New Roman" w:hAnsi="Times New Roman" w:cs="Times New Roman"/>
          <w:color w:val="000000"/>
          <w:sz w:val="28"/>
          <w:szCs w:val="28"/>
          <w:lang w:val="uk-UA"/>
        </w:rPr>
        <w:t xml:space="preserve"> та </w:t>
      </w:r>
      <w:proofErr w:type="spellStart"/>
      <w:r w:rsidRPr="00897D2D">
        <w:rPr>
          <w:rFonts w:ascii="Times New Roman" w:hAnsi="Times New Roman" w:cs="Times New Roman"/>
          <w:color w:val="000000"/>
          <w:sz w:val="28"/>
          <w:szCs w:val="28"/>
          <w:lang w:val="uk-UA"/>
        </w:rPr>
        <w:t>інтравертованість</w:t>
      </w:r>
      <w:proofErr w:type="spellEnd"/>
      <w:r w:rsidRPr="00897D2D">
        <w:rPr>
          <w:rFonts w:ascii="Times New Roman" w:hAnsi="Times New Roman" w:cs="Times New Roman"/>
          <w:color w:val="000000"/>
          <w:sz w:val="28"/>
          <w:szCs w:val="28"/>
          <w:lang w:val="uk-UA"/>
        </w:rPr>
        <w:t xml:space="preserve"> суб’єкта</w:t>
      </w:r>
      <w:r w:rsidR="00D44973" w:rsidRPr="00897D2D">
        <w:rPr>
          <w:rFonts w:ascii="Times New Roman" w:hAnsi="Times New Roman" w:cs="Times New Roman"/>
          <w:color w:val="000000"/>
          <w:sz w:val="28"/>
          <w:szCs w:val="28"/>
          <w:lang w:val="uk-UA"/>
        </w:rPr>
        <w:t>.</w:t>
      </w:r>
      <w:r w:rsidRPr="00897D2D">
        <w:rPr>
          <w:rFonts w:ascii="Times New Roman" w:hAnsi="Times New Roman" w:cs="Times New Roman"/>
          <w:color w:val="000000"/>
          <w:sz w:val="28"/>
          <w:szCs w:val="28"/>
          <w:lang w:val="uk-UA"/>
        </w:rPr>
        <w:t xml:space="preserve"> </w:t>
      </w:r>
    </w:p>
    <w:p w14:paraId="22A94ECD" w14:textId="531E1BCB"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Узявши за основу принцип активного пристосування особистості до оточуючого середовища, </w:t>
      </w:r>
      <w:proofErr w:type="spellStart"/>
      <w:r w:rsidRPr="00897D2D">
        <w:rPr>
          <w:rFonts w:ascii="Times New Roman" w:hAnsi="Times New Roman" w:cs="Times New Roman"/>
          <w:color w:val="000000"/>
          <w:sz w:val="28"/>
          <w:szCs w:val="28"/>
          <w:lang w:val="uk-UA"/>
        </w:rPr>
        <w:t>побудува</w:t>
      </w:r>
      <w:r w:rsidR="00D44973" w:rsidRPr="00897D2D">
        <w:rPr>
          <w:rFonts w:ascii="Times New Roman" w:hAnsi="Times New Roman" w:cs="Times New Roman"/>
          <w:color w:val="000000"/>
          <w:sz w:val="28"/>
          <w:szCs w:val="28"/>
          <w:lang w:val="uk-UA"/>
        </w:rPr>
        <w:t>но</w:t>
      </w:r>
      <w:proofErr w:type="spellEnd"/>
      <w:r w:rsidRPr="00897D2D">
        <w:rPr>
          <w:rFonts w:ascii="Times New Roman" w:hAnsi="Times New Roman" w:cs="Times New Roman"/>
          <w:color w:val="000000"/>
          <w:sz w:val="28"/>
          <w:szCs w:val="28"/>
          <w:lang w:val="uk-UA"/>
        </w:rPr>
        <w:t xml:space="preserve"> складну систему класифікації особистості з урахуванням </w:t>
      </w:r>
      <w:proofErr w:type="spellStart"/>
      <w:r w:rsidRPr="00897D2D">
        <w:rPr>
          <w:rFonts w:ascii="Times New Roman" w:hAnsi="Times New Roman" w:cs="Times New Roman"/>
          <w:color w:val="000000"/>
          <w:sz w:val="28"/>
          <w:szCs w:val="28"/>
          <w:lang w:val="uk-UA"/>
        </w:rPr>
        <w:t>ендофакторів</w:t>
      </w:r>
      <w:proofErr w:type="spellEnd"/>
      <w:r w:rsidRPr="00897D2D">
        <w:rPr>
          <w:rFonts w:ascii="Times New Roman" w:hAnsi="Times New Roman" w:cs="Times New Roman"/>
          <w:color w:val="000000"/>
          <w:sz w:val="28"/>
          <w:szCs w:val="28"/>
          <w:lang w:val="uk-UA"/>
        </w:rPr>
        <w:t xml:space="preserve"> (нервово-психічна організація людини як ядро, головна основа особистості) та </w:t>
      </w:r>
      <w:proofErr w:type="spellStart"/>
      <w:r w:rsidRPr="00897D2D">
        <w:rPr>
          <w:rFonts w:ascii="Times New Roman" w:hAnsi="Times New Roman" w:cs="Times New Roman"/>
          <w:color w:val="000000"/>
          <w:sz w:val="28"/>
          <w:szCs w:val="28"/>
          <w:lang w:val="uk-UA"/>
        </w:rPr>
        <w:t>екзофакторів</w:t>
      </w:r>
      <w:proofErr w:type="spellEnd"/>
      <w:r w:rsidRPr="00897D2D">
        <w:rPr>
          <w:rFonts w:ascii="Times New Roman" w:hAnsi="Times New Roman" w:cs="Times New Roman"/>
          <w:color w:val="000000"/>
          <w:sz w:val="28"/>
          <w:szCs w:val="28"/>
          <w:lang w:val="uk-UA"/>
        </w:rPr>
        <w:t xml:space="preserve"> (ставлення людини до оточуючого середовища) [23; 24]. </w:t>
      </w:r>
    </w:p>
    <w:p w14:paraId="67F877BC" w14:textId="0B9A9E5B"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Це призвело до розгляду біологічних передумов як загальних можливостей для розвитку, реалізація яких повністю залежить від наявних суспіль них умов, усвідомлення людиною їх сутності, значущості, смислу, характеру. Саме тому розподіл ІВ на дві групи </w:t>
      </w:r>
      <w:proofErr w:type="spellStart"/>
      <w:r w:rsidRPr="00897D2D">
        <w:rPr>
          <w:rFonts w:ascii="Times New Roman" w:hAnsi="Times New Roman" w:cs="Times New Roman"/>
          <w:color w:val="000000"/>
          <w:sz w:val="28"/>
          <w:szCs w:val="28"/>
          <w:lang w:val="uk-UA"/>
        </w:rPr>
        <w:t>розгляда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ємо</w:t>
      </w:r>
      <w:proofErr w:type="spellEnd"/>
      <w:r w:rsidRPr="00897D2D">
        <w:rPr>
          <w:rFonts w:ascii="Times New Roman" w:hAnsi="Times New Roman" w:cs="Times New Roman"/>
          <w:color w:val="000000"/>
          <w:sz w:val="28"/>
          <w:szCs w:val="28"/>
          <w:lang w:val="uk-UA"/>
        </w:rPr>
        <w:t xml:space="preserve"> як умовний, оскільки в реальному житті вони</w:t>
      </w:r>
      <w:r w:rsidR="00D44973" w:rsidRPr="00897D2D">
        <w:rPr>
          <w:rFonts w:ascii="Times New Roman" w:hAnsi="Times New Roman" w:cs="Times New Roman"/>
          <w:color w:val="000000"/>
          <w:sz w:val="28"/>
          <w:szCs w:val="28"/>
          <w:lang w:val="uk-UA"/>
        </w:rPr>
        <w:t xml:space="preserve"> є </w:t>
      </w:r>
      <w:r w:rsidRPr="00897D2D">
        <w:rPr>
          <w:rFonts w:ascii="Times New Roman" w:hAnsi="Times New Roman" w:cs="Times New Roman"/>
          <w:color w:val="000000"/>
          <w:sz w:val="28"/>
          <w:szCs w:val="28"/>
          <w:lang w:val="uk-UA"/>
        </w:rPr>
        <w:t>недиз'юнктивними, тобто взаємно обумовлюють, взаємно проникають та опосередковують один одного</w:t>
      </w:r>
      <w:r w:rsidR="00D44973" w:rsidRPr="00897D2D">
        <w:rPr>
          <w:rFonts w:ascii="Times New Roman" w:hAnsi="Times New Roman" w:cs="Times New Roman"/>
          <w:color w:val="000000"/>
          <w:sz w:val="28"/>
          <w:szCs w:val="28"/>
          <w:lang w:val="uk-UA"/>
        </w:rPr>
        <w:t>.</w:t>
      </w:r>
    </w:p>
    <w:p w14:paraId="6C743A60" w14:textId="41F05648"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Тим не менш, на рівні теоретико-методологічного </w:t>
      </w:r>
      <w:proofErr w:type="spellStart"/>
      <w:r w:rsidRPr="00897D2D">
        <w:rPr>
          <w:rFonts w:ascii="Times New Roman" w:hAnsi="Times New Roman" w:cs="Times New Roman"/>
          <w:color w:val="000000"/>
          <w:sz w:val="28"/>
          <w:szCs w:val="28"/>
          <w:lang w:val="uk-UA"/>
        </w:rPr>
        <w:t>анагізу</w:t>
      </w:r>
      <w:proofErr w:type="spellEnd"/>
      <w:r w:rsidRPr="00897D2D">
        <w:rPr>
          <w:rFonts w:ascii="Times New Roman" w:hAnsi="Times New Roman" w:cs="Times New Roman"/>
          <w:color w:val="000000"/>
          <w:sz w:val="28"/>
          <w:szCs w:val="28"/>
          <w:lang w:val="uk-UA"/>
        </w:rPr>
        <w:t xml:space="preserve"> таку диференціацію вважаємо можливою, оскільки кожна з цих груп має різні домінуючі механізми формування. </w:t>
      </w:r>
    </w:p>
    <w:p w14:paraId="1F4E61A8"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Конструктивним, на наш погляд, є диференційований, але одночасно інтегрований підхід до розуміння процесу розвитку ІВ. Відмінності </w:t>
      </w:r>
      <w:proofErr w:type="spellStart"/>
      <w:r w:rsidRPr="00897D2D">
        <w:rPr>
          <w:rFonts w:ascii="Times New Roman" w:hAnsi="Times New Roman" w:cs="Times New Roman"/>
          <w:color w:val="000000"/>
          <w:sz w:val="28"/>
          <w:szCs w:val="28"/>
          <w:lang w:val="uk-UA"/>
        </w:rPr>
        <w:t>індивідного</w:t>
      </w:r>
      <w:proofErr w:type="spellEnd"/>
      <w:r w:rsidRPr="00897D2D">
        <w:rPr>
          <w:rFonts w:ascii="Times New Roman" w:hAnsi="Times New Roman" w:cs="Times New Roman"/>
          <w:color w:val="000000"/>
          <w:sz w:val="28"/>
          <w:szCs w:val="28"/>
          <w:lang w:val="uk-UA"/>
        </w:rPr>
        <w:t xml:space="preserve"> спрямування (темперамент, швидкість </w:t>
      </w:r>
      <w:proofErr w:type="spellStart"/>
      <w:r w:rsidRPr="00897D2D">
        <w:rPr>
          <w:rFonts w:ascii="Times New Roman" w:hAnsi="Times New Roman" w:cs="Times New Roman"/>
          <w:color w:val="000000"/>
          <w:sz w:val="28"/>
          <w:szCs w:val="28"/>
          <w:lang w:val="uk-UA"/>
        </w:rPr>
        <w:t>нейро</w:t>
      </w:r>
      <w:proofErr w:type="spellEnd"/>
      <w:r w:rsidRPr="00897D2D">
        <w:rPr>
          <w:rFonts w:ascii="Times New Roman" w:hAnsi="Times New Roman" w:cs="Times New Roman"/>
          <w:color w:val="000000"/>
          <w:sz w:val="28"/>
          <w:szCs w:val="28"/>
          <w:lang w:val="uk-UA"/>
        </w:rPr>
        <w:t xml:space="preserve"> динамічних процесів) розглядаються як незмінні, такі, які треба враховувати, але неможливо змінити. </w:t>
      </w:r>
    </w:p>
    <w:p w14:paraId="5F06180C" w14:textId="615A8A74"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 даному тлумаченні </w:t>
      </w:r>
      <w:proofErr w:type="spellStart"/>
      <w:r w:rsidRPr="00897D2D">
        <w:rPr>
          <w:rFonts w:ascii="Times New Roman" w:hAnsi="Times New Roman" w:cs="Times New Roman"/>
          <w:color w:val="000000"/>
          <w:sz w:val="28"/>
          <w:szCs w:val="28"/>
          <w:lang w:val="uk-UA"/>
        </w:rPr>
        <w:t>індивідні</w:t>
      </w:r>
      <w:proofErr w:type="spellEnd"/>
      <w:r w:rsidRPr="00897D2D">
        <w:rPr>
          <w:rFonts w:ascii="Times New Roman" w:hAnsi="Times New Roman" w:cs="Times New Roman"/>
          <w:color w:val="000000"/>
          <w:sz w:val="28"/>
          <w:szCs w:val="28"/>
          <w:lang w:val="uk-UA"/>
        </w:rPr>
        <w:t xml:space="preserve"> відмінності визнаються як факт, включаються в загальний перелік ІВ, але знову ж таки виступають як фатум, вирок, що забезпечує або гальмує розвиток індивідуальності.</w:t>
      </w:r>
      <w:r w:rsidR="00897D2D">
        <w:rPr>
          <w:rFonts w:ascii="Times New Roman" w:hAnsi="Times New Roman" w:cs="Times New Roman"/>
          <w:color w:val="000000"/>
          <w:sz w:val="28"/>
          <w:szCs w:val="28"/>
          <w:lang w:val="uk-UA"/>
        </w:rPr>
        <w:t xml:space="preserve"> Ц</w:t>
      </w:r>
      <w:r w:rsidRPr="00897D2D">
        <w:rPr>
          <w:rFonts w:ascii="Times New Roman" w:hAnsi="Times New Roman" w:cs="Times New Roman"/>
          <w:color w:val="000000"/>
          <w:sz w:val="28"/>
          <w:szCs w:val="28"/>
          <w:lang w:val="uk-UA"/>
        </w:rPr>
        <w:t xml:space="preserve">им положенням применшується роль соціального середовища та особистісних відмінностей у розвиткові індивідуума. </w:t>
      </w:r>
    </w:p>
    <w:p w14:paraId="20CAADD9"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Важливою для нашого дослідження є думка про те, що особистісні </w:t>
      </w:r>
      <w:proofErr w:type="spellStart"/>
      <w:r w:rsidRPr="00897D2D">
        <w:rPr>
          <w:rFonts w:ascii="Times New Roman" w:hAnsi="Times New Roman" w:cs="Times New Roman"/>
          <w:color w:val="000000"/>
          <w:sz w:val="28"/>
          <w:szCs w:val="28"/>
          <w:lang w:val="uk-UA"/>
        </w:rPr>
        <w:t>вла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стивості</w:t>
      </w:r>
      <w:proofErr w:type="spellEnd"/>
      <w:r w:rsidRPr="00897D2D">
        <w:rPr>
          <w:rFonts w:ascii="Times New Roman" w:hAnsi="Times New Roman" w:cs="Times New Roman"/>
          <w:color w:val="000000"/>
          <w:sz w:val="28"/>
          <w:szCs w:val="28"/>
          <w:lang w:val="uk-UA"/>
        </w:rPr>
        <w:t xml:space="preserve"> є фактором впливу на </w:t>
      </w:r>
      <w:proofErr w:type="spellStart"/>
      <w:r w:rsidRPr="00897D2D">
        <w:rPr>
          <w:rFonts w:ascii="Times New Roman" w:hAnsi="Times New Roman" w:cs="Times New Roman"/>
          <w:color w:val="000000"/>
          <w:sz w:val="28"/>
          <w:szCs w:val="28"/>
          <w:lang w:val="uk-UA"/>
        </w:rPr>
        <w:t>індивідні</w:t>
      </w:r>
      <w:proofErr w:type="spellEnd"/>
      <w:r w:rsidRPr="00897D2D">
        <w:rPr>
          <w:rFonts w:ascii="Times New Roman" w:hAnsi="Times New Roman" w:cs="Times New Roman"/>
          <w:color w:val="000000"/>
          <w:sz w:val="28"/>
          <w:szCs w:val="28"/>
          <w:lang w:val="uk-UA"/>
        </w:rPr>
        <w:t xml:space="preserve">, а соціальне середовище може </w:t>
      </w:r>
      <w:proofErr w:type="spellStart"/>
      <w:r w:rsidRPr="00897D2D">
        <w:rPr>
          <w:rFonts w:ascii="Times New Roman" w:hAnsi="Times New Roman" w:cs="Times New Roman"/>
          <w:color w:val="000000"/>
          <w:sz w:val="28"/>
          <w:szCs w:val="28"/>
          <w:lang w:val="uk-UA"/>
        </w:rPr>
        <w:t>впли</w:t>
      </w:r>
      <w:proofErr w:type="spellEnd"/>
      <w:r w:rsidRPr="00897D2D">
        <w:rPr>
          <w:rFonts w:ascii="Times New Roman" w:hAnsi="Times New Roman" w:cs="Times New Roman"/>
          <w:color w:val="000000"/>
          <w:sz w:val="28"/>
          <w:szCs w:val="28"/>
          <w:lang w:val="uk-UA"/>
        </w:rPr>
        <w:t xml:space="preserve"> вати не лише на особистісний розвиток, а й на </w:t>
      </w:r>
      <w:proofErr w:type="spellStart"/>
      <w:r w:rsidRPr="00897D2D">
        <w:rPr>
          <w:rFonts w:ascii="Times New Roman" w:hAnsi="Times New Roman" w:cs="Times New Roman"/>
          <w:color w:val="000000"/>
          <w:sz w:val="28"/>
          <w:szCs w:val="28"/>
          <w:lang w:val="uk-UA"/>
        </w:rPr>
        <w:t>індивідний</w:t>
      </w:r>
      <w:proofErr w:type="spellEnd"/>
      <w:r w:rsidRPr="00897D2D">
        <w:rPr>
          <w:rFonts w:ascii="Times New Roman" w:hAnsi="Times New Roman" w:cs="Times New Roman"/>
          <w:color w:val="000000"/>
          <w:sz w:val="28"/>
          <w:szCs w:val="28"/>
          <w:lang w:val="uk-UA"/>
        </w:rPr>
        <w:t xml:space="preserve">. </w:t>
      </w:r>
    </w:p>
    <w:p w14:paraId="660A1D4B"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Вважаємо таке твердження зумовленим ідеологічними настановами того періоду, але не </w:t>
      </w:r>
      <w:proofErr w:type="spellStart"/>
      <w:r w:rsidRPr="00897D2D">
        <w:rPr>
          <w:rFonts w:ascii="Times New Roman" w:hAnsi="Times New Roman" w:cs="Times New Roman"/>
          <w:color w:val="000000"/>
          <w:sz w:val="28"/>
          <w:szCs w:val="28"/>
          <w:lang w:val="uk-UA"/>
        </w:rPr>
        <w:t>мо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жемо</w:t>
      </w:r>
      <w:proofErr w:type="spellEnd"/>
      <w:r w:rsidRPr="00897D2D">
        <w:rPr>
          <w:rFonts w:ascii="Times New Roman" w:hAnsi="Times New Roman" w:cs="Times New Roman"/>
          <w:color w:val="000000"/>
          <w:sz w:val="28"/>
          <w:szCs w:val="28"/>
          <w:lang w:val="uk-UA"/>
        </w:rPr>
        <w:t xml:space="preserve"> не погодитися з тим, що повністю заперечувати роль особистісного впливу на біологічний стан людини неможливо. </w:t>
      </w:r>
    </w:p>
    <w:p w14:paraId="3EB0FC5F" w14:textId="4AF93C10"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Якщо </w:t>
      </w:r>
      <w:proofErr w:type="spellStart"/>
      <w:r w:rsidRPr="00897D2D">
        <w:rPr>
          <w:rFonts w:ascii="Times New Roman" w:hAnsi="Times New Roman" w:cs="Times New Roman"/>
          <w:color w:val="000000"/>
          <w:sz w:val="28"/>
          <w:szCs w:val="28"/>
          <w:lang w:val="uk-UA"/>
        </w:rPr>
        <w:t>індивідні</w:t>
      </w:r>
      <w:proofErr w:type="spellEnd"/>
      <w:r w:rsidRPr="00897D2D">
        <w:rPr>
          <w:rFonts w:ascii="Times New Roman" w:hAnsi="Times New Roman" w:cs="Times New Roman"/>
          <w:color w:val="000000"/>
          <w:sz w:val="28"/>
          <w:szCs w:val="28"/>
          <w:lang w:val="uk-UA"/>
        </w:rPr>
        <w:t xml:space="preserve"> особливості є передумовою для формування особистісних відмінностей, то особистісні є рушійною силою для перетворення </w:t>
      </w:r>
      <w:proofErr w:type="spellStart"/>
      <w:r w:rsidRPr="00897D2D">
        <w:rPr>
          <w:rFonts w:ascii="Times New Roman" w:hAnsi="Times New Roman" w:cs="Times New Roman"/>
          <w:color w:val="000000"/>
          <w:sz w:val="28"/>
          <w:szCs w:val="28"/>
          <w:lang w:val="uk-UA"/>
        </w:rPr>
        <w:t>індивідних</w:t>
      </w:r>
      <w:proofErr w:type="spellEnd"/>
      <w:r w:rsidRPr="00897D2D">
        <w:rPr>
          <w:rFonts w:ascii="Times New Roman" w:hAnsi="Times New Roman" w:cs="Times New Roman"/>
          <w:color w:val="000000"/>
          <w:sz w:val="28"/>
          <w:szCs w:val="28"/>
          <w:lang w:val="uk-UA"/>
        </w:rPr>
        <w:t xml:space="preserve"> властивостей. </w:t>
      </w:r>
    </w:p>
    <w:p w14:paraId="5FB8AE0E" w14:textId="56821DB5"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Розглянемо, в якому напрямі здійснюється це перетворення. Сила особистості, або сила духу людини робить неймовірне, долає або розвиває навіть те, що не передбачено природою. </w:t>
      </w:r>
    </w:p>
    <w:p w14:paraId="36F40BF1"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 працелюбність </w:t>
      </w:r>
      <w:proofErr w:type="spellStart"/>
      <w:r w:rsidRPr="00897D2D">
        <w:rPr>
          <w:rFonts w:ascii="Times New Roman" w:hAnsi="Times New Roman" w:cs="Times New Roman"/>
          <w:color w:val="000000"/>
          <w:sz w:val="28"/>
          <w:szCs w:val="28"/>
          <w:lang w:val="uk-UA"/>
        </w:rPr>
        <w:t>актуа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лізує</w:t>
      </w:r>
      <w:proofErr w:type="spellEnd"/>
      <w:r w:rsidRPr="00897D2D">
        <w:rPr>
          <w:rFonts w:ascii="Times New Roman" w:hAnsi="Times New Roman" w:cs="Times New Roman"/>
          <w:color w:val="000000"/>
          <w:sz w:val="28"/>
          <w:szCs w:val="28"/>
          <w:lang w:val="uk-UA"/>
        </w:rPr>
        <w:t xml:space="preserve"> та розвиває не виявлені задатки (які були закладені від природи, але не проявились би у пасивної людини). Вмотивованість спричинює боротьбу за своє здоров`я, перемогу над віком, здолання негативних проявів темпераменту. Почуття любові до іншого, залежності від нього спонукає людину до </w:t>
      </w:r>
      <w:proofErr w:type="spellStart"/>
      <w:r w:rsidRPr="00897D2D">
        <w:rPr>
          <w:rFonts w:ascii="Times New Roman" w:hAnsi="Times New Roman" w:cs="Times New Roman"/>
          <w:color w:val="000000"/>
          <w:sz w:val="28"/>
          <w:szCs w:val="28"/>
          <w:lang w:val="uk-UA"/>
        </w:rPr>
        <w:t>кро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піткої</w:t>
      </w:r>
      <w:proofErr w:type="spellEnd"/>
      <w:r w:rsidRPr="00897D2D">
        <w:rPr>
          <w:rFonts w:ascii="Times New Roman" w:hAnsi="Times New Roman" w:cs="Times New Roman"/>
          <w:color w:val="000000"/>
          <w:sz w:val="28"/>
          <w:szCs w:val="28"/>
          <w:lang w:val="uk-UA"/>
        </w:rPr>
        <w:t xml:space="preserve"> і важкої роботи над собою, які корегуються відповідно до уподобань об`єкту прихильності. </w:t>
      </w:r>
    </w:p>
    <w:p w14:paraId="431DDC1C" w14:textId="58BA982C"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Проблеми в стані аналізаторів ускладнюють сприйняття оточуючого, але бажання допомогти близьким, прагнення до життя, </w:t>
      </w:r>
      <w:proofErr w:type="spellStart"/>
      <w:r w:rsidRPr="00897D2D">
        <w:rPr>
          <w:rFonts w:ascii="Times New Roman" w:hAnsi="Times New Roman" w:cs="Times New Roman"/>
          <w:color w:val="000000"/>
          <w:sz w:val="28"/>
          <w:szCs w:val="28"/>
          <w:lang w:val="uk-UA"/>
        </w:rPr>
        <w:t>наяв</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ність</w:t>
      </w:r>
      <w:proofErr w:type="spellEnd"/>
      <w:r w:rsidRPr="00897D2D">
        <w:rPr>
          <w:rFonts w:ascii="Times New Roman" w:hAnsi="Times New Roman" w:cs="Times New Roman"/>
          <w:color w:val="000000"/>
          <w:sz w:val="28"/>
          <w:szCs w:val="28"/>
          <w:lang w:val="uk-UA"/>
        </w:rPr>
        <w:t xml:space="preserve"> інтересу до діяльності включає та активізує ресурсні можливості </w:t>
      </w:r>
      <w:proofErr w:type="spellStart"/>
      <w:r w:rsidRPr="00897D2D">
        <w:rPr>
          <w:rFonts w:ascii="Times New Roman" w:hAnsi="Times New Roman" w:cs="Times New Roman"/>
          <w:color w:val="000000"/>
          <w:sz w:val="28"/>
          <w:szCs w:val="28"/>
          <w:lang w:val="uk-UA"/>
        </w:rPr>
        <w:t>орга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нізму</w:t>
      </w:r>
      <w:proofErr w:type="spellEnd"/>
      <w:r w:rsidRPr="00897D2D">
        <w:rPr>
          <w:rFonts w:ascii="Times New Roman" w:hAnsi="Times New Roman" w:cs="Times New Roman"/>
          <w:color w:val="000000"/>
          <w:sz w:val="28"/>
          <w:szCs w:val="28"/>
          <w:lang w:val="uk-UA"/>
        </w:rPr>
        <w:t xml:space="preserve">, компенсує нестачу природного розвитку. </w:t>
      </w:r>
    </w:p>
    <w:p w14:paraId="75A0BD12" w14:textId="096CADA6"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Він зазначав, що задані від природи (формальні властивості), постійно </w:t>
      </w:r>
      <w:proofErr w:type="spellStart"/>
      <w:r w:rsidRPr="00897D2D">
        <w:rPr>
          <w:rFonts w:ascii="Times New Roman" w:hAnsi="Times New Roman" w:cs="Times New Roman"/>
          <w:color w:val="000000"/>
          <w:sz w:val="28"/>
          <w:szCs w:val="28"/>
          <w:lang w:val="uk-UA"/>
        </w:rPr>
        <w:t>включа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ються</w:t>
      </w:r>
      <w:proofErr w:type="spellEnd"/>
      <w:r w:rsidRPr="00897D2D">
        <w:rPr>
          <w:rFonts w:ascii="Times New Roman" w:hAnsi="Times New Roman" w:cs="Times New Roman"/>
          <w:color w:val="000000"/>
          <w:sz w:val="28"/>
          <w:szCs w:val="28"/>
          <w:lang w:val="uk-UA"/>
        </w:rPr>
        <w:t xml:space="preserve"> в діяльність, відповідно призводять до узагальненої інтеграції усіх </w:t>
      </w:r>
      <w:proofErr w:type="spellStart"/>
      <w:r w:rsidRPr="00897D2D">
        <w:rPr>
          <w:rFonts w:ascii="Times New Roman" w:hAnsi="Times New Roman" w:cs="Times New Roman"/>
          <w:color w:val="000000"/>
          <w:sz w:val="28"/>
          <w:szCs w:val="28"/>
          <w:lang w:val="uk-UA"/>
        </w:rPr>
        <w:t>біо</w:t>
      </w:r>
      <w:proofErr w:type="spellEnd"/>
      <w:r w:rsidRPr="00897D2D">
        <w:rPr>
          <w:rFonts w:ascii="Times New Roman" w:hAnsi="Times New Roman" w:cs="Times New Roman"/>
          <w:color w:val="000000"/>
          <w:sz w:val="28"/>
          <w:szCs w:val="28"/>
          <w:lang w:val="uk-UA"/>
        </w:rPr>
        <w:t xml:space="preserve"> 39 логічних властивостей. При цьому виникає нова системна якість, узагальнена інтеграція психофізіологічних властивостей, яка в свою чергу починає сама вже виступати в ролі регулятора поведінки людини в новій ситуації і в процесі засвоєння нових видів діяльності [30; 32]. </w:t>
      </w:r>
    </w:p>
    <w:p w14:paraId="67F79E4E"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Продовжуючи ці тези, можемо в подальшому говорити про більш широкі можливості таких впливів тоді, коли йдеться про дітей дошкільного віку. Отже, на теоретичному рівні встановлено, що розвиненість </w:t>
      </w:r>
      <w:proofErr w:type="spellStart"/>
      <w:r w:rsidRPr="00897D2D">
        <w:rPr>
          <w:rFonts w:ascii="Times New Roman" w:hAnsi="Times New Roman" w:cs="Times New Roman"/>
          <w:color w:val="000000"/>
          <w:sz w:val="28"/>
          <w:szCs w:val="28"/>
          <w:lang w:val="uk-UA"/>
        </w:rPr>
        <w:t>особистіс</w:t>
      </w:r>
      <w:proofErr w:type="spellEnd"/>
      <w:r w:rsidRPr="00897D2D">
        <w:rPr>
          <w:rFonts w:ascii="Times New Roman" w:hAnsi="Times New Roman" w:cs="Times New Roman"/>
          <w:color w:val="000000"/>
          <w:sz w:val="28"/>
          <w:szCs w:val="28"/>
          <w:lang w:val="uk-UA"/>
        </w:rPr>
        <w:t xml:space="preserve"> них відмінностей може впливати на стан </w:t>
      </w:r>
      <w:proofErr w:type="spellStart"/>
      <w:r w:rsidRPr="00897D2D">
        <w:rPr>
          <w:rFonts w:ascii="Times New Roman" w:hAnsi="Times New Roman" w:cs="Times New Roman"/>
          <w:color w:val="000000"/>
          <w:sz w:val="28"/>
          <w:szCs w:val="28"/>
          <w:lang w:val="uk-UA"/>
        </w:rPr>
        <w:t>індивідних</w:t>
      </w:r>
      <w:proofErr w:type="spellEnd"/>
      <w:r w:rsidRPr="00897D2D">
        <w:rPr>
          <w:rFonts w:ascii="Times New Roman" w:hAnsi="Times New Roman" w:cs="Times New Roman"/>
          <w:color w:val="000000"/>
          <w:sz w:val="28"/>
          <w:szCs w:val="28"/>
          <w:lang w:val="uk-UA"/>
        </w:rPr>
        <w:t>.</w:t>
      </w:r>
    </w:p>
    <w:p w14:paraId="6BA75337"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 Тоді постають інші </w:t>
      </w:r>
      <w:proofErr w:type="spellStart"/>
      <w:r w:rsidRPr="00897D2D">
        <w:rPr>
          <w:rFonts w:ascii="Times New Roman" w:hAnsi="Times New Roman" w:cs="Times New Roman"/>
          <w:color w:val="000000"/>
          <w:sz w:val="28"/>
          <w:szCs w:val="28"/>
          <w:lang w:val="uk-UA"/>
        </w:rPr>
        <w:t>пи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тання</w:t>
      </w:r>
      <w:proofErr w:type="spellEnd"/>
      <w:r w:rsidRPr="00897D2D">
        <w:rPr>
          <w:rFonts w:ascii="Times New Roman" w:hAnsi="Times New Roman" w:cs="Times New Roman"/>
          <w:color w:val="000000"/>
          <w:sz w:val="28"/>
          <w:szCs w:val="28"/>
          <w:lang w:val="uk-UA"/>
        </w:rPr>
        <w:t xml:space="preserve">, спрямовані на розкриття співвідношення природних та соціальних </w:t>
      </w:r>
      <w:proofErr w:type="spellStart"/>
      <w:r w:rsidRPr="00897D2D">
        <w:rPr>
          <w:rFonts w:ascii="Times New Roman" w:hAnsi="Times New Roman" w:cs="Times New Roman"/>
          <w:color w:val="000000"/>
          <w:sz w:val="28"/>
          <w:szCs w:val="28"/>
          <w:lang w:val="uk-UA"/>
        </w:rPr>
        <w:t>пе</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редумов</w:t>
      </w:r>
      <w:proofErr w:type="spellEnd"/>
      <w:r w:rsidRPr="00897D2D">
        <w:rPr>
          <w:rFonts w:ascii="Times New Roman" w:hAnsi="Times New Roman" w:cs="Times New Roman"/>
          <w:color w:val="000000"/>
          <w:sz w:val="28"/>
          <w:szCs w:val="28"/>
          <w:lang w:val="uk-UA"/>
        </w:rPr>
        <w:t xml:space="preserve"> становлення ІВ. Першим питанням цього аспекту є те, наскільки швидко, легко та ефективно відбувається розвиток індивідуальності з </w:t>
      </w:r>
      <w:proofErr w:type="spellStart"/>
      <w:r w:rsidRPr="00897D2D">
        <w:rPr>
          <w:rFonts w:ascii="Times New Roman" w:hAnsi="Times New Roman" w:cs="Times New Roman"/>
          <w:color w:val="000000"/>
          <w:sz w:val="28"/>
          <w:szCs w:val="28"/>
          <w:lang w:val="uk-UA"/>
        </w:rPr>
        <w:t>ураху</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ванням</w:t>
      </w:r>
      <w:proofErr w:type="spellEnd"/>
      <w:r w:rsidRPr="00897D2D">
        <w:rPr>
          <w:rFonts w:ascii="Times New Roman" w:hAnsi="Times New Roman" w:cs="Times New Roman"/>
          <w:color w:val="000000"/>
          <w:sz w:val="28"/>
          <w:szCs w:val="28"/>
          <w:lang w:val="uk-UA"/>
        </w:rPr>
        <w:t xml:space="preserve"> відмінностей того чи іншого спрямування. </w:t>
      </w:r>
    </w:p>
    <w:p w14:paraId="10EF188E" w14:textId="3F8DC7F8"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Зрозуміло, що несприятлива природна база гальмує, ускладнює розвиток індивідуальності, спонукає до боротьби із власним тілом, що часто приз водить до появи серйозних особистісних порушень, психічних проблем. </w:t>
      </w:r>
    </w:p>
    <w:p w14:paraId="3631A37C"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 цій ситуації процес розвитку індивідуальності відбувається не завдяки природі, а всупереч їй. Так само відомо, що природна обдарованість в поєднанні із сприятливими соціальними впливами полегшує особистісний розвиток людини, робить його більш швидким і успішним. </w:t>
      </w:r>
    </w:p>
    <w:p w14:paraId="6F604595"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Якщо порівнювати прогрес та результати діяльності людини, якій доводиться долати природні </w:t>
      </w:r>
      <w:proofErr w:type="spellStart"/>
      <w:r w:rsidRPr="00897D2D">
        <w:rPr>
          <w:rFonts w:ascii="Times New Roman" w:hAnsi="Times New Roman" w:cs="Times New Roman"/>
          <w:color w:val="000000"/>
          <w:sz w:val="28"/>
          <w:szCs w:val="28"/>
          <w:lang w:val="uk-UA"/>
        </w:rPr>
        <w:t>перешко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ди</w:t>
      </w:r>
      <w:proofErr w:type="spellEnd"/>
      <w:r w:rsidRPr="00897D2D">
        <w:rPr>
          <w:rFonts w:ascii="Times New Roman" w:hAnsi="Times New Roman" w:cs="Times New Roman"/>
          <w:color w:val="000000"/>
          <w:sz w:val="28"/>
          <w:szCs w:val="28"/>
          <w:lang w:val="uk-UA"/>
        </w:rPr>
        <w:t xml:space="preserve"> і тієї, якій цього не треба робити (при інших однакових умовах розвитку), побачимо, що при наявності однакового прогресу кінцеві результати, досяг </w:t>
      </w:r>
      <w:proofErr w:type="spellStart"/>
      <w:r w:rsidRPr="00897D2D">
        <w:rPr>
          <w:rFonts w:ascii="Times New Roman" w:hAnsi="Times New Roman" w:cs="Times New Roman"/>
          <w:color w:val="000000"/>
          <w:sz w:val="28"/>
          <w:szCs w:val="28"/>
          <w:lang w:val="uk-UA"/>
        </w:rPr>
        <w:t>нення</w:t>
      </w:r>
      <w:proofErr w:type="spellEnd"/>
      <w:r w:rsidRPr="00897D2D">
        <w:rPr>
          <w:rFonts w:ascii="Times New Roman" w:hAnsi="Times New Roman" w:cs="Times New Roman"/>
          <w:color w:val="000000"/>
          <w:sz w:val="28"/>
          <w:szCs w:val="28"/>
          <w:lang w:val="uk-UA"/>
        </w:rPr>
        <w:t xml:space="preserve"> цих людей різні. </w:t>
      </w:r>
    </w:p>
    <w:p w14:paraId="4058C879" w14:textId="4B5C3B3F"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Різним є їх внесок стосовно докладених зусиль, моральних, матеріальних та енергетичних витрат. Наприклад, коли працелюбна дитина з природними здібностями до малювання вже створює власний задум, працелюбна дитина без наявності таких лише вчиться копіювати</w:t>
      </w:r>
      <w:r w:rsidR="004D3694" w:rsidRPr="00897D2D">
        <w:rPr>
          <w:rFonts w:ascii="Times New Roman" w:hAnsi="Times New Roman" w:cs="Times New Roman"/>
          <w:color w:val="000000"/>
          <w:sz w:val="28"/>
          <w:szCs w:val="28"/>
          <w:lang w:val="uk-UA"/>
        </w:rPr>
        <w:t>.</w:t>
      </w:r>
      <w:r w:rsidRPr="00897D2D">
        <w:rPr>
          <w:rFonts w:ascii="Times New Roman" w:hAnsi="Times New Roman" w:cs="Times New Roman"/>
          <w:color w:val="000000"/>
          <w:sz w:val="28"/>
          <w:szCs w:val="28"/>
          <w:lang w:val="uk-UA"/>
        </w:rPr>
        <w:t xml:space="preserve"> </w:t>
      </w:r>
    </w:p>
    <w:p w14:paraId="58C67260" w14:textId="2C59ADBD"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Другим питанням цього аспекту стало те, чи рівномірним є вплив особистісних відмінностей на ті чи інші </w:t>
      </w:r>
      <w:proofErr w:type="spellStart"/>
      <w:r w:rsidRPr="00897D2D">
        <w:rPr>
          <w:rFonts w:ascii="Times New Roman" w:hAnsi="Times New Roman" w:cs="Times New Roman"/>
          <w:color w:val="000000"/>
          <w:sz w:val="28"/>
          <w:szCs w:val="28"/>
          <w:lang w:val="uk-UA"/>
        </w:rPr>
        <w:t>індивідні</w:t>
      </w:r>
      <w:proofErr w:type="spellEnd"/>
      <w:r w:rsidRPr="00897D2D">
        <w:rPr>
          <w:rFonts w:ascii="Times New Roman" w:hAnsi="Times New Roman" w:cs="Times New Roman"/>
          <w:color w:val="000000"/>
          <w:sz w:val="28"/>
          <w:szCs w:val="28"/>
          <w:lang w:val="uk-UA"/>
        </w:rPr>
        <w:t xml:space="preserve">, чи є такі, що не підлягають актуалізації, змінам, інакше кажучи, не підкоряються впливам особистісних чинників? </w:t>
      </w:r>
    </w:p>
    <w:p w14:paraId="42F72BC4" w14:textId="2E298368"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Вважаємо, що це залежить від ступеню порушень тих чи інших </w:t>
      </w:r>
      <w:proofErr w:type="spellStart"/>
      <w:r w:rsidRPr="00897D2D">
        <w:rPr>
          <w:rFonts w:ascii="Times New Roman" w:hAnsi="Times New Roman" w:cs="Times New Roman"/>
          <w:color w:val="000000"/>
          <w:sz w:val="28"/>
          <w:szCs w:val="28"/>
          <w:lang w:val="uk-UA"/>
        </w:rPr>
        <w:t>індивідних</w:t>
      </w:r>
      <w:proofErr w:type="spellEnd"/>
      <w:r w:rsidRPr="00897D2D">
        <w:rPr>
          <w:rFonts w:ascii="Times New Roman" w:hAnsi="Times New Roman" w:cs="Times New Roman"/>
          <w:color w:val="000000"/>
          <w:sz w:val="28"/>
          <w:szCs w:val="28"/>
          <w:lang w:val="uk-UA"/>
        </w:rPr>
        <w:t xml:space="preserve"> властивостей. При відсутності або </w:t>
      </w:r>
      <w:proofErr w:type="spellStart"/>
      <w:r w:rsidRPr="00897D2D">
        <w:rPr>
          <w:rFonts w:ascii="Times New Roman" w:hAnsi="Times New Roman" w:cs="Times New Roman"/>
          <w:color w:val="000000"/>
          <w:sz w:val="28"/>
          <w:szCs w:val="28"/>
          <w:lang w:val="uk-UA"/>
        </w:rPr>
        <w:t>втраченості</w:t>
      </w:r>
      <w:proofErr w:type="spellEnd"/>
      <w:r w:rsidRPr="00897D2D">
        <w:rPr>
          <w:rFonts w:ascii="Times New Roman" w:hAnsi="Times New Roman" w:cs="Times New Roman"/>
          <w:color w:val="000000"/>
          <w:sz w:val="28"/>
          <w:szCs w:val="28"/>
          <w:lang w:val="uk-UA"/>
        </w:rPr>
        <w:t xml:space="preserve"> функції, органу, зруйнованості фізіологічного процесу подолання цих проблем потребує над звичайної сили особистості. Але загальновідомі такі випадки, коли людина винаходить нову методику лікування заради того щоб врятувати близьку людину, людина з обмеженими можливостями бере участь у змаганнях та ін. </w:t>
      </w:r>
    </w:p>
    <w:p w14:paraId="5FBF65C8"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Ці приклади є переконливим доказом того, що особистісні властивості значною мірою впливають на </w:t>
      </w:r>
      <w:proofErr w:type="spellStart"/>
      <w:r w:rsidRPr="00897D2D">
        <w:rPr>
          <w:rFonts w:ascii="Times New Roman" w:hAnsi="Times New Roman" w:cs="Times New Roman"/>
          <w:color w:val="000000"/>
          <w:sz w:val="28"/>
          <w:szCs w:val="28"/>
          <w:lang w:val="uk-UA"/>
        </w:rPr>
        <w:t>індивідні</w:t>
      </w:r>
      <w:proofErr w:type="spellEnd"/>
      <w:r w:rsidRPr="00897D2D">
        <w:rPr>
          <w:rFonts w:ascii="Times New Roman" w:hAnsi="Times New Roman" w:cs="Times New Roman"/>
          <w:color w:val="000000"/>
          <w:sz w:val="28"/>
          <w:szCs w:val="28"/>
          <w:lang w:val="uk-UA"/>
        </w:rPr>
        <w:t xml:space="preserve">, власне є рушійною силу прогресу, розвитку науки і техніки, винаходів та </w:t>
      </w:r>
      <w:proofErr w:type="spellStart"/>
      <w:r w:rsidRPr="00897D2D">
        <w:rPr>
          <w:rFonts w:ascii="Times New Roman" w:hAnsi="Times New Roman" w:cs="Times New Roman"/>
          <w:color w:val="000000"/>
          <w:sz w:val="28"/>
          <w:szCs w:val="28"/>
          <w:lang w:val="uk-UA"/>
        </w:rPr>
        <w:t>відкриттів</w:t>
      </w:r>
      <w:proofErr w:type="spellEnd"/>
      <w:r w:rsidRPr="00897D2D">
        <w:rPr>
          <w:rFonts w:ascii="Times New Roman" w:hAnsi="Times New Roman" w:cs="Times New Roman"/>
          <w:color w:val="000000"/>
          <w:sz w:val="28"/>
          <w:szCs w:val="28"/>
          <w:lang w:val="uk-UA"/>
        </w:rPr>
        <w:t xml:space="preserve">. </w:t>
      </w:r>
    </w:p>
    <w:p w14:paraId="2CBF7925"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З`ясування цього питання набуває для нас все більшої актуальності при визначенні </w:t>
      </w:r>
      <w:proofErr w:type="spellStart"/>
      <w:r w:rsidRPr="00897D2D">
        <w:rPr>
          <w:rFonts w:ascii="Times New Roman" w:hAnsi="Times New Roman" w:cs="Times New Roman"/>
          <w:color w:val="000000"/>
          <w:sz w:val="28"/>
          <w:szCs w:val="28"/>
          <w:lang w:val="uk-UA"/>
        </w:rPr>
        <w:t>критеріальних</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характерис</w:t>
      </w:r>
      <w:proofErr w:type="spellEnd"/>
      <w:r w:rsidRPr="00897D2D">
        <w:rPr>
          <w:rFonts w:ascii="Times New Roman" w:hAnsi="Times New Roman" w:cs="Times New Roman"/>
          <w:color w:val="000000"/>
          <w:sz w:val="28"/>
          <w:szCs w:val="28"/>
          <w:lang w:val="uk-UA"/>
        </w:rPr>
        <w:t xml:space="preserve"> тик індивідуальності, оскільки розуміння логіки взаємовпливів окремих конструктів індивідуальності спрямовує увагу на пошук найбільш значущих, визначальних властивостей.</w:t>
      </w:r>
    </w:p>
    <w:p w14:paraId="6D955A2F"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В сучасній психолого-педагогічній теорії індивідуальні відмінності ви </w:t>
      </w:r>
      <w:proofErr w:type="spellStart"/>
      <w:r w:rsidRPr="00897D2D">
        <w:rPr>
          <w:rFonts w:ascii="Times New Roman" w:hAnsi="Times New Roman" w:cs="Times New Roman"/>
          <w:color w:val="000000"/>
          <w:sz w:val="28"/>
          <w:szCs w:val="28"/>
          <w:lang w:val="uk-UA"/>
        </w:rPr>
        <w:t>значаються</w:t>
      </w:r>
      <w:proofErr w:type="spellEnd"/>
      <w:r w:rsidRPr="00897D2D">
        <w:rPr>
          <w:rFonts w:ascii="Times New Roman" w:hAnsi="Times New Roman" w:cs="Times New Roman"/>
          <w:color w:val="000000"/>
          <w:sz w:val="28"/>
          <w:szCs w:val="28"/>
          <w:lang w:val="uk-UA"/>
        </w:rPr>
        <w:t xml:space="preserve"> як особливості психічних процесів, станів, властивостей, що від </w:t>
      </w:r>
      <w:proofErr w:type="spellStart"/>
      <w:r w:rsidRPr="00897D2D">
        <w:rPr>
          <w:rFonts w:ascii="Times New Roman" w:hAnsi="Times New Roman" w:cs="Times New Roman"/>
          <w:color w:val="000000"/>
          <w:sz w:val="28"/>
          <w:szCs w:val="28"/>
          <w:lang w:val="uk-UA"/>
        </w:rPr>
        <w:t>різняють</w:t>
      </w:r>
      <w:proofErr w:type="spellEnd"/>
      <w:r w:rsidRPr="00897D2D">
        <w:rPr>
          <w:rFonts w:ascii="Times New Roman" w:hAnsi="Times New Roman" w:cs="Times New Roman"/>
          <w:color w:val="000000"/>
          <w:sz w:val="28"/>
          <w:szCs w:val="28"/>
          <w:lang w:val="uk-UA"/>
        </w:rPr>
        <w:t xml:space="preserve"> людей одне від одного.</w:t>
      </w:r>
    </w:p>
    <w:p w14:paraId="5DC2C99B" w14:textId="38409889"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Маються на увазі: індивідуальні відмінності сприймання, уваги, пам`яті, мислення, емоційних реакцій, часу реакції, осо </w:t>
      </w:r>
      <w:proofErr w:type="spellStart"/>
      <w:r w:rsidRPr="00897D2D">
        <w:rPr>
          <w:rFonts w:ascii="Times New Roman" w:hAnsi="Times New Roman" w:cs="Times New Roman"/>
          <w:color w:val="000000"/>
          <w:sz w:val="28"/>
          <w:szCs w:val="28"/>
          <w:lang w:val="uk-UA"/>
        </w:rPr>
        <w:t>бистісних</w:t>
      </w:r>
      <w:proofErr w:type="spellEnd"/>
      <w:r w:rsidRPr="00897D2D">
        <w:rPr>
          <w:rFonts w:ascii="Times New Roman" w:hAnsi="Times New Roman" w:cs="Times New Roman"/>
          <w:color w:val="000000"/>
          <w:sz w:val="28"/>
          <w:szCs w:val="28"/>
          <w:lang w:val="uk-UA"/>
        </w:rPr>
        <w:t xml:space="preserve"> утворень – інтересів, здібностей, характеру. Говориться про </w:t>
      </w:r>
      <w:proofErr w:type="spellStart"/>
      <w:r w:rsidRPr="00897D2D">
        <w:rPr>
          <w:rFonts w:ascii="Times New Roman" w:hAnsi="Times New Roman" w:cs="Times New Roman"/>
          <w:color w:val="000000"/>
          <w:sz w:val="28"/>
          <w:szCs w:val="28"/>
          <w:lang w:val="uk-UA"/>
        </w:rPr>
        <w:t>мінли</w:t>
      </w:r>
      <w:proofErr w:type="spellEnd"/>
      <w:r w:rsidRPr="00897D2D">
        <w:rPr>
          <w:rFonts w:ascii="Times New Roman" w:hAnsi="Times New Roman" w:cs="Times New Roman"/>
          <w:color w:val="000000"/>
          <w:sz w:val="28"/>
          <w:szCs w:val="28"/>
          <w:lang w:val="uk-UA"/>
        </w:rPr>
        <w:t xml:space="preserve"> вість індивідуальних відмінностей з віком, зазначається що вони можуть бу ти різної складності і глибини, різного ступеня сталості [17; 49; 5</w:t>
      </w:r>
      <w:r w:rsidR="00D44973" w:rsidRPr="00897D2D">
        <w:rPr>
          <w:rFonts w:ascii="Times New Roman" w:hAnsi="Times New Roman" w:cs="Times New Roman"/>
          <w:color w:val="000000"/>
          <w:sz w:val="28"/>
          <w:szCs w:val="28"/>
          <w:lang w:val="uk-UA"/>
        </w:rPr>
        <w:t>0</w:t>
      </w:r>
      <w:r w:rsidRPr="00897D2D">
        <w:rPr>
          <w:rFonts w:ascii="Times New Roman" w:hAnsi="Times New Roman" w:cs="Times New Roman"/>
          <w:color w:val="000000"/>
          <w:sz w:val="28"/>
          <w:szCs w:val="28"/>
          <w:lang w:val="uk-UA"/>
        </w:rPr>
        <w:t xml:space="preserve">]. </w:t>
      </w:r>
    </w:p>
    <w:p w14:paraId="50C3ECDD" w14:textId="4F082A82"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Це визначення дає підтвердження правильності наших міркувань стосовно класифікації ІВ і загальної структури індивідуальності. Важливим є висновок про те, що до комплексу ІВ необхідно відносити максимальну сукупність притаманних людині властивостей, оскільки унікальна індивідуальність утворюється не внаслідок групування, сумарного складання типових (вікових або статевих) і нетипових – індивідуальних властивостей (особливостей сприйняття, уваги або інших –власне, усі характеристики можна типізувати), а за рахунок унікальності тієї гами, яка утворюється внаслідок поєднання </w:t>
      </w:r>
      <w:proofErr w:type="spellStart"/>
      <w:r w:rsidRPr="00897D2D">
        <w:rPr>
          <w:rFonts w:ascii="Times New Roman" w:hAnsi="Times New Roman" w:cs="Times New Roman"/>
          <w:color w:val="000000"/>
          <w:sz w:val="28"/>
          <w:szCs w:val="28"/>
          <w:lang w:val="uk-UA"/>
        </w:rPr>
        <w:t>рі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зних</w:t>
      </w:r>
      <w:proofErr w:type="spellEnd"/>
      <w:r w:rsidRPr="00897D2D">
        <w:rPr>
          <w:rFonts w:ascii="Times New Roman" w:hAnsi="Times New Roman" w:cs="Times New Roman"/>
          <w:color w:val="000000"/>
          <w:sz w:val="28"/>
          <w:szCs w:val="28"/>
          <w:lang w:val="uk-UA"/>
        </w:rPr>
        <w:t xml:space="preserve"> характеристик (у тому числі вікових, статевих, комунікативних тощо). </w:t>
      </w:r>
    </w:p>
    <w:p w14:paraId="3675D7B4"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Сучасними дослідженнями в галузі диференціальної визнається, що дитина народжується з власною гене </w:t>
      </w:r>
      <w:proofErr w:type="spellStart"/>
      <w:r w:rsidRPr="00897D2D">
        <w:rPr>
          <w:rFonts w:ascii="Times New Roman" w:hAnsi="Times New Roman" w:cs="Times New Roman"/>
          <w:color w:val="000000"/>
          <w:sz w:val="28"/>
          <w:szCs w:val="28"/>
          <w:lang w:val="uk-UA"/>
        </w:rPr>
        <w:t>тичною</w:t>
      </w:r>
      <w:proofErr w:type="spellEnd"/>
      <w:r w:rsidRPr="00897D2D">
        <w:rPr>
          <w:rFonts w:ascii="Times New Roman" w:hAnsi="Times New Roman" w:cs="Times New Roman"/>
          <w:color w:val="000000"/>
          <w:sz w:val="28"/>
          <w:szCs w:val="28"/>
          <w:lang w:val="uk-UA"/>
        </w:rPr>
        <w:t xml:space="preserve"> програмою, </w:t>
      </w:r>
      <w:proofErr w:type="spellStart"/>
      <w:r w:rsidRPr="00897D2D">
        <w:rPr>
          <w:rFonts w:ascii="Times New Roman" w:hAnsi="Times New Roman" w:cs="Times New Roman"/>
          <w:color w:val="000000"/>
          <w:sz w:val="28"/>
          <w:szCs w:val="28"/>
          <w:lang w:val="uk-UA"/>
        </w:rPr>
        <w:t>сенсомоторними</w:t>
      </w:r>
      <w:proofErr w:type="spellEnd"/>
      <w:r w:rsidRPr="00897D2D">
        <w:rPr>
          <w:rFonts w:ascii="Times New Roman" w:hAnsi="Times New Roman" w:cs="Times New Roman"/>
          <w:color w:val="000000"/>
          <w:sz w:val="28"/>
          <w:szCs w:val="28"/>
          <w:lang w:val="uk-UA"/>
        </w:rPr>
        <w:t xml:space="preserve"> можливостями, інтелектуальними та іншими задатками, емоційними перевагами [15]. За цим принципом природні передумови особистості розглядаються не як елементи нижчого порядку, аморфна і пасивна сукупність біологічних властивостей, а </w:t>
      </w:r>
      <w:r w:rsidRPr="00897D2D">
        <w:rPr>
          <w:rFonts w:ascii="Times New Roman" w:hAnsi="Times New Roman" w:cs="Times New Roman"/>
          <w:color w:val="000000"/>
          <w:sz w:val="28"/>
          <w:szCs w:val="28"/>
          <w:lang w:val="uk-UA"/>
        </w:rPr>
        <w:lastRenderedPageBreak/>
        <w:t xml:space="preserve">певним образом організована система з чіткою ієрархією і структурою органічних потреб, властивостей нервової системи і т. ін. </w:t>
      </w:r>
    </w:p>
    <w:p w14:paraId="35744603"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Ці біологічно обумовлені характеристики отримали назву “формально динамічних”</w:t>
      </w:r>
      <w:r w:rsidR="00D44973" w:rsidRPr="00897D2D">
        <w:rPr>
          <w:rFonts w:ascii="Times New Roman" w:hAnsi="Times New Roman" w:cs="Times New Roman"/>
          <w:color w:val="000000"/>
          <w:sz w:val="28"/>
          <w:szCs w:val="28"/>
          <w:lang w:val="uk-UA"/>
        </w:rPr>
        <w:t>,</w:t>
      </w:r>
      <w:r w:rsidRPr="00897D2D">
        <w:rPr>
          <w:rFonts w:ascii="Times New Roman" w:hAnsi="Times New Roman" w:cs="Times New Roman"/>
          <w:color w:val="000000"/>
          <w:sz w:val="28"/>
          <w:szCs w:val="28"/>
          <w:lang w:val="uk-UA"/>
        </w:rPr>
        <w:t xml:space="preserve"> або </w:t>
      </w:r>
      <w:proofErr w:type="spellStart"/>
      <w:r w:rsidRPr="00897D2D">
        <w:rPr>
          <w:rFonts w:ascii="Times New Roman" w:hAnsi="Times New Roman" w:cs="Times New Roman"/>
          <w:color w:val="000000"/>
          <w:sz w:val="28"/>
          <w:szCs w:val="28"/>
          <w:lang w:val="uk-UA"/>
        </w:rPr>
        <w:t>психодинамічних</w:t>
      </w:r>
      <w:proofErr w:type="spellEnd"/>
      <w:r w:rsidR="00D44973" w:rsidRPr="00897D2D">
        <w:rPr>
          <w:rFonts w:ascii="Times New Roman" w:hAnsi="Times New Roman" w:cs="Times New Roman"/>
          <w:color w:val="000000"/>
          <w:sz w:val="28"/>
          <w:szCs w:val="28"/>
          <w:lang w:val="uk-UA"/>
        </w:rPr>
        <w:t>,</w:t>
      </w:r>
      <w:r w:rsidRPr="00897D2D">
        <w:rPr>
          <w:rFonts w:ascii="Times New Roman" w:hAnsi="Times New Roman" w:cs="Times New Roman"/>
          <w:color w:val="000000"/>
          <w:sz w:val="28"/>
          <w:szCs w:val="28"/>
          <w:lang w:val="uk-UA"/>
        </w:rPr>
        <w:t xml:space="preserve"> або формальних властивостей. Саме ці формальні характеристики (об`єктивні) і становлять основний предмет дослідження диференціальної психофізіології. </w:t>
      </w:r>
    </w:p>
    <w:p w14:paraId="0B528477" w14:textId="0753AD2C"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Основною формальною властивістю, яка виникає в результаті системного індивідуального узагальнення біологічних компонентів та перш за все характеризує міру взаємодії людини з середовищем з точки зору її динаміки  та енергетичної напруженості, вважається загальна активність. </w:t>
      </w:r>
    </w:p>
    <w:p w14:paraId="490BD928"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Основними показниками загальної активності виступають: темп, ритм, швидкість, </w:t>
      </w:r>
      <w:proofErr w:type="spellStart"/>
      <w:r w:rsidRPr="00897D2D">
        <w:rPr>
          <w:rFonts w:ascii="Times New Roman" w:hAnsi="Times New Roman" w:cs="Times New Roman"/>
          <w:color w:val="000000"/>
          <w:sz w:val="28"/>
          <w:szCs w:val="28"/>
          <w:lang w:val="uk-UA"/>
        </w:rPr>
        <w:t>інтен</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сивність</w:t>
      </w:r>
      <w:proofErr w:type="spellEnd"/>
      <w:r w:rsidRPr="00897D2D">
        <w:rPr>
          <w:rFonts w:ascii="Times New Roman" w:hAnsi="Times New Roman" w:cs="Times New Roman"/>
          <w:color w:val="000000"/>
          <w:sz w:val="28"/>
          <w:szCs w:val="28"/>
          <w:lang w:val="uk-UA"/>
        </w:rPr>
        <w:t xml:space="preserve">, пластичність, витривалість та ін. Другою провідною динамічною характеристикою формального характеру вважається емоційність людини, в яку включаються індивідуально-сталі афекти або </w:t>
      </w:r>
      <w:proofErr w:type="spellStart"/>
      <w:r w:rsidRPr="00897D2D">
        <w:rPr>
          <w:rFonts w:ascii="Times New Roman" w:hAnsi="Times New Roman" w:cs="Times New Roman"/>
          <w:color w:val="000000"/>
          <w:sz w:val="28"/>
          <w:szCs w:val="28"/>
          <w:lang w:val="uk-UA"/>
        </w:rPr>
        <w:t>детермінування</w:t>
      </w:r>
      <w:proofErr w:type="spellEnd"/>
      <w:r w:rsidRPr="00897D2D">
        <w:rPr>
          <w:rFonts w:ascii="Times New Roman" w:hAnsi="Times New Roman" w:cs="Times New Roman"/>
          <w:color w:val="000000"/>
          <w:sz w:val="28"/>
          <w:szCs w:val="28"/>
          <w:lang w:val="uk-UA"/>
        </w:rPr>
        <w:t xml:space="preserve"> одного з основних настроїв (радості, гніву, страху, суму). </w:t>
      </w:r>
    </w:p>
    <w:p w14:paraId="0BB91E8A"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Сукупна характеристика за </w:t>
      </w:r>
      <w:proofErr w:type="spellStart"/>
      <w:r w:rsidRPr="00897D2D">
        <w:rPr>
          <w:rFonts w:ascii="Times New Roman" w:hAnsi="Times New Roman" w:cs="Times New Roman"/>
          <w:color w:val="000000"/>
          <w:sz w:val="28"/>
          <w:szCs w:val="28"/>
          <w:lang w:val="uk-UA"/>
        </w:rPr>
        <w:t>гальної</w:t>
      </w:r>
      <w:proofErr w:type="spellEnd"/>
      <w:r w:rsidRPr="00897D2D">
        <w:rPr>
          <w:rFonts w:ascii="Times New Roman" w:hAnsi="Times New Roman" w:cs="Times New Roman"/>
          <w:color w:val="000000"/>
          <w:sz w:val="28"/>
          <w:szCs w:val="28"/>
          <w:lang w:val="uk-UA"/>
        </w:rPr>
        <w:t xml:space="preserve"> активності та емоційності відображується у темпераменті людини [28]. За іншими класифікаціями виділяються як основні такі класи </w:t>
      </w:r>
      <w:proofErr w:type="spellStart"/>
      <w:r w:rsidRPr="00897D2D">
        <w:rPr>
          <w:rFonts w:ascii="Times New Roman" w:hAnsi="Times New Roman" w:cs="Times New Roman"/>
          <w:color w:val="000000"/>
          <w:sz w:val="28"/>
          <w:szCs w:val="28"/>
          <w:lang w:val="uk-UA"/>
        </w:rPr>
        <w:t>інди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відних</w:t>
      </w:r>
      <w:proofErr w:type="spellEnd"/>
      <w:r w:rsidRPr="00897D2D">
        <w:rPr>
          <w:rFonts w:ascii="Times New Roman" w:hAnsi="Times New Roman" w:cs="Times New Roman"/>
          <w:color w:val="000000"/>
          <w:sz w:val="28"/>
          <w:szCs w:val="28"/>
          <w:lang w:val="uk-UA"/>
        </w:rPr>
        <w:t xml:space="preserve"> властивостей: </w:t>
      </w:r>
      <w:proofErr w:type="spellStart"/>
      <w:r w:rsidRPr="00897D2D">
        <w:rPr>
          <w:rFonts w:ascii="Times New Roman" w:hAnsi="Times New Roman" w:cs="Times New Roman"/>
          <w:color w:val="000000"/>
          <w:sz w:val="28"/>
          <w:szCs w:val="28"/>
          <w:lang w:val="uk-UA"/>
        </w:rPr>
        <w:t>віково</w:t>
      </w:r>
      <w:proofErr w:type="spellEnd"/>
      <w:r w:rsidRPr="00897D2D">
        <w:rPr>
          <w:rFonts w:ascii="Times New Roman" w:hAnsi="Times New Roman" w:cs="Times New Roman"/>
          <w:color w:val="000000"/>
          <w:sz w:val="28"/>
          <w:szCs w:val="28"/>
          <w:lang w:val="uk-UA"/>
        </w:rPr>
        <w:t xml:space="preserve">-статеві та індивідуально-типові. </w:t>
      </w:r>
    </w:p>
    <w:p w14:paraId="2BB8E264" w14:textId="77777777"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До першого класу відносять вікові властивості, які послідовно розгортаються в процесі становлення індивіда і статевий </w:t>
      </w:r>
      <w:proofErr w:type="spellStart"/>
      <w:r w:rsidRPr="00897D2D">
        <w:rPr>
          <w:rFonts w:ascii="Times New Roman" w:hAnsi="Times New Roman" w:cs="Times New Roman"/>
          <w:color w:val="000000"/>
          <w:sz w:val="28"/>
          <w:szCs w:val="28"/>
          <w:lang w:val="uk-UA"/>
        </w:rPr>
        <w:t>деморфізм</w:t>
      </w:r>
      <w:proofErr w:type="spellEnd"/>
      <w:r w:rsidRPr="00897D2D">
        <w:rPr>
          <w:rFonts w:ascii="Times New Roman" w:hAnsi="Times New Roman" w:cs="Times New Roman"/>
          <w:color w:val="000000"/>
          <w:sz w:val="28"/>
          <w:szCs w:val="28"/>
          <w:lang w:val="uk-UA"/>
        </w:rPr>
        <w:t xml:space="preserve">, інтенсивність якого відповідає онтогенетичним стадіям. </w:t>
      </w:r>
    </w:p>
    <w:p w14:paraId="023D49BE" w14:textId="57981CCF"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До другого класу включають конституціональні особливості (будова тіла, біохімічна індивідуальність), </w:t>
      </w:r>
      <w:proofErr w:type="spellStart"/>
      <w:r w:rsidRPr="00897D2D">
        <w:rPr>
          <w:rFonts w:ascii="Times New Roman" w:hAnsi="Times New Roman" w:cs="Times New Roman"/>
          <w:color w:val="000000"/>
          <w:sz w:val="28"/>
          <w:szCs w:val="28"/>
          <w:lang w:val="uk-UA"/>
        </w:rPr>
        <w:t>нейродинамічні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влас</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тивості</w:t>
      </w:r>
      <w:proofErr w:type="spellEnd"/>
      <w:r w:rsidRPr="00897D2D">
        <w:rPr>
          <w:rFonts w:ascii="Times New Roman" w:hAnsi="Times New Roman" w:cs="Times New Roman"/>
          <w:color w:val="000000"/>
          <w:sz w:val="28"/>
          <w:szCs w:val="28"/>
          <w:lang w:val="uk-UA"/>
        </w:rPr>
        <w:t xml:space="preserve"> мозку, особливості функціональної геометрії великих півкуль (симетрії-асиметрії). </w:t>
      </w:r>
    </w:p>
    <w:p w14:paraId="3BFF0157" w14:textId="11AEF12F" w:rsidR="00D44973"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Підкреслюється, що ці властивості є первинними, їх взаємодія визначає динаміку психофізіологічних функцій (сенсорних, </w:t>
      </w:r>
      <w:proofErr w:type="spellStart"/>
      <w:r w:rsidRPr="00897D2D">
        <w:rPr>
          <w:rFonts w:ascii="Times New Roman" w:hAnsi="Times New Roman" w:cs="Times New Roman"/>
          <w:color w:val="000000"/>
          <w:sz w:val="28"/>
          <w:szCs w:val="28"/>
          <w:lang w:val="uk-UA"/>
        </w:rPr>
        <w:t>мнемічних</w:t>
      </w:r>
      <w:proofErr w:type="spellEnd"/>
      <w:r w:rsidRPr="00897D2D">
        <w:rPr>
          <w:rFonts w:ascii="Times New Roman" w:hAnsi="Times New Roman" w:cs="Times New Roman"/>
          <w:color w:val="000000"/>
          <w:sz w:val="28"/>
          <w:szCs w:val="28"/>
          <w:lang w:val="uk-UA"/>
        </w:rPr>
        <w:t>, вербально</w:t>
      </w:r>
      <w:r w:rsidR="00D44973" w:rsidRPr="00897D2D">
        <w:rPr>
          <w:rFonts w:ascii="Times New Roman" w:hAnsi="Times New Roman" w:cs="Times New Roman"/>
          <w:color w:val="000000"/>
          <w:sz w:val="28"/>
          <w:szCs w:val="28"/>
          <w:lang w:val="uk-UA"/>
        </w:rPr>
        <w:t>-</w:t>
      </w:r>
      <w:r w:rsidRPr="00897D2D">
        <w:rPr>
          <w:rFonts w:ascii="Times New Roman" w:hAnsi="Times New Roman" w:cs="Times New Roman"/>
          <w:color w:val="000000"/>
          <w:sz w:val="28"/>
          <w:szCs w:val="28"/>
          <w:lang w:val="uk-UA"/>
        </w:rPr>
        <w:t xml:space="preserve">логічних), а також структуру органічних потреб [50]. </w:t>
      </w:r>
    </w:p>
    <w:p w14:paraId="751845F5" w14:textId="302732B3"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Узагальнення досліджень в галузі загальної та диференціальної психології дозволяють визначити ту необхідну та домірну сукупність провідних ліній </w:t>
      </w:r>
      <w:proofErr w:type="spellStart"/>
      <w:r w:rsidRPr="00897D2D">
        <w:rPr>
          <w:rFonts w:ascii="Times New Roman" w:hAnsi="Times New Roman" w:cs="Times New Roman"/>
          <w:color w:val="000000"/>
          <w:sz w:val="28"/>
          <w:szCs w:val="28"/>
          <w:lang w:val="uk-UA"/>
        </w:rPr>
        <w:lastRenderedPageBreak/>
        <w:t>індивідного</w:t>
      </w:r>
      <w:proofErr w:type="spellEnd"/>
      <w:r w:rsidRPr="00897D2D">
        <w:rPr>
          <w:rFonts w:ascii="Times New Roman" w:hAnsi="Times New Roman" w:cs="Times New Roman"/>
          <w:color w:val="000000"/>
          <w:sz w:val="28"/>
          <w:szCs w:val="28"/>
          <w:lang w:val="uk-UA"/>
        </w:rPr>
        <w:t xml:space="preserve"> розвитку людини, які стають для нас загальним орієнтиром у подальшій експериментальній роботі. Це – вік, стать, тип вищої нервової діяльності, фізичний стан, задатки та здібності. </w:t>
      </w:r>
    </w:p>
    <w:p w14:paraId="2FD25EA2" w14:textId="6AD0BBF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 відміну від формальних (природних, об`єктивних) властивості осо </w:t>
      </w:r>
      <w:proofErr w:type="spellStart"/>
      <w:r w:rsidRPr="00897D2D">
        <w:rPr>
          <w:rFonts w:ascii="Times New Roman" w:hAnsi="Times New Roman" w:cs="Times New Roman"/>
          <w:color w:val="000000"/>
          <w:sz w:val="28"/>
          <w:szCs w:val="28"/>
          <w:lang w:val="uk-UA"/>
        </w:rPr>
        <w:t>бистості</w:t>
      </w:r>
      <w:proofErr w:type="spellEnd"/>
      <w:r w:rsidRPr="00897D2D">
        <w:rPr>
          <w:rFonts w:ascii="Times New Roman" w:hAnsi="Times New Roman" w:cs="Times New Roman"/>
          <w:color w:val="000000"/>
          <w:sz w:val="28"/>
          <w:szCs w:val="28"/>
          <w:lang w:val="uk-UA"/>
        </w:rPr>
        <w:t xml:space="preserve"> (для нас вони виступають як суб`єктивні) формуються за іншою </w:t>
      </w:r>
      <w:proofErr w:type="spellStart"/>
      <w:r w:rsidRPr="00897D2D">
        <w:rPr>
          <w:rFonts w:ascii="Times New Roman" w:hAnsi="Times New Roman" w:cs="Times New Roman"/>
          <w:color w:val="000000"/>
          <w:sz w:val="28"/>
          <w:szCs w:val="28"/>
          <w:lang w:val="uk-UA"/>
        </w:rPr>
        <w:t>ло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гікою</w:t>
      </w:r>
      <w:proofErr w:type="spellEnd"/>
      <w:r w:rsidRPr="00897D2D">
        <w:rPr>
          <w:rFonts w:ascii="Times New Roman" w:hAnsi="Times New Roman" w:cs="Times New Roman"/>
          <w:color w:val="000000"/>
          <w:sz w:val="28"/>
          <w:szCs w:val="28"/>
          <w:lang w:val="uk-UA"/>
        </w:rPr>
        <w:t xml:space="preserve"> та іншими законами. При вивченні індивідуальності особистості в епіцентрі уваги знаходяться питання, заради чого живе людина, яка мотивація її розвитку, яким закономірностям підкоряється її життєвий шлях.</w:t>
      </w:r>
    </w:p>
    <w:p w14:paraId="0624780B" w14:textId="64C7E2BF"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При дослідженні особистості як суб`єкта діяльності піднімаються питання особистісного вибору, самовизначення, саморегуляції, механізмів, які забезпечують продуктивність діяльності, здібностей як характеристики успішного вико </w:t>
      </w:r>
      <w:proofErr w:type="spellStart"/>
      <w:r w:rsidRPr="00897D2D">
        <w:rPr>
          <w:rFonts w:ascii="Times New Roman" w:hAnsi="Times New Roman" w:cs="Times New Roman"/>
          <w:color w:val="000000"/>
          <w:sz w:val="28"/>
          <w:szCs w:val="28"/>
          <w:lang w:val="uk-UA"/>
        </w:rPr>
        <w:t>нання</w:t>
      </w:r>
      <w:proofErr w:type="spellEnd"/>
      <w:r w:rsidRPr="00897D2D">
        <w:rPr>
          <w:rFonts w:ascii="Times New Roman" w:hAnsi="Times New Roman" w:cs="Times New Roman"/>
          <w:color w:val="000000"/>
          <w:sz w:val="28"/>
          <w:szCs w:val="28"/>
          <w:lang w:val="uk-UA"/>
        </w:rPr>
        <w:t xml:space="preserve"> діяльності, ставляться питання про вивчення індивідуального стилю діяльності як форми вираження особистості в діяльності. </w:t>
      </w:r>
    </w:p>
    <w:p w14:paraId="00D34D9D" w14:textId="18BF705D"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 багатьох психологічних роботах переконливо обґрунтовується положення про багатомірність структури особистості. Відповідно до діяльнісного підходу, основними вимірами особистості є </w:t>
      </w:r>
      <w:proofErr w:type="spellStart"/>
      <w:r w:rsidRPr="00897D2D">
        <w:rPr>
          <w:rFonts w:ascii="Times New Roman" w:hAnsi="Times New Roman" w:cs="Times New Roman"/>
          <w:color w:val="000000"/>
          <w:sz w:val="28"/>
          <w:szCs w:val="28"/>
          <w:lang w:val="uk-UA"/>
        </w:rPr>
        <w:t>потребово</w:t>
      </w:r>
      <w:proofErr w:type="spellEnd"/>
      <w:r w:rsidRPr="00897D2D">
        <w:rPr>
          <w:rFonts w:ascii="Times New Roman" w:hAnsi="Times New Roman" w:cs="Times New Roman"/>
          <w:color w:val="000000"/>
          <w:sz w:val="28"/>
          <w:szCs w:val="28"/>
          <w:lang w:val="uk-UA"/>
        </w:rPr>
        <w:t>-мотиваційний, інформативно</w:t>
      </w:r>
      <w:r w:rsidR="004D3694" w:rsidRPr="00897D2D">
        <w:rPr>
          <w:rFonts w:ascii="Times New Roman" w:hAnsi="Times New Roman" w:cs="Times New Roman"/>
          <w:color w:val="000000"/>
          <w:sz w:val="28"/>
          <w:szCs w:val="28"/>
          <w:lang w:val="uk-UA"/>
        </w:rPr>
        <w:t>-</w:t>
      </w:r>
      <w:r w:rsidRPr="00897D2D">
        <w:rPr>
          <w:rFonts w:ascii="Times New Roman" w:hAnsi="Times New Roman" w:cs="Times New Roman"/>
          <w:color w:val="000000"/>
          <w:sz w:val="28"/>
          <w:szCs w:val="28"/>
          <w:lang w:val="uk-UA"/>
        </w:rPr>
        <w:t xml:space="preserve">пізнавальний, </w:t>
      </w:r>
      <w:proofErr w:type="spellStart"/>
      <w:r w:rsidRPr="00897D2D">
        <w:rPr>
          <w:rFonts w:ascii="Times New Roman" w:hAnsi="Times New Roman" w:cs="Times New Roman"/>
          <w:color w:val="000000"/>
          <w:sz w:val="28"/>
          <w:szCs w:val="28"/>
          <w:lang w:val="uk-UA"/>
        </w:rPr>
        <w:t>цілеутворювальний</w:t>
      </w:r>
      <w:proofErr w:type="spellEnd"/>
      <w:r w:rsidRPr="00897D2D">
        <w:rPr>
          <w:rFonts w:ascii="Times New Roman" w:hAnsi="Times New Roman" w:cs="Times New Roman"/>
          <w:color w:val="000000"/>
          <w:sz w:val="28"/>
          <w:szCs w:val="28"/>
          <w:lang w:val="uk-UA"/>
        </w:rPr>
        <w:t xml:space="preserve">, результативний та </w:t>
      </w:r>
      <w:proofErr w:type="spellStart"/>
      <w:r w:rsidRPr="00897D2D">
        <w:rPr>
          <w:rFonts w:ascii="Times New Roman" w:hAnsi="Times New Roman" w:cs="Times New Roman"/>
          <w:color w:val="000000"/>
          <w:sz w:val="28"/>
          <w:szCs w:val="28"/>
          <w:lang w:val="uk-UA"/>
        </w:rPr>
        <w:t>емоційно</w:t>
      </w:r>
      <w:proofErr w:type="spellEnd"/>
      <w:r w:rsidRPr="00897D2D">
        <w:rPr>
          <w:rFonts w:ascii="Times New Roman" w:hAnsi="Times New Roman" w:cs="Times New Roman"/>
          <w:color w:val="000000"/>
          <w:sz w:val="28"/>
          <w:szCs w:val="28"/>
          <w:lang w:val="uk-UA"/>
        </w:rPr>
        <w:t xml:space="preserve">-почуттєвий. </w:t>
      </w:r>
    </w:p>
    <w:p w14:paraId="4BF4D47C" w14:textId="00117D0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Статус, ролі та ціннісні орієнтації утворюють перший ряд особистісних властивостей, які визначають другий ряд, до якого відноситься мотивація поведінки та структура суспільної поведінки. Найвищим інтегрованим ефектом, який виникає на основі цих двох рядів, він вважав характер та нахили людини. Найвищою інтеграцією суб`єктних властивостей назив</w:t>
      </w:r>
      <w:r w:rsidR="00C76405" w:rsidRPr="00897D2D">
        <w:rPr>
          <w:rFonts w:ascii="Times New Roman" w:hAnsi="Times New Roman" w:cs="Times New Roman"/>
          <w:color w:val="000000"/>
          <w:sz w:val="28"/>
          <w:szCs w:val="28"/>
          <w:lang w:val="uk-UA"/>
        </w:rPr>
        <w:t>ають</w:t>
      </w:r>
      <w:r w:rsidRPr="00897D2D">
        <w:rPr>
          <w:rFonts w:ascii="Times New Roman" w:hAnsi="Times New Roman" w:cs="Times New Roman"/>
          <w:color w:val="000000"/>
          <w:sz w:val="28"/>
          <w:szCs w:val="28"/>
          <w:lang w:val="uk-UA"/>
        </w:rPr>
        <w:t xml:space="preserve"> творчість, а найбільш узагальненими ефектами (одночасно і </w:t>
      </w:r>
      <w:proofErr w:type="spellStart"/>
      <w:r w:rsidRPr="00897D2D">
        <w:rPr>
          <w:rFonts w:ascii="Times New Roman" w:hAnsi="Times New Roman" w:cs="Times New Roman"/>
          <w:color w:val="000000"/>
          <w:sz w:val="28"/>
          <w:szCs w:val="28"/>
          <w:lang w:val="uk-UA"/>
        </w:rPr>
        <w:t>потенці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алами</w:t>
      </w:r>
      <w:proofErr w:type="spellEnd"/>
      <w:r w:rsidRPr="00897D2D">
        <w:rPr>
          <w:rFonts w:ascii="Times New Roman" w:hAnsi="Times New Roman" w:cs="Times New Roman"/>
          <w:color w:val="000000"/>
          <w:sz w:val="28"/>
          <w:szCs w:val="28"/>
          <w:lang w:val="uk-UA"/>
        </w:rPr>
        <w:t xml:space="preserve">) – здібності і талант [11]. </w:t>
      </w:r>
    </w:p>
    <w:p w14:paraId="1D5F5493" w14:textId="3E58ABFA"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 інших теоріях ведучим компонентом особистості вважається </w:t>
      </w:r>
      <w:proofErr w:type="spellStart"/>
      <w:r w:rsidRPr="00897D2D">
        <w:rPr>
          <w:rFonts w:ascii="Times New Roman" w:hAnsi="Times New Roman" w:cs="Times New Roman"/>
          <w:color w:val="000000"/>
          <w:sz w:val="28"/>
          <w:szCs w:val="28"/>
          <w:lang w:val="uk-UA"/>
        </w:rPr>
        <w:t>спрямо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ваність</w:t>
      </w:r>
      <w:proofErr w:type="spellEnd"/>
      <w:r w:rsidRPr="00897D2D">
        <w:rPr>
          <w:rFonts w:ascii="Times New Roman" w:hAnsi="Times New Roman" w:cs="Times New Roman"/>
          <w:color w:val="000000"/>
          <w:sz w:val="28"/>
          <w:szCs w:val="28"/>
          <w:lang w:val="uk-UA"/>
        </w:rPr>
        <w:t>, складне особистісне утворення, яке визначає всю поведінку людини, її ставлення до себе та оточуючих</w:t>
      </w:r>
      <w:r w:rsidR="00C76405" w:rsidRPr="00897D2D">
        <w:rPr>
          <w:rFonts w:ascii="Times New Roman" w:hAnsi="Times New Roman" w:cs="Times New Roman"/>
          <w:color w:val="000000"/>
          <w:sz w:val="28"/>
          <w:szCs w:val="28"/>
          <w:lang w:val="uk-UA"/>
        </w:rPr>
        <w:t>.</w:t>
      </w:r>
      <w:r w:rsidRPr="00897D2D">
        <w:rPr>
          <w:rFonts w:ascii="Times New Roman" w:hAnsi="Times New Roman" w:cs="Times New Roman"/>
          <w:color w:val="000000"/>
          <w:sz w:val="28"/>
          <w:szCs w:val="28"/>
          <w:lang w:val="uk-UA"/>
        </w:rPr>
        <w:t xml:space="preserve"> </w:t>
      </w:r>
      <w:r w:rsidR="00C76405" w:rsidRPr="00897D2D">
        <w:rPr>
          <w:rFonts w:ascii="Times New Roman" w:hAnsi="Times New Roman" w:cs="Times New Roman"/>
          <w:color w:val="000000"/>
          <w:sz w:val="28"/>
          <w:szCs w:val="28"/>
          <w:lang w:val="uk-UA"/>
        </w:rPr>
        <w:t>С</w:t>
      </w:r>
      <w:r w:rsidRPr="00897D2D">
        <w:rPr>
          <w:rFonts w:ascii="Times New Roman" w:hAnsi="Times New Roman" w:cs="Times New Roman"/>
          <w:color w:val="000000"/>
          <w:sz w:val="28"/>
          <w:szCs w:val="28"/>
          <w:lang w:val="uk-UA"/>
        </w:rPr>
        <w:t xml:space="preserve">прямованість особистості проявляється в потребах, інтересах, ідеалах, </w:t>
      </w:r>
      <w:proofErr w:type="spellStart"/>
      <w:r w:rsidRPr="00897D2D">
        <w:rPr>
          <w:rFonts w:ascii="Times New Roman" w:hAnsi="Times New Roman" w:cs="Times New Roman"/>
          <w:color w:val="000000"/>
          <w:sz w:val="28"/>
          <w:szCs w:val="28"/>
          <w:lang w:val="uk-UA"/>
        </w:rPr>
        <w:t>переконан</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нях</w:t>
      </w:r>
      <w:proofErr w:type="spellEnd"/>
      <w:r w:rsidRPr="00897D2D">
        <w:rPr>
          <w:rFonts w:ascii="Times New Roman" w:hAnsi="Times New Roman" w:cs="Times New Roman"/>
          <w:color w:val="000000"/>
          <w:sz w:val="28"/>
          <w:szCs w:val="28"/>
          <w:lang w:val="uk-UA"/>
        </w:rPr>
        <w:t xml:space="preserve">, домінуючих мотивах діяльності та поведінки, світогляді. Другим компонентом особистості він виділяв знання, вміння та навички, що набуваються в процесі життя та пізнавальної діяльності. І третім </w:t>
      </w:r>
      <w:r w:rsidRPr="00897D2D">
        <w:rPr>
          <w:rFonts w:ascii="Times New Roman" w:hAnsi="Times New Roman" w:cs="Times New Roman"/>
          <w:color w:val="000000"/>
          <w:sz w:val="28"/>
          <w:szCs w:val="28"/>
          <w:lang w:val="uk-UA"/>
        </w:rPr>
        <w:lastRenderedPageBreak/>
        <w:t xml:space="preserve">компонентом структури особистості є індивідуально-типологічні особливості, що проявляються в те </w:t>
      </w:r>
      <w:proofErr w:type="spellStart"/>
      <w:r w:rsidRPr="00897D2D">
        <w:rPr>
          <w:rFonts w:ascii="Times New Roman" w:hAnsi="Times New Roman" w:cs="Times New Roman"/>
          <w:color w:val="000000"/>
          <w:sz w:val="28"/>
          <w:szCs w:val="28"/>
          <w:lang w:val="uk-UA"/>
        </w:rPr>
        <w:t>мпераменті</w:t>
      </w:r>
      <w:proofErr w:type="spellEnd"/>
      <w:r w:rsidRPr="00897D2D">
        <w:rPr>
          <w:rFonts w:ascii="Times New Roman" w:hAnsi="Times New Roman" w:cs="Times New Roman"/>
          <w:color w:val="000000"/>
          <w:sz w:val="28"/>
          <w:szCs w:val="28"/>
          <w:lang w:val="uk-UA"/>
        </w:rPr>
        <w:t xml:space="preserve">, характері, здібностях [28; 30]. </w:t>
      </w:r>
    </w:p>
    <w:p w14:paraId="59765A31" w14:textId="39F61BFB"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Мотиваційні відносяться до інтересів людини, тих цілей та задач, які він перед собою ставить, до його основних потреб і мотивів поведінки. Інструментальні риси включають обрані людиною засоби досягнення відповідних цілей, за </w:t>
      </w:r>
      <w:proofErr w:type="spellStart"/>
      <w:r w:rsidRPr="00897D2D">
        <w:rPr>
          <w:rFonts w:ascii="Times New Roman" w:hAnsi="Times New Roman" w:cs="Times New Roman"/>
          <w:color w:val="000000"/>
          <w:sz w:val="28"/>
          <w:szCs w:val="28"/>
          <w:lang w:val="uk-UA"/>
        </w:rPr>
        <w:t>доволення</w:t>
      </w:r>
      <w:proofErr w:type="spellEnd"/>
      <w:r w:rsidRPr="00897D2D">
        <w:rPr>
          <w:rFonts w:ascii="Times New Roman" w:hAnsi="Times New Roman" w:cs="Times New Roman"/>
          <w:color w:val="000000"/>
          <w:sz w:val="28"/>
          <w:szCs w:val="28"/>
          <w:lang w:val="uk-UA"/>
        </w:rPr>
        <w:t xml:space="preserve"> актуальних потреб. Стильові риси стосуються темпераменту, </w:t>
      </w:r>
      <w:proofErr w:type="spellStart"/>
      <w:r w:rsidRPr="00897D2D">
        <w:rPr>
          <w:rFonts w:ascii="Times New Roman" w:hAnsi="Times New Roman" w:cs="Times New Roman"/>
          <w:color w:val="000000"/>
          <w:sz w:val="28"/>
          <w:szCs w:val="28"/>
          <w:lang w:val="uk-UA"/>
        </w:rPr>
        <w:t>ха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рактеру</w:t>
      </w:r>
      <w:proofErr w:type="spellEnd"/>
      <w:r w:rsidRPr="00897D2D">
        <w:rPr>
          <w:rFonts w:ascii="Times New Roman" w:hAnsi="Times New Roman" w:cs="Times New Roman"/>
          <w:color w:val="000000"/>
          <w:sz w:val="28"/>
          <w:szCs w:val="28"/>
          <w:lang w:val="uk-UA"/>
        </w:rPr>
        <w:t>, способів поведінки, манер [24].</w:t>
      </w:r>
    </w:p>
    <w:p w14:paraId="1EC58C8A" w14:textId="7777777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В. С. </w:t>
      </w:r>
      <w:proofErr w:type="spellStart"/>
      <w:r w:rsidRPr="00897D2D">
        <w:rPr>
          <w:rFonts w:ascii="Times New Roman" w:hAnsi="Times New Roman" w:cs="Times New Roman"/>
          <w:color w:val="000000"/>
          <w:sz w:val="28"/>
          <w:szCs w:val="28"/>
          <w:lang w:val="uk-UA"/>
        </w:rPr>
        <w:t>Мерлін</w:t>
      </w:r>
      <w:proofErr w:type="spellEnd"/>
      <w:r w:rsidRPr="00897D2D">
        <w:rPr>
          <w:rFonts w:ascii="Times New Roman" w:hAnsi="Times New Roman" w:cs="Times New Roman"/>
          <w:color w:val="000000"/>
          <w:sz w:val="28"/>
          <w:szCs w:val="28"/>
          <w:lang w:val="uk-UA"/>
        </w:rPr>
        <w:t xml:space="preserve"> зазначав, що кожна властивість особистості одночасно є вираженням і спрямованості, і характеру, і здібностей, кожна з них формується в діяльності і разом з тим залежить від спадкових задатків. В структурі особистості, розробленій С. Д. Максименком, виділено п’ять окремих підструктур: біопсихічну, </w:t>
      </w:r>
      <w:proofErr w:type="spellStart"/>
      <w:r w:rsidRPr="00897D2D">
        <w:rPr>
          <w:rFonts w:ascii="Times New Roman" w:hAnsi="Times New Roman" w:cs="Times New Roman"/>
          <w:color w:val="000000"/>
          <w:sz w:val="28"/>
          <w:szCs w:val="28"/>
          <w:lang w:val="uk-UA"/>
        </w:rPr>
        <w:t>інди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відуальні</w:t>
      </w:r>
      <w:proofErr w:type="spellEnd"/>
      <w:r w:rsidRPr="00897D2D">
        <w:rPr>
          <w:rFonts w:ascii="Times New Roman" w:hAnsi="Times New Roman" w:cs="Times New Roman"/>
          <w:color w:val="000000"/>
          <w:sz w:val="28"/>
          <w:szCs w:val="28"/>
          <w:lang w:val="uk-UA"/>
        </w:rPr>
        <w:t xml:space="preserve"> особливості психічних процесів, досвід, спрямованість та здібності. </w:t>
      </w:r>
    </w:p>
    <w:p w14:paraId="413D0B35" w14:textId="7777777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В ракурсі проблеми ІВ важливими є праці зарубіжних дослідників. В теоріях рис особистості</w:t>
      </w:r>
      <w:r w:rsidR="00C76405" w:rsidRPr="00897D2D">
        <w:rPr>
          <w:rFonts w:ascii="Times New Roman" w:hAnsi="Times New Roman" w:cs="Times New Roman"/>
          <w:color w:val="000000"/>
          <w:sz w:val="28"/>
          <w:szCs w:val="28"/>
          <w:lang w:val="uk-UA"/>
        </w:rPr>
        <w:t xml:space="preserve"> </w:t>
      </w:r>
      <w:r w:rsidRPr="00897D2D">
        <w:rPr>
          <w:rFonts w:ascii="Times New Roman" w:hAnsi="Times New Roman" w:cs="Times New Roman"/>
          <w:color w:val="000000"/>
          <w:sz w:val="28"/>
          <w:szCs w:val="28"/>
          <w:lang w:val="uk-UA"/>
        </w:rPr>
        <w:t xml:space="preserve">визначається сутність ІВ, встановлюються їх орієнтовні комплекси, </w:t>
      </w:r>
      <w:proofErr w:type="spellStart"/>
      <w:r w:rsidRPr="00897D2D">
        <w:rPr>
          <w:rFonts w:ascii="Times New Roman" w:hAnsi="Times New Roman" w:cs="Times New Roman"/>
          <w:color w:val="000000"/>
          <w:sz w:val="28"/>
          <w:szCs w:val="28"/>
          <w:lang w:val="uk-UA"/>
        </w:rPr>
        <w:t>дово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диться</w:t>
      </w:r>
      <w:proofErr w:type="spellEnd"/>
      <w:r w:rsidRPr="00897D2D">
        <w:rPr>
          <w:rFonts w:ascii="Times New Roman" w:hAnsi="Times New Roman" w:cs="Times New Roman"/>
          <w:color w:val="000000"/>
          <w:sz w:val="28"/>
          <w:szCs w:val="28"/>
          <w:lang w:val="uk-UA"/>
        </w:rPr>
        <w:t xml:space="preserve">, що вони є достатньо стійкими, незмінними від ситуації до ситуації, а також визначаються причини їх виникнення. </w:t>
      </w:r>
    </w:p>
    <w:p w14:paraId="324FCC0B" w14:textId="7777777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При цьому робиться спроба від повісти на питання, чи передаються вони генетично, або з`являються завдяки критичним періодам дитинства чи завдяки наслідуванню батькам [14]. </w:t>
      </w:r>
    </w:p>
    <w:p w14:paraId="4E606825" w14:textId="7777777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Спадковість передається генами від батьків під час запліднення і допускає дуже широкі межі подаль </w:t>
      </w:r>
      <w:proofErr w:type="spellStart"/>
      <w:r w:rsidRPr="00897D2D">
        <w:rPr>
          <w:rFonts w:ascii="Times New Roman" w:hAnsi="Times New Roman" w:cs="Times New Roman"/>
          <w:color w:val="000000"/>
          <w:sz w:val="28"/>
          <w:szCs w:val="28"/>
          <w:lang w:val="uk-UA"/>
        </w:rPr>
        <w:t>шого</w:t>
      </w:r>
      <w:proofErr w:type="spellEnd"/>
      <w:r w:rsidRPr="00897D2D">
        <w:rPr>
          <w:rFonts w:ascii="Times New Roman" w:hAnsi="Times New Roman" w:cs="Times New Roman"/>
          <w:color w:val="000000"/>
          <w:sz w:val="28"/>
          <w:szCs w:val="28"/>
          <w:lang w:val="uk-UA"/>
        </w:rPr>
        <w:t xml:space="preserve"> розвитку поведінки. В середині цих меж результат процесу розвитку залежить від зовнішнього середовища, яке містить в собі розмаїття перемін них, починаючи від якості повітря і харчування і завершуючи сприятливими умовами освіти і взаєминами з товаришами</w:t>
      </w:r>
      <w:r w:rsidR="00C76405" w:rsidRPr="00897D2D">
        <w:rPr>
          <w:rFonts w:ascii="Times New Roman" w:hAnsi="Times New Roman" w:cs="Times New Roman"/>
          <w:color w:val="000000"/>
          <w:sz w:val="28"/>
          <w:szCs w:val="28"/>
          <w:lang w:val="uk-UA"/>
        </w:rPr>
        <w:t>.</w:t>
      </w:r>
    </w:p>
    <w:p w14:paraId="30CDA3B9" w14:textId="54428776"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Основними напрямами, у відповідності до яких відбуваються дослідження ІВ в зарубіжній психології, є вивчення здібностей, особистості, настрою та мотивації. Розповсюдженим є підхід, в якому поведінка людини ро зглядається як результат дії ряду деяких біологічних, соціальних, вікових та когнітивних особливостей. </w:t>
      </w:r>
      <w:r w:rsidRPr="00897D2D">
        <w:rPr>
          <w:rFonts w:ascii="Times New Roman" w:hAnsi="Times New Roman" w:cs="Times New Roman"/>
          <w:color w:val="000000"/>
          <w:sz w:val="28"/>
          <w:szCs w:val="28"/>
          <w:lang w:val="uk-UA"/>
        </w:rPr>
        <w:lastRenderedPageBreak/>
        <w:t xml:space="preserve">Суттєва увага приділяється загальним характери стикам тих чи інших відмінностей, методикам оцінювання, а також факторам впливу на їх розвиток [21]. </w:t>
      </w:r>
    </w:p>
    <w:p w14:paraId="3CF730B7" w14:textId="7777777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Зазначимо, що при всій цінності даних робіт, їх практичній значущості та гуманістичній спрямованості, їм притаманна фатальна націленість на </w:t>
      </w:r>
      <w:proofErr w:type="spellStart"/>
      <w:r w:rsidRPr="00897D2D">
        <w:rPr>
          <w:rFonts w:ascii="Times New Roman" w:hAnsi="Times New Roman" w:cs="Times New Roman"/>
          <w:color w:val="000000"/>
          <w:sz w:val="28"/>
          <w:szCs w:val="28"/>
          <w:lang w:val="uk-UA"/>
        </w:rPr>
        <w:t>пог</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либлене</w:t>
      </w:r>
      <w:proofErr w:type="spellEnd"/>
      <w:r w:rsidRPr="00897D2D">
        <w:rPr>
          <w:rFonts w:ascii="Times New Roman" w:hAnsi="Times New Roman" w:cs="Times New Roman"/>
          <w:color w:val="000000"/>
          <w:sz w:val="28"/>
          <w:szCs w:val="28"/>
          <w:lang w:val="uk-UA"/>
        </w:rPr>
        <w:t xml:space="preserve"> вивчення, оцінювання, розробку діагностичного інструментарію, який в більшості робіт представлено у вигляді комплексу тестових </w:t>
      </w:r>
      <w:proofErr w:type="spellStart"/>
      <w:r w:rsidRPr="00897D2D">
        <w:rPr>
          <w:rFonts w:ascii="Times New Roman" w:hAnsi="Times New Roman" w:cs="Times New Roman"/>
          <w:color w:val="000000"/>
          <w:sz w:val="28"/>
          <w:szCs w:val="28"/>
          <w:lang w:val="uk-UA"/>
        </w:rPr>
        <w:t>методик</w:t>
      </w:r>
      <w:proofErr w:type="spellEnd"/>
      <w:r w:rsidRPr="00897D2D">
        <w:rPr>
          <w:rFonts w:ascii="Times New Roman" w:hAnsi="Times New Roman" w:cs="Times New Roman"/>
          <w:color w:val="000000"/>
          <w:sz w:val="28"/>
          <w:szCs w:val="28"/>
          <w:lang w:val="uk-UA"/>
        </w:rPr>
        <w:t xml:space="preserve">. Значно менше уваги приділяється питанням розвитку та пошуку на основі поглибленого оцінювання можливостей до їх покращення, удосконалення. </w:t>
      </w:r>
    </w:p>
    <w:p w14:paraId="4C258FF8" w14:textId="7777777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Серед зарубіжних досліджень варто виділити дослідження Г. Клауса, яке присвячене проблемі співвідношення індивідуального і типового у на </w:t>
      </w:r>
      <w:proofErr w:type="spellStart"/>
      <w:r w:rsidRPr="00897D2D">
        <w:rPr>
          <w:rFonts w:ascii="Times New Roman" w:hAnsi="Times New Roman" w:cs="Times New Roman"/>
          <w:color w:val="000000"/>
          <w:sz w:val="28"/>
          <w:szCs w:val="28"/>
          <w:lang w:val="uk-UA"/>
        </w:rPr>
        <w:t>вчальній</w:t>
      </w:r>
      <w:proofErr w:type="spellEnd"/>
      <w:r w:rsidRPr="00897D2D">
        <w:rPr>
          <w:rFonts w:ascii="Times New Roman" w:hAnsi="Times New Roman" w:cs="Times New Roman"/>
          <w:color w:val="000000"/>
          <w:sz w:val="28"/>
          <w:szCs w:val="28"/>
          <w:lang w:val="uk-UA"/>
        </w:rPr>
        <w:t xml:space="preserve"> діяльності дітей, у розвитку їхніх пізнавальних здібностей. Важливими для нашого дослідження є встановлені автором закономірності </w:t>
      </w:r>
      <w:proofErr w:type="spellStart"/>
      <w:r w:rsidRPr="00897D2D">
        <w:rPr>
          <w:rFonts w:ascii="Times New Roman" w:hAnsi="Times New Roman" w:cs="Times New Roman"/>
          <w:color w:val="000000"/>
          <w:sz w:val="28"/>
          <w:szCs w:val="28"/>
          <w:lang w:val="uk-UA"/>
        </w:rPr>
        <w:t>взає</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мозв’язку</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міжіндивідуальних</w:t>
      </w:r>
      <w:proofErr w:type="spellEnd"/>
      <w:r w:rsidRPr="00897D2D">
        <w:rPr>
          <w:rFonts w:ascii="Times New Roman" w:hAnsi="Times New Roman" w:cs="Times New Roman"/>
          <w:color w:val="000000"/>
          <w:sz w:val="28"/>
          <w:szCs w:val="28"/>
          <w:lang w:val="uk-UA"/>
        </w:rPr>
        <w:t xml:space="preserve"> відмінностей (відмінностей між людьми) та внутрішньо індивідуальних відмінностей (відмінності, що спостерігаються у діяльності однієї людини залежно від умов ситуації). </w:t>
      </w:r>
    </w:p>
    <w:p w14:paraId="3FCF016C" w14:textId="7777777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proofErr w:type="spellStart"/>
      <w:r w:rsidRPr="00897D2D">
        <w:rPr>
          <w:rFonts w:ascii="Times New Roman" w:hAnsi="Times New Roman" w:cs="Times New Roman"/>
          <w:color w:val="000000"/>
          <w:sz w:val="28"/>
          <w:szCs w:val="28"/>
          <w:lang w:val="uk-UA"/>
        </w:rPr>
        <w:t>Міжіндивідуальні</w:t>
      </w:r>
      <w:proofErr w:type="spellEnd"/>
      <w:r w:rsidRPr="00897D2D">
        <w:rPr>
          <w:rFonts w:ascii="Times New Roman" w:hAnsi="Times New Roman" w:cs="Times New Roman"/>
          <w:color w:val="000000"/>
          <w:sz w:val="28"/>
          <w:szCs w:val="28"/>
          <w:lang w:val="uk-UA"/>
        </w:rPr>
        <w:t xml:space="preserve"> від </w:t>
      </w:r>
      <w:proofErr w:type="spellStart"/>
      <w:r w:rsidRPr="00897D2D">
        <w:rPr>
          <w:rFonts w:ascii="Times New Roman" w:hAnsi="Times New Roman" w:cs="Times New Roman"/>
          <w:color w:val="000000"/>
          <w:sz w:val="28"/>
          <w:szCs w:val="28"/>
          <w:lang w:val="uk-UA"/>
        </w:rPr>
        <w:t>мінності</w:t>
      </w:r>
      <w:proofErr w:type="spellEnd"/>
      <w:r w:rsidRPr="00897D2D">
        <w:rPr>
          <w:rFonts w:ascii="Times New Roman" w:hAnsi="Times New Roman" w:cs="Times New Roman"/>
          <w:color w:val="000000"/>
          <w:sz w:val="28"/>
          <w:szCs w:val="28"/>
          <w:lang w:val="uk-UA"/>
        </w:rPr>
        <w:t xml:space="preserve"> забезпечують те, що кожна людина вчиться по-своєму, а </w:t>
      </w:r>
      <w:proofErr w:type="spellStart"/>
      <w:r w:rsidRPr="00897D2D">
        <w:rPr>
          <w:rFonts w:ascii="Times New Roman" w:hAnsi="Times New Roman" w:cs="Times New Roman"/>
          <w:color w:val="000000"/>
          <w:sz w:val="28"/>
          <w:szCs w:val="28"/>
          <w:lang w:val="uk-UA"/>
        </w:rPr>
        <w:t>внутріш</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ньоіндивідуальні</w:t>
      </w:r>
      <w:proofErr w:type="spellEnd"/>
      <w:r w:rsidRPr="00897D2D">
        <w:rPr>
          <w:rFonts w:ascii="Times New Roman" w:hAnsi="Times New Roman" w:cs="Times New Roman"/>
          <w:color w:val="000000"/>
          <w:sz w:val="28"/>
          <w:szCs w:val="28"/>
          <w:lang w:val="uk-UA"/>
        </w:rPr>
        <w:t xml:space="preserve"> – те, що не кожна людина вчиться завжди всьому </w:t>
      </w:r>
      <w:proofErr w:type="spellStart"/>
      <w:r w:rsidRPr="00897D2D">
        <w:rPr>
          <w:rFonts w:ascii="Times New Roman" w:hAnsi="Times New Roman" w:cs="Times New Roman"/>
          <w:color w:val="000000"/>
          <w:sz w:val="28"/>
          <w:szCs w:val="28"/>
          <w:lang w:val="uk-UA"/>
        </w:rPr>
        <w:t>однако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вим</w:t>
      </w:r>
      <w:proofErr w:type="spellEnd"/>
      <w:r w:rsidRPr="00897D2D">
        <w:rPr>
          <w:rFonts w:ascii="Times New Roman" w:hAnsi="Times New Roman" w:cs="Times New Roman"/>
          <w:color w:val="000000"/>
          <w:sz w:val="28"/>
          <w:szCs w:val="28"/>
          <w:lang w:val="uk-UA"/>
        </w:rPr>
        <w:t xml:space="preserve"> чином [13]. </w:t>
      </w:r>
    </w:p>
    <w:p w14:paraId="6DD2741E" w14:textId="7777777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 цього положення можна зробити висновок про те, що ІВ </w:t>
      </w:r>
      <w:proofErr w:type="spellStart"/>
      <w:r w:rsidRPr="00897D2D">
        <w:rPr>
          <w:rFonts w:ascii="Times New Roman" w:hAnsi="Times New Roman" w:cs="Times New Roman"/>
          <w:color w:val="000000"/>
          <w:sz w:val="28"/>
          <w:szCs w:val="28"/>
          <w:lang w:val="uk-UA"/>
        </w:rPr>
        <w:t>розподіля</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ються</w:t>
      </w:r>
      <w:proofErr w:type="spellEnd"/>
      <w:r w:rsidRPr="00897D2D">
        <w:rPr>
          <w:rFonts w:ascii="Times New Roman" w:hAnsi="Times New Roman" w:cs="Times New Roman"/>
          <w:color w:val="000000"/>
          <w:sz w:val="28"/>
          <w:szCs w:val="28"/>
          <w:lang w:val="uk-UA"/>
        </w:rPr>
        <w:t xml:space="preserve"> на такі умовні категорії – відмінності, які відрізняють одну людину від іншої та порівняння яких встановлює відповідність або невідповідність </w:t>
      </w:r>
      <w:proofErr w:type="spellStart"/>
      <w:r w:rsidRPr="00897D2D">
        <w:rPr>
          <w:rFonts w:ascii="Times New Roman" w:hAnsi="Times New Roman" w:cs="Times New Roman"/>
          <w:color w:val="000000"/>
          <w:sz w:val="28"/>
          <w:szCs w:val="28"/>
          <w:lang w:val="uk-UA"/>
        </w:rPr>
        <w:t>типо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вим</w:t>
      </w:r>
      <w:proofErr w:type="spellEnd"/>
      <w:r w:rsidRPr="00897D2D">
        <w:rPr>
          <w:rFonts w:ascii="Times New Roman" w:hAnsi="Times New Roman" w:cs="Times New Roman"/>
          <w:color w:val="000000"/>
          <w:sz w:val="28"/>
          <w:szCs w:val="28"/>
          <w:lang w:val="uk-UA"/>
        </w:rPr>
        <w:t xml:space="preserve">, еталонним стандартам, і відмінності, які знаходяться у колі </w:t>
      </w:r>
      <w:proofErr w:type="spellStart"/>
      <w:r w:rsidRPr="00897D2D">
        <w:rPr>
          <w:rFonts w:ascii="Times New Roman" w:hAnsi="Times New Roman" w:cs="Times New Roman"/>
          <w:color w:val="000000"/>
          <w:sz w:val="28"/>
          <w:szCs w:val="28"/>
          <w:lang w:val="uk-UA"/>
        </w:rPr>
        <w:t>можливос</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тей</w:t>
      </w:r>
      <w:proofErr w:type="spellEnd"/>
      <w:r w:rsidRPr="00897D2D">
        <w:rPr>
          <w:rFonts w:ascii="Times New Roman" w:hAnsi="Times New Roman" w:cs="Times New Roman"/>
          <w:color w:val="000000"/>
          <w:sz w:val="28"/>
          <w:szCs w:val="28"/>
          <w:lang w:val="uk-UA"/>
        </w:rPr>
        <w:t xml:space="preserve"> однієї людини (потенційних або задіяних) та активізуються лише при на явності необхідних для цього умов, обставин, ситуацій.</w:t>
      </w:r>
    </w:p>
    <w:p w14:paraId="2E6656C9" w14:textId="7777777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У теорії особистих конструктів, розробленій </w:t>
      </w:r>
      <w:proofErr w:type="spellStart"/>
      <w:r w:rsidRPr="00897D2D">
        <w:rPr>
          <w:rFonts w:ascii="Times New Roman" w:hAnsi="Times New Roman" w:cs="Times New Roman"/>
          <w:color w:val="000000"/>
          <w:sz w:val="28"/>
          <w:szCs w:val="28"/>
          <w:lang w:val="uk-UA"/>
        </w:rPr>
        <w:t>Дж</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Келлі</w:t>
      </w:r>
      <w:proofErr w:type="spellEnd"/>
      <w:r w:rsidRPr="00897D2D">
        <w:rPr>
          <w:rFonts w:ascii="Times New Roman" w:hAnsi="Times New Roman" w:cs="Times New Roman"/>
          <w:color w:val="000000"/>
          <w:sz w:val="28"/>
          <w:szCs w:val="28"/>
          <w:lang w:val="uk-UA"/>
        </w:rPr>
        <w:t xml:space="preserve">, доводиться </w:t>
      </w:r>
      <w:proofErr w:type="spellStart"/>
      <w:r w:rsidRPr="00897D2D">
        <w:rPr>
          <w:rFonts w:ascii="Times New Roman" w:hAnsi="Times New Roman" w:cs="Times New Roman"/>
          <w:color w:val="000000"/>
          <w:sz w:val="28"/>
          <w:szCs w:val="28"/>
          <w:lang w:val="uk-UA"/>
        </w:rPr>
        <w:t>ду</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мка</w:t>
      </w:r>
      <w:proofErr w:type="spellEnd"/>
      <w:r w:rsidRPr="00897D2D">
        <w:rPr>
          <w:rFonts w:ascii="Times New Roman" w:hAnsi="Times New Roman" w:cs="Times New Roman"/>
          <w:color w:val="000000"/>
          <w:sz w:val="28"/>
          <w:szCs w:val="28"/>
          <w:lang w:val="uk-UA"/>
        </w:rPr>
        <w:t xml:space="preserve"> про те, що індивідуальні особливості можна зрозуміти, встановивши, яким чином кожен з нас сприймає та переживає (</w:t>
      </w:r>
      <w:proofErr w:type="spellStart"/>
      <w:r w:rsidRPr="00897D2D">
        <w:rPr>
          <w:rFonts w:ascii="Times New Roman" w:hAnsi="Times New Roman" w:cs="Times New Roman"/>
          <w:color w:val="000000"/>
          <w:sz w:val="28"/>
          <w:szCs w:val="28"/>
          <w:lang w:val="uk-UA"/>
        </w:rPr>
        <w:t>емоційно</w:t>
      </w:r>
      <w:proofErr w:type="spellEnd"/>
      <w:r w:rsidRPr="00897D2D">
        <w:rPr>
          <w:rFonts w:ascii="Times New Roman" w:hAnsi="Times New Roman" w:cs="Times New Roman"/>
          <w:color w:val="000000"/>
          <w:sz w:val="28"/>
          <w:szCs w:val="28"/>
          <w:lang w:val="uk-UA"/>
        </w:rPr>
        <w:t xml:space="preserve"> та </w:t>
      </w:r>
      <w:proofErr w:type="spellStart"/>
      <w:r w:rsidRPr="00897D2D">
        <w:rPr>
          <w:rFonts w:ascii="Times New Roman" w:hAnsi="Times New Roman" w:cs="Times New Roman"/>
          <w:color w:val="000000"/>
          <w:sz w:val="28"/>
          <w:szCs w:val="28"/>
          <w:lang w:val="uk-UA"/>
        </w:rPr>
        <w:t>когнітивно</w:t>
      </w:r>
      <w:proofErr w:type="spellEnd"/>
      <w:r w:rsidRPr="00897D2D">
        <w:rPr>
          <w:rFonts w:ascii="Times New Roman" w:hAnsi="Times New Roman" w:cs="Times New Roman"/>
          <w:color w:val="000000"/>
          <w:sz w:val="28"/>
          <w:szCs w:val="28"/>
          <w:lang w:val="uk-UA"/>
        </w:rPr>
        <w:t xml:space="preserve">) те, що відбувається в світі. </w:t>
      </w:r>
    </w:p>
    <w:p w14:paraId="7BC2BD85" w14:textId="7777777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Він, а також і К. Роджерс, фокусують увагу на тому, як сприймає індивідуум себе та інших. Дослідницькі завдання полягають в тому, щоб зрозуміти унікальність сприйняття кожним оточуючого світу, ви </w:t>
      </w:r>
      <w:proofErr w:type="spellStart"/>
      <w:r w:rsidRPr="00897D2D">
        <w:rPr>
          <w:rFonts w:ascii="Times New Roman" w:hAnsi="Times New Roman" w:cs="Times New Roman"/>
          <w:color w:val="000000"/>
          <w:sz w:val="28"/>
          <w:szCs w:val="28"/>
          <w:lang w:val="uk-UA"/>
        </w:rPr>
        <w:t>вчаючи</w:t>
      </w:r>
      <w:proofErr w:type="spellEnd"/>
      <w:r w:rsidRPr="00897D2D">
        <w:rPr>
          <w:rFonts w:ascii="Times New Roman" w:hAnsi="Times New Roman" w:cs="Times New Roman"/>
          <w:color w:val="000000"/>
          <w:sz w:val="28"/>
          <w:szCs w:val="28"/>
          <w:lang w:val="uk-UA"/>
        </w:rPr>
        <w:t xml:space="preserve"> його думки, почуття та вірування. </w:t>
      </w:r>
    </w:p>
    <w:p w14:paraId="4C9B8958" w14:textId="2BEC8D3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За теорією </w:t>
      </w:r>
      <w:proofErr w:type="spellStart"/>
      <w:r w:rsidRPr="00897D2D">
        <w:rPr>
          <w:rFonts w:ascii="Times New Roman" w:hAnsi="Times New Roman" w:cs="Times New Roman"/>
          <w:color w:val="000000"/>
          <w:sz w:val="28"/>
          <w:szCs w:val="28"/>
          <w:lang w:val="uk-UA"/>
        </w:rPr>
        <w:t>Дж</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Келлі</w:t>
      </w:r>
      <w:proofErr w:type="spellEnd"/>
      <w:r w:rsidRPr="00897D2D">
        <w:rPr>
          <w:rFonts w:ascii="Times New Roman" w:hAnsi="Times New Roman" w:cs="Times New Roman"/>
          <w:color w:val="000000"/>
          <w:sz w:val="28"/>
          <w:szCs w:val="28"/>
          <w:lang w:val="uk-UA"/>
        </w:rPr>
        <w:t xml:space="preserve">, кожна </w:t>
      </w:r>
      <w:proofErr w:type="spellStart"/>
      <w:r w:rsidRPr="00897D2D">
        <w:rPr>
          <w:rFonts w:ascii="Times New Roman" w:hAnsi="Times New Roman" w:cs="Times New Roman"/>
          <w:color w:val="000000"/>
          <w:sz w:val="28"/>
          <w:szCs w:val="28"/>
          <w:lang w:val="uk-UA"/>
        </w:rPr>
        <w:t>лю</w:t>
      </w:r>
      <w:proofErr w:type="spellEnd"/>
      <w:r w:rsidRPr="00897D2D">
        <w:rPr>
          <w:rFonts w:ascii="Times New Roman" w:hAnsi="Times New Roman" w:cs="Times New Roman"/>
          <w:color w:val="000000"/>
          <w:sz w:val="28"/>
          <w:szCs w:val="28"/>
          <w:lang w:val="uk-UA"/>
        </w:rPr>
        <w:t xml:space="preserve"> дина виступає в ролі дослідника, який спостерігає, робить індуктивні </w:t>
      </w:r>
      <w:proofErr w:type="spellStart"/>
      <w:r w:rsidRPr="00897D2D">
        <w:rPr>
          <w:rFonts w:ascii="Times New Roman" w:hAnsi="Times New Roman" w:cs="Times New Roman"/>
          <w:color w:val="000000"/>
          <w:sz w:val="28"/>
          <w:szCs w:val="28"/>
          <w:lang w:val="uk-UA"/>
        </w:rPr>
        <w:t>виснов</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ки</w:t>
      </w:r>
      <w:proofErr w:type="spellEnd"/>
      <w:r w:rsidRPr="00897D2D">
        <w:rPr>
          <w:rFonts w:ascii="Times New Roman" w:hAnsi="Times New Roman" w:cs="Times New Roman"/>
          <w:color w:val="000000"/>
          <w:sz w:val="28"/>
          <w:szCs w:val="28"/>
          <w:lang w:val="uk-UA"/>
        </w:rPr>
        <w:t xml:space="preserve">, формулює правила, примірює ці правила до нових даних, знову спостерігає, чи відповідають отримані результати очікуваним. Власний досвід та цінності людини будуть впливати на їхнє тлумачення поведінки інших. </w:t>
      </w:r>
    </w:p>
    <w:p w14:paraId="64CA6019" w14:textId="7777777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Провідним методом вивчення стає метод “інтроспекції”, який передбачає погляд зсередини [20; 29]. У багатьох аспектах розв`язання досліджуваної проблеми </w:t>
      </w:r>
      <w:proofErr w:type="spellStart"/>
      <w:r w:rsidRPr="00897D2D">
        <w:rPr>
          <w:rFonts w:ascii="Times New Roman" w:hAnsi="Times New Roman" w:cs="Times New Roman"/>
          <w:color w:val="000000"/>
          <w:sz w:val="28"/>
          <w:szCs w:val="28"/>
          <w:lang w:val="uk-UA"/>
        </w:rPr>
        <w:t>першопрохі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дцем</w:t>
      </w:r>
      <w:proofErr w:type="spellEnd"/>
      <w:r w:rsidRPr="00897D2D">
        <w:rPr>
          <w:rFonts w:ascii="Times New Roman" w:hAnsi="Times New Roman" w:cs="Times New Roman"/>
          <w:color w:val="000000"/>
          <w:sz w:val="28"/>
          <w:szCs w:val="28"/>
          <w:lang w:val="uk-UA"/>
        </w:rPr>
        <w:t xml:space="preserve"> був З. Фрейд, який довів необхідність ретельного спостереження за по </w:t>
      </w:r>
      <w:proofErr w:type="spellStart"/>
      <w:r w:rsidRPr="00897D2D">
        <w:rPr>
          <w:rFonts w:ascii="Times New Roman" w:hAnsi="Times New Roman" w:cs="Times New Roman"/>
          <w:color w:val="000000"/>
          <w:sz w:val="28"/>
          <w:szCs w:val="28"/>
          <w:lang w:val="uk-UA"/>
        </w:rPr>
        <w:t>ведінкою</w:t>
      </w:r>
      <w:proofErr w:type="spellEnd"/>
      <w:r w:rsidRPr="00897D2D">
        <w:rPr>
          <w:rFonts w:ascii="Times New Roman" w:hAnsi="Times New Roman" w:cs="Times New Roman"/>
          <w:color w:val="000000"/>
          <w:sz w:val="28"/>
          <w:szCs w:val="28"/>
          <w:lang w:val="uk-UA"/>
        </w:rPr>
        <w:t xml:space="preserve"> людини, вважав її результатом певного стану психічних процесів, розробив модель психічного функціонування, яка призвела до створення в психології нового напряму (психоаналіз). </w:t>
      </w:r>
    </w:p>
    <w:p w14:paraId="12DD43CA" w14:textId="77777777" w:rsidR="00C76405"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Йому вдалося акумулювати всі ва </w:t>
      </w:r>
      <w:proofErr w:type="spellStart"/>
      <w:r w:rsidRPr="00897D2D">
        <w:rPr>
          <w:rFonts w:ascii="Times New Roman" w:hAnsi="Times New Roman" w:cs="Times New Roman"/>
          <w:color w:val="000000"/>
          <w:sz w:val="28"/>
          <w:szCs w:val="28"/>
          <w:lang w:val="uk-UA"/>
        </w:rPr>
        <w:t>жливі</w:t>
      </w:r>
      <w:proofErr w:type="spellEnd"/>
      <w:r w:rsidRPr="00897D2D">
        <w:rPr>
          <w:rFonts w:ascii="Times New Roman" w:hAnsi="Times New Roman" w:cs="Times New Roman"/>
          <w:color w:val="000000"/>
          <w:sz w:val="28"/>
          <w:szCs w:val="28"/>
          <w:lang w:val="uk-UA"/>
        </w:rPr>
        <w:t xml:space="preserve"> аспекти людського життя (мотивацію, тривогу, депресію, агресію, </w:t>
      </w:r>
      <w:proofErr w:type="spellStart"/>
      <w:r w:rsidRPr="00897D2D">
        <w:rPr>
          <w:rFonts w:ascii="Times New Roman" w:hAnsi="Times New Roman" w:cs="Times New Roman"/>
          <w:color w:val="000000"/>
          <w:sz w:val="28"/>
          <w:szCs w:val="28"/>
          <w:lang w:val="uk-UA"/>
        </w:rPr>
        <w:t>сек</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суальність</w:t>
      </w:r>
      <w:proofErr w:type="spellEnd"/>
      <w:r w:rsidRPr="00897D2D">
        <w:rPr>
          <w:rFonts w:ascii="Times New Roman" w:hAnsi="Times New Roman" w:cs="Times New Roman"/>
          <w:color w:val="000000"/>
          <w:sz w:val="28"/>
          <w:szCs w:val="28"/>
          <w:lang w:val="uk-UA"/>
        </w:rPr>
        <w:t xml:space="preserve">, релігійність тощо). Крім розроблених та апробованих Фрейдом </w:t>
      </w:r>
      <w:proofErr w:type="spellStart"/>
      <w:r w:rsidRPr="00897D2D">
        <w:rPr>
          <w:rFonts w:ascii="Times New Roman" w:hAnsi="Times New Roman" w:cs="Times New Roman"/>
          <w:color w:val="000000"/>
          <w:sz w:val="28"/>
          <w:szCs w:val="28"/>
          <w:lang w:val="uk-UA"/>
        </w:rPr>
        <w:t>методик</w:t>
      </w:r>
      <w:proofErr w:type="spellEnd"/>
      <w:r w:rsidRPr="00897D2D">
        <w:rPr>
          <w:rFonts w:ascii="Times New Roman" w:hAnsi="Times New Roman" w:cs="Times New Roman"/>
          <w:color w:val="000000"/>
          <w:sz w:val="28"/>
          <w:szCs w:val="28"/>
          <w:lang w:val="uk-UA"/>
        </w:rPr>
        <w:t xml:space="preserve"> вивчення особливостей психіки, мають значення його погляди на структуру психічного.</w:t>
      </w:r>
    </w:p>
    <w:p w14:paraId="7B8415E8" w14:textId="77777777" w:rsidR="000A56DF"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В цій структурі виділено Его, яке є свідомим, логічним та раціональним та несвідоме Ід, яке включає базові інстинкти (статевий та агресії). Задоволення несвідомого призводить до приємних переживань та стає визначальним мотивом поведінки. Інстинкти, спогади і фантазії Ід </w:t>
      </w:r>
      <w:proofErr w:type="spellStart"/>
      <w:r w:rsidRPr="00897D2D">
        <w:rPr>
          <w:rFonts w:ascii="Times New Roman" w:hAnsi="Times New Roman" w:cs="Times New Roman"/>
          <w:color w:val="000000"/>
          <w:sz w:val="28"/>
          <w:szCs w:val="28"/>
          <w:lang w:val="uk-UA"/>
        </w:rPr>
        <w:t>впли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вають</w:t>
      </w:r>
      <w:proofErr w:type="spellEnd"/>
      <w:r w:rsidRPr="00897D2D">
        <w:rPr>
          <w:rFonts w:ascii="Times New Roman" w:hAnsi="Times New Roman" w:cs="Times New Roman"/>
          <w:color w:val="000000"/>
          <w:sz w:val="28"/>
          <w:szCs w:val="28"/>
          <w:lang w:val="uk-UA"/>
        </w:rPr>
        <w:t xml:space="preserve"> на повсякденну поведінку і досвід, при цьому людина не усвідомлює, що вони діють. </w:t>
      </w:r>
    </w:p>
    <w:p w14:paraId="3C3452E1" w14:textId="175395E2" w:rsidR="000A56DF"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Також виділено і третю складову психіки </w:t>
      </w:r>
      <w:proofErr w:type="spellStart"/>
      <w:r w:rsidRPr="00897D2D">
        <w:rPr>
          <w:rFonts w:ascii="Times New Roman" w:hAnsi="Times New Roman" w:cs="Times New Roman"/>
          <w:color w:val="000000"/>
          <w:sz w:val="28"/>
          <w:szCs w:val="28"/>
          <w:lang w:val="uk-UA"/>
        </w:rPr>
        <w:t>Суперего</w:t>
      </w:r>
      <w:proofErr w:type="spellEnd"/>
      <w:r w:rsidRPr="00897D2D">
        <w:rPr>
          <w:rFonts w:ascii="Times New Roman" w:hAnsi="Times New Roman" w:cs="Times New Roman"/>
          <w:color w:val="000000"/>
          <w:sz w:val="28"/>
          <w:szCs w:val="28"/>
          <w:lang w:val="uk-UA"/>
        </w:rPr>
        <w:t xml:space="preserve">, яка є носієм моральних цінностей особистості, тобто совістю. У теоріях З. Фрейда, А. Фрейда встановлено, що спогади та емоційна насиченість міркувань ви </w:t>
      </w:r>
      <w:proofErr w:type="spellStart"/>
      <w:r w:rsidRPr="00897D2D">
        <w:rPr>
          <w:rFonts w:ascii="Times New Roman" w:hAnsi="Times New Roman" w:cs="Times New Roman"/>
          <w:color w:val="000000"/>
          <w:sz w:val="28"/>
          <w:szCs w:val="28"/>
          <w:lang w:val="uk-UA"/>
        </w:rPr>
        <w:t>значає</w:t>
      </w:r>
      <w:proofErr w:type="spellEnd"/>
      <w:r w:rsidRPr="00897D2D">
        <w:rPr>
          <w:rFonts w:ascii="Times New Roman" w:hAnsi="Times New Roman" w:cs="Times New Roman"/>
          <w:color w:val="000000"/>
          <w:sz w:val="28"/>
          <w:szCs w:val="28"/>
          <w:lang w:val="uk-UA"/>
        </w:rPr>
        <w:t xml:space="preserve"> долю людини, суттєво впливає на неї, гальмуючи або прискорюючи певні поведінкові дії та вчинки [34]. </w:t>
      </w:r>
    </w:p>
    <w:p w14:paraId="795F39DE" w14:textId="5E8A31B6" w:rsidR="000A56DF"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Проблема індивідуальних відмінностей у здібностях одна з найбільш значущих у прикладному і найбільш розроблена в теоретичному плані. До цього напряму відносяться теорії Г. </w:t>
      </w:r>
      <w:proofErr w:type="spellStart"/>
      <w:r w:rsidRPr="00897D2D">
        <w:rPr>
          <w:rFonts w:ascii="Times New Roman" w:hAnsi="Times New Roman" w:cs="Times New Roman"/>
          <w:color w:val="000000"/>
          <w:sz w:val="28"/>
          <w:szCs w:val="28"/>
          <w:lang w:val="uk-UA"/>
        </w:rPr>
        <w:t>Гарднера</w:t>
      </w:r>
      <w:proofErr w:type="spellEnd"/>
      <w:r w:rsidRPr="00897D2D">
        <w:rPr>
          <w:rFonts w:ascii="Times New Roman" w:hAnsi="Times New Roman" w:cs="Times New Roman"/>
          <w:color w:val="000000"/>
          <w:sz w:val="28"/>
          <w:szCs w:val="28"/>
          <w:lang w:val="uk-UA"/>
        </w:rPr>
        <w:t xml:space="preserve">, Ч. </w:t>
      </w:r>
      <w:proofErr w:type="spellStart"/>
      <w:r w:rsidRPr="00897D2D">
        <w:rPr>
          <w:rFonts w:ascii="Times New Roman" w:hAnsi="Times New Roman" w:cs="Times New Roman"/>
          <w:color w:val="000000"/>
          <w:sz w:val="28"/>
          <w:szCs w:val="28"/>
          <w:lang w:val="uk-UA"/>
        </w:rPr>
        <w:t>Спірмена</w:t>
      </w:r>
      <w:proofErr w:type="spellEnd"/>
      <w:r w:rsidRPr="00897D2D">
        <w:rPr>
          <w:rFonts w:ascii="Times New Roman" w:hAnsi="Times New Roman" w:cs="Times New Roman"/>
          <w:color w:val="000000"/>
          <w:sz w:val="28"/>
          <w:szCs w:val="28"/>
          <w:lang w:val="uk-UA"/>
        </w:rPr>
        <w:t xml:space="preserve">, К. </w:t>
      </w:r>
      <w:proofErr w:type="spellStart"/>
      <w:r w:rsidRPr="00897D2D">
        <w:rPr>
          <w:rFonts w:ascii="Times New Roman" w:hAnsi="Times New Roman" w:cs="Times New Roman"/>
          <w:color w:val="000000"/>
          <w:sz w:val="28"/>
          <w:szCs w:val="28"/>
          <w:lang w:val="uk-UA"/>
        </w:rPr>
        <w:t>Кеттела</w:t>
      </w:r>
      <w:proofErr w:type="spellEnd"/>
      <w:r w:rsidRPr="00897D2D">
        <w:rPr>
          <w:rFonts w:ascii="Times New Roman" w:hAnsi="Times New Roman" w:cs="Times New Roman"/>
          <w:color w:val="000000"/>
          <w:sz w:val="28"/>
          <w:szCs w:val="28"/>
          <w:lang w:val="uk-UA"/>
        </w:rPr>
        <w:t xml:space="preserve">, Р. </w:t>
      </w:r>
      <w:proofErr w:type="spellStart"/>
      <w:r w:rsidRPr="00897D2D">
        <w:rPr>
          <w:rFonts w:ascii="Times New Roman" w:hAnsi="Times New Roman" w:cs="Times New Roman"/>
          <w:color w:val="000000"/>
          <w:sz w:val="28"/>
          <w:szCs w:val="28"/>
          <w:lang w:val="uk-UA"/>
        </w:rPr>
        <w:t>Терстоуна</w:t>
      </w:r>
      <w:proofErr w:type="spellEnd"/>
      <w:r w:rsidRPr="00897D2D">
        <w:rPr>
          <w:rFonts w:ascii="Times New Roman" w:hAnsi="Times New Roman" w:cs="Times New Roman"/>
          <w:color w:val="000000"/>
          <w:sz w:val="28"/>
          <w:szCs w:val="28"/>
          <w:lang w:val="uk-UA"/>
        </w:rPr>
        <w:t xml:space="preserve">, </w:t>
      </w:r>
      <w:r w:rsidR="004D3694" w:rsidRPr="00897D2D">
        <w:rPr>
          <w:rFonts w:ascii="Times New Roman" w:hAnsi="Times New Roman" w:cs="Times New Roman"/>
          <w:color w:val="000000"/>
          <w:sz w:val="28"/>
          <w:szCs w:val="28"/>
          <w:lang w:val="uk-UA"/>
        </w:rPr>
        <w:t xml:space="preserve">                   </w:t>
      </w:r>
      <w:r w:rsidRPr="00897D2D">
        <w:rPr>
          <w:rFonts w:ascii="Times New Roman" w:hAnsi="Times New Roman" w:cs="Times New Roman"/>
          <w:color w:val="000000"/>
          <w:sz w:val="28"/>
          <w:szCs w:val="28"/>
          <w:lang w:val="uk-UA"/>
        </w:rPr>
        <w:t xml:space="preserve">С. </w:t>
      </w:r>
      <w:proofErr w:type="spellStart"/>
      <w:r w:rsidRPr="00897D2D">
        <w:rPr>
          <w:rFonts w:ascii="Times New Roman" w:hAnsi="Times New Roman" w:cs="Times New Roman"/>
          <w:color w:val="000000"/>
          <w:sz w:val="28"/>
          <w:szCs w:val="28"/>
          <w:lang w:val="uk-UA"/>
        </w:rPr>
        <w:t>Стернберга</w:t>
      </w:r>
      <w:proofErr w:type="spellEnd"/>
      <w:r w:rsidRPr="00897D2D">
        <w:rPr>
          <w:rFonts w:ascii="Times New Roman" w:hAnsi="Times New Roman" w:cs="Times New Roman"/>
          <w:color w:val="000000"/>
          <w:sz w:val="28"/>
          <w:szCs w:val="28"/>
          <w:lang w:val="uk-UA"/>
        </w:rPr>
        <w:t xml:space="preserve">. Кожен з авторів обґрунтовував свій перелік ро </w:t>
      </w:r>
      <w:proofErr w:type="spellStart"/>
      <w:r w:rsidRPr="00897D2D">
        <w:rPr>
          <w:rFonts w:ascii="Times New Roman" w:hAnsi="Times New Roman" w:cs="Times New Roman"/>
          <w:color w:val="000000"/>
          <w:sz w:val="28"/>
          <w:szCs w:val="28"/>
          <w:lang w:val="uk-UA"/>
        </w:rPr>
        <w:t>зумових</w:t>
      </w:r>
      <w:proofErr w:type="spellEnd"/>
      <w:r w:rsidRPr="00897D2D">
        <w:rPr>
          <w:rFonts w:ascii="Times New Roman" w:hAnsi="Times New Roman" w:cs="Times New Roman"/>
          <w:color w:val="000000"/>
          <w:sz w:val="28"/>
          <w:szCs w:val="28"/>
          <w:lang w:val="uk-UA"/>
        </w:rPr>
        <w:t xml:space="preserve"> здібностей та визначав відповідно до цього причини їх виникнення</w:t>
      </w:r>
      <w:r w:rsidR="004D3694" w:rsidRPr="00897D2D">
        <w:rPr>
          <w:rFonts w:ascii="Times New Roman" w:hAnsi="Times New Roman" w:cs="Times New Roman"/>
          <w:color w:val="000000"/>
          <w:sz w:val="28"/>
          <w:szCs w:val="28"/>
          <w:lang w:val="uk-UA"/>
        </w:rPr>
        <w:t xml:space="preserve">. </w:t>
      </w:r>
      <w:r w:rsidRPr="00897D2D">
        <w:rPr>
          <w:rFonts w:ascii="Times New Roman" w:hAnsi="Times New Roman" w:cs="Times New Roman"/>
          <w:color w:val="000000"/>
          <w:sz w:val="28"/>
          <w:szCs w:val="28"/>
          <w:lang w:val="uk-UA"/>
        </w:rPr>
        <w:t xml:space="preserve">Зупинимось лише на тих із них, які мають безпосереднє значення для нашого дослідження. </w:t>
      </w:r>
    </w:p>
    <w:p w14:paraId="7A62A120" w14:textId="77777777" w:rsidR="000A56DF"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 Р. </w:t>
      </w:r>
      <w:proofErr w:type="spellStart"/>
      <w:r w:rsidRPr="00897D2D">
        <w:rPr>
          <w:rFonts w:ascii="Times New Roman" w:hAnsi="Times New Roman" w:cs="Times New Roman"/>
          <w:color w:val="000000"/>
          <w:sz w:val="28"/>
          <w:szCs w:val="28"/>
          <w:lang w:val="uk-UA"/>
        </w:rPr>
        <w:t>Терстоун</w:t>
      </w:r>
      <w:proofErr w:type="spellEnd"/>
      <w:r w:rsidRPr="00897D2D">
        <w:rPr>
          <w:rFonts w:ascii="Times New Roman" w:hAnsi="Times New Roman" w:cs="Times New Roman"/>
          <w:color w:val="000000"/>
          <w:sz w:val="28"/>
          <w:szCs w:val="28"/>
          <w:lang w:val="uk-UA"/>
        </w:rPr>
        <w:t xml:space="preserve"> встановив 12 абсолютно незалежних факторів здібностей, серед яких називаються просторові, вербальні, </w:t>
      </w:r>
      <w:proofErr w:type="spellStart"/>
      <w:r w:rsidRPr="00897D2D">
        <w:rPr>
          <w:rFonts w:ascii="Times New Roman" w:hAnsi="Times New Roman" w:cs="Times New Roman"/>
          <w:color w:val="000000"/>
          <w:sz w:val="28"/>
          <w:szCs w:val="28"/>
          <w:lang w:val="uk-UA"/>
        </w:rPr>
        <w:t>перцеп</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тивні</w:t>
      </w:r>
      <w:proofErr w:type="spellEnd"/>
      <w:r w:rsidRPr="00897D2D">
        <w:rPr>
          <w:rFonts w:ascii="Times New Roman" w:hAnsi="Times New Roman" w:cs="Times New Roman"/>
          <w:color w:val="000000"/>
          <w:sz w:val="28"/>
          <w:szCs w:val="28"/>
          <w:lang w:val="uk-UA"/>
        </w:rPr>
        <w:t xml:space="preserve">, числові, індуктивні та дедуктивні здібності. Зауважимо, що у цьому переліку немає нічого, що говорило би про комунікативні здібності. </w:t>
      </w:r>
    </w:p>
    <w:p w14:paraId="510BADD9" w14:textId="77777777" w:rsidR="000A56DF"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Теорія К. </w:t>
      </w:r>
      <w:proofErr w:type="spellStart"/>
      <w:r w:rsidRPr="00897D2D">
        <w:rPr>
          <w:rFonts w:ascii="Times New Roman" w:hAnsi="Times New Roman" w:cs="Times New Roman"/>
          <w:color w:val="000000"/>
          <w:sz w:val="28"/>
          <w:szCs w:val="28"/>
          <w:lang w:val="uk-UA"/>
        </w:rPr>
        <w:t>Кеттела</w:t>
      </w:r>
      <w:proofErr w:type="spellEnd"/>
      <w:r w:rsidRPr="00897D2D">
        <w:rPr>
          <w:rFonts w:ascii="Times New Roman" w:hAnsi="Times New Roman" w:cs="Times New Roman"/>
          <w:color w:val="000000"/>
          <w:sz w:val="28"/>
          <w:szCs w:val="28"/>
          <w:lang w:val="uk-UA"/>
        </w:rPr>
        <w:t xml:space="preserve"> виділяє 17 факторів розумових здібностей, серед яких називає: </w:t>
      </w:r>
      <w:proofErr w:type="spellStart"/>
      <w:r w:rsidRPr="00897D2D">
        <w:rPr>
          <w:rFonts w:ascii="Times New Roman" w:hAnsi="Times New Roman" w:cs="Times New Roman"/>
          <w:color w:val="000000"/>
          <w:sz w:val="28"/>
          <w:szCs w:val="28"/>
          <w:lang w:val="uk-UA"/>
        </w:rPr>
        <w:t>вмін</w:t>
      </w:r>
      <w:proofErr w:type="spellEnd"/>
      <w:r w:rsidRPr="00897D2D">
        <w:rPr>
          <w:rFonts w:ascii="Times New Roman" w:hAnsi="Times New Roman" w:cs="Times New Roman"/>
          <w:color w:val="000000"/>
          <w:sz w:val="28"/>
          <w:szCs w:val="28"/>
          <w:lang w:val="uk-UA"/>
        </w:rPr>
        <w:t xml:space="preserve"> ня вигадувати незвичне застосування речей, вміння міркувати, здатність до оперування числами, креативність як здатність продукувати багато ідей, пер </w:t>
      </w:r>
      <w:proofErr w:type="spellStart"/>
      <w:r w:rsidRPr="00897D2D">
        <w:rPr>
          <w:rFonts w:ascii="Times New Roman" w:hAnsi="Times New Roman" w:cs="Times New Roman"/>
          <w:color w:val="000000"/>
          <w:sz w:val="28"/>
          <w:szCs w:val="28"/>
          <w:lang w:val="uk-UA"/>
        </w:rPr>
        <w:t>цептивна</w:t>
      </w:r>
      <w:proofErr w:type="spellEnd"/>
      <w:r w:rsidRPr="00897D2D">
        <w:rPr>
          <w:rFonts w:ascii="Times New Roman" w:hAnsi="Times New Roman" w:cs="Times New Roman"/>
          <w:color w:val="000000"/>
          <w:sz w:val="28"/>
          <w:szCs w:val="28"/>
          <w:lang w:val="uk-UA"/>
        </w:rPr>
        <w:t xml:space="preserve"> швидкість як швидкість оцінювання спільності або розбіжності, грамотність, естетичний смак, тощо [21]. </w:t>
      </w:r>
    </w:p>
    <w:p w14:paraId="6CACA671" w14:textId="48192D08" w:rsidR="00B11551" w:rsidRPr="00897D2D" w:rsidRDefault="00946E0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Найбільш важливою для розуміння передумов розвитку ІВ є </w:t>
      </w:r>
      <w:proofErr w:type="spellStart"/>
      <w:r w:rsidRPr="00897D2D">
        <w:rPr>
          <w:rFonts w:ascii="Times New Roman" w:hAnsi="Times New Roman" w:cs="Times New Roman"/>
          <w:color w:val="000000"/>
          <w:sz w:val="28"/>
          <w:szCs w:val="28"/>
          <w:lang w:val="uk-UA"/>
        </w:rPr>
        <w:t>триархічна</w:t>
      </w:r>
      <w:proofErr w:type="spellEnd"/>
      <w:r w:rsidRPr="00897D2D">
        <w:rPr>
          <w:rFonts w:ascii="Times New Roman" w:hAnsi="Times New Roman" w:cs="Times New Roman"/>
          <w:color w:val="000000"/>
          <w:sz w:val="28"/>
          <w:szCs w:val="28"/>
          <w:lang w:val="uk-UA"/>
        </w:rPr>
        <w:t xml:space="preserve"> теорія С. </w:t>
      </w:r>
      <w:proofErr w:type="spellStart"/>
      <w:r w:rsidRPr="00897D2D">
        <w:rPr>
          <w:rFonts w:ascii="Times New Roman" w:hAnsi="Times New Roman" w:cs="Times New Roman"/>
          <w:color w:val="000000"/>
          <w:sz w:val="28"/>
          <w:szCs w:val="28"/>
          <w:lang w:val="uk-UA"/>
        </w:rPr>
        <w:t>Стернберга</w:t>
      </w:r>
      <w:proofErr w:type="spellEnd"/>
      <w:r w:rsidRPr="00897D2D">
        <w:rPr>
          <w:rFonts w:ascii="Times New Roman" w:hAnsi="Times New Roman" w:cs="Times New Roman"/>
          <w:color w:val="000000"/>
          <w:sz w:val="28"/>
          <w:szCs w:val="28"/>
          <w:lang w:val="uk-UA"/>
        </w:rPr>
        <w:t xml:space="preserve">, яка складається з </w:t>
      </w:r>
      <w:proofErr w:type="spellStart"/>
      <w:r w:rsidRPr="00897D2D">
        <w:rPr>
          <w:rFonts w:ascii="Times New Roman" w:hAnsi="Times New Roman" w:cs="Times New Roman"/>
          <w:color w:val="000000"/>
          <w:sz w:val="28"/>
          <w:szCs w:val="28"/>
          <w:lang w:val="uk-UA"/>
        </w:rPr>
        <w:t>субтеорії</w:t>
      </w:r>
      <w:proofErr w:type="spellEnd"/>
      <w:r w:rsidRPr="00897D2D">
        <w:rPr>
          <w:rFonts w:ascii="Times New Roman" w:hAnsi="Times New Roman" w:cs="Times New Roman"/>
          <w:color w:val="000000"/>
          <w:sz w:val="28"/>
          <w:szCs w:val="28"/>
          <w:lang w:val="uk-UA"/>
        </w:rPr>
        <w:t xml:space="preserve"> контексту, </w:t>
      </w:r>
      <w:proofErr w:type="spellStart"/>
      <w:r w:rsidRPr="00897D2D">
        <w:rPr>
          <w:rFonts w:ascii="Times New Roman" w:hAnsi="Times New Roman" w:cs="Times New Roman"/>
          <w:color w:val="000000"/>
          <w:sz w:val="28"/>
          <w:szCs w:val="28"/>
          <w:lang w:val="uk-UA"/>
        </w:rPr>
        <w:t>субтеорії</w:t>
      </w:r>
      <w:proofErr w:type="spellEnd"/>
      <w:r w:rsidRPr="00897D2D">
        <w:rPr>
          <w:rFonts w:ascii="Times New Roman" w:hAnsi="Times New Roman" w:cs="Times New Roman"/>
          <w:color w:val="000000"/>
          <w:sz w:val="28"/>
          <w:szCs w:val="28"/>
          <w:lang w:val="uk-UA"/>
        </w:rPr>
        <w:t xml:space="preserve"> досвіду та </w:t>
      </w:r>
      <w:proofErr w:type="spellStart"/>
      <w:r w:rsidRPr="00897D2D">
        <w:rPr>
          <w:rFonts w:ascii="Times New Roman" w:hAnsi="Times New Roman" w:cs="Times New Roman"/>
          <w:color w:val="000000"/>
          <w:sz w:val="28"/>
          <w:szCs w:val="28"/>
          <w:lang w:val="uk-UA"/>
        </w:rPr>
        <w:t>субтеорії</w:t>
      </w:r>
      <w:proofErr w:type="spellEnd"/>
      <w:r w:rsidRPr="00897D2D">
        <w:rPr>
          <w:rFonts w:ascii="Times New Roman" w:hAnsi="Times New Roman" w:cs="Times New Roman"/>
          <w:color w:val="000000"/>
          <w:sz w:val="28"/>
          <w:szCs w:val="28"/>
          <w:lang w:val="uk-UA"/>
        </w:rPr>
        <w:t xml:space="preserve"> компонентів. С. </w:t>
      </w:r>
      <w:proofErr w:type="spellStart"/>
      <w:r w:rsidRPr="00897D2D">
        <w:rPr>
          <w:rFonts w:ascii="Times New Roman" w:hAnsi="Times New Roman" w:cs="Times New Roman"/>
          <w:color w:val="000000"/>
          <w:sz w:val="28"/>
          <w:szCs w:val="28"/>
          <w:lang w:val="uk-UA"/>
        </w:rPr>
        <w:t>Стернберг</w:t>
      </w:r>
      <w:proofErr w:type="spellEnd"/>
      <w:r w:rsidRPr="00897D2D">
        <w:rPr>
          <w:rFonts w:ascii="Times New Roman" w:hAnsi="Times New Roman" w:cs="Times New Roman"/>
          <w:color w:val="000000"/>
          <w:sz w:val="28"/>
          <w:szCs w:val="28"/>
          <w:lang w:val="uk-UA"/>
        </w:rPr>
        <w:t xml:space="preserve"> виходить з положення, що при </w:t>
      </w:r>
      <w:proofErr w:type="spellStart"/>
      <w:r w:rsidRPr="00897D2D">
        <w:rPr>
          <w:rFonts w:ascii="Times New Roman" w:hAnsi="Times New Roman" w:cs="Times New Roman"/>
          <w:color w:val="000000"/>
          <w:sz w:val="28"/>
          <w:szCs w:val="28"/>
          <w:lang w:val="uk-UA"/>
        </w:rPr>
        <w:t>визна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ченні</w:t>
      </w:r>
      <w:proofErr w:type="spellEnd"/>
      <w:r w:rsidRPr="00897D2D">
        <w:rPr>
          <w:rFonts w:ascii="Times New Roman" w:hAnsi="Times New Roman" w:cs="Times New Roman"/>
          <w:color w:val="000000"/>
          <w:sz w:val="28"/>
          <w:szCs w:val="28"/>
          <w:lang w:val="uk-UA"/>
        </w:rPr>
        <w:t xml:space="preserve"> інтелекту слід враховувати: контекст, в якому реалізується розумна по </w:t>
      </w:r>
      <w:proofErr w:type="spellStart"/>
      <w:r w:rsidRPr="00897D2D">
        <w:rPr>
          <w:rFonts w:ascii="Times New Roman" w:hAnsi="Times New Roman" w:cs="Times New Roman"/>
          <w:color w:val="000000"/>
          <w:sz w:val="28"/>
          <w:szCs w:val="28"/>
          <w:lang w:val="uk-UA"/>
        </w:rPr>
        <w:t>ведінка</w:t>
      </w:r>
      <w:proofErr w:type="spellEnd"/>
      <w:r w:rsidRPr="00897D2D">
        <w:rPr>
          <w:rFonts w:ascii="Times New Roman" w:hAnsi="Times New Roman" w:cs="Times New Roman"/>
          <w:color w:val="000000"/>
          <w:sz w:val="28"/>
          <w:szCs w:val="28"/>
          <w:lang w:val="uk-UA"/>
        </w:rPr>
        <w:t xml:space="preserve">, досвід, що підкреслює роль новизни та автоматизації навичок, ком </w:t>
      </w:r>
      <w:proofErr w:type="spellStart"/>
      <w:r w:rsidRPr="00897D2D">
        <w:rPr>
          <w:rFonts w:ascii="Times New Roman" w:hAnsi="Times New Roman" w:cs="Times New Roman"/>
          <w:color w:val="000000"/>
          <w:sz w:val="28"/>
          <w:szCs w:val="28"/>
          <w:lang w:val="uk-UA"/>
        </w:rPr>
        <w:t>поненти</w:t>
      </w:r>
      <w:proofErr w:type="spellEnd"/>
      <w:r w:rsidRPr="00897D2D">
        <w:rPr>
          <w:rFonts w:ascii="Times New Roman" w:hAnsi="Times New Roman" w:cs="Times New Roman"/>
          <w:color w:val="000000"/>
          <w:sz w:val="28"/>
          <w:szCs w:val="28"/>
          <w:lang w:val="uk-UA"/>
        </w:rPr>
        <w:t>, в яких враховуються внутрішні механізми забезпечення розумної поведінки та набуття знань [39].</w:t>
      </w:r>
    </w:p>
    <w:p w14:paraId="4A008272" w14:textId="77777777" w:rsidR="000A56DF" w:rsidRPr="00897D2D" w:rsidRDefault="000A56DF" w:rsidP="001060A1">
      <w:pPr>
        <w:spacing w:after="0" w:line="360" w:lineRule="auto"/>
        <w:ind w:firstLine="709"/>
        <w:jc w:val="both"/>
        <w:rPr>
          <w:rFonts w:ascii="Times New Roman" w:hAnsi="Times New Roman" w:cs="Times New Roman"/>
          <w:color w:val="000000"/>
          <w:sz w:val="28"/>
          <w:szCs w:val="28"/>
          <w:lang w:val="uk-UA"/>
        </w:rPr>
      </w:pPr>
    </w:p>
    <w:p w14:paraId="48D87DDB" w14:textId="71D16E12" w:rsidR="000A56DF" w:rsidRPr="00897D2D" w:rsidRDefault="00A84A83" w:rsidP="00A84A83">
      <w:pPr>
        <w:spacing w:after="0" w:line="360" w:lineRule="auto"/>
        <w:ind w:firstLine="709"/>
        <w:jc w:val="center"/>
        <w:rPr>
          <w:rFonts w:ascii="Times New Roman" w:hAnsi="Times New Roman" w:cs="Times New Roman"/>
          <w:b/>
          <w:bCs/>
          <w:color w:val="000000"/>
          <w:sz w:val="28"/>
          <w:szCs w:val="28"/>
          <w:lang w:val="uk-UA"/>
        </w:rPr>
      </w:pPr>
      <w:r w:rsidRPr="00897D2D">
        <w:rPr>
          <w:rFonts w:ascii="Times New Roman" w:hAnsi="Times New Roman" w:cs="Times New Roman"/>
          <w:b/>
          <w:bCs/>
          <w:color w:val="000000"/>
          <w:sz w:val="28"/>
          <w:szCs w:val="28"/>
          <w:lang w:val="uk-UA"/>
        </w:rPr>
        <w:t>РОЗДІЛ 2. ЕМПІРИЧНЕ ДОСЛІДЖЕННЯ</w:t>
      </w:r>
      <w:r w:rsidRPr="00897D2D">
        <w:rPr>
          <w:rFonts w:ascii="Times New Roman" w:hAnsi="Times New Roman" w:cs="Times New Roman"/>
          <w:b/>
          <w:bCs/>
          <w:caps/>
          <w:color w:val="000000"/>
          <w:sz w:val="28"/>
          <w:szCs w:val="28"/>
          <w:lang w:val="uk-UA"/>
        </w:rPr>
        <w:t xml:space="preserve"> </w:t>
      </w:r>
      <w:r w:rsidRPr="00897D2D">
        <w:rPr>
          <w:rFonts w:ascii="Times New Roman" w:eastAsia="Times New Roman" w:hAnsi="Times New Roman" w:cs="Times New Roman"/>
          <w:b/>
          <w:bCs/>
          <w:caps/>
          <w:sz w:val="28"/>
          <w:szCs w:val="24"/>
          <w:lang w:val="uk-UA" w:eastAsia="ru-RU"/>
        </w:rPr>
        <w:t>психологічних детермінант розвитку індивідуального стилю діяльності дитини</w:t>
      </w:r>
    </w:p>
    <w:p w14:paraId="0E54FC54" w14:textId="77777777" w:rsidR="000A56DF" w:rsidRPr="00897D2D" w:rsidRDefault="000A56DF" w:rsidP="001060A1">
      <w:pPr>
        <w:spacing w:after="0" w:line="360" w:lineRule="auto"/>
        <w:ind w:firstLine="709"/>
        <w:jc w:val="both"/>
        <w:rPr>
          <w:rFonts w:ascii="Times New Roman" w:hAnsi="Times New Roman" w:cs="Times New Roman"/>
          <w:color w:val="000000"/>
          <w:sz w:val="28"/>
          <w:szCs w:val="28"/>
          <w:lang w:val="uk-UA"/>
        </w:rPr>
      </w:pPr>
    </w:p>
    <w:p w14:paraId="395FA787" w14:textId="77777777" w:rsidR="000A56DF" w:rsidRPr="00897D2D" w:rsidRDefault="000A56DF" w:rsidP="001060A1">
      <w:pPr>
        <w:spacing w:after="0" w:line="360" w:lineRule="auto"/>
        <w:ind w:firstLine="709"/>
        <w:jc w:val="both"/>
        <w:rPr>
          <w:rFonts w:ascii="Times New Roman" w:hAnsi="Times New Roman" w:cs="Times New Roman"/>
          <w:color w:val="000000"/>
          <w:sz w:val="28"/>
          <w:szCs w:val="28"/>
          <w:lang w:val="uk-UA"/>
        </w:rPr>
      </w:pPr>
    </w:p>
    <w:p w14:paraId="6972D3E1" w14:textId="103D78BE" w:rsidR="003626A7" w:rsidRPr="00897D2D" w:rsidRDefault="003626A7" w:rsidP="001060A1">
      <w:pPr>
        <w:spacing w:after="0" w:line="360" w:lineRule="auto"/>
        <w:ind w:firstLine="709"/>
        <w:jc w:val="both"/>
        <w:rPr>
          <w:rFonts w:ascii="Times New Roman" w:hAnsi="Times New Roman" w:cs="Times New Roman"/>
          <w:b/>
          <w:bCs/>
          <w:color w:val="000000"/>
          <w:sz w:val="28"/>
          <w:szCs w:val="28"/>
          <w:lang w:val="uk-UA"/>
        </w:rPr>
      </w:pPr>
      <w:r w:rsidRPr="00897D2D">
        <w:rPr>
          <w:rFonts w:ascii="Times New Roman" w:hAnsi="Times New Roman" w:cs="Times New Roman"/>
          <w:b/>
          <w:bCs/>
          <w:color w:val="000000"/>
          <w:sz w:val="28"/>
          <w:szCs w:val="28"/>
          <w:lang w:val="uk-UA"/>
        </w:rPr>
        <w:lastRenderedPageBreak/>
        <w:t xml:space="preserve">2.1. Динаміка цілепокладання дитини як здатності до постановки та досягнення цілей </w:t>
      </w:r>
    </w:p>
    <w:p w14:paraId="66312D04"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p>
    <w:p w14:paraId="3BCBCE4B" w14:textId="7DFF59D1"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 ході дослідження динаміки </w:t>
      </w:r>
      <w:proofErr w:type="spellStart"/>
      <w:r w:rsidRPr="00897D2D">
        <w:rPr>
          <w:rFonts w:ascii="Times New Roman" w:hAnsi="Times New Roman" w:cs="Times New Roman"/>
          <w:color w:val="000000"/>
          <w:sz w:val="28"/>
          <w:szCs w:val="28"/>
          <w:lang w:val="uk-UA"/>
        </w:rPr>
        <w:t>системоутворювальних</w:t>
      </w:r>
      <w:proofErr w:type="spellEnd"/>
      <w:r w:rsidRPr="00897D2D">
        <w:rPr>
          <w:rFonts w:ascii="Times New Roman" w:hAnsi="Times New Roman" w:cs="Times New Roman"/>
          <w:color w:val="000000"/>
          <w:sz w:val="28"/>
          <w:szCs w:val="28"/>
          <w:lang w:val="uk-UA"/>
        </w:rPr>
        <w:t xml:space="preserve"> властивостей індивідуальності виходили з того, що становлення особистісних властивостей відбувається в процесі природного вікового розвитку дитини, її навчання та виховання, участі в різних видах діяльності. </w:t>
      </w:r>
    </w:p>
    <w:p w14:paraId="23692A40" w14:textId="697E714F"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proofErr w:type="spellStart"/>
      <w:r w:rsidRPr="00897D2D">
        <w:rPr>
          <w:rFonts w:ascii="Times New Roman" w:hAnsi="Times New Roman" w:cs="Times New Roman"/>
          <w:color w:val="000000"/>
          <w:sz w:val="28"/>
          <w:szCs w:val="28"/>
          <w:lang w:val="uk-UA"/>
        </w:rPr>
        <w:t>Системоутворювальними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вла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стивостями</w:t>
      </w:r>
      <w:proofErr w:type="spellEnd"/>
      <w:r w:rsidRPr="00897D2D">
        <w:rPr>
          <w:rFonts w:ascii="Times New Roman" w:hAnsi="Times New Roman" w:cs="Times New Roman"/>
          <w:color w:val="000000"/>
          <w:sz w:val="28"/>
          <w:szCs w:val="28"/>
          <w:lang w:val="uk-UA"/>
        </w:rPr>
        <w:t xml:space="preserve">, що визначають процес розвитку індивідуальності як глибини особистості, вважаємо цілепокладання, вибірковість та винахідливість. Кожна з цих властивостей виконує свої функції, а їх сукупність забезпечує по будову індивідуально-окресленого, відмінного від інших життєвого шляху. </w:t>
      </w:r>
    </w:p>
    <w:p w14:paraId="0CB42080"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Центральне місце в цій системі посідає цілепокладання, функцією якого є відображення змісту та характеру віддалених або більш близьких намірів дитини, визначення стратегічних орієнтирів щодо власного життя, поведінки, окремих вчинків та рішень. </w:t>
      </w:r>
    </w:p>
    <w:p w14:paraId="0531B165" w14:textId="32CDD67E"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Функціональним призначенням вибірковості в процесі розвитку індивідуальності є засвоєння та втілення найбільш прийнятних для дитини та відповідних її можливостям засобів досягнення </w:t>
      </w:r>
      <w:proofErr w:type="spellStart"/>
      <w:r w:rsidRPr="00897D2D">
        <w:rPr>
          <w:rFonts w:ascii="Times New Roman" w:hAnsi="Times New Roman" w:cs="Times New Roman"/>
          <w:color w:val="000000"/>
          <w:sz w:val="28"/>
          <w:szCs w:val="28"/>
          <w:lang w:val="uk-UA"/>
        </w:rPr>
        <w:t>поставле</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ної</w:t>
      </w:r>
      <w:proofErr w:type="spellEnd"/>
      <w:r w:rsidRPr="00897D2D">
        <w:rPr>
          <w:rFonts w:ascii="Times New Roman" w:hAnsi="Times New Roman" w:cs="Times New Roman"/>
          <w:color w:val="000000"/>
          <w:sz w:val="28"/>
          <w:szCs w:val="28"/>
          <w:lang w:val="uk-UA"/>
        </w:rPr>
        <w:t xml:space="preserve"> мети, створення тактики поведінки, встановлення оцінного взаємозв’язку між власними потребами, наявним особистим досвідом і можливостями та актуальними потребами і пропозиціями соціального середовища шляхом вибору найефективніших засобів впливу, способів виконання дій, прийомів ви конання діяльності. </w:t>
      </w:r>
    </w:p>
    <w:p w14:paraId="75675D8E" w14:textId="6561931A"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Функцією винахідливості в процесі розвитку індивідуальності є забезпечення творчого вигадування та внесення </w:t>
      </w:r>
      <w:proofErr w:type="spellStart"/>
      <w:r w:rsidRPr="00897D2D">
        <w:rPr>
          <w:rFonts w:ascii="Times New Roman" w:hAnsi="Times New Roman" w:cs="Times New Roman"/>
          <w:color w:val="000000"/>
          <w:sz w:val="28"/>
          <w:szCs w:val="28"/>
          <w:lang w:val="uk-UA"/>
        </w:rPr>
        <w:t>власноствореного</w:t>
      </w:r>
      <w:proofErr w:type="spellEnd"/>
      <w:r w:rsidRPr="00897D2D">
        <w:rPr>
          <w:rFonts w:ascii="Times New Roman" w:hAnsi="Times New Roman" w:cs="Times New Roman"/>
          <w:color w:val="000000"/>
          <w:sz w:val="28"/>
          <w:szCs w:val="28"/>
          <w:lang w:val="uk-UA"/>
        </w:rPr>
        <w:t xml:space="preserve">, нового в зміст діяльності або продукт, створення нових, неповторних задумів або невідомих раніше окремих прийомів втілення своїх чи чужих намірів. Загалом на даному етапі експериментального дослідження з метою встановлення особливостей розвитку </w:t>
      </w:r>
      <w:proofErr w:type="spellStart"/>
      <w:r w:rsidRPr="00897D2D">
        <w:rPr>
          <w:rFonts w:ascii="Times New Roman" w:hAnsi="Times New Roman" w:cs="Times New Roman"/>
          <w:color w:val="000000"/>
          <w:sz w:val="28"/>
          <w:szCs w:val="28"/>
          <w:lang w:val="uk-UA"/>
        </w:rPr>
        <w:t>системоутворювальних</w:t>
      </w:r>
      <w:proofErr w:type="spellEnd"/>
      <w:r w:rsidRPr="00897D2D">
        <w:rPr>
          <w:rFonts w:ascii="Times New Roman" w:hAnsi="Times New Roman" w:cs="Times New Roman"/>
          <w:color w:val="000000"/>
          <w:sz w:val="28"/>
          <w:szCs w:val="28"/>
          <w:lang w:val="uk-UA"/>
        </w:rPr>
        <w:t xml:space="preserve"> властивостей індивідуальності проведено 8 сеансів </w:t>
      </w:r>
      <w:r w:rsidRPr="00897D2D">
        <w:rPr>
          <w:rFonts w:ascii="Times New Roman" w:hAnsi="Times New Roman" w:cs="Times New Roman"/>
          <w:color w:val="000000"/>
          <w:sz w:val="28"/>
          <w:szCs w:val="28"/>
          <w:lang w:val="uk-UA"/>
        </w:rPr>
        <w:lastRenderedPageBreak/>
        <w:t xml:space="preserve">цілеспрямованих спостережень, про аналізовано 72 анкети та у кожній серії дослідження оброблено дані  експериментальних ситуацій, що вможливило отримання достовірних і статистично значущих відомостей щодо досліджуваних явищ. </w:t>
      </w:r>
    </w:p>
    <w:p w14:paraId="6F55B767"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Кількісно-якісний аналіз емпіричних даних, отриманих в ході першої серії експериментальної частини дослідження, був спрямований на виявлення основних закономірностей розвитку цілепокладання в онтогенезі. </w:t>
      </w:r>
    </w:p>
    <w:p w14:paraId="684C483A"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Необхідно підкреслити, що наскрізною лінією при здійсненні аналізу цілепокладання дитини 3-7 років виступало паралельне вивчення отриманих об’єктивних і суб’єктивних даних. </w:t>
      </w:r>
    </w:p>
    <w:p w14:paraId="16A74B7A"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Це найбільшою мірою стосувалось об’єктивного </w:t>
      </w:r>
      <w:proofErr w:type="spellStart"/>
      <w:r w:rsidRPr="00897D2D">
        <w:rPr>
          <w:rFonts w:ascii="Times New Roman" w:hAnsi="Times New Roman" w:cs="Times New Roman"/>
          <w:color w:val="000000"/>
          <w:sz w:val="28"/>
          <w:szCs w:val="28"/>
          <w:lang w:val="uk-UA"/>
        </w:rPr>
        <w:t>вста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новлення</w:t>
      </w:r>
      <w:proofErr w:type="spellEnd"/>
      <w:r w:rsidRPr="00897D2D">
        <w:rPr>
          <w:rFonts w:ascii="Times New Roman" w:hAnsi="Times New Roman" w:cs="Times New Roman"/>
          <w:color w:val="000000"/>
          <w:sz w:val="28"/>
          <w:szCs w:val="28"/>
          <w:lang w:val="uk-UA"/>
        </w:rPr>
        <w:t xml:space="preserve"> частотності проявів активності чи вербалізації певних намірів або задумів дитини, їх реального втілення в життя шляхом досягнення певної цілі та суб’єктивних характеристик, які відображають систему ставлень дитини до того, ким визначалась мета, якими шляхами та засобами вона досягалась, яким чином проявлялась спрямованість на урахування групових або </w:t>
      </w:r>
      <w:proofErr w:type="spellStart"/>
      <w:r w:rsidRPr="00897D2D">
        <w:rPr>
          <w:rFonts w:ascii="Times New Roman" w:hAnsi="Times New Roman" w:cs="Times New Roman"/>
          <w:color w:val="000000"/>
          <w:sz w:val="28"/>
          <w:szCs w:val="28"/>
          <w:lang w:val="uk-UA"/>
        </w:rPr>
        <w:t>індиві</w:t>
      </w:r>
      <w:proofErr w:type="spellEnd"/>
      <w:r w:rsidRPr="00897D2D">
        <w:rPr>
          <w:rFonts w:ascii="Times New Roman" w:hAnsi="Times New Roman" w:cs="Times New Roman"/>
          <w:color w:val="000000"/>
          <w:sz w:val="28"/>
          <w:szCs w:val="28"/>
          <w:lang w:val="uk-UA"/>
        </w:rPr>
        <w:t xml:space="preserve"> дуальних цінностей, значущість змістового компонента для повсякденної практичної діяльності дитини, важливість намірів відносно її індивідуальних запитів. </w:t>
      </w:r>
    </w:p>
    <w:p w14:paraId="5CCBE6D0" w14:textId="4083104C"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Результати спостережень окреслили загальну картину вікової динаміки цілепокладання, критеріями якого встановлено: вміння самостійно поставити мету, спланувати конкретні дії щодо її досягнення, наявність позитивно-емоційної мотивації на шляху досягнення мети, соціальної забарвленості визначеної мети, адекватного оцінювання своїх можливостей та ресурсів, реалістичності та результативності дій. </w:t>
      </w:r>
    </w:p>
    <w:p w14:paraId="63A81987"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Типовим явищем для більшості дітей цього віку (76% </w:t>
      </w:r>
      <w:proofErr w:type="spellStart"/>
      <w:r w:rsidRPr="00897D2D">
        <w:rPr>
          <w:rFonts w:ascii="Times New Roman" w:hAnsi="Times New Roman" w:cs="Times New Roman"/>
          <w:color w:val="000000"/>
          <w:sz w:val="28"/>
          <w:szCs w:val="28"/>
          <w:lang w:val="uk-UA"/>
        </w:rPr>
        <w:t>простежуваних</w:t>
      </w:r>
      <w:proofErr w:type="spellEnd"/>
      <w:r w:rsidRPr="00897D2D">
        <w:rPr>
          <w:rFonts w:ascii="Times New Roman" w:hAnsi="Times New Roman" w:cs="Times New Roman"/>
          <w:color w:val="000000"/>
          <w:sz w:val="28"/>
          <w:szCs w:val="28"/>
          <w:lang w:val="uk-UA"/>
        </w:rPr>
        <w:t xml:space="preserve"> випадків) є непослідовність у плануванні окремих етапів своєї діяльності, хаотичність та безсистемність дій, їх часткова невідповідність загальним намірам, легке відволікання від визначених кроків, неадекватне оцінювання своїх можливостей при </w:t>
      </w:r>
      <w:proofErr w:type="spellStart"/>
      <w:r w:rsidRPr="00897D2D">
        <w:rPr>
          <w:rFonts w:ascii="Times New Roman" w:hAnsi="Times New Roman" w:cs="Times New Roman"/>
          <w:color w:val="000000"/>
          <w:sz w:val="28"/>
          <w:szCs w:val="28"/>
          <w:lang w:val="uk-UA"/>
        </w:rPr>
        <w:t>виконан</w:t>
      </w:r>
      <w:proofErr w:type="spellEnd"/>
      <w:r w:rsidRPr="00897D2D">
        <w:rPr>
          <w:rFonts w:ascii="Times New Roman" w:hAnsi="Times New Roman" w:cs="Times New Roman"/>
          <w:color w:val="000000"/>
          <w:sz w:val="28"/>
          <w:szCs w:val="28"/>
          <w:lang w:val="uk-UA"/>
        </w:rPr>
        <w:t xml:space="preserve"> ні окремих дій. </w:t>
      </w:r>
    </w:p>
    <w:p w14:paraId="652A8BC2" w14:textId="7A350918"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Цілі, які все ж таки встановлюються дітьми цього віку, можна охарактеризувати як близькі, конкретно виражені, короткотривалі, нестабільні, найчастіше спрямовані на задоволення власних потреб. Вербалізація цільових намірів виражена слабко, активізується лише при наявності підтримуючих звертань дорослого. </w:t>
      </w:r>
    </w:p>
    <w:p w14:paraId="41B4ADD1"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Виявлено, що в цьому віці з’являються перші спроби визначити свої наміри та докладати зусилля щодо їх досягнення. Найпоширенішою метою, яку самостійно встановлюють та намагаються досягти діти 3-4 років, є </w:t>
      </w:r>
      <w:proofErr w:type="spellStart"/>
      <w:r w:rsidRPr="00897D2D">
        <w:rPr>
          <w:rFonts w:ascii="Times New Roman" w:hAnsi="Times New Roman" w:cs="Times New Roman"/>
          <w:color w:val="000000"/>
          <w:sz w:val="28"/>
          <w:szCs w:val="28"/>
          <w:lang w:val="uk-UA"/>
        </w:rPr>
        <w:t>праг</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нення</w:t>
      </w:r>
      <w:proofErr w:type="spellEnd"/>
      <w:r w:rsidRPr="00897D2D">
        <w:rPr>
          <w:rFonts w:ascii="Times New Roman" w:hAnsi="Times New Roman" w:cs="Times New Roman"/>
          <w:color w:val="000000"/>
          <w:sz w:val="28"/>
          <w:szCs w:val="28"/>
          <w:lang w:val="uk-UA"/>
        </w:rPr>
        <w:t xml:space="preserve"> діяти незалежно від допомоги дорослого.</w:t>
      </w:r>
    </w:p>
    <w:p w14:paraId="5C1A274C" w14:textId="5244473D"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Фіксація вербальних проявів показала, що діти 3-4 років спроможні самостійно визначати та називати мету в побутовій діяльності (одягання, вмивання, прийняття </w:t>
      </w:r>
      <w:proofErr w:type="spellStart"/>
      <w:r w:rsidRPr="00897D2D">
        <w:rPr>
          <w:rFonts w:ascii="Times New Roman" w:hAnsi="Times New Roman" w:cs="Times New Roman"/>
          <w:color w:val="000000"/>
          <w:sz w:val="28"/>
          <w:szCs w:val="28"/>
          <w:lang w:val="uk-UA"/>
        </w:rPr>
        <w:t>іжі</w:t>
      </w:r>
      <w:proofErr w:type="spellEnd"/>
      <w:r w:rsidRPr="00897D2D">
        <w:rPr>
          <w:rFonts w:ascii="Times New Roman" w:hAnsi="Times New Roman" w:cs="Times New Roman"/>
          <w:color w:val="000000"/>
          <w:sz w:val="28"/>
          <w:szCs w:val="28"/>
          <w:lang w:val="uk-UA"/>
        </w:rPr>
        <w:t xml:space="preserve"> та ін.). </w:t>
      </w:r>
    </w:p>
    <w:p w14:paraId="47F6F6C1"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Відзначено, що в таких ситуаціях діти в змозі окреслити загальну мету поведінки (“буду одягатися сам”) та за до </w:t>
      </w:r>
      <w:proofErr w:type="spellStart"/>
      <w:r w:rsidRPr="00897D2D">
        <w:rPr>
          <w:rFonts w:ascii="Times New Roman" w:hAnsi="Times New Roman" w:cs="Times New Roman"/>
          <w:color w:val="000000"/>
          <w:sz w:val="28"/>
          <w:szCs w:val="28"/>
          <w:lang w:val="uk-UA"/>
        </w:rPr>
        <w:t>помогою</w:t>
      </w:r>
      <w:proofErr w:type="spellEnd"/>
      <w:r w:rsidRPr="00897D2D">
        <w:rPr>
          <w:rFonts w:ascii="Times New Roman" w:hAnsi="Times New Roman" w:cs="Times New Roman"/>
          <w:color w:val="000000"/>
          <w:sz w:val="28"/>
          <w:szCs w:val="28"/>
          <w:lang w:val="uk-UA"/>
        </w:rPr>
        <w:t xml:space="preserve"> окремих висловлювань, які супроводжують дії, визначити ті умовні етапи, що забезпечують </w:t>
      </w:r>
      <w:proofErr w:type="spellStart"/>
      <w:r w:rsidRPr="00897D2D">
        <w:rPr>
          <w:rFonts w:ascii="Times New Roman" w:hAnsi="Times New Roman" w:cs="Times New Roman"/>
          <w:color w:val="000000"/>
          <w:sz w:val="28"/>
          <w:szCs w:val="28"/>
          <w:lang w:val="uk-UA"/>
        </w:rPr>
        <w:t>ії</w:t>
      </w:r>
      <w:proofErr w:type="spellEnd"/>
      <w:r w:rsidRPr="00897D2D">
        <w:rPr>
          <w:rFonts w:ascii="Times New Roman" w:hAnsi="Times New Roman" w:cs="Times New Roman"/>
          <w:color w:val="000000"/>
          <w:sz w:val="28"/>
          <w:szCs w:val="28"/>
          <w:lang w:val="uk-UA"/>
        </w:rPr>
        <w:t xml:space="preserve"> досягнення (“спочатку одягну колготки”, “потім плаття”). </w:t>
      </w:r>
    </w:p>
    <w:p w14:paraId="09C26918"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Досить розповсюдженим є прагнення дітей самостійно визначити мету ігрової діяльності. Це найбільш характерно для тих видів ігор, результат яких має наочну вираженість (предметно-маніпулятивні, будівельно конструктивні, рухливі тощо) або тих, де дії дитини опосередковані новими, незвичними, привабливими іграшками. </w:t>
      </w:r>
    </w:p>
    <w:p w14:paraId="2C81A250"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Тільки в цих, найбільш опанованих малюками видах діяльності (побутовій та ігровій) ми зафіксували випадки поетапного планування окремих дій, спрямованих на досягнення конкретної близької мети (“нагодую ляльку”, “потім покладу її спати”). </w:t>
      </w:r>
    </w:p>
    <w:p w14:paraId="274D003D"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Постановка мети в інших видах діяльності, як і поетапне планування окремих дій щодо </w:t>
      </w:r>
      <w:proofErr w:type="spellStart"/>
      <w:r w:rsidRPr="00897D2D">
        <w:rPr>
          <w:rFonts w:ascii="Times New Roman" w:hAnsi="Times New Roman" w:cs="Times New Roman"/>
          <w:color w:val="000000"/>
          <w:sz w:val="28"/>
          <w:szCs w:val="28"/>
          <w:lang w:val="uk-UA"/>
        </w:rPr>
        <w:t>ії</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дося</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гнення</w:t>
      </w:r>
      <w:proofErr w:type="spellEnd"/>
      <w:r w:rsidRPr="00897D2D">
        <w:rPr>
          <w:rFonts w:ascii="Times New Roman" w:hAnsi="Times New Roman" w:cs="Times New Roman"/>
          <w:color w:val="000000"/>
          <w:sz w:val="28"/>
          <w:szCs w:val="28"/>
          <w:lang w:val="uk-UA"/>
        </w:rPr>
        <w:t xml:space="preserve">, відбувалась найчастіше педагогом (у 85% випадків) або старшими дітьми (10, 5%). </w:t>
      </w:r>
    </w:p>
    <w:p w14:paraId="67789719" w14:textId="2ED615E6"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Емоційна реакція дітей цього віку на постановку мети близьким дорослим найчастіше є позитивною, діти охоче включаються у виконання поставлених педагогом завдань. Аналіз результативності дій показав, що типовим явищем для дітей цього віку є часткове досягнення мети (</w:t>
      </w:r>
      <w:proofErr w:type="spellStart"/>
      <w:r w:rsidRPr="00897D2D">
        <w:rPr>
          <w:rFonts w:ascii="Times New Roman" w:hAnsi="Times New Roman" w:cs="Times New Roman"/>
          <w:color w:val="000000"/>
          <w:sz w:val="28"/>
          <w:szCs w:val="28"/>
          <w:lang w:val="uk-UA"/>
        </w:rPr>
        <w:t>близь</w:t>
      </w:r>
      <w:proofErr w:type="spellEnd"/>
      <w:r w:rsidRPr="00897D2D">
        <w:rPr>
          <w:rFonts w:ascii="Times New Roman" w:hAnsi="Times New Roman" w:cs="Times New Roman"/>
          <w:color w:val="000000"/>
          <w:sz w:val="28"/>
          <w:szCs w:val="28"/>
          <w:lang w:val="uk-UA"/>
        </w:rPr>
        <w:t xml:space="preserve"> ко 90% від загальної кількості спостережень). </w:t>
      </w:r>
    </w:p>
    <w:p w14:paraId="55781054"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Підкреслимо, що </w:t>
      </w:r>
      <w:proofErr w:type="spellStart"/>
      <w:r w:rsidRPr="00897D2D">
        <w:rPr>
          <w:rFonts w:ascii="Times New Roman" w:hAnsi="Times New Roman" w:cs="Times New Roman"/>
          <w:color w:val="000000"/>
          <w:sz w:val="28"/>
          <w:szCs w:val="28"/>
          <w:lang w:val="uk-UA"/>
        </w:rPr>
        <w:t>результатив</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ність</w:t>
      </w:r>
      <w:proofErr w:type="spellEnd"/>
      <w:r w:rsidRPr="00897D2D">
        <w:rPr>
          <w:rFonts w:ascii="Times New Roman" w:hAnsi="Times New Roman" w:cs="Times New Roman"/>
          <w:color w:val="000000"/>
          <w:sz w:val="28"/>
          <w:szCs w:val="28"/>
          <w:lang w:val="uk-UA"/>
        </w:rPr>
        <w:t xml:space="preserve"> в ситуації самостійної постановки мети є вищою, аніж при її визначенні дорослим (28% випадків повного досягнення мети проти 12%). </w:t>
      </w:r>
    </w:p>
    <w:p w14:paraId="68B398BD" w14:textId="2BDAFDD1"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Аналіз протоколів спостережень за проявами цілепокладання у дітей 4</w:t>
      </w:r>
      <w:r w:rsidR="00897D2D">
        <w:rPr>
          <w:rFonts w:ascii="Times New Roman" w:hAnsi="Times New Roman" w:cs="Times New Roman"/>
          <w:color w:val="000000"/>
          <w:sz w:val="28"/>
          <w:szCs w:val="28"/>
          <w:lang w:val="uk-UA"/>
        </w:rPr>
        <w:t>-</w:t>
      </w:r>
      <w:r w:rsidRPr="00897D2D">
        <w:rPr>
          <w:rFonts w:ascii="Times New Roman" w:hAnsi="Times New Roman" w:cs="Times New Roman"/>
          <w:color w:val="000000"/>
          <w:sz w:val="28"/>
          <w:szCs w:val="28"/>
          <w:lang w:val="uk-UA"/>
        </w:rPr>
        <w:t xml:space="preserve">5 років дозволяє стверджувати, що оволодіння життєвим простором, зміцнення необхідних вмінь та навичок, збагачення уявлень про навколишній світ, розвиток мовлення та інші фактори суттєво впливають на процеси постановки до досягнення мети. </w:t>
      </w:r>
    </w:p>
    <w:p w14:paraId="4BAEBEF6" w14:textId="0D9973EA"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Зміст цілей </w:t>
      </w:r>
      <w:proofErr w:type="spellStart"/>
      <w:r w:rsidRPr="00897D2D">
        <w:rPr>
          <w:rFonts w:ascii="Times New Roman" w:hAnsi="Times New Roman" w:cs="Times New Roman"/>
          <w:color w:val="000000"/>
          <w:sz w:val="28"/>
          <w:szCs w:val="28"/>
          <w:lang w:val="uk-UA"/>
        </w:rPr>
        <w:t>ускладнюється</w:t>
      </w:r>
      <w:proofErr w:type="spellEnd"/>
      <w:r w:rsidRPr="00897D2D">
        <w:rPr>
          <w:rFonts w:ascii="Times New Roman" w:hAnsi="Times New Roman" w:cs="Times New Roman"/>
          <w:color w:val="000000"/>
          <w:sz w:val="28"/>
          <w:szCs w:val="28"/>
          <w:lang w:val="uk-UA"/>
        </w:rPr>
        <w:t xml:space="preserve">, вони мають більш стабільний характер, в них поширюються альтруїстичні наміри, проявляються свідомі намагання поетапно планувати свої дії, визначати шляхи та </w:t>
      </w:r>
      <w:proofErr w:type="spellStart"/>
      <w:r w:rsidRPr="00897D2D">
        <w:rPr>
          <w:rFonts w:ascii="Times New Roman" w:hAnsi="Times New Roman" w:cs="Times New Roman"/>
          <w:color w:val="000000"/>
          <w:sz w:val="28"/>
          <w:szCs w:val="28"/>
          <w:lang w:val="uk-UA"/>
        </w:rPr>
        <w:t>виби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рати</w:t>
      </w:r>
      <w:proofErr w:type="spellEnd"/>
      <w:r w:rsidRPr="00897D2D">
        <w:rPr>
          <w:rFonts w:ascii="Times New Roman" w:hAnsi="Times New Roman" w:cs="Times New Roman"/>
          <w:color w:val="000000"/>
          <w:sz w:val="28"/>
          <w:szCs w:val="28"/>
          <w:lang w:val="uk-UA"/>
        </w:rPr>
        <w:t xml:space="preserve"> найкращі засоби досягнення мети. </w:t>
      </w:r>
    </w:p>
    <w:p w14:paraId="0FE9935B"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Деякою мірою збільшується питома вага самостійно визначених дітьми цілей, які стосуються тепер не тільки по бутової чи ігрової, але поширюються на трудову і образотворчу діяльності. </w:t>
      </w:r>
    </w:p>
    <w:p w14:paraId="7CB4DC28" w14:textId="53009B84"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Відбуваються значні зміни в характері ігрових цілей, вони спрямовуються не тільки на створення певного предмету або виконання дії, а мають більш широке тематично-змістове вираження. </w:t>
      </w:r>
    </w:p>
    <w:p w14:paraId="5849B35E"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Все більш охоче сприймають діти за </w:t>
      </w:r>
      <w:proofErr w:type="spellStart"/>
      <w:r w:rsidRPr="00897D2D">
        <w:rPr>
          <w:rFonts w:ascii="Times New Roman" w:hAnsi="Times New Roman" w:cs="Times New Roman"/>
          <w:color w:val="000000"/>
          <w:sz w:val="28"/>
          <w:szCs w:val="28"/>
          <w:lang w:val="uk-UA"/>
        </w:rPr>
        <w:t>вдання</w:t>
      </w:r>
      <w:proofErr w:type="spellEnd"/>
      <w:r w:rsidRPr="00897D2D">
        <w:rPr>
          <w:rFonts w:ascii="Times New Roman" w:hAnsi="Times New Roman" w:cs="Times New Roman"/>
          <w:color w:val="000000"/>
          <w:sz w:val="28"/>
          <w:szCs w:val="28"/>
          <w:lang w:val="uk-UA"/>
        </w:rPr>
        <w:t xml:space="preserve">, поставлені не тільки дорослим, а іншими дітьми (16% порівняно з 10,5%). Діти цього віку з позитивним настроєм виконують як завдання, </w:t>
      </w:r>
      <w:proofErr w:type="spellStart"/>
      <w:r w:rsidRPr="00897D2D">
        <w:rPr>
          <w:rFonts w:ascii="Times New Roman" w:hAnsi="Times New Roman" w:cs="Times New Roman"/>
          <w:color w:val="000000"/>
          <w:sz w:val="28"/>
          <w:szCs w:val="28"/>
          <w:lang w:val="uk-UA"/>
        </w:rPr>
        <w:t>пос</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тавлені</w:t>
      </w:r>
      <w:proofErr w:type="spellEnd"/>
      <w:r w:rsidRPr="00897D2D">
        <w:rPr>
          <w:rFonts w:ascii="Times New Roman" w:hAnsi="Times New Roman" w:cs="Times New Roman"/>
          <w:color w:val="000000"/>
          <w:sz w:val="28"/>
          <w:szCs w:val="28"/>
          <w:lang w:val="uk-UA"/>
        </w:rPr>
        <w:t xml:space="preserve"> педагогом, так і визначені самостійно. </w:t>
      </w:r>
    </w:p>
    <w:p w14:paraId="3F2BCF09"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Найвищі показники </w:t>
      </w:r>
      <w:proofErr w:type="spellStart"/>
      <w:r w:rsidRPr="00897D2D">
        <w:rPr>
          <w:rFonts w:ascii="Times New Roman" w:hAnsi="Times New Roman" w:cs="Times New Roman"/>
          <w:color w:val="000000"/>
          <w:sz w:val="28"/>
          <w:szCs w:val="28"/>
          <w:lang w:val="uk-UA"/>
        </w:rPr>
        <w:t>результа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тивності</w:t>
      </w:r>
      <w:proofErr w:type="spellEnd"/>
      <w:r w:rsidRPr="00897D2D">
        <w:rPr>
          <w:rFonts w:ascii="Times New Roman" w:hAnsi="Times New Roman" w:cs="Times New Roman"/>
          <w:color w:val="000000"/>
          <w:sz w:val="28"/>
          <w:szCs w:val="28"/>
          <w:lang w:val="uk-UA"/>
        </w:rPr>
        <w:t xml:space="preserve"> відзначено в ситуаціях постановки мети педагогом при умові само стійного планування поетапних дій. Статистичний аналіз результативності дій дитини дозволяє стверджувати, що кількість частково </w:t>
      </w:r>
      <w:r w:rsidRPr="00897D2D">
        <w:rPr>
          <w:rFonts w:ascii="Times New Roman" w:hAnsi="Times New Roman" w:cs="Times New Roman"/>
          <w:color w:val="000000"/>
          <w:sz w:val="28"/>
          <w:szCs w:val="28"/>
          <w:lang w:val="uk-UA"/>
        </w:rPr>
        <w:lastRenderedPageBreak/>
        <w:t xml:space="preserve">досягнутих цілей 255 зменшується (64% проти 85%) і збільшується питома вага повністю </w:t>
      </w:r>
      <w:proofErr w:type="spellStart"/>
      <w:r w:rsidRPr="00897D2D">
        <w:rPr>
          <w:rFonts w:ascii="Times New Roman" w:hAnsi="Times New Roman" w:cs="Times New Roman"/>
          <w:color w:val="000000"/>
          <w:sz w:val="28"/>
          <w:szCs w:val="28"/>
          <w:lang w:val="uk-UA"/>
        </w:rPr>
        <w:t>реалізо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ваних</w:t>
      </w:r>
      <w:proofErr w:type="spellEnd"/>
      <w:r w:rsidRPr="00897D2D">
        <w:rPr>
          <w:rFonts w:ascii="Times New Roman" w:hAnsi="Times New Roman" w:cs="Times New Roman"/>
          <w:color w:val="000000"/>
          <w:sz w:val="28"/>
          <w:szCs w:val="28"/>
          <w:lang w:val="uk-UA"/>
        </w:rPr>
        <w:t xml:space="preserve"> намірів дитини. </w:t>
      </w:r>
    </w:p>
    <w:p w14:paraId="586486A6" w14:textId="149D21D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 ході цілеспрямованих спостережень за проявами цілепокладання у старших дошкільників виявлено суттєві відмінності порівняно з дітьми молодшого дошкільного віку. Старші дошкільники проявляють більшу наполегливість у досягненні мети, спроможні довше </w:t>
      </w:r>
      <w:proofErr w:type="spellStart"/>
      <w:r w:rsidRPr="00897D2D">
        <w:rPr>
          <w:rFonts w:ascii="Times New Roman" w:hAnsi="Times New Roman" w:cs="Times New Roman"/>
          <w:color w:val="000000"/>
          <w:sz w:val="28"/>
          <w:szCs w:val="28"/>
          <w:lang w:val="uk-UA"/>
        </w:rPr>
        <w:t>ії</w:t>
      </w:r>
      <w:proofErr w:type="spellEnd"/>
      <w:r w:rsidRPr="00897D2D">
        <w:rPr>
          <w:rFonts w:ascii="Times New Roman" w:hAnsi="Times New Roman" w:cs="Times New Roman"/>
          <w:color w:val="000000"/>
          <w:sz w:val="28"/>
          <w:szCs w:val="28"/>
          <w:lang w:val="uk-UA"/>
        </w:rPr>
        <w:t xml:space="preserve"> утримувати, повертатись до неї через тривалий проміжок часу, докладати значні зусилля до подолання бар’єрів на цьому шляху, меншою мірою орієнтуються на зовнішні обставини. </w:t>
      </w:r>
    </w:p>
    <w:p w14:paraId="28D6A9C5" w14:textId="73D91BE5"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Міняються і змістові пріоритети цілей, які розповсюджуються тепер на досягнення результативності більш прогностичного та абстрагованого характеру і вибудовуються найчастіше навколо розгортання певного ігрового сюжету або визнання своєї спроможності щодо втілення тієї чи іншої ролі. </w:t>
      </w:r>
    </w:p>
    <w:p w14:paraId="6515E505"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Про </w:t>
      </w:r>
      <w:proofErr w:type="spellStart"/>
      <w:r w:rsidRPr="00897D2D">
        <w:rPr>
          <w:rFonts w:ascii="Times New Roman" w:hAnsi="Times New Roman" w:cs="Times New Roman"/>
          <w:color w:val="000000"/>
          <w:sz w:val="28"/>
          <w:szCs w:val="28"/>
          <w:lang w:val="uk-UA"/>
        </w:rPr>
        <w:t>стежується</w:t>
      </w:r>
      <w:proofErr w:type="spellEnd"/>
      <w:r w:rsidRPr="00897D2D">
        <w:rPr>
          <w:rFonts w:ascii="Times New Roman" w:hAnsi="Times New Roman" w:cs="Times New Roman"/>
          <w:color w:val="000000"/>
          <w:sz w:val="28"/>
          <w:szCs w:val="28"/>
          <w:lang w:val="uk-UA"/>
        </w:rPr>
        <w:t xml:space="preserve"> можливість дітей цього віку здійснювати прогностичне плану </w:t>
      </w:r>
      <w:proofErr w:type="spellStart"/>
      <w:r w:rsidRPr="00897D2D">
        <w:rPr>
          <w:rFonts w:ascii="Times New Roman" w:hAnsi="Times New Roman" w:cs="Times New Roman"/>
          <w:color w:val="000000"/>
          <w:sz w:val="28"/>
          <w:szCs w:val="28"/>
          <w:lang w:val="uk-UA"/>
        </w:rPr>
        <w:t>вання</w:t>
      </w:r>
      <w:proofErr w:type="spellEnd"/>
      <w:r w:rsidRPr="00897D2D">
        <w:rPr>
          <w:rFonts w:ascii="Times New Roman" w:hAnsi="Times New Roman" w:cs="Times New Roman"/>
          <w:color w:val="000000"/>
          <w:sz w:val="28"/>
          <w:szCs w:val="28"/>
          <w:lang w:val="uk-UA"/>
        </w:rPr>
        <w:t xml:space="preserve"> своїх дій, в яке включаються варіативні засоби, розраховані не тільки на підтримку дорослих або інших дітей, а і на власні винаходи, вигадки. </w:t>
      </w:r>
    </w:p>
    <w:p w14:paraId="5C7222A0"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Необхідно відзначити кількісне збільшення питомої ваги тих цілей, які встановлюються дітьми самостійно або при допомозі оточуючих. </w:t>
      </w:r>
    </w:p>
    <w:p w14:paraId="280DD236" w14:textId="5FEB65A0"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 цьому віковому етапі постановка мети здійснювалась педагогом лише у 50% </w:t>
      </w:r>
      <w:proofErr w:type="spellStart"/>
      <w:r w:rsidRPr="00897D2D">
        <w:rPr>
          <w:rFonts w:ascii="Times New Roman" w:hAnsi="Times New Roman" w:cs="Times New Roman"/>
          <w:color w:val="000000"/>
          <w:sz w:val="28"/>
          <w:szCs w:val="28"/>
          <w:lang w:val="uk-UA"/>
        </w:rPr>
        <w:t>прос</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тежуваних</w:t>
      </w:r>
      <w:proofErr w:type="spellEnd"/>
      <w:r w:rsidRPr="00897D2D">
        <w:rPr>
          <w:rFonts w:ascii="Times New Roman" w:hAnsi="Times New Roman" w:cs="Times New Roman"/>
          <w:color w:val="000000"/>
          <w:sz w:val="28"/>
          <w:szCs w:val="28"/>
          <w:lang w:val="uk-UA"/>
        </w:rPr>
        <w:t xml:space="preserve"> ситуацій (порівняно з 85% у молодшому віці). Значно збільшилась кількість цілей, окреслених іншими дітьми та охоче прийнятих самою дитиною (26% від загальної кількості ситуацій), більша кількість цілей та намірів дитини визначається самостійно (24% від загальної кількості випадків). </w:t>
      </w:r>
    </w:p>
    <w:p w14:paraId="66D9E046"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 ході спостережень відзначено і те, що відбувається диференціація у постановці мети залежно від виду діяльності та міри його опанування дитиною. Так, цілі, визначені педагогом, найчастіше стосуються учбової або трудової діяльності, а ті, що визначені дошкільниками самостійно або за допомогою інших дітей, більшою мірою розповсюджуються на ігрову та образотворчу діяльності. </w:t>
      </w:r>
    </w:p>
    <w:p w14:paraId="29AF6CE8"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В ході спостережень було відзначено, що позитивно-емоційна реакція старших дошкільників при досягненні мети значною мірою залежить від того, ким во на була визначена. </w:t>
      </w:r>
    </w:p>
    <w:p w14:paraId="381372F1"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Позитивно-емоційна реакція дитини виявляється найчастіше в ситуаціях самостійної постановки мети або її визначенні іншими дітьми. Зменшується кількість частково досягнутих дитиною цілей (42% проти 64%). Найвища результативність досягається старшими дошкільниками при умові обмеженої допомоги з боку оточуючих, внесенні ними певних </w:t>
      </w:r>
      <w:proofErr w:type="spellStart"/>
      <w:r w:rsidRPr="00897D2D">
        <w:rPr>
          <w:rFonts w:ascii="Times New Roman" w:hAnsi="Times New Roman" w:cs="Times New Roman"/>
          <w:color w:val="000000"/>
          <w:sz w:val="28"/>
          <w:szCs w:val="28"/>
          <w:lang w:val="uk-UA"/>
        </w:rPr>
        <w:t>пропо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зицій</w:t>
      </w:r>
      <w:proofErr w:type="spellEnd"/>
      <w:r w:rsidRPr="00897D2D">
        <w:rPr>
          <w:rFonts w:ascii="Times New Roman" w:hAnsi="Times New Roman" w:cs="Times New Roman"/>
          <w:color w:val="000000"/>
          <w:sz w:val="28"/>
          <w:szCs w:val="28"/>
          <w:lang w:val="uk-UA"/>
        </w:rPr>
        <w:t xml:space="preserve"> чи нових іграшок, використанні заохочувальних чи навідних питань або співучасті в грі. </w:t>
      </w:r>
    </w:p>
    <w:p w14:paraId="30BECDD9"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Узагальнення результатів спостережень дозволило зробити первісні висновки про те, що природний віковий розвиток дитини дошкільного віку, оволодіння нею життєвим простором, засвоєння необхідних вмінь та нави </w:t>
      </w:r>
      <w:proofErr w:type="spellStart"/>
      <w:r w:rsidRPr="00897D2D">
        <w:rPr>
          <w:rFonts w:ascii="Times New Roman" w:hAnsi="Times New Roman" w:cs="Times New Roman"/>
          <w:color w:val="000000"/>
          <w:sz w:val="28"/>
          <w:szCs w:val="28"/>
          <w:lang w:val="uk-UA"/>
        </w:rPr>
        <w:t>чок</w:t>
      </w:r>
      <w:proofErr w:type="spellEnd"/>
      <w:r w:rsidRPr="00897D2D">
        <w:rPr>
          <w:rFonts w:ascii="Times New Roman" w:hAnsi="Times New Roman" w:cs="Times New Roman"/>
          <w:color w:val="000000"/>
          <w:sz w:val="28"/>
          <w:szCs w:val="28"/>
          <w:lang w:val="uk-UA"/>
        </w:rPr>
        <w:t xml:space="preserve">, збагачення уявлень про навколишній світ, розвиток мовлення та інші фактори суттєво впливають на процеси постановки до досягнення мети. </w:t>
      </w:r>
    </w:p>
    <w:p w14:paraId="213D8B39"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 віком дитини </w:t>
      </w:r>
      <w:proofErr w:type="spellStart"/>
      <w:r w:rsidRPr="00897D2D">
        <w:rPr>
          <w:rFonts w:ascii="Times New Roman" w:hAnsi="Times New Roman" w:cs="Times New Roman"/>
          <w:color w:val="000000"/>
          <w:sz w:val="28"/>
          <w:szCs w:val="28"/>
          <w:lang w:val="uk-UA"/>
        </w:rPr>
        <w:t>ускладнюється</w:t>
      </w:r>
      <w:proofErr w:type="spellEnd"/>
      <w:r w:rsidRPr="00897D2D">
        <w:rPr>
          <w:rFonts w:ascii="Times New Roman" w:hAnsi="Times New Roman" w:cs="Times New Roman"/>
          <w:color w:val="000000"/>
          <w:sz w:val="28"/>
          <w:szCs w:val="28"/>
          <w:lang w:val="uk-UA"/>
        </w:rPr>
        <w:t xml:space="preserve"> зміст самостійно визначених цілей, вони мають більш стабільний характер, в них поширюються альтруїстичні, суспільно значущі наміри, проявляються усвідомлювані та </w:t>
      </w:r>
      <w:proofErr w:type="spellStart"/>
      <w:r w:rsidRPr="00897D2D">
        <w:rPr>
          <w:rFonts w:ascii="Times New Roman" w:hAnsi="Times New Roman" w:cs="Times New Roman"/>
          <w:color w:val="000000"/>
          <w:sz w:val="28"/>
          <w:szCs w:val="28"/>
          <w:lang w:val="uk-UA"/>
        </w:rPr>
        <w:t>вербалізовані</w:t>
      </w:r>
      <w:proofErr w:type="spellEnd"/>
      <w:r w:rsidRPr="00897D2D">
        <w:rPr>
          <w:rFonts w:ascii="Times New Roman" w:hAnsi="Times New Roman" w:cs="Times New Roman"/>
          <w:color w:val="000000"/>
          <w:sz w:val="28"/>
          <w:szCs w:val="28"/>
          <w:lang w:val="uk-UA"/>
        </w:rPr>
        <w:t xml:space="preserve"> намагання по </w:t>
      </w:r>
      <w:proofErr w:type="spellStart"/>
      <w:r w:rsidRPr="00897D2D">
        <w:rPr>
          <w:rFonts w:ascii="Times New Roman" w:hAnsi="Times New Roman" w:cs="Times New Roman"/>
          <w:color w:val="000000"/>
          <w:sz w:val="28"/>
          <w:szCs w:val="28"/>
          <w:lang w:val="uk-UA"/>
        </w:rPr>
        <w:t>етапно</w:t>
      </w:r>
      <w:proofErr w:type="spellEnd"/>
      <w:r w:rsidRPr="00897D2D">
        <w:rPr>
          <w:rFonts w:ascii="Times New Roman" w:hAnsi="Times New Roman" w:cs="Times New Roman"/>
          <w:color w:val="000000"/>
          <w:sz w:val="28"/>
          <w:szCs w:val="28"/>
          <w:lang w:val="uk-UA"/>
        </w:rPr>
        <w:t xml:space="preserve"> планувати свої дії, визначати шляхи та вибирати найкращі засоби ре </w:t>
      </w:r>
      <w:proofErr w:type="spellStart"/>
      <w:r w:rsidRPr="00897D2D">
        <w:rPr>
          <w:rFonts w:ascii="Times New Roman" w:hAnsi="Times New Roman" w:cs="Times New Roman"/>
          <w:color w:val="000000"/>
          <w:sz w:val="28"/>
          <w:szCs w:val="28"/>
          <w:lang w:val="uk-UA"/>
        </w:rPr>
        <w:t>алізації</w:t>
      </w:r>
      <w:proofErr w:type="spellEnd"/>
      <w:r w:rsidRPr="00897D2D">
        <w:rPr>
          <w:rFonts w:ascii="Times New Roman" w:hAnsi="Times New Roman" w:cs="Times New Roman"/>
          <w:color w:val="000000"/>
          <w:sz w:val="28"/>
          <w:szCs w:val="28"/>
          <w:lang w:val="uk-UA"/>
        </w:rPr>
        <w:t xml:space="preserve"> задумів.</w:t>
      </w:r>
    </w:p>
    <w:p w14:paraId="598E479D" w14:textId="62FCE85A"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Спроби здійснити самостійну постановку мети поширюються від побутової до ігрової, а пізніше – до трудової і учбової </w:t>
      </w:r>
      <w:proofErr w:type="spellStart"/>
      <w:r w:rsidRPr="00897D2D">
        <w:rPr>
          <w:rFonts w:ascii="Times New Roman" w:hAnsi="Times New Roman" w:cs="Times New Roman"/>
          <w:color w:val="000000"/>
          <w:sz w:val="28"/>
          <w:szCs w:val="28"/>
          <w:lang w:val="uk-UA"/>
        </w:rPr>
        <w:t>діяльно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стей</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Урізноманітнюється</w:t>
      </w:r>
      <w:proofErr w:type="spellEnd"/>
      <w:r w:rsidRPr="00897D2D">
        <w:rPr>
          <w:rFonts w:ascii="Times New Roman" w:hAnsi="Times New Roman" w:cs="Times New Roman"/>
          <w:color w:val="000000"/>
          <w:sz w:val="28"/>
          <w:szCs w:val="28"/>
          <w:lang w:val="uk-UA"/>
        </w:rPr>
        <w:t xml:space="preserve"> набір засобів, застосованих дітьми в процесі </w:t>
      </w:r>
      <w:proofErr w:type="spellStart"/>
      <w:r w:rsidRPr="00897D2D">
        <w:rPr>
          <w:rFonts w:ascii="Times New Roman" w:hAnsi="Times New Roman" w:cs="Times New Roman"/>
          <w:color w:val="000000"/>
          <w:sz w:val="28"/>
          <w:szCs w:val="28"/>
          <w:lang w:val="uk-UA"/>
        </w:rPr>
        <w:t>дося</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гнення</w:t>
      </w:r>
      <w:proofErr w:type="spellEnd"/>
      <w:r w:rsidRPr="00897D2D">
        <w:rPr>
          <w:rFonts w:ascii="Times New Roman" w:hAnsi="Times New Roman" w:cs="Times New Roman"/>
          <w:color w:val="000000"/>
          <w:sz w:val="28"/>
          <w:szCs w:val="28"/>
          <w:lang w:val="uk-UA"/>
        </w:rPr>
        <w:t xml:space="preserve"> мети, підвищується прагнення до самостійного пошуку найбільш ефективних та нестандартних. В ході спостережень відзначено суттєву роль тих умов, при яких відбувається постановка мети.</w:t>
      </w:r>
    </w:p>
    <w:p w14:paraId="3189A4C4" w14:textId="1B6AB9F6"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Соціально-психологічні умови, при яких здійсню </w:t>
      </w:r>
      <w:proofErr w:type="spellStart"/>
      <w:r w:rsidRPr="00897D2D">
        <w:rPr>
          <w:rFonts w:ascii="Times New Roman" w:hAnsi="Times New Roman" w:cs="Times New Roman"/>
          <w:color w:val="000000"/>
          <w:sz w:val="28"/>
          <w:szCs w:val="28"/>
          <w:lang w:val="uk-UA"/>
        </w:rPr>
        <w:t>валась</w:t>
      </w:r>
      <w:proofErr w:type="spellEnd"/>
      <w:r w:rsidRPr="00897D2D">
        <w:rPr>
          <w:rFonts w:ascii="Times New Roman" w:hAnsi="Times New Roman" w:cs="Times New Roman"/>
          <w:color w:val="000000"/>
          <w:sz w:val="28"/>
          <w:szCs w:val="28"/>
          <w:lang w:val="uk-UA"/>
        </w:rPr>
        <w:t xml:space="preserve"> постановка мети та відбувався процес її досягнення, суттєво визначали характер емоційної реакції дитини, активізували чи нейтралізували прояви наполегливості та вольових зусиль, отже впливали і на результативність дій. Найвищі показники результативності та </w:t>
      </w:r>
      <w:r w:rsidRPr="00897D2D">
        <w:rPr>
          <w:rFonts w:ascii="Times New Roman" w:hAnsi="Times New Roman" w:cs="Times New Roman"/>
          <w:color w:val="000000"/>
          <w:sz w:val="28"/>
          <w:szCs w:val="28"/>
          <w:lang w:val="uk-UA"/>
        </w:rPr>
        <w:lastRenderedPageBreak/>
        <w:t>емоційного піднесення відзначені в ситуаціях самостійної постановки мети при умові домірної допомоги з боку педагогів або старших дітей, їх присутності чи співучасті.</w:t>
      </w:r>
    </w:p>
    <w:p w14:paraId="02EAB766"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Вважаємо, що такі тенденції викликані не тільки прагненням дітей бути самостійними, але і тим, що самостійне визначення мети відбувалось на основі комплексного (свідомого або неусвідомлюваного) оцінювання та урахування гами </w:t>
      </w:r>
      <w:proofErr w:type="spellStart"/>
      <w:r w:rsidRPr="00897D2D">
        <w:rPr>
          <w:rFonts w:ascii="Times New Roman" w:hAnsi="Times New Roman" w:cs="Times New Roman"/>
          <w:color w:val="000000"/>
          <w:sz w:val="28"/>
          <w:szCs w:val="28"/>
          <w:lang w:val="uk-UA"/>
        </w:rPr>
        <w:t>індивідуаль</w:t>
      </w:r>
      <w:proofErr w:type="spellEnd"/>
      <w:r w:rsidRPr="00897D2D">
        <w:rPr>
          <w:rFonts w:ascii="Times New Roman" w:hAnsi="Times New Roman" w:cs="Times New Roman"/>
          <w:color w:val="000000"/>
          <w:sz w:val="28"/>
          <w:szCs w:val="28"/>
          <w:lang w:val="uk-UA"/>
        </w:rPr>
        <w:t xml:space="preserve"> них властивостей – власних бажань, можливостей, інтересів та потреб. </w:t>
      </w:r>
    </w:p>
    <w:p w14:paraId="13AB95D4" w14:textId="5D578DE0"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 таких ситуаціях об’єктивації власної спроможності зміст окресленої дитиною мети стає найцікавішим, домірно складним, індивідуально-значущим та най більш реальним для досягнення, гарантовано забезпечує переживання успіху та сприяє визнанню дитини в групі однолітків. </w:t>
      </w:r>
    </w:p>
    <w:p w14:paraId="39BEFB12" w14:textId="686CD01B"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При визначенні мети педагогами результативність дій дошкільника значною мірою визначалась характером тих впливів, які здійснювались дорослим. В ситуаціях авторитаризму, розпорядництва, </w:t>
      </w:r>
      <w:proofErr w:type="spellStart"/>
      <w:r w:rsidRPr="00897D2D">
        <w:rPr>
          <w:rFonts w:ascii="Times New Roman" w:hAnsi="Times New Roman" w:cs="Times New Roman"/>
          <w:color w:val="000000"/>
          <w:sz w:val="28"/>
          <w:szCs w:val="28"/>
          <w:lang w:val="uk-UA"/>
        </w:rPr>
        <w:t>настановчості</w:t>
      </w:r>
      <w:proofErr w:type="spellEnd"/>
      <w:r w:rsidRPr="00897D2D">
        <w:rPr>
          <w:rFonts w:ascii="Times New Roman" w:hAnsi="Times New Roman" w:cs="Times New Roman"/>
          <w:color w:val="000000"/>
          <w:sz w:val="28"/>
          <w:szCs w:val="28"/>
          <w:lang w:val="uk-UA"/>
        </w:rPr>
        <w:t xml:space="preserve"> діти значно частіше проявляли неприйняття як суспільно-цінної, так і індивідуально значущої мети, чинили опір вказівкам дорослого або свідомо здійснювали неефективні дії, спрямовані на ухилення від виконання розпоряджень. </w:t>
      </w:r>
    </w:p>
    <w:p w14:paraId="630CB523"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Аналіз результатів бесід, проведених з дітьми, доповнив дані спостережень і дозволив виявити нові тенденції та закономірності розвитку цілепокладання у дошкільників. </w:t>
      </w:r>
    </w:p>
    <w:p w14:paraId="553887B8" w14:textId="7923067C"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Структура та питання бесід, побудованих з урахуванням вікових можливостей дітей, передбачала виявлення спроможності дітей сформулювати прогностичні або короткотривалі цілі, з’ясування їх змісту та мотивів досягнення, дозволяла </w:t>
      </w:r>
      <w:proofErr w:type="spellStart"/>
      <w:r w:rsidRPr="00897D2D">
        <w:rPr>
          <w:rFonts w:ascii="Times New Roman" w:hAnsi="Times New Roman" w:cs="Times New Roman"/>
          <w:color w:val="000000"/>
          <w:sz w:val="28"/>
          <w:szCs w:val="28"/>
          <w:lang w:val="uk-UA"/>
        </w:rPr>
        <w:t>співвіднести</w:t>
      </w:r>
      <w:proofErr w:type="spellEnd"/>
      <w:r w:rsidRPr="00897D2D">
        <w:rPr>
          <w:rFonts w:ascii="Times New Roman" w:hAnsi="Times New Roman" w:cs="Times New Roman"/>
          <w:color w:val="000000"/>
          <w:sz w:val="28"/>
          <w:szCs w:val="28"/>
          <w:lang w:val="uk-UA"/>
        </w:rPr>
        <w:t xml:space="preserve"> уявні та реальні плани дітей, встановити здатність планувати поетапні кроки їх реалізації. </w:t>
      </w:r>
    </w:p>
    <w:p w14:paraId="56C8C7CC"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Усі відповіді, отримані в ході бесід з дітьми, підлягали статистичній обробці, систематизації та якісному аналізу у відповідності до визначених показників. </w:t>
      </w:r>
    </w:p>
    <w:p w14:paraId="3E686313" w14:textId="4FBCC499" w:rsidR="00A9681A" w:rsidRPr="00897D2D" w:rsidRDefault="003626A7"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Встановлено, що при визначенні змісту цілей близького майбутнього переважають відповіді, в яких перераховуються режимні процеси на кшталт “буду </w:t>
      </w:r>
      <w:r w:rsidRPr="00897D2D">
        <w:rPr>
          <w:rFonts w:ascii="Times New Roman" w:hAnsi="Times New Roman" w:cs="Times New Roman"/>
          <w:color w:val="000000"/>
          <w:sz w:val="28"/>
          <w:szCs w:val="28"/>
          <w:lang w:val="uk-UA"/>
        </w:rPr>
        <w:lastRenderedPageBreak/>
        <w:t xml:space="preserve">гуляти, </w:t>
      </w:r>
      <w:proofErr w:type="spellStart"/>
      <w:r w:rsidRPr="00897D2D">
        <w:rPr>
          <w:rFonts w:ascii="Times New Roman" w:hAnsi="Times New Roman" w:cs="Times New Roman"/>
          <w:color w:val="000000"/>
          <w:sz w:val="28"/>
          <w:szCs w:val="28"/>
          <w:lang w:val="uk-UA"/>
        </w:rPr>
        <w:t>істи</w:t>
      </w:r>
      <w:proofErr w:type="spellEnd"/>
      <w:r w:rsidRPr="00897D2D">
        <w:rPr>
          <w:rFonts w:ascii="Times New Roman" w:hAnsi="Times New Roman" w:cs="Times New Roman"/>
          <w:color w:val="000000"/>
          <w:sz w:val="28"/>
          <w:szCs w:val="28"/>
          <w:lang w:val="uk-UA"/>
        </w:rPr>
        <w:t xml:space="preserve">, спати” (24% відповідей молодших дошкільників та 18% старших), йдеться про виконання завдань дорослого – “готуватися до свята” (12% відповідей молодших дошкільників і 18% старших), про участь в грі – “будемо грати” (11% відповідей молодших дошкільників та 16% </w:t>
      </w:r>
      <w:proofErr w:type="spellStart"/>
      <w:r w:rsidRPr="00897D2D">
        <w:rPr>
          <w:rFonts w:ascii="Times New Roman" w:hAnsi="Times New Roman" w:cs="Times New Roman"/>
          <w:color w:val="000000"/>
          <w:sz w:val="28"/>
          <w:szCs w:val="28"/>
          <w:lang w:val="uk-UA"/>
        </w:rPr>
        <w:t>стар</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ших</w:t>
      </w:r>
      <w:proofErr w:type="spellEnd"/>
      <w:r w:rsidRPr="00897D2D">
        <w:rPr>
          <w:rFonts w:ascii="Times New Roman" w:hAnsi="Times New Roman" w:cs="Times New Roman"/>
          <w:color w:val="000000"/>
          <w:sz w:val="28"/>
          <w:szCs w:val="28"/>
          <w:lang w:val="uk-UA"/>
        </w:rPr>
        <w:t xml:space="preserve">), про бажання мати певну іграшку або предмет “солдатиків, комп’ютер, </w:t>
      </w:r>
      <w:proofErr w:type="spellStart"/>
      <w:r w:rsidRPr="00897D2D">
        <w:rPr>
          <w:rFonts w:ascii="Times New Roman" w:hAnsi="Times New Roman" w:cs="Times New Roman"/>
          <w:color w:val="000000"/>
          <w:sz w:val="28"/>
          <w:szCs w:val="28"/>
          <w:lang w:val="uk-UA"/>
        </w:rPr>
        <w:t>пазли</w:t>
      </w:r>
      <w:proofErr w:type="spellEnd"/>
      <w:r w:rsidRPr="00897D2D">
        <w:rPr>
          <w:rFonts w:ascii="Times New Roman" w:hAnsi="Times New Roman" w:cs="Times New Roman"/>
          <w:color w:val="000000"/>
          <w:sz w:val="28"/>
          <w:szCs w:val="28"/>
          <w:lang w:val="uk-UA"/>
        </w:rPr>
        <w:t xml:space="preserve">” (14% відповідей молодших дітей та 8% старших), про виконання </w:t>
      </w:r>
      <w:proofErr w:type="spellStart"/>
      <w:r w:rsidRPr="00897D2D">
        <w:rPr>
          <w:rFonts w:ascii="Times New Roman" w:hAnsi="Times New Roman" w:cs="Times New Roman"/>
          <w:color w:val="000000"/>
          <w:sz w:val="28"/>
          <w:szCs w:val="28"/>
          <w:lang w:val="uk-UA"/>
        </w:rPr>
        <w:t>пев</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ної</w:t>
      </w:r>
      <w:proofErr w:type="spellEnd"/>
      <w:r w:rsidRPr="00897D2D">
        <w:rPr>
          <w:rFonts w:ascii="Times New Roman" w:hAnsi="Times New Roman" w:cs="Times New Roman"/>
          <w:color w:val="000000"/>
          <w:sz w:val="28"/>
          <w:szCs w:val="28"/>
          <w:lang w:val="uk-UA"/>
        </w:rPr>
        <w:t xml:space="preserve"> ігрової ролі –“буду продавцем”(8% відповідей дітей молодшого дошкільного віку та 11% старшого), про наміри взяти участь в інших видах </w:t>
      </w:r>
      <w:proofErr w:type="spellStart"/>
      <w:r w:rsidRPr="00897D2D">
        <w:rPr>
          <w:rFonts w:ascii="Times New Roman" w:hAnsi="Times New Roman" w:cs="Times New Roman"/>
          <w:color w:val="000000"/>
          <w:sz w:val="28"/>
          <w:szCs w:val="28"/>
          <w:lang w:val="uk-UA"/>
        </w:rPr>
        <w:t>діяльнос</w:t>
      </w:r>
      <w:proofErr w:type="spellEnd"/>
      <w:r w:rsidRPr="00897D2D">
        <w:rPr>
          <w:rFonts w:ascii="Times New Roman" w:hAnsi="Times New Roman" w:cs="Times New Roman"/>
          <w:color w:val="000000"/>
          <w:sz w:val="28"/>
          <w:szCs w:val="28"/>
          <w:lang w:val="uk-UA"/>
        </w:rPr>
        <w:t xml:space="preserve"> ті –“прибирати в ігровому куточку” (2% відповідей молодших та 8% </w:t>
      </w:r>
      <w:proofErr w:type="spellStart"/>
      <w:r w:rsidRPr="00897D2D">
        <w:rPr>
          <w:rFonts w:ascii="Times New Roman" w:hAnsi="Times New Roman" w:cs="Times New Roman"/>
          <w:color w:val="000000"/>
          <w:sz w:val="28"/>
          <w:szCs w:val="28"/>
          <w:lang w:val="uk-UA"/>
        </w:rPr>
        <w:t>відпові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дей</w:t>
      </w:r>
      <w:proofErr w:type="spellEnd"/>
      <w:r w:rsidRPr="00897D2D">
        <w:rPr>
          <w:rFonts w:ascii="Times New Roman" w:hAnsi="Times New Roman" w:cs="Times New Roman"/>
          <w:color w:val="000000"/>
          <w:sz w:val="28"/>
          <w:szCs w:val="28"/>
          <w:lang w:val="uk-UA"/>
        </w:rPr>
        <w:t xml:space="preserve"> старших дошкільників). Значна кількість дітей не дала відповіді на це питання (29% серед молодших та 21% старших дітей).</w:t>
      </w:r>
    </w:p>
    <w:p w14:paraId="1CEB2913" w14:textId="77777777" w:rsidR="003626A7" w:rsidRPr="00897D2D" w:rsidRDefault="003626A7" w:rsidP="001060A1">
      <w:pPr>
        <w:spacing w:after="0" w:line="360" w:lineRule="auto"/>
        <w:ind w:firstLine="709"/>
        <w:jc w:val="both"/>
        <w:rPr>
          <w:rFonts w:ascii="Times New Roman" w:hAnsi="Times New Roman" w:cs="Times New Roman"/>
          <w:color w:val="000000"/>
          <w:sz w:val="28"/>
          <w:szCs w:val="28"/>
          <w:lang w:val="uk-UA"/>
        </w:rPr>
      </w:pPr>
    </w:p>
    <w:p w14:paraId="2382BEFD" w14:textId="4AB66B10" w:rsidR="0049044B" w:rsidRPr="00897D2D" w:rsidRDefault="0049044B" w:rsidP="001060A1">
      <w:pPr>
        <w:spacing w:after="0" w:line="360" w:lineRule="auto"/>
        <w:ind w:firstLine="709"/>
        <w:jc w:val="both"/>
        <w:rPr>
          <w:rFonts w:ascii="Times New Roman" w:hAnsi="Times New Roman" w:cs="Times New Roman"/>
          <w:b/>
          <w:bCs/>
          <w:color w:val="000000"/>
          <w:sz w:val="28"/>
          <w:szCs w:val="28"/>
          <w:lang w:val="uk-UA"/>
        </w:rPr>
      </w:pPr>
      <w:r w:rsidRPr="00897D2D">
        <w:rPr>
          <w:rFonts w:ascii="Times New Roman" w:hAnsi="Times New Roman" w:cs="Times New Roman"/>
          <w:b/>
          <w:bCs/>
          <w:color w:val="000000"/>
          <w:sz w:val="28"/>
          <w:szCs w:val="28"/>
          <w:lang w:val="uk-UA"/>
        </w:rPr>
        <w:t xml:space="preserve">2.2. Формування вибірковості дитини як здатності до оцінювання та засвоєння соціального досвіду </w:t>
      </w:r>
    </w:p>
    <w:p w14:paraId="2E6E4873"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p>
    <w:p w14:paraId="612BBE70" w14:textId="2E99EADE"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Наступна серія експериментального дослідження була присвячена вивченню закономірностей формування вибірковості як властивості, функціональним призначенням якої є засвоєння та втілення найбільш прийнятних для дитини та відповідних її можливостям засобів досягнення поставленої мети, встановлення оцінного взаємозв’язку між власними потребами, наявним особистим досвідом і можливостями та актуальними потребами і </w:t>
      </w:r>
      <w:proofErr w:type="spellStart"/>
      <w:r w:rsidRPr="00897D2D">
        <w:rPr>
          <w:rFonts w:ascii="Times New Roman" w:hAnsi="Times New Roman" w:cs="Times New Roman"/>
          <w:color w:val="000000"/>
          <w:sz w:val="28"/>
          <w:szCs w:val="28"/>
          <w:lang w:val="uk-UA"/>
        </w:rPr>
        <w:t>пропо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зиціями</w:t>
      </w:r>
      <w:proofErr w:type="spellEnd"/>
      <w:r w:rsidRPr="00897D2D">
        <w:rPr>
          <w:rFonts w:ascii="Times New Roman" w:hAnsi="Times New Roman" w:cs="Times New Roman"/>
          <w:color w:val="000000"/>
          <w:sz w:val="28"/>
          <w:szCs w:val="28"/>
          <w:lang w:val="uk-UA"/>
        </w:rPr>
        <w:t xml:space="preserve"> соціального середовища шляхом вибору найефективніших засобів впливу, способів, прийомів виконання діяльності тощо.</w:t>
      </w:r>
    </w:p>
    <w:p w14:paraId="373B0A6D" w14:textId="32A2708B"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В ході даної серії були застосовані методи спостережень, бесід з дітьми, моделювання </w:t>
      </w:r>
      <w:proofErr w:type="spellStart"/>
      <w:r w:rsidRPr="00897D2D">
        <w:rPr>
          <w:rFonts w:ascii="Times New Roman" w:hAnsi="Times New Roman" w:cs="Times New Roman"/>
          <w:color w:val="000000"/>
          <w:sz w:val="28"/>
          <w:szCs w:val="28"/>
          <w:lang w:val="uk-UA"/>
        </w:rPr>
        <w:t>експери</w:t>
      </w:r>
      <w:proofErr w:type="spellEnd"/>
      <w:r w:rsidRPr="00897D2D">
        <w:rPr>
          <w:rFonts w:ascii="Times New Roman" w:hAnsi="Times New Roman" w:cs="Times New Roman"/>
          <w:color w:val="000000"/>
          <w:sz w:val="28"/>
          <w:szCs w:val="28"/>
          <w:lang w:val="uk-UA"/>
        </w:rPr>
        <w:t xml:space="preserve"> ментальних ситуацій. Критеріями вибірковості дітей дошкільного віку виступили: </w:t>
      </w:r>
      <w:proofErr w:type="spellStart"/>
      <w:r w:rsidRPr="00897D2D">
        <w:rPr>
          <w:rFonts w:ascii="Times New Roman" w:hAnsi="Times New Roman" w:cs="Times New Roman"/>
          <w:color w:val="000000"/>
          <w:sz w:val="28"/>
          <w:szCs w:val="28"/>
          <w:lang w:val="uk-UA"/>
        </w:rPr>
        <w:t>спромож</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ність</w:t>
      </w:r>
      <w:proofErr w:type="spellEnd"/>
      <w:r w:rsidRPr="00897D2D">
        <w:rPr>
          <w:rFonts w:ascii="Times New Roman" w:hAnsi="Times New Roman" w:cs="Times New Roman"/>
          <w:color w:val="000000"/>
          <w:sz w:val="28"/>
          <w:szCs w:val="28"/>
          <w:lang w:val="uk-UA"/>
        </w:rPr>
        <w:t xml:space="preserve"> дитини зробити власний вибір, аргументовано та </w:t>
      </w:r>
      <w:proofErr w:type="spellStart"/>
      <w:r w:rsidRPr="00897D2D">
        <w:rPr>
          <w:rFonts w:ascii="Times New Roman" w:hAnsi="Times New Roman" w:cs="Times New Roman"/>
          <w:color w:val="000000"/>
          <w:sz w:val="28"/>
          <w:szCs w:val="28"/>
          <w:lang w:val="uk-UA"/>
        </w:rPr>
        <w:t>коректно</w:t>
      </w:r>
      <w:proofErr w:type="spellEnd"/>
      <w:r w:rsidRPr="00897D2D">
        <w:rPr>
          <w:rFonts w:ascii="Times New Roman" w:hAnsi="Times New Roman" w:cs="Times New Roman"/>
          <w:color w:val="000000"/>
          <w:sz w:val="28"/>
          <w:szCs w:val="28"/>
          <w:lang w:val="uk-UA"/>
        </w:rPr>
        <w:t xml:space="preserve"> його відстоювати, адекватність вибору поставленій меті, спрямованість вибору, його </w:t>
      </w:r>
      <w:proofErr w:type="spellStart"/>
      <w:r w:rsidRPr="00897D2D">
        <w:rPr>
          <w:rFonts w:ascii="Times New Roman" w:hAnsi="Times New Roman" w:cs="Times New Roman"/>
          <w:color w:val="000000"/>
          <w:sz w:val="28"/>
          <w:szCs w:val="28"/>
          <w:lang w:val="uk-UA"/>
        </w:rPr>
        <w:t>ві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дповідність</w:t>
      </w:r>
      <w:proofErr w:type="spellEnd"/>
      <w:r w:rsidRPr="00897D2D">
        <w:rPr>
          <w:rFonts w:ascii="Times New Roman" w:hAnsi="Times New Roman" w:cs="Times New Roman"/>
          <w:color w:val="000000"/>
          <w:sz w:val="28"/>
          <w:szCs w:val="28"/>
          <w:lang w:val="uk-UA"/>
        </w:rPr>
        <w:t xml:space="preserve"> власним інтересам або </w:t>
      </w:r>
      <w:proofErr w:type="spellStart"/>
      <w:r w:rsidRPr="00897D2D">
        <w:rPr>
          <w:rFonts w:ascii="Times New Roman" w:hAnsi="Times New Roman" w:cs="Times New Roman"/>
          <w:color w:val="000000"/>
          <w:sz w:val="28"/>
          <w:szCs w:val="28"/>
          <w:lang w:val="uk-UA"/>
        </w:rPr>
        <w:t>загальногруповим</w:t>
      </w:r>
      <w:proofErr w:type="spellEnd"/>
      <w:r w:rsidRPr="00897D2D">
        <w:rPr>
          <w:rFonts w:ascii="Times New Roman" w:hAnsi="Times New Roman" w:cs="Times New Roman"/>
          <w:color w:val="000000"/>
          <w:sz w:val="28"/>
          <w:szCs w:val="28"/>
          <w:lang w:val="uk-UA"/>
        </w:rPr>
        <w:t xml:space="preserve"> цінностям. </w:t>
      </w:r>
    </w:p>
    <w:p w14:paraId="32307443"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Крім того, нас цікавили змістові пріоритети дитячих виборів та чинники, від яких зале </w:t>
      </w:r>
      <w:proofErr w:type="spellStart"/>
      <w:r w:rsidRPr="00897D2D">
        <w:rPr>
          <w:rFonts w:ascii="Times New Roman" w:hAnsi="Times New Roman" w:cs="Times New Roman"/>
          <w:color w:val="000000"/>
          <w:sz w:val="28"/>
          <w:szCs w:val="28"/>
          <w:lang w:val="uk-UA"/>
        </w:rPr>
        <w:t>жить</w:t>
      </w:r>
      <w:proofErr w:type="spellEnd"/>
      <w:r w:rsidRPr="00897D2D">
        <w:rPr>
          <w:rFonts w:ascii="Times New Roman" w:hAnsi="Times New Roman" w:cs="Times New Roman"/>
          <w:color w:val="000000"/>
          <w:sz w:val="28"/>
          <w:szCs w:val="28"/>
          <w:lang w:val="uk-UA"/>
        </w:rPr>
        <w:t xml:space="preserve"> стимулювання або гальмування дитячої вибірковості. У ході спостережень за проявами вибірковості молодших дошкільників виявлено, що діти цього віку спроможні здійснювати самостійні вибори, </w:t>
      </w:r>
      <w:proofErr w:type="spellStart"/>
      <w:r w:rsidRPr="00897D2D">
        <w:rPr>
          <w:rFonts w:ascii="Times New Roman" w:hAnsi="Times New Roman" w:cs="Times New Roman"/>
          <w:color w:val="000000"/>
          <w:sz w:val="28"/>
          <w:szCs w:val="28"/>
          <w:lang w:val="uk-UA"/>
        </w:rPr>
        <w:t>змі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стове</w:t>
      </w:r>
      <w:proofErr w:type="spellEnd"/>
      <w:r w:rsidRPr="00897D2D">
        <w:rPr>
          <w:rFonts w:ascii="Times New Roman" w:hAnsi="Times New Roman" w:cs="Times New Roman"/>
          <w:color w:val="000000"/>
          <w:sz w:val="28"/>
          <w:szCs w:val="28"/>
          <w:lang w:val="uk-UA"/>
        </w:rPr>
        <w:t xml:space="preserve"> коло яких суттєво визначається характером керівних впливів дорослих і розповсюджується на вибір серед дозволеного ними. </w:t>
      </w:r>
    </w:p>
    <w:p w14:paraId="122ADB8A"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Таким дозволеним найчастіше стає вибір ігрової ролі, матеріалів, іграшок та предметів, </w:t>
      </w:r>
      <w:proofErr w:type="spellStart"/>
      <w:r w:rsidRPr="00897D2D">
        <w:rPr>
          <w:rFonts w:ascii="Times New Roman" w:hAnsi="Times New Roman" w:cs="Times New Roman"/>
          <w:color w:val="000000"/>
          <w:sz w:val="28"/>
          <w:szCs w:val="28"/>
          <w:lang w:val="uk-UA"/>
        </w:rPr>
        <w:t>необхід</w:t>
      </w:r>
      <w:proofErr w:type="spellEnd"/>
      <w:r w:rsidRPr="00897D2D">
        <w:rPr>
          <w:rFonts w:ascii="Times New Roman" w:hAnsi="Times New Roman" w:cs="Times New Roman"/>
          <w:color w:val="000000"/>
          <w:sz w:val="28"/>
          <w:szCs w:val="28"/>
          <w:lang w:val="uk-UA"/>
        </w:rPr>
        <w:t xml:space="preserve"> них для реалізації ігрової діяльності. Було встановлено, що в багатьох інших ситуаціях повсякденного життя молодші дошкільники майже позбавлені </w:t>
      </w:r>
      <w:proofErr w:type="spellStart"/>
      <w:r w:rsidRPr="00897D2D">
        <w:rPr>
          <w:rFonts w:ascii="Times New Roman" w:hAnsi="Times New Roman" w:cs="Times New Roman"/>
          <w:color w:val="000000"/>
          <w:sz w:val="28"/>
          <w:szCs w:val="28"/>
          <w:lang w:val="uk-UA"/>
        </w:rPr>
        <w:t>мо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жливості</w:t>
      </w:r>
      <w:proofErr w:type="spellEnd"/>
      <w:r w:rsidRPr="00897D2D">
        <w:rPr>
          <w:rFonts w:ascii="Times New Roman" w:hAnsi="Times New Roman" w:cs="Times New Roman"/>
          <w:color w:val="000000"/>
          <w:sz w:val="28"/>
          <w:szCs w:val="28"/>
          <w:lang w:val="uk-UA"/>
        </w:rPr>
        <w:t xml:space="preserve"> вибирати та приймати самостійні рішення. Ці обмеження </w:t>
      </w:r>
      <w:proofErr w:type="spellStart"/>
      <w:r w:rsidRPr="00897D2D">
        <w:rPr>
          <w:rFonts w:ascii="Times New Roman" w:hAnsi="Times New Roman" w:cs="Times New Roman"/>
          <w:color w:val="000000"/>
          <w:sz w:val="28"/>
          <w:szCs w:val="28"/>
          <w:lang w:val="uk-UA"/>
        </w:rPr>
        <w:t>стосують</w:t>
      </w:r>
      <w:proofErr w:type="spellEnd"/>
      <w:r w:rsidRPr="00897D2D">
        <w:rPr>
          <w:rFonts w:ascii="Times New Roman" w:hAnsi="Times New Roman" w:cs="Times New Roman"/>
          <w:color w:val="000000"/>
          <w:sz w:val="28"/>
          <w:szCs w:val="28"/>
          <w:lang w:val="uk-UA"/>
        </w:rPr>
        <w:t xml:space="preserve"> ся вибору виду діяльності, виду гри, змісту учбових і трудових завдань, </w:t>
      </w:r>
      <w:proofErr w:type="spellStart"/>
      <w:r w:rsidRPr="00897D2D">
        <w:rPr>
          <w:rFonts w:ascii="Times New Roman" w:hAnsi="Times New Roman" w:cs="Times New Roman"/>
          <w:color w:val="000000"/>
          <w:sz w:val="28"/>
          <w:szCs w:val="28"/>
          <w:lang w:val="uk-UA"/>
        </w:rPr>
        <w:t>мен</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шою</w:t>
      </w:r>
      <w:proofErr w:type="spellEnd"/>
      <w:r w:rsidRPr="00897D2D">
        <w:rPr>
          <w:rFonts w:ascii="Times New Roman" w:hAnsi="Times New Roman" w:cs="Times New Roman"/>
          <w:color w:val="000000"/>
          <w:sz w:val="28"/>
          <w:szCs w:val="28"/>
          <w:lang w:val="uk-UA"/>
        </w:rPr>
        <w:t xml:space="preserve"> мірою –вибору партнерів по спілкуванню. </w:t>
      </w:r>
    </w:p>
    <w:p w14:paraId="3A9738F6"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Можливість вибирати (зміст гри, засоби, прийоми її реалізації) надається дітям в ході вільної ігрової дія </w:t>
      </w:r>
      <w:proofErr w:type="spellStart"/>
      <w:r w:rsidRPr="00897D2D">
        <w:rPr>
          <w:rFonts w:ascii="Times New Roman" w:hAnsi="Times New Roman" w:cs="Times New Roman"/>
          <w:color w:val="000000"/>
          <w:sz w:val="28"/>
          <w:szCs w:val="28"/>
          <w:lang w:val="uk-UA"/>
        </w:rPr>
        <w:t>льності</w:t>
      </w:r>
      <w:proofErr w:type="spellEnd"/>
      <w:r w:rsidRPr="00897D2D">
        <w:rPr>
          <w:rFonts w:ascii="Times New Roman" w:hAnsi="Times New Roman" w:cs="Times New Roman"/>
          <w:color w:val="000000"/>
          <w:sz w:val="28"/>
          <w:szCs w:val="28"/>
          <w:lang w:val="uk-UA"/>
        </w:rPr>
        <w:t xml:space="preserve">, меншою мірою розповсюджується на комунікативну та </w:t>
      </w:r>
      <w:proofErr w:type="spellStart"/>
      <w:r w:rsidRPr="00897D2D">
        <w:rPr>
          <w:rFonts w:ascii="Times New Roman" w:hAnsi="Times New Roman" w:cs="Times New Roman"/>
          <w:color w:val="000000"/>
          <w:sz w:val="28"/>
          <w:szCs w:val="28"/>
          <w:lang w:val="uk-UA"/>
        </w:rPr>
        <w:t>образотвор</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чу</w:t>
      </w:r>
      <w:proofErr w:type="spellEnd"/>
      <w:r w:rsidRPr="00897D2D">
        <w:rPr>
          <w:rFonts w:ascii="Times New Roman" w:hAnsi="Times New Roman" w:cs="Times New Roman"/>
          <w:color w:val="000000"/>
          <w:sz w:val="28"/>
          <w:szCs w:val="28"/>
          <w:lang w:val="uk-UA"/>
        </w:rPr>
        <w:t xml:space="preserve"> і не майже не здійснюється у трудовій та учбовій діяльності. Із загальної кількості виборів, здійснюваних дітьми цього віку </w:t>
      </w:r>
      <w:proofErr w:type="spellStart"/>
      <w:r w:rsidRPr="00897D2D">
        <w:rPr>
          <w:rFonts w:ascii="Times New Roman" w:hAnsi="Times New Roman" w:cs="Times New Roman"/>
          <w:color w:val="000000"/>
          <w:sz w:val="28"/>
          <w:szCs w:val="28"/>
          <w:lang w:val="uk-UA"/>
        </w:rPr>
        <w:t>протя</w:t>
      </w:r>
      <w:proofErr w:type="spellEnd"/>
      <w:r w:rsidRPr="00897D2D">
        <w:rPr>
          <w:rFonts w:ascii="Times New Roman" w:hAnsi="Times New Roman" w:cs="Times New Roman"/>
          <w:color w:val="000000"/>
          <w:sz w:val="28"/>
          <w:szCs w:val="28"/>
          <w:lang w:val="uk-UA"/>
        </w:rPr>
        <w:t xml:space="preserve"> гом дня (в середньому 9, що для нас становитиме 100%), найбільша кількість виборів (в середньому 6, що дорівнює близько 67%) здійснювалась в процесі ігрової діяльності (предметно-маніпулятивні, творчі та рухливі ігри). Серед загальної кількості виборів, здійснюваних дітьми молодшого дошкільного </w:t>
      </w:r>
      <w:proofErr w:type="spellStart"/>
      <w:r w:rsidRPr="00897D2D">
        <w:rPr>
          <w:rFonts w:ascii="Times New Roman" w:hAnsi="Times New Roman" w:cs="Times New Roman"/>
          <w:color w:val="000000"/>
          <w:sz w:val="28"/>
          <w:szCs w:val="28"/>
          <w:lang w:val="uk-UA"/>
        </w:rPr>
        <w:t>ві</w:t>
      </w:r>
      <w:proofErr w:type="spellEnd"/>
      <w:r w:rsidRPr="00897D2D">
        <w:rPr>
          <w:rFonts w:ascii="Times New Roman" w:hAnsi="Times New Roman" w:cs="Times New Roman"/>
          <w:color w:val="000000"/>
          <w:sz w:val="28"/>
          <w:szCs w:val="28"/>
          <w:lang w:val="uk-UA"/>
        </w:rPr>
        <w:t xml:space="preserve"> ку в ігровій діяльності, найбільш частими (близько 60%) були ті, що стосу </w:t>
      </w:r>
      <w:proofErr w:type="spellStart"/>
      <w:r w:rsidRPr="00897D2D">
        <w:rPr>
          <w:rFonts w:ascii="Times New Roman" w:hAnsi="Times New Roman" w:cs="Times New Roman"/>
          <w:color w:val="000000"/>
          <w:sz w:val="28"/>
          <w:szCs w:val="28"/>
          <w:lang w:val="uk-UA"/>
        </w:rPr>
        <w:t>ються</w:t>
      </w:r>
      <w:proofErr w:type="spellEnd"/>
      <w:r w:rsidRPr="00897D2D">
        <w:rPr>
          <w:rFonts w:ascii="Times New Roman" w:hAnsi="Times New Roman" w:cs="Times New Roman"/>
          <w:color w:val="000000"/>
          <w:sz w:val="28"/>
          <w:szCs w:val="28"/>
          <w:lang w:val="uk-UA"/>
        </w:rPr>
        <w:t xml:space="preserve"> вибору матеріалів, предметів та іграшок, вибору певного виду гри (16%), вибору прийомів діяльності (14%), вибору ролі (10%). </w:t>
      </w:r>
    </w:p>
    <w:p w14:paraId="43E8B823"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Незначна час </w:t>
      </w:r>
      <w:proofErr w:type="spellStart"/>
      <w:r w:rsidRPr="00897D2D">
        <w:rPr>
          <w:rFonts w:ascii="Times New Roman" w:hAnsi="Times New Roman" w:cs="Times New Roman"/>
          <w:color w:val="000000"/>
          <w:sz w:val="28"/>
          <w:szCs w:val="28"/>
          <w:lang w:val="uk-UA"/>
        </w:rPr>
        <w:t>тина</w:t>
      </w:r>
      <w:proofErr w:type="spellEnd"/>
      <w:r w:rsidRPr="00897D2D">
        <w:rPr>
          <w:rFonts w:ascii="Times New Roman" w:hAnsi="Times New Roman" w:cs="Times New Roman"/>
          <w:color w:val="000000"/>
          <w:sz w:val="28"/>
          <w:szCs w:val="28"/>
          <w:lang w:val="uk-UA"/>
        </w:rPr>
        <w:t xml:space="preserve"> виборів (в середньому 2, що становить 22%) здійснювалась в процесі образотворчої діяльності, і розповсюджувалась на вибір необхідних </w:t>
      </w:r>
      <w:proofErr w:type="spellStart"/>
      <w:r w:rsidRPr="00897D2D">
        <w:rPr>
          <w:rFonts w:ascii="Times New Roman" w:hAnsi="Times New Roman" w:cs="Times New Roman"/>
          <w:color w:val="000000"/>
          <w:sz w:val="28"/>
          <w:szCs w:val="28"/>
          <w:lang w:val="uk-UA"/>
        </w:rPr>
        <w:t>матеріа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лів</w:t>
      </w:r>
      <w:proofErr w:type="spellEnd"/>
      <w:r w:rsidRPr="00897D2D">
        <w:rPr>
          <w:rFonts w:ascii="Times New Roman" w:hAnsi="Times New Roman" w:cs="Times New Roman"/>
          <w:color w:val="000000"/>
          <w:sz w:val="28"/>
          <w:szCs w:val="28"/>
          <w:lang w:val="uk-UA"/>
        </w:rPr>
        <w:t xml:space="preserve">. Найменше виборів здійснювалось у ході учбової та трудової </w:t>
      </w:r>
      <w:proofErr w:type="spellStart"/>
      <w:r w:rsidRPr="00897D2D">
        <w:rPr>
          <w:rFonts w:ascii="Times New Roman" w:hAnsi="Times New Roman" w:cs="Times New Roman"/>
          <w:color w:val="000000"/>
          <w:sz w:val="28"/>
          <w:szCs w:val="28"/>
          <w:lang w:val="uk-UA"/>
        </w:rPr>
        <w:t>діяльностей</w:t>
      </w:r>
      <w:proofErr w:type="spellEnd"/>
      <w:r w:rsidRPr="00897D2D">
        <w:rPr>
          <w:rFonts w:ascii="Times New Roman" w:hAnsi="Times New Roman" w:cs="Times New Roman"/>
          <w:color w:val="000000"/>
          <w:sz w:val="28"/>
          <w:szCs w:val="28"/>
          <w:lang w:val="uk-UA"/>
        </w:rPr>
        <w:t xml:space="preserve"> (в середньому 1 випадок, що становить приблизно 11% від загальної </w:t>
      </w:r>
      <w:proofErr w:type="spellStart"/>
      <w:r w:rsidRPr="00897D2D">
        <w:rPr>
          <w:rFonts w:ascii="Times New Roman" w:hAnsi="Times New Roman" w:cs="Times New Roman"/>
          <w:color w:val="000000"/>
          <w:sz w:val="28"/>
          <w:szCs w:val="28"/>
          <w:lang w:val="uk-UA"/>
        </w:rPr>
        <w:t>кількос</w:t>
      </w:r>
      <w:proofErr w:type="spellEnd"/>
      <w:r w:rsidRPr="00897D2D">
        <w:rPr>
          <w:rFonts w:ascii="Times New Roman" w:hAnsi="Times New Roman" w:cs="Times New Roman"/>
          <w:color w:val="000000"/>
          <w:sz w:val="28"/>
          <w:szCs w:val="28"/>
          <w:lang w:val="uk-UA"/>
        </w:rPr>
        <w:t xml:space="preserve"> ті здійснюваних виборів). </w:t>
      </w:r>
    </w:p>
    <w:p w14:paraId="087978E9"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В ситуації безпосереднього здійснення вибору більша кількість дітей молодшого дошкільного віку (близько 76%) проявляє невпевненість, </w:t>
      </w:r>
      <w:proofErr w:type="spellStart"/>
      <w:r w:rsidRPr="00897D2D">
        <w:rPr>
          <w:rFonts w:ascii="Times New Roman" w:hAnsi="Times New Roman" w:cs="Times New Roman"/>
          <w:color w:val="000000"/>
          <w:sz w:val="28"/>
          <w:szCs w:val="28"/>
          <w:lang w:val="uk-UA"/>
        </w:rPr>
        <w:t>нерішу</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чість</w:t>
      </w:r>
      <w:proofErr w:type="spellEnd"/>
      <w:r w:rsidRPr="00897D2D">
        <w:rPr>
          <w:rFonts w:ascii="Times New Roman" w:hAnsi="Times New Roman" w:cs="Times New Roman"/>
          <w:color w:val="000000"/>
          <w:sz w:val="28"/>
          <w:szCs w:val="28"/>
          <w:lang w:val="uk-UA"/>
        </w:rPr>
        <w:t xml:space="preserve">, тривалі вагання, звертається по допомогу дорослих або інших дітей. </w:t>
      </w:r>
    </w:p>
    <w:p w14:paraId="69B4F5D6" w14:textId="224B28F2"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Ми вважаємо, що такі характеристики з одного боку мають певний позитивний та розвивальний смисл, оскільки вони є свідченням схильності дитини до серйозного і зваженого прийняття рішення, поступового оцінювання, в ході якого виникає готовність здійснити свідомий та правильний вибір, спираючись на вдумливе урахування своїх можливостей та інших факторів. </w:t>
      </w:r>
    </w:p>
    <w:p w14:paraId="2461136D" w14:textId="386E9485"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 другого боку, вони є свідченням відсутності необхідного досвіду прийняття само стійних рішень та систематичних обмежуючих дій з боку дорослих. Значна частина дітей молодшого дошкільного віку (18%), як правило, відмовляється або ухиляється від здійснення самостійного вибору, перекладаючи відповідальність за прийняття рішення на інших. </w:t>
      </w:r>
    </w:p>
    <w:p w14:paraId="2E7B4031"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Вважаємо, що ці те </w:t>
      </w:r>
      <w:proofErr w:type="spellStart"/>
      <w:r w:rsidRPr="00897D2D">
        <w:rPr>
          <w:rFonts w:ascii="Times New Roman" w:hAnsi="Times New Roman" w:cs="Times New Roman"/>
          <w:color w:val="000000"/>
          <w:sz w:val="28"/>
          <w:szCs w:val="28"/>
          <w:lang w:val="uk-UA"/>
        </w:rPr>
        <w:t>нденції</w:t>
      </w:r>
      <w:proofErr w:type="spellEnd"/>
      <w:r w:rsidRPr="00897D2D">
        <w:rPr>
          <w:rFonts w:ascii="Times New Roman" w:hAnsi="Times New Roman" w:cs="Times New Roman"/>
          <w:color w:val="000000"/>
          <w:sz w:val="28"/>
          <w:szCs w:val="28"/>
          <w:lang w:val="uk-UA"/>
        </w:rPr>
        <w:t xml:space="preserve"> зумовлені віковими особливостями – відсутністю необхідного </w:t>
      </w:r>
      <w:proofErr w:type="spellStart"/>
      <w:r w:rsidRPr="00897D2D">
        <w:rPr>
          <w:rFonts w:ascii="Times New Roman" w:hAnsi="Times New Roman" w:cs="Times New Roman"/>
          <w:color w:val="000000"/>
          <w:sz w:val="28"/>
          <w:szCs w:val="28"/>
          <w:lang w:val="uk-UA"/>
        </w:rPr>
        <w:t>досві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ду</w:t>
      </w:r>
      <w:proofErr w:type="spellEnd"/>
      <w:r w:rsidRPr="00897D2D">
        <w:rPr>
          <w:rFonts w:ascii="Times New Roman" w:hAnsi="Times New Roman" w:cs="Times New Roman"/>
          <w:color w:val="000000"/>
          <w:sz w:val="28"/>
          <w:szCs w:val="28"/>
          <w:lang w:val="uk-UA"/>
        </w:rPr>
        <w:t xml:space="preserve"> здійснення вибору, недостатньої кількості необхідних уявлень про </w:t>
      </w:r>
      <w:proofErr w:type="spellStart"/>
      <w:r w:rsidRPr="00897D2D">
        <w:rPr>
          <w:rFonts w:ascii="Times New Roman" w:hAnsi="Times New Roman" w:cs="Times New Roman"/>
          <w:color w:val="000000"/>
          <w:sz w:val="28"/>
          <w:szCs w:val="28"/>
          <w:lang w:val="uk-UA"/>
        </w:rPr>
        <w:t>навко</w:t>
      </w:r>
      <w:proofErr w:type="spellEnd"/>
      <w:r w:rsidRPr="00897D2D">
        <w:rPr>
          <w:rFonts w:ascii="Times New Roman" w:hAnsi="Times New Roman" w:cs="Times New Roman"/>
          <w:color w:val="000000"/>
          <w:sz w:val="28"/>
          <w:szCs w:val="28"/>
          <w:lang w:val="uk-UA"/>
        </w:rPr>
        <w:t xml:space="preserve"> лишнє, </w:t>
      </w:r>
      <w:proofErr w:type="spellStart"/>
      <w:r w:rsidRPr="00897D2D">
        <w:rPr>
          <w:rFonts w:ascii="Times New Roman" w:hAnsi="Times New Roman" w:cs="Times New Roman"/>
          <w:color w:val="000000"/>
          <w:sz w:val="28"/>
          <w:szCs w:val="28"/>
          <w:lang w:val="uk-UA"/>
        </w:rPr>
        <w:t>несформованості</w:t>
      </w:r>
      <w:proofErr w:type="spellEnd"/>
      <w:r w:rsidRPr="00897D2D">
        <w:rPr>
          <w:rFonts w:ascii="Times New Roman" w:hAnsi="Times New Roman" w:cs="Times New Roman"/>
          <w:color w:val="000000"/>
          <w:sz w:val="28"/>
          <w:szCs w:val="28"/>
          <w:lang w:val="uk-UA"/>
        </w:rPr>
        <w:t xml:space="preserve"> відповідних вмінь, навичок, але підсилюються </w:t>
      </w:r>
      <w:proofErr w:type="spellStart"/>
      <w:r w:rsidRPr="00897D2D">
        <w:rPr>
          <w:rFonts w:ascii="Times New Roman" w:hAnsi="Times New Roman" w:cs="Times New Roman"/>
          <w:color w:val="000000"/>
          <w:sz w:val="28"/>
          <w:szCs w:val="28"/>
          <w:lang w:val="uk-UA"/>
        </w:rPr>
        <w:t>вна</w:t>
      </w:r>
      <w:proofErr w:type="spellEnd"/>
      <w:r w:rsidRPr="00897D2D">
        <w:rPr>
          <w:rFonts w:ascii="Times New Roman" w:hAnsi="Times New Roman" w:cs="Times New Roman"/>
          <w:color w:val="000000"/>
          <w:sz w:val="28"/>
          <w:szCs w:val="28"/>
          <w:lang w:val="uk-UA"/>
        </w:rPr>
        <w:t xml:space="preserve"> слідок певних індивідуальних особливостей, неспроможності адекватно оці нити свої бажання, уподобання, реальні можливості, невпевненості та </w:t>
      </w:r>
      <w:proofErr w:type="spellStart"/>
      <w:r w:rsidRPr="00897D2D">
        <w:rPr>
          <w:rFonts w:ascii="Times New Roman" w:hAnsi="Times New Roman" w:cs="Times New Roman"/>
          <w:color w:val="000000"/>
          <w:sz w:val="28"/>
          <w:szCs w:val="28"/>
          <w:lang w:val="uk-UA"/>
        </w:rPr>
        <w:t>нері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шучості</w:t>
      </w:r>
      <w:proofErr w:type="spellEnd"/>
      <w:r w:rsidRPr="00897D2D">
        <w:rPr>
          <w:rFonts w:ascii="Times New Roman" w:hAnsi="Times New Roman" w:cs="Times New Roman"/>
          <w:color w:val="000000"/>
          <w:sz w:val="28"/>
          <w:szCs w:val="28"/>
          <w:lang w:val="uk-UA"/>
        </w:rPr>
        <w:t xml:space="preserve">, тривожності. </w:t>
      </w:r>
    </w:p>
    <w:p w14:paraId="2E33AD56"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Лише невелика частина дітей молодшого дошкільного віку (6%) в ситуації вибору діє досить рішуче і впевнено, обґрунтовує свої рішення, що свідчить про наявний оцінний досвід та широке залучення </w:t>
      </w:r>
      <w:proofErr w:type="spellStart"/>
      <w:r w:rsidRPr="00897D2D">
        <w:rPr>
          <w:rFonts w:ascii="Times New Roman" w:hAnsi="Times New Roman" w:cs="Times New Roman"/>
          <w:color w:val="000000"/>
          <w:sz w:val="28"/>
          <w:szCs w:val="28"/>
          <w:lang w:val="uk-UA"/>
        </w:rPr>
        <w:t>дити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ни</w:t>
      </w:r>
      <w:proofErr w:type="spellEnd"/>
      <w:r w:rsidRPr="00897D2D">
        <w:rPr>
          <w:rFonts w:ascii="Times New Roman" w:hAnsi="Times New Roman" w:cs="Times New Roman"/>
          <w:color w:val="000000"/>
          <w:sz w:val="28"/>
          <w:szCs w:val="28"/>
          <w:lang w:val="uk-UA"/>
        </w:rPr>
        <w:t xml:space="preserve"> до систематичного здійснення виборів в різних сферах життєдіяльності. </w:t>
      </w:r>
    </w:p>
    <w:p w14:paraId="45397B82"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Таким чином, змістове коло виборів молодших дошкільників зазвичай розповсюджується на прийняття рішень щодо тактики життєдіяльності – вибір виду гри, необхідних для неї матеріалів, предметів чи іграшок, інколи-ролей та партнерів по спілкуванню. </w:t>
      </w:r>
    </w:p>
    <w:p w14:paraId="5145E721" w14:textId="05448C89"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Гальмівним чинником при здійсненні вибору молодшими дошкільниками стають не тільки зовнішні обставини, але і внутрішні характеристики, як вікові – </w:t>
      </w:r>
      <w:r w:rsidRPr="00897D2D">
        <w:rPr>
          <w:rFonts w:ascii="Times New Roman" w:hAnsi="Times New Roman" w:cs="Times New Roman"/>
          <w:color w:val="000000"/>
          <w:sz w:val="28"/>
          <w:szCs w:val="28"/>
          <w:lang w:val="uk-UA"/>
        </w:rPr>
        <w:lastRenderedPageBreak/>
        <w:t xml:space="preserve">відсутність необхідного досвіду здійснення </w:t>
      </w:r>
      <w:proofErr w:type="spellStart"/>
      <w:r w:rsidRPr="00897D2D">
        <w:rPr>
          <w:rFonts w:ascii="Times New Roman" w:hAnsi="Times New Roman" w:cs="Times New Roman"/>
          <w:color w:val="000000"/>
          <w:sz w:val="28"/>
          <w:szCs w:val="28"/>
          <w:lang w:val="uk-UA"/>
        </w:rPr>
        <w:t>вибо</w:t>
      </w:r>
      <w:proofErr w:type="spellEnd"/>
      <w:r w:rsidRPr="00897D2D">
        <w:rPr>
          <w:rFonts w:ascii="Times New Roman" w:hAnsi="Times New Roman" w:cs="Times New Roman"/>
          <w:color w:val="000000"/>
          <w:sz w:val="28"/>
          <w:szCs w:val="28"/>
          <w:lang w:val="uk-UA"/>
        </w:rPr>
        <w:t xml:space="preserve"> рів, неспроможність адекватно оцінити свої можливості, потреби і здібності, так і суто індивідуальні – нерішучість, невпевненість в своїх діях, тривожність, занижена самооцінка. </w:t>
      </w:r>
    </w:p>
    <w:p w14:paraId="5B9CB8E2"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 змісті дитячого вибору може відображуватись </w:t>
      </w:r>
      <w:proofErr w:type="spellStart"/>
      <w:r w:rsidRPr="00897D2D">
        <w:rPr>
          <w:rFonts w:ascii="Times New Roman" w:hAnsi="Times New Roman" w:cs="Times New Roman"/>
          <w:color w:val="000000"/>
          <w:sz w:val="28"/>
          <w:szCs w:val="28"/>
          <w:lang w:val="uk-UA"/>
        </w:rPr>
        <w:t>надмі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рна</w:t>
      </w:r>
      <w:proofErr w:type="spellEnd"/>
      <w:r w:rsidRPr="00897D2D">
        <w:rPr>
          <w:rFonts w:ascii="Times New Roman" w:hAnsi="Times New Roman" w:cs="Times New Roman"/>
          <w:color w:val="000000"/>
          <w:sz w:val="28"/>
          <w:szCs w:val="28"/>
          <w:lang w:val="uk-UA"/>
        </w:rPr>
        <w:t xml:space="preserve"> сміливість, ризикованість, безпечність та безоглядність, що виникає на ос нові переоцінювання власних ресурсів. Такі характеристики відзначаються не стільки на процесі здійснення вибору, оскільки вибір в цьому разі </w:t>
      </w:r>
      <w:proofErr w:type="spellStart"/>
      <w:r w:rsidRPr="00897D2D">
        <w:rPr>
          <w:rFonts w:ascii="Times New Roman" w:hAnsi="Times New Roman" w:cs="Times New Roman"/>
          <w:color w:val="000000"/>
          <w:sz w:val="28"/>
          <w:szCs w:val="28"/>
          <w:lang w:val="uk-UA"/>
        </w:rPr>
        <w:t>здійснюєть</w:t>
      </w:r>
      <w:proofErr w:type="spellEnd"/>
      <w:r w:rsidRPr="00897D2D">
        <w:rPr>
          <w:rFonts w:ascii="Times New Roman" w:hAnsi="Times New Roman" w:cs="Times New Roman"/>
          <w:color w:val="000000"/>
          <w:sz w:val="28"/>
          <w:szCs w:val="28"/>
          <w:lang w:val="uk-UA"/>
        </w:rPr>
        <w:t xml:space="preserve"> ся надто впевнено, легко і швидко, скільки на процесі реального втілення за думу, який </w:t>
      </w:r>
      <w:proofErr w:type="spellStart"/>
      <w:r w:rsidRPr="00897D2D">
        <w:rPr>
          <w:rFonts w:ascii="Times New Roman" w:hAnsi="Times New Roman" w:cs="Times New Roman"/>
          <w:color w:val="000000"/>
          <w:sz w:val="28"/>
          <w:szCs w:val="28"/>
          <w:lang w:val="uk-UA"/>
        </w:rPr>
        <w:t>рідко</w:t>
      </w:r>
      <w:proofErr w:type="spellEnd"/>
      <w:r w:rsidRPr="00897D2D">
        <w:rPr>
          <w:rFonts w:ascii="Times New Roman" w:hAnsi="Times New Roman" w:cs="Times New Roman"/>
          <w:color w:val="000000"/>
          <w:sz w:val="28"/>
          <w:szCs w:val="28"/>
          <w:lang w:val="uk-UA"/>
        </w:rPr>
        <w:t xml:space="preserve"> завершується позитивними наслідками. </w:t>
      </w:r>
    </w:p>
    <w:p w14:paraId="5399E056"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Спостереження за дітьми старшого дошкільного віку показали, що змістове коло здійснюваних дітьми виборів поширюється та ієрархія </w:t>
      </w:r>
      <w:proofErr w:type="spellStart"/>
      <w:r w:rsidRPr="00897D2D">
        <w:rPr>
          <w:rFonts w:ascii="Times New Roman" w:hAnsi="Times New Roman" w:cs="Times New Roman"/>
          <w:color w:val="000000"/>
          <w:sz w:val="28"/>
          <w:szCs w:val="28"/>
          <w:lang w:val="uk-UA"/>
        </w:rPr>
        <w:t>змісто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вих</w:t>
      </w:r>
      <w:proofErr w:type="spellEnd"/>
      <w:r w:rsidRPr="00897D2D">
        <w:rPr>
          <w:rFonts w:ascii="Times New Roman" w:hAnsi="Times New Roman" w:cs="Times New Roman"/>
          <w:color w:val="000000"/>
          <w:sz w:val="28"/>
          <w:szCs w:val="28"/>
          <w:lang w:val="uk-UA"/>
        </w:rPr>
        <w:t xml:space="preserve"> напрямів суттєво міняється. Старші дошкільники на відміну від </w:t>
      </w:r>
      <w:proofErr w:type="spellStart"/>
      <w:r w:rsidRPr="00897D2D">
        <w:rPr>
          <w:rFonts w:ascii="Times New Roman" w:hAnsi="Times New Roman" w:cs="Times New Roman"/>
          <w:color w:val="000000"/>
          <w:sz w:val="28"/>
          <w:szCs w:val="28"/>
          <w:lang w:val="uk-UA"/>
        </w:rPr>
        <w:t>молод</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ших</w:t>
      </w:r>
      <w:proofErr w:type="spellEnd"/>
      <w:r w:rsidRPr="00897D2D">
        <w:rPr>
          <w:rFonts w:ascii="Times New Roman" w:hAnsi="Times New Roman" w:cs="Times New Roman"/>
          <w:color w:val="000000"/>
          <w:sz w:val="28"/>
          <w:szCs w:val="28"/>
          <w:lang w:val="uk-UA"/>
        </w:rPr>
        <w:t xml:space="preserve"> прагнуть якомога частіше вибирати не тільки окремі засоби, прийоми, матеріали чи іграшки, але й найбільш привабливий вид діяльності.</w:t>
      </w:r>
    </w:p>
    <w:p w14:paraId="26DBDA91"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При цьому кількість реальних можливостей здійснити такий вибір протягом дня за лишається досить обмеженою (в середньому 2-3 випадки) і суттєво залежить від обов’язкового для усіх розкладу та наявності у груповій кімнаті </w:t>
      </w:r>
      <w:proofErr w:type="spellStart"/>
      <w:r w:rsidRPr="00897D2D">
        <w:rPr>
          <w:rFonts w:ascii="Times New Roman" w:hAnsi="Times New Roman" w:cs="Times New Roman"/>
          <w:color w:val="000000"/>
          <w:sz w:val="28"/>
          <w:szCs w:val="28"/>
          <w:lang w:val="uk-UA"/>
        </w:rPr>
        <w:t>необхід</w:t>
      </w:r>
      <w:proofErr w:type="spellEnd"/>
      <w:r w:rsidRPr="00897D2D">
        <w:rPr>
          <w:rFonts w:ascii="Times New Roman" w:hAnsi="Times New Roman" w:cs="Times New Roman"/>
          <w:color w:val="000000"/>
          <w:sz w:val="28"/>
          <w:szCs w:val="28"/>
          <w:lang w:val="uk-UA"/>
        </w:rPr>
        <w:t xml:space="preserve"> них матеріалів. </w:t>
      </w:r>
    </w:p>
    <w:p w14:paraId="2B46B268" w14:textId="5237198B"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 ході спостережень зафіксовано намагання дітей старшого дошкільного віку приймати більш важливі для свого життя рішення шляхом вибору виду діяльності, партнера або цікавої ролі. </w:t>
      </w:r>
    </w:p>
    <w:p w14:paraId="0C05A382"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Нами відзначено </w:t>
      </w:r>
      <w:proofErr w:type="spellStart"/>
      <w:r w:rsidRPr="00897D2D">
        <w:rPr>
          <w:rFonts w:ascii="Times New Roman" w:hAnsi="Times New Roman" w:cs="Times New Roman"/>
          <w:color w:val="000000"/>
          <w:sz w:val="28"/>
          <w:szCs w:val="28"/>
          <w:lang w:val="uk-UA"/>
        </w:rPr>
        <w:t>збіль</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шення</w:t>
      </w:r>
      <w:proofErr w:type="spellEnd"/>
      <w:r w:rsidRPr="00897D2D">
        <w:rPr>
          <w:rFonts w:ascii="Times New Roman" w:hAnsi="Times New Roman" w:cs="Times New Roman"/>
          <w:color w:val="000000"/>
          <w:sz w:val="28"/>
          <w:szCs w:val="28"/>
          <w:lang w:val="uk-UA"/>
        </w:rPr>
        <w:t xml:space="preserve"> кількості випадків </w:t>
      </w:r>
      <w:proofErr w:type="spellStart"/>
      <w:r w:rsidRPr="00897D2D">
        <w:rPr>
          <w:rFonts w:ascii="Times New Roman" w:hAnsi="Times New Roman" w:cs="Times New Roman"/>
          <w:color w:val="000000"/>
          <w:sz w:val="28"/>
          <w:szCs w:val="28"/>
          <w:lang w:val="uk-UA"/>
        </w:rPr>
        <w:t>виборювання</w:t>
      </w:r>
      <w:proofErr w:type="spellEnd"/>
      <w:r w:rsidRPr="00897D2D">
        <w:rPr>
          <w:rFonts w:ascii="Times New Roman" w:hAnsi="Times New Roman" w:cs="Times New Roman"/>
          <w:color w:val="000000"/>
          <w:sz w:val="28"/>
          <w:szCs w:val="28"/>
          <w:lang w:val="uk-UA"/>
        </w:rPr>
        <w:t xml:space="preserve"> своїх бажань, прояви наполегливості та виникнення суперечок з приводу неможливості приймати важливі </w:t>
      </w:r>
      <w:proofErr w:type="spellStart"/>
      <w:r w:rsidRPr="00897D2D">
        <w:rPr>
          <w:rFonts w:ascii="Times New Roman" w:hAnsi="Times New Roman" w:cs="Times New Roman"/>
          <w:color w:val="000000"/>
          <w:sz w:val="28"/>
          <w:szCs w:val="28"/>
          <w:lang w:val="uk-UA"/>
        </w:rPr>
        <w:t>рішен</w:t>
      </w:r>
      <w:proofErr w:type="spellEnd"/>
      <w:r w:rsidRPr="00897D2D">
        <w:rPr>
          <w:rFonts w:ascii="Times New Roman" w:hAnsi="Times New Roman" w:cs="Times New Roman"/>
          <w:color w:val="000000"/>
          <w:sz w:val="28"/>
          <w:szCs w:val="28"/>
          <w:lang w:val="uk-UA"/>
        </w:rPr>
        <w:t xml:space="preserve"> ня. Варто підкреслити, що в більшості випадків це </w:t>
      </w:r>
      <w:proofErr w:type="spellStart"/>
      <w:r w:rsidRPr="00897D2D">
        <w:rPr>
          <w:rFonts w:ascii="Times New Roman" w:hAnsi="Times New Roman" w:cs="Times New Roman"/>
          <w:color w:val="000000"/>
          <w:sz w:val="28"/>
          <w:szCs w:val="28"/>
          <w:lang w:val="uk-UA"/>
        </w:rPr>
        <w:t>виборювання</w:t>
      </w:r>
      <w:proofErr w:type="spellEnd"/>
      <w:r w:rsidRPr="00897D2D">
        <w:rPr>
          <w:rFonts w:ascii="Times New Roman" w:hAnsi="Times New Roman" w:cs="Times New Roman"/>
          <w:color w:val="000000"/>
          <w:sz w:val="28"/>
          <w:szCs w:val="28"/>
          <w:lang w:val="uk-UA"/>
        </w:rPr>
        <w:t xml:space="preserve"> виглядало як капризування, впертість, неслухняність та перетворювалось у негативне ста </w:t>
      </w:r>
      <w:proofErr w:type="spellStart"/>
      <w:r w:rsidRPr="00897D2D">
        <w:rPr>
          <w:rFonts w:ascii="Times New Roman" w:hAnsi="Times New Roman" w:cs="Times New Roman"/>
          <w:color w:val="000000"/>
          <w:sz w:val="28"/>
          <w:szCs w:val="28"/>
          <w:lang w:val="uk-UA"/>
        </w:rPr>
        <w:t>влення</w:t>
      </w:r>
      <w:proofErr w:type="spellEnd"/>
      <w:r w:rsidRPr="00897D2D">
        <w:rPr>
          <w:rFonts w:ascii="Times New Roman" w:hAnsi="Times New Roman" w:cs="Times New Roman"/>
          <w:color w:val="000000"/>
          <w:sz w:val="28"/>
          <w:szCs w:val="28"/>
          <w:lang w:val="uk-UA"/>
        </w:rPr>
        <w:t xml:space="preserve"> до педагога. </w:t>
      </w:r>
    </w:p>
    <w:p w14:paraId="71DB2E4B" w14:textId="31D00B8F"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Констатовано, що обираючи вид діяльності, значна кількість дітей віддає перевагу ігровій (42%), образотворчій (38%), учбовій (12%), трудовій (8%). При цьому в ситуації необмеженого вибору більша </w:t>
      </w:r>
      <w:proofErr w:type="spellStart"/>
      <w:r w:rsidRPr="00897D2D">
        <w:rPr>
          <w:rFonts w:ascii="Times New Roman" w:hAnsi="Times New Roman" w:cs="Times New Roman"/>
          <w:color w:val="000000"/>
          <w:sz w:val="28"/>
          <w:szCs w:val="28"/>
          <w:lang w:val="uk-UA"/>
        </w:rPr>
        <w:t>ча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стина</w:t>
      </w:r>
      <w:proofErr w:type="spellEnd"/>
      <w:r w:rsidRPr="00897D2D">
        <w:rPr>
          <w:rFonts w:ascii="Times New Roman" w:hAnsi="Times New Roman" w:cs="Times New Roman"/>
          <w:color w:val="000000"/>
          <w:sz w:val="28"/>
          <w:szCs w:val="28"/>
          <w:lang w:val="uk-UA"/>
        </w:rPr>
        <w:t xml:space="preserve"> дітей проявляє нерішучість, </w:t>
      </w:r>
      <w:r w:rsidRPr="00897D2D">
        <w:rPr>
          <w:rFonts w:ascii="Times New Roman" w:hAnsi="Times New Roman" w:cs="Times New Roman"/>
          <w:color w:val="000000"/>
          <w:sz w:val="28"/>
          <w:szCs w:val="28"/>
          <w:lang w:val="uk-UA"/>
        </w:rPr>
        <w:lastRenderedPageBreak/>
        <w:t>вагання, невпевненість (67%), деякі діти ухиляються від вибору, очікуючи настанов та вказівок вихователя (16%).</w:t>
      </w:r>
    </w:p>
    <w:p w14:paraId="14CDAB87"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Значна частина дітей, здійснюючи вибір діяльності, діє досить впевнено, на </w:t>
      </w:r>
      <w:proofErr w:type="spellStart"/>
      <w:r w:rsidRPr="00897D2D">
        <w:rPr>
          <w:rFonts w:ascii="Times New Roman" w:hAnsi="Times New Roman" w:cs="Times New Roman"/>
          <w:color w:val="000000"/>
          <w:sz w:val="28"/>
          <w:szCs w:val="28"/>
          <w:lang w:val="uk-UA"/>
        </w:rPr>
        <w:t>полегливо</w:t>
      </w:r>
      <w:proofErr w:type="spellEnd"/>
      <w:r w:rsidRPr="00897D2D">
        <w:rPr>
          <w:rFonts w:ascii="Times New Roman" w:hAnsi="Times New Roman" w:cs="Times New Roman"/>
          <w:color w:val="000000"/>
          <w:sz w:val="28"/>
          <w:szCs w:val="28"/>
          <w:lang w:val="uk-UA"/>
        </w:rPr>
        <w:t xml:space="preserve"> та рішуче (17%). Окрім вибору виду діяльності, діти старшого дошкільного віку виявили спроможність і прагнення обирати певний вид гри, праці, заняття, ігрові ролі, 283 іграшки та предмети. Кількість здійснюваних дітьми цього віку виборів про </w:t>
      </w:r>
      <w:proofErr w:type="spellStart"/>
      <w:r w:rsidRPr="00897D2D">
        <w:rPr>
          <w:rFonts w:ascii="Times New Roman" w:hAnsi="Times New Roman" w:cs="Times New Roman"/>
          <w:color w:val="000000"/>
          <w:sz w:val="28"/>
          <w:szCs w:val="28"/>
          <w:lang w:val="uk-UA"/>
        </w:rPr>
        <w:t>тягом</w:t>
      </w:r>
      <w:proofErr w:type="spellEnd"/>
      <w:r w:rsidRPr="00897D2D">
        <w:rPr>
          <w:rFonts w:ascii="Times New Roman" w:hAnsi="Times New Roman" w:cs="Times New Roman"/>
          <w:color w:val="000000"/>
          <w:sz w:val="28"/>
          <w:szCs w:val="28"/>
          <w:lang w:val="uk-UA"/>
        </w:rPr>
        <w:t xml:space="preserve"> дня збільшується вдвічі, при цьому значна частина (31,5%) спрямована на вибір ролі, вибір партнера по спілкуванню (27,5%), вибір матеріалів та </w:t>
      </w:r>
      <w:proofErr w:type="spellStart"/>
      <w:r w:rsidRPr="00897D2D">
        <w:rPr>
          <w:rFonts w:ascii="Times New Roman" w:hAnsi="Times New Roman" w:cs="Times New Roman"/>
          <w:color w:val="000000"/>
          <w:sz w:val="28"/>
          <w:szCs w:val="28"/>
          <w:lang w:val="uk-UA"/>
        </w:rPr>
        <w:t>іг</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рашок</w:t>
      </w:r>
      <w:proofErr w:type="spellEnd"/>
      <w:r w:rsidRPr="00897D2D">
        <w:rPr>
          <w:rFonts w:ascii="Times New Roman" w:hAnsi="Times New Roman" w:cs="Times New Roman"/>
          <w:color w:val="000000"/>
          <w:sz w:val="28"/>
          <w:szCs w:val="28"/>
          <w:lang w:val="uk-UA"/>
        </w:rPr>
        <w:t xml:space="preserve"> (22%), вибір виду діяльності (11%), вибір виду гри, праці, учбових за </w:t>
      </w:r>
      <w:proofErr w:type="spellStart"/>
      <w:r w:rsidRPr="00897D2D">
        <w:rPr>
          <w:rFonts w:ascii="Times New Roman" w:hAnsi="Times New Roman" w:cs="Times New Roman"/>
          <w:color w:val="000000"/>
          <w:sz w:val="28"/>
          <w:szCs w:val="28"/>
          <w:lang w:val="uk-UA"/>
        </w:rPr>
        <w:t>нять</w:t>
      </w:r>
      <w:proofErr w:type="spellEnd"/>
      <w:r w:rsidRPr="00897D2D">
        <w:rPr>
          <w:rFonts w:ascii="Times New Roman" w:hAnsi="Times New Roman" w:cs="Times New Roman"/>
          <w:color w:val="000000"/>
          <w:sz w:val="28"/>
          <w:szCs w:val="28"/>
          <w:lang w:val="uk-UA"/>
        </w:rPr>
        <w:t xml:space="preserve"> (8%). </w:t>
      </w:r>
    </w:p>
    <w:p w14:paraId="1E757E57"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Найбільшу зацікавленість старших дошкільників при здійсненні вибору відзначено в ситуаціях вибору ігрової ролі, партнера по спілкуванню та виду діяльності. Саме в цих ситуаціях діти більше всього наполягають на своєму рішенні, що є свідченням сформованості досить усталених уподобань, симпатій та антипатій, ціннісних орієнтацій, наявності певного оцінного </w:t>
      </w:r>
      <w:proofErr w:type="spellStart"/>
      <w:r w:rsidRPr="00897D2D">
        <w:rPr>
          <w:rFonts w:ascii="Times New Roman" w:hAnsi="Times New Roman" w:cs="Times New Roman"/>
          <w:color w:val="000000"/>
          <w:sz w:val="28"/>
          <w:szCs w:val="28"/>
          <w:lang w:val="uk-UA"/>
        </w:rPr>
        <w:t>дос</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віду</w:t>
      </w:r>
      <w:proofErr w:type="spellEnd"/>
      <w:r w:rsidRPr="00897D2D">
        <w:rPr>
          <w:rFonts w:ascii="Times New Roman" w:hAnsi="Times New Roman" w:cs="Times New Roman"/>
          <w:color w:val="000000"/>
          <w:sz w:val="28"/>
          <w:szCs w:val="28"/>
          <w:lang w:val="uk-UA"/>
        </w:rPr>
        <w:t xml:space="preserve"> в цій сфері. </w:t>
      </w:r>
    </w:p>
    <w:p w14:paraId="73A7513A"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Необхідно зазначити, що порівняно меншу наполегливість діти старшого дошкільного віку виявили при здійсненні вибору іграшок та матеріалів або окремого виду гри, праці, учбових занять. Такі дані свідчать про те, що в цьому віці дитина прагне приймати важливі рішення щодо свого життя, які відображуються у виборі виду діяльності, улюбленої ролі та парт </w:t>
      </w:r>
      <w:proofErr w:type="spellStart"/>
      <w:r w:rsidRPr="00897D2D">
        <w:rPr>
          <w:rFonts w:ascii="Times New Roman" w:hAnsi="Times New Roman" w:cs="Times New Roman"/>
          <w:color w:val="000000"/>
          <w:sz w:val="28"/>
          <w:szCs w:val="28"/>
          <w:lang w:val="uk-UA"/>
        </w:rPr>
        <w:t>нера</w:t>
      </w:r>
      <w:proofErr w:type="spellEnd"/>
      <w:r w:rsidRPr="00897D2D">
        <w:rPr>
          <w:rFonts w:ascii="Times New Roman" w:hAnsi="Times New Roman" w:cs="Times New Roman"/>
          <w:color w:val="000000"/>
          <w:sz w:val="28"/>
          <w:szCs w:val="28"/>
          <w:lang w:val="uk-UA"/>
        </w:rPr>
        <w:t xml:space="preserve"> по спілкуванню. </w:t>
      </w:r>
    </w:p>
    <w:p w14:paraId="6EB661B6" w14:textId="155831BC"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Підсумковий аналіз результатів спостережень за дітьми старшого дошкільного віку дозволяє відзначити появу нових тенденцій у проявах вибір </w:t>
      </w:r>
      <w:proofErr w:type="spellStart"/>
      <w:r w:rsidRPr="00897D2D">
        <w:rPr>
          <w:rFonts w:ascii="Times New Roman" w:hAnsi="Times New Roman" w:cs="Times New Roman"/>
          <w:color w:val="000000"/>
          <w:sz w:val="28"/>
          <w:szCs w:val="28"/>
          <w:lang w:val="uk-UA"/>
        </w:rPr>
        <w:t>ковості</w:t>
      </w:r>
      <w:proofErr w:type="spellEnd"/>
      <w:r w:rsidRPr="00897D2D">
        <w:rPr>
          <w:rFonts w:ascii="Times New Roman" w:hAnsi="Times New Roman" w:cs="Times New Roman"/>
          <w:color w:val="000000"/>
          <w:sz w:val="28"/>
          <w:szCs w:val="28"/>
          <w:lang w:val="uk-UA"/>
        </w:rPr>
        <w:t xml:space="preserve">. Так, оволодіння життєвим простором, поширення досвіду та уявлень про навколишнє формує у дитини здатність та бажання здійснювати вибори стратегічно значущі та більш важливі для життєдіяльності, аніж в </w:t>
      </w:r>
      <w:proofErr w:type="spellStart"/>
      <w:r w:rsidRPr="00897D2D">
        <w:rPr>
          <w:rFonts w:ascii="Times New Roman" w:hAnsi="Times New Roman" w:cs="Times New Roman"/>
          <w:color w:val="000000"/>
          <w:sz w:val="28"/>
          <w:szCs w:val="28"/>
          <w:lang w:val="uk-UA"/>
        </w:rPr>
        <w:t>молодшо</w:t>
      </w:r>
      <w:proofErr w:type="spellEnd"/>
      <w:r w:rsidRPr="00897D2D">
        <w:rPr>
          <w:rFonts w:ascii="Times New Roman" w:hAnsi="Times New Roman" w:cs="Times New Roman"/>
          <w:color w:val="000000"/>
          <w:sz w:val="28"/>
          <w:szCs w:val="28"/>
          <w:lang w:val="uk-UA"/>
        </w:rPr>
        <w:t xml:space="preserve"> му дошкільному віці. </w:t>
      </w:r>
    </w:p>
    <w:p w14:paraId="6086E53B" w14:textId="7BD30832"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Це відображується на змісті здійснюваних дітьми виборів і стосується перш за все вибору виду діяльності, ігрових ролей та партнерів по спілкуванню. Діти цього віку більш схильні наполегливо відстоювати своє бажання здійснювати </w:t>
      </w:r>
      <w:r w:rsidRPr="00897D2D">
        <w:rPr>
          <w:rFonts w:ascii="Times New Roman" w:hAnsi="Times New Roman" w:cs="Times New Roman"/>
          <w:color w:val="000000"/>
          <w:sz w:val="28"/>
          <w:szCs w:val="28"/>
          <w:lang w:val="uk-UA"/>
        </w:rPr>
        <w:lastRenderedPageBreak/>
        <w:t xml:space="preserve">самостійний вибір, приймати важливі рішення щодо власної діяльності, партнерів по спілкуванню, окремих дій та </w:t>
      </w:r>
      <w:proofErr w:type="spellStart"/>
      <w:r w:rsidRPr="00897D2D">
        <w:rPr>
          <w:rFonts w:ascii="Times New Roman" w:hAnsi="Times New Roman" w:cs="Times New Roman"/>
          <w:color w:val="000000"/>
          <w:sz w:val="28"/>
          <w:szCs w:val="28"/>
          <w:lang w:val="uk-UA"/>
        </w:rPr>
        <w:t>викону</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ваних</w:t>
      </w:r>
      <w:proofErr w:type="spellEnd"/>
      <w:r w:rsidRPr="00897D2D">
        <w:rPr>
          <w:rFonts w:ascii="Times New Roman" w:hAnsi="Times New Roman" w:cs="Times New Roman"/>
          <w:color w:val="000000"/>
          <w:sz w:val="28"/>
          <w:szCs w:val="28"/>
          <w:lang w:val="uk-UA"/>
        </w:rPr>
        <w:t xml:space="preserve"> ролей. </w:t>
      </w:r>
    </w:p>
    <w:p w14:paraId="5CD70A33" w14:textId="69EE6491"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Гальмівними чинниками для формування вибірковості у старших дошкільників виступає відсутність варіативності та стимулюючих пропозицій з боку дорослих щодо здійснення самостійного вибору. В умовах відсутності варіативності в поведінці дітей цього віку можуть зміцнюватись угодницькі чи </w:t>
      </w:r>
      <w:proofErr w:type="spellStart"/>
      <w:r w:rsidRPr="00897D2D">
        <w:rPr>
          <w:rFonts w:ascii="Times New Roman" w:hAnsi="Times New Roman" w:cs="Times New Roman"/>
          <w:color w:val="000000"/>
          <w:sz w:val="28"/>
          <w:szCs w:val="28"/>
          <w:lang w:val="uk-UA"/>
        </w:rPr>
        <w:t>негативістські</w:t>
      </w:r>
      <w:proofErr w:type="spellEnd"/>
      <w:r w:rsidRPr="00897D2D">
        <w:rPr>
          <w:rFonts w:ascii="Times New Roman" w:hAnsi="Times New Roman" w:cs="Times New Roman"/>
          <w:color w:val="000000"/>
          <w:sz w:val="28"/>
          <w:szCs w:val="28"/>
          <w:lang w:val="uk-UA"/>
        </w:rPr>
        <w:t xml:space="preserve"> нахили, зміцнюватись звичка чинити опір, капризувати, </w:t>
      </w:r>
      <w:proofErr w:type="spellStart"/>
      <w:r w:rsidRPr="00897D2D">
        <w:rPr>
          <w:rFonts w:ascii="Times New Roman" w:hAnsi="Times New Roman" w:cs="Times New Roman"/>
          <w:color w:val="000000"/>
          <w:sz w:val="28"/>
          <w:szCs w:val="28"/>
          <w:lang w:val="uk-UA"/>
        </w:rPr>
        <w:t>спере</w:t>
      </w:r>
      <w:proofErr w:type="spellEnd"/>
      <w:r w:rsidRPr="00897D2D">
        <w:rPr>
          <w:rFonts w:ascii="Times New Roman" w:hAnsi="Times New Roman" w:cs="Times New Roman"/>
          <w:color w:val="000000"/>
          <w:sz w:val="28"/>
          <w:szCs w:val="28"/>
          <w:lang w:val="uk-UA"/>
        </w:rPr>
        <w:t xml:space="preserve"> чатись та протидіяти, що перетворюється в негативне ставлення до дорослого як носія обмежуючих права дитини тенденцій. </w:t>
      </w:r>
    </w:p>
    <w:p w14:paraId="1390376F"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Ми вважаємо, що така </w:t>
      </w:r>
      <w:proofErr w:type="spellStart"/>
      <w:r w:rsidRPr="00897D2D">
        <w:rPr>
          <w:rFonts w:ascii="Times New Roman" w:hAnsi="Times New Roman" w:cs="Times New Roman"/>
          <w:color w:val="000000"/>
          <w:sz w:val="28"/>
          <w:szCs w:val="28"/>
          <w:lang w:val="uk-UA"/>
        </w:rPr>
        <w:t>поведін</w:t>
      </w:r>
      <w:proofErr w:type="spellEnd"/>
      <w:r w:rsidRPr="00897D2D">
        <w:rPr>
          <w:rFonts w:ascii="Times New Roman" w:hAnsi="Times New Roman" w:cs="Times New Roman"/>
          <w:color w:val="000000"/>
          <w:sz w:val="28"/>
          <w:szCs w:val="28"/>
          <w:lang w:val="uk-UA"/>
        </w:rPr>
        <w:t xml:space="preserve"> ка дошкільників зумовлена не стільки дійсно негативним ставленням до </w:t>
      </w:r>
      <w:proofErr w:type="spellStart"/>
      <w:r w:rsidRPr="00897D2D">
        <w:rPr>
          <w:rFonts w:ascii="Times New Roman" w:hAnsi="Times New Roman" w:cs="Times New Roman"/>
          <w:color w:val="000000"/>
          <w:sz w:val="28"/>
          <w:szCs w:val="28"/>
          <w:lang w:val="uk-UA"/>
        </w:rPr>
        <w:t>доро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слого</w:t>
      </w:r>
      <w:proofErr w:type="spellEnd"/>
      <w:r w:rsidRPr="00897D2D">
        <w:rPr>
          <w:rFonts w:ascii="Times New Roman" w:hAnsi="Times New Roman" w:cs="Times New Roman"/>
          <w:color w:val="000000"/>
          <w:sz w:val="28"/>
          <w:szCs w:val="28"/>
          <w:lang w:val="uk-UA"/>
        </w:rPr>
        <w:t xml:space="preserve">, скільки свідченням, сигналом про неприйняття його окремих дій, </w:t>
      </w:r>
      <w:proofErr w:type="spellStart"/>
      <w:r w:rsidRPr="00897D2D">
        <w:rPr>
          <w:rFonts w:ascii="Times New Roman" w:hAnsi="Times New Roman" w:cs="Times New Roman"/>
          <w:color w:val="000000"/>
          <w:sz w:val="28"/>
          <w:szCs w:val="28"/>
          <w:lang w:val="uk-UA"/>
        </w:rPr>
        <w:t>спря</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мованих</w:t>
      </w:r>
      <w:proofErr w:type="spellEnd"/>
      <w:r w:rsidRPr="00897D2D">
        <w:rPr>
          <w:rFonts w:ascii="Times New Roman" w:hAnsi="Times New Roman" w:cs="Times New Roman"/>
          <w:color w:val="000000"/>
          <w:sz w:val="28"/>
          <w:szCs w:val="28"/>
          <w:lang w:val="uk-UA"/>
        </w:rPr>
        <w:t xml:space="preserve"> на позбавлення дитини права прийняття самостійного рішення. </w:t>
      </w:r>
    </w:p>
    <w:p w14:paraId="2E3BEF27"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Гальмівним чинником протилежного характеру може виступати необмеженість ва </w:t>
      </w:r>
      <w:proofErr w:type="spellStart"/>
      <w:r w:rsidRPr="00897D2D">
        <w:rPr>
          <w:rFonts w:ascii="Times New Roman" w:hAnsi="Times New Roman" w:cs="Times New Roman"/>
          <w:color w:val="000000"/>
          <w:sz w:val="28"/>
          <w:szCs w:val="28"/>
          <w:lang w:val="uk-UA"/>
        </w:rPr>
        <w:t>ріантів</w:t>
      </w:r>
      <w:proofErr w:type="spellEnd"/>
      <w:r w:rsidRPr="00897D2D">
        <w:rPr>
          <w:rFonts w:ascii="Times New Roman" w:hAnsi="Times New Roman" w:cs="Times New Roman"/>
          <w:color w:val="000000"/>
          <w:sz w:val="28"/>
          <w:szCs w:val="28"/>
          <w:lang w:val="uk-UA"/>
        </w:rPr>
        <w:t xml:space="preserve"> вибору, надто широке коло пропозицій, в якому дитина губиться, </w:t>
      </w:r>
      <w:proofErr w:type="spellStart"/>
      <w:r w:rsidRPr="00897D2D">
        <w:rPr>
          <w:rFonts w:ascii="Times New Roman" w:hAnsi="Times New Roman" w:cs="Times New Roman"/>
          <w:color w:val="000000"/>
          <w:sz w:val="28"/>
          <w:szCs w:val="28"/>
          <w:lang w:val="uk-UA"/>
        </w:rPr>
        <w:t>втра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чає</w:t>
      </w:r>
      <w:proofErr w:type="spellEnd"/>
      <w:r w:rsidRPr="00897D2D">
        <w:rPr>
          <w:rFonts w:ascii="Times New Roman" w:hAnsi="Times New Roman" w:cs="Times New Roman"/>
          <w:color w:val="000000"/>
          <w:sz w:val="28"/>
          <w:szCs w:val="28"/>
          <w:lang w:val="uk-UA"/>
        </w:rPr>
        <w:t xml:space="preserve"> можливість здійснити об’єктивне оцінювання складності завдання і прийняти правильне рішення щодо власної спроможності його виконати. </w:t>
      </w:r>
    </w:p>
    <w:p w14:paraId="13F398D8"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Отже, в ході спостережень констатовано, що динаміка вибірковості у дошкільників характеризується збільшенням кількості здійснюваних виборів протягом дня, прагненням здійснювати вибори все більш і більш складні, значущі не тільки для реалізації окремих прав чи бажань, але важливі для стратегії життєдіяльності. </w:t>
      </w:r>
    </w:p>
    <w:p w14:paraId="139685D7"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Переорієнтація змістових пріоритетів відбувається від більш простих виборів в молодшому віці (іграшки, предмети, окремі дії, засоби) до більш складних (вид діяльності, партнер, роль). Як в молодшому, так і в старшому дошкільному віці діти спроможні відстоювати своє право здійснювати вибір та діяти у відповідності до нього. </w:t>
      </w:r>
    </w:p>
    <w:p w14:paraId="48855276"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Проте у дітей молодшого віку характер реагування на відсутність вибору найчастіше набуває </w:t>
      </w:r>
      <w:proofErr w:type="spellStart"/>
      <w:r w:rsidRPr="00897D2D">
        <w:rPr>
          <w:rFonts w:ascii="Times New Roman" w:hAnsi="Times New Roman" w:cs="Times New Roman"/>
          <w:color w:val="000000"/>
          <w:sz w:val="28"/>
          <w:szCs w:val="28"/>
          <w:lang w:val="uk-UA"/>
        </w:rPr>
        <w:t>вигля</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ду</w:t>
      </w:r>
      <w:proofErr w:type="spellEnd"/>
      <w:r w:rsidRPr="00897D2D">
        <w:rPr>
          <w:rFonts w:ascii="Times New Roman" w:hAnsi="Times New Roman" w:cs="Times New Roman"/>
          <w:color w:val="000000"/>
          <w:sz w:val="28"/>
          <w:szCs w:val="28"/>
          <w:lang w:val="uk-UA"/>
        </w:rPr>
        <w:t xml:space="preserve"> капризування, негативізму та впертості. Старші </w:t>
      </w:r>
      <w:r w:rsidRPr="00897D2D">
        <w:rPr>
          <w:rFonts w:ascii="Times New Roman" w:hAnsi="Times New Roman" w:cs="Times New Roman"/>
          <w:color w:val="000000"/>
          <w:sz w:val="28"/>
          <w:szCs w:val="28"/>
          <w:lang w:val="uk-UA"/>
        </w:rPr>
        <w:lastRenderedPageBreak/>
        <w:t xml:space="preserve">дошкільники, на відміну від молодших, спроможні застосовувати більш ефективні та різноманітні за </w:t>
      </w:r>
      <w:proofErr w:type="spellStart"/>
      <w:r w:rsidRPr="00897D2D">
        <w:rPr>
          <w:rFonts w:ascii="Times New Roman" w:hAnsi="Times New Roman" w:cs="Times New Roman"/>
          <w:color w:val="000000"/>
          <w:sz w:val="28"/>
          <w:szCs w:val="28"/>
          <w:lang w:val="uk-UA"/>
        </w:rPr>
        <w:t>соби</w:t>
      </w:r>
      <w:proofErr w:type="spellEnd"/>
      <w:r w:rsidRPr="00897D2D">
        <w:rPr>
          <w:rFonts w:ascii="Times New Roman" w:hAnsi="Times New Roman" w:cs="Times New Roman"/>
          <w:color w:val="000000"/>
          <w:sz w:val="28"/>
          <w:szCs w:val="28"/>
          <w:lang w:val="uk-UA"/>
        </w:rPr>
        <w:t xml:space="preserve"> відстоювання своїх прав, які відображають прагнення здійснювати </w:t>
      </w:r>
      <w:proofErr w:type="spellStart"/>
      <w:r w:rsidRPr="00897D2D">
        <w:rPr>
          <w:rFonts w:ascii="Times New Roman" w:hAnsi="Times New Roman" w:cs="Times New Roman"/>
          <w:color w:val="000000"/>
          <w:sz w:val="28"/>
          <w:szCs w:val="28"/>
          <w:lang w:val="uk-UA"/>
        </w:rPr>
        <w:t>са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мостійний</w:t>
      </w:r>
      <w:proofErr w:type="spellEnd"/>
      <w:r w:rsidRPr="00897D2D">
        <w:rPr>
          <w:rFonts w:ascii="Times New Roman" w:hAnsi="Times New Roman" w:cs="Times New Roman"/>
          <w:color w:val="000000"/>
          <w:sz w:val="28"/>
          <w:szCs w:val="28"/>
          <w:lang w:val="uk-UA"/>
        </w:rPr>
        <w:t xml:space="preserve"> вибір та діяти у відповідності до нього. </w:t>
      </w:r>
    </w:p>
    <w:p w14:paraId="152D6E3B"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Гальмівними чинниками для розвитку вибірковості дошкільників є від сутність або надмірність варіативності, існуючої в оточуючому середовищі. В разі відсутності варіативності та заохочувальних дій з боку дорослого у ді </w:t>
      </w:r>
      <w:proofErr w:type="spellStart"/>
      <w:r w:rsidRPr="00897D2D">
        <w:rPr>
          <w:rFonts w:ascii="Times New Roman" w:hAnsi="Times New Roman" w:cs="Times New Roman"/>
          <w:color w:val="000000"/>
          <w:sz w:val="28"/>
          <w:szCs w:val="28"/>
          <w:lang w:val="uk-UA"/>
        </w:rPr>
        <w:t>тей</w:t>
      </w:r>
      <w:proofErr w:type="spellEnd"/>
      <w:r w:rsidRPr="00897D2D">
        <w:rPr>
          <w:rFonts w:ascii="Times New Roman" w:hAnsi="Times New Roman" w:cs="Times New Roman"/>
          <w:color w:val="000000"/>
          <w:sz w:val="28"/>
          <w:szCs w:val="28"/>
          <w:lang w:val="uk-UA"/>
        </w:rPr>
        <w:t xml:space="preserve"> дошкільного віку можуть поширюватися </w:t>
      </w:r>
      <w:proofErr w:type="spellStart"/>
      <w:r w:rsidRPr="00897D2D">
        <w:rPr>
          <w:rFonts w:ascii="Times New Roman" w:hAnsi="Times New Roman" w:cs="Times New Roman"/>
          <w:color w:val="000000"/>
          <w:sz w:val="28"/>
          <w:szCs w:val="28"/>
          <w:lang w:val="uk-UA"/>
        </w:rPr>
        <w:t>негативістські</w:t>
      </w:r>
      <w:proofErr w:type="spellEnd"/>
      <w:r w:rsidRPr="00897D2D">
        <w:rPr>
          <w:rFonts w:ascii="Times New Roman" w:hAnsi="Times New Roman" w:cs="Times New Roman"/>
          <w:color w:val="000000"/>
          <w:sz w:val="28"/>
          <w:szCs w:val="28"/>
          <w:lang w:val="uk-UA"/>
        </w:rPr>
        <w:t xml:space="preserve"> тенденції в </w:t>
      </w:r>
      <w:proofErr w:type="spellStart"/>
      <w:r w:rsidRPr="00897D2D">
        <w:rPr>
          <w:rFonts w:ascii="Times New Roman" w:hAnsi="Times New Roman" w:cs="Times New Roman"/>
          <w:color w:val="000000"/>
          <w:sz w:val="28"/>
          <w:szCs w:val="28"/>
          <w:lang w:val="uk-UA"/>
        </w:rPr>
        <w:t>пове</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дінці</w:t>
      </w:r>
      <w:proofErr w:type="spellEnd"/>
      <w:r w:rsidRPr="00897D2D">
        <w:rPr>
          <w:rFonts w:ascii="Times New Roman" w:hAnsi="Times New Roman" w:cs="Times New Roman"/>
          <w:color w:val="000000"/>
          <w:sz w:val="28"/>
          <w:szCs w:val="28"/>
          <w:lang w:val="uk-UA"/>
        </w:rPr>
        <w:t xml:space="preserve">, які супроводжуються капризуванням, неслухняністю, впертістю та </w:t>
      </w:r>
      <w:proofErr w:type="spellStart"/>
      <w:r w:rsidRPr="00897D2D">
        <w:rPr>
          <w:rFonts w:ascii="Times New Roman" w:hAnsi="Times New Roman" w:cs="Times New Roman"/>
          <w:color w:val="000000"/>
          <w:sz w:val="28"/>
          <w:szCs w:val="28"/>
          <w:lang w:val="uk-UA"/>
        </w:rPr>
        <w:t>аг</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ресивністю</w:t>
      </w:r>
      <w:proofErr w:type="spellEnd"/>
      <w:r w:rsidRPr="00897D2D">
        <w:rPr>
          <w:rFonts w:ascii="Times New Roman" w:hAnsi="Times New Roman" w:cs="Times New Roman"/>
          <w:color w:val="000000"/>
          <w:sz w:val="28"/>
          <w:szCs w:val="28"/>
          <w:lang w:val="uk-UA"/>
        </w:rPr>
        <w:t xml:space="preserve">. </w:t>
      </w:r>
    </w:p>
    <w:p w14:paraId="650F11E5"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Надмірне коло пропонованих варіантів (діяльності, матеріалів, ролей, засобів, зразків поведінки) також гальмує дитячу вибірковість, </w:t>
      </w:r>
      <w:proofErr w:type="spellStart"/>
      <w:r w:rsidRPr="00897D2D">
        <w:rPr>
          <w:rFonts w:ascii="Times New Roman" w:hAnsi="Times New Roman" w:cs="Times New Roman"/>
          <w:color w:val="000000"/>
          <w:sz w:val="28"/>
          <w:szCs w:val="28"/>
          <w:lang w:val="uk-UA"/>
        </w:rPr>
        <w:t>викли</w:t>
      </w:r>
      <w:proofErr w:type="spellEnd"/>
      <w:r w:rsidRPr="00897D2D">
        <w:rPr>
          <w:rFonts w:ascii="Times New Roman" w:hAnsi="Times New Roman" w:cs="Times New Roman"/>
          <w:color w:val="000000"/>
          <w:sz w:val="28"/>
          <w:szCs w:val="28"/>
          <w:lang w:val="uk-UA"/>
        </w:rPr>
        <w:t xml:space="preserve"> кає розгубленість та неспроможність виділити найважливіше, найбільш </w:t>
      </w:r>
      <w:proofErr w:type="spellStart"/>
      <w:r w:rsidRPr="00897D2D">
        <w:rPr>
          <w:rFonts w:ascii="Times New Roman" w:hAnsi="Times New Roman" w:cs="Times New Roman"/>
          <w:color w:val="000000"/>
          <w:sz w:val="28"/>
          <w:szCs w:val="28"/>
          <w:lang w:val="uk-UA"/>
        </w:rPr>
        <w:t>зна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чуще</w:t>
      </w:r>
      <w:proofErr w:type="spellEnd"/>
      <w:r w:rsidRPr="00897D2D">
        <w:rPr>
          <w:rFonts w:ascii="Times New Roman" w:hAnsi="Times New Roman" w:cs="Times New Roman"/>
          <w:color w:val="000000"/>
          <w:sz w:val="28"/>
          <w:szCs w:val="28"/>
          <w:lang w:val="uk-UA"/>
        </w:rPr>
        <w:t xml:space="preserve"> та відповідне власним можливостям. </w:t>
      </w:r>
    </w:p>
    <w:p w14:paraId="27498AA9"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Зазначимо, що в практиці повсякденного життя дітей дошкільного віку змістове коло дитячих виборів суттєво обмежується впливами дорослих, </w:t>
      </w:r>
      <w:proofErr w:type="spellStart"/>
      <w:r w:rsidRPr="00897D2D">
        <w:rPr>
          <w:rFonts w:ascii="Times New Roman" w:hAnsi="Times New Roman" w:cs="Times New Roman"/>
          <w:color w:val="000000"/>
          <w:sz w:val="28"/>
          <w:szCs w:val="28"/>
          <w:lang w:val="uk-UA"/>
        </w:rPr>
        <w:t>фрон</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тальним</w:t>
      </w:r>
      <w:proofErr w:type="spellEnd"/>
      <w:r w:rsidRPr="00897D2D">
        <w:rPr>
          <w:rFonts w:ascii="Times New Roman" w:hAnsi="Times New Roman" w:cs="Times New Roman"/>
          <w:color w:val="000000"/>
          <w:sz w:val="28"/>
          <w:szCs w:val="28"/>
          <w:lang w:val="uk-UA"/>
        </w:rPr>
        <w:t xml:space="preserve"> характером режимних процесів, що не передбачають систематичного надання дитині можливості вибирати серед різних варіантів найбільш </w:t>
      </w:r>
      <w:proofErr w:type="spellStart"/>
      <w:r w:rsidRPr="00897D2D">
        <w:rPr>
          <w:rFonts w:ascii="Times New Roman" w:hAnsi="Times New Roman" w:cs="Times New Roman"/>
          <w:color w:val="000000"/>
          <w:sz w:val="28"/>
          <w:szCs w:val="28"/>
          <w:lang w:val="uk-UA"/>
        </w:rPr>
        <w:t>прийнят</w:t>
      </w:r>
      <w:proofErr w:type="spellEnd"/>
      <w:r w:rsidRPr="00897D2D">
        <w:rPr>
          <w:rFonts w:ascii="Times New Roman" w:hAnsi="Times New Roman" w:cs="Times New Roman"/>
          <w:color w:val="000000"/>
          <w:sz w:val="28"/>
          <w:szCs w:val="28"/>
          <w:lang w:val="uk-UA"/>
        </w:rPr>
        <w:t xml:space="preserve"> ний, цікавий або привабливий. </w:t>
      </w:r>
    </w:p>
    <w:p w14:paraId="39842206"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 ситуації відсутності досвіду систематичного здійснення виборів того чи іншого характеру зовнішні чинники визначають внутрішній стан дитини в напрямі зміцнення </w:t>
      </w:r>
      <w:proofErr w:type="spellStart"/>
      <w:r w:rsidRPr="00897D2D">
        <w:rPr>
          <w:rFonts w:ascii="Times New Roman" w:hAnsi="Times New Roman" w:cs="Times New Roman"/>
          <w:color w:val="000000"/>
          <w:sz w:val="28"/>
          <w:szCs w:val="28"/>
          <w:lang w:val="uk-UA"/>
        </w:rPr>
        <w:t>угодництва</w:t>
      </w:r>
      <w:proofErr w:type="spellEnd"/>
      <w:r w:rsidRPr="00897D2D">
        <w:rPr>
          <w:rFonts w:ascii="Times New Roman" w:hAnsi="Times New Roman" w:cs="Times New Roman"/>
          <w:color w:val="000000"/>
          <w:sz w:val="28"/>
          <w:szCs w:val="28"/>
          <w:lang w:val="uk-UA"/>
        </w:rPr>
        <w:t xml:space="preserve">, беззаперечної слух </w:t>
      </w:r>
      <w:proofErr w:type="spellStart"/>
      <w:r w:rsidRPr="00897D2D">
        <w:rPr>
          <w:rFonts w:ascii="Times New Roman" w:hAnsi="Times New Roman" w:cs="Times New Roman"/>
          <w:color w:val="000000"/>
          <w:sz w:val="28"/>
          <w:szCs w:val="28"/>
          <w:lang w:val="uk-UA"/>
        </w:rPr>
        <w:t>няності</w:t>
      </w:r>
      <w:proofErr w:type="spellEnd"/>
      <w:r w:rsidRPr="00897D2D">
        <w:rPr>
          <w:rFonts w:ascii="Times New Roman" w:hAnsi="Times New Roman" w:cs="Times New Roman"/>
          <w:color w:val="000000"/>
          <w:sz w:val="28"/>
          <w:szCs w:val="28"/>
          <w:lang w:val="uk-UA"/>
        </w:rPr>
        <w:t xml:space="preserve"> або підсилення негативізму, агресивності та впертості. </w:t>
      </w:r>
    </w:p>
    <w:p w14:paraId="0E8A364D" w14:textId="2E31725C"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Дані, отримані у ході цілеспрямованих бесід, доповнили матеріали спостережень інформацією про компетентність дітей щодо сутності та значення вибору в житті людини, допомогли визначити змістові пріоритети бажаних виборів, здійснити співставлення реального та бажаного, отримати загальне уявлення про ціннісні орієнтації дитини та виявити індивідуально-значущі мотиви здійснення того чи іншого вибору. </w:t>
      </w:r>
    </w:p>
    <w:p w14:paraId="4A8A9A61"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Відомо, що уявлення дітей про навколишнє взагалі, отже про сутність та значення вибору в житті людини зокрема, формуються на основі реального </w:t>
      </w:r>
      <w:proofErr w:type="spellStart"/>
      <w:r w:rsidRPr="00897D2D">
        <w:rPr>
          <w:rFonts w:ascii="Times New Roman" w:hAnsi="Times New Roman" w:cs="Times New Roman"/>
          <w:color w:val="000000"/>
          <w:sz w:val="28"/>
          <w:szCs w:val="28"/>
          <w:lang w:val="uk-UA"/>
        </w:rPr>
        <w:t>дос</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віду</w:t>
      </w:r>
      <w:proofErr w:type="spellEnd"/>
      <w:r w:rsidRPr="00897D2D">
        <w:rPr>
          <w:rFonts w:ascii="Times New Roman" w:hAnsi="Times New Roman" w:cs="Times New Roman"/>
          <w:color w:val="000000"/>
          <w:sz w:val="28"/>
          <w:szCs w:val="28"/>
          <w:lang w:val="uk-UA"/>
        </w:rPr>
        <w:t xml:space="preserve"> </w:t>
      </w:r>
      <w:r w:rsidRPr="00897D2D">
        <w:rPr>
          <w:rFonts w:ascii="Times New Roman" w:hAnsi="Times New Roman" w:cs="Times New Roman"/>
          <w:color w:val="000000"/>
          <w:sz w:val="28"/>
          <w:szCs w:val="28"/>
          <w:lang w:val="uk-UA"/>
        </w:rPr>
        <w:lastRenderedPageBreak/>
        <w:t xml:space="preserve">найбільш вживаного та розповсюдженого в житті дорослих. В ході бесід виявилось, що дитячі уявлення про вибір найчастіше відображують наявний до </w:t>
      </w:r>
      <w:proofErr w:type="spellStart"/>
      <w:r w:rsidRPr="00897D2D">
        <w:rPr>
          <w:rFonts w:ascii="Times New Roman" w:hAnsi="Times New Roman" w:cs="Times New Roman"/>
          <w:color w:val="000000"/>
          <w:sz w:val="28"/>
          <w:szCs w:val="28"/>
          <w:lang w:val="uk-UA"/>
        </w:rPr>
        <w:t>свід</w:t>
      </w:r>
      <w:proofErr w:type="spellEnd"/>
      <w:r w:rsidRPr="00897D2D">
        <w:rPr>
          <w:rFonts w:ascii="Times New Roman" w:hAnsi="Times New Roman" w:cs="Times New Roman"/>
          <w:color w:val="000000"/>
          <w:sz w:val="28"/>
          <w:szCs w:val="28"/>
          <w:lang w:val="uk-UA"/>
        </w:rPr>
        <w:t xml:space="preserve"> придбання чогось або участь дорослих у виборах як відомій громадсько політичній події. </w:t>
      </w:r>
    </w:p>
    <w:p w14:paraId="46C66017"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Невелика частина дітей розуміє вибір як явище, суттєво </w:t>
      </w:r>
      <w:proofErr w:type="spellStart"/>
      <w:r w:rsidRPr="00897D2D">
        <w:rPr>
          <w:rFonts w:ascii="Times New Roman" w:hAnsi="Times New Roman" w:cs="Times New Roman"/>
          <w:color w:val="000000"/>
          <w:sz w:val="28"/>
          <w:szCs w:val="28"/>
          <w:lang w:val="uk-UA"/>
        </w:rPr>
        <w:t>зна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чуще</w:t>
      </w:r>
      <w:proofErr w:type="spellEnd"/>
      <w:r w:rsidRPr="00897D2D">
        <w:rPr>
          <w:rFonts w:ascii="Times New Roman" w:hAnsi="Times New Roman" w:cs="Times New Roman"/>
          <w:color w:val="000000"/>
          <w:sz w:val="28"/>
          <w:szCs w:val="28"/>
          <w:lang w:val="uk-UA"/>
        </w:rPr>
        <w:t xml:space="preserve"> для себе, таке яке можна здійснювати постійно і самостійно. Більшість ді </w:t>
      </w:r>
      <w:proofErr w:type="spellStart"/>
      <w:r w:rsidRPr="00897D2D">
        <w:rPr>
          <w:rFonts w:ascii="Times New Roman" w:hAnsi="Times New Roman" w:cs="Times New Roman"/>
          <w:color w:val="000000"/>
          <w:sz w:val="28"/>
          <w:szCs w:val="28"/>
          <w:lang w:val="uk-UA"/>
        </w:rPr>
        <w:t>тей</w:t>
      </w:r>
      <w:proofErr w:type="spellEnd"/>
      <w:r w:rsidRPr="00897D2D">
        <w:rPr>
          <w:rFonts w:ascii="Times New Roman" w:hAnsi="Times New Roman" w:cs="Times New Roman"/>
          <w:color w:val="000000"/>
          <w:sz w:val="28"/>
          <w:szCs w:val="28"/>
          <w:lang w:val="uk-UA"/>
        </w:rPr>
        <w:t xml:space="preserve"> виявилась неспроможною пояснити сутність та значення вибору в житті людини. </w:t>
      </w:r>
    </w:p>
    <w:p w14:paraId="1D29E8F3"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Відповіді на питання, спрямовані на виявлення компетентності дитини про сутність та значення вибору, класифіковані таким чином: 1) відповіді, в яких йдеться про вибір засобів, необхідних для реалізації своєї діяльності (“вибирати ляльку, машину в магазині”, “вибирати –це купу вати”). Відповідей такого характеру зафіксовано 24% серед молодших та 38% серед старших дошкільників; 2) відповіді, в яких відображується усвідомлення загальновідомих </w:t>
      </w:r>
      <w:proofErr w:type="spellStart"/>
      <w:r w:rsidRPr="00897D2D">
        <w:rPr>
          <w:rFonts w:ascii="Times New Roman" w:hAnsi="Times New Roman" w:cs="Times New Roman"/>
          <w:color w:val="000000"/>
          <w:sz w:val="28"/>
          <w:szCs w:val="28"/>
          <w:lang w:val="uk-UA"/>
        </w:rPr>
        <w:t>сус</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пільних</w:t>
      </w:r>
      <w:proofErr w:type="spellEnd"/>
      <w:r w:rsidRPr="00897D2D">
        <w:rPr>
          <w:rFonts w:ascii="Times New Roman" w:hAnsi="Times New Roman" w:cs="Times New Roman"/>
          <w:color w:val="000000"/>
          <w:sz w:val="28"/>
          <w:szCs w:val="28"/>
          <w:lang w:val="uk-UA"/>
        </w:rPr>
        <w:t xml:space="preserve"> подій (“вибирати президента, депутатів”). Відповіді подібного </w:t>
      </w:r>
      <w:proofErr w:type="spellStart"/>
      <w:r w:rsidRPr="00897D2D">
        <w:rPr>
          <w:rFonts w:ascii="Times New Roman" w:hAnsi="Times New Roman" w:cs="Times New Roman"/>
          <w:color w:val="000000"/>
          <w:sz w:val="28"/>
          <w:szCs w:val="28"/>
          <w:lang w:val="uk-UA"/>
        </w:rPr>
        <w:t>хара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ктеру</w:t>
      </w:r>
      <w:proofErr w:type="spellEnd"/>
      <w:r w:rsidRPr="00897D2D">
        <w:rPr>
          <w:rFonts w:ascii="Times New Roman" w:hAnsi="Times New Roman" w:cs="Times New Roman"/>
          <w:color w:val="000000"/>
          <w:sz w:val="28"/>
          <w:szCs w:val="28"/>
          <w:lang w:val="uk-UA"/>
        </w:rPr>
        <w:t xml:space="preserve"> дали 12% молодших дошкільників та 28% дітей старшого дошкільного віку; 3) відповіді, в яких йдеться про власні права дитини вибирати щось суттєве в своєму житті(“вибирати що робити, з ким гуляти”). </w:t>
      </w:r>
    </w:p>
    <w:p w14:paraId="37784385"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Відповідей та кого характеру було зафіксовано 4% серед молодших та 12% серед старших дошкільників; 4) відповіді на зразок “не знаю” дали 60% молодших дошкільників, і 22% старших дошкільників. </w:t>
      </w:r>
    </w:p>
    <w:p w14:paraId="2378C248"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Відповіді дітей на питання другої групи, спрямованих на виявлення бажаних занять, уподобань дозволили встановити, що діти як старшого так і молодшого дошкільного віку досить чітко уявляють собі, якому виду </w:t>
      </w:r>
      <w:proofErr w:type="spellStart"/>
      <w:r w:rsidRPr="00897D2D">
        <w:rPr>
          <w:rFonts w:ascii="Times New Roman" w:hAnsi="Times New Roman" w:cs="Times New Roman"/>
          <w:color w:val="000000"/>
          <w:sz w:val="28"/>
          <w:szCs w:val="28"/>
          <w:lang w:val="uk-UA"/>
        </w:rPr>
        <w:t>діяль</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ності</w:t>
      </w:r>
      <w:proofErr w:type="spellEnd"/>
      <w:r w:rsidRPr="00897D2D">
        <w:rPr>
          <w:rFonts w:ascii="Times New Roman" w:hAnsi="Times New Roman" w:cs="Times New Roman"/>
          <w:color w:val="000000"/>
          <w:sz w:val="28"/>
          <w:szCs w:val="28"/>
          <w:lang w:val="uk-UA"/>
        </w:rPr>
        <w:t xml:space="preserve"> чи заняттю вони віддали б перевагу. Досить розповсюджено, коли ба </w:t>
      </w:r>
      <w:proofErr w:type="spellStart"/>
      <w:r w:rsidRPr="00897D2D">
        <w:rPr>
          <w:rFonts w:ascii="Times New Roman" w:hAnsi="Times New Roman" w:cs="Times New Roman"/>
          <w:color w:val="000000"/>
          <w:sz w:val="28"/>
          <w:szCs w:val="28"/>
          <w:lang w:val="uk-UA"/>
        </w:rPr>
        <w:t>жаним</w:t>
      </w:r>
      <w:proofErr w:type="spellEnd"/>
      <w:r w:rsidRPr="00897D2D">
        <w:rPr>
          <w:rFonts w:ascii="Times New Roman" w:hAnsi="Times New Roman" w:cs="Times New Roman"/>
          <w:color w:val="000000"/>
          <w:sz w:val="28"/>
          <w:szCs w:val="28"/>
          <w:lang w:val="uk-UA"/>
        </w:rPr>
        <w:t xml:space="preserve"> називається те, чого дитина позбавлена. </w:t>
      </w:r>
    </w:p>
    <w:p w14:paraId="2ECA0D93" w14:textId="3BFE147F"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 серед бажаних виборів перші місця посідають ті, що пов’язані з перебуванням біля мами, вдома (24% молодших дошкільників та 16% старших), участю у вільних іграх (20% молодших дошкільників та 23% старших), улюбленими заняттями (22% молодших дошкільників та 38% старших), прийняттям улюбленої </w:t>
      </w:r>
      <w:proofErr w:type="spellStart"/>
      <w:r w:rsidRPr="00897D2D">
        <w:rPr>
          <w:rFonts w:ascii="Times New Roman" w:hAnsi="Times New Roman" w:cs="Times New Roman"/>
          <w:color w:val="000000"/>
          <w:sz w:val="28"/>
          <w:szCs w:val="28"/>
          <w:lang w:val="uk-UA"/>
        </w:rPr>
        <w:t>іжі</w:t>
      </w:r>
      <w:proofErr w:type="spellEnd"/>
      <w:r w:rsidRPr="00897D2D">
        <w:rPr>
          <w:rFonts w:ascii="Times New Roman" w:hAnsi="Times New Roman" w:cs="Times New Roman"/>
          <w:color w:val="000000"/>
          <w:sz w:val="28"/>
          <w:szCs w:val="28"/>
          <w:lang w:val="uk-UA"/>
        </w:rPr>
        <w:t xml:space="preserve"> (12% молодших дітей та 10% старших). Порівняно </w:t>
      </w:r>
      <w:r w:rsidRPr="00897D2D">
        <w:rPr>
          <w:rFonts w:ascii="Times New Roman" w:hAnsi="Times New Roman" w:cs="Times New Roman"/>
          <w:color w:val="000000"/>
          <w:sz w:val="28"/>
          <w:szCs w:val="28"/>
          <w:lang w:val="uk-UA"/>
        </w:rPr>
        <w:lastRenderedPageBreak/>
        <w:t xml:space="preserve">менша частина дітей не змогла </w:t>
      </w:r>
      <w:proofErr w:type="spellStart"/>
      <w:r w:rsidRPr="00897D2D">
        <w:rPr>
          <w:rFonts w:ascii="Times New Roman" w:hAnsi="Times New Roman" w:cs="Times New Roman"/>
          <w:color w:val="000000"/>
          <w:sz w:val="28"/>
          <w:szCs w:val="28"/>
          <w:lang w:val="uk-UA"/>
        </w:rPr>
        <w:t>ві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дповісти</w:t>
      </w:r>
      <w:proofErr w:type="spellEnd"/>
      <w:r w:rsidRPr="00897D2D">
        <w:rPr>
          <w:rFonts w:ascii="Times New Roman" w:hAnsi="Times New Roman" w:cs="Times New Roman"/>
          <w:color w:val="000000"/>
          <w:sz w:val="28"/>
          <w:szCs w:val="28"/>
          <w:lang w:val="uk-UA"/>
        </w:rPr>
        <w:t xml:space="preserve"> на питання цієї групи, давши відповідь “не знаю” (22% молодших та 13% старших). </w:t>
      </w:r>
    </w:p>
    <w:p w14:paraId="3FAA0B18"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Аналіз відповідей дітей на питання цієї групи свідчить про те, що до </w:t>
      </w:r>
      <w:proofErr w:type="spellStart"/>
      <w:r w:rsidRPr="00897D2D">
        <w:rPr>
          <w:rFonts w:ascii="Times New Roman" w:hAnsi="Times New Roman" w:cs="Times New Roman"/>
          <w:color w:val="000000"/>
          <w:sz w:val="28"/>
          <w:szCs w:val="28"/>
          <w:lang w:val="uk-UA"/>
        </w:rPr>
        <w:t>шкільники</w:t>
      </w:r>
      <w:proofErr w:type="spellEnd"/>
      <w:r w:rsidRPr="00897D2D">
        <w:rPr>
          <w:rFonts w:ascii="Times New Roman" w:hAnsi="Times New Roman" w:cs="Times New Roman"/>
          <w:color w:val="000000"/>
          <w:sz w:val="28"/>
          <w:szCs w:val="28"/>
          <w:lang w:val="uk-UA"/>
        </w:rPr>
        <w:t xml:space="preserve"> досить чітко усвідомлюють та </w:t>
      </w:r>
      <w:proofErr w:type="spellStart"/>
      <w:r w:rsidRPr="00897D2D">
        <w:rPr>
          <w:rFonts w:ascii="Times New Roman" w:hAnsi="Times New Roman" w:cs="Times New Roman"/>
          <w:color w:val="000000"/>
          <w:sz w:val="28"/>
          <w:szCs w:val="28"/>
          <w:lang w:val="uk-UA"/>
        </w:rPr>
        <w:t>вербалізують</w:t>
      </w:r>
      <w:proofErr w:type="spellEnd"/>
      <w:r w:rsidRPr="00897D2D">
        <w:rPr>
          <w:rFonts w:ascii="Times New Roman" w:hAnsi="Times New Roman" w:cs="Times New Roman"/>
          <w:color w:val="000000"/>
          <w:sz w:val="28"/>
          <w:szCs w:val="28"/>
          <w:lang w:val="uk-UA"/>
        </w:rPr>
        <w:t xml:space="preserve"> пріоритети своїх </w:t>
      </w:r>
      <w:proofErr w:type="spellStart"/>
      <w:r w:rsidRPr="00897D2D">
        <w:rPr>
          <w:rFonts w:ascii="Times New Roman" w:hAnsi="Times New Roman" w:cs="Times New Roman"/>
          <w:color w:val="000000"/>
          <w:sz w:val="28"/>
          <w:szCs w:val="28"/>
          <w:lang w:val="uk-UA"/>
        </w:rPr>
        <w:t>упо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добань</w:t>
      </w:r>
      <w:proofErr w:type="spellEnd"/>
      <w:r w:rsidRPr="00897D2D">
        <w:rPr>
          <w:rFonts w:ascii="Times New Roman" w:hAnsi="Times New Roman" w:cs="Times New Roman"/>
          <w:color w:val="000000"/>
          <w:sz w:val="28"/>
          <w:szCs w:val="28"/>
          <w:lang w:val="uk-UA"/>
        </w:rPr>
        <w:t xml:space="preserve">, спроможні здійснити уявний вибір того виду діяльності, занять, які найбільше до вподоби. Із дорослішанням вибори дітей стають більш </w:t>
      </w:r>
      <w:proofErr w:type="spellStart"/>
      <w:r w:rsidRPr="00897D2D">
        <w:rPr>
          <w:rFonts w:ascii="Times New Roman" w:hAnsi="Times New Roman" w:cs="Times New Roman"/>
          <w:color w:val="000000"/>
          <w:sz w:val="28"/>
          <w:szCs w:val="28"/>
          <w:lang w:val="uk-UA"/>
        </w:rPr>
        <w:t>дифере</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нційованими</w:t>
      </w:r>
      <w:proofErr w:type="spellEnd"/>
      <w:r w:rsidRPr="00897D2D">
        <w:rPr>
          <w:rFonts w:ascii="Times New Roman" w:hAnsi="Times New Roman" w:cs="Times New Roman"/>
          <w:color w:val="000000"/>
          <w:sz w:val="28"/>
          <w:szCs w:val="28"/>
          <w:lang w:val="uk-UA"/>
        </w:rPr>
        <w:t xml:space="preserve">, індивідуально-важливими, в них відображується зростаюча спроможність оцінити свої інтереси та можливості. </w:t>
      </w:r>
    </w:p>
    <w:p w14:paraId="0EDC5E2D" w14:textId="49E516B8"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Відповіді дітей на питання, спрямовані на встановлення причин того чи іншого уявного вибору говорять про те, що більшості дітей дошкільного віку складно пояснити причини його здійснення. Більше половини дітей виявились неспроможними аргументувати причини вибору певного виду діяльності (67% молодших та 53% старших дошкільників). </w:t>
      </w:r>
    </w:p>
    <w:p w14:paraId="50FB7C02"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Серед наданих відповідей як провідні мотиви, усвідомлювані дітьми, ми виокремили мотиви соціально го та індивідуального характеру. До першої групи (мотиви соціального характеру) віднесені ті, в яких йдеться про вибір, який здійснюється заради близької людини, містить в собі елемент жертовності, але одночасно передбачає можливість робити щось за ради цієї людини і діяти разом з цією людиною (“мити посуд, щоб мамі було легше”). </w:t>
      </w:r>
    </w:p>
    <w:p w14:paraId="25AAA091" w14:textId="0A817BA9"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Відповіді подібного характеру дали 14% молодших та 26% старших дошкільників. До другої групи (мотиви індивідуального характеру) віднесені </w:t>
      </w:r>
      <w:proofErr w:type="spellStart"/>
      <w:r w:rsidRPr="00897D2D">
        <w:rPr>
          <w:rFonts w:ascii="Times New Roman" w:hAnsi="Times New Roman" w:cs="Times New Roman"/>
          <w:color w:val="000000"/>
          <w:sz w:val="28"/>
          <w:szCs w:val="28"/>
          <w:lang w:val="uk-UA"/>
        </w:rPr>
        <w:t>відпові</w:t>
      </w:r>
      <w:proofErr w:type="spellEnd"/>
      <w:r w:rsidRPr="00897D2D">
        <w:rPr>
          <w:rFonts w:ascii="Times New Roman" w:hAnsi="Times New Roman" w:cs="Times New Roman"/>
          <w:color w:val="000000"/>
          <w:sz w:val="28"/>
          <w:szCs w:val="28"/>
          <w:lang w:val="uk-UA"/>
        </w:rPr>
        <w:t xml:space="preserve"> ді, в яких причиною вибору називається власна успішність в діяльності (“в мене це добре виходить”), задоволення від процесу </w:t>
      </w:r>
      <w:proofErr w:type="spellStart"/>
      <w:r w:rsidRPr="00897D2D">
        <w:rPr>
          <w:rFonts w:ascii="Times New Roman" w:hAnsi="Times New Roman" w:cs="Times New Roman"/>
          <w:color w:val="000000"/>
          <w:sz w:val="28"/>
          <w:szCs w:val="28"/>
          <w:lang w:val="uk-UA"/>
        </w:rPr>
        <w:t>ії</w:t>
      </w:r>
      <w:proofErr w:type="spellEnd"/>
      <w:r w:rsidRPr="00897D2D">
        <w:rPr>
          <w:rFonts w:ascii="Times New Roman" w:hAnsi="Times New Roman" w:cs="Times New Roman"/>
          <w:color w:val="000000"/>
          <w:sz w:val="28"/>
          <w:szCs w:val="28"/>
          <w:lang w:val="uk-UA"/>
        </w:rPr>
        <w:t xml:space="preserve"> реалізації чи отриманого результату (“мені подобається малювати”). Відповіді такого характеру дали 19% молодших та 21% старших дошкільників. </w:t>
      </w:r>
    </w:p>
    <w:p w14:paraId="00BAC06B"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Відповіді на питання щодо відповідності бажаного вибору власним можливостям дітей співвідносились нами із результатами спостережень за такими аспектами: спроможність здійснити вибір та здатність його втілити. </w:t>
      </w:r>
    </w:p>
    <w:p w14:paraId="6A299BA2"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В ході цього співставлення виявилось, що змістове коло бажаних виборів є </w:t>
      </w:r>
      <w:proofErr w:type="spellStart"/>
      <w:r w:rsidRPr="00897D2D">
        <w:rPr>
          <w:rFonts w:ascii="Times New Roman" w:hAnsi="Times New Roman" w:cs="Times New Roman"/>
          <w:color w:val="000000"/>
          <w:sz w:val="28"/>
          <w:szCs w:val="28"/>
          <w:lang w:val="uk-UA"/>
        </w:rPr>
        <w:t>зна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чно</w:t>
      </w:r>
      <w:proofErr w:type="spellEnd"/>
      <w:r w:rsidRPr="00897D2D">
        <w:rPr>
          <w:rFonts w:ascii="Times New Roman" w:hAnsi="Times New Roman" w:cs="Times New Roman"/>
          <w:color w:val="000000"/>
          <w:sz w:val="28"/>
          <w:szCs w:val="28"/>
          <w:lang w:val="uk-UA"/>
        </w:rPr>
        <w:t xml:space="preserve"> більш широким, аніж те, яке реально здійснюється в житті дітей. Вкрай рідкими є ті випадки, коли бажані вибори дітей співпадають з реальною практикою їх життєдіяльності (1-2 випадки протягом дня).</w:t>
      </w:r>
    </w:p>
    <w:p w14:paraId="4C3B0DDE"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Отже, діти неспроможні здійснити реальний власний вибір унаслідок відсутності для цього необхідних умов, заорганізованості дитячого життя фронтальними, обов’язковими для усіх видами діяльності та завданнями. Проте в тих рідких випадках, коли дитина діяла у відповідності до власного вибору, вона виявляла найвищі показники успіху, долаючи перешкоди, не звертаючи уваги на дискомфорт та постійно зберігаючи позитивно емоційний настрій.</w:t>
      </w:r>
    </w:p>
    <w:p w14:paraId="7B7B2EDC"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Друга бесіда спрямовувалась на уточнення змісту бажаних та реальних </w:t>
      </w:r>
      <w:proofErr w:type="spellStart"/>
      <w:r w:rsidRPr="00897D2D">
        <w:rPr>
          <w:rFonts w:ascii="Times New Roman" w:hAnsi="Times New Roman" w:cs="Times New Roman"/>
          <w:color w:val="000000"/>
          <w:sz w:val="28"/>
          <w:szCs w:val="28"/>
          <w:lang w:val="uk-UA"/>
        </w:rPr>
        <w:t>віборів</w:t>
      </w:r>
      <w:proofErr w:type="spellEnd"/>
      <w:r w:rsidRPr="00897D2D">
        <w:rPr>
          <w:rFonts w:ascii="Times New Roman" w:hAnsi="Times New Roman" w:cs="Times New Roman"/>
          <w:color w:val="000000"/>
          <w:sz w:val="28"/>
          <w:szCs w:val="28"/>
          <w:lang w:val="uk-UA"/>
        </w:rPr>
        <w:t xml:space="preserve"> в ігровій діяльності, їх </w:t>
      </w:r>
      <w:proofErr w:type="spellStart"/>
      <w:r w:rsidRPr="00897D2D">
        <w:rPr>
          <w:rFonts w:ascii="Times New Roman" w:hAnsi="Times New Roman" w:cs="Times New Roman"/>
          <w:color w:val="000000"/>
          <w:sz w:val="28"/>
          <w:szCs w:val="28"/>
          <w:lang w:val="uk-UA"/>
        </w:rPr>
        <w:t>взаємовідповідність</w:t>
      </w:r>
      <w:proofErr w:type="spellEnd"/>
      <w:r w:rsidRPr="00897D2D">
        <w:rPr>
          <w:rFonts w:ascii="Times New Roman" w:hAnsi="Times New Roman" w:cs="Times New Roman"/>
          <w:color w:val="000000"/>
          <w:sz w:val="28"/>
          <w:szCs w:val="28"/>
          <w:lang w:val="uk-UA"/>
        </w:rPr>
        <w:t xml:space="preserve">, спроможність дитини об ґрунтувати цей вибір та пояснити причини його здійснення. В ході аналізу результатів бесід встановлено, що найдоступнішими для дітей були питання про здійснення реального вибору (виду гри, ролі або партнера). </w:t>
      </w:r>
    </w:p>
    <w:p w14:paraId="047E3096"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Питання про бажані вибори були для дітей більш складними за змістом, проте саме вони були для них найцікавішими, викликали покращення настрою, мрійливість, бажання продовжувати розповідь, фантазувати. Знову ж таки </w:t>
      </w:r>
      <w:proofErr w:type="spellStart"/>
      <w:r w:rsidRPr="00897D2D">
        <w:rPr>
          <w:rFonts w:ascii="Times New Roman" w:hAnsi="Times New Roman" w:cs="Times New Roman"/>
          <w:color w:val="000000"/>
          <w:sz w:val="28"/>
          <w:szCs w:val="28"/>
          <w:lang w:val="uk-UA"/>
        </w:rPr>
        <w:t>найскладніши</w:t>
      </w:r>
      <w:proofErr w:type="spellEnd"/>
      <w:r w:rsidRPr="00897D2D">
        <w:rPr>
          <w:rFonts w:ascii="Times New Roman" w:hAnsi="Times New Roman" w:cs="Times New Roman"/>
          <w:color w:val="000000"/>
          <w:sz w:val="28"/>
          <w:szCs w:val="28"/>
          <w:lang w:val="uk-UA"/>
        </w:rPr>
        <w:t xml:space="preserve"> ми стали питання, в яких виникала необхідність обґрунтувати свою думку, при цьому зауважимо, що пояснення причин свого реального вибору давало ся дітям легше, аніж причин вибору бажаного, уявного. </w:t>
      </w:r>
    </w:p>
    <w:p w14:paraId="2EA1367C" w14:textId="3B8E6456"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Відповіді дітей на питання, спрямовані на встановлення бажаних виборів виду гри, умов ігрової діяльності, змісту ігрових дій, ролей та партнерів по грі, дозволили з’ясувати, що дітям дошкільного віку значно легше відповісти на питання щодо виду гри, улюблених ролей та партнерів по ігровій ді </w:t>
      </w:r>
      <w:proofErr w:type="spellStart"/>
      <w:r w:rsidRPr="00897D2D">
        <w:rPr>
          <w:rFonts w:ascii="Times New Roman" w:hAnsi="Times New Roman" w:cs="Times New Roman"/>
          <w:color w:val="000000"/>
          <w:sz w:val="28"/>
          <w:szCs w:val="28"/>
          <w:lang w:val="uk-UA"/>
        </w:rPr>
        <w:t>яльності</w:t>
      </w:r>
      <w:proofErr w:type="spellEnd"/>
      <w:r w:rsidRPr="00897D2D">
        <w:rPr>
          <w:rFonts w:ascii="Times New Roman" w:hAnsi="Times New Roman" w:cs="Times New Roman"/>
          <w:color w:val="000000"/>
          <w:sz w:val="28"/>
          <w:szCs w:val="28"/>
          <w:lang w:val="uk-UA"/>
        </w:rPr>
        <w:t xml:space="preserve">, аніж дати розгорнуту характеристику умов та змісту ігрових дій. </w:t>
      </w:r>
    </w:p>
    <w:p w14:paraId="09B0058A"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Розподіл дитячих відповідей за ознакою спроможності назвати бажані вибори показує, що кількість тих дітей, які змогли дати розгорнуту відповідь на питання цієї групи становить 14% від загальної кількості молодших до </w:t>
      </w:r>
      <w:proofErr w:type="spellStart"/>
      <w:r w:rsidRPr="00897D2D">
        <w:rPr>
          <w:rFonts w:ascii="Times New Roman" w:hAnsi="Times New Roman" w:cs="Times New Roman"/>
          <w:color w:val="000000"/>
          <w:sz w:val="28"/>
          <w:szCs w:val="28"/>
          <w:lang w:val="uk-UA"/>
        </w:rPr>
        <w:t>шкільників</w:t>
      </w:r>
      <w:proofErr w:type="spellEnd"/>
      <w:r w:rsidRPr="00897D2D">
        <w:rPr>
          <w:rFonts w:ascii="Times New Roman" w:hAnsi="Times New Roman" w:cs="Times New Roman"/>
          <w:color w:val="000000"/>
          <w:sz w:val="28"/>
          <w:szCs w:val="28"/>
          <w:lang w:val="uk-UA"/>
        </w:rPr>
        <w:t xml:space="preserve"> </w:t>
      </w:r>
      <w:r w:rsidRPr="00897D2D">
        <w:rPr>
          <w:rFonts w:ascii="Times New Roman" w:hAnsi="Times New Roman" w:cs="Times New Roman"/>
          <w:color w:val="000000"/>
          <w:sz w:val="28"/>
          <w:szCs w:val="28"/>
          <w:lang w:val="uk-UA"/>
        </w:rPr>
        <w:lastRenderedPageBreak/>
        <w:t xml:space="preserve">та 25% – старших. Відповіді більшості дітей залишаються одно складними (54% молодших та 51% старших дошкільників), і великою є час </w:t>
      </w:r>
      <w:proofErr w:type="spellStart"/>
      <w:r w:rsidRPr="00897D2D">
        <w:rPr>
          <w:rFonts w:ascii="Times New Roman" w:hAnsi="Times New Roman" w:cs="Times New Roman"/>
          <w:color w:val="000000"/>
          <w:sz w:val="28"/>
          <w:szCs w:val="28"/>
          <w:lang w:val="uk-UA"/>
        </w:rPr>
        <w:t>тина</w:t>
      </w:r>
      <w:proofErr w:type="spellEnd"/>
      <w:r w:rsidRPr="00897D2D">
        <w:rPr>
          <w:rFonts w:ascii="Times New Roman" w:hAnsi="Times New Roman" w:cs="Times New Roman"/>
          <w:color w:val="000000"/>
          <w:sz w:val="28"/>
          <w:szCs w:val="28"/>
          <w:lang w:val="uk-UA"/>
        </w:rPr>
        <w:t xml:space="preserve"> тих дітей, які виявились неспроможними і в ході цієї бесіди </w:t>
      </w:r>
      <w:proofErr w:type="spellStart"/>
      <w:r w:rsidRPr="00897D2D">
        <w:rPr>
          <w:rFonts w:ascii="Times New Roman" w:hAnsi="Times New Roman" w:cs="Times New Roman"/>
          <w:color w:val="000000"/>
          <w:sz w:val="28"/>
          <w:szCs w:val="28"/>
          <w:lang w:val="uk-UA"/>
        </w:rPr>
        <w:t>вербалізу</w:t>
      </w:r>
      <w:proofErr w:type="spellEnd"/>
      <w:r w:rsidRPr="00897D2D">
        <w:rPr>
          <w:rFonts w:ascii="Times New Roman" w:hAnsi="Times New Roman" w:cs="Times New Roman"/>
          <w:color w:val="000000"/>
          <w:sz w:val="28"/>
          <w:szCs w:val="28"/>
          <w:lang w:val="uk-UA"/>
        </w:rPr>
        <w:t xml:space="preserve"> вати бажані вибори (32% молодших та 24% старших дошкільників). </w:t>
      </w:r>
    </w:p>
    <w:p w14:paraId="6123F7AC" w14:textId="60AC0E88"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При цьому співставлення відповідей дітей про реальний та бажаний вибір виду гри говорить про значне співпадіння цих даних, тобто діти зазвичай називають бажаними ті ж види ігор, в які вони граються дійсно. Наявність помітної відмінності цих даних була зафіксована лише у відповідях щодо вибору рухливих ігор (бажаних виборів цих ігор було названо на 8% більше, аніж реальних). </w:t>
      </w:r>
    </w:p>
    <w:p w14:paraId="50A7233F"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Аналіз змісту дитячих відповідей говорить про те, що значна кількість дітей віддає перевагу предметно-маніпулятивним іграм (34% молодших та 16% старших дошкільників), рухливим іграм (18% </w:t>
      </w:r>
      <w:proofErr w:type="spellStart"/>
      <w:r w:rsidRPr="00897D2D">
        <w:rPr>
          <w:rFonts w:ascii="Times New Roman" w:hAnsi="Times New Roman" w:cs="Times New Roman"/>
          <w:color w:val="000000"/>
          <w:sz w:val="28"/>
          <w:szCs w:val="28"/>
          <w:lang w:val="uk-UA"/>
        </w:rPr>
        <w:t>моло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дших</w:t>
      </w:r>
      <w:proofErr w:type="spellEnd"/>
      <w:r w:rsidRPr="00897D2D">
        <w:rPr>
          <w:rFonts w:ascii="Times New Roman" w:hAnsi="Times New Roman" w:cs="Times New Roman"/>
          <w:color w:val="000000"/>
          <w:sz w:val="28"/>
          <w:szCs w:val="28"/>
          <w:lang w:val="uk-UA"/>
        </w:rPr>
        <w:t xml:space="preserve"> та 22% старших дошкільників), будівельним та конструктивним іграм (26% молодших та 24% старших дошкільників), сюжетно-рольовим іграм (10%-молодших та 32% старших дошкільників). Невелика частина дітей в цьому разі не змогла відповісти на питання щодо вибору виду гри. </w:t>
      </w:r>
    </w:p>
    <w:p w14:paraId="14A2C184"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Серед тих, хто не відповів на питання цієї групи- 12% молодших та 6% старших </w:t>
      </w:r>
      <w:proofErr w:type="spellStart"/>
      <w:r w:rsidRPr="00897D2D">
        <w:rPr>
          <w:rFonts w:ascii="Times New Roman" w:hAnsi="Times New Roman" w:cs="Times New Roman"/>
          <w:color w:val="000000"/>
          <w:sz w:val="28"/>
          <w:szCs w:val="28"/>
          <w:lang w:val="uk-UA"/>
        </w:rPr>
        <w:t>дошкі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льників</w:t>
      </w:r>
      <w:proofErr w:type="spellEnd"/>
      <w:r w:rsidRPr="00897D2D">
        <w:rPr>
          <w:rFonts w:ascii="Times New Roman" w:hAnsi="Times New Roman" w:cs="Times New Roman"/>
          <w:color w:val="000000"/>
          <w:sz w:val="28"/>
          <w:szCs w:val="28"/>
          <w:lang w:val="uk-UA"/>
        </w:rPr>
        <w:t xml:space="preserve">. Якщо при виборі бажаного та реального виду гри у відповідях дітей встановлено майже повний збіг цих даних, то співвіднесення відповідей про вибір умов гри, ролей та вибір партнера показав наявність суттєвої розбіжно </w:t>
      </w:r>
      <w:proofErr w:type="spellStart"/>
      <w:r w:rsidRPr="00897D2D">
        <w:rPr>
          <w:rFonts w:ascii="Times New Roman" w:hAnsi="Times New Roman" w:cs="Times New Roman"/>
          <w:color w:val="000000"/>
          <w:sz w:val="28"/>
          <w:szCs w:val="28"/>
          <w:lang w:val="uk-UA"/>
        </w:rPr>
        <w:t>сті</w:t>
      </w:r>
      <w:proofErr w:type="spellEnd"/>
      <w:r w:rsidRPr="00897D2D">
        <w:rPr>
          <w:rFonts w:ascii="Times New Roman" w:hAnsi="Times New Roman" w:cs="Times New Roman"/>
          <w:color w:val="000000"/>
          <w:sz w:val="28"/>
          <w:szCs w:val="28"/>
          <w:lang w:val="uk-UA"/>
        </w:rPr>
        <w:t xml:space="preserve"> між реальними та бажаними уподобаннями дітей. </w:t>
      </w:r>
    </w:p>
    <w:p w14:paraId="2369E606"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 у поясненнях дітей щодо бажаних умов гри частіше зафіксовано бажання дітей грати в інших умовах (на 12% більше), аніж у відповідях щодо реальних подій. Яскраво ви явилось незадоволення дітей виконуваними зазвичай ігровими ролями. Так, 38% дітей висловили бажання виконувати інші ролі, не ті, які вони називали як виконувані найчастіше. </w:t>
      </w:r>
    </w:p>
    <w:p w14:paraId="0C893525" w14:textId="6321452C"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Порівняння відповідей дітей про бажані та реально застосовані в іграх матеріали показало, що і в цьому аспекті є суттєва роз </w:t>
      </w:r>
      <w:proofErr w:type="spellStart"/>
      <w:r w:rsidRPr="00897D2D">
        <w:rPr>
          <w:rFonts w:ascii="Times New Roman" w:hAnsi="Times New Roman" w:cs="Times New Roman"/>
          <w:color w:val="000000"/>
          <w:sz w:val="28"/>
          <w:szCs w:val="28"/>
          <w:lang w:val="uk-UA"/>
        </w:rPr>
        <w:t>біжність</w:t>
      </w:r>
      <w:proofErr w:type="spellEnd"/>
      <w:r w:rsidRPr="00897D2D">
        <w:rPr>
          <w:rFonts w:ascii="Times New Roman" w:hAnsi="Times New Roman" w:cs="Times New Roman"/>
          <w:color w:val="000000"/>
          <w:sz w:val="28"/>
          <w:szCs w:val="28"/>
          <w:lang w:val="uk-UA"/>
        </w:rPr>
        <w:t xml:space="preserve"> (42% дітей при називанні бажаних іграшок дали відповіді іншого характеру, відмінного від </w:t>
      </w:r>
      <w:r w:rsidRPr="00897D2D">
        <w:rPr>
          <w:rFonts w:ascii="Times New Roman" w:hAnsi="Times New Roman" w:cs="Times New Roman"/>
          <w:color w:val="000000"/>
          <w:sz w:val="28"/>
          <w:szCs w:val="28"/>
          <w:lang w:val="uk-UA"/>
        </w:rPr>
        <w:lastRenderedPageBreak/>
        <w:t>реальних виборів). Крім цього, у відповідях значної кількості дітей (28%) пролунало бажання взаємодіяти з іншим партнером, не тим, кого дитина називала, говорячи про реальну взаємодію.</w:t>
      </w:r>
    </w:p>
    <w:p w14:paraId="5459121F" w14:textId="47DB6714"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Серед основних причин, які не дозволяють вибирати те, що хотілося, діти називають: обставини (відсутність матеріалів, іграшок), небажання інших дітей (“він не хоче зі мною грати”), власну неспроможність досягти бажаного (“в мене все одно не вийде”), заборони вихователя (“нам не дозволяють”), необхідність участі в обов’язкових видах діяльності (“треба було </w:t>
      </w:r>
      <w:proofErr w:type="spellStart"/>
      <w:r w:rsidRPr="00897D2D">
        <w:rPr>
          <w:rFonts w:ascii="Times New Roman" w:hAnsi="Times New Roman" w:cs="Times New Roman"/>
          <w:color w:val="000000"/>
          <w:sz w:val="28"/>
          <w:szCs w:val="28"/>
          <w:lang w:val="uk-UA"/>
        </w:rPr>
        <w:t>захо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дити</w:t>
      </w:r>
      <w:proofErr w:type="spellEnd"/>
      <w:r w:rsidRPr="00897D2D">
        <w:rPr>
          <w:rFonts w:ascii="Times New Roman" w:hAnsi="Times New Roman" w:cs="Times New Roman"/>
          <w:color w:val="000000"/>
          <w:sz w:val="28"/>
          <w:szCs w:val="28"/>
          <w:lang w:val="uk-UA"/>
        </w:rPr>
        <w:t xml:space="preserve"> в групу”). Не змогли дати пояснення щодо причин здійснення вибору 58% молодших та 32% старших дошкільників. </w:t>
      </w:r>
    </w:p>
    <w:p w14:paraId="5CA3764A" w14:textId="470E521E"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Підсумковий аналіз результатів бесід з дітьми доповнив розуміння закономірностей становлення вибірковості дошкільників уявленнями про те, що лише невелика частина дітей дошкільного віку розуміє вибір як явище, суттєво значуще для себе, яке можна і треба здійснювати постійно і самостійно. Більшість дошкільників має дуже приблизне уявлення про це явище і пов’язує поняття вибору з придбанням чогось (іграшок, солодощів) або участю дорослих у громадсько-політичних подіях. </w:t>
      </w:r>
    </w:p>
    <w:p w14:paraId="77E17EFE" w14:textId="20D1D07C"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 ході бесід виявлено суттєву розбіжність між спроможністю дитини пояснити сутність поняття “вибір” і здатністю конкретизувати предмет свого вибору. Діти як старшого, так і молодшого дошкільного віку досить чітко уявляють собі, якому виду ді </w:t>
      </w:r>
      <w:proofErr w:type="spellStart"/>
      <w:r w:rsidRPr="00897D2D">
        <w:rPr>
          <w:rFonts w:ascii="Times New Roman" w:hAnsi="Times New Roman" w:cs="Times New Roman"/>
          <w:color w:val="000000"/>
          <w:sz w:val="28"/>
          <w:szCs w:val="28"/>
          <w:lang w:val="uk-UA"/>
        </w:rPr>
        <w:t>яльності</w:t>
      </w:r>
      <w:proofErr w:type="spellEnd"/>
      <w:r w:rsidRPr="00897D2D">
        <w:rPr>
          <w:rFonts w:ascii="Times New Roman" w:hAnsi="Times New Roman" w:cs="Times New Roman"/>
          <w:color w:val="000000"/>
          <w:sz w:val="28"/>
          <w:szCs w:val="28"/>
          <w:lang w:val="uk-UA"/>
        </w:rPr>
        <w:t xml:space="preserve"> чи заняттю вони віддали б перевагу, при цьому розповсюдженим явищем є коли вельми бажаним називається те, чого дитина зазвичай позбавлена. </w:t>
      </w:r>
    </w:p>
    <w:p w14:paraId="76F5CD47" w14:textId="0B71194D"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Виявилось, що найскладнішим для дошкільників є усвідомлення мотивів здійснення певного вибору. Значна кількість дітей в цьому разі не змогла дати відповіді на питання, а ті мотиви, що називались, мали одноманітний та поверховий характер. </w:t>
      </w:r>
    </w:p>
    <w:p w14:paraId="4638810F" w14:textId="4A13693E"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 ході співставлення бажаних та реальних виборів виду діяльності виявилось, що змістове коло бажаних виборів є значно більш широким, аніж те, яке реально </w:t>
      </w:r>
      <w:r w:rsidRPr="00897D2D">
        <w:rPr>
          <w:rFonts w:ascii="Times New Roman" w:hAnsi="Times New Roman" w:cs="Times New Roman"/>
          <w:color w:val="000000"/>
          <w:sz w:val="28"/>
          <w:szCs w:val="28"/>
          <w:lang w:val="uk-UA"/>
        </w:rPr>
        <w:lastRenderedPageBreak/>
        <w:t xml:space="preserve">здійснюється в житті дітей. Вкрай рідкими є ті ви </w:t>
      </w:r>
      <w:proofErr w:type="spellStart"/>
      <w:r w:rsidRPr="00897D2D">
        <w:rPr>
          <w:rFonts w:ascii="Times New Roman" w:hAnsi="Times New Roman" w:cs="Times New Roman"/>
          <w:color w:val="000000"/>
          <w:sz w:val="28"/>
          <w:szCs w:val="28"/>
          <w:lang w:val="uk-UA"/>
        </w:rPr>
        <w:t>падки</w:t>
      </w:r>
      <w:proofErr w:type="spellEnd"/>
      <w:r w:rsidRPr="00897D2D">
        <w:rPr>
          <w:rFonts w:ascii="Times New Roman" w:hAnsi="Times New Roman" w:cs="Times New Roman"/>
          <w:color w:val="000000"/>
          <w:sz w:val="28"/>
          <w:szCs w:val="28"/>
          <w:lang w:val="uk-UA"/>
        </w:rPr>
        <w:t xml:space="preserve">, коли бажані вибори дітей співпадають з реальною практикою їх життєдіяльності. В ході бесід було встановлено, що коло реальних ви борів дітей дошкільного віку найчастіше обмежується можливістю </w:t>
      </w:r>
      <w:proofErr w:type="spellStart"/>
      <w:r w:rsidRPr="00897D2D">
        <w:rPr>
          <w:rFonts w:ascii="Times New Roman" w:hAnsi="Times New Roman" w:cs="Times New Roman"/>
          <w:color w:val="000000"/>
          <w:sz w:val="28"/>
          <w:szCs w:val="28"/>
          <w:lang w:val="uk-UA"/>
        </w:rPr>
        <w:t>оби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рати</w:t>
      </w:r>
      <w:proofErr w:type="spellEnd"/>
      <w:r w:rsidRPr="00897D2D">
        <w:rPr>
          <w:rFonts w:ascii="Times New Roman" w:hAnsi="Times New Roman" w:cs="Times New Roman"/>
          <w:color w:val="000000"/>
          <w:sz w:val="28"/>
          <w:szCs w:val="28"/>
          <w:lang w:val="uk-UA"/>
        </w:rPr>
        <w:t xml:space="preserve"> певний вид ігор та необхідні для цього матеріали, внаслідок чого вибірковість дітей в ігровій виді діяльності є більш сформованою, аніж в інших видах діяльності, а пояснення причин свого вибору</w:t>
      </w:r>
      <w:r w:rsidR="007F77EE">
        <w:rPr>
          <w:rFonts w:ascii="Times New Roman" w:hAnsi="Times New Roman" w:cs="Times New Roman"/>
          <w:color w:val="000000"/>
          <w:sz w:val="28"/>
          <w:szCs w:val="28"/>
          <w:lang w:val="uk-UA"/>
        </w:rPr>
        <w:t xml:space="preserve"> </w:t>
      </w:r>
      <w:r w:rsidRPr="00897D2D">
        <w:rPr>
          <w:rFonts w:ascii="Times New Roman" w:hAnsi="Times New Roman" w:cs="Times New Roman"/>
          <w:color w:val="000000"/>
          <w:sz w:val="28"/>
          <w:szCs w:val="28"/>
          <w:lang w:val="uk-UA"/>
        </w:rPr>
        <w:t xml:space="preserve">-більш розгорнутим </w:t>
      </w:r>
      <w:r w:rsidR="007F77EE">
        <w:rPr>
          <w:rFonts w:ascii="Times New Roman" w:hAnsi="Times New Roman" w:cs="Times New Roman"/>
          <w:color w:val="000000"/>
          <w:sz w:val="28"/>
          <w:szCs w:val="28"/>
          <w:lang w:val="uk-UA"/>
        </w:rPr>
        <w:t>та</w:t>
      </w:r>
      <w:r w:rsidRPr="00897D2D">
        <w:rPr>
          <w:rFonts w:ascii="Times New Roman" w:hAnsi="Times New Roman" w:cs="Times New Roman"/>
          <w:color w:val="000000"/>
          <w:sz w:val="28"/>
          <w:szCs w:val="28"/>
          <w:lang w:val="uk-UA"/>
        </w:rPr>
        <w:t xml:space="preserve"> варіативним. </w:t>
      </w:r>
    </w:p>
    <w:p w14:paraId="4426BA9A"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Діти дошкільного віку краще усвідомлюють зміст реальних виборів, аніж тих, які є бажаними, але нереалізованими. Тим не менше, було </w:t>
      </w:r>
      <w:proofErr w:type="spellStart"/>
      <w:r w:rsidRPr="00897D2D">
        <w:rPr>
          <w:rFonts w:ascii="Times New Roman" w:hAnsi="Times New Roman" w:cs="Times New Roman"/>
          <w:color w:val="000000"/>
          <w:sz w:val="28"/>
          <w:szCs w:val="28"/>
          <w:lang w:val="uk-UA"/>
        </w:rPr>
        <w:t>відмічено</w:t>
      </w:r>
      <w:proofErr w:type="spellEnd"/>
      <w:r w:rsidRPr="00897D2D">
        <w:rPr>
          <w:rFonts w:ascii="Times New Roman" w:hAnsi="Times New Roman" w:cs="Times New Roman"/>
          <w:color w:val="000000"/>
          <w:sz w:val="28"/>
          <w:szCs w:val="28"/>
          <w:lang w:val="uk-UA"/>
        </w:rPr>
        <w:t xml:space="preserve">, що розмова про здійснення бажаного вибору викликає у дошкільників підвищення настрою, позитивні </w:t>
      </w:r>
      <w:proofErr w:type="spellStart"/>
      <w:r w:rsidRPr="00897D2D">
        <w:rPr>
          <w:rFonts w:ascii="Times New Roman" w:hAnsi="Times New Roman" w:cs="Times New Roman"/>
          <w:color w:val="000000"/>
          <w:sz w:val="28"/>
          <w:szCs w:val="28"/>
          <w:lang w:val="uk-UA"/>
        </w:rPr>
        <w:t>емо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ції</w:t>
      </w:r>
      <w:proofErr w:type="spellEnd"/>
      <w:r w:rsidRPr="00897D2D">
        <w:rPr>
          <w:rFonts w:ascii="Times New Roman" w:hAnsi="Times New Roman" w:cs="Times New Roman"/>
          <w:color w:val="000000"/>
          <w:sz w:val="28"/>
          <w:szCs w:val="28"/>
          <w:lang w:val="uk-UA"/>
        </w:rPr>
        <w:t xml:space="preserve">, бажання продовжувати розмову. </w:t>
      </w:r>
    </w:p>
    <w:p w14:paraId="36758D22" w14:textId="77777777" w:rsidR="0049044B"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Отже, у ході бесід з дітьми вияв </w:t>
      </w:r>
      <w:proofErr w:type="spellStart"/>
      <w:r w:rsidRPr="00897D2D">
        <w:rPr>
          <w:rFonts w:ascii="Times New Roman" w:hAnsi="Times New Roman" w:cs="Times New Roman"/>
          <w:color w:val="000000"/>
          <w:sz w:val="28"/>
          <w:szCs w:val="28"/>
          <w:lang w:val="uk-UA"/>
        </w:rPr>
        <w:t>лено</w:t>
      </w:r>
      <w:proofErr w:type="spellEnd"/>
      <w:r w:rsidRPr="00897D2D">
        <w:rPr>
          <w:rFonts w:ascii="Times New Roman" w:hAnsi="Times New Roman" w:cs="Times New Roman"/>
          <w:color w:val="000000"/>
          <w:sz w:val="28"/>
          <w:szCs w:val="28"/>
          <w:lang w:val="uk-UA"/>
        </w:rPr>
        <w:t xml:space="preserve"> існування певної невідповідності між бажаними та реальними виборами дітей, а також між здатністю дитини дошкільного віку здійсню вати самостійні реальні вибори і наявними для цього в дошкільному за </w:t>
      </w:r>
      <w:proofErr w:type="spellStart"/>
      <w:r w:rsidRPr="00897D2D">
        <w:rPr>
          <w:rFonts w:ascii="Times New Roman" w:hAnsi="Times New Roman" w:cs="Times New Roman"/>
          <w:color w:val="000000"/>
          <w:sz w:val="28"/>
          <w:szCs w:val="28"/>
          <w:lang w:val="uk-UA"/>
        </w:rPr>
        <w:t>кладі</w:t>
      </w:r>
      <w:proofErr w:type="spellEnd"/>
      <w:r w:rsidRPr="00897D2D">
        <w:rPr>
          <w:rFonts w:ascii="Times New Roman" w:hAnsi="Times New Roman" w:cs="Times New Roman"/>
          <w:color w:val="000000"/>
          <w:sz w:val="28"/>
          <w:szCs w:val="28"/>
          <w:lang w:val="uk-UA"/>
        </w:rPr>
        <w:t xml:space="preserve"> умовами. Доповнення отриманих даних у відповідності до завдань нашого до слідження відбувалось у ході створення експериментальних ситуацій. </w:t>
      </w:r>
    </w:p>
    <w:p w14:paraId="13786069" w14:textId="0DB9276D"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 даному етапі вивчались закономірності розвитку вибірковості за </w:t>
      </w:r>
      <w:proofErr w:type="spellStart"/>
      <w:r w:rsidRPr="00897D2D">
        <w:rPr>
          <w:rFonts w:ascii="Times New Roman" w:hAnsi="Times New Roman" w:cs="Times New Roman"/>
          <w:color w:val="000000"/>
          <w:sz w:val="28"/>
          <w:szCs w:val="28"/>
          <w:lang w:val="uk-UA"/>
        </w:rPr>
        <w:t>показни</w:t>
      </w:r>
      <w:proofErr w:type="spellEnd"/>
      <w:r w:rsidRPr="00897D2D">
        <w:rPr>
          <w:rFonts w:ascii="Times New Roman" w:hAnsi="Times New Roman" w:cs="Times New Roman"/>
          <w:color w:val="000000"/>
          <w:sz w:val="28"/>
          <w:szCs w:val="28"/>
          <w:lang w:val="uk-UA"/>
        </w:rPr>
        <w:t xml:space="preserve"> ками адекватності вибору поставленій меті, його значущості стосовно </w:t>
      </w:r>
      <w:proofErr w:type="spellStart"/>
      <w:r w:rsidRPr="00897D2D">
        <w:rPr>
          <w:rFonts w:ascii="Times New Roman" w:hAnsi="Times New Roman" w:cs="Times New Roman"/>
          <w:color w:val="000000"/>
          <w:sz w:val="28"/>
          <w:szCs w:val="28"/>
          <w:lang w:val="uk-UA"/>
        </w:rPr>
        <w:t>пос</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тавленої</w:t>
      </w:r>
      <w:proofErr w:type="spellEnd"/>
      <w:r w:rsidRPr="00897D2D">
        <w:rPr>
          <w:rFonts w:ascii="Times New Roman" w:hAnsi="Times New Roman" w:cs="Times New Roman"/>
          <w:color w:val="000000"/>
          <w:sz w:val="28"/>
          <w:szCs w:val="28"/>
          <w:lang w:val="uk-UA"/>
        </w:rPr>
        <w:t xml:space="preserve"> мети та характеру дитячих виборів. Характер виборів встановлювали на основі вивчення відповідності вибору особистим або </w:t>
      </w:r>
      <w:proofErr w:type="spellStart"/>
      <w:r w:rsidRPr="00897D2D">
        <w:rPr>
          <w:rFonts w:ascii="Times New Roman" w:hAnsi="Times New Roman" w:cs="Times New Roman"/>
          <w:color w:val="000000"/>
          <w:sz w:val="28"/>
          <w:szCs w:val="28"/>
          <w:lang w:val="uk-UA"/>
        </w:rPr>
        <w:t>загальногру</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повим</w:t>
      </w:r>
      <w:proofErr w:type="spellEnd"/>
      <w:r w:rsidRPr="00897D2D">
        <w:rPr>
          <w:rFonts w:ascii="Times New Roman" w:hAnsi="Times New Roman" w:cs="Times New Roman"/>
          <w:color w:val="000000"/>
          <w:sz w:val="28"/>
          <w:szCs w:val="28"/>
          <w:lang w:val="uk-UA"/>
        </w:rPr>
        <w:t xml:space="preserve"> інтересам. В першій експериментальній ситуації “Вибір у дії” увага зосереджувалась на вивченні спроможності дитини здійснити правильний вибір партнера, необхідний для реалізації різних видів діяльності. </w:t>
      </w:r>
    </w:p>
    <w:p w14:paraId="582B0906" w14:textId="20671F05"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Здійснення такого вибору передбачає складне співставлення між </w:t>
      </w:r>
      <w:proofErr w:type="spellStart"/>
      <w:r w:rsidRPr="00897D2D">
        <w:rPr>
          <w:rFonts w:ascii="Times New Roman" w:hAnsi="Times New Roman" w:cs="Times New Roman"/>
          <w:color w:val="000000"/>
          <w:sz w:val="28"/>
          <w:szCs w:val="28"/>
          <w:lang w:val="uk-UA"/>
        </w:rPr>
        <w:t>самооцінюванням</w:t>
      </w:r>
      <w:proofErr w:type="spellEnd"/>
      <w:r w:rsidRPr="00897D2D">
        <w:rPr>
          <w:rFonts w:ascii="Times New Roman" w:hAnsi="Times New Roman" w:cs="Times New Roman"/>
          <w:color w:val="000000"/>
          <w:sz w:val="28"/>
          <w:szCs w:val="28"/>
          <w:lang w:val="uk-UA"/>
        </w:rPr>
        <w:t xml:space="preserve"> власних ресурсів, виділенням суттєвих ознак діяльності та оцінюванням можливостей інших дітей, яке відображується у відповідному виборі того чи іншого партнера по спілкуванню на основі </w:t>
      </w:r>
      <w:proofErr w:type="spellStart"/>
      <w:r w:rsidRPr="00897D2D">
        <w:rPr>
          <w:rFonts w:ascii="Times New Roman" w:hAnsi="Times New Roman" w:cs="Times New Roman"/>
          <w:color w:val="000000"/>
          <w:sz w:val="28"/>
          <w:szCs w:val="28"/>
          <w:lang w:val="uk-UA"/>
        </w:rPr>
        <w:t>взаємодоповнення</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можли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востей</w:t>
      </w:r>
      <w:proofErr w:type="spellEnd"/>
      <w:r w:rsidRPr="00897D2D">
        <w:rPr>
          <w:rFonts w:ascii="Times New Roman" w:hAnsi="Times New Roman" w:cs="Times New Roman"/>
          <w:color w:val="000000"/>
          <w:sz w:val="28"/>
          <w:szCs w:val="28"/>
          <w:lang w:val="uk-UA"/>
        </w:rPr>
        <w:t xml:space="preserve">. Вибір партнера вважався нами адекватним в тому разі, якщо діти діяли </w:t>
      </w:r>
      <w:r w:rsidRPr="00897D2D">
        <w:rPr>
          <w:rFonts w:ascii="Times New Roman" w:hAnsi="Times New Roman" w:cs="Times New Roman"/>
          <w:color w:val="000000"/>
          <w:sz w:val="28"/>
          <w:szCs w:val="28"/>
          <w:lang w:val="uk-UA"/>
        </w:rPr>
        <w:lastRenderedPageBreak/>
        <w:t xml:space="preserve">злагоджено, при цьому спільна діяльність продовжувалась, розвивалась, </w:t>
      </w:r>
      <w:proofErr w:type="spellStart"/>
      <w:r w:rsidRPr="00897D2D">
        <w:rPr>
          <w:rFonts w:ascii="Times New Roman" w:hAnsi="Times New Roman" w:cs="Times New Roman"/>
          <w:color w:val="000000"/>
          <w:sz w:val="28"/>
          <w:szCs w:val="28"/>
          <w:lang w:val="uk-UA"/>
        </w:rPr>
        <w:t>ускладнювався</w:t>
      </w:r>
      <w:proofErr w:type="spellEnd"/>
      <w:r w:rsidRPr="00897D2D">
        <w:rPr>
          <w:rFonts w:ascii="Times New Roman" w:hAnsi="Times New Roman" w:cs="Times New Roman"/>
          <w:color w:val="000000"/>
          <w:sz w:val="28"/>
          <w:szCs w:val="28"/>
          <w:lang w:val="uk-UA"/>
        </w:rPr>
        <w:t xml:space="preserve"> її зміст, досягались визначені дітьми цілі, а неадекватним</w:t>
      </w:r>
      <w:r w:rsidR="007F77EE">
        <w:rPr>
          <w:rFonts w:ascii="Times New Roman" w:hAnsi="Times New Roman" w:cs="Times New Roman"/>
          <w:color w:val="000000"/>
          <w:sz w:val="28"/>
          <w:szCs w:val="28"/>
          <w:lang w:val="uk-UA"/>
        </w:rPr>
        <w:t>,</w:t>
      </w:r>
      <w:r w:rsidRPr="00897D2D">
        <w:rPr>
          <w:rFonts w:ascii="Times New Roman" w:hAnsi="Times New Roman" w:cs="Times New Roman"/>
          <w:color w:val="000000"/>
          <w:sz w:val="28"/>
          <w:szCs w:val="28"/>
          <w:lang w:val="uk-UA"/>
        </w:rPr>
        <w:t xml:space="preserve"> якщо взаємодія не відбувалась, діяльність припинялась або руйнувалась внаслідок конфлікту, визначені цілі не досягались. </w:t>
      </w:r>
    </w:p>
    <w:p w14:paraId="07F6749C"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Мотивація виборів вивчалась в ході підсумкових бесід і класифікувалась нами за групами соціального, ділового та особистого спрямування. </w:t>
      </w:r>
    </w:p>
    <w:p w14:paraId="129877FD"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 ході аналізу експериментальних даних з’ясовано, що значна кількість дітей старшого дошкільного віку спроможна </w:t>
      </w:r>
      <w:proofErr w:type="spellStart"/>
      <w:r w:rsidRPr="00897D2D">
        <w:rPr>
          <w:rFonts w:ascii="Times New Roman" w:hAnsi="Times New Roman" w:cs="Times New Roman"/>
          <w:color w:val="000000"/>
          <w:sz w:val="28"/>
          <w:szCs w:val="28"/>
          <w:lang w:val="uk-UA"/>
        </w:rPr>
        <w:t>співставити</w:t>
      </w:r>
      <w:proofErr w:type="spellEnd"/>
      <w:r w:rsidRPr="00897D2D">
        <w:rPr>
          <w:rFonts w:ascii="Times New Roman" w:hAnsi="Times New Roman" w:cs="Times New Roman"/>
          <w:color w:val="000000"/>
          <w:sz w:val="28"/>
          <w:szCs w:val="28"/>
          <w:lang w:val="uk-UA"/>
        </w:rPr>
        <w:t xml:space="preserve"> результати </w:t>
      </w:r>
      <w:proofErr w:type="spellStart"/>
      <w:r w:rsidRPr="00897D2D">
        <w:rPr>
          <w:rFonts w:ascii="Times New Roman" w:hAnsi="Times New Roman" w:cs="Times New Roman"/>
          <w:color w:val="000000"/>
          <w:sz w:val="28"/>
          <w:szCs w:val="28"/>
          <w:lang w:val="uk-UA"/>
        </w:rPr>
        <w:t>самоо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цінювання</w:t>
      </w:r>
      <w:proofErr w:type="spellEnd"/>
      <w:r w:rsidRPr="00897D2D">
        <w:rPr>
          <w:rFonts w:ascii="Times New Roman" w:hAnsi="Times New Roman" w:cs="Times New Roman"/>
          <w:color w:val="000000"/>
          <w:sz w:val="28"/>
          <w:szCs w:val="28"/>
          <w:lang w:val="uk-UA"/>
        </w:rPr>
        <w:t xml:space="preserve"> та оцінювання можливостей інших на основі виділення суттєвих ознак певного виду діяльності. Найвищі результати за характеристикою аде </w:t>
      </w:r>
      <w:proofErr w:type="spellStart"/>
      <w:r w:rsidRPr="00897D2D">
        <w:rPr>
          <w:rFonts w:ascii="Times New Roman" w:hAnsi="Times New Roman" w:cs="Times New Roman"/>
          <w:color w:val="000000"/>
          <w:sz w:val="28"/>
          <w:szCs w:val="28"/>
          <w:lang w:val="uk-UA"/>
        </w:rPr>
        <w:t>кватності</w:t>
      </w:r>
      <w:proofErr w:type="spellEnd"/>
      <w:r w:rsidRPr="00897D2D">
        <w:rPr>
          <w:rFonts w:ascii="Times New Roman" w:hAnsi="Times New Roman" w:cs="Times New Roman"/>
          <w:color w:val="000000"/>
          <w:sz w:val="28"/>
          <w:szCs w:val="28"/>
          <w:lang w:val="uk-UA"/>
        </w:rPr>
        <w:t xml:space="preserve"> отримані в ході вибору партнера для ігрової діяльності. </w:t>
      </w:r>
    </w:p>
    <w:p w14:paraId="72DE79D0"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 цьому разі майже три чверті здійснюваних дітьми виборів партнера були нами оці нені як адекватні. Меншою була кількість адекватних виборів партнера для трудової діяльності (56% проти 74%) і майже вдвічі меншою (38% проти 74%) була кількість адекватних виборів партнера для учбової діяльності. Діти старшого дошкільного віку в ситуації вибору партнера вибирають як постійних партнерів, так і нових, з якими вони не мали тривалого досвіду попереднього спілкування. </w:t>
      </w:r>
    </w:p>
    <w:p w14:paraId="00F2F1E4"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Найбільша кількість виборів постійних партнерів була відзначена в ситуаціях вибору для більш складних видів діяльності трудової та учбової. Саме в цих ситуаціях діти менше схильні ризикувати, частіше відмовляються від вибору нового партнера, з яким не мають досвіду позитивної взаємодії. В цьому разі, обираючи нового партнера, вони стають більш вимогливими до нього, більш диференційовано оцінюють його </w:t>
      </w:r>
      <w:proofErr w:type="spellStart"/>
      <w:r w:rsidRPr="00897D2D">
        <w:rPr>
          <w:rFonts w:ascii="Times New Roman" w:hAnsi="Times New Roman" w:cs="Times New Roman"/>
          <w:color w:val="000000"/>
          <w:sz w:val="28"/>
          <w:szCs w:val="28"/>
          <w:lang w:val="uk-UA"/>
        </w:rPr>
        <w:t>можли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вості</w:t>
      </w:r>
      <w:proofErr w:type="spellEnd"/>
      <w:r w:rsidRPr="00897D2D">
        <w:rPr>
          <w:rFonts w:ascii="Times New Roman" w:hAnsi="Times New Roman" w:cs="Times New Roman"/>
          <w:color w:val="000000"/>
          <w:sz w:val="28"/>
          <w:szCs w:val="28"/>
          <w:lang w:val="uk-UA"/>
        </w:rPr>
        <w:t xml:space="preserve">. Встановлено, що серед загальної кількості виборів партнера для ігрової діяльності було здійснено 52% виборів постійних партнерів, для трудової  64%, а для учбової 68%. </w:t>
      </w:r>
    </w:p>
    <w:p w14:paraId="5BE18870" w14:textId="132A4709"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Отже, вибираючи партнерів для більш складної діяльності, діти рідше відмовлялися від усталених симпатій і частіше віддавали перевагу тим дітям, можливості яких відомі, перевірені досвідом спілкування і оцінені більш розгорнуто та адекватно. </w:t>
      </w:r>
    </w:p>
    <w:p w14:paraId="77B8EFD4"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Такі дані є свідченням того, що з ускладненням змісту діяльності вимоги дітей щодо здійснення вибору під </w:t>
      </w:r>
      <w:proofErr w:type="spellStart"/>
      <w:r w:rsidRPr="00897D2D">
        <w:rPr>
          <w:rFonts w:ascii="Times New Roman" w:hAnsi="Times New Roman" w:cs="Times New Roman"/>
          <w:color w:val="000000"/>
          <w:sz w:val="28"/>
          <w:szCs w:val="28"/>
          <w:lang w:val="uk-UA"/>
        </w:rPr>
        <w:t>вищуються</w:t>
      </w:r>
      <w:proofErr w:type="spellEnd"/>
      <w:r w:rsidRPr="00897D2D">
        <w:rPr>
          <w:rFonts w:ascii="Times New Roman" w:hAnsi="Times New Roman" w:cs="Times New Roman"/>
          <w:color w:val="000000"/>
          <w:sz w:val="28"/>
          <w:szCs w:val="28"/>
          <w:lang w:val="uk-UA"/>
        </w:rPr>
        <w:t xml:space="preserve">. Розглядаючи вибори, які ми за наслідками діяльності оцінили як </w:t>
      </w:r>
      <w:proofErr w:type="spellStart"/>
      <w:r w:rsidRPr="00897D2D">
        <w:rPr>
          <w:rFonts w:ascii="Times New Roman" w:hAnsi="Times New Roman" w:cs="Times New Roman"/>
          <w:color w:val="000000"/>
          <w:sz w:val="28"/>
          <w:szCs w:val="28"/>
          <w:lang w:val="uk-UA"/>
        </w:rPr>
        <w:t>неаде</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кватні</w:t>
      </w:r>
      <w:proofErr w:type="spellEnd"/>
      <w:r w:rsidRPr="00897D2D">
        <w:rPr>
          <w:rFonts w:ascii="Times New Roman" w:hAnsi="Times New Roman" w:cs="Times New Roman"/>
          <w:color w:val="000000"/>
          <w:sz w:val="28"/>
          <w:szCs w:val="28"/>
          <w:lang w:val="uk-UA"/>
        </w:rPr>
        <w:t xml:space="preserve">, зазначимо, що найбільша їх кількість виявилась в учбовій діяльності (62%). У цьому разі діяльність дітей набувала характеру відокремленої, </w:t>
      </w:r>
      <w:proofErr w:type="spellStart"/>
      <w:r w:rsidRPr="00897D2D">
        <w:rPr>
          <w:rFonts w:ascii="Times New Roman" w:hAnsi="Times New Roman" w:cs="Times New Roman"/>
          <w:color w:val="000000"/>
          <w:sz w:val="28"/>
          <w:szCs w:val="28"/>
          <w:lang w:val="uk-UA"/>
        </w:rPr>
        <w:t>ізо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льованої</w:t>
      </w:r>
      <w:proofErr w:type="spellEnd"/>
      <w:r w:rsidRPr="00897D2D">
        <w:rPr>
          <w:rFonts w:ascii="Times New Roman" w:hAnsi="Times New Roman" w:cs="Times New Roman"/>
          <w:color w:val="000000"/>
          <w:sz w:val="28"/>
          <w:szCs w:val="28"/>
          <w:lang w:val="uk-UA"/>
        </w:rPr>
        <w:t>, інколи-конфліктної.</w:t>
      </w:r>
    </w:p>
    <w:p w14:paraId="796B6C05" w14:textId="5B53A243"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Ці тенденції відмічені в ситуаціях вибору як нового, так і постійного партнера, з чого витікає, що попередній досвід оцінювання партнера спрямований перш за все на з’ясування спроможності дитини взаємодіяти в грі, і не завжди розповсюджувався на інші види діяльності. </w:t>
      </w:r>
    </w:p>
    <w:p w14:paraId="2DBF4B80" w14:textId="57F3CDDB"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Найменшою є кількість неадекватних виборів партнера для ігрової діяльності, що зумовлено не тільки правильністю виборів, а і своєрідністю цього виду діяльності, в якому підтримуючими і стимулюючими факторами </w:t>
      </w:r>
      <w:proofErr w:type="spellStart"/>
      <w:r w:rsidRPr="00897D2D">
        <w:rPr>
          <w:rFonts w:ascii="Times New Roman" w:hAnsi="Times New Roman" w:cs="Times New Roman"/>
          <w:color w:val="000000"/>
          <w:sz w:val="28"/>
          <w:szCs w:val="28"/>
          <w:lang w:val="uk-UA"/>
        </w:rPr>
        <w:t>висту</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пають</w:t>
      </w:r>
      <w:proofErr w:type="spellEnd"/>
      <w:r w:rsidRPr="00897D2D">
        <w:rPr>
          <w:rFonts w:ascii="Times New Roman" w:hAnsi="Times New Roman" w:cs="Times New Roman"/>
          <w:color w:val="000000"/>
          <w:sz w:val="28"/>
          <w:szCs w:val="28"/>
          <w:lang w:val="uk-UA"/>
        </w:rPr>
        <w:t xml:space="preserve"> ігровий сюжет, необхідність діяти у відповідності до ігрової ролі та виконувати ігрові правила. </w:t>
      </w:r>
    </w:p>
    <w:p w14:paraId="4DF14F25" w14:textId="12EFA73A"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Аналізуючи експериментальні дані за характером мотивації виборів, встанов</w:t>
      </w:r>
      <w:r w:rsidR="004D3694" w:rsidRPr="00897D2D">
        <w:rPr>
          <w:rFonts w:ascii="Times New Roman" w:hAnsi="Times New Roman" w:cs="Times New Roman"/>
          <w:color w:val="000000"/>
          <w:sz w:val="28"/>
          <w:szCs w:val="28"/>
          <w:lang w:val="uk-UA"/>
        </w:rPr>
        <w:t>лено</w:t>
      </w:r>
      <w:r w:rsidRPr="00897D2D">
        <w:rPr>
          <w:rFonts w:ascii="Times New Roman" w:hAnsi="Times New Roman" w:cs="Times New Roman"/>
          <w:color w:val="000000"/>
          <w:sz w:val="28"/>
          <w:szCs w:val="28"/>
          <w:lang w:val="uk-UA"/>
        </w:rPr>
        <w:t xml:space="preserve">, що дітям дошкільного віку значно легше пояснити свій вибір, отже здійснити оцінювання можливостей інших в ігровій діяльності, аніж в трудовій або учбовій. </w:t>
      </w:r>
    </w:p>
    <w:p w14:paraId="762C9839"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Виявилось, що дошкільники найчастіше відмовляються пояснити вибір партнера для учбової діяльності (38%), найрідше – для </w:t>
      </w:r>
      <w:proofErr w:type="spellStart"/>
      <w:r w:rsidRPr="00897D2D">
        <w:rPr>
          <w:rFonts w:ascii="Times New Roman" w:hAnsi="Times New Roman" w:cs="Times New Roman"/>
          <w:color w:val="000000"/>
          <w:sz w:val="28"/>
          <w:szCs w:val="28"/>
          <w:lang w:val="uk-UA"/>
        </w:rPr>
        <w:t>ігро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вої</w:t>
      </w:r>
      <w:proofErr w:type="spellEnd"/>
      <w:r w:rsidRPr="00897D2D">
        <w:rPr>
          <w:rFonts w:ascii="Times New Roman" w:hAnsi="Times New Roman" w:cs="Times New Roman"/>
          <w:color w:val="000000"/>
          <w:sz w:val="28"/>
          <w:szCs w:val="28"/>
          <w:lang w:val="uk-UA"/>
        </w:rPr>
        <w:t xml:space="preserve"> (8%). Усі відповіді дітей щодо пояснення свого вибору ми розділили на ті, в яких називаються причини особисто-значущого характеру (на зразок “мені подобається з нею грати”), причини соціально-значущого характеру (“для за </w:t>
      </w:r>
      <w:proofErr w:type="spellStart"/>
      <w:r w:rsidRPr="00897D2D">
        <w:rPr>
          <w:rFonts w:ascii="Times New Roman" w:hAnsi="Times New Roman" w:cs="Times New Roman"/>
          <w:color w:val="000000"/>
          <w:sz w:val="28"/>
          <w:szCs w:val="28"/>
          <w:lang w:val="uk-UA"/>
        </w:rPr>
        <w:t>нять</w:t>
      </w:r>
      <w:proofErr w:type="spellEnd"/>
      <w:r w:rsidRPr="00897D2D">
        <w:rPr>
          <w:rFonts w:ascii="Times New Roman" w:hAnsi="Times New Roman" w:cs="Times New Roman"/>
          <w:color w:val="000000"/>
          <w:sz w:val="28"/>
          <w:szCs w:val="28"/>
          <w:lang w:val="uk-UA"/>
        </w:rPr>
        <w:t xml:space="preserve"> треба підготувати букви”) та ділового характеру(“треба добре вчитись”). </w:t>
      </w:r>
    </w:p>
    <w:p w14:paraId="3FA94E30"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Виявилось, що найбільшу кількість відповідей індивідуально-значущого </w:t>
      </w:r>
      <w:proofErr w:type="spellStart"/>
      <w:r w:rsidRPr="00897D2D">
        <w:rPr>
          <w:rFonts w:ascii="Times New Roman" w:hAnsi="Times New Roman" w:cs="Times New Roman"/>
          <w:color w:val="000000"/>
          <w:sz w:val="28"/>
          <w:szCs w:val="28"/>
          <w:lang w:val="uk-UA"/>
        </w:rPr>
        <w:t>ха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рактеру</w:t>
      </w:r>
      <w:proofErr w:type="spellEnd"/>
      <w:r w:rsidRPr="00897D2D">
        <w:rPr>
          <w:rFonts w:ascii="Times New Roman" w:hAnsi="Times New Roman" w:cs="Times New Roman"/>
          <w:color w:val="000000"/>
          <w:sz w:val="28"/>
          <w:szCs w:val="28"/>
          <w:lang w:val="uk-UA"/>
        </w:rPr>
        <w:t xml:space="preserve"> діти дали при поясненні вибору партнеру для ігрової діяльності (56%), найбільшу кількість відповідей соціально-значущого характеру – при 294 виборі партнеру для трудової діяльності (42%), найбільшу кількість </w:t>
      </w:r>
      <w:proofErr w:type="spellStart"/>
      <w:r w:rsidRPr="00897D2D">
        <w:rPr>
          <w:rFonts w:ascii="Times New Roman" w:hAnsi="Times New Roman" w:cs="Times New Roman"/>
          <w:color w:val="000000"/>
          <w:sz w:val="28"/>
          <w:szCs w:val="28"/>
          <w:lang w:val="uk-UA"/>
        </w:rPr>
        <w:t>відпові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дей</w:t>
      </w:r>
      <w:proofErr w:type="spellEnd"/>
      <w:r w:rsidRPr="00897D2D">
        <w:rPr>
          <w:rFonts w:ascii="Times New Roman" w:hAnsi="Times New Roman" w:cs="Times New Roman"/>
          <w:color w:val="000000"/>
          <w:sz w:val="28"/>
          <w:szCs w:val="28"/>
          <w:lang w:val="uk-UA"/>
        </w:rPr>
        <w:t xml:space="preserve"> ділового характеру-при виборі партнеру для учбової діяльності (34%). Значно менша </w:t>
      </w:r>
      <w:r w:rsidRPr="00897D2D">
        <w:rPr>
          <w:rFonts w:ascii="Times New Roman" w:hAnsi="Times New Roman" w:cs="Times New Roman"/>
          <w:color w:val="000000"/>
          <w:sz w:val="28"/>
          <w:szCs w:val="28"/>
          <w:lang w:val="uk-UA"/>
        </w:rPr>
        <w:lastRenderedPageBreak/>
        <w:t>кількість відповідей особисто-значущого характеру була дана при поясненні вибору партнера для трудової та учбової діяльності (</w:t>
      </w:r>
      <w:proofErr w:type="spellStart"/>
      <w:r w:rsidRPr="00897D2D">
        <w:rPr>
          <w:rFonts w:ascii="Times New Roman" w:hAnsi="Times New Roman" w:cs="Times New Roman"/>
          <w:color w:val="000000"/>
          <w:sz w:val="28"/>
          <w:szCs w:val="28"/>
          <w:lang w:val="uk-UA"/>
        </w:rPr>
        <w:t>відповід</w:t>
      </w:r>
      <w:proofErr w:type="spellEnd"/>
      <w:r w:rsidRPr="00897D2D">
        <w:rPr>
          <w:rFonts w:ascii="Times New Roman" w:hAnsi="Times New Roman" w:cs="Times New Roman"/>
          <w:color w:val="000000"/>
          <w:sz w:val="28"/>
          <w:szCs w:val="28"/>
          <w:lang w:val="uk-UA"/>
        </w:rPr>
        <w:t xml:space="preserve"> но 10% і 12%). Відзначено суттєве зменшення пояснень соціально-значущого характеру для учбової діяльності (всього 12%) та ігрової (24%). </w:t>
      </w:r>
    </w:p>
    <w:p w14:paraId="1726D6BC"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Найменша кількість пояснень ділового характеру наводилась при виборі партнера для ігрової та трудової діяльності (відповідно 22% та 24%). Ці дані говорять про можливість значної кількості дітей старшого дошкільного віку здійснювати диференційований вибір партнера по діяльності на основі співставлення ре </w:t>
      </w:r>
      <w:proofErr w:type="spellStart"/>
      <w:r w:rsidRPr="00897D2D">
        <w:rPr>
          <w:rFonts w:ascii="Times New Roman" w:hAnsi="Times New Roman" w:cs="Times New Roman"/>
          <w:color w:val="000000"/>
          <w:sz w:val="28"/>
          <w:szCs w:val="28"/>
          <w:lang w:val="uk-UA"/>
        </w:rPr>
        <w:t>зультатів</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самооцінювання</w:t>
      </w:r>
      <w:proofErr w:type="spellEnd"/>
      <w:r w:rsidRPr="00897D2D">
        <w:rPr>
          <w:rFonts w:ascii="Times New Roman" w:hAnsi="Times New Roman" w:cs="Times New Roman"/>
          <w:color w:val="000000"/>
          <w:sz w:val="28"/>
          <w:szCs w:val="28"/>
          <w:lang w:val="uk-UA"/>
        </w:rPr>
        <w:t xml:space="preserve">, оцінювання властивостей інших дітей та </w:t>
      </w:r>
      <w:proofErr w:type="spellStart"/>
      <w:r w:rsidRPr="00897D2D">
        <w:rPr>
          <w:rFonts w:ascii="Times New Roman" w:hAnsi="Times New Roman" w:cs="Times New Roman"/>
          <w:color w:val="000000"/>
          <w:sz w:val="28"/>
          <w:szCs w:val="28"/>
          <w:lang w:val="uk-UA"/>
        </w:rPr>
        <w:t>виділен</w:t>
      </w:r>
      <w:proofErr w:type="spellEnd"/>
      <w:r w:rsidRPr="00897D2D">
        <w:rPr>
          <w:rFonts w:ascii="Times New Roman" w:hAnsi="Times New Roman" w:cs="Times New Roman"/>
          <w:color w:val="000000"/>
          <w:sz w:val="28"/>
          <w:szCs w:val="28"/>
          <w:lang w:val="uk-UA"/>
        </w:rPr>
        <w:t xml:space="preserve"> ня суттєвих ознак певного виду діяльності. Оцінні судження дітей спираються на попередній досвід взаємодії, по </w:t>
      </w:r>
      <w:proofErr w:type="spellStart"/>
      <w:r w:rsidRPr="00897D2D">
        <w:rPr>
          <w:rFonts w:ascii="Times New Roman" w:hAnsi="Times New Roman" w:cs="Times New Roman"/>
          <w:color w:val="000000"/>
          <w:sz w:val="28"/>
          <w:szCs w:val="28"/>
          <w:lang w:val="uk-UA"/>
        </w:rPr>
        <w:t>всякденне</w:t>
      </w:r>
      <w:proofErr w:type="spellEnd"/>
      <w:r w:rsidRPr="00897D2D">
        <w:rPr>
          <w:rFonts w:ascii="Times New Roman" w:hAnsi="Times New Roman" w:cs="Times New Roman"/>
          <w:color w:val="000000"/>
          <w:sz w:val="28"/>
          <w:szCs w:val="28"/>
          <w:lang w:val="uk-UA"/>
        </w:rPr>
        <w:t xml:space="preserve"> оцінювання партнерів в процесі попереднього спілкування. </w:t>
      </w:r>
    </w:p>
    <w:p w14:paraId="6EE4877C" w14:textId="0EEF1E3C"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Прийняття рішення щодо вибору того чи іншого партнеру варіюється залежно від виду діяльності з урахуванням суттєвих ознак цього виду діяльності. Най більш адекватними були вибори партнерів для ігрової діяльності, найскладнішими стали для дітей вибори партнерів для учбової діяльності та трудової діяльності, в яких вони такого права були позбавлені. </w:t>
      </w:r>
    </w:p>
    <w:p w14:paraId="241D7329"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Взагалі варіювання змісту виборів є надзвичайно широким і діти досить часто віддають перевагу постійному товаришу по грі та спілкуванню. Схильність ризикувати, </w:t>
      </w:r>
      <w:proofErr w:type="spellStart"/>
      <w:r w:rsidRPr="00897D2D">
        <w:rPr>
          <w:rFonts w:ascii="Times New Roman" w:hAnsi="Times New Roman" w:cs="Times New Roman"/>
          <w:color w:val="000000"/>
          <w:sz w:val="28"/>
          <w:szCs w:val="28"/>
          <w:lang w:val="uk-UA"/>
        </w:rPr>
        <w:t>виби</w:t>
      </w:r>
      <w:proofErr w:type="spellEnd"/>
      <w:r w:rsidRPr="00897D2D">
        <w:rPr>
          <w:rFonts w:ascii="Times New Roman" w:hAnsi="Times New Roman" w:cs="Times New Roman"/>
          <w:color w:val="000000"/>
          <w:sz w:val="28"/>
          <w:szCs w:val="28"/>
          <w:lang w:val="uk-UA"/>
        </w:rPr>
        <w:t xml:space="preserve"> раючи нового партнера, проявляється лише в добре опанованій дітьми </w:t>
      </w:r>
      <w:proofErr w:type="spellStart"/>
      <w:r w:rsidRPr="00897D2D">
        <w:rPr>
          <w:rFonts w:ascii="Times New Roman" w:hAnsi="Times New Roman" w:cs="Times New Roman"/>
          <w:color w:val="000000"/>
          <w:sz w:val="28"/>
          <w:szCs w:val="28"/>
          <w:lang w:val="uk-UA"/>
        </w:rPr>
        <w:t>діяль</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ності</w:t>
      </w:r>
      <w:proofErr w:type="spellEnd"/>
      <w:r w:rsidRPr="00897D2D">
        <w:rPr>
          <w:rFonts w:ascii="Times New Roman" w:hAnsi="Times New Roman" w:cs="Times New Roman"/>
          <w:color w:val="000000"/>
          <w:sz w:val="28"/>
          <w:szCs w:val="28"/>
          <w:lang w:val="uk-UA"/>
        </w:rPr>
        <w:t xml:space="preserve"> – ігровій, і зменшується у трудовій та учбовій. </w:t>
      </w:r>
    </w:p>
    <w:p w14:paraId="16559DE2"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Таким чином, специфіка діяльності впливає на вибір дитиною того чи іншого партнера, внаслідок чого з ускладненням змісту діяльності вимоги дітей щодо здійснення вибору під </w:t>
      </w:r>
      <w:proofErr w:type="spellStart"/>
      <w:r w:rsidRPr="00897D2D">
        <w:rPr>
          <w:rFonts w:ascii="Times New Roman" w:hAnsi="Times New Roman" w:cs="Times New Roman"/>
          <w:color w:val="000000"/>
          <w:sz w:val="28"/>
          <w:szCs w:val="28"/>
          <w:lang w:val="uk-UA"/>
        </w:rPr>
        <w:t>вищуються</w:t>
      </w:r>
      <w:proofErr w:type="spellEnd"/>
      <w:r w:rsidRPr="00897D2D">
        <w:rPr>
          <w:rFonts w:ascii="Times New Roman" w:hAnsi="Times New Roman" w:cs="Times New Roman"/>
          <w:color w:val="000000"/>
          <w:sz w:val="28"/>
          <w:szCs w:val="28"/>
          <w:lang w:val="uk-UA"/>
        </w:rPr>
        <w:t xml:space="preserve">. При вивченні провідних мотивів вибору того чи іншого партнеру </w:t>
      </w:r>
      <w:proofErr w:type="spellStart"/>
      <w:r w:rsidRPr="00897D2D">
        <w:rPr>
          <w:rFonts w:ascii="Times New Roman" w:hAnsi="Times New Roman" w:cs="Times New Roman"/>
          <w:color w:val="000000"/>
          <w:sz w:val="28"/>
          <w:szCs w:val="28"/>
          <w:lang w:val="uk-UA"/>
        </w:rPr>
        <w:t>вста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новлено</w:t>
      </w:r>
      <w:proofErr w:type="spellEnd"/>
      <w:r w:rsidRPr="00897D2D">
        <w:rPr>
          <w:rFonts w:ascii="Times New Roman" w:hAnsi="Times New Roman" w:cs="Times New Roman"/>
          <w:color w:val="000000"/>
          <w:sz w:val="28"/>
          <w:szCs w:val="28"/>
          <w:lang w:val="uk-UA"/>
        </w:rPr>
        <w:t xml:space="preserve">, що велика кількість дітей неспроможна пояснити свій вибір, а ті </w:t>
      </w:r>
      <w:proofErr w:type="spellStart"/>
      <w:r w:rsidRPr="00897D2D">
        <w:rPr>
          <w:rFonts w:ascii="Times New Roman" w:hAnsi="Times New Roman" w:cs="Times New Roman"/>
          <w:color w:val="000000"/>
          <w:sz w:val="28"/>
          <w:szCs w:val="28"/>
          <w:lang w:val="uk-UA"/>
        </w:rPr>
        <w:t>ві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дповіді</w:t>
      </w:r>
      <w:proofErr w:type="spellEnd"/>
      <w:r w:rsidRPr="00897D2D">
        <w:rPr>
          <w:rFonts w:ascii="Times New Roman" w:hAnsi="Times New Roman" w:cs="Times New Roman"/>
          <w:color w:val="000000"/>
          <w:sz w:val="28"/>
          <w:szCs w:val="28"/>
          <w:lang w:val="uk-UA"/>
        </w:rPr>
        <w:t xml:space="preserve">, які були надані, можна розподілити на відповіді індивідуально значущого, соціально-значущого та ділового характеру. Пояснення дітей що до свого вибору міняються залежно від виду діяльності. </w:t>
      </w:r>
    </w:p>
    <w:p w14:paraId="205839A3"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Такі відомості </w:t>
      </w:r>
      <w:proofErr w:type="spellStart"/>
      <w:r w:rsidRPr="00897D2D">
        <w:rPr>
          <w:rFonts w:ascii="Times New Roman" w:hAnsi="Times New Roman" w:cs="Times New Roman"/>
          <w:color w:val="000000"/>
          <w:sz w:val="28"/>
          <w:szCs w:val="28"/>
          <w:lang w:val="uk-UA"/>
        </w:rPr>
        <w:t>гово</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рять</w:t>
      </w:r>
      <w:proofErr w:type="spellEnd"/>
      <w:r w:rsidRPr="00897D2D">
        <w:rPr>
          <w:rFonts w:ascii="Times New Roman" w:hAnsi="Times New Roman" w:cs="Times New Roman"/>
          <w:color w:val="000000"/>
          <w:sz w:val="28"/>
          <w:szCs w:val="28"/>
          <w:lang w:val="uk-UA"/>
        </w:rPr>
        <w:t xml:space="preserve"> про спроможність частини дітей старшого дошкільного віку </w:t>
      </w:r>
      <w:proofErr w:type="spellStart"/>
      <w:r w:rsidRPr="00897D2D">
        <w:rPr>
          <w:rFonts w:ascii="Times New Roman" w:hAnsi="Times New Roman" w:cs="Times New Roman"/>
          <w:color w:val="000000"/>
          <w:sz w:val="28"/>
          <w:szCs w:val="28"/>
          <w:lang w:val="uk-UA"/>
        </w:rPr>
        <w:t>здійснюва</w:t>
      </w:r>
      <w:proofErr w:type="spellEnd"/>
      <w:r w:rsidRPr="00897D2D">
        <w:rPr>
          <w:rFonts w:ascii="Times New Roman" w:hAnsi="Times New Roman" w:cs="Times New Roman"/>
          <w:color w:val="000000"/>
          <w:sz w:val="28"/>
          <w:szCs w:val="28"/>
          <w:lang w:val="uk-UA"/>
        </w:rPr>
        <w:t xml:space="preserve"> ти диференційований вибір партнера по діяльності на основі співставлення результатів </w:t>
      </w:r>
      <w:proofErr w:type="spellStart"/>
      <w:r w:rsidRPr="00897D2D">
        <w:rPr>
          <w:rFonts w:ascii="Times New Roman" w:hAnsi="Times New Roman" w:cs="Times New Roman"/>
          <w:color w:val="000000"/>
          <w:sz w:val="28"/>
          <w:szCs w:val="28"/>
          <w:lang w:val="uk-UA"/>
        </w:rPr>
        <w:t>самооцінювання</w:t>
      </w:r>
      <w:proofErr w:type="spellEnd"/>
      <w:r w:rsidRPr="00897D2D">
        <w:rPr>
          <w:rFonts w:ascii="Times New Roman" w:hAnsi="Times New Roman" w:cs="Times New Roman"/>
          <w:color w:val="000000"/>
          <w:sz w:val="28"/>
          <w:szCs w:val="28"/>
          <w:lang w:val="uk-UA"/>
        </w:rPr>
        <w:t xml:space="preserve">, оцінювання властивостей інших дітей та виді </w:t>
      </w:r>
      <w:proofErr w:type="spellStart"/>
      <w:r w:rsidRPr="00897D2D">
        <w:rPr>
          <w:rFonts w:ascii="Times New Roman" w:hAnsi="Times New Roman" w:cs="Times New Roman"/>
          <w:color w:val="000000"/>
          <w:sz w:val="28"/>
          <w:szCs w:val="28"/>
          <w:lang w:val="uk-UA"/>
        </w:rPr>
        <w:t>лення</w:t>
      </w:r>
      <w:proofErr w:type="spellEnd"/>
      <w:r w:rsidRPr="00897D2D">
        <w:rPr>
          <w:rFonts w:ascii="Times New Roman" w:hAnsi="Times New Roman" w:cs="Times New Roman"/>
          <w:color w:val="000000"/>
          <w:sz w:val="28"/>
          <w:szCs w:val="28"/>
          <w:lang w:val="uk-UA"/>
        </w:rPr>
        <w:t xml:space="preserve"> суттєвих ознак певного виду діяльності. Друга експериментальна ситуація “Мотивація поведінки в ситуації ви бору” дозволяла отримати відомості про вплив індивідуальних та </w:t>
      </w:r>
      <w:proofErr w:type="spellStart"/>
      <w:r w:rsidRPr="00897D2D">
        <w:rPr>
          <w:rFonts w:ascii="Times New Roman" w:hAnsi="Times New Roman" w:cs="Times New Roman"/>
          <w:color w:val="000000"/>
          <w:sz w:val="28"/>
          <w:szCs w:val="28"/>
          <w:lang w:val="uk-UA"/>
        </w:rPr>
        <w:t>загальног</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рупових</w:t>
      </w:r>
      <w:proofErr w:type="spellEnd"/>
      <w:r w:rsidRPr="00897D2D">
        <w:rPr>
          <w:rFonts w:ascii="Times New Roman" w:hAnsi="Times New Roman" w:cs="Times New Roman"/>
          <w:color w:val="000000"/>
          <w:sz w:val="28"/>
          <w:szCs w:val="28"/>
          <w:lang w:val="uk-UA"/>
        </w:rPr>
        <w:t xml:space="preserve"> інтересів, умов здійснення вибору на характер дитячих виборів. </w:t>
      </w:r>
    </w:p>
    <w:p w14:paraId="7AD15921"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 виборах дитини дошкільного віку перш за все відображуються її власні інтереси, індивідуально-цінні потреби та уподобання. В ситуаціях здійснення вибору у дітей дошкільного віку переважають мотиви особисто-значущого характеру, кількість яких була </w:t>
      </w:r>
      <w:proofErr w:type="spellStart"/>
      <w:r w:rsidRPr="00897D2D">
        <w:rPr>
          <w:rFonts w:ascii="Times New Roman" w:hAnsi="Times New Roman" w:cs="Times New Roman"/>
          <w:color w:val="000000"/>
          <w:sz w:val="28"/>
          <w:szCs w:val="28"/>
          <w:lang w:val="uk-UA"/>
        </w:rPr>
        <w:t>найбі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льшою</w:t>
      </w:r>
      <w:proofErr w:type="spellEnd"/>
      <w:r w:rsidRPr="00897D2D">
        <w:rPr>
          <w:rFonts w:ascii="Times New Roman" w:hAnsi="Times New Roman" w:cs="Times New Roman"/>
          <w:color w:val="000000"/>
          <w:sz w:val="28"/>
          <w:szCs w:val="28"/>
          <w:lang w:val="uk-UA"/>
        </w:rPr>
        <w:t xml:space="preserve"> на різних вікових періодах та в різних умовах здійснення вибору.</w:t>
      </w:r>
    </w:p>
    <w:p w14:paraId="0C541266"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Отже, вибір дитини суттєво визначається можливістю оцінити власні інтереси, потреби, уподобання та прагненням задовольнити їх. Тим не </w:t>
      </w:r>
      <w:proofErr w:type="spellStart"/>
      <w:r w:rsidRPr="00897D2D">
        <w:rPr>
          <w:rFonts w:ascii="Times New Roman" w:hAnsi="Times New Roman" w:cs="Times New Roman"/>
          <w:color w:val="000000"/>
          <w:sz w:val="28"/>
          <w:szCs w:val="28"/>
          <w:lang w:val="uk-UA"/>
        </w:rPr>
        <w:t>мен</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ше</w:t>
      </w:r>
      <w:proofErr w:type="spellEnd"/>
      <w:r w:rsidRPr="00897D2D">
        <w:rPr>
          <w:rFonts w:ascii="Times New Roman" w:hAnsi="Times New Roman" w:cs="Times New Roman"/>
          <w:color w:val="000000"/>
          <w:sz w:val="28"/>
          <w:szCs w:val="28"/>
          <w:lang w:val="uk-UA"/>
        </w:rPr>
        <w:t xml:space="preserve">, яскраво простежується тенденція до зростання кількості соціально значущих виборів дитини залежно від її віку та умов здійснення вибору. В ситуаціях відсутності інших вибори більшої кількості молодших </w:t>
      </w:r>
      <w:proofErr w:type="spellStart"/>
      <w:r w:rsidRPr="00897D2D">
        <w:rPr>
          <w:rFonts w:ascii="Times New Roman" w:hAnsi="Times New Roman" w:cs="Times New Roman"/>
          <w:color w:val="000000"/>
          <w:sz w:val="28"/>
          <w:szCs w:val="28"/>
          <w:lang w:val="uk-UA"/>
        </w:rPr>
        <w:t>дошкільни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ків</w:t>
      </w:r>
      <w:proofErr w:type="spellEnd"/>
      <w:r w:rsidRPr="00897D2D">
        <w:rPr>
          <w:rFonts w:ascii="Times New Roman" w:hAnsi="Times New Roman" w:cs="Times New Roman"/>
          <w:color w:val="000000"/>
          <w:sz w:val="28"/>
          <w:szCs w:val="28"/>
          <w:lang w:val="uk-UA"/>
        </w:rPr>
        <w:t xml:space="preserve"> мали особисто-значущий характер (84%). </w:t>
      </w:r>
    </w:p>
    <w:p w14:paraId="5C923DC3"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Здійснюючи вибір виду діяльності, ці діти найчастіше віддавали перевагу індивідуально-привабливій діяльності, в якій вони мали змогу реалізувати власні інтереси і відкидали ту діяльність, яка була нецікавою суто для них, але в якій досягались певні соціально-значущі цілі. </w:t>
      </w:r>
    </w:p>
    <w:p w14:paraId="621E668F"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Вибір соціально-значущого характеру діти молодшого дошкільного віку здійснили лише у 16% випадків. Тим не менше, в ситуації вибору, який здійснювався в присутності інших дітей, кількість соціально значущих виборів серед молодших дошкільників підвищується майже вдвічі, і становить вже 28% від загальної кількості виборів. Досить суттєвими є і вікові зміни характеру дитячих виборів. </w:t>
      </w:r>
    </w:p>
    <w:p w14:paraId="27A77AC2" w14:textId="5F1D1AA6"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При тому, що кількість особисто-значущих виборів і в цьому віці залишається значною (62%), їх кількість порівняно із молодшим дошкільним віком зменшується на 22%. Кількість виборів соціально-значущого характеру тепер становить 32%, що вдвічі більше, аніж виборів такого ж характеру у молодших дошкільників. </w:t>
      </w:r>
    </w:p>
    <w:p w14:paraId="234E6385" w14:textId="113C5E66"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 старшому дошкільному віці ще більш помітно проявляється зміна характеру виборів залежно від умов проведення експерименту. В ситуаціях присутності інших кількість суспільно-значущих виборів збільшується на 16% і становить тепер вже майже половину від загальної кількості дитячих виборів, що говорить про важливість даного фактору та поступове форму </w:t>
      </w:r>
      <w:proofErr w:type="spellStart"/>
      <w:r w:rsidRPr="00897D2D">
        <w:rPr>
          <w:rFonts w:ascii="Times New Roman" w:hAnsi="Times New Roman" w:cs="Times New Roman"/>
          <w:color w:val="000000"/>
          <w:sz w:val="28"/>
          <w:szCs w:val="28"/>
          <w:lang w:val="uk-UA"/>
        </w:rPr>
        <w:t>вання</w:t>
      </w:r>
      <w:proofErr w:type="spellEnd"/>
      <w:r w:rsidRPr="00897D2D">
        <w:rPr>
          <w:rFonts w:ascii="Times New Roman" w:hAnsi="Times New Roman" w:cs="Times New Roman"/>
          <w:color w:val="000000"/>
          <w:sz w:val="28"/>
          <w:szCs w:val="28"/>
          <w:lang w:val="uk-UA"/>
        </w:rPr>
        <w:t xml:space="preserve"> самосвідомості, відповідальності, зміцнення позитивних стосунків між дітьми, готовність діяти не лише заради власних інтересів, але і заради </w:t>
      </w:r>
      <w:proofErr w:type="spellStart"/>
      <w:r w:rsidRPr="00897D2D">
        <w:rPr>
          <w:rFonts w:ascii="Times New Roman" w:hAnsi="Times New Roman" w:cs="Times New Roman"/>
          <w:color w:val="000000"/>
          <w:sz w:val="28"/>
          <w:szCs w:val="28"/>
          <w:lang w:val="uk-UA"/>
        </w:rPr>
        <w:t>інте</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ресів</w:t>
      </w:r>
      <w:proofErr w:type="spellEnd"/>
      <w:r w:rsidRPr="00897D2D">
        <w:rPr>
          <w:rFonts w:ascii="Times New Roman" w:hAnsi="Times New Roman" w:cs="Times New Roman"/>
          <w:color w:val="000000"/>
          <w:sz w:val="28"/>
          <w:szCs w:val="28"/>
          <w:lang w:val="uk-UA"/>
        </w:rPr>
        <w:t xml:space="preserve"> дитячої спільноти. Крім вивчення характеру дитячих виборів, ми відзначали, чи є ця мотивація сталою, незмінною або навпаки, має гнучкий, варіативний характер. </w:t>
      </w:r>
    </w:p>
    <w:p w14:paraId="2162246C" w14:textId="53FE1C3C"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Для цього створювались повторні експериментальні ситуації, в ході проведення яких було виявлено певну індивідуальну відмінність у спрямованості дитячих виборів. Так, при повторенні експериментальної ситуації </w:t>
      </w:r>
      <w:proofErr w:type="spellStart"/>
      <w:r w:rsidRPr="00897D2D">
        <w:rPr>
          <w:rFonts w:ascii="Times New Roman" w:hAnsi="Times New Roman" w:cs="Times New Roman"/>
          <w:color w:val="000000"/>
          <w:sz w:val="28"/>
          <w:szCs w:val="28"/>
          <w:lang w:val="uk-UA"/>
        </w:rPr>
        <w:t>ваявилось</w:t>
      </w:r>
      <w:proofErr w:type="spellEnd"/>
      <w:r w:rsidRPr="00897D2D">
        <w:rPr>
          <w:rFonts w:ascii="Times New Roman" w:hAnsi="Times New Roman" w:cs="Times New Roman"/>
          <w:color w:val="000000"/>
          <w:sz w:val="28"/>
          <w:szCs w:val="28"/>
          <w:lang w:val="uk-UA"/>
        </w:rPr>
        <w:t xml:space="preserve">, що кількість соціально-значущих виборів збільшилась в середньому на 14%. Нами було відзначено, що при повторенні ситуації ті діти, які здійснювали вибір особисто-значущого характеру, тепер здійснювали вибір на користь групи, а частина тих, хто в перший раз робили вибір соціально-значущого  характеру, впевнено здійснювали вибір на користь себе. </w:t>
      </w:r>
    </w:p>
    <w:p w14:paraId="60D74881"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Ці дані, на наш </w:t>
      </w:r>
      <w:proofErr w:type="spellStart"/>
      <w:r w:rsidRPr="00897D2D">
        <w:rPr>
          <w:rFonts w:ascii="Times New Roman" w:hAnsi="Times New Roman" w:cs="Times New Roman"/>
          <w:color w:val="000000"/>
          <w:sz w:val="28"/>
          <w:szCs w:val="28"/>
          <w:lang w:val="uk-UA"/>
        </w:rPr>
        <w:t>пог</w:t>
      </w:r>
      <w:proofErr w:type="spellEnd"/>
      <w:r w:rsidRPr="00897D2D">
        <w:rPr>
          <w:rFonts w:ascii="Times New Roman" w:hAnsi="Times New Roman" w:cs="Times New Roman"/>
          <w:color w:val="000000"/>
          <w:sz w:val="28"/>
          <w:szCs w:val="28"/>
          <w:lang w:val="uk-UA"/>
        </w:rPr>
        <w:t xml:space="preserve"> ляд, є свідченням того, що дітям дошкільного віку притаманна схильність до почергової апробації різних варіантів вибору, звичка діяти “по черзі”, отри </w:t>
      </w:r>
      <w:proofErr w:type="spellStart"/>
      <w:r w:rsidRPr="00897D2D">
        <w:rPr>
          <w:rFonts w:ascii="Times New Roman" w:hAnsi="Times New Roman" w:cs="Times New Roman"/>
          <w:color w:val="000000"/>
          <w:sz w:val="28"/>
          <w:szCs w:val="28"/>
          <w:lang w:val="uk-UA"/>
        </w:rPr>
        <w:t>мувати</w:t>
      </w:r>
      <w:proofErr w:type="spellEnd"/>
      <w:r w:rsidRPr="00897D2D">
        <w:rPr>
          <w:rFonts w:ascii="Times New Roman" w:hAnsi="Times New Roman" w:cs="Times New Roman"/>
          <w:color w:val="000000"/>
          <w:sz w:val="28"/>
          <w:szCs w:val="28"/>
          <w:lang w:val="uk-UA"/>
        </w:rPr>
        <w:t xml:space="preserve"> заслужене право діяти по-іншому, варіативно, </w:t>
      </w:r>
      <w:proofErr w:type="spellStart"/>
      <w:r w:rsidRPr="00897D2D">
        <w:rPr>
          <w:rFonts w:ascii="Times New Roman" w:hAnsi="Times New Roman" w:cs="Times New Roman"/>
          <w:color w:val="000000"/>
          <w:sz w:val="28"/>
          <w:szCs w:val="28"/>
          <w:lang w:val="uk-UA"/>
        </w:rPr>
        <w:t>гнучко</w:t>
      </w:r>
      <w:proofErr w:type="spellEnd"/>
      <w:r w:rsidRPr="00897D2D">
        <w:rPr>
          <w:rFonts w:ascii="Times New Roman" w:hAnsi="Times New Roman" w:cs="Times New Roman"/>
          <w:color w:val="000000"/>
          <w:sz w:val="28"/>
          <w:szCs w:val="28"/>
          <w:lang w:val="uk-UA"/>
        </w:rPr>
        <w:t xml:space="preserve">. Тоді, коли </w:t>
      </w:r>
      <w:proofErr w:type="spellStart"/>
      <w:r w:rsidRPr="00897D2D">
        <w:rPr>
          <w:rFonts w:ascii="Times New Roman" w:hAnsi="Times New Roman" w:cs="Times New Roman"/>
          <w:color w:val="000000"/>
          <w:sz w:val="28"/>
          <w:szCs w:val="28"/>
          <w:lang w:val="uk-UA"/>
        </w:rPr>
        <w:t>ди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тина</w:t>
      </w:r>
      <w:proofErr w:type="spellEnd"/>
      <w:r w:rsidRPr="00897D2D">
        <w:rPr>
          <w:rFonts w:ascii="Times New Roman" w:hAnsi="Times New Roman" w:cs="Times New Roman"/>
          <w:color w:val="000000"/>
          <w:sz w:val="28"/>
          <w:szCs w:val="28"/>
          <w:lang w:val="uk-UA"/>
        </w:rPr>
        <w:t xml:space="preserve"> отримує можливість задовольнити власні інтереси і потреби, вона охоче здійснює вибір заради спільноти з урахуванням </w:t>
      </w:r>
      <w:proofErr w:type="spellStart"/>
      <w:r w:rsidRPr="00897D2D">
        <w:rPr>
          <w:rFonts w:ascii="Times New Roman" w:hAnsi="Times New Roman" w:cs="Times New Roman"/>
          <w:color w:val="000000"/>
          <w:sz w:val="28"/>
          <w:szCs w:val="28"/>
          <w:lang w:val="uk-UA"/>
        </w:rPr>
        <w:t>загальногрупових</w:t>
      </w:r>
      <w:proofErr w:type="spellEnd"/>
      <w:r w:rsidRPr="00897D2D">
        <w:rPr>
          <w:rFonts w:ascii="Times New Roman" w:hAnsi="Times New Roman" w:cs="Times New Roman"/>
          <w:color w:val="000000"/>
          <w:sz w:val="28"/>
          <w:szCs w:val="28"/>
          <w:lang w:val="uk-UA"/>
        </w:rPr>
        <w:t xml:space="preserve">, команд них інтересів, і навпаки, коли вона вже здійснювала вибір на користь групи, дитина вважає правомірним прийняття рішення на користь себе. </w:t>
      </w:r>
    </w:p>
    <w:p w14:paraId="7076EB0E"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Підсумковий аналіз даних, отриманих в процесі спостережень, бесід з дітьми та моделювання експериментальних ситуацій уможливив здійснення статистично достовірного оцінювання проявів вибірковості у дошкільників за параметрами вираженості, сталості та завершеності. Параметр </w:t>
      </w:r>
      <w:proofErr w:type="spellStart"/>
      <w:r w:rsidRPr="00897D2D">
        <w:rPr>
          <w:rFonts w:ascii="Times New Roman" w:hAnsi="Times New Roman" w:cs="Times New Roman"/>
          <w:color w:val="000000"/>
          <w:sz w:val="28"/>
          <w:szCs w:val="28"/>
          <w:lang w:val="uk-UA"/>
        </w:rPr>
        <w:t>вираже</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ності</w:t>
      </w:r>
      <w:proofErr w:type="spellEnd"/>
      <w:r w:rsidRPr="00897D2D">
        <w:rPr>
          <w:rFonts w:ascii="Times New Roman" w:hAnsi="Times New Roman" w:cs="Times New Roman"/>
          <w:color w:val="000000"/>
          <w:sz w:val="28"/>
          <w:szCs w:val="28"/>
          <w:lang w:val="uk-UA"/>
        </w:rPr>
        <w:t xml:space="preserve"> проявляється у прагненні дитини здійснювати самостійні вибори, в умінні </w:t>
      </w:r>
      <w:proofErr w:type="spellStart"/>
      <w:r w:rsidRPr="00897D2D">
        <w:rPr>
          <w:rFonts w:ascii="Times New Roman" w:hAnsi="Times New Roman" w:cs="Times New Roman"/>
          <w:color w:val="000000"/>
          <w:sz w:val="28"/>
          <w:szCs w:val="28"/>
          <w:lang w:val="uk-UA"/>
        </w:rPr>
        <w:t>коректно</w:t>
      </w:r>
      <w:proofErr w:type="spellEnd"/>
      <w:r w:rsidRPr="00897D2D">
        <w:rPr>
          <w:rFonts w:ascii="Times New Roman" w:hAnsi="Times New Roman" w:cs="Times New Roman"/>
          <w:color w:val="000000"/>
          <w:sz w:val="28"/>
          <w:szCs w:val="28"/>
          <w:lang w:val="uk-UA"/>
        </w:rPr>
        <w:t xml:space="preserve"> відстоювати своє право на здійснення вибору, спроможності обґрунтувати їх необхідність та пояснити причини свого вибору. Бальне оці </w:t>
      </w:r>
      <w:proofErr w:type="spellStart"/>
      <w:r w:rsidRPr="00897D2D">
        <w:rPr>
          <w:rFonts w:ascii="Times New Roman" w:hAnsi="Times New Roman" w:cs="Times New Roman"/>
          <w:color w:val="000000"/>
          <w:sz w:val="28"/>
          <w:szCs w:val="28"/>
          <w:lang w:val="uk-UA"/>
        </w:rPr>
        <w:t>нювання</w:t>
      </w:r>
      <w:proofErr w:type="spellEnd"/>
      <w:r w:rsidRPr="00897D2D">
        <w:rPr>
          <w:rFonts w:ascii="Times New Roman" w:hAnsi="Times New Roman" w:cs="Times New Roman"/>
          <w:color w:val="000000"/>
          <w:sz w:val="28"/>
          <w:szCs w:val="28"/>
          <w:lang w:val="uk-UA"/>
        </w:rPr>
        <w:t xml:space="preserve"> вибірковості за параметром вираженості відбувалось в межах від 0 до 2 балів. </w:t>
      </w:r>
    </w:p>
    <w:p w14:paraId="1B893C3C" w14:textId="2F1DB81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Параметр сталості проявляється в усвідомленні сутності та значення свободи вибору в житті людини, адекватності здійснюваних виборів, утриманні стабільного інтересу до </w:t>
      </w:r>
      <w:proofErr w:type="spellStart"/>
      <w:r w:rsidRPr="00897D2D">
        <w:rPr>
          <w:rFonts w:ascii="Times New Roman" w:hAnsi="Times New Roman" w:cs="Times New Roman"/>
          <w:color w:val="000000"/>
          <w:sz w:val="28"/>
          <w:szCs w:val="28"/>
          <w:lang w:val="uk-UA"/>
        </w:rPr>
        <w:t>власнообраного</w:t>
      </w:r>
      <w:proofErr w:type="spellEnd"/>
      <w:r w:rsidRPr="00897D2D">
        <w:rPr>
          <w:rFonts w:ascii="Times New Roman" w:hAnsi="Times New Roman" w:cs="Times New Roman"/>
          <w:color w:val="000000"/>
          <w:sz w:val="28"/>
          <w:szCs w:val="28"/>
          <w:lang w:val="uk-UA"/>
        </w:rPr>
        <w:t xml:space="preserve">. Бальне оцінювання </w:t>
      </w:r>
      <w:proofErr w:type="spellStart"/>
      <w:r w:rsidRPr="00897D2D">
        <w:rPr>
          <w:rFonts w:ascii="Times New Roman" w:hAnsi="Times New Roman" w:cs="Times New Roman"/>
          <w:color w:val="000000"/>
          <w:sz w:val="28"/>
          <w:szCs w:val="28"/>
          <w:lang w:val="uk-UA"/>
        </w:rPr>
        <w:t>вибі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рковості</w:t>
      </w:r>
      <w:proofErr w:type="spellEnd"/>
      <w:r w:rsidRPr="00897D2D">
        <w:rPr>
          <w:rFonts w:ascii="Times New Roman" w:hAnsi="Times New Roman" w:cs="Times New Roman"/>
          <w:color w:val="000000"/>
          <w:sz w:val="28"/>
          <w:szCs w:val="28"/>
          <w:lang w:val="uk-UA"/>
        </w:rPr>
        <w:t xml:space="preserve"> за параметром сталості відбувалось в межах від 0 до 2 балів. Пара метр завершеності виявляється у спроможності свідомо здійснювати прави </w:t>
      </w:r>
      <w:proofErr w:type="spellStart"/>
      <w:r w:rsidRPr="00897D2D">
        <w:rPr>
          <w:rFonts w:ascii="Times New Roman" w:hAnsi="Times New Roman" w:cs="Times New Roman"/>
          <w:color w:val="000000"/>
          <w:sz w:val="28"/>
          <w:szCs w:val="28"/>
          <w:lang w:val="uk-UA"/>
        </w:rPr>
        <w:t>льний</w:t>
      </w:r>
      <w:proofErr w:type="spellEnd"/>
      <w:r w:rsidRPr="00897D2D">
        <w:rPr>
          <w:rFonts w:ascii="Times New Roman" w:hAnsi="Times New Roman" w:cs="Times New Roman"/>
          <w:color w:val="000000"/>
          <w:sz w:val="28"/>
          <w:szCs w:val="28"/>
          <w:lang w:val="uk-UA"/>
        </w:rPr>
        <w:t xml:space="preserve"> та самостійний вибір у різних видах діяльності на основі комплексного оцінювання та урахування особистих та загально групових інтересів. Бальне оцінювання вибірковості за параметром завершеності відбувалось в межах від 0 до 2 балів. </w:t>
      </w:r>
    </w:p>
    <w:p w14:paraId="7482E937" w14:textId="568E17F1"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Поведінка дитини з високим рівнем вибірковості характеризується усвідомленням сутності і значення свободи вибору в житті людини, здатністю </w:t>
      </w:r>
      <w:proofErr w:type="spellStart"/>
      <w:r w:rsidRPr="00897D2D">
        <w:rPr>
          <w:rFonts w:ascii="Times New Roman" w:hAnsi="Times New Roman" w:cs="Times New Roman"/>
          <w:color w:val="000000"/>
          <w:sz w:val="28"/>
          <w:szCs w:val="28"/>
          <w:lang w:val="uk-UA"/>
        </w:rPr>
        <w:t>коректно</w:t>
      </w:r>
      <w:proofErr w:type="spellEnd"/>
      <w:r w:rsidRPr="00897D2D">
        <w:rPr>
          <w:rFonts w:ascii="Times New Roman" w:hAnsi="Times New Roman" w:cs="Times New Roman"/>
          <w:color w:val="000000"/>
          <w:sz w:val="28"/>
          <w:szCs w:val="28"/>
          <w:lang w:val="uk-UA"/>
        </w:rPr>
        <w:t xml:space="preserve"> відстоювати своє право на вибір, прагненням до здійснення само стійного вибору в різних ситуаціях повсякденного життя, збереженням </w:t>
      </w:r>
      <w:proofErr w:type="spellStart"/>
      <w:r w:rsidRPr="00897D2D">
        <w:rPr>
          <w:rFonts w:ascii="Times New Roman" w:hAnsi="Times New Roman" w:cs="Times New Roman"/>
          <w:color w:val="000000"/>
          <w:sz w:val="28"/>
          <w:szCs w:val="28"/>
          <w:lang w:val="uk-UA"/>
        </w:rPr>
        <w:t>стабі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льного</w:t>
      </w:r>
      <w:proofErr w:type="spellEnd"/>
      <w:r w:rsidRPr="00897D2D">
        <w:rPr>
          <w:rFonts w:ascii="Times New Roman" w:hAnsi="Times New Roman" w:cs="Times New Roman"/>
          <w:color w:val="000000"/>
          <w:sz w:val="28"/>
          <w:szCs w:val="28"/>
          <w:lang w:val="uk-UA"/>
        </w:rPr>
        <w:t xml:space="preserve"> інтересу до </w:t>
      </w:r>
      <w:proofErr w:type="spellStart"/>
      <w:r w:rsidRPr="00897D2D">
        <w:rPr>
          <w:rFonts w:ascii="Times New Roman" w:hAnsi="Times New Roman" w:cs="Times New Roman"/>
          <w:color w:val="000000"/>
          <w:sz w:val="28"/>
          <w:szCs w:val="28"/>
          <w:lang w:val="uk-UA"/>
        </w:rPr>
        <w:t>власнообраного</w:t>
      </w:r>
      <w:proofErr w:type="spellEnd"/>
      <w:r w:rsidRPr="00897D2D">
        <w:rPr>
          <w:rFonts w:ascii="Times New Roman" w:hAnsi="Times New Roman" w:cs="Times New Roman"/>
          <w:color w:val="000000"/>
          <w:sz w:val="28"/>
          <w:szCs w:val="28"/>
          <w:lang w:val="uk-UA"/>
        </w:rPr>
        <w:t xml:space="preserve">, спроможністю здійснювати самостійні адекватні вибори на основі комплексного оцінювання та урахування власних ресурсів, інтересів та </w:t>
      </w:r>
      <w:proofErr w:type="spellStart"/>
      <w:r w:rsidRPr="00897D2D">
        <w:rPr>
          <w:rFonts w:ascii="Times New Roman" w:hAnsi="Times New Roman" w:cs="Times New Roman"/>
          <w:color w:val="000000"/>
          <w:sz w:val="28"/>
          <w:szCs w:val="28"/>
          <w:lang w:val="uk-UA"/>
        </w:rPr>
        <w:t>загальногрупових</w:t>
      </w:r>
      <w:proofErr w:type="spellEnd"/>
      <w:r w:rsidRPr="00897D2D">
        <w:rPr>
          <w:rFonts w:ascii="Times New Roman" w:hAnsi="Times New Roman" w:cs="Times New Roman"/>
          <w:color w:val="000000"/>
          <w:sz w:val="28"/>
          <w:szCs w:val="28"/>
          <w:lang w:val="uk-UA"/>
        </w:rPr>
        <w:t xml:space="preserve"> цінностей, обґрунтовувати причини свого вибору (сумарна кількість балів становить від 12 до18). </w:t>
      </w:r>
    </w:p>
    <w:p w14:paraId="10FB51C1" w14:textId="243952D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Поведінка дитини з середнім рівнем вибірковості характеризується наявністю елементарних уявлень про сутність та значення вибору в житті людини, здатністю самостійно здійснювати вибір в деяких видах діяльності або окремих ситуаціях, спробами пояснювати причини свого вибору та відстоювати різними способами своє право на вибір, оцінювати та співвідносити власні можливості та </w:t>
      </w:r>
      <w:r w:rsidRPr="00897D2D">
        <w:rPr>
          <w:rFonts w:ascii="Times New Roman" w:hAnsi="Times New Roman" w:cs="Times New Roman"/>
          <w:color w:val="000000"/>
          <w:sz w:val="28"/>
          <w:szCs w:val="28"/>
          <w:lang w:val="uk-UA"/>
        </w:rPr>
        <w:lastRenderedPageBreak/>
        <w:t xml:space="preserve">можливості інших з потребами діяльності, проявах нестійкого інтересу до </w:t>
      </w:r>
      <w:proofErr w:type="spellStart"/>
      <w:r w:rsidRPr="00897D2D">
        <w:rPr>
          <w:rFonts w:ascii="Times New Roman" w:hAnsi="Times New Roman" w:cs="Times New Roman"/>
          <w:color w:val="000000"/>
          <w:sz w:val="28"/>
          <w:szCs w:val="28"/>
          <w:lang w:val="uk-UA"/>
        </w:rPr>
        <w:t>власнообраного</w:t>
      </w:r>
      <w:proofErr w:type="spellEnd"/>
      <w:r w:rsidRPr="00897D2D">
        <w:rPr>
          <w:rFonts w:ascii="Times New Roman" w:hAnsi="Times New Roman" w:cs="Times New Roman"/>
          <w:color w:val="000000"/>
          <w:sz w:val="28"/>
          <w:szCs w:val="28"/>
          <w:lang w:val="uk-UA"/>
        </w:rPr>
        <w:t xml:space="preserve"> (сумарна кількість балів становить від 6 до 11). </w:t>
      </w:r>
    </w:p>
    <w:p w14:paraId="7893D0A6" w14:textId="1AEC8CBC"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Поведінка дитини з низьким рівнем вибірковості характеризується від сутністю елементарних уявлень про сутність та значення вибору в житті людини, відмовою або ухиленням від здійснення самостійного вибору, </w:t>
      </w:r>
      <w:proofErr w:type="spellStart"/>
      <w:r w:rsidRPr="00897D2D">
        <w:rPr>
          <w:rFonts w:ascii="Times New Roman" w:hAnsi="Times New Roman" w:cs="Times New Roman"/>
          <w:color w:val="000000"/>
          <w:sz w:val="28"/>
          <w:szCs w:val="28"/>
          <w:lang w:val="uk-UA"/>
        </w:rPr>
        <w:t>неспро</w:t>
      </w:r>
      <w:proofErr w:type="spellEnd"/>
      <w:r w:rsidRPr="00897D2D">
        <w:rPr>
          <w:rFonts w:ascii="Times New Roman" w:hAnsi="Times New Roman" w:cs="Times New Roman"/>
          <w:color w:val="000000"/>
          <w:sz w:val="28"/>
          <w:szCs w:val="28"/>
          <w:lang w:val="uk-UA"/>
        </w:rPr>
        <w:t xml:space="preserve"> можністю його відстоювати або утримувати інтерес до обраного, нездатністю здійснити адекватний вибір з урахуванням особливостей ситуації або діяльності (сумарна кількість балів становить від 0 до 5). </w:t>
      </w:r>
    </w:p>
    <w:p w14:paraId="442DAD37" w14:textId="77777777"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З’ясовуючи особливості розвитку вибірковості за параметром вираженості якості, ми встановили, що можемо оцінити най вищими балами поведінку лише невеликої кількості молодших дошкільників (9,6%). Зауважимо, що було виявлено певну розбіжність між спроможністю дитини </w:t>
      </w:r>
      <w:proofErr w:type="spellStart"/>
      <w:r w:rsidRPr="00897D2D">
        <w:rPr>
          <w:rFonts w:ascii="Times New Roman" w:hAnsi="Times New Roman" w:cs="Times New Roman"/>
          <w:color w:val="000000"/>
          <w:sz w:val="28"/>
          <w:szCs w:val="28"/>
          <w:lang w:val="uk-UA"/>
        </w:rPr>
        <w:t>коректно</w:t>
      </w:r>
      <w:proofErr w:type="spellEnd"/>
      <w:r w:rsidRPr="00897D2D">
        <w:rPr>
          <w:rFonts w:ascii="Times New Roman" w:hAnsi="Times New Roman" w:cs="Times New Roman"/>
          <w:color w:val="000000"/>
          <w:sz w:val="28"/>
          <w:szCs w:val="28"/>
          <w:lang w:val="uk-UA"/>
        </w:rPr>
        <w:t xml:space="preserve"> відстоювати свій вибір, пояснити його сутність та значення в житті людини, обґрунтувати причини свого вибору та прагненням здійсни ти реальний вибір в повсякденному житті. </w:t>
      </w:r>
    </w:p>
    <w:p w14:paraId="645756AB" w14:textId="05A4D809" w:rsidR="0081163F" w:rsidRPr="00897D2D" w:rsidRDefault="0049044B"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При наявності яскраво вираженого прагнення до самостійного вибору більшість дітей виявилась неспроможною відстоювати його, застосовуючи для цього коректні засоби, обґрунтовувати свій вибір та пояснювати причини прийняття того чи іншого вибору. Кількість старших дошкільників з високим рівнем вираженості вибірковості стає дещо більшою і становить 16% від загальної кількості старших дошкільників. </w:t>
      </w:r>
    </w:p>
    <w:p w14:paraId="6E8C18D3" w14:textId="77777777" w:rsidR="00CD0A6D" w:rsidRPr="00897D2D" w:rsidRDefault="00CD0A6D" w:rsidP="001060A1">
      <w:pPr>
        <w:spacing w:after="0" w:line="360" w:lineRule="auto"/>
        <w:ind w:firstLine="709"/>
        <w:jc w:val="both"/>
        <w:rPr>
          <w:rFonts w:ascii="Times New Roman" w:hAnsi="Times New Roman" w:cs="Times New Roman"/>
          <w:color w:val="000000"/>
          <w:sz w:val="28"/>
          <w:szCs w:val="28"/>
          <w:lang w:val="uk-UA"/>
        </w:rPr>
      </w:pPr>
    </w:p>
    <w:p w14:paraId="37DF0BBA" w14:textId="77777777" w:rsidR="00CD0A6D" w:rsidRPr="00897D2D" w:rsidRDefault="00CD0A6D" w:rsidP="001060A1">
      <w:pPr>
        <w:spacing w:after="0" w:line="360" w:lineRule="auto"/>
        <w:ind w:firstLine="709"/>
        <w:jc w:val="both"/>
        <w:rPr>
          <w:rFonts w:ascii="Times New Roman" w:hAnsi="Times New Roman" w:cs="Times New Roman"/>
          <w:color w:val="000000"/>
          <w:sz w:val="28"/>
          <w:szCs w:val="28"/>
          <w:lang w:val="uk-UA"/>
        </w:rPr>
      </w:pPr>
    </w:p>
    <w:p w14:paraId="0BE635AD" w14:textId="546E0720" w:rsidR="00CD0A6D" w:rsidRPr="00897D2D" w:rsidRDefault="00CD0A6D" w:rsidP="00CD0A6D">
      <w:pPr>
        <w:spacing w:after="0" w:line="360" w:lineRule="auto"/>
        <w:ind w:firstLine="709"/>
        <w:jc w:val="both"/>
        <w:rPr>
          <w:rFonts w:ascii="Times New Roman" w:hAnsi="Times New Roman" w:cs="Times New Roman"/>
          <w:b/>
          <w:bCs/>
          <w:color w:val="000000"/>
          <w:sz w:val="28"/>
          <w:szCs w:val="28"/>
          <w:lang w:val="uk-UA"/>
        </w:rPr>
      </w:pPr>
      <w:r w:rsidRPr="00897D2D">
        <w:rPr>
          <w:rFonts w:ascii="Times New Roman" w:hAnsi="Times New Roman" w:cs="Times New Roman"/>
          <w:b/>
          <w:bCs/>
          <w:color w:val="000000"/>
          <w:sz w:val="28"/>
          <w:szCs w:val="28"/>
          <w:lang w:val="uk-UA"/>
        </w:rPr>
        <w:t>2.3. Вплив емоційної сфери та стресорів на розвиток індивідуального стилю діяльності дитини</w:t>
      </w:r>
    </w:p>
    <w:p w14:paraId="0CADB439"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p>
    <w:p w14:paraId="2316B3AB" w14:textId="19A5E778"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Хронічні порушення сну поглиблюють нейрофізіологічні зміни, зокрема знижують здатність мозку до відновлення, порушують когнітивні функції та вегетативну регуляцію, формуючи замкнене коло: стрес погіршує сон, а поганий сон посилює стресову реакцію та неврологічні прояви. У частини людей можуть </w:t>
      </w:r>
      <w:r w:rsidRPr="00897D2D">
        <w:rPr>
          <w:rFonts w:ascii="Times New Roman" w:hAnsi="Times New Roman" w:cs="Times New Roman"/>
          <w:sz w:val="28"/>
          <w:szCs w:val="28"/>
          <w:lang w:val="uk-UA" w:eastAsia="ru-RU"/>
        </w:rPr>
        <w:lastRenderedPageBreak/>
        <w:t xml:space="preserve">виникати нічні </w:t>
      </w:r>
      <w:proofErr w:type="spellStart"/>
      <w:r w:rsidRPr="00897D2D">
        <w:rPr>
          <w:rFonts w:ascii="Times New Roman" w:hAnsi="Times New Roman" w:cs="Times New Roman"/>
          <w:sz w:val="28"/>
          <w:szCs w:val="28"/>
          <w:lang w:val="uk-UA" w:eastAsia="ru-RU"/>
        </w:rPr>
        <w:t>пароксизми</w:t>
      </w:r>
      <w:proofErr w:type="spellEnd"/>
      <w:r w:rsidRPr="00897D2D">
        <w:rPr>
          <w:rFonts w:ascii="Times New Roman" w:hAnsi="Times New Roman" w:cs="Times New Roman"/>
          <w:sz w:val="28"/>
          <w:szCs w:val="28"/>
          <w:lang w:val="uk-UA" w:eastAsia="ru-RU"/>
        </w:rPr>
        <w:t xml:space="preserve"> м’язового напруження, відчуття внутрішнього тремору, посмикування кінцівок або розлади фаз швидкого сну, що свідчить про дисфункцію моторних центрів [15].</w:t>
      </w:r>
    </w:p>
    <w:p w14:paraId="38F766D0"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Вегетативні розлади становлять один із провідних блоків клінічних проявів. Під впливом тривалого стресу симпатична нервова система перебуває у стані постійної активації, що призводить до тахікардії, коливань артеріального тиску, відчуття «завмирання» або нерівномірності серцевих скорочень, підвищеного потовиділення, тремору, нестабільності терморегуляції та лабільності пульсу. У пацієнтів можуть виникати напади панічних реакцій з різкими вегетативними змінами, що супроводжуються запамороченням, відчуттям нестачі повітря, хиткістю ходи та різкими порушеннями координації. Тривалий вплив стресу також може спричиняти дисфункцію парасимпатичної системи, що проявляється у порушеннях моторики шлунково-кишкового тракту, нудоті, змінах апетиту, відчутті грудки у горлі, лабільності секреторних процесів [17]. Вегетативна дистонія за умов хронічного стресу поступово набуває стійкого перебігу, оскільки нервова система втрачає здатність регулювати внутрішні процеси на оптимальному рівні. На тлі тривалого стресу можуть виникати сенсорні розлади, що проявляються парестезіями, печінням, онімінням кінцівок, підвищеною або зниженою чутливістю до дотиків. Такі симптоми пов’язані з дисфункцією </w:t>
      </w:r>
      <w:proofErr w:type="spellStart"/>
      <w:r w:rsidRPr="00897D2D">
        <w:rPr>
          <w:rFonts w:ascii="Times New Roman" w:hAnsi="Times New Roman" w:cs="Times New Roman"/>
          <w:sz w:val="28"/>
          <w:szCs w:val="28"/>
          <w:lang w:val="uk-UA" w:eastAsia="ru-RU"/>
        </w:rPr>
        <w:t>сомatosensory</w:t>
      </w:r>
      <w:proofErr w:type="spellEnd"/>
      <w:r w:rsidRPr="00897D2D">
        <w:rPr>
          <w:rFonts w:ascii="Times New Roman" w:hAnsi="Times New Roman" w:cs="Times New Roman"/>
          <w:sz w:val="28"/>
          <w:szCs w:val="28"/>
          <w:lang w:val="uk-UA" w:eastAsia="ru-RU"/>
        </w:rPr>
        <w:t xml:space="preserve"> </w:t>
      </w:r>
      <w:proofErr w:type="spellStart"/>
      <w:r w:rsidRPr="00897D2D">
        <w:rPr>
          <w:rFonts w:ascii="Times New Roman" w:hAnsi="Times New Roman" w:cs="Times New Roman"/>
          <w:sz w:val="28"/>
          <w:szCs w:val="28"/>
          <w:lang w:val="uk-UA" w:eastAsia="ru-RU"/>
        </w:rPr>
        <w:t>pathways</w:t>
      </w:r>
      <w:proofErr w:type="spellEnd"/>
      <w:r w:rsidRPr="00897D2D">
        <w:rPr>
          <w:rFonts w:ascii="Times New Roman" w:hAnsi="Times New Roman" w:cs="Times New Roman"/>
          <w:sz w:val="28"/>
          <w:szCs w:val="28"/>
          <w:lang w:val="uk-UA" w:eastAsia="ru-RU"/>
        </w:rPr>
        <w:t xml:space="preserve">, порушенням проведення нервових імпульсів та зміною збудливості периферичних нервів [2]. </w:t>
      </w:r>
    </w:p>
    <w:p w14:paraId="062FFC2D"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У ділянці обличчя, пальців або стоп можуть з’являтися короткочасні епізоди поколювання чи втрати чутливості, що у частини випадків помилково сприймається пацієнтами як прояви судинних або серйозних неврологічних </w:t>
      </w:r>
      <w:proofErr w:type="spellStart"/>
      <w:r w:rsidRPr="00897D2D">
        <w:rPr>
          <w:rFonts w:ascii="Times New Roman" w:hAnsi="Times New Roman" w:cs="Times New Roman"/>
          <w:sz w:val="28"/>
          <w:szCs w:val="28"/>
          <w:lang w:val="uk-UA" w:eastAsia="ru-RU"/>
        </w:rPr>
        <w:t>хвороб</w:t>
      </w:r>
      <w:proofErr w:type="spellEnd"/>
      <w:r w:rsidRPr="00897D2D">
        <w:rPr>
          <w:rFonts w:ascii="Times New Roman" w:hAnsi="Times New Roman" w:cs="Times New Roman"/>
          <w:sz w:val="28"/>
          <w:szCs w:val="28"/>
          <w:lang w:val="uk-UA" w:eastAsia="ru-RU"/>
        </w:rPr>
        <w:t>. Хронічний стрес впливає на здатність нервової системи підтримувати стабільний поріг чутливості, тому сенсорні зміни можуть змінюватися протягом дня, посилюючись під час виснаження або емоційної перенапруги.</w:t>
      </w:r>
    </w:p>
    <w:p w14:paraId="79EA102D"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lastRenderedPageBreak/>
        <w:t xml:space="preserve">Надмірна активація моторних зон коригує рухову сферу, спричиняючи мимовільні скорочення м’язів, </w:t>
      </w:r>
      <w:proofErr w:type="spellStart"/>
      <w:r w:rsidRPr="00897D2D">
        <w:rPr>
          <w:rFonts w:ascii="Times New Roman" w:hAnsi="Times New Roman" w:cs="Times New Roman"/>
          <w:sz w:val="28"/>
          <w:szCs w:val="28"/>
          <w:lang w:val="uk-UA" w:eastAsia="ru-RU"/>
        </w:rPr>
        <w:t>фасцикуляції</w:t>
      </w:r>
      <w:proofErr w:type="spellEnd"/>
      <w:r w:rsidRPr="00897D2D">
        <w:rPr>
          <w:rFonts w:ascii="Times New Roman" w:hAnsi="Times New Roman" w:cs="Times New Roman"/>
          <w:sz w:val="28"/>
          <w:szCs w:val="28"/>
          <w:lang w:val="uk-UA" w:eastAsia="ru-RU"/>
        </w:rPr>
        <w:t xml:space="preserve">, підвищення м’язового тонусу або епізоди функціональних розладів руху [18]. </w:t>
      </w:r>
    </w:p>
    <w:p w14:paraId="237B99A4"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У людей, які перебувають у стані тривалого стресу, нерідко виникають тики, посмикування повік чи губ, відчуття внутрішнього тремтіння або слабкість у кінцівках без органічного ураження нервової тканини.</w:t>
      </w:r>
    </w:p>
    <w:p w14:paraId="57C1F5D4"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 </w:t>
      </w:r>
      <w:proofErr w:type="spellStart"/>
      <w:r w:rsidRPr="00897D2D">
        <w:rPr>
          <w:rFonts w:ascii="Times New Roman" w:hAnsi="Times New Roman" w:cs="Times New Roman"/>
          <w:sz w:val="28"/>
          <w:szCs w:val="28"/>
          <w:lang w:val="uk-UA" w:eastAsia="ru-RU"/>
        </w:rPr>
        <w:t>Гіпертонус</w:t>
      </w:r>
      <w:proofErr w:type="spellEnd"/>
      <w:r w:rsidRPr="00897D2D">
        <w:rPr>
          <w:rFonts w:ascii="Times New Roman" w:hAnsi="Times New Roman" w:cs="Times New Roman"/>
          <w:sz w:val="28"/>
          <w:szCs w:val="28"/>
          <w:lang w:val="uk-UA" w:eastAsia="ru-RU"/>
        </w:rPr>
        <w:t xml:space="preserve"> м’язів може провокувати біль у спині, шиї, кінцівках, обмеження рухливості або стійке відчуття скутості. Така симптоматика пов’язана з тим, що механізми </w:t>
      </w:r>
      <w:proofErr w:type="spellStart"/>
      <w:r w:rsidRPr="00897D2D">
        <w:rPr>
          <w:rFonts w:ascii="Times New Roman" w:hAnsi="Times New Roman" w:cs="Times New Roman"/>
          <w:sz w:val="28"/>
          <w:szCs w:val="28"/>
          <w:lang w:val="uk-UA" w:eastAsia="ru-RU"/>
        </w:rPr>
        <w:t>міорелаксації</w:t>
      </w:r>
      <w:proofErr w:type="spellEnd"/>
      <w:r w:rsidRPr="00897D2D">
        <w:rPr>
          <w:rFonts w:ascii="Times New Roman" w:hAnsi="Times New Roman" w:cs="Times New Roman"/>
          <w:sz w:val="28"/>
          <w:szCs w:val="28"/>
          <w:lang w:val="uk-UA" w:eastAsia="ru-RU"/>
        </w:rPr>
        <w:t xml:space="preserve"> не встигають компенсувати постійну симпатичну активацію, а м’язові рецептори перебувають у режимі підвищеної чутливості до стимуляції. У деяких випадках формуються розлади рівноваги, нестійкість під час ходи, порушення координації рухів, що зумовлено виснаженням функції мозочка та інших структур, відповідальних за моторний контроль.</w:t>
      </w:r>
    </w:p>
    <w:p w14:paraId="4700AA45"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Когнітивні порушення становлять значну частину неврологічної симптоматики. Тривалий стрес призводить до зниження концентрації, уповільнення обробки інформації, зменшення здатності до утримання та опрацювання даних, що відображає дисфункцію </w:t>
      </w:r>
      <w:proofErr w:type="spellStart"/>
      <w:r w:rsidRPr="00897D2D">
        <w:rPr>
          <w:rFonts w:ascii="Times New Roman" w:hAnsi="Times New Roman" w:cs="Times New Roman"/>
          <w:sz w:val="28"/>
          <w:szCs w:val="28"/>
          <w:lang w:val="uk-UA" w:eastAsia="ru-RU"/>
        </w:rPr>
        <w:t>префронтальної</w:t>
      </w:r>
      <w:proofErr w:type="spellEnd"/>
      <w:r w:rsidRPr="00897D2D">
        <w:rPr>
          <w:rFonts w:ascii="Times New Roman" w:hAnsi="Times New Roman" w:cs="Times New Roman"/>
          <w:sz w:val="28"/>
          <w:szCs w:val="28"/>
          <w:lang w:val="uk-UA" w:eastAsia="ru-RU"/>
        </w:rPr>
        <w:t xml:space="preserve"> кори і </w:t>
      </w:r>
      <w:proofErr w:type="spellStart"/>
      <w:r w:rsidRPr="00897D2D">
        <w:rPr>
          <w:rFonts w:ascii="Times New Roman" w:hAnsi="Times New Roman" w:cs="Times New Roman"/>
          <w:sz w:val="28"/>
          <w:szCs w:val="28"/>
          <w:lang w:val="uk-UA" w:eastAsia="ru-RU"/>
        </w:rPr>
        <w:t>гіпокампа</w:t>
      </w:r>
      <w:proofErr w:type="spellEnd"/>
      <w:r w:rsidRPr="00897D2D">
        <w:rPr>
          <w:rFonts w:ascii="Times New Roman" w:hAnsi="Times New Roman" w:cs="Times New Roman"/>
          <w:sz w:val="28"/>
          <w:szCs w:val="28"/>
          <w:lang w:val="uk-UA" w:eastAsia="ru-RU"/>
        </w:rPr>
        <w:t xml:space="preserve">. Люди у цьому стані часто описують відчуття «психічного туману», труднощі у формулюванні думок, зниження здатності до планування, виконавчих функцій та переключення між завданнями [40]. Пам’ять також страждає: погіршується здатність запам’ятовувати нову інформацію, з’являються труднощі із згадуванням назв, дат, деталей подій. Така симптоматика є результатом змін у </w:t>
      </w:r>
      <w:proofErr w:type="spellStart"/>
      <w:r w:rsidRPr="00897D2D">
        <w:rPr>
          <w:rFonts w:ascii="Times New Roman" w:hAnsi="Times New Roman" w:cs="Times New Roman"/>
          <w:sz w:val="28"/>
          <w:szCs w:val="28"/>
          <w:lang w:val="uk-UA" w:eastAsia="ru-RU"/>
        </w:rPr>
        <w:t>синаптичній</w:t>
      </w:r>
      <w:proofErr w:type="spellEnd"/>
      <w:r w:rsidRPr="00897D2D">
        <w:rPr>
          <w:rFonts w:ascii="Times New Roman" w:hAnsi="Times New Roman" w:cs="Times New Roman"/>
          <w:sz w:val="28"/>
          <w:szCs w:val="28"/>
          <w:lang w:val="uk-UA" w:eastAsia="ru-RU"/>
        </w:rPr>
        <w:t xml:space="preserve"> пластичності, зниження </w:t>
      </w:r>
      <w:proofErr w:type="spellStart"/>
      <w:r w:rsidRPr="00897D2D">
        <w:rPr>
          <w:rFonts w:ascii="Times New Roman" w:hAnsi="Times New Roman" w:cs="Times New Roman"/>
          <w:sz w:val="28"/>
          <w:szCs w:val="28"/>
          <w:lang w:val="uk-UA" w:eastAsia="ru-RU"/>
        </w:rPr>
        <w:t>нейрогенезу</w:t>
      </w:r>
      <w:proofErr w:type="spellEnd"/>
      <w:r w:rsidRPr="00897D2D">
        <w:rPr>
          <w:rFonts w:ascii="Times New Roman" w:hAnsi="Times New Roman" w:cs="Times New Roman"/>
          <w:sz w:val="28"/>
          <w:szCs w:val="28"/>
          <w:lang w:val="uk-UA" w:eastAsia="ru-RU"/>
        </w:rPr>
        <w:t xml:space="preserve"> в </w:t>
      </w:r>
      <w:proofErr w:type="spellStart"/>
      <w:r w:rsidRPr="00897D2D">
        <w:rPr>
          <w:rFonts w:ascii="Times New Roman" w:hAnsi="Times New Roman" w:cs="Times New Roman"/>
          <w:sz w:val="28"/>
          <w:szCs w:val="28"/>
          <w:lang w:val="uk-UA" w:eastAsia="ru-RU"/>
        </w:rPr>
        <w:t>гіпокампі</w:t>
      </w:r>
      <w:proofErr w:type="spellEnd"/>
      <w:r w:rsidRPr="00897D2D">
        <w:rPr>
          <w:rFonts w:ascii="Times New Roman" w:hAnsi="Times New Roman" w:cs="Times New Roman"/>
          <w:sz w:val="28"/>
          <w:szCs w:val="28"/>
          <w:lang w:val="uk-UA" w:eastAsia="ru-RU"/>
        </w:rPr>
        <w:t>, а також надмірної активації мигдалеподібного тіла, що віддає пріоритет емоційним реакціям над аналітичними процесами.</w:t>
      </w:r>
    </w:p>
    <w:p w14:paraId="7F90F440"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Одним із складних клінічних проявів тривалого стресу є розвиток психосоматичних неврологічних станів, у яких функціональні порушення нервової системи призводять до соматичних симптомів без структурного ураження [14].</w:t>
      </w:r>
    </w:p>
    <w:p w14:paraId="76F73D9F"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lastRenderedPageBreak/>
        <w:t xml:space="preserve"> Розлади функціональної координації, епізоди слабкості в кінцівках, порушення чутливості, нестійкість ходи можуть виникати на тлі емоційного виснаження, оскільки нервова система не здатна підтримувати гармонійний баланс між корковими та підкірковими механізмами контролю. Такі симптоми часто посилюються у ситуаціях напруження та зменшуються у періоди відпочинку, що вказує на їх функціональну природу [9]. Водночас тривале збереження таких проявів здатне формувати стійкий клінічний </w:t>
      </w:r>
      <w:proofErr w:type="spellStart"/>
      <w:r w:rsidRPr="00897D2D">
        <w:rPr>
          <w:rFonts w:ascii="Times New Roman" w:hAnsi="Times New Roman" w:cs="Times New Roman"/>
          <w:sz w:val="28"/>
          <w:szCs w:val="28"/>
          <w:lang w:val="uk-UA" w:eastAsia="ru-RU"/>
        </w:rPr>
        <w:t>патерн</w:t>
      </w:r>
      <w:proofErr w:type="spellEnd"/>
      <w:r w:rsidRPr="00897D2D">
        <w:rPr>
          <w:rFonts w:ascii="Times New Roman" w:hAnsi="Times New Roman" w:cs="Times New Roman"/>
          <w:sz w:val="28"/>
          <w:szCs w:val="28"/>
          <w:lang w:val="uk-UA" w:eastAsia="ru-RU"/>
        </w:rPr>
        <w:t>, що потребує комплексного нейропсихологічного та медичного підходу [1].</w:t>
      </w:r>
    </w:p>
    <w:p w14:paraId="0603FF11"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У низці випадків тривалий стрес може бути чинником, що провокує загострення або маніфестацію </w:t>
      </w:r>
      <w:proofErr w:type="spellStart"/>
      <w:r w:rsidRPr="00897D2D">
        <w:rPr>
          <w:rFonts w:ascii="Times New Roman" w:hAnsi="Times New Roman" w:cs="Times New Roman"/>
          <w:sz w:val="28"/>
          <w:szCs w:val="28"/>
          <w:lang w:val="uk-UA" w:eastAsia="ru-RU"/>
        </w:rPr>
        <w:t>нейродегенеративних</w:t>
      </w:r>
      <w:proofErr w:type="spellEnd"/>
      <w:r w:rsidRPr="00897D2D">
        <w:rPr>
          <w:rFonts w:ascii="Times New Roman" w:hAnsi="Times New Roman" w:cs="Times New Roman"/>
          <w:sz w:val="28"/>
          <w:szCs w:val="28"/>
          <w:lang w:val="uk-UA" w:eastAsia="ru-RU"/>
        </w:rPr>
        <w:t xml:space="preserve"> процесів. Порушення в синтезі </w:t>
      </w:r>
      <w:proofErr w:type="spellStart"/>
      <w:r w:rsidRPr="00897D2D">
        <w:rPr>
          <w:rFonts w:ascii="Times New Roman" w:hAnsi="Times New Roman" w:cs="Times New Roman"/>
          <w:sz w:val="28"/>
          <w:szCs w:val="28"/>
          <w:lang w:val="uk-UA" w:eastAsia="ru-RU"/>
        </w:rPr>
        <w:t>нейротрофічних</w:t>
      </w:r>
      <w:proofErr w:type="spellEnd"/>
      <w:r w:rsidRPr="00897D2D">
        <w:rPr>
          <w:rFonts w:ascii="Times New Roman" w:hAnsi="Times New Roman" w:cs="Times New Roman"/>
          <w:sz w:val="28"/>
          <w:szCs w:val="28"/>
          <w:lang w:val="uk-UA" w:eastAsia="ru-RU"/>
        </w:rPr>
        <w:t xml:space="preserve"> факторів, висока кількість вільних радикалів, хронічне запалення низького рівня та виснаження компенсаторних можливостей нервової тканини створюють умови для погіршення стану у людей із латентними неврологічними патологіями. Хоча стрес не є прямою причиною таких захворювань, він може пришвидшувати прогресування симптомів або погіршувати здатність до нейронної компенсації. При цьому клінічна картина доповнюється порушеннями уваги, уповільненням реакцій, зростанням стомлюваності та посиленням сенсорних або моторних розладів.</w:t>
      </w:r>
    </w:p>
    <w:p w14:paraId="625CDDDB"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Емоційні зміни, що супроводжують тривалий стрес, також мають неврологічне підґрунтя [23]. Постійна активація мигдалеподібного тіла призводить до підвищеної емоційної реактивності, відчуття внутрішнього напруження, швидкого виснаження психічних ресурсів. Це, у свою чергу, впливає на роботу </w:t>
      </w:r>
      <w:proofErr w:type="spellStart"/>
      <w:r w:rsidRPr="00897D2D">
        <w:rPr>
          <w:rFonts w:ascii="Times New Roman" w:hAnsi="Times New Roman" w:cs="Times New Roman"/>
          <w:sz w:val="28"/>
          <w:szCs w:val="28"/>
          <w:lang w:val="uk-UA" w:eastAsia="ru-RU"/>
        </w:rPr>
        <w:t>префронтальної</w:t>
      </w:r>
      <w:proofErr w:type="spellEnd"/>
      <w:r w:rsidRPr="00897D2D">
        <w:rPr>
          <w:rFonts w:ascii="Times New Roman" w:hAnsi="Times New Roman" w:cs="Times New Roman"/>
          <w:sz w:val="28"/>
          <w:szCs w:val="28"/>
          <w:lang w:val="uk-UA" w:eastAsia="ru-RU"/>
        </w:rPr>
        <w:t xml:space="preserve"> кори, знижуючи здатність контролювати реакції та оцінювати ситуації збалансовано. У результаті можуть виникати епізоди дратівливості, нестабільності настрою, плаксивості або емоційного оніміння. Такі стани не є суто психологічними — вони мають чітку нейрофізіологічну основу, пов’язану з дисбалансом між корковими та підкірковими структурами [41].</w:t>
      </w:r>
    </w:p>
    <w:p w14:paraId="1FB7FA9E"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Хронічний стрес змінює характер </w:t>
      </w:r>
      <w:proofErr w:type="spellStart"/>
      <w:r w:rsidRPr="00897D2D">
        <w:rPr>
          <w:rFonts w:ascii="Times New Roman" w:hAnsi="Times New Roman" w:cs="Times New Roman"/>
          <w:sz w:val="28"/>
          <w:szCs w:val="28"/>
          <w:lang w:val="uk-UA" w:eastAsia="ru-RU"/>
        </w:rPr>
        <w:t>міжпівкульної</w:t>
      </w:r>
      <w:proofErr w:type="spellEnd"/>
      <w:r w:rsidRPr="00897D2D">
        <w:rPr>
          <w:rFonts w:ascii="Times New Roman" w:hAnsi="Times New Roman" w:cs="Times New Roman"/>
          <w:sz w:val="28"/>
          <w:szCs w:val="28"/>
          <w:lang w:val="uk-UA" w:eastAsia="ru-RU"/>
        </w:rPr>
        <w:t xml:space="preserve"> взаємодії, що впливає на інтеграцію емоційної та когнітивної інформації. Може знижуватися швидкість </w:t>
      </w:r>
      <w:r w:rsidRPr="00897D2D">
        <w:rPr>
          <w:rFonts w:ascii="Times New Roman" w:hAnsi="Times New Roman" w:cs="Times New Roman"/>
          <w:sz w:val="28"/>
          <w:szCs w:val="28"/>
          <w:lang w:val="uk-UA" w:eastAsia="ru-RU"/>
        </w:rPr>
        <w:lastRenderedPageBreak/>
        <w:t xml:space="preserve">переключення між аналітичними та інтуїтивними стратегіями, виникає схильність до одноманітних моделей мислення, зменшується здатність до гнучких рішень. </w:t>
      </w:r>
    </w:p>
    <w:p w14:paraId="701653FD"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Такі зміни проявляються у клініці як зниження психічної витривалості, погіршення адаптації до нових умов, а також труднощі у виконанні складних завдань, що потребують одночасного залучення різних нейронних систем.</w:t>
      </w:r>
    </w:p>
    <w:p w14:paraId="23A113E3"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Особливим проявом є хронічна </w:t>
      </w:r>
      <w:proofErr w:type="spellStart"/>
      <w:r w:rsidRPr="00897D2D">
        <w:rPr>
          <w:rFonts w:ascii="Times New Roman" w:hAnsi="Times New Roman" w:cs="Times New Roman"/>
          <w:sz w:val="28"/>
          <w:szCs w:val="28"/>
          <w:lang w:val="uk-UA" w:eastAsia="ru-RU"/>
        </w:rPr>
        <w:t>нейровегетативна</w:t>
      </w:r>
      <w:proofErr w:type="spellEnd"/>
      <w:r w:rsidRPr="00897D2D">
        <w:rPr>
          <w:rFonts w:ascii="Times New Roman" w:hAnsi="Times New Roman" w:cs="Times New Roman"/>
          <w:sz w:val="28"/>
          <w:szCs w:val="28"/>
          <w:lang w:val="uk-UA" w:eastAsia="ru-RU"/>
        </w:rPr>
        <w:t xml:space="preserve"> нестабільність, що може призводити до станів тривалої втоми, зниження толерантності до фізичних і психічних навантажень, періодів різкої слабкості та відчуття виснаження. Такі стани пов’язані з виснаженням регуляторних механізмів гіпоталамуса та порушенням гормонального ритму. У цих умовах нервова система реагує на незначні подразники надмірно або, навпаки, пригнічено, що створює відчуття нестабільності та непередбачуваності власних реакцій [18].</w:t>
      </w:r>
    </w:p>
    <w:p w14:paraId="7584B26B" w14:textId="77777777" w:rsidR="00CD0A6D" w:rsidRPr="00897D2D" w:rsidRDefault="00CD0A6D" w:rsidP="00CD0A6D">
      <w:pPr>
        <w:spacing w:after="0" w:line="360" w:lineRule="auto"/>
        <w:ind w:firstLine="709"/>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Психологічні та медико-реабілітаційні підходи до корекції порушень, що виникають унаслідок стресових, травматичних, соматичних або неврологічних станів, становлять комплексну систему впливів, спрямованих на відновлення функціонального балансу організму, гармонізацію психоемоційної сфери та формування адаптивних механізмів подолання. Сучасні підходи до корекції ґрунтуються на інтеграції медичних технологій, психотерапевтичних методів, рухових програм, когнітивних практик та соціально-психологічної підтримки, що загалом забезпечує можливість впливати на різні рівні порушень: біологічний, емоційний, когнітивний, поведінковий та соціальний. Такий міждисциплінарний підхід підсилює ефективність корекційного процесу, оскільки психічний стан людини нерозривно пов’язаний із соматичними процесами, нейрофізіологічними механізмами та соціальним контекстом, у якому вона функціонує [2]. У ситуаціях хронічного стресу, невротичних розладів, психосоматичних порушень або тривалих фізичних навантажень відбувається зниження стійкості нервової системи, що проявляється змінами у поведінці, мисленні, емоційних реакціях та моторній діяльності. У таких випадках корекція набуває комплексного характеру, оскільки необхідно відновити як фізичні, так і психологічні ресурси.</w:t>
      </w:r>
    </w:p>
    <w:p w14:paraId="7EBDB398" w14:textId="0F96B9FD" w:rsidR="00CD0A6D" w:rsidRPr="00897D2D" w:rsidRDefault="00CD0A6D" w:rsidP="00CD0A6D">
      <w:pPr>
        <w:spacing w:after="0" w:line="360" w:lineRule="auto"/>
        <w:jc w:val="right"/>
        <w:rPr>
          <w:rFonts w:ascii="Times New Roman" w:hAnsi="Times New Roman" w:cs="Times New Roman"/>
          <w:i/>
          <w:iCs/>
          <w:sz w:val="28"/>
          <w:szCs w:val="28"/>
          <w:lang w:val="uk-UA" w:eastAsia="ru-RU"/>
        </w:rPr>
      </w:pPr>
      <w:r w:rsidRPr="00897D2D">
        <w:rPr>
          <w:rFonts w:ascii="Times New Roman" w:hAnsi="Times New Roman" w:cs="Times New Roman"/>
          <w:i/>
          <w:iCs/>
          <w:sz w:val="28"/>
          <w:szCs w:val="28"/>
          <w:lang w:val="uk-UA" w:eastAsia="ru-RU"/>
        </w:rPr>
        <w:lastRenderedPageBreak/>
        <w:t>Таблиця 2.1</w:t>
      </w:r>
    </w:p>
    <w:p w14:paraId="4E9FD0D1" w14:textId="77777777" w:rsidR="00CD0A6D" w:rsidRPr="00897D2D" w:rsidRDefault="00CD0A6D" w:rsidP="00CD0A6D">
      <w:pPr>
        <w:spacing w:after="0" w:line="360" w:lineRule="auto"/>
        <w:jc w:val="center"/>
        <w:rPr>
          <w:rFonts w:ascii="Times New Roman" w:hAnsi="Times New Roman" w:cs="Times New Roman"/>
          <w:b/>
          <w:bCs/>
          <w:sz w:val="28"/>
          <w:szCs w:val="28"/>
          <w:lang w:val="uk-UA" w:eastAsia="ru-RU"/>
        </w:rPr>
      </w:pPr>
      <w:r w:rsidRPr="00897D2D">
        <w:rPr>
          <w:rFonts w:ascii="Times New Roman" w:hAnsi="Times New Roman" w:cs="Times New Roman"/>
          <w:b/>
          <w:bCs/>
          <w:sz w:val="28"/>
          <w:szCs w:val="28"/>
          <w:lang w:val="uk-UA" w:eastAsia="ru-RU"/>
        </w:rPr>
        <w:t>Психологічні та медико-реабілітаційні підходи до корекції стрес-асоційованих і неврологічних порушень</w:t>
      </w:r>
    </w:p>
    <w:tbl>
      <w:tblPr>
        <w:tblStyle w:val="afb"/>
        <w:tblW w:w="0" w:type="auto"/>
        <w:tblLook w:val="04A0" w:firstRow="1" w:lastRow="0" w:firstColumn="1" w:lastColumn="0" w:noHBand="0" w:noVBand="1"/>
      </w:tblPr>
      <w:tblGrid>
        <w:gridCol w:w="1939"/>
        <w:gridCol w:w="1662"/>
        <w:gridCol w:w="1730"/>
        <w:gridCol w:w="1536"/>
        <w:gridCol w:w="1460"/>
        <w:gridCol w:w="1584"/>
      </w:tblGrid>
      <w:tr w:rsidR="00CD0A6D" w:rsidRPr="00897D2D" w14:paraId="6B8FF42B" w14:textId="77777777" w:rsidTr="00C1199D">
        <w:tc>
          <w:tcPr>
            <w:tcW w:w="0" w:type="auto"/>
            <w:hideMark/>
          </w:tcPr>
          <w:p w14:paraId="7417780A" w14:textId="77777777" w:rsidR="00CD0A6D" w:rsidRPr="00897D2D" w:rsidRDefault="00CD0A6D" w:rsidP="00CD0A6D">
            <w:pPr>
              <w:spacing w:line="360" w:lineRule="auto"/>
              <w:jc w:val="center"/>
              <w:rPr>
                <w:rFonts w:ascii="Times New Roman" w:eastAsia="Times New Roman" w:hAnsi="Times New Roman" w:cs="Times New Roman"/>
                <w:b/>
                <w:bCs/>
                <w:color w:val="000000"/>
                <w:sz w:val="28"/>
                <w:szCs w:val="28"/>
                <w:lang w:val="uk-UA" w:eastAsia="ru-RU"/>
              </w:rPr>
            </w:pPr>
            <w:r w:rsidRPr="00897D2D">
              <w:rPr>
                <w:rFonts w:ascii="Times New Roman" w:eastAsia="Times New Roman" w:hAnsi="Times New Roman" w:cs="Times New Roman"/>
                <w:b/>
                <w:bCs/>
                <w:color w:val="000000"/>
                <w:sz w:val="28"/>
                <w:szCs w:val="28"/>
                <w:lang w:val="uk-UA" w:eastAsia="ru-RU"/>
              </w:rPr>
              <w:t>Напрям корекції</w:t>
            </w:r>
          </w:p>
        </w:tc>
        <w:tc>
          <w:tcPr>
            <w:tcW w:w="0" w:type="auto"/>
            <w:hideMark/>
          </w:tcPr>
          <w:p w14:paraId="43651417" w14:textId="77777777" w:rsidR="00CD0A6D" w:rsidRPr="00897D2D" w:rsidRDefault="00CD0A6D" w:rsidP="00CD0A6D">
            <w:pPr>
              <w:spacing w:line="360" w:lineRule="auto"/>
              <w:jc w:val="center"/>
              <w:rPr>
                <w:rFonts w:ascii="Times New Roman" w:eastAsia="Times New Roman" w:hAnsi="Times New Roman" w:cs="Times New Roman"/>
                <w:b/>
                <w:bCs/>
                <w:color w:val="000000"/>
                <w:sz w:val="28"/>
                <w:szCs w:val="28"/>
                <w:lang w:val="uk-UA" w:eastAsia="ru-RU"/>
              </w:rPr>
            </w:pPr>
            <w:r w:rsidRPr="00897D2D">
              <w:rPr>
                <w:rFonts w:ascii="Times New Roman" w:eastAsia="Times New Roman" w:hAnsi="Times New Roman" w:cs="Times New Roman"/>
                <w:b/>
                <w:bCs/>
                <w:color w:val="000000"/>
                <w:sz w:val="28"/>
                <w:szCs w:val="28"/>
                <w:lang w:val="uk-UA" w:eastAsia="ru-RU"/>
              </w:rPr>
              <w:t>Конкретні методи</w:t>
            </w:r>
          </w:p>
        </w:tc>
        <w:tc>
          <w:tcPr>
            <w:tcW w:w="0" w:type="auto"/>
            <w:hideMark/>
          </w:tcPr>
          <w:p w14:paraId="17C084F5" w14:textId="77777777" w:rsidR="00CD0A6D" w:rsidRPr="00897D2D" w:rsidRDefault="00CD0A6D" w:rsidP="00CD0A6D">
            <w:pPr>
              <w:spacing w:line="360" w:lineRule="auto"/>
              <w:jc w:val="center"/>
              <w:rPr>
                <w:rFonts w:ascii="Times New Roman" w:eastAsia="Times New Roman" w:hAnsi="Times New Roman" w:cs="Times New Roman"/>
                <w:b/>
                <w:bCs/>
                <w:color w:val="000000"/>
                <w:sz w:val="28"/>
                <w:szCs w:val="28"/>
                <w:lang w:val="uk-UA" w:eastAsia="ru-RU"/>
              </w:rPr>
            </w:pPr>
            <w:r w:rsidRPr="00897D2D">
              <w:rPr>
                <w:rFonts w:ascii="Times New Roman" w:eastAsia="Times New Roman" w:hAnsi="Times New Roman" w:cs="Times New Roman"/>
                <w:b/>
                <w:bCs/>
                <w:color w:val="000000"/>
                <w:sz w:val="28"/>
                <w:szCs w:val="28"/>
                <w:lang w:val="uk-UA" w:eastAsia="ru-RU"/>
              </w:rPr>
              <w:t>Механізми впливу</w:t>
            </w:r>
          </w:p>
        </w:tc>
        <w:tc>
          <w:tcPr>
            <w:tcW w:w="0" w:type="auto"/>
            <w:hideMark/>
          </w:tcPr>
          <w:p w14:paraId="4FB9733C" w14:textId="77777777" w:rsidR="00CD0A6D" w:rsidRPr="00897D2D" w:rsidRDefault="00CD0A6D" w:rsidP="00CD0A6D">
            <w:pPr>
              <w:spacing w:line="360" w:lineRule="auto"/>
              <w:jc w:val="center"/>
              <w:rPr>
                <w:rFonts w:ascii="Times New Roman" w:eastAsia="Times New Roman" w:hAnsi="Times New Roman" w:cs="Times New Roman"/>
                <w:b/>
                <w:bCs/>
                <w:color w:val="000000"/>
                <w:sz w:val="28"/>
                <w:szCs w:val="28"/>
                <w:lang w:val="uk-UA" w:eastAsia="ru-RU"/>
              </w:rPr>
            </w:pPr>
            <w:r w:rsidRPr="00897D2D">
              <w:rPr>
                <w:rFonts w:ascii="Times New Roman" w:eastAsia="Times New Roman" w:hAnsi="Times New Roman" w:cs="Times New Roman"/>
                <w:b/>
                <w:bCs/>
                <w:color w:val="000000"/>
                <w:sz w:val="28"/>
                <w:szCs w:val="28"/>
                <w:lang w:val="uk-UA" w:eastAsia="ru-RU"/>
              </w:rPr>
              <w:t>Клінічні та психологічні результати</w:t>
            </w:r>
          </w:p>
        </w:tc>
        <w:tc>
          <w:tcPr>
            <w:tcW w:w="0" w:type="auto"/>
            <w:hideMark/>
          </w:tcPr>
          <w:p w14:paraId="1886A289" w14:textId="77777777" w:rsidR="00CD0A6D" w:rsidRPr="00897D2D" w:rsidRDefault="00CD0A6D" w:rsidP="00CD0A6D">
            <w:pPr>
              <w:spacing w:line="360" w:lineRule="auto"/>
              <w:jc w:val="center"/>
              <w:rPr>
                <w:rFonts w:ascii="Times New Roman" w:eastAsia="Times New Roman" w:hAnsi="Times New Roman" w:cs="Times New Roman"/>
                <w:b/>
                <w:bCs/>
                <w:color w:val="000000"/>
                <w:sz w:val="28"/>
                <w:szCs w:val="28"/>
                <w:lang w:val="uk-UA" w:eastAsia="ru-RU"/>
              </w:rPr>
            </w:pPr>
            <w:r w:rsidRPr="00897D2D">
              <w:rPr>
                <w:rFonts w:ascii="Times New Roman" w:eastAsia="Times New Roman" w:hAnsi="Times New Roman" w:cs="Times New Roman"/>
                <w:b/>
                <w:bCs/>
                <w:color w:val="000000"/>
                <w:sz w:val="28"/>
                <w:szCs w:val="28"/>
                <w:lang w:val="uk-UA" w:eastAsia="ru-RU"/>
              </w:rPr>
              <w:t>Обмеження та ризики</w:t>
            </w:r>
          </w:p>
        </w:tc>
        <w:tc>
          <w:tcPr>
            <w:tcW w:w="0" w:type="auto"/>
            <w:hideMark/>
          </w:tcPr>
          <w:p w14:paraId="00161E2A" w14:textId="77777777" w:rsidR="00CD0A6D" w:rsidRPr="00897D2D" w:rsidRDefault="00CD0A6D" w:rsidP="00CD0A6D">
            <w:pPr>
              <w:spacing w:line="360" w:lineRule="auto"/>
              <w:jc w:val="center"/>
              <w:rPr>
                <w:rFonts w:ascii="Times New Roman" w:eastAsia="Times New Roman" w:hAnsi="Times New Roman" w:cs="Times New Roman"/>
                <w:b/>
                <w:bCs/>
                <w:color w:val="000000"/>
                <w:sz w:val="28"/>
                <w:szCs w:val="28"/>
                <w:lang w:val="uk-UA" w:eastAsia="ru-RU"/>
              </w:rPr>
            </w:pPr>
            <w:r w:rsidRPr="00897D2D">
              <w:rPr>
                <w:rFonts w:ascii="Times New Roman" w:eastAsia="Times New Roman" w:hAnsi="Times New Roman" w:cs="Times New Roman"/>
                <w:b/>
                <w:bCs/>
                <w:color w:val="000000"/>
                <w:sz w:val="28"/>
                <w:szCs w:val="28"/>
                <w:lang w:val="uk-UA" w:eastAsia="ru-RU"/>
              </w:rPr>
              <w:t>Підходить для</w:t>
            </w:r>
          </w:p>
        </w:tc>
      </w:tr>
      <w:tr w:rsidR="00CD0A6D" w:rsidRPr="00897D2D" w14:paraId="7E7131D8" w14:textId="77777777" w:rsidTr="00C1199D">
        <w:tc>
          <w:tcPr>
            <w:tcW w:w="0" w:type="auto"/>
            <w:hideMark/>
          </w:tcPr>
          <w:p w14:paraId="0C96F755"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Когнітивно</w:t>
            </w:r>
            <w:proofErr w:type="spellEnd"/>
            <w:r w:rsidRPr="00897D2D">
              <w:rPr>
                <w:rFonts w:ascii="Times New Roman" w:eastAsia="Times New Roman" w:hAnsi="Times New Roman" w:cs="Times New Roman"/>
                <w:color w:val="000000"/>
                <w:sz w:val="28"/>
                <w:szCs w:val="28"/>
                <w:lang w:val="uk-UA" w:eastAsia="ru-RU"/>
              </w:rPr>
              <w:t>-поведінкова терапія (КПТ)</w:t>
            </w:r>
          </w:p>
        </w:tc>
        <w:tc>
          <w:tcPr>
            <w:tcW w:w="0" w:type="auto"/>
            <w:hideMark/>
          </w:tcPr>
          <w:p w14:paraId="169B33C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Реструктуризація мислення, модифікація поведінкових реакцій</w:t>
            </w:r>
          </w:p>
        </w:tc>
        <w:tc>
          <w:tcPr>
            <w:tcW w:w="0" w:type="auto"/>
            <w:hideMark/>
          </w:tcPr>
          <w:p w14:paraId="5B1D053F"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Зменшення </w:t>
            </w:r>
            <w:proofErr w:type="spellStart"/>
            <w:r w:rsidRPr="00897D2D">
              <w:rPr>
                <w:rFonts w:ascii="Times New Roman" w:eastAsia="Times New Roman" w:hAnsi="Times New Roman" w:cs="Times New Roman"/>
                <w:color w:val="000000"/>
                <w:sz w:val="28"/>
                <w:szCs w:val="28"/>
                <w:lang w:val="uk-UA" w:eastAsia="ru-RU"/>
              </w:rPr>
              <w:t>дисфункціональних</w:t>
            </w:r>
            <w:proofErr w:type="spellEnd"/>
            <w:r w:rsidRPr="00897D2D">
              <w:rPr>
                <w:rFonts w:ascii="Times New Roman" w:eastAsia="Times New Roman" w:hAnsi="Times New Roman" w:cs="Times New Roman"/>
                <w:color w:val="000000"/>
                <w:sz w:val="28"/>
                <w:szCs w:val="28"/>
                <w:lang w:val="uk-UA" w:eastAsia="ru-RU"/>
              </w:rPr>
              <w:t xml:space="preserve"> установок, формування адаптивних стратегій</w:t>
            </w:r>
          </w:p>
        </w:tc>
        <w:tc>
          <w:tcPr>
            <w:tcW w:w="0" w:type="auto"/>
            <w:hideMark/>
          </w:tcPr>
          <w:p w14:paraId="035F1A15"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Зниження тривожності, покращення концентрації, стабілізація емоційного фону</w:t>
            </w:r>
          </w:p>
        </w:tc>
        <w:tc>
          <w:tcPr>
            <w:tcW w:w="0" w:type="auto"/>
            <w:hideMark/>
          </w:tcPr>
          <w:p w14:paraId="72784316"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Потребує регулярності й високої мотивації</w:t>
            </w:r>
          </w:p>
        </w:tc>
        <w:tc>
          <w:tcPr>
            <w:tcW w:w="0" w:type="auto"/>
            <w:hideMark/>
          </w:tcPr>
          <w:p w14:paraId="0AB28A52"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Пацієнти з тривожними та стресовими розладами</w:t>
            </w:r>
          </w:p>
        </w:tc>
      </w:tr>
      <w:tr w:rsidR="00CD0A6D" w:rsidRPr="00897D2D" w14:paraId="6FD9C4B9" w14:textId="77777777" w:rsidTr="00C1199D">
        <w:tc>
          <w:tcPr>
            <w:tcW w:w="0" w:type="auto"/>
            <w:hideMark/>
          </w:tcPr>
          <w:p w14:paraId="5792254D"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Терапія усвідомленості</w:t>
            </w:r>
          </w:p>
        </w:tc>
        <w:tc>
          <w:tcPr>
            <w:tcW w:w="0" w:type="auto"/>
            <w:hideMark/>
          </w:tcPr>
          <w:p w14:paraId="1CADE24D"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Mindfulness</w:t>
            </w:r>
            <w:proofErr w:type="spellEnd"/>
            <w:r w:rsidRPr="00897D2D">
              <w:rPr>
                <w:rFonts w:ascii="Times New Roman" w:eastAsia="Times New Roman" w:hAnsi="Times New Roman" w:cs="Times New Roman"/>
                <w:color w:val="000000"/>
                <w:sz w:val="28"/>
                <w:szCs w:val="28"/>
                <w:lang w:val="uk-UA" w:eastAsia="ru-RU"/>
              </w:rPr>
              <w:t>, МBSR-програми, дихальні техніки</w:t>
            </w:r>
          </w:p>
        </w:tc>
        <w:tc>
          <w:tcPr>
            <w:tcW w:w="0" w:type="auto"/>
            <w:hideMark/>
          </w:tcPr>
          <w:p w14:paraId="55CF69F4"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Зниження активності </w:t>
            </w:r>
            <w:proofErr w:type="spellStart"/>
            <w:r w:rsidRPr="00897D2D">
              <w:rPr>
                <w:rFonts w:ascii="Times New Roman" w:eastAsia="Times New Roman" w:hAnsi="Times New Roman" w:cs="Times New Roman"/>
                <w:color w:val="000000"/>
                <w:sz w:val="28"/>
                <w:szCs w:val="28"/>
                <w:lang w:val="uk-UA" w:eastAsia="ru-RU"/>
              </w:rPr>
              <w:t>лімбічних</w:t>
            </w:r>
            <w:proofErr w:type="spellEnd"/>
            <w:r w:rsidRPr="00897D2D">
              <w:rPr>
                <w:rFonts w:ascii="Times New Roman" w:eastAsia="Times New Roman" w:hAnsi="Times New Roman" w:cs="Times New Roman"/>
                <w:color w:val="000000"/>
                <w:sz w:val="28"/>
                <w:szCs w:val="28"/>
                <w:lang w:val="uk-UA" w:eastAsia="ru-RU"/>
              </w:rPr>
              <w:t xml:space="preserve"> структур, підвищення вольового контролю</w:t>
            </w:r>
          </w:p>
        </w:tc>
        <w:tc>
          <w:tcPr>
            <w:tcW w:w="0" w:type="auto"/>
            <w:hideMark/>
          </w:tcPr>
          <w:p w14:paraId="1120A882"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Нормалізація уваги, зменшення </w:t>
            </w:r>
            <w:proofErr w:type="spellStart"/>
            <w:r w:rsidRPr="00897D2D">
              <w:rPr>
                <w:rFonts w:ascii="Times New Roman" w:eastAsia="Times New Roman" w:hAnsi="Times New Roman" w:cs="Times New Roman"/>
                <w:color w:val="000000"/>
                <w:sz w:val="28"/>
                <w:szCs w:val="28"/>
                <w:lang w:val="uk-UA" w:eastAsia="ru-RU"/>
              </w:rPr>
              <w:t>соматизації</w:t>
            </w:r>
            <w:proofErr w:type="spellEnd"/>
            <w:r w:rsidRPr="00897D2D">
              <w:rPr>
                <w:rFonts w:ascii="Times New Roman" w:eastAsia="Times New Roman" w:hAnsi="Times New Roman" w:cs="Times New Roman"/>
                <w:color w:val="000000"/>
                <w:sz w:val="28"/>
                <w:szCs w:val="28"/>
                <w:lang w:val="uk-UA" w:eastAsia="ru-RU"/>
              </w:rPr>
              <w:t>, покращення сну</w:t>
            </w:r>
          </w:p>
        </w:tc>
        <w:tc>
          <w:tcPr>
            <w:tcW w:w="0" w:type="auto"/>
            <w:hideMark/>
          </w:tcPr>
          <w:p w14:paraId="2CED4829"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Може бути складною для осіб із тяжкими когнітивними </w:t>
            </w:r>
            <w:r w:rsidRPr="00897D2D">
              <w:rPr>
                <w:rFonts w:ascii="Times New Roman" w:eastAsia="Times New Roman" w:hAnsi="Times New Roman" w:cs="Times New Roman"/>
                <w:color w:val="000000"/>
                <w:sz w:val="28"/>
                <w:szCs w:val="28"/>
                <w:lang w:val="uk-UA" w:eastAsia="ru-RU"/>
              </w:rPr>
              <w:lastRenderedPageBreak/>
              <w:t>порушеннями</w:t>
            </w:r>
          </w:p>
        </w:tc>
        <w:tc>
          <w:tcPr>
            <w:tcW w:w="0" w:type="auto"/>
            <w:hideMark/>
          </w:tcPr>
          <w:p w14:paraId="25F62AEE"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lastRenderedPageBreak/>
              <w:t>Особи з підвищеною напругою та емоційним виснаженням</w:t>
            </w:r>
          </w:p>
        </w:tc>
      </w:tr>
      <w:tr w:rsidR="00CD0A6D" w:rsidRPr="00897D2D" w14:paraId="44E2B222" w14:textId="77777777" w:rsidTr="00C1199D">
        <w:tc>
          <w:tcPr>
            <w:tcW w:w="0" w:type="auto"/>
            <w:hideMark/>
          </w:tcPr>
          <w:p w14:paraId="105CEC5D"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Психоедукація</w:t>
            </w:r>
            <w:proofErr w:type="spellEnd"/>
          </w:p>
        </w:tc>
        <w:tc>
          <w:tcPr>
            <w:tcW w:w="0" w:type="auto"/>
            <w:hideMark/>
          </w:tcPr>
          <w:p w14:paraId="57E468B3"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Інформування про природу стресу, навички саморегуляції</w:t>
            </w:r>
          </w:p>
        </w:tc>
        <w:tc>
          <w:tcPr>
            <w:tcW w:w="0" w:type="auto"/>
            <w:hideMark/>
          </w:tcPr>
          <w:p w14:paraId="70918EB7"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Формування реалістичних очікувань та зміцнення почуття контролю</w:t>
            </w:r>
          </w:p>
        </w:tc>
        <w:tc>
          <w:tcPr>
            <w:tcW w:w="0" w:type="auto"/>
            <w:hideMark/>
          </w:tcPr>
          <w:p w14:paraId="1B1CEDB5"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Зменшення страху симптомів, підвищення ефективності терапії</w:t>
            </w:r>
          </w:p>
        </w:tc>
        <w:tc>
          <w:tcPr>
            <w:tcW w:w="0" w:type="auto"/>
            <w:hideMark/>
          </w:tcPr>
          <w:p w14:paraId="3FD7E988"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Потребує адаптації до рівня пацієнта</w:t>
            </w:r>
          </w:p>
        </w:tc>
        <w:tc>
          <w:tcPr>
            <w:tcW w:w="0" w:type="auto"/>
            <w:hideMark/>
          </w:tcPr>
          <w:p w14:paraId="5926E9C3"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Пацієнти з хронічною тривогою, соматичними скаргами</w:t>
            </w:r>
          </w:p>
        </w:tc>
      </w:tr>
      <w:tr w:rsidR="00CD0A6D" w:rsidRPr="00897D2D" w14:paraId="79AFF45E" w14:textId="77777777" w:rsidTr="00C1199D">
        <w:tc>
          <w:tcPr>
            <w:tcW w:w="0" w:type="auto"/>
            <w:hideMark/>
          </w:tcPr>
          <w:p w14:paraId="47D8A974"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Емоційно</w:t>
            </w:r>
            <w:proofErr w:type="spellEnd"/>
            <w:r w:rsidRPr="00897D2D">
              <w:rPr>
                <w:rFonts w:ascii="Times New Roman" w:eastAsia="Times New Roman" w:hAnsi="Times New Roman" w:cs="Times New Roman"/>
                <w:color w:val="000000"/>
                <w:sz w:val="28"/>
                <w:szCs w:val="28"/>
                <w:lang w:val="uk-UA" w:eastAsia="ru-RU"/>
              </w:rPr>
              <w:t>-регуляційні техніки</w:t>
            </w:r>
          </w:p>
        </w:tc>
        <w:tc>
          <w:tcPr>
            <w:tcW w:w="0" w:type="auto"/>
            <w:hideMark/>
          </w:tcPr>
          <w:p w14:paraId="5DE99E95"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Техніки заземлення, релаксація, м’язова релаксація </w:t>
            </w:r>
            <w:proofErr w:type="spellStart"/>
            <w:r w:rsidRPr="00897D2D">
              <w:rPr>
                <w:rFonts w:ascii="Times New Roman" w:eastAsia="Times New Roman" w:hAnsi="Times New Roman" w:cs="Times New Roman"/>
                <w:color w:val="000000"/>
                <w:sz w:val="28"/>
                <w:szCs w:val="28"/>
                <w:lang w:val="uk-UA" w:eastAsia="ru-RU"/>
              </w:rPr>
              <w:t>Джекобсона</w:t>
            </w:r>
            <w:proofErr w:type="spellEnd"/>
          </w:p>
        </w:tc>
        <w:tc>
          <w:tcPr>
            <w:tcW w:w="0" w:type="auto"/>
            <w:hideMark/>
          </w:tcPr>
          <w:p w14:paraId="667592FE"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Стабілізація вегетативної нервової системи, зниження м’язового напруження</w:t>
            </w:r>
          </w:p>
        </w:tc>
        <w:tc>
          <w:tcPr>
            <w:tcW w:w="0" w:type="auto"/>
            <w:hideMark/>
          </w:tcPr>
          <w:p w14:paraId="47950472"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Зменшення болю, покращення контролю над реакціями тіла</w:t>
            </w:r>
          </w:p>
        </w:tc>
        <w:tc>
          <w:tcPr>
            <w:tcW w:w="0" w:type="auto"/>
            <w:hideMark/>
          </w:tcPr>
          <w:p w14:paraId="3AD87204"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Неповний ефект за високої інтенсивності стресу</w:t>
            </w:r>
          </w:p>
        </w:tc>
        <w:tc>
          <w:tcPr>
            <w:tcW w:w="0" w:type="auto"/>
            <w:hideMark/>
          </w:tcPr>
          <w:p w14:paraId="1C9ACCCF"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Пацієнти з функціональними соматичними проявами</w:t>
            </w:r>
          </w:p>
        </w:tc>
      </w:tr>
      <w:tr w:rsidR="00CD0A6D" w:rsidRPr="00897D2D" w14:paraId="6AFE9170" w14:textId="77777777" w:rsidTr="00C1199D">
        <w:tc>
          <w:tcPr>
            <w:tcW w:w="0" w:type="auto"/>
            <w:hideMark/>
          </w:tcPr>
          <w:p w14:paraId="6E3EABD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Психодинамічна</w:t>
            </w:r>
            <w:proofErr w:type="spellEnd"/>
            <w:r w:rsidRPr="00897D2D">
              <w:rPr>
                <w:rFonts w:ascii="Times New Roman" w:eastAsia="Times New Roman" w:hAnsi="Times New Roman" w:cs="Times New Roman"/>
                <w:color w:val="000000"/>
                <w:sz w:val="28"/>
                <w:szCs w:val="28"/>
                <w:lang w:val="uk-UA" w:eastAsia="ru-RU"/>
              </w:rPr>
              <w:t xml:space="preserve"> терапія</w:t>
            </w:r>
          </w:p>
        </w:tc>
        <w:tc>
          <w:tcPr>
            <w:tcW w:w="0" w:type="auto"/>
            <w:hideMark/>
          </w:tcPr>
          <w:p w14:paraId="75523987"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Опрацювання конфліктів, несвідомих механізмів</w:t>
            </w:r>
          </w:p>
        </w:tc>
        <w:tc>
          <w:tcPr>
            <w:tcW w:w="0" w:type="auto"/>
            <w:hideMark/>
          </w:tcPr>
          <w:p w14:paraId="6E75F0B1"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Зміцнення емоційної інтеграції та внутрішніх ресурсів</w:t>
            </w:r>
          </w:p>
        </w:tc>
        <w:tc>
          <w:tcPr>
            <w:tcW w:w="0" w:type="auto"/>
            <w:hideMark/>
          </w:tcPr>
          <w:p w14:paraId="3D9FB1DC"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Поглиблення усвідомлення стресорів, покращення емоційної стійкості</w:t>
            </w:r>
          </w:p>
        </w:tc>
        <w:tc>
          <w:tcPr>
            <w:tcW w:w="0" w:type="auto"/>
            <w:hideMark/>
          </w:tcPr>
          <w:p w14:paraId="32770CA1"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Тривалість лікування, висока вартість</w:t>
            </w:r>
          </w:p>
        </w:tc>
        <w:tc>
          <w:tcPr>
            <w:tcW w:w="0" w:type="auto"/>
            <w:hideMark/>
          </w:tcPr>
          <w:p w14:paraId="1C2C4FD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Особи з глибинними емоційними порушеннями</w:t>
            </w:r>
          </w:p>
        </w:tc>
      </w:tr>
      <w:tr w:rsidR="00CD0A6D" w:rsidRPr="00897D2D" w14:paraId="0DCAFD23" w14:textId="77777777" w:rsidTr="00C1199D">
        <w:tc>
          <w:tcPr>
            <w:tcW w:w="0" w:type="auto"/>
            <w:hideMark/>
          </w:tcPr>
          <w:p w14:paraId="431E5C57"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lastRenderedPageBreak/>
              <w:t>Мультидисциплінарна</w:t>
            </w:r>
            <w:proofErr w:type="spellEnd"/>
            <w:r w:rsidRPr="00897D2D">
              <w:rPr>
                <w:rFonts w:ascii="Times New Roman" w:eastAsia="Times New Roman" w:hAnsi="Times New Roman" w:cs="Times New Roman"/>
                <w:color w:val="000000"/>
                <w:sz w:val="28"/>
                <w:szCs w:val="28"/>
                <w:lang w:val="uk-UA" w:eastAsia="ru-RU"/>
              </w:rPr>
              <w:t xml:space="preserve"> реабілітація</w:t>
            </w:r>
          </w:p>
        </w:tc>
        <w:tc>
          <w:tcPr>
            <w:tcW w:w="0" w:type="auto"/>
            <w:hideMark/>
          </w:tcPr>
          <w:p w14:paraId="7EC949BF"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Комбінація фізіотерапії, психології, медицини</w:t>
            </w:r>
          </w:p>
        </w:tc>
        <w:tc>
          <w:tcPr>
            <w:tcW w:w="0" w:type="auto"/>
            <w:hideMark/>
          </w:tcPr>
          <w:p w14:paraId="0B1F23EB"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Комплексна дія на моторні, когнітивні та емоційні процеси</w:t>
            </w:r>
          </w:p>
        </w:tc>
        <w:tc>
          <w:tcPr>
            <w:tcW w:w="0" w:type="auto"/>
            <w:hideMark/>
          </w:tcPr>
          <w:p w14:paraId="44B1A7D7"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Відновлення функцій, зменшення больових синдромів</w:t>
            </w:r>
          </w:p>
        </w:tc>
        <w:tc>
          <w:tcPr>
            <w:tcW w:w="0" w:type="auto"/>
            <w:hideMark/>
          </w:tcPr>
          <w:p w14:paraId="6E80C928"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Потребує доступу до спеціалістів</w:t>
            </w:r>
          </w:p>
        </w:tc>
        <w:tc>
          <w:tcPr>
            <w:tcW w:w="0" w:type="auto"/>
            <w:hideMark/>
          </w:tcPr>
          <w:p w14:paraId="5DB1EC81"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Пацієнти з неврологічними порушеннями</w:t>
            </w:r>
          </w:p>
        </w:tc>
      </w:tr>
      <w:tr w:rsidR="00CD0A6D" w:rsidRPr="00897D2D" w14:paraId="69132554" w14:textId="77777777" w:rsidTr="00C1199D">
        <w:tc>
          <w:tcPr>
            <w:tcW w:w="0" w:type="auto"/>
            <w:hideMark/>
          </w:tcPr>
          <w:p w14:paraId="3F5DED4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Фізіотерапія</w:t>
            </w:r>
          </w:p>
        </w:tc>
        <w:tc>
          <w:tcPr>
            <w:tcW w:w="0" w:type="auto"/>
            <w:hideMark/>
          </w:tcPr>
          <w:p w14:paraId="1163794F"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Кінезіотерапія</w:t>
            </w:r>
            <w:proofErr w:type="spellEnd"/>
            <w:r w:rsidRPr="00897D2D">
              <w:rPr>
                <w:rFonts w:ascii="Times New Roman" w:eastAsia="Times New Roman" w:hAnsi="Times New Roman" w:cs="Times New Roman"/>
                <w:color w:val="000000"/>
                <w:sz w:val="28"/>
                <w:szCs w:val="28"/>
                <w:lang w:val="uk-UA" w:eastAsia="ru-RU"/>
              </w:rPr>
              <w:t>, масаж, електростимуляція</w:t>
            </w:r>
          </w:p>
        </w:tc>
        <w:tc>
          <w:tcPr>
            <w:tcW w:w="0" w:type="auto"/>
            <w:hideMark/>
          </w:tcPr>
          <w:p w14:paraId="303182FF"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Зменшення м’язового </w:t>
            </w:r>
            <w:proofErr w:type="spellStart"/>
            <w:r w:rsidRPr="00897D2D">
              <w:rPr>
                <w:rFonts w:ascii="Times New Roman" w:eastAsia="Times New Roman" w:hAnsi="Times New Roman" w:cs="Times New Roman"/>
                <w:color w:val="000000"/>
                <w:sz w:val="28"/>
                <w:szCs w:val="28"/>
                <w:lang w:val="uk-UA" w:eastAsia="ru-RU"/>
              </w:rPr>
              <w:t>гіпертонусу</w:t>
            </w:r>
            <w:proofErr w:type="spellEnd"/>
            <w:r w:rsidRPr="00897D2D">
              <w:rPr>
                <w:rFonts w:ascii="Times New Roman" w:eastAsia="Times New Roman" w:hAnsi="Times New Roman" w:cs="Times New Roman"/>
                <w:color w:val="000000"/>
                <w:sz w:val="28"/>
                <w:szCs w:val="28"/>
                <w:lang w:val="uk-UA" w:eastAsia="ru-RU"/>
              </w:rPr>
              <w:t>, покращення кровообігу</w:t>
            </w:r>
          </w:p>
        </w:tc>
        <w:tc>
          <w:tcPr>
            <w:tcW w:w="0" w:type="auto"/>
            <w:hideMark/>
          </w:tcPr>
          <w:p w14:paraId="767B4C6C"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Покращення моторики, зменшення вегетативних симптомів</w:t>
            </w:r>
          </w:p>
        </w:tc>
        <w:tc>
          <w:tcPr>
            <w:tcW w:w="0" w:type="auto"/>
            <w:hideMark/>
          </w:tcPr>
          <w:p w14:paraId="732FB8A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Може тимчасово посилити втому</w:t>
            </w:r>
          </w:p>
        </w:tc>
        <w:tc>
          <w:tcPr>
            <w:tcW w:w="0" w:type="auto"/>
            <w:hideMark/>
          </w:tcPr>
          <w:p w14:paraId="08CAD9D3"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Особи з м’язовими спазмами, головними болями напруги</w:t>
            </w:r>
          </w:p>
        </w:tc>
      </w:tr>
      <w:tr w:rsidR="00CD0A6D" w:rsidRPr="00897D2D" w14:paraId="319D5BF6" w14:textId="77777777" w:rsidTr="00C1199D">
        <w:tc>
          <w:tcPr>
            <w:tcW w:w="0" w:type="auto"/>
            <w:hideMark/>
          </w:tcPr>
          <w:p w14:paraId="1E8BF1C4"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Нейрореабілітація</w:t>
            </w:r>
            <w:proofErr w:type="spellEnd"/>
          </w:p>
        </w:tc>
        <w:tc>
          <w:tcPr>
            <w:tcW w:w="0" w:type="auto"/>
            <w:hideMark/>
          </w:tcPr>
          <w:p w14:paraId="79C6B568"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Нейростимуляція</w:t>
            </w:r>
            <w:proofErr w:type="spellEnd"/>
            <w:r w:rsidRPr="00897D2D">
              <w:rPr>
                <w:rFonts w:ascii="Times New Roman" w:eastAsia="Times New Roman" w:hAnsi="Times New Roman" w:cs="Times New Roman"/>
                <w:color w:val="000000"/>
                <w:sz w:val="28"/>
                <w:szCs w:val="28"/>
                <w:lang w:val="uk-UA" w:eastAsia="ru-RU"/>
              </w:rPr>
              <w:t>, вправи на когнітивну пластичність</w:t>
            </w:r>
          </w:p>
        </w:tc>
        <w:tc>
          <w:tcPr>
            <w:tcW w:w="0" w:type="auto"/>
            <w:hideMark/>
          </w:tcPr>
          <w:p w14:paraId="572A4261"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Посилення нейронних </w:t>
            </w:r>
            <w:proofErr w:type="spellStart"/>
            <w:r w:rsidRPr="00897D2D">
              <w:rPr>
                <w:rFonts w:ascii="Times New Roman" w:eastAsia="Times New Roman" w:hAnsi="Times New Roman" w:cs="Times New Roman"/>
                <w:color w:val="000000"/>
                <w:sz w:val="28"/>
                <w:szCs w:val="28"/>
                <w:lang w:val="uk-UA" w:eastAsia="ru-RU"/>
              </w:rPr>
              <w:t>зв’язків</w:t>
            </w:r>
            <w:proofErr w:type="spellEnd"/>
            <w:r w:rsidRPr="00897D2D">
              <w:rPr>
                <w:rFonts w:ascii="Times New Roman" w:eastAsia="Times New Roman" w:hAnsi="Times New Roman" w:cs="Times New Roman"/>
                <w:color w:val="000000"/>
                <w:sz w:val="28"/>
                <w:szCs w:val="28"/>
                <w:lang w:val="uk-UA" w:eastAsia="ru-RU"/>
              </w:rPr>
              <w:t xml:space="preserve">, стимуляція </w:t>
            </w:r>
            <w:proofErr w:type="spellStart"/>
            <w:r w:rsidRPr="00897D2D">
              <w:rPr>
                <w:rFonts w:ascii="Times New Roman" w:eastAsia="Times New Roman" w:hAnsi="Times New Roman" w:cs="Times New Roman"/>
                <w:color w:val="000000"/>
                <w:sz w:val="28"/>
                <w:szCs w:val="28"/>
                <w:lang w:val="uk-UA" w:eastAsia="ru-RU"/>
              </w:rPr>
              <w:t>гіпокампа</w:t>
            </w:r>
            <w:proofErr w:type="spellEnd"/>
          </w:p>
        </w:tc>
        <w:tc>
          <w:tcPr>
            <w:tcW w:w="0" w:type="auto"/>
            <w:hideMark/>
          </w:tcPr>
          <w:p w14:paraId="0B4156C9"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Зростання уваги, покращення пам’яті, зниження когнітивного дефіциту</w:t>
            </w:r>
          </w:p>
        </w:tc>
        <w:tc>
          <w:tcPr>
            <w:tcW w:w="0" w:type="auto"/>
            <w:hideMark/>
          </w:tcPr>
          <w:p w14:paraId="64AB24CD"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Потребує індивідуального підбору</w:t>
            </w:r>
          </w:p>
        </w:tc>
        <w:tc>
          <w:tcPr>
            <w:tcW w:w="0" w:type="auto"/>
            <w:hideMark/>
          </w:tcPr>
          <w:p w14:paraId="14AFA6C4"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Пацієнти з когнітивними розладами</w:t>
            </w:r>
          </w:p>
        </w:tc>
      </w:tr>
      <w:tr w:rsidR="00CD0A6D" w:rsidRPr="00897D2D" w14:paraId="4614EE43" w14:textId="77777777" w:rsidTr="00C1199D">
        <w:tc>
          <w:tcPr>
            <w:tcW w:w="0" w:type="auto"/>
            <w:hideMark/>
          </w:tcPr>
          <w:p w14:paraId="7CDDAD07"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Медикаментозна терапія</w:t>
            </w:r>
          </w:p>
        </w:tc>
        <w:tc>
          <w:tcPr>
            <w:tcW w:w="0" w:type="auto"/>
            <w:hideMark/>
          </w:tcPr>
          <w:p w14:paraId="5F43DC61"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Анксіолітики</w:t>
            </w:r>
            <w:proofErr w:type="spellEnd"/>
            <w:r w:rsidRPr="00897D2D">
              <w:rPr>
                <w:rFonts w:ascii="Times New Roman" w:eastAsia="Times New Roman" w:hAnsi="Times New Roman" w:cs="Times New Roman"/>
                <w:color w:val="000000"/>
                <w:sz w:val="28"/>
                <w:szCs w:val="28"/>
                <w:lang w:val="uk-UA" w:eastAsia="ru-RU"/>
              </w:rPr>
              <w:t xml:space="preserve">, антидепресанти, </w:t>
            </w:r>
            <w:proofErr w:type="spellStart"/>
            <w:r w:rsidRPr="00897D2D">
              <w:rPr>
                <w:rFonts w:ascii="Times New Roman" w:eastAsia="Times New Roman" w:hAnsi="Times New Roman" w:cs="Times New Roman"/>
                <w:color w:val="000000"/>
                <w:sz w:val="28"/>
                <w:szCs w:val="28"/>
                <w:lang w:val="uk-UA" w:eastAsia="ru-RU"/>
              </w:rPr>
              <w:t>нейропротектори</w:t>
            </w:r>
            <w:proofErr w:type="spellEnd"/>
          </w:p>
        </w:tc>
        <w:tc>
          <w:tcPr>
            <w:tcW w:w="0" w:type="auto"/>
            <w:hideMark/>
          </w:tcPr>
          <w:p w14:paraId="496A526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Зниження тривоги, регуляція </w:t>
            </w:r>
            <w:proofErr w:type="spellStart"/>
            <w:r w:rsidRPr="00897D2D">
              <w:rPr>
                <w:rFonts w:ascii="Times New Roman" w:eastAsia="Times New Roman" w:hAnsi="Times New Roman" w:cs="Times New Roman"/>
                <w:color w:val="000000"/>
                <w:sz w:val="28"/>
                <w:szCs w:val="28"/>
                <w:lang w:val="uk-UA" w:eastAsia="ru-RU"/>
              </w:rPr>
              <w:t>нейромедіаторів</w:t>
            </w:r>
            <w:proofErr w:type="spellEnd"/>
          </w:p>
        </w:tc>
        <w:tc>
          <w:tcPr>
            <w:tcW w:w="0" w:type="auto"/>
            <w:hideMark/>
          </w:tcPr>
          <w:p w14:paraId="0EE6FE4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Стабілізація емоційного стану, покращення сну, </w:t>
            </w:r>
            <w:r w:rsidRPr="00897D2D">
              <w:rPr>
                <w:rFonts w:ascii="Times New Roman" w:eastAsia="Times New Roman" w:hAnsi="Times New Roman" w:cs="Times New Roman"/>
                <w:color w:val="000000"/>
                <w:sz w:val="28"/>
                <w:szCs w:val="28"/>
                <w:lang w:val="uk-UA" w:eastAsia="ru-RU"/>
              </w:rPr>
              <w:lastRenderedPageBreak/>
              <w:t>зменшення симптомів</w:t>
            </w:r>
          </w:p>
        </w:tc>
        <w:tc>
          <w:tcPr>
            <w:tcW w:w="0" w:type="auto"/>
            <w:hideMark/>
          </w:tcPr>
          <w:p w14:paraId="4EB49AC4"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lastRenderedPageBreak/>
              <w:t>Ризик побічних ефектів, толерантності</w:t>
            </w:r>
          </w:p>
        </w:tc>
        <w:tc>
          <w:tcPr>
            <w:tcW w:w="0" w:type="auto"/>
            <w:hideMark/>
          </w:tcPr>
          <w:p w14:paraId="01A22FEB"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Пацієнти з помірними і тяжкими порушеннями</w:t>
            </w:r>
          </w:p>
        </w:tc>
      </w:tr>
      <w:tr w:rsidR="00CD0A6D" w:rsidRPr="00897D2D" w14:paraId="09E0740A" w14:textId="77777777" w:rsidTr="00C1199D">
        <w:tc>
          <w:tcPr>
            <w:tcW w:w="0" w:type="auto"/>
            <w:hideMark/>
          </w:tcPr>
          <w:p w14:paraId="2C055A68"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Ортопсихологічна</w:t>
            </w:r>
            <w:proofErr w:type="spellEnd"/>
            <w:r w:rsidRPr="00897D2D">
              <w:rPr>
                <w:rFonts w:ascii="Times New Roman" w:eastAsia="Times New Roman" w:hAnsi="Times New Roman" w:cs="Times New Roman"/>
                <w:color w:val="000000"/>
                <w:sz w:val="28"/>
                <w:szCs w:val="28"/>
                <w:lang w:val="uk-UA" w:eastAsia="ru-RU"/>
              </w:rPr>
              <w:t xml:space="preserve"> корекція</w:t>
            </w:r>
          </w:p>
        </w:tc>
        <w:tc>
          <w:tcPr>
            <w:tcW w:w="0" w:type="auto"/>
            <w:hideMark/>
          </w:tcPr>
          <w:p w14:paraId="646A1375"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Тренування уваги та пам’яті, відновлення мислення</w:t>
            </w:r>
          </w:p>
        </w:tc>
        <w:tc>
          <w:tcPr>
            <w:tcW w:w="0" w:type="auto"/>
            <w:hideMark/>
          </w:tcPr>
          <w:p w14:paraId="54795AE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Підвищення когнітивної ефективності</w:t>
            </w:r>
          </w:p>
        </w:tc>
        <w:tc>
          <w:tcPr>
            <w:tcW w:w="0" w:type="auto"/>
            <w:hideMark/>
          </w:tcPr>
          <w:p w14:paraId="4EA02861"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Зростання продуктивності, відновлення навичок навчання</w:t>
            </w:r>
          </w:p>
        </w:tc>
        <w:tc>
          <w:tcPr>
            <w:tcW w:w="0" w:type="auto"/>
            <w:hideMark/>
          </w:tcPr>
          <w:p w14:paraId="7139E561"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Вимагає тривалих занять</w:t>
            </w:r>
          </w:p>
        </w:tc>
        <w:tc>
          <w:tcPr>
            <w:tcW w:w="0" w:type="auto"/>
            <w:hideMark/>
          </w:tcPr>
          <w:p w14:paraId="5521B9C4"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Особи після стресових і неврологічних впливів</w:t>
            </w:r>
          </w:p>
        </w:tc>
      </w:tr>
      <w:tr w:rsidR="00CD0A6D" w:rsidRPr="00897D2D" w14:paraId="1D38D168" w14:textId="77777777" w:rsidTr="00C1199D">
        <w:tc>
          <w:tcPr>
            <w:tcW w:w="0" w:type="auto"/>
            <w:hideMark/>
          </w:tcPr>
          <w:p w14:paraId="02D06353"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Біологічний зворотний зв’язок (</w:t>
            </w:r>
            <w:proofErr w:type="spellStart"/>
            <w:r w:rsidRPr="00897D2D">
              <w:rPr>
                <w:rFonts w:ascii="Times New Roman" w:eastAsia="Times New Roman" w:hAnsi="Times New Roman" w:cs="Times New Roman"/>
                <w:color w:val="000000"/>
                <w:sz w:val="28"/>
                <w:szCs w:val="28"/>
                <w:lang w:val="uk-UA" w:eastAsia="ru-RU"/>
              </w:rPr>
              <w:t>biofeedback</w:t>
            </w:r>
            <w:proofErr w:type="spellEnd"/>
            <w:r w:rsidRPr="00897D2D">
              <w:rPr>
                <w:rFonts w:ascii="Times New Roman" w:eastAsia="Times New Roman" w:hAnsi="Times New Roman" w:cs="Times New Roman"/>
                <w:color w:val="000000"/>
                <w:sz w:val="28"/>
                <w:szCs w:val="28"/>
                <w:lang w:val="uk-UA" w:eastAsia="ru-RU"/>
              </w:rPr>
              <w:t>)</w:t>
            </w:r>
          </w:p>
        </w:tc>
        <w:tc>
          <w:tcPr>
            <w:tcW w:w="0" w:type="auto"/>
            <w:hideMark/>
          </w:tcPr>
          <w:p w14:paraId="0F7F29C4"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Нейрофідбек</w:t>
            </w:r>
            <w:proofErr w:type="spellEnd"/>
            <w:r w:rsidRPr="00897D2D">
              <w:rPr>
                <w:rFonts w:ascii="Times New Roman" w:eastAsia="Times New Roman" w:hAnsi="Times New Roman" w:cs="Times New Roman"/>
                <w:color w:val="000000"/>
                <w:sz w:val="28"/>
                <w:szCs w:val="28"/>
                <w:lang w:val="uk-UA" w:eastAsia="ru-RU"/>
              </w:rPr>
              <w:t>, робота з серцевим ритмом</w:t>
            </w:r>
          </w:p>
        </w:tc>
        <w:tc>
          <w:tcPr>
            <w:tcW w:w="0" w:type="auto"/>
            <w:hideMark/>
          </w:tcPr>
          <w:p w14:paraId="1C720A0B"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Оптимізація взаємодії між корою та автономною нервовою системою</w:t>
            </w:r>
          </w:p>
        </w:tc>
        <w:tc>
          <w:tcPr>
            <w:tcW w:w="0" w:type="auto"/>
            <w:hideMark/>
          </w:tcPr>
          <w:p w14:paraId="5DF7F733"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Зниження тривоги, покращення контролю над реакціями</w:t>
            </w:r>
          </w:p>
        </w:tc>
        <w:tc>
          <w:tcPr>
            <w:tcW w:w="0" w:type="auto"/>
            <w:hideMark/>
          </w:tcPr>
          <w:p w14:paraId="0CD34A01"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Потребує спеціального обладнання</w:t>
            </w:r>
          </w:p>
        </w:tc>
        <w:tc>
          <w:tcPr>
            <w:tcW w:w="0" w:type="auto"/>
            <w:hideMark/>
          </w:tcPr>
          <w:p w14:paraId="20CAC01D"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Пацієнти з вегетативними дисфункціями</w:t>
            </w:r>
          </w:p>
        </w:tc>
      </w:tr>
      <w:tr w:rsidR="00CD0A6D" w:rsidRPr="00897D2D" w14:paraId="4DBFC2E0" w14:textId="77777777" w:rsidTr="00C1199D">
        <w:tc>
          <w:tcPr>
            <w:tcW w:w="0" w:type="auto"/>
            <w:hideMark/>
          </w:tcPr>
          <w:p w14:paraId="27C65774"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Арт-терапія та творчі методи</w:t>
            </w:r>
          </w:p>
        </w:tc>
        <w:tc>
          <w:tcPr>
            <w:tcW w:w="0" w:type="auto"/>
            <w:hideMark/>
          </w:tcPr>
          <w:p w14:paraId="7F15BA5B"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Малювання, музикотерапія, </w:t>
            </w:r>
            <w:proofErr w:type="spellStart"/>
            <w:r w:rsidRPr="00897D2D">
              <w:rPr>
                <w:rFonts w:ascii="Times New Roman" w:eastAsia="Times New Roman" w:hAnsi="Times New Roman" w:cs="Times New Roman"/>
                <w:color w:val="000000"/>
                <w:sz w:val="28"/>
                <w:szCs w:val="28"/>
                <w:lang w:val="uk-UA" w:eastAsia="ru-RU"/>
              </w:rPr>
              <w:t>драматерапія</w:t>
            </w:r>
            <w:proofErr w:type="spellEnd"/>
          </w:p>
        </w:tc>
        <w:tc>
          <w:tcPr>
            <w:tcW w:w="0" w:type="auto"/>
            <w:hideMark/>
          </w:tcPr>
          <w:p w14:paraId="7F9B1E41"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Активація емоційної експресії та внутрішніх ресурсів</w:t>
            </w:r>
          </w:p>
        </w:tc>
        <w:tc>
          <w:tcPr>
            <w:tcW w:w="0" w:type="auto"/>
            <w:hideMark/>
          </w:tcPr>
          <w:p w14:paraId="7CE4A4B6"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Зменшення психоемоційного напруження</w:t>
            </w:r>
          </w:p>
        </w:tc>
        <w:tc>
          <w:tcPr>
            <w:tcW w:w="0" w:type="auto"/>
            <w:hideMark/>
          </w:tcPr>
          <w:p w14:paraId="6A8FD91E"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Ефективність залежить від особистісних особливостей</w:t>
            </w:r>
          </w:p>
        </w:tc>
        <w:tc>
          <w:tcPr>
            <w:tcW w:w="0" w:type="auto"/>
            <w:hideMark/>
          </w:tcPr>
          <w:p w14:paraId="2B894F9B"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Особи з психоемоційною нестабільністю</w:t>
            </w:r>
          </w:p>
        </w:tc>
      </w:tr>
      <w:tr w:rsidR="00CD0A6D" w:rsidRPr="00897D2D" w14:paraId="5BA2BCE8" w14:textId="77777777" w:rsidTr="00C1199D">
        <w:tc>
          <w:tcPr>
            <w:tcW w:w="0" w:type="auto"/>
            <w:hideMark/>
          </w:tcPr>
          <w:p w14:paraId="50A3F5D9"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Соціально-психологічна підтримка</w:t>
            </w:r>
          </w:p>
        </w:tc>
        <w:tc>
          <w:tcPr>
            <w:tcW w:w="0" w:type="auto"/>
            <w:hideMark/>
          </w:tcPr>
          <w:p w14:paraId="3D1B63F1"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Групові програми, підтримува</w:t>
            </w:r>
            <w:r w:rsidRPr="00897D2D">
              <w:rPr>
                <w:rFonts w:ascii="Times New Roman" w:eastAsia="Times New Roman" w:hAnsi="Times New Roman" w:cs="Times New Roman"/>
                <w:color w:val="000000"/>
                <w:sz w:val="28"/>
                <w:szCs w:val="28"/>
                <w:lang w:val="uk-UA" w:eastAsia="ru-RU"/>
              </w:rPr>
              <w:lastRenderedPageBreak/>
              <w:t>льні зустрічі</w:t>
            </w:r>
          </w:p>
        </w:tc>
        <w:tc>
          <w:tcPr>
            <w:tcW w:w="0" w:type="auto"/>
            <w:hideMark/>
          </w:tcPr>
          <w:p w14:paraId="5ED5F3C8"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lastRenderedPageBreak/>
              <w:t>Зміцнення відчуття спільності</w:t>
            </w:r>
          </w:p>
        </w:tc>
        <w:tc>
          <w:tcPr>
            <w:tcW w:w="0" w:type="auto"/>
            <w:hideMark/>
          </w:tcPr>
          <w:p w14:paraId="50F63AB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Зменшення ізоляції, нормаліза</w:t>
            </w:r>
            <w:r w:rsidRPr="00897D2D">
              <w:rPr>
                <w:rFonts w:ascii="Times New Roman" w:eastAsia="Times New Roman" w:hAnsi="Times New Roman" w:cs="Times New Roman"/>
                <w:color w:val="000000"/>
                <w:sz w:val="28"/>
                <w:szCs w:val="28"/>
                <w:lang w:val="uk-UA" w:eastAsia="ru-RU"/>
              </w:rPr>
              <w:lastRenderedPageBreak/>
              <w:t>ція переживань</w:t>
            </w:r>
          </w:p>
        </w:tc>
        <w:tc>
          <w:tcPr>
            <w:tcW w:w="0" w:type="auto"/>
            <w:hideMark/>
          </w:tcPr>
          <w:p w14:paraId="11365585"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lastRenderedPageBreak/>
              <w:t xml:space="preserve">Не підходить при </w:t>
            </w:r>
            <w:r w:rsidRPr="00897D2D">
              <w:rPr>
                <w:rFonts w:ascii="Times New Roman" w:eastAsia="Times New Roman" w:hAnsi="Times New Roman" w:cs="Times New Roman"/>
                <w:color w:val="000000"/>
                <w:sz w:val="28"/>
                <w:szCs w:val="28"/>
                <w:lang w:val="uk-UA" w:eastAsia="ru-RU"/>
              </w:rPr>
              <w:lastRenderedPageBreak/>
              <w:t>тяжкій ізоляції або соціальних страхах</w:t>
            </w:r>
          </w:p>
        </w:tc>
        <w:tc>
          <w:tcPr>
            <w:tcW w:w="0" w:type="auto"/>
            <w:hideMark/>
          </w:tcPr>
          <w:p w14:paraId="6C7B9226"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lastRenderedPageBreak/>
              <w:t>Пацієнти з хронічним стресом</w:t>
            </w:r>
          </w:p>
        </w:tc>
      </w:tr>
      <w:tr w:rsidR="00CD0A6D" w:rsidRPr="00897D2D" w14:paraId="6921F2BF" w14:textId="77777777" w:rsidTr="00C1199D">
        <w:tc>
          <w:tcPr>
            <w:tcW w:w="0" w:type="auto"/>
            <w:hideMark/>
          </w:tcPr>
          <w:p w14:paraId="0D35E8ED"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Ерготерапія</w:t>
            </w:r>
            <w:proofErr w:type="spellEnd"/>
          </w:p>
        </w:tc>
        <w:tc>
          <w:tcPr>
            <w:tcW w:w="0" w:type="auto"/>
            <w:hideMark/>
          </w:tcPr>
          <w:p w14:paraId="68357B0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Відновлення побутових і робочих навичок</w:t>
            </w:r>
          </w:p>
        </w:tc>
        <w:tc>
          <w:tcPr>
            <w:tcW w:w="0" w:type="auto"/>
            <w:hideMark/>
          </w:tcPr>
          <w:p w14:paraId="66BCA3F6"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Підвищення самостійності та адаптації</w:t>
            </w:r>
          </w:p>
        </w:tc>
        <w:tc>
          <w:tcPr>
            <w:tcW w:w="0" w:type="auto"/>
            <w:hideMark/>
          </w:tcPr>
          <w:p w14:paraId="6DEB02F5"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Зростання функціональної активності</w:t>
            </w:r>
          </w:p>
        </w:tc>
        <w:tc>
          <w:tcPr>
            <w:tcW w:w="0" w:type="auto"/>
            <w:hideMark/>
          </w:tcPr>
          <w:p w14:paraId="6BDD751A"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Потребує індивідуального супроводу</w:t>
            </w:r>
          </w:p>
        </w:tc>
        <w:tc>
          <w:tcPr>
            <w:tcW w:w="0" w:type="auto"/>
            <w:hideMark/>
          </w:tcPr>
          <w:p w14:paraId="29E24947"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Особи після травм або неврологічних порушень</w:t>
            </w:r>
          </w:p>
        </w:tc>
      </w:tr>
      <w:tr w:rsidR="00CD0A6D" w:rsidRPr="00897D2D" w14:paraId="00D878C3" w14:textId="77777777" w:rsidTr="00C1199D">
        <w:tc>
          <w:tcPr>
            <w:tcW w:w="0" w:type="auto"/>
            <w:hideMark/>
          </w:tcPr>
          <w:p w14:paraId="566A6DF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Психотерапія кризових станів</w:t>
            </w:r>
          </w:p>
        </w:tc>
        <w:tc>
          <w:tcPr>
            <w:tcW w:w="0" w:type="auto"/>
            <w:hideMark/>
          </w:tcPr>
          <w:p w14:paraId="4C08874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Робота з гострими переживаннями, травматичними спогадами</w:t>
            </w:r>
          </w:p>
        </w:tc>
        <w:tc>
          <w:tcPr>
            <w:tcW w:w="0" w:type="auto"/>
            <w:hideMark/>
          </w:tcPr>
          <w:p w14:paraId="7E396DC6"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Зниження інтенсивності емоційних реакцій</w:t>
            </w:r>
          </w:p>
        </w:tc>
        <w:tc>
          <w:tcPr>
            <w:tcW w:w="0" w:type="auto"/>
            <w:hideMark/>
          </w:tcPr>
          <w:p w14:paraId="7C3548BA"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Профілактика ПТСР, відновлення психологічної рівноваги</w:t>
            </w:r>
          </w:p>
        </w:tc>
        <w:tc>
          <w:tcPr>
            <w:tcW w:w="0" w:type="auto"/>
            <w:hideMark/>
          </w:tcPr>
          <w:p w14:paraId="2333F4E5"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Складність доступу до фахівця</w:t>
            </w:r>
          </w:p>
        </w:tc>
        <w:tc>
          <w:tcPr>
            <w:tcW w:w="0" w:type="auto"/>
            <w:hideMark/>
          </w:tcPr>
          <w:p w14:paraId="1B46A945"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Особи після травматичних подій</w:t>
            </w:r>
          </w:p>
        </w:tc>
      </w:tr>
    </w:tbl>
    <w:p w14:paraId="0B9D8944" w14:textId="77777777" w:rsidR="00CD0A6D" w:rsidRPr="00897D2D" w:rsidRDefault="00CD0A6D" w:rsidP="00CD0A6D">
      <w:pPr>
        <w:spacing w:after="0" w:line="360" w:lineRule="auto"/>
        <w:jc w:val="center"/>
        <w:rPr>
          <w:rFonts w:ascii="Times New Roman" w:hAnsi="Times New Roman" w:cs="Times New Roman"/>
          <w:b/>
          <w:bCs/>
          <w:sz w:val="28"/>
          <w:szCs w:val="28"/>
          <w:lang w:val="uk-UA" w:eastAsia="ru-RU"/>
        </w:rPr>
      </w:pPr>
    </w:p>
    <w:p w14:paraId="35A7A090"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Психологічні підходи до корекції спрямовані на формування стратегії емоційної регуляції, зменшення рівня внутрішнього напруження, розвиток навичок усвідомленого управління поведінкою та зміцнення механізмів подолання труднощів. </w:t>
      </w:r>
    </w:p>
    <w:p w14:paraId="7AC795C1"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proofErr w:type="spellStart"/>
      <w:r w:rsidRPr="00897D2D">
        <w:rPr>
          <w:rFonts w:ascii="Times New Roman" w:hAnsi="Times New Roman" w:cs="Times New Roman"/>
          <w:sz w:val="28"/>
          <w:szCs w:val="28"/>
          <w:lang w:val="uk-UA" w:eastAsia="ru-RU"/>
        </w:rPr>
        <w:t>Когнітивно</w:t>
      </w:r>
      <w:proofErr w:type="spellEnd"/>
      <w:r w:rsidRPr="00897D2D">
        <w:rPr>
          <w:rFonts w:ascii="Times New Roman" w:hAnsi="Times New Roman" w:cs="Times New Roman"/>
          <w:sz w:val="28"/>
          <w:szCs w:val="28"/>
          <w:lang w:val="uk-UA" w:eastAsia="ru-RU"/>
        </w:rPr>
        <w:t xml:space="preserve">-поведінковий підхід широко застосовується для корекції </w:t>
      </w:r>
      <w:proofErr w:type="spellStart"/>
      <w:r w:rsidRPr="00897D2D">
        <w:rPr>
          <w:rFonts w:ascii="Times New Roman" w:hAnsi="Times New Roman" w:cs="Times New Roman"/>
          <w:sz w:val="28"/>
          <w:szCs w:val="28"/>
          <w:lang w:val="uk-UA" w:eastAsia="ru-RU"/>
        </w:rPr>
        <w:t>дезадаптивних</w:t>
      </w:r>
      <w:proofErr w:type="spellEnd"/>
      <w:r w:rsidRPr="00897D2D">
        <w:rPr>
          <w:rFonts w:ascii="Times New Roman" w:hAnsi="Times New Roman" w:cs="Times New Roman"/>
          <w:sz w:val="28"/>
          <w:szCs w:val="28"/>
          <w:lang w:val="uk-UA" w:eastAsia="ru-RU"/>
        </w:rPr>
        <w:t xml:space="preserve"> думок і переконань, що виникають унаслідок тривалого стресу, травми або тривожних станів. Через роботу з автоматичними думками, ірраціональними уявленнями та поведінковими </w:t>
      </w:r>
      <w:proofErr w:type="spellStart"/>
      <w:r w:rsidRPr="00897D2D">
        <w:rPr>
          <w:rFonts w:ascii="Times New Roman" w:hAnsi="Times New Roman" w:cs="Times New Roman"/>
          <w:sz w:val="28"/>
          <w:szCs w:val="28"/>
          <w:lang w:val="uk-UA" w:eastAsia="ru-RU"/>
        </w:rPr>
        <w:t>патернами</w:t>
      </w:r>
      <w:proofErr w:type="spellEnd"/>
      <w:r w:rsidRPr="00897D2D">
        <w:rPr>
          <w:rFonts w:ascii="Times New Roman" w:hAnsi="Times New Roman" w:cs="Times New Roman"/>
          <w:sz w:val="28"/>
          <w:szCs w:val="28"/>
          <w:lang w:val="uk-UA" w:eastAsia="ru-RU"/>
        </w:rPr>
        <w:t xml:space="preserve"> відбувається поступове відновлення когнітивної гнучкості та здатності до адаптивного реагування [27]. </w:t>
      </w:r>
    </w:p>
    <w:p w14:paraId="55C902C0"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lastRenderedPageBreak/>
        <w:t>Пацієнт навчається ідентифікувати тригери, що спричиняють надмірні реакції, та поступово замінювати деструктивні схеми поведінки більш конструктивними. Такий підхід підсилює здатність людини відновлювати психічну рівновагу у складних ситуаціях, що позитивно впливає на фізичний стан, оскільки психоемоційні процеси мають прямий зв’язок із роботою нервової, ендокринної та імунної систем [18].</w:t>
      </w:r>
    </w:p>
    <w:p w14:paraId="1B7B607C"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proofErr w:type="spellStart"/>
      <w:r w:rsidRPr="00897D2D">
        <w:rPr>
          <w:rFonts w:ascii="Times New Roman" w:hAnsi="Times New Roman" w:cs="Times New Roman"/>
          <w:sz w:val="28"/>
          <w:szCs w:val="28"/>
          <w:lang w:val="uk-UA" w:eastAsia="ru-RU"/>
        </w:rPr>
        <w:t>Емоційно</w:t>
      </w:r>
      <w:proofErr w:type="spellEnd"/>
      <w:r w:rsidRPr="00897D2D">
        <w:rPr>
          <w:rFonts w:ascii="Times New Roman" w:hAnsi="Times New Roman" w:cs="Times New Roman"/>
          <w:sz w:val="28"/>
          <w:szCs w:val="28"/>
          <w:lang w:val="uk-UA" w:eastAsia="ru-RU"/>
        </w:rPr>
        <w:t xml:space="preserve">-регуляційні методики, включно з техніками релаксації, дихальними практиками, медитацією, методом усвідомленої присутності, використовуються для зниження рівня стресу та відновлення вегетативної рівноваги. Дихальні техніки знижують активацію симпатичної системи, що дозволяє нормалізувати серцевий ритм, зменшити м’язову напругу та стабілізувати гормональний фон [2]. Медитативні практики сприяють зниженню реактивності мигдалеподібного тіла, яке відповідає за емоційні реакції, та підсилюють активність </w:t>
      </w:r>
      <w:proofErr w:type="spellStart"/>
      <w:r w:rsidRPr="00897D2D">
        <w:rPr>
          <w:rFonts w:ascii="Times New Roman" w:hAnsi="Times New Roman" w:cs="Times New Roman"/>
          <w:sz w:val="28"/>
          <w:szCs w:val="28"/>
          <w:lang w:val="uk-UA" w:eastAsia="ru-RU"/>
        </w:rPr>
        <w:t>префронтальної</w:t>
      </w:r>
      <w:proofErr w:type="spellEnd"/>
      <w:r w:rsidRPr="00897D2D">
        <w:rPr>
          <w:rFonts w:ascii="Times New Roman" w:hAnsi="Times New Roman" w:cs="Times New Roman"/>
          <w:sz w:val="28"/>
          <w:szCs w:val="28"/>
          <w:lang w:val="uk-UA" w:eastAsia="ru-RU"/>
        </w:rPr>
        <w:t xml:space="preserve"> кори, що регулює раціональне мислення і контролює поведінку. На цьому тлі поступово зменшується інтенсивність тривожності, знижується частота панічних проявів та відновлюється здатність мозку до гнучкої синхронізації нейронних мереж [11].</w:t>
      </w:r>
    </w:p>
    <w:p w14:paraId="67313BA1"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proofErr w:type="spellStart"/>
      <w:r w:rsidRPr="00897D2D">
        <w:rPr>
          <w:rFonts w:ascii="Times New Roman" w:hAnsi="Times New Roman" w:cs="Times New Roman"/>
          <w:sz w:val="28"/>
          <w:szCs w:val="28"/>
          <w:lang w:val="uk-UA" w:eastAsia="ru-RU"/>
        </w:rPr>
        <w:t>Психодинамічний</w:t>
      </w:r>
      <w:proofErr w:type="spellEnd"/>
      <w:r w:rsidRPr="00897D2D">
        <w:rPr>
          <w:rFonts w:ascii="Times New Roman" w:hAnsi="Times New Roman" w:cs="Times New Roman"/>
          <w:sz w:val="28"/>
          <w:szCs w:val="28"/>
          <w:lang w:val="uk-UA" w:eastAsia="ru-RU"/>
        </w:rPr>
        <w:t xml:space="preserve"> напрям корекції зосереджується на роботі з внутрішніми конфліктами, витісненими переживаннями, неусвідомленими емоційними реакціями, що впливають на поведінку та соматичні симптоми. Під час глибинної психотерапії пацієнт отримує можливість досліджувати власні емоції, усвідомлювати причини внутрішньої напруги та формувати нові смислові зв’язки, що зменшують рівень внутрішньої дисгармонії. Унаслідок цього емоційний стан стабілізується, зникають </w:t>
      </w:r>
      <w:proofErr w:type="spellStart"/>
      <w:r w:rsidRPr="00897D2D">
        <w:rPr>
          <w:rFonts w:ascii="Times New Roman" w:hAnsi="Times New Roman" w:cs="Times New Roman"/>
          <w:sz w:val="28"/>
          <w:szCs w:val="28"/>
          <w:lang w:val="uk-UA" w:eastAsia="ru-RU"/>
        </w:rPr>
        <w:t>соматизовані</w:t>
      </w:r>
      <w:proofErr w:type="spellEnd"/>
      <w:r w:rsidRPr="00897D2D">
        <w:rPr>
          <w:rFonts w:ascii="Times New Roman" w:hAnsi="Times New Roman" w:cs="Times New Roman"/>
          <w:sz w:val="28"/>
          <w:szCs w:val="28"/>
          <w:lang w:val="uk-UA" w:eastAsia="ru-RU"/>
        </w:rPr>
        <w:t xml:space="preserve"> реакції та відновлюється можливість адаптивної взаємодії зі світом.</w:t>
      </w:r>
    </w:p>
    <w:p w14:paraId="66C96D5F"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Гуманістичний підхід акцентує увагу на розвитку внутрішнього потенціалу, підвищенні рівня </w:t>
      </w:r>
      <w:proofErr w:type="spellStart"/>
      <w:r w:rsidRPr="00897D2D">
        <w:rPr>
          <w:rFonts w:ascii="Times New Roman" w:hAnsi="Times New Roman" w:cs="Times New Roman"/>
          <w:sz w:val="28"/>
          <w:szCs w:val="28"/>
          <w:lang w:val="uk-UA" w:eastAsia="ru-RU"/>
        </w:rPr>
        <w:t>самоприйняття</w:t>
      </w:r>
      <w:proofErr w:type="spellEnd"/>
      <w:r w:rsidRPr="00897D2D">
        <w:rPr>
          <w:rFonts w:ascii="Times New Roman" w:hAnsi="Times New Roman" w:cs="Times New Roman"/>
          <w:sz w:val="28"/>
          <w:szCs w:val="28"/>
          <w:lang w:val="uk-UA" w:eastAsia="ru-RU"/>
        </w:rPr>
        <w:t xml:space="preserve">, формуванні цілісного сприйняття власного досвіду. Напрямки, засновані на </w:t>
      </w:r>
      <w:proofErr w:type="spellStart"/>
      <w:r w:rsidRPr="00897D2D">
        <w:rPr>
          <w:rFonts w:ascii="Times New Roman" w:hAnsi="Times New Roman" w:cs="Times New Roman"/>
          <w:sz w:val="28"/>
          <w:szCs w:val="28"/>
          <w:lang w:val="uk-UA" w:eastAsia="ru-RU"/>
        </w:rPr>
        <w:t>емпатійній</w:t>
      </w:r>
      <w:proofErr w:type="spellEnd"/>
      <w:r w:rsidRPr="00897D2D">
        <w:rPr>
          <w:rFonts w:ascii="Times New Roman" w:hAnsi="Times New Roman" w:cs="Times New Roman"/>
          <w:sz w:val="28"/>
          <w:szCs w:val="28"/>
          <w:lang w:val="uk-UA" w:eastAsia="ru-RU"/>
        </w:rPr>
        <w:t xml:space="preserve"> взаємодії та особистісному </w:t>
      </w:r>
      <w:r w:rsidRPr="00897D2D">
        <w:rPr>
          <w:rFonts w:ascii="Times New Roman" w:hAnsi="Times New Roman" w:cs="Times New Roman"/>
          <w:sz w:val="28"/>
          <w:szCs w:val="28"/>
          <w:lang w:val="uk-UA" w:eastAsia="ru-RU"/>
        </w:rPr>
        <w:lastRenderedPageBreak/>
        <w:t xml:space="preserve">зростанні, сприяють розширенню усвідомлення власних потреб, можливостей та ресурсів [17]. </w:t>
      </w:r>
    </w:p>
    <w:p w14:paraId="5875C634"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Пацієнт навчається розпізнавати емоційні сигнали організму, встановлювати психологічні межі, формувати автономність та відповідальність у прийнятті рішень. Такий підхід посилює ефективність реабілітаційного процесу, оскільки сприяє розвитку стійкості та саморегуляції.</w:t>
      </w:r>
    </w:p>
    <w:p w14:paraId="394199EC"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У психотерапевтичній практиці широко застосовується </w:t>
      </w:r>
      <w:proofErr w:type="spellStart"/>
      <w:r w:rsidRPr="00897D2D">
        <w:rPr>
          <w:rFonts w:ascii="Times New Roman" w:hAnsi="Times New Roman" w:cs="Times New Roman"/>
          <w:sz w:val="28"/>
          <w:szCs w:val="28"/>
          <w:lang w:val="uk-UA" w:eastAsia="ru-RU"/>
        </w:rPr>
        <w:t>тілесноорієнтована</w:t>
      </w:r>
      <w:proofErr w:type="spellEnd"/>
      <w:r w:rsidRPr="00897D2D">
        <w:rPr>
          <w:rFonts w:ascii="Times New Roman" w:hAnsi="Times New Roman" w:cs="Times New Roman"/>
          <w:sz w:val="28"/>
          <w:szCs w:val="28"/>
          <w:lang w:val="uk-UA" w:eastAsia="ru-RU"/>
        </w:rPr>
        <w:t xml:space="preserve"> корекція, яка ґрунтується на взаємозв’язку між тілесними та психічними процесами. Тривалий стрес часто супроводжується м’язовими затисками, порушеннями дихання, змінами постави, зменшенням рухової активності, що формують соматичні прояви внутрішньої напруги. </w:t>
      </w:r>
      <w:proofErr w:type="spellStart"/>
      <w:r w:rsidRPr="00897D2D">
        <w:rPr>
          <w:rFonts w:ascii="Times New Roman" w:hAnsi="Times New Roman" w:cs="Times New Roman"/>
          <w:sz w:val="28"/>
          <w:szCs w:val="28"/>
          <w:lang w:val="uk-UA" w:eastAsia="ru-RU"/>
        </w:rPr>
        <w:t>Тілесноорієнтована</w:t>
      </w:r>
      <w:proofErr w:type="spellEnd"/>
      <w:r w:rsidRPr="00897D2D">
        <w:rPr>
          <w:rFonts w:ascii="Times New Roman" w:hAnsi="Times New Roman" w:cs="Times New Roman"/>
          <w:sz w:val="28"/>
          <w:szCs w:val="28"/>
          <w:lang w:val="uk-UA" w:eastAsia="ru-RU"/>
        </w:rPr>
        <w:t xml:space="preserve"> терапія спрямована на відновлення природного ритму рухів, розслаблення хронічно напружених м’язових груп, покращення тілесної чутливості та вивільнення емоцій, що утримуються у м’язових структурах. Цей підхід відновлює інтеграцію між тілесним досвідом і психоемоційним станом, підсилюючи ефективність загальної корекції [3].</w:t>
      </w:r>
    </w:p>
    <w:p w14:paraId="24BAD531"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Медико-реабілітаційні підходи до корекції орієнтовані на відновлення фізичного стану, зменшення больових синдромів, покращення функціонування нервової системи та підтримку здатності організму до регенерації. Однією з провідних складових є фізична реабілітація, яка включає </w:t>
      </w:r>
      <w:proofErr w:type="spellStart"/>
      <w:r w:rsidRPr="00897D2D">
        <w:rPr>
          <w:rFonts w:ascii="Times New Roman" w:hAnsi="Times New Roman" w:cs="Times New Roman"/>
          <w:sz w:val="28"/>
          <w:szCs w:val="28"/>
          <w:lang w:val="uk-UA" w:eastAsia="ru-RU"/>
        </w:rPr>
        <w:t>кінезіотерапію</w:t>
      </w:r>
      <w:proofErr w:type="spellEnd"/>
      <w:r w:rsidRPr="00897D2D">
        <w:rPr>
          <w:rFonts w:ascii="Times New Roman" w:hAnsi="Times New Roman" w:cs="Times New Roman"/>
          <w:sz w:val="28"/>
          <w:szCs w:val="28"/>
          <w:lang w:val="uk-UA" w:eastAsia="ru-RU"/>
        </w:rPr>
        <w:t xml:space="preserve">, лікувальну фізкультуру, </w:t>
      </w:r>
      <w:proofErr w:type="spellStart"/>
      <w:r w:rsidRPr="00897D2D">
        <w:rPr>
          <w:rFonts w:ascii="Times New Roman" w:hAnsi="Times New Roman" w:cs="Times New Roman"/>
          <w:sz w:val="28"/>
          <w:szCs w:val="28"/>
          <w:lang w:val="uk-UA" w:eastAsia="ru-RU"/>
        </w:rPr>
        <w:t>постізометричну</w:t>
      </w:r>
      <w:proofErr w:type="spellEnd"/>
      <w:r w:rsidRPr="00897D2D">
        <w:rPr>
          <w:rFonts w:ascii="Times New Roman" w:hAnsi="Times New Roman" w:cs="Times New Roman"/>
          <w:sz w:val="28"/>
          <w:szCs w:val="28"/>
          <w:lang w:val="uk-UA" w:eastAsia="ru-RU"/>
        </w:rPr>
        <w:t xml:space="preserve"> релаксацію, мануальні техніки та кінематичні вправи [19]. Ці методи сприяють нормалізації м’язового тонусу, покращенню кровообігу, відновленню рухових функцій, зниженню больових </w:t>
      </w:r>
      <w:proofErr w:type="spellStart"/>
      <w:r w:rsidRPr="00897D2D">
        <w:rPr>
          <w:rFonts w:ascii="Times New Roman" w:hAnsi="Times New Roman" w:cs="Times New Roman"/>
          <w:sz w:val="28"/>
          <w:szCs w:val="28"/>
          <w:lang w:val="uk-UA" w:eastAsia="ru-RU"/>
        </w:rPr>
        <w:t>відчуттів</w:t>
      </w:r>
      <w:proofErr w:type="spellEnd"/>
      <w:r w:rsidRPr="00897D2D">
        <w:rPr>
          <w:rFonts w:ascii="Times New Roman" w:hAnsi="Times New Roman" w:cs="Times New Roman"/>
          <w:sz w:val="28"/>
          <w:szCs w:val="28"/>
          <w:lang w:val="uk-UA" w:eastAsia="ru-RU"/>
        </w:rPr>
        <w:t xml:space="preserve"> та підсиленню </w:t>
      </w:r>
      <w:proofErr w:type="spellStart"/>
      <w:r w:rsidRPr="00897D2D">
        <w:rPr>
          <w:rFonts w:ascii="Times New Roman" w:hAnsi="Times New Roman" w:cs="Times New Roman"/>
          <w:sz w:val="28"/>
          <w:szCs w:val="28"/>
          <w:lang w:val="uk-UA" w:eastAsia="ru-RU"/>
        </w:rPr>
        <w:t>нейром’язової</w:t>
      </w:r>
      <w:proofErr w:type="spellEnd"/>
      <w:r w:rsidRPr="00897D2D">
        <w:rPr>
          <w:rFonts w:ascii="Times New Roman" w:hAnsi="Times New Roman" w:cs="Times New Roman"/>
          <w:sz w:val="28"/>
          <w:szCs w:val="28"/>
          <w:lang w:val="uk-UA" w:eastAsia="ru-RU"/>
        </w:rPr>
        <w:t xml:space="preserve"> координації. </w:t>
      </w:r>
      <w:proofErr w:type="spellStart"/>
      <w:r w:rsidRPr="00897D2D">
        <w:rPr>
          <w:rFonts w:ascii="Times New Roman" w:hAnsi="Times New Roman" w:cs="Times New Roman"/>
          <w:sz w:val="28"/>
          <w:szCs w:val="28"/>
          <w:lang w:val="uk-UA" w:eastAsia="ru-RU"/>
        </w:rPr>
        <w:t>Кінезіотерапія</w:t>
      </w:r>
      <w:proofErr w:type="spellEnd"/>
      <w:r w:rsidRPr="00897D2D">
        <w:rPr>
          <w:rFonts w:ascii="Times New Roman" w:hAnsi="Times New Roman" w:cs="Times New Roman"/>
          <w:sz w:val="28"/>
          <w:szCs w:val="28"/>
          <w:lang w:val="uk-UA" w:eastAsia="ru-RU"/>
        </w:rPr>
        <w:t xml:space="preserve"> активує природні механізми самовідновлення через рухову активність, покращує трофіку тканин та сприяє синхронізації роботи нервової системи. Регулярні фізичні вправи впливають на концентрацію </w:t>
      </w:r>
      <w:proofErr w:type="spellStart"/>
      <w:r w:rsidRPr="00897D2D">
        <w:rPr>
          <w:rFonts w:ascii="Times New Roman" w:hAnsi="Times New Roman" w:cs="Times New Roman"/>
          <w:sz w:val="28"/>
          <w:szCs w:val="28"/>
          <w:lang w:val="uk-UA" w:eastAsia="ru-RU"/>
        </w:rPr>
        <w:t>нейротрофічних</w:t>
      </w:r>
      <w:proofErr w:type="spellEnd"/>
      <w:r w:rsidRPr="00897D2D">
        <w:rPr>
          <w:rFonts w:ascii="Times New Roman" w:hAnsi="Times New Roman" w:cs="Times New Roman"/>
          <w:sz w:val="28"/>
          <w:szCs w:val="28"/>
          <w:lang w:val="uk-UA" w:eastAsia="ru-RU"/>
        </w:rPr>
        <w:t xml:space="preserve"> факторів, що покращує </w:t>
      </w:r>
      <w:proofErr w:type="spellStart"/>
      <w:r w:rsidRPr="00897D2D">
        <w:rPr>
          <w:rFonts w:ascii="Times New Roman" w:hAnsi="Times New Roman" w:cs="Times New Roman"/>
          <w:sz w:val="28"/>
          <w:szCs w:val="28"/>
          <w:lang w:val="uk-UA" w:eastAsia="ru-RU"/>
        </w:rPr>
        <w:t>синаптичну</w:t>
      </w:r>
      <w:proofErr w:type="spellEnd"/>
      <w:r w:rsidRPr="00897D2D">
        <w:rPr>
          <w:rFonts w:ascii="Times New Roman" w:hAnsi="Times New Roman" w:cs="Times New Roman"/>
          <w:sz w:val="28"/>
          <w:szCs w:val="28"/>
          <w:lang w:val="uk-UA" w:eastAsia="ru-RU"/>
        </w:rPr>
        <w:t xml:space="preserve"> пластичність і підтримує когнітивні функції. Мануальна терапія використовується для зменшення м’язового спазму, корекції функціональних блоків, покращення </w:t>
      </w:r>
      <w:r w:rsidRPr="00897D2D">
        <w:rPr>
          <w:rFonts w:ascii="Times New Roman" w:hAnsi="Times New Roman" w:cs="Times New Roman"/>
          <w:sz w:val="28"/>
          <w:szCs w:val="28"/>
          <w:lang w:val="uk-UA" w:eastAsia="ru-RU"/>
        </w:rPr>
        <w:lastRenderedPageBreak/>
        <w:t xml:space="preserve">рухливості суглобів та нормалізації роботи нервових корінців. Розслаблення м’язів і декомпресія нервових структур сприяють зменшенню больового синдрому, покращенню чутливості та відновленню </w:t>
      </w:r>
      <w:proofErr w:type="spellStart"/>
      <w:r w:rsidRPr="00897D2D">
        <w:rPr>
          <w:rFonts w:ascii="Times New Roman" w:hAnsi="Times New Roman" w:cs="Times New Roman"/>
          <w:sz w:val="28"/>
          <w:szCs w:val="28"/>
          <w:lang w:val="uk-UA" w:eastAsia="ru-RU"/>
        </w:rPr>
        <w:t>нейродинаміки</w:t>
      </w:r>
      <w:proofErr w:type="spellEnd"/>
      <w:r w:rsidRPr="00897D2D">
        <w:rPr>
          <w:rFonts w:ascii="Times New Roman" w:hAnsi="Times New Roman" w:cs="Times New Roman"/>
          <w:sz w:val="28"/>
          <w:szCs w:val="28"/>
          <w:lang w:val="uk-UA" w:eastAsia="ru-RU"/>
        </w:rPr>
        <w:t xml:space="preserve">. М’які мануальні техніки, такі як </w:t>
      </w:r>
      <w:proofErr w:type="spellStart"/>
      <w:r w:rsidRPr="00897D2D">
        <w:rPr>
          <w:rFonts w:ascii="Times New Roman" w:hAnsi="Times New Roman" w:cs="Times New Roman"/>
          <w:sz w:val="28"/>
          <w:szCs w:val="28"/>
          <w:lang w:val="uk-UA" w:eastAsia="ru-RU"/>
        </w:rPr>
        <w:t>міофасціальний</w:t>
      </w:r>
      <w:proofErr w:type="spellEnd"/>
      <w:r w:rsidRPr="00897D2D">
        <w:rPr>
          <w:rFonts w:ascii="Times New Roman" w:hAnsi="Times New Roman" w:cs="Times New Roman"/>
          <w:sz w:val="28"/>
          <w:szCs w:val="28"/>
          <w:lang w:val="uk-UA" w:eastAsia="ru-RU"/>
        </w:rPr>
        <w:t xml:space="preserve"> реліз або </w:t>
      </w:r>
      <w:proofErr w:type="spellStart"/>
      <w:r w:rsidRPr="00897D2D">
        <w:rPr>
          <w:rFonts w:ascii="Times New Roman" w:hAnsi="Times New Roman" w:cs="Times New Roman"/>
          <w:sz w:val="28"/>
          <w:szCs w:val="28"/>
          <w:lang w:val="uk-UA" w:eastAsia="ru-RU"/>
        </w:rPr>
        <w:t>краніосакральна</w:t>
      </w:r>
      <w:proofErr w:type="spellEnd"/>
      <w:r w:rsidRPr="00897D2D">
        <w:rPr>
          <w:rFonts w:ascii="Times New Roman" w:hAnsi="Times New Roman" w:cs="Times New Roman"/>
          <w:sz w:val="28"/>
          <w:szCs w:val="28"/>
          <w:lang w:val="uk-UA" w:eastAsia="ru-RU"/>
        </w:rPr>
        <w:t xml:space="preserve"> терапія, впливають на глибокі тканини та забезпечують відновлення природних ритмів тіла, що знижує рівень стресу і стабілізує нервову систему [6]. </w:t>
      </w:r>
    </w:p>
    <w:p w14:paraId="2E918634"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Фізіотерапевтичні методи, зокрема електротерапія, ультразвук, </w:t>
      </w:r>
      <w:proofErr w:type="spellStart"/>
      <w:r w:rsidRPr="00897D2D">
        <w:rPr>
          <w:rFonts w:ascii="Times New Roman" w:hAnsi="Times New Roman" w:cs="Times New Roman"/>
          <w:sz w:val="28"/>
          <w:szCs w:val="28"/>
          <w:lang w:val="uk-UA" w:eastAsia="ru-RU"/>
        </w:rPr>
        <w:t>лазеротерапія</w:t>
      </w:r>
      <w:proofErr w:type="spellEnd"/>
      <w:r w:rsidRPr="00897D2D">
        <w:rPr>
          <w:rFonts w:ascii="Times New Roman" w:hAnsi="Times New Roman" w:cs="Times New Roman"/>
          <w:sz w:val="28"/>
          <w:szCs w:val="28"/>
          <w:lang w:val="uk-UA" w:eastAsia="ru-RU"/>
        </w:rPr>
        <w:t xml:space="preserve">, магнітотерапія та теплолікування, застосовуються для поліпшення трофіки тканин, зменшення запалення, нормалізації провідності нервових імпульсів та прискорення регенерації. Електротерапія стимулює нервово-м’язову діяльність, а теплолікування розслаблює м’язи та покращує локальний кровотік [2]. </w:t>
      </w:r>
      <w:proofErr w:type="spellStart"/>
      <w:r w:rsidRPr="00897D2D">
        <w:rPr>
          <w:rFonts w:ascii="Times New Roman" w:hAnsi="Times New Roman" w:cs="Times New Roman"/>
          <w:sz w:val="28"/>
          <w:szCs w:val="28"/>
          <w:lang w:val="uk-UA" w:eastAsia="ru-RU"/>
        </w:rPr>
        <w:t>Лазеротерапія</w:t>
      </w:r>
      <w:proofErr w:type="spellEnd"/>
      <w:r w:rsidRPr="00897D2D">
        <w:rPr>
          <w:rFonts w:ascii="Times New Roman" w:hAnsi="Times New Roman" w:cs="Times New Roman"/>
          <w:sz w:val="28"/>
          <w:szCs w:val="28"/>
          <w:lang w:val="uk-UA" w:eastAsia="ru-RU"/>
        </w:rPr>
        <w:t xml:space="preserve"> коригує мікроциркуляцію, впливає на клітинний метаболізм і допомагає при хронічних больових синдромах. Усі ці методи доповнюють психологічну корекцію, оскільки зменшення фізичного дискомфорту посилює здатність пацієнта до відновлення психоемоційного балансу.</w:t>
      </w:r>
    </w:p>
    <w:p w14:paraId="1FD644B8"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Медичні підходи передбачають також фармакотерапію, що використовується для стабілізації нервової системи, зменшення тривожності, нормалізації сну та корекції вегетативних дисфункцій. У клінічній практиці застосовуються препарати, які впливають на рівень серотоніну, гальмівні </w:t>
      </w:r>
      <w:proofErr w:type="spellStart"/>
      <w:r w:rsidRPr="00897D2D">
        <w:rPr>
          <w:rFonts w:ascii="Times New Roman" w:hAnsi="Times New Roman" w:cs="Times New Roman"/>
          <w:sz w:val="28"/>
          <w:szCs w:val="28"/>
          <w:lang w:val="uk-UA" w:eastAsia="ru-RU"/>
        </w:rPr>
        <w:t>нейромедіаторні</w:t>
      </w:r>
      <w:proofErr w:type="spellEnd"/>
      <w:r w:rsidRPr="00897D2D">
        <w:rPr>
          <w:rFonts w:ascii="Times New Roman" w:hAnsi="Times New Roman" w:cs="Times New Roman"/>
          <w:sz w:val="28"/>
          <w:szCs w:val="28"/>
          <w:lang w:val="uk-UA" w:eastAsia="ru-RU"/>
        </w:rPr>
        <w:t xml:space="preserve"> системи, регуляцію стресових реакцій та відновлення нервової провідності [14]. </w:t>
      </w:r>
    </w:p>
    <w:p w14:paraId="7A1719C9"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Медикаментозна підтримка має бути комплексною та персоналізованою, з урахуванням індивідуальних особливостей пацієнта, характеру симптомів та рівня психічного виснаження. Поєднання фармакологічних засобів із психотерапевтичними методами створює синергетичний ефект, адже медикаменти зменшують соматичні та емоційні прояви, тоді як психотерапія працює з їх психологічними джерелами.</w:t>
      </w:r>
    </w:p>
    <w:p w14:paraId="63453724"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Особливу роль у корекції відіграє нейропсихологічна реабілітація, що включає тренування когнітивних процесів, розвиток уваги, пам’яті, логічного </w:t>
      </w:r>
      <w:r w:rsidRPr="00897D2D">
        <w:rPr>
          <w:rFonts w:ascii="Times New Roman" w:hAnsi="Times New Roman" w:cs="Times New Roman"/>
          <w:sz w:val="28"/>
          <w:szCs w:val="28"/>
          <w:lang w:val="uk-UA" w:eastAsia="ru-RU"/>
        </w:rPr>
        <w:lastRenderedPageBreak/>
        <w:t xml:space="preserve">мислення та виконавчих функцій. Під впливом стресу або виснаження робота когнітивних систем порушується, тому спеціальні вправи спрямовані на відновлення нейронних шляхів, покращення швидкості обробки інформації та підвищення когнітивної стійкості. Нейропсихологічні методики активізують роботу </w:t>
      </w:r>
      <w:proofErr w:type="spellStart"/>
      <w:r w:rsidRPr="00897D2D">
        <w:rPr>
          <w:rFonts w:ascii="Times New Roman" w:hAnsi="Times New Roman" w:cs="Times New Roman"/>
          <w:sz w:val="28"/>
          <w:szCs w:val="28"/>
          <w:lang w:val="uk-UA" w:eastAsia="ru-RU"/>
        </w:rPr>
        <w:t>префронтальної</w:t>
      </w:r>
      <w:proofErr w:type="spellEnd"/>
      <w:r w:rsidRPr="00897D2D">
        <w:rPr>
          <w:rFonts w:ascii="Times New Roman" w:hAnsi="Times New Roman" w:cs="Times New Roman"/>
          <w:sz w:val="28"/>
          <w:szCs w:val="28"/>
          <w:lang w:val="uk-UA" w:eastAsia="ru-RU"/>
        </w:rPr>
        <w:t xml:space="preserve"> кори, що сприяє відновленню здатності контролювати емоції, оцінювати ситуації раціонально та приймати зважені рішення [35].</w:t>
      </w:r>
    </w:p>
    <w:p w14:paraId="71615B7B"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Усе ширше застосовується інтегративний підхід до корекції, у якому поєднуються фізична реабілітація, психологічні інтервенції, </w:t>
      </w:r>
      <w:proofErr w:type="spellStart"/>
      <w:r w:rsidRPr="00897D2D">
        <w:rPr>
          <w:rFonts w:ascii="Times New Roman" w:hAnsi="Times New Roman" w:cs="Times New Roman"/>
          <w:sz w:val="28"/>
          <w:szCs w:val="28"/>
          <w:lang w:val="uk-UA" w:eastAsia="ru-RU"/>
        </w:rPr>
        <w:t>нутрітивна</w:t>
      </w:r>
      <w:proofErr w:type="spellEnd"/>
      <w:r w:rsidRPr="00897D2D">
        <w:rPr>
          <w:rFonts w:ascii="Times New Roman" w:hAnsi="Times New Roman" w:cs="Times New Roman"/>
          <w:sz w:val="28"/>
          <w:szCs w:val="28"/>
          <w:lang w:val="uk-UA" w:eastAsia="ru-RU"/>
        </w:rPr>
        <w:t xml:space="preserve"> підтримка, корекція способу життя та соціальна адаптація. </w:t>
      </w:r>
      <w:proofErr w:type="spellStart"/>
      <w:r w:rsidRPr="00897D2D">
        <w:rPr>
          <w:rFonts w:ascii="Times New Roman" w:hAnsi="Times New Roman" w:cs="Times New Roman"/>
          <w:sz w:val="28"/>
          <w:szCs w:val="28"/>
          <w:lang w:val="uk-UA" w:eastAsia="ru-RU"/>
        </w:rPr>
        <w:t>Нутрітивні</w:t>
      </w:r>
      <w:proofErr w:type="spellEnd"/>
      <w:r w:rsidRPr="00897D2D">
        <w:rPr>
          <w:rFonts w:ascii="Times New Roman" w:hAnsi="Times New Roman" w:cs="Times New Roman"/>
          <w:sz w:val="28"/>
          <w:szCs w:val="28"/>
          <w:lang w:val="uk-UA" w:eastAsia="ru-RU"/>
        </w:rPr>
        <w:t xml:space="preserve"> програми спрямовані на нормалізацію рівня </w:t>
      </w:r>
      <w:proofErr w:type="spellStart"/>
      <w:r w:rsidRPr="00897D2D">
        <w:rPr>
          <w:rFonts w:ascii="Times New Roman" w:hAnsi="Times New Roman" w:cs="Times New Roman"/>
          <w:sz w:val="28"/>
          <w:szCs w:val="28"/>
          <w:lang w:val="uk-UA" w:eastAsia="ru-RU"/>
        </w:rPr>
        <w:t>мікронутрієнтів</w:t>
      </w:r>
      <w:proofErr w:type="spellEnd"/>
      <w:r w:rsidRPr="00897D2D">
        <w:rPr>
          <w:rFonts w:ascii="Times New Roman" w:hAnsi="Times New Roman" w:cs="Times New Roman"/>
          <w:sz w:val="28"/>
          <w:szCs w:val="28"/>
          <w:lang w:val="uk-UA" w:eastAsia="ru-RU"/>
        </w:rPr>
        <w:t xml:space="preserve">, що підтримують роботу нервової системи, зокрема магнію, вітамінів групи В, омега-3 жирних кислот. Харчування відіграє суттєву роль у підтримці </w:t>
      </w:r>
      <w:proofErr w:type="spellStart"/>
      <w:r w:rsidRPr="00897D2D">
        <w:rPr>
          <w:rFonts w:ascii="Times New Roman" w:hAnsi="Times New Roman" w:cs="Times New Roman"/>
          <w:sz w:val="28"/>
          <w:szCs w:val="28"/>
          <w:lang w:val="uk-UA" w:eastAsia="ru-RU"/>
        </w:rPr>
        <w:t>нейромедіаторного</w:t>
      </w:r>
      <w:proofErr w:type="spellEnd"/>
      <w:r w:rsidRPr="00897D2D">
        <w:rPr>
          <w:rFonts w:ascii="Times New Roman" w:hAnsi="Times New Roman" w:cs="Times New Roman"/>
          <w:sz w:val="28"/>
          <w:szCs w:val="28"/>
          <w:lang w:val="uk-UA" w:eastAsia="ru-RU"/>
        </w:rPr>
        <w:t xml:space="preserve"> балансу, оскільки дефіцити можуть посилювати тривожність, знижувати настрій і погіршувати когнітивні функції [4]. Корекція способу життя передбачає відновлення режиму сну, оптимізацію фізичної активності, зменшення впливу інформаційних перевантажень, формування навичок відпочинку та профілактики виснаження.</w:t>
      </w:r>
    </w:p>
    <w:p w14:paraId="3EFF841B"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Соціально-психологічні підходи у корекції спрямовані на підсилення соціальних </w:t>
      </w:r>
      <w:proofErr w:type="spellStart"/>
      <w:r w:rsidRPr="00897D2D">
        <w:rPr>
          <w:rFonts w:ascii="Times New Roman" w:hAnsi="Times New Roman" w:cs="Times New Roman"/>
          <w:sz w:val="28"/>
          <w:szCs w:val="28"/>
          <w:lang w:val="uk-UA" w:eastAsia="ru-RU"/>
        </w:rPr>
        <w:t>зв’язків</w:t>
      </w:r>
      <w:proofErr w:type="spellEnd"/>
      <w:r w:rsidRPr="00897D2D">
        <w:rPr>
          <w:rFonts w:ascii="Times New Roman" w:hAnsi="Times New Roman" w:cs="Times New Roman"/>
          <w:sz w:val="28"/>
          <w:szCs w:val="28"/>
          <w:lang w:val="uk-UA" w:eastAsia="ru-RU"/>
        </w:rPr>
        <w:t xml:space="preserve">, розвиток навичок міжособистісної взаємодії, подолання ізоляції та відновлення ролей, які забезпечують відчуття </w:t>
      </w:r>
      <w:proofErr w:type="spellStart"/>
      <w:r w:rsidRPr="00897D2D">
        <w:rPr>
          <w:rFonts w:ascii="Times New Roman" w:hAnsi="Times New Roman" w:cs="Times New Roman"/>
          <w:sz w:val="28"/>
          <w:szCs w:val="28"/>
          <w:lang w:val="uk-UA" w:eastAsia="ru-RU"/>
        </w:rPr>
        <w:t>включеності</w:t>
      </w:r>
      <w:proofErr w:type="spellEnd"/>
      <w:r w:rsidRPr="00897D2D">
        <w:rPr>
          <w:rFonts w:ascii="Times New Roman" w:hAnsi="Times New Roman" w:cs="Times New Roman"/>
          <w:sz w:val="28"/>
          <w:szCs w:val="28"/>
          <w:lang w:val="uk-UA" w:eastAsia="ru-RU"/>
        </w:rPr>
        <w:t xml:space="preserve"> у соціальне середовище [21]. </w:t>
      </w:r>
    </w:p>
    <w:p w14:paraId="6B7BD48D"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Підтримка оточення, участь у групових програмах, </w:t>
      </w:r>
      <w:proofErr w:type="spellStart"/>
      <w:r w:rsidRPr="00897D2D">
        <w:rPr>
          <w:rFonts w:ascii="Times New Roman" w:hAnsi="Times New Roman" w:cs="Times New Roman"/>
          <w:sz w:val="28"/>
          <w:szCs w:val="28"/>
          <w:lang w:val="uk-UA" w:eastAsia="ru-RU"/>
        </w:rPr>
        <w:t>психоосвітні</w:t>
      </w:r>
      <w:proofErr w:type="spellEnd"/>
      <w:r w:rsidRPr="00897D2D">
        <w:rPr>
          <w:rFonts w:ascii="Times New Roman" w:hAnsi="Times New Roman" w:cs="Times New Roman"/>
          <w:sz w:val="28"/>
          <w:szCs w:val="28"/>
          <w:lang w:val="uk-UA" w:eastAsia="ru-RU"/>
        </w:rPr>
        <w:t xml:space="preserve"> тренінги та групи підтримки формують додаткові ресурси для подолання труднощів і сприяють формуванню реалістичних способів регуляції емоцій. Групові методи дозволяють людині отримувати досвід взаємодії у безпечному середовищі, що сприяє корекції поведінкових схем і відновленню соціальної компетентності.</w:t>
      </w:r>
    </w:p>
    <w:p w14:paraId="08960FC6"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Комплексна корекція передбачає послідовне поєднання психологічних та медико-реабілітаційних методів, що сприяють гармонізації фізичного та психічного стану. Поступове повернення до функціонального балансу відбувається через зменшення соматичних симптомів, стабілізацію емоційної сфери, розвиток </w:t>
      </w:r>
      <w:r w:rsidRPr="00897D2D">
        <w:rPr>
          <w:rFonts w:ascii="Times New Roman" w:hAnsi="Times New Roman" w:cs="Times New Roman"/>
          <w:sz w:val="28"/>
          <w:szCs w:val="28"/>
          <w:lang w:val="uk-UA" w:eastAsia="ru-RU"/>
        </w:rPr>
        <w:lastRenderedPageBreak/>
        <w:t xml:space="preserve">адаптивних стратегій поведінки, відновлення когнітивних функцій та формування стійких навичок саморегуляції. Корекційний процес стає ефективним тоді, коли його структура відповідає індивідуальним потребам, враховує особливості особистості, характер порушень, рівень ресурсу та соціальний контекст [17]. Така </w:t>
      </w:r>
      <w:proofErr w:type="spellStart"/>
      <w:r w:rsidRPr="00897D2D">
        <w:rPr>
          <w:rFonts w:ascii="Times New Roman" w:hAnsi="Times New Roman" w:cs="Times New Roman"/>
          <w:sz w:val="28"/>
          <w:szCs w:val="28"/>
          <w:lang w:val="uk-UA" w:eastAsia="ru-RU"/>
        </w:rPr>
        <w:t>багатовимірність</w:t>
      </w:r>
      <w:proofErr w:type="spellEnd"/>
      <w:r w:rsidRPr="00897D2D">
        <w:rPr>
          <w:rFonts w:ascii="Times New Roman" w:hAnsi="Times New Roman" w:cs="Times New Roman"/>
          <w:sz w:val="28"/>
          <w:szCs w:val="28"/>
          <w:lang w:val="uk-UA" w:eastAsia="ru-RU"/>
        </w:rPr>
        <w:t xml:space="preserve"> підсилює потенціал людини до відновлення та забезпечує довготривалу стабільність результатів.</w:t>
      </w:r>
    </w:p>
    <w:p w14:paraId="7FE7DDCA"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Профілактика стрес-асоційованих неврологічних порушень охоплює комплекс багаторівневих заходів, спрямованих на зменшення інтенсивності стресових реакцій, підтримання функціонального балансу нервової системи та підвищення адаптивного потенціалу організму. Стресові фактори, які супроводжують повсякденне життя, роботу та соціальну взаємодію, створюють тривале навантаження на нервову систему, що поступово призводить до зниження її стабільності та формування різноманітних неврологічних проявів: головного болю, когнітивного виснаження, сенсорних розладів, моторної напруги, вегетативної дестабілізації, порушень сну. Профілактичні стратегії спрямовані на зменшення ризиків формування цих станів через вплив на психоемоційну сферу, фізичний стан, спосіб життя, міжособистісні взаємодії, регуляцію гормональних механізмів та зміцнення нейропсихологічних ресурсів. Вони ґрунтуються на ідеї, що нервова система має високу здатність до саморегуляції та відновлення за умови створення відповідних фізіологічних, психологічних та соціальних умов [8].</w:t>
      </w:r>
    </w:p>
    <w:p w14:paraId="7D349DCB"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Одним із головних напрямів профілактики є забезпечення оптимального режиму сну, який виконує функцію відновлення нейронних мереж, регуляції гормонального фону, стабілізації емоційної сфери та підтримки когнітивних процесів. </w:t>
      </w:r>
    </w:p>
    <w:p w14:paraId="6696680F"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Хронічний дефіцит сну призводить до підвищення рівня </w:t>
      </w:r>
      <w:proofErr w:type="spellStart"/>
      <w:r w:rsidRPr="00897D2D">
        <w:rPr>
          <w:rFonts w:ascii="Times New Roman" w:hAnsi="Times New Roman" w:cs="Times New Roman"/>
          <w:sz w:val="28"/>
          <w:szCs w:val="28"/>
          <w:lang w:val="uk-UA" w:eastAsia="ru-RU"/>
        </w:rPr>
        <w:t>кортизолу</w:t>
      </w:r>
      <w:proofErr w:type="spellEnd"/>
      <w:r w:rsidRPr="00897D2D">
        <w:rPr>
          <w:rFonts w:ascii="Times New Roman" w:hAnsi="Times New Roman" w:cs="Times New Roman"/>
          <w:sz w:val="28"/>
          <w:szCs w:val="28"/>
          <w:lang w:val="uk-UA" w:eastAsia="ru-RU"/>
        </w:rPr>
        <w:t xml:space="preserve">, зниження активності </w:t>
      </w:r>
      <w:proofErr w:type="spellStart"/>
      <w:r w:rsidRPr="00897D2D">
        <w:rPr>
          <w:rFonts w:ascii="Times New Roman" w:hAnsi="Times New Roman" w:cs="Times New Roman"/>
          <w:sz w:val="28"/>
          <w:szCs w:val="28"/>
          <w:lang w:val="uk-UA" w:eastAsia="ru-RU"/>
        </w:rPr>
        <w:t>префронтальної</w:t>
      </w:r>
      <w:proofErr w:type="spellEnd"/>
      <w:r w:rsidRPr="00897D2D">
        <w:rPr>
          <w:rFonts w:ascii="Times New Roman" w:hAnsi="Times New Roman" w:cs="Times New Roman"/>
          <w:sz w:val="28"/>
          <w:szCs w:val="28"/>
          <w:lang w:val="uk-UA" w:eastAsia="ru-RU"/>
        </w:rPr>
        <w:t xml:space="preserve"> кори, порушення роботи </w:t>
      </w:r>
      <w:proofErr w:type="spellStart"/>
      <w:r w:rsidRPr="00897D2D">
        <w:rPr>
          <w:rFonts w:ascii="Times New Roman" w:hAnsi="Times New Roman" w:cs="Times New Roman"/>
          <w:sz w:val="28"/>
          <w:szCs w:val="28"/>
          <w:lang w:val="uk-UA" w:eastAsia="ru-RU"/>
        </w:rPr>
        <w:t>гіпокампа</w:t>
      </w:r>
      <w:proofErr w:type="spellEnd"/>
      <w:r w:rsidRPr="00897D2D">
        <w:rPr>
          <w:rFonts w:ascii="Times New Roman" w:hAnsi="Times New Roman" w:cs="Times New Roman"/>
          <w:sz w:val="28"/>
          <w:szCs w:val="28"/>
          <w:lang w:val="uk-UA" w:eastAsia="ru-RU"/>
        </w:rPr>
        <w:t xml:space="preserve"> та зміни у вегетативній регуляції, що створює передумови для виникнення неврологічних симптомів. Регулярний режим засинання та пробудження, уникання стимуляторів у вечірній час, зменшення впливу світлових подразників та використання </w:t>
      </w:r>
      <w:r w:rsidRPr="00897D2D">
        <w:rPr>
          <w:rFonts w:ascii="Times New Roman" w:hAnsi="Times New Roman" w:cs="Times New Roman"/>
          <w:sz w:val="28"/>
          <w:szCs w:val="28"/>
          <w:lang w:val="uk-UA" w:eastAsia="ru-RU"/>
        </w:rPr>
        <w:lastRenderedPageBreak/>
        <w:t xml:space="preserve">релаксаційних </w:t>
      </w:r>
      <w:proofErr w:type="spellStart"/>
      <w:r w:rsidRPr="00897D2D">
        <w:rPr>
          <w:rFonts w:ascii="Times New Roman" w:hAnsi="Times New Roman" w:cs="Times New Roman"/>
          <w:sz w:val="28"/>
          <w:szCs w:val="28"/>
          <w:lang w:val="uk-UA" w:eastAsia="ru-RU"/>
        </w:rPr>
        <w:t>методик</w:t>
      </w:r>
      <w:proofErr w:type="spellEnd"/>
      <w:r w:rsidRPr="00897D2D">
        <w:rPr>
          <w:rFonts w:ascii="Times New Roman" w:hAnsi="Times New Roman" w:cs="Times New Roman"/>
          <w:sz w:val="28"/>
          <w:szCs w:val="28"/>
          <w:lang w:val="uk-UA" w:eastAsia="ru-RU"/>
        </w:rPr>
        <w:t xml:space="preserve"> перед сном сприяють поліпшенню якості відпочинку. </w:t>
      </w:r>
      <w:proofErr w:type="spellStart"/>
      <w:r w:rsidRPr="00897D2D">
        <w:rPr>
          <w:rFonts w:ascii="Times New Roman" w:hAnsi="Times New Roman" w:cs="Times New Roman"/>
          <w:sz w:val="28"/>
          <w:szCs w:val="28"/>
          <w:lang w:val="uk-UA" w:eastAsia="ru-RU"/>
        </w:rPr>
        <w:t>Ресторативні</w:t>
      </w:r>
      <w:proofErr w:type="spellEnd"/>
      <w:r w:rsidRPr="00897D2D">
        <w:rPr>
          <w:rFonts w:ascii="Times New Roman" w:hAnsi="Times New Roman" w:cs="Times New Roman"/>
          <w:sz w:val="28"/>
          <w:szCs w:val="28"/>
          <w:lang w:val="uk-UA" w:eastAsia="ru-RU"/>
        </w:rPr>
        <w:t xml:space="preserve"> властивості глибоких фаз сну дозволяють відновлювати </w:t>
      </w:r>
      <w:proofErr w:type="spellStart"/>
      <w:r w:rsidRPr="00897D2D">
        <w:rPr>
          <w:rFonts w:ascii="Times New Roman" w:hAnsi="Times New Roman" w:cs="Times New Roman"/>
          <w:sz w:val="28"/>
          <w:szCs w:val="28"/>
          <w:lang w:val="uk-UA" w:eastAsia="ru-RU"/>
        </w:rPr>
        <w:t>синаптичні</w:t>
      </w:r>
      <w:proofErr w:type="spellEnd"/>
      <w:r w:rsidRPr="00897D2D">
        <w:rPr>
          <w:rFonts w:ascii="Times New Roman" w:hAnsi="Times New Roman" w:cs="Times New Roman"/>
          <w:sz w:val="28"/>
          <w:szCs w:val="28"/>
          <w:lang w:val="uk-UA" w:eastAsia="ru-RU"/>
        </w:rPr>
        <w:t xml:space="preserve"> зв’язки, нормалізувати </w:t>
      </w:r>
      <w:proofErr w:type="spellStart"/>
      <w:r w:rsidRPr="00897D2D">
        <w:rPr>
          <w:rFonts w:ascii="Times New Roman" w:hAnsi="Times New Roman" w:cs="Times New Roman"/>
          <w:sz w:val="28"/>
          <w:szCs w:val="28"/>
          <w:lang w:val="uk-UA" w:eastAsia="ru-RU"/>
        </w:rPr>
        <w:t>нейромедіаторний</w:t>
      </w:r>
      <w:proofErr w:type="spellEnd"/>
      <w:r w:rsidRPr="00897D2D">
        <w:rPr>
          <w:rFonts w:ascii="Times New Roman" w:hAnsi="Times New Roman" w:cs="Times New Roman"/>
          <w:sz w:val="28"/>
          <w:szCs w:val="28"/>
          <w:lang w:val="uk-UA" w:eastAsia="ru-RU"/>
        </w:rPr>
        <w:t xml:space="preserve"> баланс та створювати умови для стійкого функціонування нервової системи протягом дня [25].</w:t>
      </w:r>
    </w:p>
    <w:p w14:paraId="3322F645"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Невід’ємним компонентом профілактики стрес-асоційованих неврологічних порушень є фізична активність, яка впливає на функціональний стан мозку та периферичної нервової системи через покращення кровообігу, стимулювання </w:t>
      </w:r>
      <w:proofErr w:type="spellStart"/>
      <w:r w:rsidRPr="00897D2D">
        <w:rPr>
          <w:rFonts w:ascii="Times New Roman" w:hAnsi="Times New Roman" w:cs="Times New Roman"/>
          <w:sz w:val="28"/>
          <w:szCs w:val="28"/>
          <w:lang w:val="uk-UA" w:eastAsia="ru-RU"/>
        </w:rPr>
        <w:t>нейрогенезу</w:t>
      </w:r>
      <w:proofErr w:type="spellEnd"/>
      <w:r w:rsidRPr="00897D2D">
        <w:rPr>
          <w:rFonts w:ascii="Times New Roman" w:hAnsi="Times New Roman" w:cs="Times New Roman"/>
          <w:sz w:val="28"/>
          <w:szCs w:val="28"/>
          <w:lang w:val="uk-UA" w:eastAsia="ru-RU"/>
        </w:rPr>
        <w:t xml:space="preserve">, зменшення м’язового напруження та нормалізацію гормональних реакцій [1]. </w:t>
      </w:r>
    </w:p>
    <w:p w14:paraId="5F4E8158"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Регулярні аеробні вправи, силові тренування, йога, </w:t>
      </w:r>
      <w:proofErr w:type="spellStart"/>
      <w:r w:rsidRPr="00897D2D">
        <w:rPr>
          <w:rFonts w:ascii="Times New Roman" w:hAnsi="Times New Roman" w:cs="Times New Roman"/>
          <w:sz w:val="28"/>
          <w:szCs w:val="28"/>
          <w:lang w:val="uk-UA" w:eastAsia="ru-RU"/>
        </w:rPr>
        <w:t>пілатес</w:t>
      </w:r>
      <w:proofErr w:type="spellEnd"/>
      <w:r w:rsidRPr="00897D2D">
        <w:rPr>
          <w:rFonts w:ascii="Times New Roman" w:hAnsi="Times New Roman" w:cs="Times New Roman"/>
          <w:sz w:val="28"/>
          <w:szCs w:val="28"/>
          <w:lang w:val="uk-UA" w:eastAsia="ru-RU"/>
        </w:rPr>
        <w:t xml:space="preserve"> або будь-яка інша рухова активність сприяють зниженню рівня стресу через активацію парасимпатичної нервової системи і вивільнення ендорфінів, що поліпшують емоційний стан і підсилюють психічну стійкість. </w:t>
      </w:r>
    </w:p>
    <w:p w14:paraId="61C4E35C"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Фізичні навантаження змінюють структуру мозку через зростання концентрації </w:t>
      </w:r>
      <w:proofErr w:type="spellStart"/>
      <w:r w:rsidRPr="00897D2D">
        <w:rPr>
          <w:rFonts w:ascii="Times New Roman" w:hAnsi="Times New Roman" w:cs="Times New Roman"/>
          <w:sz w:val="28"/>
          <w:szCs w:val="28"/>
          <w:lang w:val="uk-UA" w:eastAsia="ru-RU"/>
        </w:rPr>
        <w:t>нейротрофічного</w:t>
      </w:r>
      <w:proofErr w:type="spellEnd"/>
      <w:r w:rsidRPr="00897D2D">
        <w:rPr>
          <w:rFonts w:ascii="Times New Roman" w:hAnsi="Times New Roman" w:cs="Times New Roman"/>
          <w:sz w:val="28"/>
          <w:szCs w:val="28"/>
          <w:lang w:val="uk-UA" w:eastAsia="ru-RU"/>
        </w:rPr>
        <w:t xml:space="preserve"> </w:t>
      </w:r>
      <w:proofErr w:type="spellStart"/>
      <w:r w:rsidRPr="00897D2D">
        <w:rPr>
          <w:rFonts w:ascii="Times New Roman" w:hAnsi="Times New Roman" w:cs="Times New Roman"/>
          <w:sz w:val="28"/>
          <w:szCs w:val="28"/>
          <w:lang w:val="uk-UA" w:eastAsia="ru-RU"/>
        </w:rPr>
        <w:t>фактора</w:t>
      </w:r>
      <w:proofErr w:type="spellEnd"/>
      <w:r w:rsidRPr="00897D2D">
        <w:rPr>
          <w:rFonts w:ascii="Times New Roman" w:hAnsi="Times New Roman" w:cs="Times New Roman"/>
          <w:sz w:val="28"/>
          <w:szCs w:val="28"/>
          <w:lang w:val="uk-UA" w:eastAsia="ru-RU"/>
        </w:rPr>
        <w:t xml:space="preserve"> мозку, що стимулює утворення нових нейронних </w:t>
      </w:r>
      <w:proofErr w:type="spellStart"/>
      <w:r w:rsidRPr="00897D2D">
        <w:rPr>
          <w:rFonts w:ascii="Times New Roman" w:hAnsi="Times New Roman" w:cs="Times New Roman"/>
          <w:sz w:val="28"/>
          <w:szCs w:val="28"/>
          <w:lang w:val="uk-UA" w:eastAsia="ru-RU"/>
        </w:rPr>
        <w:t>зв’язків</w:t>
      </w:r>
      <w:proofErr w:type="spellEnd"/>
      <w:r w:rsidRPr="00897D2D">
        <w:rPr>
          <w:rFonts w:ascii="Times New Roman" w:hAnsi="Times New Roman" w:cs="Times New Roman"/>
          <w:sz w:val="28"/>
          <w:szCs w:val="28"/>
          <w:lang w:val="uk-UA" w:eastAsia="ru-RU"/>
        </w:rPr>
        <w:t xml:space="preserve"> і підвищує здатність нервової системи адаптуватися до стресових впливів. Крім того, рухова активність зменшує хронічне м’язове напруження, яке є одним із найчастіших тілесних проявів стресу та провокує головний біль, порушення постави й дискомфорт у хребті [17].</w:t>
      </w:r>
    </w:p>
    <w:p w14:paraId="59532AD2"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Раціональне харчування також відіграє вагому роль у профілактиці стрес-індукованих неврологічних порушень, оскільки </w:t>
      </w:r>
      <w:proofErr w:type="spellStart"/>
      <w:r w:rsidRPr="00897D2D">
        <w:rPr>
          <w:rFonts w:ascii="Times New Roman" w:hAnsi="Times New Roman" w:cs="Times New Roman"/>
          <w:sz w:val="28"/>
          <w:szCs w:val="28"/>
          <w:lang w:val="uk-UA" w:eastAsia="ru-RU"/>
        </w:rPr>
        <w:t>нейромедіаторний</w:t>
      </w:r>
      <w:proofErr w:type="spellEnd"/>
      <w:r w:rsidRPr="00897D2D">
        <w:rPr>
          <w:rFonts w:ascii="Times New Roman" w:hAnsi="Times New Roman" w:cs="Times New Roman"/>
          <w:sz w:val="28"/>
          <w:szCs w:val="28"/>
          <w:lang w:val="uk-UA" w:eastAsia="ru-RU"/>
        </w:rPr>
        <w:t xml:space="preserve"> баланс, клітинна енергія та функціонування нервової тканини значною мірою залежать від надходження </w:t>
      </w:r>
      <w:proofErr w:type="spellStart"/>
      <w:r w:rsidRPr="00897D2D">
        <w:rPr>
          <w:rFonts w:ascii="Times New Roman" w:hAnsi="Times New Roman" w:cs="Times New Roman"/>
          <w:sz w:val="28"/>
          <w:szCs w:val="28"/>
          <w:lang w:val="uk-UA" w:eastAsia="ru-RU"/>
        </w:rPr>
        <w:t>мікронутрієнтів</w:t>
      </w:r>
      <w:proofErr w:type="spellEnd"/>
      <w:r w:rsidRPr="00897D2D">
        <w:rPr>
          <w:rFonts w:ascii="Times New Roman" w:hAnsi="Times New Roman" w:cs="Times New Roman"/>
          <w:sz w:val="28"/>
          <w:szCs w:val="28"/>
          <w:lang w:val="uk-UA" w:eastAsia="ru-RU"/>
        </w:rPr>
        <w:t xml:space="preserve"> [5]. Магній, калій, цинк, вітаміни групи В, омега-3 жирні кислоти та амінокислоти, що входять до складу білків, беруть участь у процесах регуляції нервової діяльності. Дефіцит цих елементів знижує стійкість нервової системи, провокує розлади сну, підвищує рівень тривожності та сприяє зростанню частоти неврологічних симптомів. Харчування з достатньою кількістю свіжих овочів, фруктів, </w:t>
      </w:r>
      <w:proofErr w:type="spellStart"/>
      <w:r w:rsidRPr="00897D2D">
        <w:rPr>
          <w:rFonts w:ascii="Times New Roman" w:hAnsi="Times New Roman" w:cs="Times New Roman"/>
          <w:sz w:val="28"/>
          <w:szCs w:val="28"/>
          <w:lang w:val="uk-UA" w:eastAsia="ru-RU"/>
        </w:rPr>
        <w:t>цільнозернових</w:t>
      </w:r>
      <w:proofErr w:type="spellEnd"/>
      <w:r w:rsidRPr="00897D2D">
        <w:rPr>
          <w:rFonts w:ascii="Times New Roman" w:hAnsi="Times New Roman" w:cs="Times New Roman"/>
          <w:sz w:val="28"/>
          <w:szCs w:val="28"/>
          <w:lang w:val="uk-UA" w:eastAsia="ru-RU"/>
        </w:rPr>
        <w:t xml:space="preserve"> продуктів, риби та корисних жирів забезпечує мозок енергетичними ресурсами, зменшує запальні процеси та сприяє </w:t>
      </w:r>
      <w:r w:rsidRPr="00897D2D">
        <w:rPr>
          <w:rFonts w:ascii="Times New Roman" w:hAnsi="Times New Roman" w:cs="Times New Roman"/>
          <w:sz w:val="28"/>
          <w:szCs w:val="28"/>
          <w:lang w:val="uk-UA" w:eastAsia="ru-RU"/>
        </w:rPr>
        <w:lastRenderedPageBreak/>
        <w:t xml:space="preserve">стабілізації гормональних реакцій. Обмеження кофеїну, алкоголю та надмірної кількості цукру сприяє зниженню збудливості нервової системи й </w:t>
      </w:r>
      <w:proofErr w:type="spellStart"/>
      <w:r w:rsidRPr="00897D2D">
        <w:rPr>
          <w:rFonts w:ascii="Times New Roman" w:hAnsi="Times New Roman" w:cs="Times New Roman"/>
          <w:sz w:val="28"/>
          <w:szCs w:val="28"/>
          <w:lang w:val="uk-UA" w:eastAsia="ru-RU"/>
        </w:rPr>
        <w:t>профілактує</w:t>
      </w:r>
      <w:proofErr w:type="spellEnd"/>
      <w:r w:rsidRPr="00897D2D">
        <w:rPr>
          <w:rFonts w:ascii="Times New Roman" w:hAnsi="Times New Roman" w:cs="Times New Roman"/>
          <w:sz w:val="28"/>
          <w:szCs w:val="28"/>
          <w:lang w:val="uk-UA" w:eastAsia="ru-RU"/>
        </w:rPr>
        <w:t xml:space="preserve"> вегетативні кризи [17].</w:t>
      </w:r>
    </w:p>
    <w:p w14:paraId="669E916E"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Методи психоемоційної регуляції становлять окрему категорію профілактичних засобів, які спрямовані на усунення надмірної реактивності нервової системи та зміцнення здатності до адаптації. Дихальні вправи, автогенне тренування, прогресивна м’язова релаксація, техніки усвідомленої присутності та медитативні практики здатні знижувати активність симпатичної системи та підсилювати парасимпатичні механізми. Регулярна практика таких методів призводить до стабілізації серцевого ритму, зменшення напруги м’язів, поліпшення роботи </w:t>
      </w:r>
      <w:proofErr w:type="spellStart"/>
      <w:r w:rsidRPr="00897D2D">
        <w:rPr>
          <w:rFonts w:ascii="Times New Roman" w:hAnsi="Times New Roman" w:cs="Times New Roman"/>
          <w:sz w:val="28"/>
          <w:szCs w:val="28"/>
          <w:lang w:val="uk-UA" w:eastAsia="ru-RU"/>
        </w:rPr>
        <w:t>кишково</w:t>
      </w:r>
      <w:proofErr w:type="spellEnd"/>
      <w:r w:rsidRPr="00897D2D">
        <w:rPr>
          <w:rFonts w:ascii="Times New Roman" w:hAnsi="Times New Roman" w:cs="Times New Roman"/>
          <w:sz w:val="28"/>
          <w:szCs w:val="28"/>
          <w:lang w:val="uk-UA" w:eastAsia="ru-RU"/>
        </w:rPr>
        <w:t xml:space="preserve">-мозкової осі та загальної гармонізації </w:t>
      </w:r>
      <w:proofErr w:type="spellStart"/>
      <w:r w:rsidRPr="00897D2D">
        <w:rPr>
          <w:rFonts w:ascii="Times New Roman" w:hAnsi="Times New Roman" w:cs="Times New Roman"/>
          <w:sz w:val="28"/>
          <w:szCs w:val="28"/>
          <w:lang w:val="uk-UA" w:eastAsia="ru-RU"/>
        </w:rPr>
        <w:t>нейровегетативної</w:t>
      </w:r>
      <w:proofErr w:type="spellEnd"/>
      <w:r w:rsidRPr="00897D2D">
        <w:rPr>
          <w:rFonts w:ascii="Times New Roman" w:hAnsi="Times New Roman" w:cs="Times New Roman"/>
          <w:sz w:val="28"/>
          <w:szCs w:val="28"/>
          <w:lang w:val="uk-UA" w:eastAsia="ru-RU"/>
        </w:rPr>
        <w:t xml:space="preserve"> діяльності. Застосування цих технік знижує частоту панічних реакцій, нормалізує сон, покращує концентрацію уваги та зменшує відчуття виснаження.</w:t>
      </w:r>
    </w:p>
    <w:p w14:paraId="6C3E0C50"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proofErr w:type="spellStart"/>
      <w:r w:rsidRPr="00897D2D">
        <w:rPr>
          <w:rFonts w:ascii="Times New Roman" w:hAnsi="Times New Roman" w:cs="Times New Roman"/>
          <w:sz w:val="28"/>
          <w:szCs w:val="28"/>
          <w:lang w:val="uk-UA" w:eastAsia="ru-RU"/>
        </w:rPr>
        <w:t>Когнітивно</w:t>
      </w:r>
      <w:proofErr w:type="spellEnd"/>
      <w:r w:rsidRPr="00897D2D">
        <w:rPr>
          <w:rFonts w:ascii="Times New Roman" w:hAnsi="Times New Roman" w:cs="Times New Roman"/>
          <w:sz w:val="28"/>
          <w:szCs w:val="28"/>
          <w:lang w:val="uk-UA" w:eastAsia="ru-RU"/>
        </w:rPr>
        <w:t xml:space="preserve">-поведінкові стратегії профілактики спрямовані на формування здатності коригувати неадаптивні думки та поведінкові реакції, які посилюють стресові механізми. </w:t>
      </w:r>
    </w:p>
    <w:p w14:paraId="236B53B9"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Людина часто реагує на стрес через викривлені інтерпретації, </w:t>
      </w:r>
      <w:proofErr w:type="spellStart"/>
      <w:r w:rsidRPr="00897D2D">
        <w:rPr>
          <w:rFonts w:ascii="Times New Roman" w:hAnsi="Times New Roman" w:cs="Times New Roman"/>
          <w:sz w:val="28"/>
          <w:szCs w:val="28"/>
          <w:lang w:val="uk-UA" w:eastAsia="ru-RU"/>
        </w:rPr>
        <w:t>катастрофізацію</w:t>
      </w:r>
      <w:proofErr w:type="spellEnd"/>
      <w:r w:rsidRPr="00897D2D">
        <w:rPr>
          <w:rFonts w:ascii="Times New Roman" w:hAnsi="Times New Roman" w:cs="Times New Roman"/>
          <w:sz w:val="28"/>
          <w:szCs w:val="28"/>
          <w:lang w:val="uk-UA" w:eastAsia="ru-RU"/>
        </w:rPr>
        <w:t xml:space="preserve"> або гіперболізацію загроз, що провокує надмірне напруження нервової системи. Навчання навичкам когнітивної реструктуризації допомагає зменшити інтенсивність емоційних реакцій, відновити здатність раціонально оцінювати ситуації та уникати поведінкових стратегій, які підтримують хронічний стрес. Поведінкові техніки, наприклад методи поділу складних завдань на менші фрагменти, управління часом, планування відпочинку, підсилюють почуття контролю над ситуацією та знижують перевантаження нервової системи [1].</w:t>
      </w:r>
    </w:p>
    <w:p w14:paraId="6777A105"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Психотерапевтична профілактика включає роботу з внутрішніми конфліктами, емоційними блоками та неусвідомленими реакціями, які можуть провокувати соматичні та неврологічні симптоми. За умов хронічного стресу психіка часто використовує неконструктивні захисні механізми, що призводять до емоційної нестабільності, м’язової напруги та порушення функціональної </w:t>
      </w:r>
      <w:r w:rsidRPr="00897D2D">
        <w:rPr>
          <w:rFonts w:ascii="Times New Roman" w:hAnsi="Times New Roman" w:cs="Times New Roman"/>
          <w:sz w:val="28"/>
          <w:szCs w:val="28"/>
          <w:lang w:val="uk-UA" w:eastAsia="ru-RU"/>
        </w:rPr>
        <w:lastRenderedPageBreak/>
        <w:t xml:space="preserve">рівноваги [13]. Психотерапевт допомагає пацієнту усвідомити причини цих реакцій, сформувати нові способи емоційної регуляції, розвинути навички вираження почуттів та побудови психологічних меж. Ця робота сприяє зменшенню </w:t>
      </w:r>
      <w:proofErr w:type="spellStart"/>
      <w:r w:rsidRPr="00897D2D">
        <w:rPr>
          <w:rFonts w:ascii="Times New Roman" w:hAnsi="Times New Roman" w:cs="Times New Roman"/>
          <w:sz w:val="28"/>
          <w:szCs w:val="28"/>
          <w:lang w:val="uk-UA" w:eastAsia="ru-RU"/>
        </w:rPr>
        <w:t>соматизації</w:t>
      </w:r>
      <w:proofErr w:type="spellEnd"/>
      <w:r w:rsidRPr="00897D2D">
        <w:rPr>
          <w:rFonts w:ascii="Times New Roman" w:hAnsi="Times New Roman" w:cs="Times New Roman"/>
          <w:sz w:val="28"/>
          <w:szCs w:val="28"/>
          <w:lang w:val="uk-UA" w:eastAsia="ru-RU"/>
        </w:rPr>
        <w:t xml:space="preserve"> емоційних переживань та запобігає формуванню стрес-асоційованих неврологічних розладів.</w:t>
      </w:r>
    </w:p>
    <w:p w14:paraId="73691B39"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proofErr w:type="spellStart"/>
      <w:r w:rsidRPr="00897D2D">
        <w:rPr>
          <w:rFonts w:ascii="Times New Roman" w:hAnsi="Times New Roman" w:cs="Times New Roman"/>
          <w:sz w:val="28"/>
          <w:szCs w:val="28"/>
          <w:lang w:val="uk-UA" w:eastAsia="ru-RU"/>
        </w:rPr>
        <w:t>Тілесноорієнтовані</w:t>
      </w:r>
      <w:proofErr w:type="spellEnd"/>
      <w:r w:rsidRPr="00897D2D">
        <w:rPr>
          <w:rFonts w:ascii="Times New Roman" w:hAnsi="Times New Roman" w:cs="Times New Roman"/>
          <w:sz w:val="28"/>
          <w:szCs w:val="28"/>
          <w:lang w:val="uk-UA" w:eastAsia="ru-RU"/>
        </w:rPr>
        <w:t xml:space="preserve"> методи профілактики ґрунтуються на взаємозв’язку між психічним станом і м’язовою системою. Хронічна м’язова напруга є одним із найбільш поширених наслідків стресу, що призводить до головного болю, запаморочення, болю у спині, порушень постави, сенсорних розладів. Використання технік тілесної терапії, масажу, йоги, рухових практик та методів тілесної релаксації сприяє зменшенню м’язових затисків, покращенню моторної координації та гармонізації психофізичного стану. Розслаблення м’язів знижує активність мигдалеподібного тіла та посилює контроль </w:t>
      </w:r>
      <w:proofErr w:type="spellStart"/>
      <w:r w:rsidRPr="00897D2D">
        <w:rPr>
          <w:rFonts w:ascii="Times New Roman" w:hAnsi="Times New Roman" w:cs="Times New Roman"/>
          <w:sz w:val="28"/>
          <w:szCs w:val="28"/>
          <w:lang w:val="uk-UA" w:eastAsia="ru-RU"/>
        </w:rPr>
        <w:t>префронтальної</w:t>
      </w:r>
      <w:proofErr w:type="spellEnd"/>
      <w:r w:rsidRPr="00897D2D">
        <w:rPr>
          <w:rFonts w:ascii="Times New Roman" w:hAnsi="Times New Roman" w:cs="Times New Roman"/>
          <w:sz w:val="28"/>
          <w:szCs w:val="28"/>
          <w:lang w:val="uk-UA" w:eastAsia="ru-RU"/>
        </w:rPr>
        <w:t xml:space="preserve"> кори над емоційними реакціями, що створює природний профілактичний ефект. Вагоме місце у профілактиці стрес-асоційованих неврологічних порушень займає оптимізація режиму праці та відпочинку. Хронічні перевантаження, дефіцит пауз, інтенсивна когнітивна активність та відсутність адекватного відновлення створюють передумови для виникнення функціональних </w:t>
      </w:r>
      <w:proofErr w:type="spellStart"/>
      <w:r w:rsidRPr="00897D2D">
        <w:rPr>
          <w:rFonts w:ascii="Times New Roman" w:hAnsi="Times New Roman" w:cs="Times New Roman"/>
          <w:sz w:val="28"/>
          <w:szCs w:val="28"/>
          <w:lang w:val="uk-UA" w:eastAsia="ru-RU"/>
        </w:rPr>
        <w:t>виснажень</w:t>
      </w:r>
      <w:proofErr w:type="spellEnd"/>
      <w:r w:rsidRPr="00897D2D">
        <w:rPr>
          <w:rFonts w:ascii="Times New Roman" w:hAnsi="Times New Roman" w:cs="Times New Roman"/>
          <w:sz w:val="28"/>
          <w:szCs w:val="28"/>
          <w:lang w:val="uk-UA" w:eastAsia="ru-RU"/>
        </w:rPr>
        <w:t xml:space="preserve">, що проявляються як у психічній, так і в соматичній сферах [8].  Раціональне планування робочого часу, регулярні перерви, чергування видів діяльності, використання технік </w:t>
      </w:r>
      <w:proofErr w:type="spellStart"/>
      <w:r w:rsidRPr="00897D2D">
        <w:rPr>
          <w:rFonts w:ascii="Times New Roman" w:hAnsi="Times New Roman" w:cs="Times New Roman"/>
          <w:sz w:val="28"/>
          <w:szCs w:val="28"/>
          <w:lang w:val="uk-UA" w:eastAsia="ru-RU"/>
        </w:rPr>
        <w:t>мікровідпочинку</w:t>
      </w:r>
      <w:proofErr w:type="spellEnd"/>
      <w:r w:rsidRPr="00897D2D">
        <w:rPr>
          <w:rFonts w:ascii="Times New Roman" w:hAnsi="Times New Roman" w:cs="Times New Roman"/>
          <w:sz w:val="28"/>
          <w:szCs w:val="28"/>
          <w:lang w:val="uk-UA" w:eastAsia="ru-RU"/>
        </w:rPr>
        <w:t xml:space="preserve"> та підтримання рівномірного темпу роботи дозволяють запобігти перенапруженню нервової системи й забезпечують стабільність когнітивної діяльності. Періодичні перерви протягом робочого дня покращують кровообіг мозку, зменшують м’язову напругу та відновлюють здатність до концентрації.</w:t>
      </w:r>
    </w:p>
    <w:p w14:paraId="224654D1"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Формування соціальної підтримки та позитивних </w:t>
      </w:r>
      <w:proofErr w:type="spellStart"/>
      <w:r w:rsidRPr="00897D2D">
        <w:rPr>
          <w:rFonts w:ascii="Times New Roman" w:hAnsi="Times New Roman" w:cs="Times New Roman"/>
          <w:sz w:val="28"/>
          <w:szCs w:val="28"/>
          <w:lang w:val="uk-UA" w:eastAsia="ru-RU"/>
        </w:rPr>
        <w:t>інтерперсональних</w:t>
      </w:r>
      <w:proofErr w:type="spellEnd"/>
      <w:r w:rsidRPr="00897D2D">
        <w:rPr>
          <w:rFonts w:ascii="Times New Roman" w:hAnsi="Times New Roman" w:cs="Times New Roman"/>
          <w:sz w:val="28"/>
          <w:szCs w:val="28"/>
          <w:lang w:val="uk-UA" w:eastAsia="ru-RU"/>
        </w:rPr>
        <w:t xml:space="preserve"> </w:t>
      </w:r>
      <w:proofErr w:type="spellStart"/>
      <w:r w:rsidRPr="00897D2D">
        <w:rPr>
          <w:rFonts w:ascii="Times New Roman" w:hAnsi="Times New Roman" w:cs="Times New Roman"/>
          <w:sz w:val="28"/>
          <w:szCs w:val="28"/>
          <w:lang w:val="uk-UA" w:eastAsia="ru-RU"/>
        </w:rPr>
        <w:t>зв’язків</w:t>
      </w:r>
      <w:proofErr w:type="spellEnd"/>
      <w:r w:rsidRPr="00897D2D">
        <w:rPr>
          <w:rFonts w:ascii="Times New Roman" w:hAnsi="Times New Roman" w:cs="Times New Roman"/>
          <w:sz w:val="28"/>
          <w:szCs w:val="28"/>
          <w:lang w:val="uk-UA" w:eastAsia="ru-RU"/>
        </w:rPr>
        <w:t xml:space="preserve"> також є значним профілактичним фактором. Соціальна ізоляція або конфліктні стосунки підсилюють стресові реакції, тоді як доброзичливе оточення сприяє зниженню рівня напруження, нормалізації гормонального фону та </w:t>
      </w:r>
      <w:r w:rsidRPr="00897D2D">
        <w:rPr>
          <w:rFonts w:ascii="Times New Roman" w:hAnsi="Times New Roman" w:cs="Times New Roman"/>
          <w:sz w:val="28"/>
          <w:szCs w:val="28"/>
          <w:lang w:val="uk-UA" w:eastAsia="ru-RU"/>
        </w:rPr>
        <w:lastRenderedPageBreak/>
        <w:t xml:space="preserve">стабілізації нервової системи. Спілкування з близькими, участь у соціальних групах, підтримуючі взаємодії, групові практики або </w:t>
      </w:r>
      <w:proofErr w:type="spellStart"/>
      <w:r w:rsidRPr="00897D2D">
        <w:rPr>
          <w:rFonts w:ascii="Times New Roman" w:hAnsi="Times New Roman" w:cs="Times New Roman"/>
          <w:sz w:val="28"/>
          <w:szCs w:val="28"/>
          <w:lang w:val="uk-UA" w:eastAsia="ru-RU"/>
        </w:rPr>
        <w:t>психоосвітні</w:t>
      </w:r>
      <w:proofErr w:type="spellEnd"/>
      <w:r w:rsidRPr="00897D2D">
        <w:rPr>
          <w:rFonts w:ascii="Times New Roman" w:hAnsi="Times New Roman" w:cs="Times New Roman"/>
          <w:sz w:val="28"/>
          <w:szCs w:val="28"/>
          <w:lang w:val="uk-UA" w:eastAsia="ru-RU"/>
        </w:rPr>
        <w:t xml:space="preserve"> заходи створюють додатковий ресурс, який зменшує інтенсивність стресових впливів. На психофізіологічному рівні соціальна підтримка знижує активність системи стресу та сприяє виробленню </w:t>
      </w:r>
      <w:proofErr w:type="spellStart"/>
      <w:r w:rsidRPr="00897D2D">
        <w:rPr>
          <w:rFonts w:ascii="Times New Roman" w:hAnsi="Times New Roman" w:cs="Times New Roman"/>
          <w:sz w:val="28"/>
          <w:szCs w:val="28"/>
          <w:lang w:val="uk-UA" w:eastAsia="ru-RU"/>
        </w:rPr>
        <w:t>окситоцину</w:t>
      </w:r>
      <w:proofErr w:type="spellEnd"/>
      <w:r w:rsidRPr="00897D2D">
        <w:rPr>
          <w:rFonts w:ascii="Times New Roman" w:hAnsi="Times New Roman" w:cs="Times New Roman"/>
          <w:sz w:val="28"/>
          <w:szCs w:val="28"/>
          <w:lang w:val="uk-UA" w:eastAsia="ru-RU"/>
        </w:rPr>
        <w:t>, що має заспокійливий ефект [2].</w:t>
      </w:r>
    </w:p>
    <w:p w14:paraId="7F309A2F"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Нейропсихологічна профілактика передбачає тренування когнітивних функцій для підтримання високого рівня розумової діяльності та запобігання неврологічним порушенням, пов’язаним із стресом [34]. </w:t>
      </w:r>
    </w:p>
    <w:p w14:paraId="0697E920"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Регулярне виконання вправ на концентрацію уваги, пам’ять, логіку, мовлення та виконавчі функції забезпечує зміцнення нейронних </w:t>
      </w:r>
      <w:proofErr w:type="spellStart"/>
      <w:r w:rsidRPr="00897D2D">
        <w:rPr>
          <w:rFonts w:ascii="Times New Roman" w:hAnsi="Times New Roman" w:cs="Times New Roman"/>
          <w:sz w:val="28"/>
          <w:szCs w:val="28"/>
          <w:lang w:val="uk-UA" w:eastAsia="ru-RU"/>
        </w:rPr>
        <w:t>зв’язків</w:t>
      </w:r>
      <w:proofErr w:type="spellEnd"/>
      <w:r w:rsidRPr="00897D2D">
        <w:rPr>
          <w:rFonts w:ascii="Times New Roman" w:hAnsi="Times New Roman" w:cs="Times New Roman"/>
          <w:sz w:val="28"/>
          <w:szCs w:val="28"/>
          <w:lang w:val="uk-UA" w:eastAsia="ru-RU"/>
        </w:rPr>
        <w:t xml:space="preserve">, підвищує швидкість обробки інформації та зменшує ризик когнітивного виснаження. Стимуляція когнітивних процесів активує </w:t>
      </w:r>
      <w:proofErr w:type="spellStart"/>
      <w:r w:rsidRPr="00897D2D">
        <w:rPr>
          <w:rFonts w:ascii="Times New Roman" w:hAnsi="Times New Roman" w:cs="Times New Roman"/>
          <w:sz w:val="28"/>
          <w:szCs w:val="28"/>
          <w:lang w:val="uk-UA" w:eastAsia="ru-RU"/>
        </w:rPr>
        <w:t>префронтальні</w:t>
      </w:r>
      <w:proofErr w:type="spellEnd"/>
      <w:r w:rsidRPr="00897D2D">
        <w:rPr>
          <w:rFonts w:ascii="Times New Roman" w:hAnsi="Times New Roman" w:cs="Times New Roman"/>
          <w:sz w:val="28"/>
          <w:szCs w:val="28"/>
          <w:lang w:val="uk-UA" w:eastAsia="ru-RU"/>
        </w:rPr>
        <w:t xml:space="preserve"> структури мозку, що підсилює контроль над емоційними реакціями та допомагає підтримувати когнітивну гнучкість у стресових ситуаціях.</w:t>
      </w:r>
    </w:p>
    <w:p w14:paraId="0CD72168"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Частиною профілактики є управління інформаційними потоками. У сучасних умовах постійний доступ до великої кількості інформації створює додаткове когнітивне навантаження, що посилює реактивність нервової системи. Обмеження часу, проведеного у цифровому середовищі, сортування інформаційних джерел, встановлення періодів відпочинку від гаджетів та створення здорових цифрових звичок сприяють зменшенню стресових впливів. Контроль інформаційного навантаження дає можливість нервовій системі функціонувати стабільно й уникати станів перевантаження, що призводять до головного болю, когнітивної втоми, порушень концентрації.</w:t>
      </w:r>
    </w:p>
    <w:p w14:paraId="34294FC6"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Профілактичні програми також передбачають підвищення рівня психологічної освіти населення, що дозволяє людям самостійно розпізнавати ранні ознаки стресового перенапруження та вчасно застосовувати корекційні заходи [37].  </w:t>
      </w:r>
    </w:p>
    <w:p w14:paraId="2FE6333A"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proofErr w:type="spellStart"/>
      <w:r w:rsidRPr="00897D2D">
        <w:rPr>
          <w:rFonts w:ascii="Times New Roman" w:hAnsi="Times New Roman" w:cs="Times New Roman"/>
          <w:sz w:val="28"/>
          <w:szCs w:val="28"/>
          <w:lang w:val="uk-UA" w:eastAsia="ru-RU"/>
        </w:rPr>
        <w:t>Психоосвітні</w:t>
      </w:r>
      <w:proofErr w:type="spellEnd"/>
      <w:r w:rsidRPr="00897D2D">
        <w:rPr>
          <w:rFonts w:ascii="Times New Roman" w:hAnsi="Times New Roman" w:cs="Times New Roman"/>
          <w:sz w:val="28"/>
          <w:szCs w:val="28"/>
          <w:lang w:val="uk-UA" w:eastAsia="ru-RU"/>
        </w:rPr>
        <w:t xml:space="preserve"> тренінги допомагають формувати навички емоційної регуляції, самоспостереження, конструктивного вирішення конфліктів, управління тривогою, планування діяльності та відновлення. Чим більш обізнана людина щодо </w:t>
      </w:r>
      <w:r w:rsidRPr="00897D2D">
        <w:rPr>
          <w:rFonts w:ascii="Times New Roman" w:hAnsi="Times New Roman" w:cs="Times New Roman"/>
          <w:sz w:val="28"/>
          <w:szCs w:val="28"/>
          <w:lang w:val="uk-UA" w:eastAsia="ru-RU"/>
        </w:rPr>
        <w:lastRenderedPageBreak/>
        <w:t>механізмів стресу, тим легше вона може адаптувати власну поведінку до ситуацій, що можуть викликати перенапруження нервової системи.</w:t>
      </w:r>
    </w:p>
    <w:p w14:paraId="2D47F8CF"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У медичному аспекті профілактика стрес-асоційованих неврологічних порушень включає періодичні огляди, оцінку стану нервової системи, корекцію супутніх соматичних порушень та раннє виявлення дисфункцій, що можуть посилювати реактивність нервової тканини. Порушення ендокринної системи, дефіцити </w:t>
      </w:r>
      <w:proofErr w:type="spellStart"/>
      <w:r w:rsidRPr="00897D2D">
        <w:rPr>
          <w:rFonts w:ascii="Times New Roman" w:hAnsi="Times New Roman" w:cs="Times New Roman"/>
          <w:sz w:val="28"/>
          <w:szCs w:val="28"/>
          <w:lang w:val="uk-UA" w:eastAsia="ru-RU"/>
        </w:rPr>
        <w:t>мікронутрієнтів</w:t>
      </w:r>
      <w:proofErr w:type="spellEnd"/>
      <w:r w:rsidRPr="00897D2D">
        <w:rPr>
          <w:rFonts w:ascii="Times New Roman" w:hAnsi="Times New Roman" w:cs="Times New Roman"/>
          <w:sz w:val="28"/>
          <w:szCs w:val="28"/>
          <w:lang w:val="uk-UA" w:eastAsia="ru-RU"/>
        </w:rPr>
        <w:t>, хронічні запальні процеси або травми можуть зменшувати стійкість до стресу, тому лікарські заходи спрямовані на підтримку загального фізичного здоров’я. Медико-біологічна профілактика включає нормалізацію рівня гормонів, корекцію метаболічних порушень, лікування супутніх захворювань та забезпечення умов для оптимального функціонування нервової тканини [39].</w:t>
      </w:r>
    </w:p>
    <w:p w14:paraId="3D20F4A4"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Хронічний стрес виступає одним із провідних чинників, що здатні істотно змінювати перебіг нейрофізіологічних процесів та спричиняти формування різноманітних неврологічних розладів, оскільки тривала активація системи стресу порушує баланс між корковими та підкірковими структурами, послаблює адаптивні можливості нервової системи та створює умови для появи стійких дисфункцій. </w:t>
      </w:r>
    </w:p>
    <w:p w14:paraId="34561072"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У стані довготривалого напруження нейроендокринна система функціонує в режимі перезбудження, що провокує підвищений рівень </w:t>
      </w:r>
      <w:proofErr w:type="spellStart"/>
      <w:r w:rsidRPr="00897D2D">
        <w:rPr>
          <w:rFonts w:ascii="Times New Roman" w:hAnsi="Times New Roman" w:cs="Times New Roman"/>
          <w:sz w:val="28"/>
          <w:szCs w:val="28"/>
          <w:lang w:val="uk-UA" w:eastAsia="ru-RU"/>
        </w:rPr>
        <w:t>кортизолу</w:t>
      </w:r>
      <w:proofErr w:type="spellEnd"/>
      <w:r w:rsidRPr="00897D2D">
        <w:rPr>
          <w:rFonts w:ascii="Times New Roman" w:hAnsi="Times New Roman" w:cs="Times New Roman"/>
          <w:sz w:val="28"/>
          <w:szCs w:val="28"/>
          <w:lang w:val="uk-UA" w:eastAsia="ru-RU"/>
        </w:rPr>
        <w:t xml:space="preserve">, зміни у </w:t>
      </w:r>
      <w:proofErr w:type="spellStart"/>
      <w:r w:rsidRPr="00897D2D">
        <w:rPr>
          <w:rFonts w:ascii="Times New Roman" w:hAnsi="Times New Roman" w:cs="Times New Roman"/>
          <w:sz w:val="28"/>
          <w:szCs w:val="28"/>
          <w:lang w:val="uk-UA" w:eastAsia="ru-RU"/>
        </w:rPr>
        <w:t>нейромедіаторному</w:t>
      </w:r>
      <w:proofErr w:type="spellEnd"/>
      <w:r w:rsidRPr="00897D2D">
        <w:rPr>
          <w:rFonts w:ascii="Times New Roman" w:hAnsi="Times New Roman" w:cs="Times New Roman"/>
          <w:sz w:val="28"/>
          <w:szCs w:val="28"/>
          <w:lang w:val="uk-UA" w:eastAsia="ru-RU"/>
        </w:rPr>
        <w:t xml:space="preserve"> обміні та порушення пластичності нервової тканини.</w:t>
      </w:r>
    </w:p>
    <w:p w14:paraId="64C1A939"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 Унаслідок цього </w:t>
      </w:r>
      <w:proofErr w:type="spellStart"/>
      <w:r w:rsidRPr="00897D2D">
        <w:rPr>
          <w:rFonts w:ascii="Times New Roman" w:hAnsi="Times New Roman" w:cs="Times New Roman"/>
          <w:sz w:val="28"/>
          <w:szCs w:val="28"/>
          <w:lang w:val="uk-UA" w:eastAsia="ru-RU"/>
        </w:rPr>
        <w:t>гіпокамп</w:t>
      </w:r>
      <w:proofErr w:type="spellEnd"/>
      <w:r w:rsidRPr="00897D2D">
        <w:rPr>
          <w:rFonts w:ascii="Times New Roman" w:hAnsi="Times New Roman" w:cs="Times New Roman"/>
          <w:sz w:val="28"/>
          <w:szCs w:val="28"/>
          <w:lang w:val="uk-UA" w:eastAsia="ru-RU"/>
        </w:rPr>
        <w:t xml:space="preserve">, </w:t>
      </w:r>
      <w:proofErr w:type="spellStart"/>
      <w:r w:rsidRPr="00897D2D">
        <w:rPr>
          <w:rFonts w:ascii="Times New Roman" w:hAnsi="Times New Roman" w:cs="Times New Roman"/>
          <w:sz w:val="28"/>
          <w:szCs w:val="28"/>
          <w:lang w:val="uk-UA" w:eastAsia="ru-RU"/>
        </w:rPr>
        <w:t>префронтальна</w:t>
      </w:r>
      <w:proofErr w:type="spellEnd"/>
      <w:r w:rsidRPr="00897D2D">
        <w:rPr>
          <w:rFonts w:ascii="Times New Roman" w:hAnsi="Times New Roman" w:cs="Times New Roman"/>
          <w:sz w:val="28"/>
          <w:szCs w:val="28"/>
          <w:lang w:val="uk-UA" w:eastAsia="ru-RU"/>
        </w:rPr>
        <w:t xml:space="preserve"> кора та інші структури мозку втрачають здатність забезпечувати стабільне когнітивне функціонування, що проявляється зниженням концентрації, порушеннями пам’яті, інтелектуальною втомою та зменшенням здатності до саморегуляції. Паралельно активується мигдалеподібне тіло, що підсилює емоційні реакції та сприяє формуванню станів внутрішнього напруження, тривожності й дратівливості, які нерідко набувають хронічного характеру й поглиблюють неврологічну симптоматику.</w:t>
      </w:r>
    </w:p>
    <w:p w14:paraId="7485D84E"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lastRenderedPageBreak/>
        <w:t xml:space="preserve">Хронічний стрес створює сприятливі умови для розвитку вегетативних порушень, оскільки симпатична нервова система перебуває у стані тривалої активації, а парасимпатичні механізми не здатні забезпечити достатній рівень відновлення. Це призводить до тахікардії, коливань артеріального тиску, тремору, лабільності терморегуляції та порушення роботи внутрішніх органів, що у сукупності формує клінічну картину вегетативної дистонії. Нервова система, виснажена постійними гормональними коливаннями, утрачає стабільність у регуляції сенсорних і моторних процесів, що проявляється парестезіями, епізодами оніміння, м’язовою напругою, тиками, </w:t>
      </w:r>
      <w:proofErr w:type="spellStart"/>
      <w:r w:rsidRPr="00897D2D">
        <w:rPr>
          <w:rFonts w:ascii="Times New Roman" w:hAnsi="Times New Roman" w:cs="Times New Roman"/>
          <w:sz w:val="28"/>
          <w:szCs w:val="28"/>
          <w:lang w:val="uk-UA" w:eastAsia="ru-RU"/>
        </w:rPr>
        <w:t>фасцикуляціями</w:t>
      </w:r>
      <w:proofErr w:type="spellEnd"/>
      <w:r w:rsidRPr="00897D2D">
        <w:rPr>
          <w:rFonts w:ascii="Times New Roman" w:hAnsi="Times New Roman" w:cs="Times New Roman"/>
          <w:sz w:val="28"/>
          <w:szCs w:val="28"/>
          <w:lang w:val="uk-UA" w:eastAsia="ru-RU"/>
        </w:rPr>
        <w:t xml:space="preserve"> та порушеннями координації. Ці прояви не завжди пов’язані з органічними ушкодженнями нервової тканини, однак тривалий стрес здатен трансформувати тимчасові функціональні зміни у стійкі </w:t>
      </w:r>
      <w:proofErr w:type="spellStart"/>
      <w:r w:rsidRPr="00897D2D">
        <w:rPr>
          <w:rFonts w:ascii="Times New Roman" w:hAnsi="Times New Roman" w:cs="Times New Roman"/>
          <w:sz w:val="28"/>
          <w:szCs w:val="28"/>
          <w:lang w:val="uk-UA" w:eastAsia="ru-RU"/>
        </w:rPr>
        <w:t>патерни</w:t>
      </w:r>
      <w:proofErr w:type="spellEnd"/>
      <w:r w:rsidRPr="00897D2D">
        <w:rPr>
          <w:rFonts w:ascii="Times New Roman" w:hAnsi="Times New Roman" w:cs="Times New Roman"/>
          <w:sz w:val="28"/>
          <w:szCs w:val="28"/>
          <w:lang w:val="uk-UA" w:eastAsia="ru-RU"/>
        </w:rPr>
        <w:t>, що зберігаються навіть після усунення первинного подразника.</w:t>
      </w:r>
    </w:p>
    <w:p w14:paraId="4DC8180E"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Хронічний стрес впливає на процеси </w:t>
      </w:r>
      <w:proofErr w:type="spellStart"/>
      <w:r w:rsidRPr="00897D2D">
        <w:rPr>
          <w:rFonts w:ascii="Times New Roman" w:hAnsi="Times New Roman" w:cs="Times New Roman"/>
          <w:sz w:val="28"/>
          <w:szCs w:val="28"/>
          <w:lang w:val="uk-UA" w:eastAsia="ru-RU"/>
        </w:rPr>
        <w:t>нейрогенезу</w:t>
      </w:r>
      <w:proofErr w:type="spellEnd"/>
      <w:r w:rsidRPr="00897D2D">
        <w:rPr>
          <w:rFonts w:ascii="Times New Roman" w:hAnsi="Times New Roman" w:cs="Times New Roman"/>
          <w:sz w:val="28"/>
          <w:szCs w:val="28"/>
          <w:lang w:val="uk-UA" w:eastAsia="ru-RU"/>
        </w:rPr>
        <w:t xml:space="preserve">, </w:t>
      </w:r>
      <w:proofErr w:type="spellStart"/>
      <w:r w:rsidRPr="00897D2D">
        <w:rPr>
          <w:rFonts w:ascii="Times New Roman" w:hAnsi="Times New Roman" w:cs="Times New Roman"/>
          <w:sz w:val="28"/>
          <w:szCs w:val="28"/>
          <w:lang w:val="uk-UA" w:eastAsia="ru-RU"/>
        </w:rPr>
        <w:t>синаптичної</w:t>
      </w:r>
      <w:proofErr w:type="spellEnd"/>
      <w:r w:rsidRPr="00897D2D">
        <w:rPr>
          <w:rFonts w:ascii="Times New Roman" w:hAnsi="Times New Roman" w:cs="Times New Roman"/>
          <w:sz w:val="28"/>
          <w:szCs w:val="28"/>
          <w:lang w:val="uk-UA" w:eastAsia="ru-RU"/>
        </w:rPr>
        <w:t xml:space="preserve"> стабільності та </w:t>
      </w:r>
      <w:proofErr w:type="spellStart"/>
      <w:r w:rsidRPr="00897D2D">
        <w:rPr>
          <w:rFonts w:ascii="Times New Roman" w:hAnsi="Times New Roman" w:cs="Times New Roman"/>
          <w:sz w:val="28"/>
          <w:szCs w:val="28"/>
          <w:lang w:val="uk-UA" w:eastAsia="ru-RU"/>
        </w:rPr>
        <w:t>міжнейронної</w:t>
      </w:r>
      <w:proofErr w:type="spellEnd"/>
      <w:r w:rsidRPr="00897D2D">
        <w:rPr>
          <w:rFonts w:ascii="Times New Roman" w:hAnsi="Times New Roman" w:cs="Times New Roman"/>
          <w:sz w:val="28"/>
          <w:szCs w:val="28"/>
          <w:lang w:val="uk-UA" w:eastAsia="ru-RU"/>
        </w:rPr>
        <w:t xml:space="preserve"> комунікації, що може не лише розвивати функціональні порушення, а й сприяти прогресуванню </w:t>
      </w:r>
      <w:proofErr w:type="spellStart"/>
      <w:r w:rsidRPr="00897D2D">
        <w:rPr>
          <w:rFonts w:ascii="Times New Roman" w:hAnsi="Times New Roman" w:cs="Times New Roman"/>
          <w:sz w:val="28"/>
          <w:szCs w:val="28"/>
          <w:lang w:val="uk-UA" w:eastAsia="ru-RU"/>
        </w:rPr>
        <w:t>нейродегенеративних</w:t>
      </w:r>
      <w:proofErr w:type="spellEnd"/>
      <w:r w:rsidRPr="00897D2D">
        <w:rPr>
          <w:rFonts w:ascii="Times New Roman" w:hAnsi="Times New Roman" w:cs="Times New Roman"/>
          <w:sz w:val="28"/>
          <w:szCs w:val="28"/>
          <w:lang w:val="uk-UA" w:eastAsia="ru-RU"/>
        </w:rPr>
        <w:t xml:space="preserve"> процесів. Зменшення рівня </w:t>
      </w:r>
      <w:proofErr w:type="spellStart"/>
      <w:r w:rsidRPr="00897D2D">
        <w:rPr>
          <w:rFonts w:ascii="Times New Roman" w:hAnsi="Times New Roman" w:cs="Times New Roman"/>
          <w:sz w:val="28"/>
          <w:szCs w:val="28"/>
          <w:lang w:val="uk-UA" w:eastAsia="ru-RU"/>
        </w:rPr>
        <w:t>нейротрофічних</w:t>
      </w:r>
      <w:proofErr w:type="spellEnd"/>
      <w:r w:rsidRPr="00897D2D">
        <w:rPr>
          <w:rFonts w:ascii="Times New Roman" w:hAnsi="Times New Roman" w:cs="Times New Roman"/>
          <w:sz w:val="28"/>
          <w:szCs w:val="28"/>
          <w:lang w:val="uk-UA" w:eastAsia="ru-RU"/>
        </w:rPr>
        <w:t xml:space="preserve"> факторів, зростання </w:t>
      </w:r>
      <w:proofErr w:type="spellStart"/>
      <w:r w:rsidRPr="00897D2D">
        <w:rPr>
          <w:rFonts w:ascii="Times New Roman" w:hAnsi="Times New Roman" w:cs="Times New Roman"/>
          <w:sz w:val="28"/>
          <w:szCs w:val="28"/>
          <w:lang w:val="uk-UA" w:eastAsia="ru-RU"/>
        </w:rPr>
        <w:t>оксидативного</w:t>
      </w:r>
      <w:proofErr w:type="spellEnd"/>
      <w:r w:rsidRPr="00897D2D">
        <w:rPr>
          <w:rFonts w:ascii="Times New Roman" w:hAnsi="Times New Roman" w:cs="Times New Roman"/>
          <w:sz w:val="28"/>
          <w:szCs w:val="28"/>
          <w:lang w:val="uk-UA" w:eastAsia="ru-RU"/>
        </w:rPr>
        <w:t xml:space="preserve"> стресу та хронічне запалення створюють передумови для погіршення роботи мозкових структур, які відповідають за </w:t>
      </w:r>
      <w:proofErr w:type="spellStart"/>
      <w:r w:rsidRPr="00897D2D">
        <w:rPr>
          <w:rFonts w:ascii="Times New Roman" w:hAnsi="Times New Roman" w:cs="Times New Roman"/>
          <w:sz w:val="28"/>
          <w:szCs w:val="28"/>
          <w:lang w:val="uk-UA" w:eastAsia="ru-RU"/>
        </w:rPr>
        <w:t>памʼять</w:t>
      </w:r>
      <w:proofErr w:type="spellEnd"/>
      <w:r w:rsidRPr="00897D2D">
        <w:rPr>
          <w:rFonts w:ascii="Times New Roman" w:hAnsi="Times New Roman" w:cs="Times New Roman"/>
          <w:sz w:val="28"/>
          <w:szCs w:val="28"/>
          <w:lang w:val="uk-UA" w:eastAsia="ru-RU"/>
        </w:rPr>
        <w:t xml:space="preserve">, увагу, емоційну регуляцію та моторні функції. У людей, які мають схильність до неврологічних розладів, хронічний стрес здатен провокувати їх ранній початок або збільшувати інтенсивність перебігу, а у випадках, коли порушення вже сформоване, він ускладнює процес відновлення та знижує ефективність лікувальних </w:t>
      </w:r>
      <w:proofErr w:type="spellStart"/>
      <w:r w:rsidRPr="00897D2D">
        <w:rPr>
          <w:rFonts w:ascii="Times New Roman" w:hAnsi="Times New Roman" w:cs="Times New Roman"/>
          <w:sz w:val="28"/>
          <w:szCs w:val="28"/>
          <w:lang w:val="uk-UA" w:eastAsia="ru-RU"/>
        </w:rPr>
        <w:t>втручань</w:t>
      </w:r>
      <w:proofErr w:type="spellEnd"/>
      <w:r w:rsidRPr="00897D2D">
        <w:rPr>
          <w:rFonts w:ascii="Times New Roman" w:hAnsi="Times New Roman" w:cs="Times New Roman"/>
          <w:sz w:val="28"/>
          <w:szCs w:val="28"/>
          <w:lang w:val="uk-UA" w:eastAsia="ru-RU"/>
        </w:rPr>
        <w:t>.</w:t>
      </w:r>
    </w:p>
    <w:p w14:paraId="104FA456" w14:textId="77777777" w:rsidR="00CD0A6D" w:rsidRPr="00897D2D" w:rsidRDefault="00CD0A6D" w:rsidP="00CD0A6D">
      <w:pPr>
        <w:spacing w:after="0" w:line="360" w:lineRule="auto"/>
        <w:ind w:firstLine="993"/>
        <w:jc w:val="both"/>
        <w:rPr>
          <w:rFonts w:ascii="Times New Roman" w:hAnsi="Times New Roman" w:cs="Times New Roman"/>
          <w:sz w:val="28"/>
          <w:szCs w:val="28"/>
          <w:lang w:val="uk-UA" w:eastAsia="ru-RU"/>
        </w:rPr>
      </w:pPr>
      <w:r w:rsidRPr="00897D2D">
        <w:rPr>
          <w:rFonts w:ascii="Times New Roman" w:hAnsi="Times New Roman" w:cs="Times New Roman"/>
          <w:sz w:val="28"/>
          <w:szCs w:val="28"/>
          <w:lang w:val="uk-UA" w:eastAsia="ru-RU"/>
        </w:rPr>
        <w:t xml:space="preserve">З огляду на такі механізми хронічний стрес можна розглядати як тривалий несприятливий фактор, що поступово змінює структуру та функціонування нервової системи, формує </w:t>
      </w:r>
      <w:proofErr w:type="spellStart"/>
      <w:r w:rsidRPr="00897D2D">
        <w:rPr>
          <w:rFonts w:ascii="Times New Roman" w:hAnsi="Times New Roman" w:cs="Times New Roman"/>
          <w:sz w:val="28"/>
          <w:szCs w:val="28"/>
          <w:lang w:val="uk-UA" w:eastAsia="ru-RU"/>
        </w:rPr>
        <w:t>дезадаптивні</w:t>
      </w:r>
      <w:proofErr w:type="spellEnd"/>
      <w:r w:rsidRPr="00897D2D">
        <w:rPr>
          <w:rFonts w:ascii="Times New Roman" w:hAnsi="Times New Roman" w:cs="Times New Roman"/>
          <w:sz w:val="28"/>
          <w:szCs w:val="28"/>
          <w:lang w:val="uk-UA" w:eastAsia="ru-RU"/>
        </w:rPr>
        <w:t xml:space="preserve"> поведінкові реакції та сприяє поглибленню психосоматичних проявів. Він створює замкнене коло: </w:t>
      </w:r>
      <w:proofErr w:type="spellStart"/>
      <w:r w:rsidRPr="00897D2D">
        <w:rPr>
          <w:rFonts w:ascii="Times New Roman" w:hAnsi="Times New Roman" w:cs="Times New Roman"/>
          <w:sz w:val="28"/>
          <w:szCs w:val="28"/>
          <w:lang w:val="uk-UA" w:eastAsia="ru-RU"/>
        </w:rPr>
        <w:t>неврологічяні</w:t>
      </w:r>
      <w:proofErr w:type="spellEnd"/>
      <w:r w:rsidRPr="00897D2D">
        <w:rPr>
          <w:rFonts w:ascii="Times New Roman" w:hAnsi="Times New Roman" w:cs="Times New Roman"/>
          <w:sz w:val="28"/>
          <w:szCs w:val="28"/>
          <w:lang w:val="uk-UA" w:eastAsia="ru-RU"/>
        </w:rPr>
        <w:t xml:space="preserve"> порушення посилюють суб’єктивне відчуття напруження, а підвищений рівень стресу, у свою чергу, поглиблює вже наявні симптоми.</w:t>
      </w:r>
    </w:p>
    <w:p w14:paraId="5A602326" w14:textId="77777777" w:rsidR="00CD0A6D" w:rsidRPr="00897D2D" w:rsidRDefault="00CD0A6D" w:rsidP="00CD0A6D">
      <w:pPr>
        <w:spacing w:after="0" w:line="360" w:lineRule="auto"/>
        <w:jc w:val="right"/>
        <w:rPr>
          <w:rFonts w:ascii="Times New Roman" w:hAnsi="Times New Roman" w:cs="Times New Roman"/>
          <w:sz w:val="28"/>
          <w:szCs w:val="28"/>
          <w:lang w:val="uk-UA" w:eastAsia="ru-RU"/>
        </w:rPr>
      </w:pPr>
      <w:r w:rsidRPr="00897D2D">
        <w:rPr>
          <w:rFonts w:ascii="Times New Roman" w:hAnsi="Times New Roman" w:cs="Times New Roman"/>
          <w:i/>
          <w:iCs/>
          <w:sz w:val="28"/>
          <w:szCs w:val="28"/>
          <w:lang w:val="uk-UA" w:eastAsia="ru-RU"/>
        </w:rPr>
        <w:lastRenderedPageBreak/>
        <w:t>Таблиця</w:t>
      </w:r>
      <w:r w:rsidRPr="00897D2D">
        <w:rPr>
          <w:rFonts w:ascii="Times New Roman" w:hAnsi="Times New Roman" w:cs="Times New Roman"/>
          <w:sz w:val="28"/>
          <w:szCs w:val="28"/>
          <w:lang w:val="uk-UA" w:eastAsia="ru-RU"/>
        </w:rPr>
        <w:t xml:space="preserve"> 2.2</w:t>
      </w:r>
    </w:p>
    <w:p w14:paraId="35315394" w14:textId="77777777" w:rsidR="00CD0A6D" w:rsidRPr="00897D2D" w:rsidRDefault="00CD0A6D" w:rsidP="00CD0A6D">
      <w:pPr>
        <w:spacing w:after="0" w:line="360" w:lineRule="auto"/>
        <w:jc w:val="center"/>
        <w:rPr>
          <w:rFonts w:ascii="Times New Roman" w:hAnsi="Times New Roman" w:cs="Times New Roman"/>
          <w:b/>
          <w:bCs/>
          <w:sz w:val="28"/>
          <w:szCs w:val="28"/>
          <w:lang w:val="uk-UA" w:eastAsia="ru-RU"/>
        </w:rPr>
      </w:pPr>
      <w:r w:rsidRPr="00897D2D">
        <w:rPr>
          <w:rFonts w:ascii="Times New Roman" w:hAnsi="Times New Roman" w:cs="Times New Roman"/>
          <w:b/>
          <w:bCs/>
          <w:sz w:val="28"/>
          <w:szCs w:val="28"/>
          <w:lang w:val="uk-UA" w:eastAsia="ru-RU"/>
        </w:rPr>
        <w:t xml:space="preserve">Взаємозв’язок хронічного стресу з </w:t>
      </w:r>
      <w:proofErr w:type="spellStart"/>
      <w:r w:rsidRPr="00897D2D">
        <w:rPr>
          <w:rFonts w:ascii="Times New Roman" w:hAnsi="Times New Roman" w:cs="Times New Roman"/>
          <w:b/>
          <w:bCs/>
          <w:sz w:val="28"/>
          <w:szCs w:val="28"/>
          <w:lang w:val="uk-UA" w:eastAsia="ru-RU"/>
        </w:rPr>
        <w:t>нейробіологічними</w:t>
      </w:r>
      <w:proofErr w:type="spellEnd"/>
      <w:r w:rsidRPr="00897D2D">
        <w:rPr>
          <w:rFonts w:ascii="Times New Roman" w:hAnsi="Times New Roman" w:cs="Times New Roman"/>
          <w:b/>
          <w:bCs/>
          <w:sz w:val="28"/>
          <w:szCs w:val="28"/>
          <w:lang w:val="uk-UA" w:eastAsia="ru-RU"/>
        </w:rPr>
        <w:t xml:space="preserve"> процесами, що сприяють виникненню неврологічних розладів</w:t>
      </w:r>
    </w:p>
    <w:tbl>
      <w:tblPr>
        <w:tblStyle w:val="afb"/>
        <w:tblW w:w="0" w:type="auto"/>
        <w:tblLook w:val="04A0" w:firstRow="1" w:lastRow="0" w:firstColumn="1" w:lastColumn="0" w:noHBand="0" w:noVBand="1"/>
      </w:tblPr>
      <w:tblGrid>
        <w:gridCol w:w="1746"/>
        <w:gridCol w:w="1604"/>
        <w:gridCol w:w="1480"/>
        <w:gridCol w:w="1631"/>
        <w:gridCol w:w="1616"/>
        <w:gridCol w:w="1834"/>
      </w:tblGrid>
      <w:tr w:rsidR="00CD0A6D" w:rsidRPr="00897D2D" w14:paraId="1DED14B5" w14:textId="77777777" w:rsidTr="00C1199D">
        <w:tc>
          <w:tcPr>
            <w:tcW w:w="0" w:type="auto"/>
            <w:hideMark/>
          </w:tcPr>
          <w:p w14:paraId="43FA2CB7" w14:textId="77777777" w:rsidR="00CD0A6D" w:rsidRPr="00897D2D" w:rsidRDefault="00CD0A6D" w:rsidP="00CD0A6D">
            <w:pPr>
              <w:spacing w:line="360" w:lineRule="auto"/>
              <w:jc w:val="center"/>
              <w:rPr>
                <w:rFonts w:ascii="Times New Roman" w:eastAsia="Times New Roman" w:hAnsi="Times New Roman" w:cs="Times New Roman"/>
                <w:b/>
                <w:bCs/>
                <w:color w:val="000000"/>
                <w:sz w:val="28"/>
                <w:szCs w:val="28"/>
                <w:lang w:val="uk-UA" w:eastAsia="ru-RU"/>
              </w:rPr>
            </w:pPr>
            <w:proofErr w:type="spellStart"/>
            <w:r w:rsidRPr="00897D2D">
              <w:rPr>
                <w:rFonts w:ascii="Times New Roman" w:eastAsia="Times New Roman" w:hAnsi="Times New Roman" w:cs="Times New Roman"/>
                <w:b/>
                <w:bCs/>
                <w:color w:val="000000"/>
                <w:sz w:val="28"/>
                <w:szCs w:val="28"/>
                <w:lang w:val="uk-UA" w:eastAsia="ru-RU"/>
              </w:rPr>
              <w:t>Нейробіологічний</w:t>
            </w:r>
            <w:proofErr w:type="spellEnd"/>
            <w:r w:rsidRPr="00897D2D">
              <w:rPr>
                <w:rFonts w:ascii="Times New Roman" w:eastAsia="Times New Roman" w:hAnsi="Times New Roman" w:cs="Times New Roman"/>
                <w:b/>
                <w:bCs/>
                <w:color w:val="000000"/>
                <w:sz w:val="28"/>
                <w:szCs w:val="28"/>
                <w:lang w:val="uk-UA" w:eastAsia="ru-RU"/>
              </w:rPr>
              <w:t xml:space="preserve"> механізм</w:t>
            </w:r>
          </w:p>
        </w:tc>
        <w:tc>
          <w:tcPr>
            <w:tcW w:w="0" w:type="auto"/>
            <w:hideMark/>
          </w:tcPr>
          <w:p w14:paraId="6F923EA5" w14:textId="77777777" w:rsidR="00CD0A6D" w:rsidRPr="00897D2D" w:rsidRDefault="00CD0A6D" w:rsidP="00CD0A6D">
            <w:pPr>
              <w:spacing w:line="360" w:lineRule="auto"/>
              <w:jc w:val="center"/>
              <w:rPr>
                <w:rFonts w:ascii="Times New Roman" w:eastAsia="Times New Roman" w:hAnsi="Times New Roman" w:cs="Times New Roman"/>
                <w:b/>
                <w:bCs/>
                <w:color w:val="000000"/>
                <w:sz w:val="28"/>
                <w:szCs w:val="28"/>
                <w:lang w:val="uk-UA" w:eastAsia="ru-RU"/>
              </w:rPr>
            </w:pPr>
            <w:r w:rsidRPr="00897D2D">
              <w:rPr>
                <w:rFonts w:ascii="Times New Roman" w:eastAsia="Times New Roman" w:hAnsi="Times New Roman" w:cs="Times New Roman"/>
                <w:b/>
                <w:bCs/>
                <w:color w:val="000000"/>
                <w:sz w:val="28"/>
                <w:szCs w:val="28"/>
                <w:lang w:val="uk-UA" w:eastAsia="ru-RU"/>
              </w:rPr>
              <w:t>Вплив хронічного стресу</w:t>
            </w:r>
          </w:p>
        </w:tc>
        <w:tc>
          <w:tcPr>
            <w:tcW w:w="0" w:type="auto"/>
            <w:hideMark/>
          </w:tcPr>
          <w:p w14:paraId="587A3BCC" w14:textId="77777777" w:rsidR="00CD0A6D" w:rsidRPr="00897D2D" w:rsidRDefault="00CD0A6D" w:rsidP="00CD0A6D">
            <w:pPr>
              <w:spacing w:line="360" w:lineRule="auto"/>
              <w:jc w:val="center"/>
              <w:rPr>
                <w:rFonts w:ascii="Times New Roman" w:eastAsia="Times New Roman" w:hAnsi="Times New Roman" w:cs="Times New Roman"/>
                <w:b/>
                <w:bCs/>
                <w:color w:val="000000"/>
                <w:sz w:val="28"/>
                <w:szCs w:val="28"/>
                <w:lang w:val="uk-UA" w:eastAsia="ru-RU"/>
              </w:rPr>
            </w:pPr>
            <w:r w:rsidRPr="00897D2D">
              <w:rPr>
                <w:rFonts w:ascii="Times New Roman" w:eastAsia="Times New Roman" w:hAnsi="Times New Roman" w:cs="Times New Roman"/>
                <w:b/>
                <w:bCs/>
                <w:color w:val="000000"/>
                <w:sz w:val="28"/>
                <w:szCs w:val="28"/>
                <w:lang w:val="uk-UA" w:eastAsia="ru-RU"/>
              </w:rPr>
              <w:t>Структури мозку, що залучені</w:t>
            </w:r>
          </w:p>
        </w:tc>
        <w:tc>
          <w:tcPr>
            <w:tcW w:w="0" w:type="auto"/>
            <w:hideMark/>
          </w:tcPr>
          <w:p w14:paraId="6454E4B0" w14:textId="77777777" w:rsidR="00CD0A6D" w:rsidRPr="00897D2D" w:rsidRDefault="00CD0A6D" w:rsidP="00CD0A6D">
            <w:pPr>
              <w:spacing w:line="360" w:lineRule="auto"/>
              <w:jc w:val="center"/>
              <w:rPr>
                <w:rFonts w:ascii="Times New Roman" w:eastAsia="Times New Roman" w:hAnsi="Times New Roman" w:cs="Times New Roman"/>
                <w:b/>
                <w:bCs/>
                <w:color w:val="000000"/>
                <w:sz w:val="28"/>
                <w:szCs w:val="28"/>
                <w:lang w:val="uk-UA" w:eastAsia="ru-RU"/>
              </w:rPr>
            </w:pPr>
            <w:r w:rsidRPr="00897D2D">
              <w:rPr>
                <w:rFonts w:ascii="Times New Roman" w:eastAsia="Times New Roman" w:hAnsi="Times New Roman" w:cs="Times New Roman"/>
                <w:b/>
                <w:bCs/>
                <w:color w:val="000000"/>
                <w:sz w:val="28"/>
                <w:szCs w:val="28"/>
                <w:lang w:val="uk-UA" w:eastAsia="ru-RU"/>
              </w:rPr>
              <w:t>Ранні прояви</w:t>
            </w:r>
          </w:p>
        </w:tc>
        <w:tc>
          <w:tcPr>
            <w:tcW w:w="0" w:type="auto"/>
            <w:hideMark/>
          </w:tcPr>
          <w:p w14:paraId="27D61D23" w14:textId="77777777" w:rsidR="00CD0A6D" w:rsidRPr="00897D2D" w:rsidRDefault="00CD0A6D" w:rsidP="00CD0A6D">
            <w:pPr>
              <w:spacing w:line="360" w:lineRule="auto"/>
              <w:jc w:val="center"/>
              <w:rPr>
                <w:rFonts w:ascii="Times New Roman" w:eastAsia="Times New Roman" w:hAnsi="Times New Roman" w:cs="Times New Roman"/>
                <w:b/>
                <w:bCs/>
                <w:color w:val="000000"/>
                <w:sz w:val="28"/>
                <w:szCs w:val="28"/>
                <w:lang w:val="uk-UA" w:eastAsia="ru-RU"/>
              </w:rPr>
            </w:pPr>
            <w:r w:rsidRPr="00897D2D">
              <w:rPr>
                <w:rFonts w:ascii="Times New Roman" w:eastAsia="Times New Roman" w:hAnsi="Times New Roman" w:cs="Times New Roman"/>
                <w:b/>
                <w:bCs/>
                <w:color w:val="000000"/>
                <w:sz w:val="28"/>
                <w:szCs w:val="28"/>
                <w:lang w:val="uk-UA" w:eastAsia="ru-RU"/>
              </w:rPr>
              <w:t>Довготривалі наслідки</w:t>
            </w:r>
          </w:p>
        </w:tc>
        <w:tc>
          <w:tcPr>
            <w:tcW w:w="0" w:type="auto"/>
            <w:hideMark/>
          </w:tcPr>
          <w:p w14:paraId="5C28A274" w14:textId="77777777" w:rsidR="00CD0A6D" w:rsidRPr="00897D2D" w:rsidRDefault="00CD0A6D" w:rsidP="00CD0A6D">
            <w:pPr>
              <w:spacing w:line="360" w:lineRule="auto"/>
              <w:jc w:val="center"/>
              <w:rPr>
                <w:rFonts w:ascii="Times New Roman" w:eastAsia="Times New Roman" w:hAnsi="Times New Roman" w:cs="Times New Roman"/>
                <w:b/>
                <w:bCs/>
                <w:color w:val="000000"/>
                <w:sz w:val="28"/>
                <w:szCs w:val="28"/>
                <w:lang w:val="uk-UA" w:eastAsia="ru-RU"/>
              </w:rPr>
            </w:pPr>
            <w:r w:rsidRPr="00897D2D">
              <w:rPr>
                <w:rFonts w:ascii="Times New Roman" w:eastAsia="Times New Roman" w:hAnsi="Times New Roman" w:cs="Times New Roman"/>
                <w:b/>
                <w:bCs/>
                <w:color w:val="000000"/>
                <w:sz w:val="28"/>
                <w:szCs w:val="28"/>
                <w:lang w:val="uk-UA" w:eastAsia="ru-RU"/>
              </w:rPr>
              <w:t>Ризики розвитку конкретних неврологічних розладів</w:t>
            </w:r>
          </w:p>
        </w:tc>
      </w:tr>
      <w:tr w:rsidR="00CD0A6D" w:rsidRPr="00897D2D" w14:paraId="2CA0F44E" w14:textId="77777777" w:rsidTr="00C1199D">
        <w:tc>
          <w:tcPr>
            <w:tcW w:w="0" w:type="auto"/>
            <w:hideMark/>
          </w:tcPr>
          <w:p w14:paraId="2B40320E"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Порушення регуляції ГГН-осі</w:t>
            </w:r>
          </w:p>
        </w:tc>
        <w:tc>
          <w:tcPr>
            <w:tcW w:w="0" w:type="auto"/>
            <w:hideMark/>
          </w:tcPr>
          <w:p w14:paraId="58CD15CE"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Надмірна секреція </w:t>
            </w:r>
            <w:proofErr w:type="spellStart"/>
            <w:r w:rsidRPr="00897D2D">
              <w:rPr>
                <w:rFonts w:ascii="Times New Roman" w:eastAsia="Times New Roman" w:hAnsi="Times New Roman" w:cs="Times New Roman"/>
                <w:color w:val="000000"/>
                <w:sz w:val="28"/>
                <w:szCs w:val="28"/>
                <w:lang w:val="uk-UA" w:eastAsia="ru-RU"/>
              </w:rPr>
              <w:t>кортизолу</w:t>
            </w:r>
            <w:proofErr w:type="spellEnd"/>
            <w:r w:rsidRPr="00897D2D">
              <w:rPr>
                <w:rFonts w:ascii="Times New Roman" w:eastAsia="Times New Roman" w:hAnsi="Times New Roman" w:cs="Times New Roman"/>
                <w:color w:val="000000"/>
                <w:sz w:val="28"/>
                <w:szCs w:val="28"/>
                <w:lang w:val="uk-UA" w:eastAsia="ru-RU"/>
              </w:rPr>
              <w:t>, зміщення добових ритмів</w:t>
            </w:r>
          </w:p>
        </w:tc>
        <w:tc>
          <w:tcPr>
            <w:tcW w:w="0" w:type="auto"/>
            <w:hideMark/>
          </w:tcPr>
          <w:p w14:paraId="4ECA6E0E"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Гіпокамп</w:t>
            </w:r>
            <w:proofErr w:type="spellEnd"/>
            <w:r w:rsidRPr="00897D2D">
              <w:rPr>
                <w:rFonts w:ascii="Times New Roman" w:eastAsia="Times New Roman" w:hAnsi="Times New Roman" w:cs="Times New Roman"/>
                <w:color w:val="000000"/>
                <w:sz w:val="28"/>
                <w:szCs w:val="28"/>
                <w:lang w:val="uk-UA" w:eastAsia="ru-RU"/>
              </w:rPr>
              <w:t xml:space="preserve">, </w:t>
            </w:r>
            <w:proofErr w:type="spellStart"/>
            <w:r w:rsidRPr="00897D2D">
              <w:rPr>
                <w:rFonts w:ascii="Times New Roman" w:eastAsia="Times New Roman" w:hAnsi="Times New Roman" w:cs="Times New Roman"/>
                <w:color w:val="000000"/>
                <w:sz w:val="28"/>
                <w:szCs w:val="28"/>
                <w:lang w:val="uk-UA" w:eastAsia="ru-RU"/>
              </w:rPr>
              <w:t>префронтальна</w:t>
            </w:r>
            <w:proofErr w:type="spellEnd"/>
            <w:r w:rsidRPr="00897D2D">
              <w:rPr>
                <w:rFonts w:ascii="Times New Roman" w:eastAsia="Times New Roman" w:hAnsi="Times New Roman" w:cs="Times New Roman"/>
                <w:color w:val="000000"/>
                <w:sz w:val="28"/>
                <w:szCs w:val="28"/>
                <w:lang w:val="uk-UA" w:eastAsia="ru-RU"/>
              </w:rPr>
              <w:t xml:space="preserve"> кора, мигдалеподібне тіло</w:t>
            </w:r>
          </w:p>
        </w:tc>
        <w:tc>
          <w:tcPr>
            <w:tcW w:w="0" w:type="auto"/>
            <w:hideMark/>
          </w:tcPr>
          <w:p w14:paraId="46ECF058"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Порушення уваги, емоційна нестабільність</w:t>
            </w:r>
          </w:p>
        </w:tc>
        <w:tc>
          <w:tcPr>
            <w:tcW w:w="0" w:type="auto"/>
            <w:hideMark/>
          </w:tcPr>
          <w:p w14:paraId="0ACD30F8"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Атрофія </w:t>
            </w:r>
            <w:proofErr w:type="spellStart"/>
            <w:r w:rsidRPr="00897D2D">
              <w:rPr>
                <w:rFonts w:ascii="Times New Roman" w:eastAsia="Times New Roman" w:hAnsi="Times New Roman" w:cs="Times New Roman"/>
                <w:color w:val="000000"/>
                <w:sz w:val="28"/>
                <w:szCs w:val="28"/>
                <w:lang w:val="uk-UA" w:eastAsia="ru-RU"/>
              </w:rPr>
              <w:t>гіпокампу</w:t>
            </w:r>
            <w:proofErr w:type="spellEnd"/>
            <w:r w:rsidRPr="00897D2D">
              <w:rPr>
                <w:rFonts w:ascii="Times New Roman" w:eastAsia="Times New Roman" w:hAnsi="Times New Roman" w:cs="Times New Roman"/>
                <w:color w:val="000000"/>
                <w:sz w:val="28"/>
                <w:szCs w:val="28"/>
                <w:lang w:val="uk-UA" w:eastAsia="ru-RU"/>
              </w:rPr>
              <w:t>, зниження когнітивних резервів</w:t>
            </w:r>
          </w:p>
        </w:tc>
        <w:tc>
          <w:tcPr>
            <w:tcW w:w="0" w:type="auto"/>
            <w:hideMark/>
          </w:tcPr>
          <w:p w14:paraId="7CDC5B21"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Хвороба Альцгеймера, тривожні розлади, депресивні розлади</w:t>
            </w:r>
          </w:p>
        </w:tc>
      </w:tr>
      <w:tr w:rsidR="00CD0A6D" w:rsidRPr="00897D2D" w14:paraId="2222B0E7" w14:textId="77777777" w:rsidTr="00C1199D">
        <w:tc>
          <w:tcPr>
            <w:tcW w:w="0" w:type="auto"/>
            <w:hideMark/>
          </w:tcPr>
          <w:p w14:paraId="35C91CCB"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Нейрозапалення</w:t>
            </w:r>
            <w:proofErr w:type="spellEnd"/>
          </w:p>
        </w:tc>
        <w:tc>
          <w:tcPr>
            <w:tcW w:w="0" w:type="auto"/>
            <w:hideMark/>
          </w:tcPr>
          <w:p w14:paraId="7F626405"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Активізація </w:t>
            </w:r>
            <w:proofErr w:type="spellStart"/>
            <w:r w:rsidRPr="00897D2D">
              <w:rPr>
                <w:rFonts w:ascii="Times New Roman" w:eastAsia="Times New Roman" w:hAnsi="Times New Roman" w:cs="Times New Roman"/>
                <w:color w:val="000000"/>
                <w:sz w:val="28"/>
                <w:szCs w:val="28"/>
                <w:lang w:val="uk-UA" w:eastAsia="ru-RU"/>
              </w:rPr>
              <w:t>мікроглії</w:t>
            </w:r>
            <w:proofErr w:type="spellEnd"/>
            <w:r w:rsidRPr="00897D2D">
              <w:rPr>
                <w:rFonts w:ascii="Times New Roman" w:eastAsia="Times New Roman" w:hAnsi="Times New Roman" w:cs="Times New Roman"/>
                <w:color w:val="000000"/>
                <w:sz w:val="28"/>
                <w:szCs w:val="28"/>
                <w:lang w:val="uk-UA" w:eastAsia="ru-RU"/>
              </w:rPr>
              <w:t>, надмірна продукція цитокінів</w:t>
            </w:r>
          </w:p>
        </w:tc>
        <w:tc>
          <w:tcPr>
            <w:tcW w:w="0" w:type="auto"/>
            <w:hideMark/>
          </w:tcPr>
          <w:p w14:paraId="7CA41092"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Біла речовина, кора великих півкуль</w:t>
            </w:r>
          </w:p>
        </w:tc>
        <w:tc>
          <w:tcPr>
            <w:tcW w:w="0" w:type="auto"/>
            <w:hideMark/>
          </w:tcPr>
          <w:p w14:paraId="3D1C9B83"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Втома, головний біль, зниження ясності мислення</w:t>
            </w:r>
          </w:p>
        </w:tc>
        <w:tc>
          <w:tcPr>
            <w:tcW w:w="0" w:type="auto"/>
            <w:hideMark/>
          </w:tcPr>
          <w:p w14:paraId="0D86CEC7"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Хронічна </w:t>
            </w:r>
            <w:proofErr w:type="spellStart"/>
            <w:r w:rsidRPr="00897D2D">
              <w:rPr>
                <w:rFonts w:ascii="Times New Roman" w:eastAsia="Times New Roman" w:hAnsi="Times New Roman" w:cs="Times New Roman"/>
                <w:color w:val="000000"/>
                <w:sz w:val="28"/>
                <w:szCs w:val="28"/>
                <w:lang w:val="uk-UA" w:eastAsia="ru-RU"/>
              </w:rPr>
              <w:t>нейродегенерація</w:t>
            </w:r>
            <w:proofErr w:type="spellEnd"/>
          </w:p>
        </w:tc>
        <w:tc>
          <w:tcPr>
            <w:tcW w:w="0" w:type="auto"/>
            <w:hideMark/>
          </w:tcPr>
          <w:p w14:paraId="07B76823"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Нейродегенеративні</w:t>
            </w:r>
            <w:proofErr w:type="spellEnd"/>
            <w:r w:rsidRPr="00897D2D">
              <w:rPr>
                <w:rFonts w:ascii="Times New Roman" w:eastAsia="Times New Roman" w:hAnsi="Times New Roman" w:cs="Times New Roman"/>
                <w:color w:val="000000"/>
                <w:sz w:val="28"/>
                <w:szCs w:val="28"/>
                <w:lang w:val="uk-UA" w:eastAsia="ru-RU"/>
              </w:rPr>
              <w:t xml:space="preserve"> захворювання (Альцгеймера, Паркінсона)</w:t>
            </w:r>
          </w:p>
        </w:tc>
      </w:tr>
      <w:tr w:rsidR="00CD0A6D" w:rsidRPr="00897D2D" w14:paraId="7426CFF5" w14:textId="77777777" w:rsidTr="00C1199D">
        <w:tc>
          <w:tcPr>
            <w:tcW w:w="0" w:type="auto"/>
            <w:hideMark/>
          </w:tcPr>
          <w:p w14:paraId="27E94B83"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Оксидативний</w:t>
            </w:r>
            <w:proofErr w:type="spellEnd"/>
            <w:r w:rsidRPr="00897D2D">
              <w:rPr>
                <w:rFonts w:ascii="Times New Roman" w:eastAsia="Times New Roman" w:hAnsi="Times New Roman" w:cs="Times New Roman"/>
                <w:color w:val="000000"/>
                <w:sz w:val="28"/>
                <w:szCs w:val="28"/>
                <w:lang w:val="uk-UA" w:eastAsia="ru-RU"/>
              </w:rPr>
              <w:t xml:space="preserve"> стрес</w:t>
            </w:r>
          </w:p>
        </w:tc>
        <w:tc>
          <w:tcPr>
            <w:tcW w:w="0" w:type="auto"/>
            <w:hideMark/>
          </w:tcPr>
          <w:p w14:paraId="3C029FE8"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Порушення балансу між антиоксидантами і вільними </w:t>
            </w:r>
            <w:r w:rsidRPr="00897D2D">
              <w:rPr>
                <w:rFonts w:ascii="Times New Roman" w:eastAsia="Times New Roman" w:hAnsi="Times New Roman" w:cs="Times New Roman"/>
                <w:color w:val="000000"/>
                <w:sz w:val="28"/>
                <w:szCs w:val="28"/>
                <w:lang w:val="uk-UA" w:eastAsia="ru-RU"/>
              </w:rPr>
              <w:lastRenderedPageBreak/>
              <w:t>радикалами</w:t>
            </w:r>
          </w:p>
        </w:tc>
        <w:tc>
          <w:tcPr>
            <w:tcW w:w="0" w:type="auto"/>
            <w:hideMark/>
          </w:tcPr>
          <w:p w14:paraId="4BBD4D6A"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lastRenderedPageBreak/>
              <w:t>Мітохондрії нейронів</w:t>
            </w:r>
          </w:p>
        </w:tc>
        <w:tc>
          <w:tcPr>
            <w:tcW w:w="0" w:type="auto"/>
            <w:hideMark/>
          </w:tcPr>
          <w:p w14:paraId="384FB5F2"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Зниження енергії, нестабільність настрою</w:t>
            </w:r>
          </w:p>
        </w:tc>
        <w:tc>
          <w:tcPr>
            <w:tcW w:w="0" w:type="auto"/>
            <w:hideMark/>
          </w:tcPr>
          <w:p w14:paraId="6503E7F8"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Деструкція нейронів</w:t>
            </w:r>
          </w:p>
        </w:tc>
        <w:tc>
          <w:tcPr>
            <w:tcW w:w="0" w:type="auto"/>
            <w:hideMark/>
          </w:tcPr>
          <w:p w14:paraId="61E6F3E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Бічний </w:t>
            </w:r>
            <w:proofErr w:type="spellStart"/>
            <w:r w:rsidRPr="00897D2D">
              <w:rPr>
                <w:rFonts w:ascii="Times New Roman" w:eastAsia="Times New Roman" w:hAnsi="Times New Roman" w:cs="Times New Roman"/>
                <w:color w:val="000000"/>
                <w:sz w:val="28"/>
                <w:szCs w:val="28"/>
                <w:lang w:val="uk-UA" w:eastAsia="ru-RU"/>
              </w:rPr>
              <w:t>аміотрофічний</w:t>
            </w:r>
            <w:proofErr w:type="spellEnd"/>
            <w:r w:rsidRPr="00897D2D">
              <w:rPr>
                <w:rFonts w:ascii="Times New Roman" w:eastAsia="Times New Roman" w:hAnsi="Times New Roman" w:cs="Times New Roman"/>
                <w:color w:val="000000"/>
                <w:sz w:val="28"/>
                <w:szCs w:val="28"/>
                <w:lang w:val="uk-UA" w:eastAsia="ru-RU"/>
              </w:rPr>
              <w:t xml:space="preserve"> склероз, хвороба </w:t>
            </w:r>
            <w:proofErr w:type="spellStart"/>
            <w:r w:rsidRPr="00897D2D">
              <w:rPr>
                <w:rFonts w:ascii="Times New Roman" w:eastAsia="Times New Roman" w:hAnsi="Times New Roman" w:cs="Times New Roman"/>
                <w:color w:val="000000"/>
                <w:sz w:val="28"/>
                <w:szCs w:val="28"/>
                <w:lang w:val="uk-UA" w:eastAsia="ru-RU"/>
              </w:rPr>
              <w:t>Гантінгтона</w:t>
            </w:r>
            <w:proofErr w:type="spellEnd"/>
          </w:p>
        </w:tc>
      </w:tr>
      <w:tr w:rsidR="00CD0A6D" w:rsidRPr="00897D2D" w14:paraId="5A979C2F" w14:textId="77777777" w:rsidTr="00C1199D">
        <w:tc>
          <w:tcPr>
            <w:tcW w:w="0" w:type="auto"/>
            <w:hideMark/>
          </w:tcPr>
          <w:p w14:paraId="1004E65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Дисфункція </w:t>
            </w:r>
            <w:proofErr w:type="spellStart"/>
            <w:r w:rsidRPr="00897D2D">
              <w:rPr>
                <w:rFonts w:ascii="Times New Roman" w:eastAsia="Times New Roman" w:hAnsi="Times New Roman" w:cs="Times New Roman"/>
                <w:color w:val="000000"/>
                <w:sz w:val="28"/>
                <w:szCs w:val="28"/>
                <w:lang w:val="uk-UA" w:eastAsia="ru-RU"/>
              </w:rPr>
              <w:t>нейромедіаторних</w:t>
            </w:r>
            <w:proofErr w:type="spellEnd"/>
            <w:r w:rsidRPr="00897D2D">
              <w:rPr>
                <w:rFonts w:ascii="Times New Roman" w:eastAsia="Times New Roman" w:hAnsi="Times New Roman" w:cs="Times New Roman"/>
                <w:color w:val="000000"/>
                <w:sz w:val="28"/>
                <w:szCs w:val="28"/>
                <w:lang w:val="uk-UA" w:eastAsia="ru-RU"/>
              </w:rPr>
              <w:t xml:space="preserve"> систем</w:t>
            </w:r>
          </w:p>
        </w:tc>
        <w:tc>
          <w:tcPr>
            <w:tcW w:w="0" w:type="auto"/>
            <w:hideMark/>
          </w:tcPr>
          <w:p w14:paraId="27044BBA"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Зниження серотоніну, </w:t>
            </w:r>
            <w:proofErr w:type="spellStart"/>
            <w:r w:rsidRPr="00897D2D">
              <w:rPr>
                <w:rFonts w:ascii="Times New Roman" w:eastAsia="Times New Roman" w:hAnsi="Times New Roman" w:cs="Times New Roman"/>
                <w:color w:val="000000"/>
                <w:sz w:val="28"/>
                <w:szCs w:val="28"/>
                <w:lang w:val="uk-UA" w:eastAsia="ru-RU"/>
              </w:rPr>
              <w:t>допаміну</w:t>
            </w:r>
            <w:proofErr w:type="spellEnd"/>
            <w:r w:rsidRPr="00897D2D">
              <w:rPr>
                <w:rFonts w:ascii="Times New Roman" w:eastAsia="Times New Roman" w:hAnsi="Times New Roman" w:cs="Times New Roman"/>
                <w:color w:val="000000"/>
                <w:sz w:val="28"/>
                <w:szCs w:val="28"/>
                <w:lang w:val="uk-UA" w:eastAsia="ru-RU"/>
              </w:rPr>
              <w:t xml:space="preserve">, </w:t>
            </w:r>
            <w:proofErr w:type="spellStart"/>
            <w:r w:rsidRPr="00897D2D">
              <w:rPr>
                <w:rFonts w:ascii="Times New Roman" w:eastAsia="Times New Roman" w:hAnsi="Times New Roman" w:cs="Times New Roman"/>
                <w:color w:val="000000"/>
                <w:sz w:val="28"/>
                <w:szCs w:val="28"/>
                <w:lang w:val="uk-UA" w:eastAsia="ru-RU"/>
              </w:rPr>
              <w:t>норадреналіну</w:t>
            </w:r>
            <w:proofErr w:type="spellEnd"/>
          </w:p>
        </w:tc>
        <w:tc>
          <w:tcPr>
            <w:tcW w:w="0" w:type="auto"/>
            <w:hideMark/>
          </w:tcPr>
          <w:p w14:paraId="6AD9EF0A"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Стовбур мозку, </w:t>
            </w:r>
            <w:proofErr w:type="spellStart"/>
            <w:r w:rsidRPr="00897D2D">
              <w:rPr>
                <w:rFonts w:ascii="Times New Roman" w:eastAsia="Times New Roman" w:hAnsi="Times New Roman" w:cs="Times New Roman"/>
                <w:color w:val="000000"/>
                <w:sz w:val="28"/>
                <w:szCs w:val="28"/>
                <w:lang w:val="uk-UA" w:eastAsia="ru-RU"/>
              </w:rPr>
              <w:t>лімбічна</w:t>
            </w:r>
            <w:proofErr w:type="spellEnd"/>
            <w:r w:rsidRPr="00897D2D">
              <w:rPr>
                <w:rFonts w:ascii="Times New Roman" w:eastAsia="Times New Roman" w:hAnsi="Times New Roman" w:cs="Times New Roman"/>
                <w:color w:val="000000"/>
                <w:sz w:val="28"/>
                <w:szCs w:val="28"/>
                <w:lang w:val="uk-UA" w:eastAsia="ru-RU"/>
              </w:rPr>
              <w:t xml:space="preserve"> система</w:t>
            </w:r>
          </w:p>
        </w:tc>
        <w:tc>
          <w:tcPr>
            <w:tcW w:w="0" w:type="auto"/>
            <w:hideMark/>
          </w:tcPr>
          <w:p w14:paraId="45B455FB"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Тривога, труднощі концентрації</w:t>
            </w:r>
          </w:p>
        </w:tc>
        <w:tc>
          <w:tcPr>
            <w:tcW w:w="0" w:type="auto"/>
            <w:hideMark/>
          </w:tcPr>
          <w:p w14:paraId="3253680F"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Хронічні </w:t>
            </w:r>
            <w:proofErr w:type="spellStart"/>
            <w:r w:rsidRPr="00897D2D">
              <w:rPr>
                <w:rFonts w:ascii="Times New Roman" w:eastAsia="Times New Roman" w:hAnsi="Times New Roman" w:cs="Times New Roman"/>
                <w:color w:val="000000"/>
                <w:sz w:val="28"/>
                <w:szCs w:val="28"/>
                <w:lang w:val="uk-UA" w:eastAsia="ru-RU"/>
              </w:rPr>
              <w:t>емоційно</w:t>
            </w:r>
            <w:proofErr w:type="spellEnd"/>
            <w:r w:rsidRPr="00897D2D">
              <w:rPr>
                <w:rFonts w:ascii="Times New Roman" w:eastAsia="Times New Roman" w:hAnsi="Times New Roman" w:cs="Times New Roman"/>
                <w:color w:val="000000"/>
                <w:sz w:val="28"/>
                <w:szCs w:val="28"/>
                <w:lang w:val="uk-UA" w:eastAsia="ru-RU"/>
              </w:rPr>
              <w:t>-когнітивні порушення</w:t>
            </w:r>
          </w:p>
        </w:tc>
        <w:tc>
          <w:tcPr>
            <w:tcW w:w="0" w:type="auto"/>
            <w:hideMark/>
          </w:tcPr>
          <w:p w14:paraId="44CBD42D"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Паркінсонізм, депресивні епізоди</w:t>
            </w:r>
          </w:p>
        </w:tc>
      </w:tr>
      <w:tr w:rsidR="00CD0A6D" w:rsidRPr="00897D2D" w14:paraId="5992CD6B" w14:textId="77777777" w:rsidTr="00C1199D">
        <w:tc>
          <w:tcPr>
            <w:tcW w:w="0" w:type="auto"/>
            <w:hideMark/>
          </w:tcPr>
          <w:p w14:paraId="054FAF1D"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Зниження </w:t>
            </w:r>
            <w:proofErr w:type="spellStart"/>
            <w:r w:rsidRPr="00897D2D">
              <w:rPr>
                <w:rFonts w:ascii="Times New Roman" w:eastAsia="Times New Roman" w:hAnsi="Times New Roman" w:cs="Times New Roman"/>
                <w:color w:val="000000"/>
                <w:sz w:val="28"/>
                <w:szCs w:val="28"/>
                <w:lang w:val="uk-UA" w:eastAsia="ru-RU"/>
              </w:rPr>
              <w:t>нейропластичності</w:t>
            </w:r>
            <w:proofErr w:type="spellEnd"/>
          </w:p>
        </w:tc>
        <w:tc>
          <w:tcPr>
            <w:tcW w:w="0" w:type="auto"/>
            <w:hideMark/>
          </w:tcPr>
          <w:p w14:paraId="5CFD9E8F"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Дефіцит BDNF, ослаблення </w:t>
            </w:r>
            <w:proofErr w:type="spellStart"/>
            <w:r w:rsidRPr="00897D2D">
              <w:rPr>
                <w:rFonts w:ascii="Times New Roman" w:eastAsia="Times New Roman" w:hAnsi="Times New Roman" w:cs="Times New Roman"/>
                <w:color w:val="000000"/>
                <w:sz w:val="28"/>
                <w:szCs w:val="28"/>
                <w:lang w:val="uk-UA" w:eastAsia="ru-RU"/>
              </w:rPr>
              <w:t>синаптичної</w:t>
            </w:r>
            <w:proofErr w:type="spellEnd"/>
            <w:r w:rsidRPr="00897D2D">
              <w:rPr>
                <w:rFonts w:ascii="Times New Roman" w:eastAsia="Times New Roman" w:hAnsi="Times New Roman" w:cs="Times New Roman"/>
                <w:color w:val="000000"/>
                <w:sz w:val="28"/>
                <w:szCs w:val="28"/>
                <w:lang w:val="uk-UA" w:eastAsia="ru-RU"/>
              </w:rPr>
              <w:t xml:space="preserve"> інтеграції</w:t>
            </w:r>
          </w:p>
        </w:tc>
        <w:tc>
          <w:tcPr>
            <w:tcW w:w="0" w:type="auto"/>
            <w:hideMark/>
          </w:tcPr>
          <w:p w14:paraId="08B8C88B"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Гіпокамп</w:t>
            </w:r>
            <w:proofErr w:type="spellEnd"/>
            <w:r w:rsidRPr="00897D2D">
              <w:rPr>
                <w:rFonts w:ascii="Times New Roman" w:eastAsia="Times New Roman" w:hAnsi="Times New Roman" w:cs="Times New Roman"/>
                <w:color w:val="000000"/>
                <w:sz w:val="28"/>
                <w:szCs w:val="28"/>
                <w:lang w:val="uk-UA" w:eastAsia="ru-RU"/>
              </w:rPr>
              <w:t xml:space="preserve">, </w:t>
            </w:r>
            <w:proofErr w:type="spellStart"/>
            <w:r w:rsidRPr="00897D2D">
              <w:rPr>
                <w:rFonts w:ascii="Times New Roman" w:eastAsia="Times New Roman" w:hAnsi="Times New Roman" w:cs="Times New Roman"/>
                <w:color w:val="000000"/>
                <w:sz w:val="28"/>
                <w:szCs w:val="28"/>
                <w:lang w:val="uk-UA" w:eastAsia="ru-RU"/>
              </w:rPr>
              <w:t>префронтальні</w:t>
            </w:r>
            <w:proofErr w:type="spellEnd"/>
            <w:r w:rsidRPr="00897D2D">
              <w:rPr>
                <w:rFonts w:ascii="Times New Roman" w:eastAsia="Times New Roman" w:hAnsi="Times New Roman" w:cs="Times New Roman"/>
                <w:color w:val="000000"/>
                <w:sz w:val="28"/>
                <w:szCs w:val="28"/>
                <w:lang w:val="uk-UA" w:eastAsia="ru-RU"/>
              </w:rPr>
              <w:t xml:space="preserve"> мережі</w:t>
            </w:r>
          </w:p>
        </w:tc>
        <w:tc>
          <w:tcPr>
            <w:tcW w:w="0" w:type="auto"/>
            <w:hideMark/>
          </w:tcPr>
          <w:p w14:paraId="33F221E3"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Труднощі навчання, запам’ятовування</w:t>
            </w:r>
          </w:p>
        </w:tc>
        <w:tc>
          <w:tcPr>
            <w:tcW w:w="0" w:type="auto"/>
            <w:hideMark/>
          </w:tcPr>
          <w:p w14:paraId="6B0ACD71"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Поглиблення когнітивних дефіцитів</w:t>
            </w:r>
          </w:p>
        </w:tc>
        <w:tc>
          <w:tcPr>
            <w:tcW w:w="0" w:type="auto"/>
            <w:hideMark/>
          </w:tcPr>
          <w:p w14:paraId="187848F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Судинна деменція, когнітивні розлади молодого віку</w:t>
            </w:r>
          </w:p>
        </w:tc>
      </w:tr>
      <w:tr w:rsidR="00CD0A6D" w:rsidRPr="00897D2D" w14:paraId="6DE24DE2" w14:textId="77777777" w:rsidTr="00C1199D">
        <w:tc>
          <w:tcPr>
            <w:tcW w:w="0" w:type="auto"/>
            <w:hideMark/>
          </w:tcPr>
          <w:p w14:paraId="6FDF5E7B"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Порушення </w:t>
            </w:r>
            <w:proofErr w:type="spellStart"/>
            <w:r w:rsidRPr="00897D2D">
              <w:rPr>
                <w:rFonts w:ascii="Times New Roman" w:eastAsia="Times New Roman" w:hAnsi="Times New Roman" w:cs="Times New Roman"/>
                <w:color w:val="000000"/>
                <w:sz w:val="28"/>
                <w:szCs w:val="28"/>
                <w:lang w:val="uk-UA" w:eastAsia="ru-RU"/>
              </w:rPr>
              <w:t>міжпівкульної</w:t>
            </w:r>
            <w:proofErr w:type="spellEnd"/>
            <w:r w:rsidRPr="00897D2D">
              <w:rPr>
                <w:rFonts w:ascii="Times New Roman" w:eastAsia="Times New Roman" w:hAnsi="Times New Roman" w:cs="Times New Roman"/>
                <w:color w:val="000000"/>
                <w:sz w:val="28"/>
                <w:szCs w:val="28"/>
                <w:lang w:val="uk-UA" w:eastAsia="ru-RU"/>
              </w:rPr>
              <w:t xml:space="preserve"> комунікації</w:t>
            </w:r>
          </w:p>
        </w:tc>
        <w:tc>
          <w:tcPr>
            <w:tcW w:w="0" w:type="auto"/>
            <w:hideMark/>
          </w:tcPr>
          <w:p w14:paraId="6738820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Зміни цілісності </w:t>
            </w:r>
            <w:proofErr w:type="spellStart"/>
            <w:r w:rsidRPr="00897D2D">
              <w:rPr>
                <w:rFonts w:ascii="Times New Roman" w:eastAsia="Times New Roman" w:hAnsi="Times New Roman" w:cs="Times New Roman"/>
                <w:color w:val="000000"/>
                <w:sz w:val="28"/>
                <w:szCs w:val="28"/>
                <w:lang w:val="uk-UA" w:eastAsia="ru-RU"/>
              </w:rPr>
              <w:t>аксональних</w:t>
            </w:r>
            <w:proofErr w:type="spellEnd"/>
            <w:r w:rsidRPr="00897D2D">
              <w:rPr>
                <w:rFonts w:ascii="Times New Roman" w:eastAsia="Times New Roman" w:hAnsi="Times New Roman" w:cs="Times New Roman"/>
                <w:color w:val="000000"/>
                <w:sz w:val="28"/>
                <w:szCs w:val="28"/>
                <w:lang w:val="uk-UA" w:eastAsia="ru-RU"/>
              </w:rPr>
              <w:t xml:space="preserve"> шляхів</w:t>
            </w:r>
          </w:p>
        </w:tc>
        <w:tc>
          <w:tcPr>
            <w:tcW w:w="0" w:type="auto"/>
            <w:hideMark/>
          </w:tcPr>
          <w:p w14:paraId="7DE03ACC"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Мозолисте тіло, асоціативні тракти</w:t>
            </w:r>
          </w:p>
        </w:tc>
        <w:tc>
          <w:tcPr>
            <w:tcW w:w="0" w:type="auto"/>
            <w:hideMark/>
          </w:tcPr>
          <w:p w14:paraId="1E3CAD88"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Уповільнене переключення уваги</w:t>
            </w:r>
          </w:p>
        </w:tc>
        <w:tc>
          <w:tcPr>
            <w:tcW w:w="0" w:type="auto"/>
            <w:hideMark/>
          </w:tcPr>
          <w:p w14:paraId="18D9F2FB"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Ригідність мислення</w:t>
            </w:r>
          </w:p>
        </w:tc>
        <w:tc>
          <w:tcPr>
            <w:tcW w:w="0" w:type="auto"/>
            <w:hideMark/>
          </w:tcPr>
          <w:p w14:paraId="7C4B3FFA"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Функціональні неврологічні розлади</w:t>
            </w:r>
          </w:p>
        </w:tc>
      </w:tr>
      <w:tr w:rsidR="00CD0A6D" w:rsidRPr="00897D2D" w14:paraId="73DEBF28" w14:textId="77777777" w:rsidTr="00C1199D">
        <w:tc>
          <w:tcPr>
            <w:tcW w:w="0" w:type="auto"/>
            <w:hideMark/>
          </w:tcPr>
          <w:p w14:paraId="1DD2BEE1"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Вегетативна </w:t>
            </w:r>
            <w:proofErr w:type="spellStart"/>
            <w:r w:rsidRPr="00897D2D">
              <w:rPr>
                <w:rFonts w:ascii="Times New Roman" w:eastAsia="Times New Roman" w:hAnsi="Times New Roman" w:cs="Times New Roman"/>
                <w:color w:val="000000"/>
                <w:sz w:val="28"/>
                <w:szCs w:val="28"/>
                <w:lang w:val="uk-UA" w:eastAsia="ru-RU"/>
              </w:rPr>
              <w:t>дисрегуляція</w:t>
            </w:r>
            <w:proofErr w:type="spellEnd"/>
          </w:p>
        </w:tc>
        <w:tc>
          <w:tcPr>
            <w:tcW w:w="0" w:type="auto"/>
            <w:hideMark/>
          </w:tcPr>
          <w:p w14:paraId="38F1873E"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Гіпертонус</w:t>
            </w:r>
            <w:proofErr w:type="spellEnd"/>
            <w:r w:rsidRPr="00897D2D">
              <w:rPr>
                <w:rFonts w:ascii="Times New Roman" w:eastAsia="Times New Roman" w:hAnsi="Times New Roman" w:cs="Times New Roman"/>
                <w:color w:val="000000"/>
                <w:sz w:val="28"/>
                <w:szCs w:val="28"/>
                <w:lang w:val="uk-UA" w:eastAsia="ru-RU"/>
              </w:rPr>
              <w:t xml:space="preserve"> симпатичної системи</w:t>
            </w:r>
          </w:p>
        </w:tc>
        <w:tc>
          <w:tcPr>
            <w:tcW w:w="0" w:type="auto"/>
            <w:hideMark/>
          </w:tcPr>
          <w:p w14:paraId="24DE36A2"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Гіпоталамус, стовбур мозку</w:t>
            </w:r>
          </w:p>
        </w:tc>
        <w:tc>
          <w:tcPr>
            <w:tcW w:w="0" w:type="auto"/>
            <w:hideMark/>
          </w:tcPr>
          <w:p w14:paraId="7BE2A7E9"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Серцебиття, задишка, запаморочення</w:t>
            </w:r>
          </w:p>
        </w:tc>
        <w:tc>
          <w:tcPr>
            <w:tcW w:w="0" w:type="auto"/>
            <w:hideMark/>
          </w:tcPr>
          <w:p w14:paraId="4150854A"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Хронічні </w:t>
            </w:r>
            <w:proofErr w:type="spellStart"/>
            <w:r w:rsidRPr="00897D2D">
              <w:rPr>
                <w:rFonts w:ascii="Times New Roman" w:eastAsia="Times New Roman" w:hAnsi="Times New Roman" w:cs="Times New Roman"/>
                <w:color w:val="000000"/>
                <w:sz w:val="28"/>
                <w:szCs w:val="28"/>
                <w:lang w:val="uk-UA" w:eastAsia="ru-RU"/>
              </w:rPr>
              <w:t>дисавтономії</w:t>
            </w:r>
            <w:proofErr w:type="spellEnd"/>
          </w:p>
        </w:tc>
        <w:tc>
          <w:tcPr>
            <w:tcW w:w="0" w:type="auto"/>
            <w:hideMark/>
          </w:tcPr>
          <w:p w14:paraId="4916343C"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Вегетативні кризи, панічні розлади</w:t>
            </w:r>
          </w:p>
        </w:tc>
      </w:tr>
      <w:tr w:rsidR="00CD0A6D" w:rsidRPr="00897D2D" w14:paraId="1755FD82" w14:textId="77777777" w:rsidTr="00C1199D">
        <w:tc>
          <w:tcPr>
            <w:tcW w:w="0" w:type="auto"/>
            <w:hideMark/>
          </w:tcPr>
          <w:p w14:paraId="435847CF"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Судинні зміни мозку</w:t>
            </w:r>
          </w:p>
        </w:tc>
        <w:tc>
          <w:tcPr>
            <w:tcW w:w="0" w:type="auto"/>
            <w:hideMark/>
          </w:tcPr>
          <w:p w14:paraId="2CC7A7CB"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Спазм судин, зниження мікроциркуляції</w:t>
            </w:r>
          </w:p>
        </w:tc>
        <w:tc>
          <w:tcPr>
            <w:tcW w:w="0" w:type="auto"/>
            <w:hideMark/>
          </w:tcPr>
          <w:p w14:paraId="027CD730"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Судини кори та підкірки</w:t>
            </w:r>
          </w:p>
        </w:tc>
        <w:tc>
          <w:tcPr>
            <w:tcW w:w="0" w:type="auto"/>
            <w:hideMark/>
          </w:tcPr>
          <w:p w14:paraId="0A580802"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Епізоди дезорієнтації</w:t>
            </w:r>
          </w:p>
        </w:tc>
        <w:tc>
          <w:tcPr>
            <w:tcW w:w="0" w:type="auto"/>
            <w:hideMark/>
          </w:tcPr>
          <w:p w14:paraId="6E37F7B6"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Мікроінфаркти, ішемія</w:t>
            </w:r>
          </w:p>
        </w:tc>
        <w:tc>
          <w:tcPr>
            <w:tcW w:w="0" w:type="auto"/>
            <w:hideMark/>
          </w:tcPr>
          <w:p w14:paraId="742700C8"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Судинні когнітивні порушення</w:t>
            </w:r>
          </w:p>
        </w:tc>
      </w:tr>
      <w:tr w:rsidR="00CD0A6D" w:rsidRPr="00897D2D" w14:paraId="1EAA1CD8" w14:textId="77777777" w:rsidTr="00C1199D">
        <w:tc>
          <w:tcPr>
            <w:tcW w:w="0" w:type="auto"/>
            <w:hideMark/>
          </w:tcPr>
          <w:p w14:paraId="58EB19A6"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lastRenderedPageBreak/>
              <w:t>Порушення роботи осі «кишечник — мозок»</w:t>
            </w:r>
          </w:p>
        </w:tc>
        <w:tc>
          <w:tcPr>
            <w:tcW w:w="0" w:type="auto"/>
            <w:hideMark/>
          </w:tcPr>
          <w:p w14:paraId="4E43E2B3"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Дисбіоз</w:t>
            </w:r>
            <w:proofErr w:type="spellEnd"/>
            <w:r w:rsidRPr="00897D2D">
              <w:rPr>
                <w:rFonts w:ascii="Times New Roman" w:eastAsia="Times New Roman" w:hAnsi="Times New Roman" w:cs="Times New Roman"/>
                <w:color w:val="000000"/>
                <w:sz w:val="28"/>
                <w:szCs w:val="28"/>
                <w:lang w:val="uk-UA" w:eastAsia="ru-RU"/>
              </w:rPr>
              <w:t>, запальний каскад</w:t>
            </w:r>
          </w:p>
        </w:tc>
        <w:tc>
          <w:tcPr>
            <w:tcW w:w="0" w:type="auto"/>
            <w:hideMark/>
          </w:tcPr>
          <w:p w14:paraId="1D5CCE5D"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proofErr w:type="spellStart"/>
            <w:r w:rsidRPr="00897D2D">
              <w:rPr>
                <w:rFonts w:ascii="Times New Roman" w:eastAsia="Times New Roman" w:hAnsi="Times New Roman" w:cs="Times New Roman"/>
                <w:color w:val="000000"/>
                <w:sz w:val="28"/>
                <w:szCs w:val="28"/>
                <w:lang w:val="uk-UA" w:eastAsia="ru-RU"/>
              </w:rPr>
              <w:t>Вагус</w:t>
            </w:r>
            <w:proofErr w:type="spellEnd"/>
            <w:r w:rsidRPr="00897D2D">
              <w:rPr>
                <w:rFonts w:ascii="Times New Roman" w:eastAsia="Times New Roman" w:hAnsi="Times New Roman" w:cs="Times New Roman"/>
                <w:color w:val="000000"/>
                <w:sz w:val="28"/>
                <w:szCs w:val="28"/>
                <w:lang w:val="uk-UA" w:eastAsia="ru-RU"/>
              </w:rPr>
              <w:t xml:space="preserve">, </w:t>
            </w:r>
            <w:proofErr w:type="spellStart"/>
            <w:r w:rsidRPr="00897D2D">
              <w:rPr>
                <w:rFonts w:ascii="Times New Roman" w:eastAsia="Times New Roman" w:hAnsi="Times New Roman" w:cs="Times New Roman"/>
                <w:color w:val="000000"/>
                <w:sz w:val="28"/>
                <w:szCs w:val="28"/>
                <w:lang w:val="uk-UA" w:eastAsia="ru-RU"/>
              </w:rPr>
              <w:t>ентерична</w:t>
            </w:r>
            <w:proofErr w:type="spellEnd"/>
            <w:r w:rsidRPr="00897D2D">
              <w:rPr>
                <w:rFonts w:ascii="Times New Roman" w:eastAsia="Times New Roman" w:hAnsi="Times New Roman" w:cs="Times New Roman"/>
                <w:color w:val="000000"/>
                <w:sz w:val="28"/>
                <w:szCs w:val="28"/>
                <w:lang w:val="uk-UA" w:eastAsia="ru-RU"/>
              </w:rPr>
              <w:t xml:space="preserve"> нервова система</w:t>
            </w:r>
          </w:p>
        </w:tc>
        <w:tc>
          <w:tcPr>
            <w:tcW w:w="0" w:type="auto"/>
            <w:hideMark/>
          </w:tcPr>
          <w:p w14:paraId="0C657764"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Тривожність, </w:t>
            </w:r>
            <w:proofErr w:type="spellStart"/>
            <w:r w:rsidRPr="00897D2D">
              <w:rPr>
                <w:rFonts w:ascii="Times New Roman" w:eastAsia="Times New Roman" w:hAnsi="Times New Roman" w:cs="Times New Roman"/>
                <w:color w:val="000000"/>
                <w:sz w:val="28"/>
                <w:szCs w:val="28"/>
                <w:lang w:val="uk-UA" w:eastAsia="ru-RU"/>
              </w:rPr>
              <w:t>соматизація</w:t>
            </w:r>
            <w:proofErr w:type="spellEnd"/>
          </w:p>
        </w:tc>
        <w:tc>
          <w:tcPr>
            <w:tcW w:w="0" w:type="auto"/>
            <w:hideMark/>
          </w:tcPr>
          <w:p w14:paraId="2BA1F43F" w14:textId="77777777" w:rsidR="00CD0A6D" w:rsidRPr="00897D2D" w:rsidRDefault="00CD0A6D" w:rsidP="00CD0A6D">
            <w:pPr>
              <w:spacing w:line="360" w:lineRule="auto"/>
              <w:rPr>
                <w:rFonts w:ascii="Times New Roman" w:eastAsia="Times New Roman" w:hAnsi="Times New Roman" w:cs="Times New Roman"/>
                <w:color w:val="000000"/>
                <w:sz w:val="28"/>
                <w:szCs w:val="28"/>
                <w:lang w:val="uk-UA" w:eastAsia="ru-RU"/>
              </w:rPr>
            </w:pPr>
            <w:r w:rsidRPr="00897D2D">
              <w:rPr>
                <w:rFonts w:ascii="Times New Roman" w:eastAsia="Times New Roman" w:hAnsi="Times New Roman" w:cs="Times New Roman"/>
                <w:color w:val="000000"/>
                <w:sz w:val="28"/>
                <w:szCs w:val="28"/>
                <w:lang w:val="uk-UA" w:eastAsia="ru-RU"/>
              </w:rPr>
              <w:t xml:space="preserve">Порушення </w:t>
            </w:r>
            <w:proofErr w:type="spellStart"/>
            <w:r w:rsidRPr="00897D2D">
              <w:rPr>
                <w:rFonts w:ascii="Times New Roman" w:eastAsia="Times New Roman" w:hAnsi="Times New Roman" w:cs="Times New Roman"/>
                <w:color w:val="000000"/>
                <w:sz w:val="28"/>
                <w:szCs w:val="28"/>
                <w:lang w:val="uk-UA" w:eastAsia="ru-RU"/>
              </w:rPr>
              <w:t>нейрохімії</w:t>
            </w:r>
            <w:proofErr w:type="spellEnd"/>
          </w:p>
        </w:tc>
        <w:tc>
          <w:tcPr>
            <w:tcW w:w="0" w:type="auto"/>
            <w:hideMark/>
          </w:tcPr>
          <w:p w14:paraId="7F23E236"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 xml:space="preserve">Функціональні </w:t>
            </w:r>
            <w:proofErr w:type="spellStart"/>
            <w:r w:rsidRPr="00897D2D">
              <w:rPr>
                <w:rFonts w:ascii="Times New Roman" w:eastAsia="Times New Roman" w:hAnsi="Times New Roman" w:cs="Times New Roman"/>
                <w:sz w:val="28"/>
                <w:szCs w:val="28"/>
                <w:lang w:val="uk-UA" w:eastAsia="ru-RU"/>
              </w:rPr>
              <w:t>соматоневрологічні</w:t>
            </w:r>
            <w:proofErr w:type="spellEnd"/>
            <w:r w:rsidRPr="00897D2D">
              <w:rPr>
                <w:rFonts w:ascii="Times New Roman" w:eastAsia="Times New Roman" w:hAnsi="Times New Roman" w:cs="Times New Roman"/>
                <w:sz w:val="28"/>
                <w:szCs w:val="28"/>
                <w:lang w:val="uk-UA" w:eastAsia="ru-RU"/>
              </w:rPr>
              <w:t xml:space="preserve"> розлади</w:t>
            </w:r>
          </w:p>
        </w:tc>
      </w:tr>
    </w:tbl>
    <w:p w14:paraId="7F213B3E" w14:textId="77777777" w:rsidR="00CD0A6D" w:rsidRPr="00897D2D" w:rsidRDefault="00CD0A6D" w:rsidP="00CD0A6D">
      <w:pPr>
        <w:spacing w:after="0" w:line="360" w:lineRule="auto"/>
        <w:jc w:val="center"/>
        <w:rPr>
          <w:rFonts w:ascii="Times New Roman" w:hAnsi="Times New Roman" w:cs="Times New Roman"/>
          <w:b/>
          <w:bCs/>
          <w:sz w:val="28"/>
          <w:szCs w:val="28"/>
          <w:lang w:val="uk-UA" w:eastAsia="ru-RU"/>
        </w:rPr>
      </w:pPr>
    </w:p>
    <w:p w14:paraId="38EAC33E" w14:textId="77777777" w:rsidR="00CD0A6D" w:rsidRPr="00897D2D" w:rsidRDefault="00CD0A6D" w:rsidP="00CD0A6D">
      <w:pPr>
        <w:spacing w:after="0" w:line="360" w:lineRule="auto"/>
        <w:jc w:val="right"/>
        <w:rPr>
          <w:rFonts w:ascii="Times New Roman" w:hAnsi="Times New Roman" w:cs="Times New Roman"/>
          <w:i/>
          <w:iCs/>
          <w:sz w:val="28"/>
          <w:szCs w:val="28"/>
          <w:lang w:val="uk-UA" w:eastAsia="ru-RU"/>
        </w:rPr>
      </w:pPr>
      <w:r w:rsidRPr="00897D2D">
        <w:rPr>
          <w:rFonts w:ascii="Times New Roman" w:hAnsi="Times New Roman" w:cs="Times New Roman"/>
          <w:i/>
          <w:iCs/>
          <w:sz w:val="28"/>
          <w:szCs w:val="28"/>
          <w:lang w:val="uk-UA" w:eastAsia="ru-RU"/>
        </w:rPr>
        <w:t>Таблиця 2.3</w:t>
      </w:r>
    </w:p>
    <w:p w14:paraId="2150F5F8" w14:textId="77777777" w:rsidR="00CD0A6D" w:rsidRPr="00897D2D" w:rsidRDefault="00CD0A6D" w:rsidP="00CD0A6D">
      <w:pPr>
        <w:spacing w:after="0" w:line="360" w:lineRule="auto"/>
        <w:jc w:val="center"/>
        <w:rPr>
          <w:rFonts w:ascii="Times New Roman" w:hAnsi="Times New Roman" w:cs="Times New Roman"/>
          <w:b/>
          <w:bCs/>
          <w:sz w:val="28"/>
          <w:szCs w:val="28"/>
          <w:lang w:val="uk-UA" w:eastAsia="ru-RU"/>
        </w:rPr>
      </w:pPr>
      <w:r w:rsidRPr="00897D2D">
        <w:rPr>
          <w:rFonts w:ascii="Times New Roman" w:hAnsi="Times New Roman" w:cs="Times New Roman"/>
          <w:b/>
          <w:bCs/>
          <w:sz w:val="28"/>
          <w:szCs w:val="28"/>
          <w:lang w:val="uk-UA" w:eastAsia="ru-RU"/>
        </w:rPr>
        <w:t>Клінічні форми неврологічних порушень, пов’язаних із хронічним стресом, їх динаміка та особливості перебігу</w:t>
      </w:r>
    </w:p>
    <w:tbl>
      <w:tblPr>
        <w:tblStyle w:val="afb"/>
        <w:tblW w:w="0" w:type="auto"/>
        <w:tblLook w:val="04A0" w:firstRow="1" w:lastRow="0" w:firstColumn="1" w:lastColumn="0" w:noHBand="0" w:noVBand="1"/>
      </w:tblPr>
      <w:tblGrid>
        <w:gridCol w:w="1436"/>
        <w:gridCol w:w="1603"/>
        <w:gridCol w:w="1554"/>
        <w:gridCol w:w="1661"/>
        <w:gridCol w:w="2033"/>
        <w:gridCol w:w="1624"/>
      </w:tblGrid>
      <w:tr w:rsidR="00CD0A6D" w:rsidRPr="00897D2D" w14:paraId="0243B079" w14:textId="77777777" w:rsidTr="00C1199D">
        <w:tc>
          <w:tcPr>
            <w:tcW w:w="0" w:type="auto"/>
            <w:hideMark/>
          </w:tcPr>
          <w:p w14:paraId="1F92C9C5" w14:textId="77777777" w:rsidR="00CD0A6D" w:rsidRPr="00897D2D" w:rsidRDefault="00CD0A6D" w:rsidP="00CD0A6D">
            <w:pPr>
              <w:spacing w:line="360" w:lineRule="auto"/>
              <w:jc w:val="center"/>
              <w:rPr>
                <w:rFonts w:ascii="Times New Roman" w:eastAsia="Times New Roman" w:hAnsi="Times New Roman" w:cs="Times New Roman"/>
                <w:b/>
                <w:bCs/>
                <w:sz w:val="28"/>
                <w:szCs w:val="28"/>
                <w:lang w:val="uk-UA" w:eastAsia="ru-RU"/>
              </w:rPr>
            </w:pPr>
            <w:r w:rsidRPr="00897D2D">
              <w:rPr>
                <w:rFonts w:ascii="Times New Roman" w:eastAsia="Times New Roman" w:hAnsi="Times New Roman" w:cs="Times New Roman"/>
                <w:b/>
                <w:bCs/>
                <w:sz w:val="28"/>
                <w:szCs w:val="28"/>
                <w:lang w:val="uk-UA" w:eastAsia="ru-RU"/>
              </w:rPr>
              <w:t>Клінічна форма</w:t>
            </w:r>
          </w:p>
        </w:tc>
        <w:tc>
          <w:tcPr>
            <w:tcW w:w="0" w:type="auto"/>
            <w:hideMark/>
          </w:tcPr>
          <w:p w14:paraId="5D533DD1" w14:textId="77777777" w:rsidR="00CD0A6D" w:rsidRPr="00897D2D" w:rsidRDefault="00CD0A6D" w:rsidP="00CD0A6D">
            <w:pPr>
              <w:spacing w:line="360" w:lineRule="auto"/>
              <w:jc w:val="center"/>
              <w:rPr>
                <w:rFonts w:ascii="Times New Roman" w:eastAsia="Times New Roman" w:hAnsi="Times New Roman" w:cs="Times New Roman"/>
                <w:b/>
                <w:bCs/>
                <w:sz w:val="28"/>
                <w:szCs w:val="28"/>
                <w:lang w:val="uk-UA" w:eastAsia="ru-RU"/>
              </w:rPr>
            </w:pPr>
            <w:r w:rsidRPr="00897D2D">
              <w:rPr>
                <w:rFonts w:ascii="Times New Roman" w:eastAsia="Times New Roman" w:hAnsi="Times New Roman" w:cs="Times New Roman"/>
                <w:b/>
                <w:bCs/>
                <w:sz w:val="28"/>
                <w:szCs w:val="28"/>
                <w:lang w:val="uk-UA" w:eastAsia="ru-RU"/>
              </w:rPr>
              <w:t>Первинні прояви на тлі хронічного стресу</w:t>
            </w:r>
          </w:p>
        </w:tc>
        <w:tc>
          <w:tcPr>
            <w:tcW w:w="0" w:type="auto"/>
            <w:hideMark/>
          </w:tcPr>
          <w:p w14:paraId="5D775E0E" w14:textId="77777777" w:rsidR="00CD0A6D" w:rsidRPr="00897D2D" w:rsidRDefault="00CD0A6D" w:rsidP="00CD0A6D">
            <w:pPr>
              <w:spacing w:line="360" w:lineRule="auto"/>
              <w:jc w:val="center"/>
              <w:rPr>
                <w:rFonts w:ascii="Times New Roman" w:eastAsia="Times New Roman" w:hAnsi="Times New Roman" w:cs="Times New Roman"/>
                <w:b/>
                <w:bCs/>
                <w:sz w:val="28"/>
                <w:szCs w:val="28"/>
                <w:lang w:val="uk-UA" w:eastAsia="ru-RU"/>
              </w:rPr>
            </w:pPr>
            <w:r w:rsidRPr="00897D2D">
              <w:rPr>
                <w:rFonts w:ascii="Times New Roman" w:eastAsia="Times New Roman" w:hAnsi="Times New Roman" w:cs="Times New Roman"/>
                <w:b/>
                <w:bCs/>
                <w:sz w:val="28"/>
                <w:szCs w:val="28"/>
                <w:lang w:val="uk-UA" w:eastAsia="ru-RU"/>
              </w:rPr>
              <w:t>Прогресування симптоматики</w:t>
            </w:r>
          </w:p>
        </w:tc>
        <w:tc>
          <w:tcPr>
            <w:tcW w:w="0" w:type="auto"/>
            <w:hideMark/>
          </w:tcPr>
          <w:p w14:paraId="476024D7" w14:textId="77777777" w:rsidR="00CD0A6D" w:rsidRPr="00897D2D" w:rsidRDefault="00CD0A6D" w:rsidP="00CD0A6D">
            <w:pPr>
              <w:spacing w:line="360" w:lineRule="auto"/>
              <w:jc w:val="center"/>
              <w:rPr>
                <w:rFonts w:ascii="Times New Roman" w:eastAsia="Times New Roman" w:hAnsi="Times New Roman" w:cs="Times New Roman"/>
                <w:b/>
                <w:bCs/>
                <w:sz w:val="28"/>
                <w:szCs w:val="28"/>
                <w:lang w:val="uk-UA" w:eastAsia="ru-RU"/>
              </w:rPr>
            </w:pPr>
            <w:r w:rsidRPr="00897D2D">
              <w:rPr>
                <w:rFonts w:ascii="Times New Roman" w:eastAsia="Times New Roman" w:hAnsi="Times New Roman" w:cs="Times New Roman"/>
                <w:b/>
                <w:bCs/>
                <w:sz w:val="28"/>
                <w:szCs w:val="28"/>
                <w:lang w:val="uk-UA" w:eastAsia="ru-RU"/>
              </w:rPr>
              <w:t>Механізми поглиблення</w:t>
            </w:r>
          </w:p>
        </w:tc>
        <w:tc>
          <w:tcPr>
            <w:tcW w:w="0" w:type="auto"/>
            <w:hideMark/>
          </w:tcPr>
          <w:p w14:paraId="4E721935" w14:textId="77777777" w:rsidR="00CD0A6D" w:rsidRPr="00897D2D" w:rsidRDefault="00CD0A6D" w:rsidP="00CD0A6D">
            <w:pPr>
              <w:spacing w:line="360" w:lineRule="auto"/>
              <w:jc w:val="center"/>
              <w:rPr>
                <w:rFonts w:ascii="Times New Roman" w:eastAsia="Times New Roman" w:hAnsi="Times New Roman" w:cs="Times New Roman"/>
                <w:b/>
                <w:bCs/>
                <w:sz w:val="28"/>
                <w:szCs w:val="28"/>
                <w:lang w:val="uk-UA" w:eastAsia="ru-RU"/>
              </w:rPr>
            </w:pPr>
            <w:r w:rsidRPr="00897D2D">
              <w:rPr>
                <w:rFonts w:ascii="Times New Roman" w:eastAsia="Times New Roman" w:hAnsi="Times New Roman" w:cs="Times New Roman"/>
                <w:b/>
                <w:bCs/>
                <w:sz w:val="28"/>
                <w:szCs w:val="28"/>
                <w:lang w:val="uk-UA" w:eastAsia="ru-RU"/>
              </w:rPr>
              <w:t>Типові ускладнення</w:t>
            </w:r>
          </w:p>
        </w:tc>
        <w:tc>
          <w:tcPr>
            <w:tcW w:w="0" w:type="auto"/>
            <w:hideMark/>
          </w:tcPr>
          <w:p w14:paraId="0A3DDC93" w14:textId="77777777" w:rsidR="00CD0A6D" w:rsidRPr="00897D2D" w:rsidRDefault="00CD0A6D" w:rsidP="00CD0A6D">
            <w:pPr>
              <w:spacing w:line="360" w:lineRule="auto"/>
              <w:jc w:val="center"/>
              <w:rPr>
                <w:rFonts w:ascii="Times New Roman" w:eastAsia="Times New Roman" w:hAnsi="Times New Roman" w:cs="Times New Roman"/>
                <w:b/>
                <w:bCs/>
                <w:sz w:val="28"/>
                <w:szCs w:val="28"/>
                <w:lang w:val="uk-UA" w:eastAsia="ru-RU"/>
              </w:rPr>
            </w:pPr>
            <w:r w:rsidRPr="00897D2D">
              <w:rPr>
                <w:rFonts w:ascii="Times New Roman" w:eastAsia="Times New Roman" w:hAnsi="Times New Roman" w:cs="Times New Roman"/>
                <w:b/>
                <w:bCs/>
                <w:sz w:val="28"/>
                <w:szCs w:val="28"/>
                <w:lang w:val="uk-UA" w:eastAsia="ru-RU"/>
              </w:rPr>
              <w:t>Групи підвищеного ризику</w:t>
            </w:r>
          </w:p>
        </w:tc>
      </w:tr>
      <w:tr w:rsidR="00CD0A6D" w:rsidRPr="00897D2D" w14:paraId="3AC1DD15" w14:textId="77777777" w:rsidTr="00C1199D">
        <w:tc>
          <w:tcPr>
            <w:tcW w:w="0" w:type="auto"/>
            <w:hideMark/>
          </w:tcPr>
          <w:p w14:paraId="79D5C6DA"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Функціональні рухові порушення</w:t>
            </w:r>
          </w:p>
        </w:tc>
        <w:tc>
          <w:tcPr>
            <w:tcW w:w="0" w:type="auto"/>
            <w:hideMark/>
          </w:tcPr>
          <w:p w14:paraId="193AA28B"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Тремор, м’язова слабкість, нестійкість ходи</w:t>
            </w:r>
          </w:p>
        </w:tc>
        <w:tc>
          <w:tcPr>
            <w:tcW w:w="0" w:type="auto"/>
            <w:hideMark/>
          </w:tcPr>
          <w:p w14:paraId="797A76F3"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Поширення функціональних моторних дефіцитів</w:t>
            </w:r>
          </w:p>
        </w:tc>
        <w:tc>
          <w:tcPr>
            <w:tcW w:w="0" w:type="auto"/>
            <w:hideMark/>
          </w:tcPr>
          <w:p w14:paraId="6A323AEA"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 xml:space="preserve">Моторна </w:t>
            </w:r>
            <w:proofErr w:type="spellStart"/>
            <w:r w:rsidRPr="00897D2D">
              <w:rPr>
                <w:rFonts w:ascii="Times New Roman" w:eastAsia="Times New Roman" w:hAnsi="Times New Roman" w:cs="Times New Roman"/>
                <w:sz w:val="28"/>
                <w:szCs w:val="28"/>
                <w:lang w:val="uk-UA" w:eastAsia="ru-RU"/>
              </w:rPr>
              <w:t>дисрегуляція</w:t>
            </w:r>
            <w:proofErr w:type="spellEnd"/>
            <w:r w:rsidRPr="00897D2D">
              <w:rPr>
                <w:rFonts w:ascii="Times New Roman" w:eastAsia="Times New Roman" w:hAnsi="Times New Roman" w:cs="Times New Roman"/>
                <w:sz w:val="28"/>
                <w:szCs w:val="28"/>
                <w:lang w:val="uk-UA" w:eastAsia="ru-RU"/>
              </w:rPr>
              <w:t xml:space="preserve">, фіксація неадаптивних </w:t>
            </w:r>
            <w:proofErr w:type="spellStart"/>
            <w:r w:rsidRPr="00897D2D">
              <w:rPr>
                <w:rFonts w:ascii="Times New Roman" w:eastAsia="Times New Roman" w:hAnsi="Times New Roman" w:cs="Times New Roman"/>
                <w:sz w:val="28"/>
                <w:szCs w:val="28"/>
                <w:lang w:val="uk-UA" w:eastAsia="ru-RU"/>
              </w:rPr>
              <w:t>патернів</w:t>
            </w:r>
            <w:proofErr w:type="spellEnd"/>
          </w:p>
        </w:tc>
        <w:tc>
          <w:tcPr>
            <w:tcW w:w="0" w:type="auto"/>
            <w:hideMark/>
          </w:tcPr>
          <w:p w14:paraId="240B1FEA"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Хронічні порушення координації</w:t>
            </w:r>
          </w:p>
        </w:tc>
        <w:tc>
          <w:tcPr>
            <w:tcW w:w="0" w:type="auto"/>
            <w:hideMark/>
          </w:tcPr>
          <w:p w14:paraId="59D425FA"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Особи з високою тривожністю</w:t>
            </w:r>
          </w:p>
        </w:tc>
      </w:tr>
      <w:tr w:rsidR="00CD0A6D" w:rsidRPr="00897D2D" w14:paraId="331A1188" w14:textId="77777777" w:rsidTr="00C1199D">
        <w:tc>
          <w:tcPr>
            <w:tcW w:w="0" w:type="auto"/>
            <w:hideMark/>
          </w:tcPr>
          <w:p w14:paraId="3A4B52BC"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Функціональні сенсорні розлади</w:t>
            </w:r>
          </w:p>
        </w:tc>
        <w:tc>
          <w:tcPr>
            <w:tcW w:w="0" w:type="auto"/>
            <w:hideMark/>
          </w:tcPr>
          <w:p w14:paraId="76B1C38C"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Парестезії, поколювання, епізоди оніміння</w:t>
            </w:r>
          </w:p>
        </w:tc>
        <w:tc>
          <w:tcPr>
            <w:tcW w:w="0" w:type="auto"/>
            <w:hideMark/>
          </w:tcPr>
          <w:p w14:paraId="1CA7B61E"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Стійкі сенсорні дефіцити</w:t>
            </w:r>
          </w:p>
        </w:tc>
        <w:tc>
          <w:tcPr>
            <w:tcW w:w="0" w:type="auto"/>
            <w:hideMark/>
          </w:tcPr>
          <w:p w14:paraId="690251DF"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 xml:space="preserve">Перевантаження сенсорних шляхів, </w:t>
            </w:r>
            <w:proofErr w:type="spellStart"/>
            <w:r w:rsidRPr="00897D2D">
              <w:rPr>
                <w:rFonts w:ascii="Times New Roman" w:eastAsia="Times New Roman" w:hAnsi="Times New Roman" w:cs="Times New Roman"/>
                <w:sz w:val="28"/>
                <w:szCs w:val="28"/>
                <w:lang w:val="uk-UA" w:eastAsia="ru-RU"/>
              </w:rPr>
              <w:t>гіперфокус</w:t>
            </w:r>
            <w:proofErr w:type="spellEnd"/>
            <w:r w:rsidRPr="00897D2D">
              <w:rPr>
                <w:rFonts w:ascii="Times New Roman" w:eastAsia="Times New Roman" w:hAnsi="Times New Roman" w:cs="Times New Roman"/>
                <w:sz w:val="28"/>
                <w:szCs w:val="28"/>
                <w:lang w:val="uk-UA" w:eastAsia="ru-RU"/>
              </w:rPr>
              <w:t xml:space="preserve"> на симптомах</w:t>
            </w:r>
          </w:p>
        </w:tc>
        <w:tc>
          <w:tcPr>
            <w:tcW w:w="0" w:type="auto"/>
            <w:hideMark/>
          </w:tcPr>
          <w:p w14:paraId="190BC1F7"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Порушення якості життя</w:t>
            </w:r>
          </w:p>
        </w:tc>
        <w:tc>
          <w:tcPr>
            <w:tcW w:w="0" w:type="auto"/>
            <w:hideMark/>
          </w:tcPr>
          <w:p w14:paraId="731CCE0F"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 xml:space="preserve">Пацієнти з </w:t>
            </w:r>
            <w:proofErr w:type="spellStart"/>
            <w:r w:rsidRPr="00897D2D">
              <w:rPr>
                <w:rFonts w:ascii="Times New Roman" w:eastAsia="Times New Roman" w:hAnsi="Times New Roman" w:cs="Times New Roman"/>
                <w:sz w:val="28"/>
                <w:szCs w:val="28"/>
                <w:lang w:val="uk-UA" w:eastAsia="ru-RU"/>
              </w:rPr>
              <w:t>соматизованими</w:t>
            </w:r>
            <w:proofErr w:type="spellEnd"/>
            <w:r w:rsidRPr="00897D2D">
              <w:rPr>
                <w:rFonts w:ascii="Times New Roman" w:eastAsia="Times New Roman" w:hAnsi="Times New Roman" w:cs="Times New Roman"/>
                <w:sz w:val="28"/>
                <w:szCs w:val="28"/>
                <w:lang w:val="uk-UA" w:eastAsia="ru-RU"/>
              </w:rPr>
              <w:t xml:space="preserve"> розладами</w:t>
            </w:r>
          </w:p>
        </w:tc>
      </w:tr>
      <w:tr w:rsidR="00CD0A6D" w:rsidRPr="00897D2D" w14:paraId="0D30A68A" w14:textId="77777777" w:rsidTr="00C1199D">
        <w:tc>
          <w:tcPr>
            <w:tcW w:w="0" w:type="auto"/>
            <w:hideMark/>
          </w:tcPr>
          <w:p w14:paraId="0A1F6075"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lastRenderedPageBreak/>
              <w:t>Когнітивні порушення</w:t>
            </w:r>
          </w:p>
        </w:tc>
        <w:tc>
          <w:tcPr>
            <w:tcW w:w="0" w:type="auto"/>
            <w:hideMark/>
          </w:tcPr>
          <w:p w14:paraId="70C41801"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Зниження уваги, труднощі концентрації</w:t>
            </w:r>
          </w:p>
        </w:tc>
        <w:tc>
          <w:tcPr>
            <w:tcW w:w="0" w:type="auto"/>
            <w:hideMark/>
          </w:tcPr>
          <w:p w14:paraId="2DD9E4B6"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Поглиблення дефіциту пам’яті</w:t>
            </w:r>
          </w:p>
        </w:tc>
        <w:tc>
          <w:tcPr>
            <w:tcW w:w="0" w:type="auto"/>
            <w:hideMark/>
          </w:tcPr>
          <w:p w14:paraId="1B27E7D2"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proofErr w:type="spellStart"/>
            <w:r w:rsidRPr="00897D2D">
              <w:rPr>
                <w:rFonts w:ascii="Times New Roman" w:eastAsia="Times New Roman" w:hAnsi="Times New Roman" w:cs="Times New Roman"/>
                <w:sz w:val="28"/>
                <w:szCs w:val="28"/>
                <w:lang w:val="uk-UA" w:eastAsia="ru-RU"/>
              </w:rPr>
              <w:t>Нейропластичні</w:t>
            </w:r>
            <w:proofErr w:type="spellEnd"/>
            <w:r w:rsidRPr="00897D2D">
              <w:rPr>
                <w:rFonts w:ascii="Times New Roman" w:eastAsia="Times New Roman" w:hAnsi="Times New Roman" w:cs="Times New Roman"/>
                <w:sz w:val="28"/>
                <w:szCs w:val="28"/>
                <w:lang w:val="uk-UA" w:eastAsia="ru-RU"/>
              </w:rPr>
              <w:t xml:space="preserve"> зміни та </w:t>
            </w:r>
            <w:proofErr w:type="spellStart"/>
            <w:r w:rsidRPr="00897D2D">
              <w:rPr>
                <w:rFonts w:ascii="Times New Roman" w:eastAsia="Times New Roman" w:hAnsi="Times New Roman" w:cs="Times New Roman"/>
                <w:sz w:val="28"/>
                <w:szCs w:val="28"/>
                <w:lang w:val="uk-UA" w:eastAsia="ru-RU"/>
              </w:rPr>
              <w:t>нейродегенерація</w:t>
            </w:r>
            <w:proofErr w:type="spellEnd"/>
          </w:p>
        </w:tc>
        <w:tc>
          <w:tcPr>
            <w:tcW w:w="0" w:type="auto"/>
            <w:hideMark/>
          </w:tcPr>
          <w:p w14:paraId="64F524A0"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Ранні когнітивні розлади</w:t>
            </w:r>
          </w:p>
        </w:tc>
        <w:tc>
          <w:tcPr>
            <w:tcW w:w="0" w:type="auto"/>
            <w:hideMark/>
          </w:tcPr>
          <w:p w14:paraId="2B8AF6F4"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Особи з перенапруженою інтелектуальною діяльністю</w:t>
            </w:r>
          </w:p>
        </w:tc>
      </w:tr>
      <w:tr w:rsidR="00CD0A6D" w:rsidRPr="00897D2D" w14:paraId="1A919655" w14:textId="77777777" w:rsidTr="00C1199D">
        <w:tc>
          <w:tcPr>
            <w:tcW w:w="0" w:type="auto"/>
            <w:hideMark/>
          </w:tcPr>
          <w:p w14:paraId="1E71C2F1"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Хронічні головні болі напруги</w:t>
            </w:r>
          </w:p>
        </w:tc>
        <w:tc>
          <w:tcPr>
            <w:tcW w:w="0" w:type="auto"/>
            <w:hideMark/>
          </w:tcPr>
          <w:p w14:paraId="0D5063FB"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 xml:space="preserve">М’язовий </w:t>
            </w:r>
            <w:proofErr w:type="spellStart"/>
            <w:r w:rsidRPr="00897D2D">
              <w:rPr>
                <w:rFonts w:ascii="Times New Roman" w:eastAsia="Times New Roman" w:hAnsi="Times New Roman" w:cs="Times New Roman"/>
                <w:sz w:val="28"/>
                <w:szCs w:val="28"/>
                <w:lang w:val="uk-UA" w:eastAsia="ru-RU"/>
              </w:rPr>
              <w:t>гіпертонус</w:t>
            </w:r>
            <w:proofErr w:type="spellEnd"/>
            <w:r w:rsidRPr="00897D2D">
              <w:rPr>
                <w:rFonts w:ascii="Times New Roman" w:eastAsia="Times New Roman" w:hAnsi="Times New Roman" w:cs="Times New Roman"/>
                <w:sz w:val="28"/>
                <w:szCs w:val="28"/>
                <w:lang w:val="uk-UA" w:eastAsia="ru-RU"/>
              </w:rPr>
              <w:t>, біль у ділянці чола чи скронь</w:t>
            </w:r>
          </w:p>
        </w:tc>
        <w:tc>
          <w:tcPr>
            <w:tcW w:w="0" w:type="auto"/>
            <w:hideMark/>
          </w:tcPr>
          <w:p w14:paraId="60185226"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proofErr w:type="spellStart"/>
            <w:r w:rsidRPr="00897D2D">
              <w:rPr>
                <w:rFonts w:ascii="Times New Roman" w:eastAsia="Times New Roman" w:hAnsi="Times New Roman" w:cs="Times New Roman"/>
                <w:sz w:val="28"/>
                <w:szCs w:val="28"/>
                <w:lang w:val="uk-UA" w:eastAsia="ru-RU"/>
              </w:rPr>
              <w:t>Переходження</w:t>
            </w:r>
            <w:proofErr w:type="spellEnd"/>
            <w:r w:rsidRPr="00897D2D">
              <w:rPr>
                <w:rFonts w:ascii="Times New Roman" w:eastAsia="Times New Roman" w:hAnsi="Times New Roman" w:cs="Times New Roman"/>
                <w:sz w:val="28"/>
                <w:szCs w:val="28"/>
                <w:lang w:val="uk-UA" w:eastAsia="ru-RU"/>
              </w:rPr>
              <w:t xml:space="preserve"> у щоденні або часті епізоди</w:t>
            </w:r>
          </w:p>
        </w:tc>
        <w:tc>
          <w:tcPr>
            <w:tcW w:w="0" w:type="auto"/>
            <w:hideMark/>
          </w:tcPr>
          <w:p w14:paraId="20145DF7"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 xml:space="preserve">Порушення кровопостачання, </w:t>
            </w:r>
            <w:proofErr w:type="spellStart"/>
            <w:r w:rsidRPr="00897D2D">
              <w:rPr>
                <w:rFonts w:ascii="Times New Roman" w:eastAsia="Times New Roman" w:hAnsi="Times New Roman" w:cs="Times New Roman"/>
                <w:sz w:val="28"/>
                <w:szCs w:val="28"/>
                <w:lang w:val="uk-UA" w:eastAsia="ru-RU"/>
              </w:rPr>
              <w:t>сенситизація</w:t>
            </w:r>
            <w:proofErr w:type="spellEnd"/>
            <w:r w:rsidRPr="00897D2D">
              <w:rPr>
                <w:rFonts w:ascii="Times New Roman" w:eastAsia="Times New Roman" w:hAnsi="Times New Roman" w:cs="Times New Roman"/>
                <w:sz w:val="28"/>
                <w:szCs w:val="28"/>
                <w:lang w:val="uk-UA" w:eastAsia="ru-RU"/>
              </w:rPr>
              <w:t xml:space="preserve"> больових шляхів</w:t>
            </w:r>
          </w:p>
        </w:tc>
        <w:tc>
          <w:tcPr>
            <w:tcW w:w="0" w:type="auto"/>
            <w:hideMark/>
          </w:tcPr>
          <w:p w14:paraId="48657E42"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proofErr w:type="spellStart"/>
            <w:r w:rsidRPr="00897D2D">
              <w:rPr>
                <w:rFonts w:ascii="Times New Roman" w:eastAsia="Times New Roman" w:hAnsi="Times New Roman" w:cs="Times New Roman"/>
                <w:sz w:val="28"/>
                <w:szCs w:val="28"/>
                <w:lang w:val="uk-UA" w:eastAsia="ru-RU"/>
              </w:rPr>
              <w:t>Міофасціальний</w:t>
            </w:r>
            <w:proofErr w:type="spellEnd"/>
            <w:r w:rsidRPr="00897D2D">
              <w:rPr>
                <w:rFonts w:ascii="Times New Roman" w:eastAsia="Times New Roman" w:hAnsi="Times New Roman" w:cs="Times New Roman"/>
                <w:sz w:val="28"/>
                <w:szCs w:val="28"/>
                <w:lang w:val="uk-UA" w:eastAsia="ru-RU"/>
              </w:rPr>
              <w:t xml:space="preserve"> синдром</w:t>
            </w:r>
          </w:p>
        </w:tc>
        <w:tc>
          <w:tcPr>
            <w:tcW w:w="0" w:type="auto"/>
            <w:hideMark/>
          </w:tcPr>
          <w:p w14:paraId="78A98649"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Працівники зі стресовими умовами</w:t>
            </w:r>
          </w:p>
        </w:tc>
      </w:tr>
      <w:tr w:rsidR="00CD0A6D" w:rsidRPr="00897D2D" w14:paraId="1CE2B28E" w14:textId="77777777" w:rsidTr="00C1199D">
        <w:tc>
          <w:tcPr>
            <w:tcW w:w="0" w:type="auto"/>
            <w:hideMark/>
          </w:tcPr>
          <w:p w14:paraId="5E40FF70"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Вегетативні дисфункції</w:t>
            </w:r>
          </w:p>
        </w:tc>
        <w:tc>
          <w:tcPr>
            <w:tcW w:w="0" w:type="auto"/>
            <w:hideMark/>
          </w:tcPr>
          <w:p w14:paraId="7E944D3E"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Тахікардія, коливання артеріального тиску</w:t>
            </w:r>
          </w:p>
        </w:tc>
        <w:tc>
          <w:tcPr>
            <w:tcW w:w="0" w:type="auto"/>
            <w:hideMark/>
          </w:tcPr>
          <w:p w14:paraId="1A643066"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 xml:space="preserve">Стійкі </w:t>
            </w:r>
            <w:proofErr w:type="spellStart"/>
            <w:r w:rsidRPr="00897D2D">
              <w:rPr>
                <w:rFonts w:ascii="Times New Roman" w:eastAsia="Times New Roman" w:hAnsi="Times New Roman" w:cs="Times New Roman"/>
                <w:sz w:val="28"/>
                <w:szCs w:val="28"/>
                <w:lang w:val="uk-UA" w:eastAsia="ru-RU"/>
              </w:rPr>
              <w:t>дисавтономії</w:t>
            </w:r>
            <w:proofErr w:type="spellEnd"/>
          </w:p>
        </w:tc>
        <w:tc>
          <w:tcPr>
            <w:tcW w:w="0" w:type="auto"/>
            <w:hideMark/>
          </w:tcPr>
          <w:p w14:paraId="10A169B0"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proofErr w:type="spellStart"/>
            <w:r w:rsidRPr="00897D2D">
              <w:rPr>
                <w:rFonts w:ascii="Times New Roman" w:eastAsia="Times New Roman" w:hAnsi="Times New Roman" w:cs="Times New Roman"/>
                <w:sz w:val="28"/>
                <w:szCs w:val="28"/>
                <w:lang w:val="uk-UA" w:eastAsia="ru-RU"/>
              </w:rPr>
              <w:t>Гіперактивація</w:t>
            </w:r>
            <w:proofErr w:type="spellEnd"/>
            <w:r w:rsidRPr="00897D2D">
              <w:rPr>
                <w:rFonts w:ascii="Times New Roman" w:eastAsia="Times New Roman" w:hAnsi="Times New Roman" w:cs="Times New Roman"/>
                <w:sz w:val="28"/>
                <w:szCs w:val="28"/>
                <w:lang w:val="uk-UA" w:eastAsia="ru-RU"/>
              </w:rPr>
              <w:t xml:space="preserve"> симпатичної системи</w:t>
            </w:r>
          </w:p>
        </w:tc>
        <w:tc>
          <w:tcPr>
            <w:tcW w:w="0" w:type="auto"/>
            <w:hideMark/>
          </w:tcPr>
          <w:p w14:paraId="1B6033FF"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Панічні стани, непритомні епізоди</w:t>
            </w:r>
          </w:p>
        </w:tc>
        <w:tc>
          <w:tcPr>
            <w:tcW w:w="0" w:type="auto"/>
            <w:hideMark/>
          </w:tcPr>
          <w:p w14:paraId="54B773CF"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Особи з низькою толерантністю до навантажень</w:t>
            </w:r>
          </w:p>
        </w:tc>
      </w:tr>
      <w:tr w:rsidR="00CD0A6D" w:rsidRPr="00897D2D" w14:paraId="1C8E640A" w14:textId="77777777" w:rsidTr="00C1199D">
        <w:tc>
          <w:tcPr>
            <w:tcW w:w="0" w:type="auto"/>
            <w:hideMark/>
          </w:tcPr>
          <w:p w14:paraId="3FE8A9B5"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Розлади сну</w:t>
            </w:r>
          </w:p>
        </w:tc>
        <w:tc>
          <w:tcPr>
            <w:tcW w:w="0" w:type="auto"/>
            <w:hideMark/>
          </w:tcPr>
          <w:p w14:paraId="5BC36077"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Переривчастий сон, труднощі засинання</w:t>
            </w:r>
          </w:p>
        </w:tc>
        <w:tc>
          <w:tcPr>
            <w:tcW w:w="0" w:type="auto"/>
            <w:hideMark/>
          </w:tcPr>
          <w:p w14:paraId="71589BA8"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 xml:space="preserve">Хронічна </w:t>
            </w:r>
            <w:proofErr w:type="spellStart"/>
            <w:r w:rsidRPr="00897D2D">
              <w:rPr>
                <w:rFonts w:ascii="Times New Roman" w:eastAsia="Times New Roman" w:hAnsi="Times New Roman" w:cs="Times New Roman"/>
                <w:sz w:val="28"/>
                <w:szCs w:val="28"/>
                <w:lang w:val="uk-UA" w:eastAsia="ru-RU"/>
              </w:rPr>
              <w:t>інсомнія</w:t>
            </w:r>
            <w:proofErr w:type="spellEnd"/>
          </w:p>
        </w:tc>
        <w:tc>
          <w:tcPr>
            <w:tcW w:w="0" w:type="auto"/>
            <w:hideMark/>
          </w:tcPr>
          <w:p w14:paraId="6F58617B"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 xml:space="preserve">Дисфункція </w:t>
            </w:r>
            <w:proofErr w:type="spellStart"/>
            <w:r w:rsidRPr="00897D2D">
              <w:rPr>
                <w:rFonts w:ascii="Times New Roman" w:eastAsia="Times New Roman" w:hAnsi="Times New Roman" w:cs="Times New Roman"/>
                <w:sz w:val="28"/>
                <w:szCs w:val="28"/>
                <w:lang w:val="uk-UA" w:eastAsia="ru-RU"/>
              </w:rPr>
              <w:t>циркадних</w:t>
            </w:r>
            <w:proofErr w:type="spellEnd"/>
            <w:r w:rsidRPr="00897D2D">
              <w:rPr>
                <w:rFonts w:ascii="Times New Roman" w:eastAsia="Times New Roman" w:hAnsi="Times New Roman" w:cs="Times New Roman"/>
                <w:sz w:val="28"/>
                <w:szCs w:val="28"/>
                <w:lang w:val="uk-UA" w:eastAsia="ru-RU"/>
              </w:rPr>
              <w:t xml:space="preserve"> ритмів</w:t>
            </w:r>
          </w:p>
        </w:tc>
        <w:tc>
          <w:tcPr>
            <w:tcW w:w="0" w:type="auto"/>
            <w:hideMark/>
          </w:tcPr>
          <w:p w14:paraId="2CA0A9CA"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Зниження когнітивної та фізичної продуктивності</w:t>
            </w:r>
          </w:p>
        </w:tc>
        <w:tc>
          <w:tcPr>
            <w:tcW w:w="0" w:type="auto"/>
            <w:hideMark/>
          </w:tcPr>
          <w:p w14:paraId="2A9E78D6"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Люди з нерегулярним графіком</w:t>
            </w:r>
          </w:p>
        </w:tc>
      </w:tr>
      <w:tr w:rsidR="00CD0A6D" w:rsidRPr="00897D2D" w14:paraId="62F49300" w14:textId="77777777" w:rsidTr="00C1199D">
        <w:tc>
          <w:tcPr>
            <w:tcW w:w="0" w:type="auto"/>
            <w:hideMark/>
          </w:tcPr>
          <w:p w14:paraId="1DA09340"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 xml:space="preserve">Порушення </w:t>
            </w:r>
            <w:proofErr w:type="spellStart"/>
            <w:r w:rsidRPr="00897D2D">
              <w:rPr>
                <w:rFonts w:ascii="Times New Roman" w:eastAsia="Times New Roman" w:hAnsi="Times New Roman" w:cs="Times New Roman"/>
                <w:sz w:val="28"/>
                <w:szCs w:val="28"/>
                <w:lang w:val="uk-UA" w:eastAsia="ru-RU"/>
              </w:rPr>
              <w:t>емоційно-волевої</w:t>
            </w:r>
            <w:proofErr w:type="spellEnd"/>
            <w:r w:rsidRPr="00897D2D">
              <w:rPr>
                <w:rFonts w:ascii="Times New Roman" w:eastAsia="Times New Roman" w:hAnsi="Times New Roman" w:cs="Times New Roman"/>
                <w:sz w:val="28"/>
                <w:szCs w:val="28"/>
                <w:lang w:val="uk-UA" w:eastAsia="ru-RU"/>
              </w:rPr>
              <w:t xml:space="preserve"> сфери</w:t>
            </w:r>
          </w:p>
        </w:tc>
        <w:tc>
          <w:tcPr>
            <w:tcW w:w="0" w:type="auto"/>
            <w:hideMark/>
          </w:tcPr>
          <w:p w14:paraId="343DB9E5"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Дратівливість, зниження мотивації</w:t>
            </w:r>
          </w:p>
        </w:tc>
        <w:tc>
          <w:tcPr>
            <w:tcW w:w="0" w:type="auto"/>
            <w:hideMark/>
          </w:tcPr>
          <w:p w14:paraId="3F115025"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 xml:space="preserve">Сформовані депресивні чи </w:t>
            </w:r>
            <w:r w:rsidRPr="00897D2D">
              <w:rPr>
                <w:rFonts w:ascii="Times New Roman" w:eastAsia="Times New Roman" w:hAnsi="Times New Roman" w:cs="Times New Roman"/>
                <w:sz w:val="28"/>
                <w:szCs w:val="28"/>
                <w:lang w:val="uk-UA" w:eastAsia="ru-RU"/>
              </w:rPr>
              <w:lastRenderedPageBreak/>
              <w:t>тривожні стани</w:t>
            </w:r>
          </w:p>
        </w:tc>
        <w:tc>
          <w:tcPr>
            <w:tcW w:w="0" w:type="auto"/>
            <w:hideMark/>
          </w:tcPr>
          <w:p w14:paraId="163C8000"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lastRenderedPageBreak/>
              <w:t xml:space="preserve">Дефіцит </w:t>
            </w:r>
            <w:proofErr w:type="spellStart"/>
            <w:r w:rsidRPr="00897D2D">
              <w:rPr>
                <w:rFonts w:ascii="Times New Roman" w:eastAsia="Times New Roman" w:hAnsi="Times New Roman" w:cs="Times New Roman"/>
                <w:sz w:val="28"/>
                <w:szCs w:val="28"/>
                <w:lang w:val="uk-UA" w:eastAsia="ru-RU"/>
              </w:rPr>
              <w:t>нейромедіаторів</w:t>
            </w:r>
            <w:proofErr w:type="spellEnd"/>
            <w:r w:rsidRPr="00897D2D">
              <w:rPr>
                <w:rFonts w:ascii="Times New Roman" w:eastAsia="Times New Roman" w:hAnsi="Times New Roman" w:cs="Times New Roman"/>
                <w:sz w:val="28"/>
                <w:szCs w:val="28"/>
                <w:lang w:val="uk-UA" w:eastAsia="ru-RU"/>
              </w:rPr>
              <w:t xml:space="preserve"> та кортикальної регуляції</w:t>
            </w:r>
          </w:p>
        </w:tc>
        <w:tc>
          <w:tcPr>
            <w:tcW w:w="0" w:type="auto"/>
            <w:hideMark/>
          </w:tcPr>
          <w:p w14:paraId="2A072A56"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Соціальна дезадаптація</w:t>
            </w:r>
          </w:p>
        </w:tc>
        <w:tc>
          <w:tcPr>
            <w:tcW w:w="0" w:type="auto"/>
            <w:hideMark/>
          </w:tcPr>
          <w:p w14:paraId="6FEFF0C4"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 xml:space="preserve">Підлітки, молодь, працівники високого </w:t>
            </w:r>
            <w:r w:rsidRPr="00897D2D">
              <w:rPr>
                <w:rFonts w:ascii="Times New Roman" w:eastAsia="Times New Roman" w:hAnsi="Times New Roman" w:cs="Times New Roman"/>
                <w:sz w:val="28"/>
                <w:szCs w:val="28"/>
                <w:lang w:val="uk-UA" w:eastAsia="ru-RU"/>
              </w:rPr>
              <w:lastRenderedPageBreak/>
              <w:t>навантаження</w:t>
            </w:r>
          </w:p>
        </w:tc>
      </w:tr>
      <w:tr w:rsidR="00CD0A6D" w:rsidRPr="00897D2D" w14:paraId="5A491545" w14:textId="77777777" w:rsidTr="00C1199D">
        <w:tc>
          <w:tcPr>
            <w:tcW w:w="0" w:type="auto"/>
            <w:hideMark/>
          </w:tcPr>
          <w:p w14:paraId="5BB85452"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lastRenderedPageBreak/>
              <w:t>Функціональні зорові порушення</w:t>
            </w:r>
          </w:p>
        </w:tc>
        <w:tc>
          <w:tcPr>
            <w:tcW w:w="0" w:type="auto"/>
            <w:hideMark/>
          </w:tcPr>
          <w:p w14:paraId="4987A827"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затуманення зору, «плаваючі плями»</w:t>
            </w:r>
          </w:p>
        </w:tc>
        <w:tc>
          <w:tcPr>
            <w:tcW w:w="0" w:type="auto"/>
            <w:hideMark/>
          </w:tcPr>
          <w:p w14:paraId="744ABC41"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Тривалі візуальні перекручення</w:t>
            </w:r>
          </w:p>
        </w:tc>
        <w:tc>
          <w:tcPr>
            <w:tcW w:w="0" w:type="auto"/>
            <w:hideMark/>
          </w:tcPr>
          <w:p w14:paraId="7224EC84"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Перезбудження зорової кори</w:t>
            </w:r>
          </w:p>
        </w:tc>
        <w:tc>
          <w:tcPr>
            <w:tcW w:w="0" w:type="auto"/>
            <w:hideMark/>
          </w:tcPr>
          <w:p w14:paraId="0D927B2B"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 xml:space="preserve">Сенсорна </w:t>
            </w:r>
            <w:proofErr w:type="spellStart"/>
            <w:r w:rsidRPr="00897D2D">
              <w:rPr>
                <w:rFonts w:ascii="Times New Roman" w:eastAsia="Times New Roman" w:hAnsi="Times New Roman" w:cs="Times New Roman"/>
                <w:sz w:val="28"/>
                <w:szCs w:val="28"/>
                <w:lang w:val="uk-UA" w:eastAsia="ru-RU"/>
              </w:rPr>
              <w:t>перенавантажуваність</w:t>
            </w:r>
            <w:proofErr w:type="spellEnd"/>
          </w:p>
        </w:tc>
        <w:tc>
          <w:tcPr>
            <w:tcW w:w="0" w:type="auto"/>
            <w:hideMark/>
          </w:tcPr>
          <w:p w14:paraId="478BD3CC"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Особи з високим рівнем інформаційного стресу</w:t>
            </w:r>
          </w:p>
        </w:tc>
      </w:tr>
      <w:tr w:rsidR="00CD0A6D" w:rsidRPr="00897D2D" w14:paraId="4A2DA8F5" w14:textId="77777777" w:rsidTr="00C1199D">
        <w:tc>
          <w:tcPr>
            <w:tcW w:w="0" w:type="auto"/>
            <w:hideMark/>
          </w:tcPr>
          <w:p w14:paraId="40C1E1F1"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Функціональні порушення рівноваги</w:t>
            </w:r>
          </w:p>
        </w:tc>
        <w:tc>
          <w:tcPr>
            <w:tcW w:w="0" w:type="auto"/>
            <w:hideMark/>
          </w:tcPr>
          <w:p w14:paraId="6905A746"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Відчуття хиткості, нестійкості</w:t>
            </w:r>
          </w:p>
        </w:tc>
        <w:tc>
          <w:tcPr>
            <w:tcW w:w="0" w:type="auto"/>
            <w:hideMark/>
          </w:tcPr>
          <w:p w14:paraId="18EF28A2"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Стійкі вестибулярні симптоми</w:t>
            </w:r>
          </w:p>
        </w:tc>
        <w:tc>
          <w:tcPr>
            <w:tcW w:w="0" w:type="auto"/>
            <w:hideMark/>
          </w:tcPr>
          <w:p w14:paraId="29F6A086"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proofErr w:type="spellStart"/>
            <w:r w:rsidRPr="00897D2D">
              <w:rPr>
                <w:rFonts w:ascii="Times New Roman" w:eastAsia="Times New Roman" w:hAnsi="Times New Roman" w:cs="Times New Roman"/>
                <w:sz w:val="28"/>
                <w:szCs w:val="28"/>
                <w:lang w:val="uk-UA" w:eastAsia="ru-RU"/>
              </w:rPr>
              <w:t>Дискоординація</w:t>
            </w:r>
            <w:proofErr w:type="spellEnd"/>
            <w:r w:rsidRPr="00897D2D">
              <w:rPr>
                <w:rFonts w:ascii="Times New Roman" w:eastAsia="Times New Roman" w:hAnsi="Times New Roman" w:cs="Times New Roman"/>
                <w:sz w:val="28"/>
                <w:szCs w:val="28"/>
                <w:lang w:val="uk-UA" w:eastAsia="ru-RU"/>
              </w:rPr>
              <w:t xml:space="preserve"> сенсорних систем</w:t>
            </w:r>
          </w:p>
        </w:tc>
        <w:tc>
          <w:tcPr>
            <w:tcW w:w="0" w:type="auto"/>
            <w:hideMark/>
          </w:tcPr>
          <w:p w14:paraId="75790E11"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Розлади ходи</w:t>
            </w:r>
          </w:p>
        </w:tc>
        <w:tc>
          <w:tcPr>
            <w:tcW w:w="0" w:type="auto"/>
            <w:hideMark/>
          </w:tcPr>
          <w:p w14:paraId="401D96C4"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Люди після стресових подій</w:t>
            </w:r>
          </w:p>
        </w:tc>
      </w:tr>
      <w:tr w:rsidR="00CD0A6D" w:rsidRPr="00897D2D" w14:paraId="227002A8" w14:textId="77777777" w:rsidTr="00C1199D">
        <w:tc>
          <w:tcPr>
            <w:tcW w:w="0" w:type="auto"/>
            <w:hideMark/>
          </w:tcPr>
          <w:p w14:paraId="54B78AFB"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 xml:space="preserve">Порушення дихального </w:t>
            </w:r>
            <w:proofErr w:type="spellStart"/>
            <w:r w:rsidRPr="00897D2D">
              <w:rPr>
                <w:rFonts w:ascii="Times New Roman" w:eastAsia="Times New Roman" w:hAnsi="Times New Roman" w:cs="Times New Roman"/>
                <w:sz w:val="28"/>
                <w:szCs w:val="28"/>
                <w:lang w:val="uk-UA" w:eastAsia="ru-RU"/>
              </w:rPr>
              <w:t>патерну</w:t>
            </w:r>
            <w:proofErr w:type="spellEnd"/>
          </w:p>
        </w:tc>
        <w:tc>
          <w:tcPr>
            <w:tcW w:w="0" w:type="auto"/>
            <w:hideMark/>
          </w:tcPr>
          <w:p w14:paraId="205BA011"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Гіпервентиляція, тиск у грудях</w:t>
            </w:r>
          </w:p>
        </w:tc>
        <w:tc>
          <w:tcPr>
            <w:tcW w:w="0" w:type="auto"/>
            <w:hideMark/>
          </w:tcPr>
          <w:p w14:paraId="761880B1"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Стійкі дихальні дисфункції</w:t>
            </w:r>
          </w:p>
        </w:tc>
        <w:tc>
          <w:tcPr>
            <w:tcW w:w="0" w:type="auto"/>
            <w:hideMark/>
          </w:tcPr>
          <w:p w14:paraId="250E024F"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Порушення взаємодії між корою та автономною нервовою системою</w:t>
            </w:r>
          </w:p>
        </w:tc>
        <w:tc>
          <w:tcPr>
            <w:tcW w:w="0" w:type="auto"/>
            <w:hideMark/>
          </w:tcPr>
          <w:p w14:paraId="257B5BDB"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proofErr w:type="spellStart"/>
            <w:r w:rsidRPr="00897D2D">
              <w:rPr>
                <w:rFonts w:ascii="Times New Roman" w:eastAsia="Times New Roman" w:hAnsi="Times New Roman" w:cs="Times New Roman"/>
                <w:sz w:val="28"/>
                <w:szCs w:val="28"/>
                <w:lang w:val="uk-UA" w:eastAsia="ru-RU"/>
              </w:rPr>
              <w:t>Кардіоневротичні</w:t>
            </w:r>
            <w:proofErr w:type="spellEnd"/>
            <w:r w:rsidRPr="00897D2D">
              <w:rPr>
                <w:rFonts w:ascii="Times New Roman" w:eastAsia="Times New Roman" w:hAnsi="Times New Roman" w:cs="Times New Roman"/>
                <w:sz w:val="28"/>
                <w:szCs w:val="28"/>
                <w:lang w:val="uk-UA" w:eastAsia="ru-RU"/>
              </w:rPr>
              <w:t xml:space="preserve"> симптоми</w:t>
            </w:r>
          </w:p>
        </w:tc>
        <w:tc>
          <w:tcPr>
            <w:tcW w:w="0" w:type="auto"/>
            <w:hideMark/>
          </w:tcPr>
          <w:p w14:paraId="087F9B28" w14:textId="77777777" w:rsidR="00CD0A6D" w:rsidRPr="00897D2D" w:rsidRDefault="00CD0A6D" w:rsidP="00CD0A6D">
            <w:pPr>
              <w:spacing w:line="360" w:lineRule="auto"/>
              <w:rPr>
                <w:rFonts w:ascii="Times New Roman" w:eastAsia="Times New Roman" w:hAnsi="Times New Roman" w:cs="Times New Roman"/>
                <w:sz w:val="28"/>
                <w:szCs w:val="28"/>
                <w:lang w:val="uk-UA" w:eastAsia="ru-RU"/>
              </w:rPr>
            </w:pPr>
            <w:r w:rsidRPr="00897D2D">
              <w:rPr>
                <w:rFonts w:ascii="Times New Roman" w:eastAsia="Times New Roman" w:hAnsi="Times New Roman" w:cs="Times New Roman"/>
                <w:sz w:val="28"/>
                <w:szCs w:val="28"/>
                <w:lang w:val="uk-UA" w:eastAsia="ru-RU"/>
              </w:rPr>
              <w:t>Особи з тривожними розладами</w:t>
            </w:r>
          </w:p>
        </w:tc>
      </w:tr>
    </w:tbl>
    <w:p w14:paraId="3E22B88E" w14:textId="77777777" w:rsidR="00CD0A6D" w:rsidRPr="00897D2D" w:rsidRDefault="00CD0A6D" w:rsidP="00CD0A6D">
      <w:pPr>
        <w:spacing w:after="0" w:line="360" w:lineRule="auto"/>
        <w:rPr>
          <w:rFonts w:ascii="Times New Roman" w:eastAsia="Times New Roman" w:hAnsi="Times New Roman" w:cs="Times New Roman"/>
          <w:sz w:val="28"/>
          <w:szCs w:val="28"/>
          <w:lang w:val="uk-UA" w:eastAsia="ru-RU"/>
        </w:rPr>
      </w:pPr>
    </w:p>
    <w:p w14:paraId="550EEB0A" w14:textId="77777777" w:rsidR="00CD0A6D" w:rsidRPr="00897D2D" w:rsidRDefault="00CD0A6D" w:rsidP="00CD0A6D">
      <w:pPr>
        <w:spacing w:after="0" w:line="360" w:lineRule="auto"/>
        <w:jc w:val="center"/>
        <w:rPr>
          <w:rFonts w:ascii="Times New Roman" w:hAnsi="Times New Roman" w:cs="Times New Roman"/>
          <w:b/>
          <w:bCs/>
          <w:sz w:val="28"/>
          <w:szCs w:val="28"/>
          <w:lang w:val="uk-UA" w:eastAsia="ru-RU"/>
        </w:rPr>
      </w:pPr>
    </w:p>
    <w:p w14:paraId="385BB51A" w14:textId="77777777" w:rsidR="00CD0A6D" w:rsidRPr="00897D2D" w:rsidRDefault="00CD0A6D" w:rsidP="00CD0A6D">
      <w:pPr>
        <w:spacing w:after="0" w:line="360" w:lineRule="auto"/>
        <w:rPr>
          <w:rFonts w:ascii="Times New Roman" w:hAnsi="Times New Roman" w:cs="Times New Roman"/>
          <w:sz w:val="28"/>
          <w:szCs w:val="28"/>
          <w:lang w:val="uk-UA"/>
        </w:rPr>
      </w:pPr>
    </w:p>
    <w:p w14:paraId="313F7173" w14:textId="77777777" w:rsidR="00CD0A6D" w:rsidRPr="00897D2D" w:rsidRDefault="00CD0A6D" w:rsidP="00CD0A6D">
      <w:pPr>
        <w:spacing w:after="0" w:line="360" w:lineRule="auto"/>
        <w:rPr>
          <w:rFonts w:ascii="Times New Roman" w:hAnsi="Times New Roman" w:cs="Times New Roman"/>
          <w:sz w:val="28"/>
          <w:szCs w:val="28"/>
          <w:lang w:val="uk-UA"/>
        </w:rPr>
      </w:pPr>
    </w:p>
    <w:p w14:paraId="69F01BCC" w14:textId="77777777" w:rsidR="00CD0A6D" w:rsidRPr="00897D2D" w:rsidRDefault="00CD0A6D" w:rsidP="00CD0A6D">
      <w:pPr>
        <w:spacing w:line="456" w:lineRule="auto"/>
        <w:rPr>
          <w:lang w:val="uk-UA"/>
        </w:rPr>
      </w:pPr>
    </w:p>
    <w:p w14:paraId="3F2FAD43" w14:textId="77777777" w:rsidR="00CD0A6D" w:rsidRPr="00897D2D" w:rsidRDefault="00CD0A6D" w:rsidP="001060A1">
      <w:pPr>
        <w:spacing w:after="0" w:line="360" w:lineRule="auto"/>
        <w:ind w:firstLine="709"/>
        <w:jc w:val="both"/>
        <w:rPr>
          <w:rFonts w:ascii="Times New Roman" w:hAnsi="Times New Roman" w:cs="Times New Roman"/>
          <w:color w:val="000000"/>
          <w:sz w:val="28"/>
          <w:szCs w:val="28"/>
          <w:lang w:val="uk-UA"/>
        </w:rPr>
      </w:pPr>
    </w:p>
    <w:p w14:paraId="77B5FFC6" w14:textId="77777777" w:rsidR="00CD0A6D" w:rsidRPr="00897D2D" w:rsidRDefault="00CD0A6D" w:rsidP="001060A1">
      <w:pPr>
        <w:spacing w:after="0" w:line="360" w:lineRule="auto"/>
        <w:ind w:firstLine="709"/>
        <w:jc w:val="both"/>
        <w:rPr>
          <w:rFonts w:ascii="Times New Roman" w:hAnsi="Times New Roman" w:cs="Times New Roman"/>
          <w:color w:val="000000"/>
          <w:sz w:val="28"/>
          <w:szCs w:val="28"/>
          <w:lang w:val="uk-UA"/>
        </w:rPr>
      </w:pPr>
    </w:p>
    <w:p w14:paraId="0939595C" w14:textId="77777777" w:rsidR="005C5CE9" w:rsidRPr="00897D2D" w:rsidRDefault="005C5CE9" w:rsidP="001060A1">
      <w:pPr>
        <w:spacing w:after="0" w:line="360" w:lineRule="auto"/>
        <w:ind w:firstLine="709"/>
        <w:jc w:val="both"/>
        <w:rPr>
          <w:rFonts w:ascii="Times New Roman" w:hAnsi="Times New Roman" w:cs="Times New Roman"/>
          <w:color w:val="000000"/>
          <w:sz w:val="28"/>
          <w:szCs w:val="28"/>
          <w:lang w:val="uk-UA"/>
        </w:rPr>
      </w:pPr>
    </w:p>
    <w:p w14:paraId="5DD84DD6" w14:textId="6C900E18" w:rsidR="005C5CE9" w:rsidRPr="00897D2D" w:rsidRDefault="005C5CE9" w:rsidP="001060A1">
      <w:pPr>
        <w:spacing w:after="0" w:line="360" w:lineRule="auto"/>
        <w:ind w:firstLine="709"/>
        <w:jc w:val="both"/>
        <w:rPr>
          <w:rFonts w:ascii="Times New Roman" w:hAnsi="Times New Roman" w:cs="Times New Roman"/>
          <w:b/>
          <w:bCs/>
          <w:color w:val="000000"/>
          <w:sz w:val="28"/>
          <w:szCs w:val="28"/>
          <w:lang w:val="uk-UA"/>
        </w:rPr>
      </w:pPr>
      <w:r w:rsidRPr="00897D2D">
        <w:rPr>
          <w:rFonts w:ascii="Times New Roman" w:hAnsi="Times New Roman" w:cs="Times New Roman"/>
          <w:b/>
          <w:bCs/>
          <w:color w:val="000000"/>
          <w:sz w:val="28"/>
          <w:szCs w:val="28"/>
          <w:lang w:val="uk-UA"/>
        </w:rPr>
        <w:lastRenderedPageBreak/>
        <w:t>2.</w:t>
      </w:r>
      <w:r w:rsidR="00CD0A6D" w:rsidRPr="00897D2D">
        <w:rPr>
          <w:rFonts w:ascii="Times New Roman" w:hAnsi="Times New Roman" w:cs="Times New Roman"/>
          <w:b/>
          <w:bCs/>
          <w:color w:val="000000"/>
          <w:sz w:val="28"/>
          <w:szCs w:val="28"/>
          <w:lang w:val="uk-UA"/>
        </w:rPr>
        <w:t>4</w:t>
      </w:r>
      <w:r w:rsidRPr="00897D2D">
        <w:rPr>
          <w:rFonts w:ascii="Times New Roman" w:hAnsi="Times New Roman" w:cs="Times New Roman"/>
          <w:b/>
          <w:bCs/>
          <w:color w:val="000000"/>
          <w:sz w:val="28"/>
          <w:szCs w:val="28"/>
          <w:lang w:val="uk-UA"/>
        </w:rPr>
        <w:t xml:space="preserve">. Система засобів формування </w:t>
      </w:r>
      <w:proofErr w:type="spellStart"/>
      <w:r w:rsidRPr="00897D2D">
        <w:rPr>
          <w:rFonts w:ascii="Times New Roman" w:hAnsi="Times New Roman" w:cs="Times New Roman"/>
          <w:b/>
          <w:bCs/>
          <w:color w:val="000000"/>
          <w:sz w:val="28"/>
          <w:szCs w:val="28"/>
          <w:lang w:val="uk-UA"/>
        </w:rPr>
        <w:t>системоутворювальних</w:t>
      </w:r>
      <w:proofErr w:type="spellEnd"/>
      <w:r w:rsidRPr="00897D2D">
        <w:rPr>
          <w:rFonts w:ascii="Times New Roman" w:hAnsi="Times New Roman" w:cs="Times New Roman"/>
          <w:b/>
          <w:bCs/>
          <w:color w:val="000000"/>
          <w:sz w:val="28"/>
          <w:szCs w:val="28"/>
          <w:lang w:val="uk-UA"/>
        </w:rPr>
        <w:t xml:space="preserve"> властивостей індивідуального стилю діяльності дитини</w:t>
      </w:r>
    </w:p>
    <w:p w14:paraId="779C7E74" w14:textId="77777777" w:rsidR="005C5CE9" w:rsidRPr="00897D2D" w:rsidRDefault="005C5CE9" w:rsidP="001060A1">
      <w:pPr>
        <w:spacing w:after="0" w:line="360" w:lineRule="auto"/>
        <w:ind w:firstLine="709"/>
        <w:jc w:val="both"/>
        <w:rPr>
          <w:rFonts w:ascii="Times New Roman" w:hAnsi="Times New Roman" w:cs="Times New Roman"/>
          <w:color w:val="000000"/>
          <w:sz w:val="28"/>
          <w:szCs w:val="28"/>
          <w:lang w:val="uk-UA"/>
        </w:rPr>
      </w:pPr>
    </w:p>
    <w:p w14:paraId="0D99B74F" w14:textId="77777777"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Наступним завданням, яке постало на етапі формувального експерименту, було обґрунтування, розробка, апробація та впровадження системи засобів формування </w:t>
      </w:r>
      <w:proofErr w:type="spellStart"/>
      <w:r w:rsidRPr="00897D2D">
        <w:rPr>
          <w:rFonts w:ascii="Times New Roman" w:hAnsi="Times New Roman" w:cs="Times New Roman"/>
          <w:color w:val="000000"/>
          <w:sz w:val="28"/>
          <w:szCs w:val="28"/>
          <w:lang w:val="uk-UA"/>
        </w:rPr>
        <w:t>системоутворювальних</w:t>
      </w:r>
      <w:proofErr w:type="spellEnd"/>
      <w:r w:rsidRPr="00897D2D">
        <w:rPr>
          <w:rFonts w:ascii="Times New Roman" w:hAnsi="Times New Roman" w:cs="Times New Roman"/>
          <w:color w:val="000000"/>
          <w:sz w:val="28"/>
          <w:szCs w:val="28"/>
          <w:lang w:val="uk-UA"/>
        </w:rPr>
        <w:t xml:space="preserve"> властивостей індивідуальності дитини 3-7 років. </w:t>
      </w:r>
    </w:p>
    <w:p w14:paraId="49E68549" w14:textId="77777777"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У ході </w:t>
      </w:r>
      <w:proofErr w:type="spellStart"/>
      <w:r w:rsidRPr="00897D2D">
        <w:rPr>
          <w:rFonts w:ascii="Times New Roman" w:hAnsi="Times New Roman" w:cs="Times New Roman"/>
          <w:color w:val="000000"/>
          <w:sz w:val="28"/>
          <w:szCs w:val="28"/>
          <w:lang w:val="uk-UA"/>
        </w:rPr>
        <w:t>констатувального</w:t>
      </w:r>
      <w:proofErr w:type="spellEnd"/>
      <w:r w:rsidRPr="00897D2D">
        <w:rPr>
          <w:rFonts w:ascii="Times New Roman" w:hAnsi="Times New Roman" w:cs="Times New Roman"/>
          <w:color w:val="000000"/>
          <w:sz w:val="28"/>
          <w:szCs w:val="28"/>
          <w:lang w:val="uk-UA"/>
        </w:rPr>
        <w:t xml:space="preserve"> експерименту було встановлено, що </w:t>
      </w:r>
      <w:proofErr w:type="spellStart"/>
      <w:r w:rsidRPr="00897D2D">
        <w:rPr>
          <w:rFonts w:ascii="Times New Roman" w:hAnsi="Times New Roman" w:cs="Times New Roman"/>
          <w:color w:val="000000"/>
          <w:sz w:val="28"/>
          <w:szCs w:val="28"/>
          <w:lang w:val="uk-UA"/>
        </w:rPr>
        <w:t>системоутворювальні</w:t>
      </w:r>
      <w:proofErr w:type="spellEnd"/>
      <w:r w:rsidRPr="00897D2D">
        <w:rPr>
          <w:rFonts w:ascii="Times New Roman" w:hAnsi="Times New Roman" w:cs="Times New Roman"/>
          <w:color w:val="000000"/>
          <w:sz w:val="28"/>
          <w:szCs w:val="28"/>
          <w:lang w:val="uk-UA"/>
        </w:rPr>
        <w:t xml:space="preserve"> властивості індивідуальності більшості дітей до шкільного віку характеризується </w:t>
      </w:r>
      <w:proofErr w:type="spellStart"/>
      <w:r w:rsidRPr="00897D2D">
        <w:rPr>
          <w:rFonts w:ascii="Times New Roman" w:hAnsi="Times New Roman" w:cs="Times New Roman"/>
          <w:color w:val="000000"/>
          <w:sz w:val="28"/>
          <w:szCs w:val="28"/>
          <w:lang w:val="uk-UA"/>
        </w:rPr>
        <w:t>ситуативністю</w:t>
      </w:r>
      <w:proofErr w:type="spellEnd"/>
      <w:r w:rsidRPr="00897D2D">
        <w:rPr>
          <w:rFonts w:ascii="Times New Roman" w:hAnsi="Times New Roman" w:cs="Times New Roman"/>
          <w:color w:val="000000"/>
          <w:sz w:val="28"/>
          <w:szCs w:val="28"/>
          <w:lang w:val="uk-UA"/>
        </w:rPr>
        <w:t xml:space="preserve">, нестабільністю, слабкою вираженістю та непослідовністю. </w:t>
      </w:r>
    </w:p>
    <w:p w14:paraId="46A72BE7" w14:textId="77777777"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Саме тому науковий пошук було спрямовано на розробку такої системи, яка б забезпечувала </w:t>
      </w:r>
      <w:proofErr w:type="spellStart"/>
      <w:r w:rsidRPr="00897D2D">
        <w:rPr>
          <w:rFonts w:ascii="Times New Roman" w:hAnsi="Times New Roman" w:cs="Times New Roman"/>
          <w:color w:val="000000"/>
          <w:sz w:val="28"/>
          <w:szCs w:val="28"/>
          <w:lang w:val="uk-UA"/>
        </w:rPr>
        <w:t>задіяність</w:t>
      </w:r>
      <w:proofErr w:type="spellEnd"/>
      <w:r w:rsidRPr="00897D2D">
        <w:rPr>
          <w:rFonts w:ascii="Times New Roman" w:hAnsi="Times New Roman" w:cs="Times New Roman"/>
          <w:color w:val="000000"/>
          <w:sz w:val="28"/>
          <w:szCs w:val="28"/>
          <w:lang w:val="uk-UA"/>
        </w:rPr>
        <w:t xml:space="preserve"> цих </w:t>
      </w:r>
      <w:proofErr w:type="spellStart"/>
      <w:r w:rsidRPr="00897D2D">
        <w:rPr>
          <w:rFonts w:ascii="Times New Roman" w:hAnsi="Times New Roman" w:cs="Times New Roman"/>
          <w:color w:val="000000"/>
          <w:sz w:val="28"/>
          <w:szCs w:val="28"/>
          <w:lang w:val="uk-UA"/>
        </w:rPr>
        <w:t>власти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востей</w:t>
      </w:r>
      <w:proofErr w:type="spellEnd"/>
      <w:r w:rsidRPr="00897D2D">
        <w:rPr>
          <w:rFonts w:ascii="Times New Roman" w:hAnsi="Times New Roman" w:cs="Times New Roman"/>
          <w:color w:val="000000"/>
          <w:sz w:val="28"/>
          <w:szCs w:val="28"/>
          <w:lang w:val="uk-UA"/>
        </w:rPr>
        <w:t xml:space="preserve"> у повсякденному житті дитини з метою їх удосконалення з точки зору стабілізації, вираженості та упорядкування, призводила до зміцнення </w:t>
      </w:r>
      <w:proofErr w:type="spellStart"/>
      <w:r w:rsidRPr="00897D2D">
        <w:rPr>
          <w:rFonts w:ascii="Times New Roman" w:hAnsi="Times New Roman" w:cs="Times New Roman"/>
          <w:color w:val="000000"/>
          <w:sz w:val="28"/>
          <w:szCs w:val="28"/>
          <w:lang w:val="uk-UA"/>
        </w:rPr>
        <w:t>ін</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дивідуального</w:t>
      </w:r>
      <w:proofErr w:type="spellEnd"/>
      <w:r w:rsidRPr="00897D2D">
        <w:rPr>
          <w:rFonts w:ascii="Times New Roman" w:hAnsi="Times New Roman" w:cs="Times New Roman"/>
          <w:color w:val="000000"/>
          <w:sz w:val="28"/>
          <w:szCs w:val="28"/>
          <w:lang w:val="uk-UA"/>
        </w:rPr>
        <w:t xml:space="preserve"> стилю діяльності, його виокремленню серед соціального </w:t>
      </w:r>
      <w:proofErr w:type="spellStart"/>
      <w:r w:rsidRPr="00897D2D">
        <w:rPr>
          <w:rFonts w:ascii="Times New Roman" w:hAnsi="Times New Roman" w:cs="Times New Roman"/>
          <w:color w:val="000000"/>
          <w:sz w:val="28"/>
          <w:szCs w:val="28"/>
          <w:lang w:val="uk-UA"/>
        </w:rPr>
        <w:t>дос</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віду</w:t>
      </w:r>
      <w:proofErr w:type="spellEnd"/>
      <w:r w:rsidRPr="00897D2D">
        <w:rPr>
          <w:rFonts w:ascii="Times New Roman" w:hAnsi="Times New Roman" w:cs="Times New Roman"/>
          <w:color w:val="000000"/>
          <w:sz w:val="28"/>
          <w:szCs w:val="28"/>
          <w:lang w:val="uk-UA"/>
        </w:rPr>
        <w:t xml:space="preserve"> та врешті-решт, формуванню образу “Я” у дитини 3-7 років. </w:t>
      </w:r>
    </w:p>
    <w:p w14:paraId="7FB3066A" w14:textId="69B54309"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Зазначимо, що у ході </w:t>
      </w:r>
      <w:proofErr w:type="spellStart"/>
      <w:r w:rsidRPr="00897D2D">
        <w:rPr>
          <w:rFonts w:ascii="Times New Roman" w:hAnsi="Times New Roman" w:cs="Times New Roman"/>
          <w:color w:val="000000"/>
          <w:sz w:val="28"/>
          <w:szCs w:val="28"/>
          <w:lang w:val="uk-UA"/>
        </w:rPr>
        <w:t>констатувального</w:t>
      </w:r>
      <w:proofErr w:type="spellEnd"/>
      <w:r w:rsidRPr="00897D2D">
        <w:rPr>
          <w:rFonts w:ascii="Times New Roman" w:hAnsi="Times New Roman" w:cs="Times New Roman"/>
          <w:color w:val="000000"/>
          <w:sz w:val="28"/>
          <w:szCs w:val="28"/>
          <w:lang w:val="uk-UA"/>
        </w:rPr>
        <w:t xml:space="preserve"> експерименту було виявлено значну кількість дітей, стан </w:t>
      </w:r>
      <w:proofErr w:type="spellStart"/>
      <w:r w:rsidRPr="00897D2D">
        <w:rPr>
          <w:rFonts w:ascii="Times New Roman" w:hAnsi="Times New Roman" w:cs="Times New Roman"/>
          <w:color w:val="000000"/>
          <w:sz w:val="28"/>
          <w:szCs w:val="28"/>
          <w:lang w:val="uk-UA"/>
        </w:rPr>
        <w:t>системоутворювальних</w:t>
      </w:r>
      <w:proofErr w:type="spellEnd"/>
      <w:r w:rsidRPr="00897D2D">
        <w:rPr>
          <w:rFonts w:ascii="Times New Roman" w:hAnsi="Times New Roman" w:cs="Times New Roman"/>
          <w:color w:val="000000"/>
          <w:sz w:val="28"/>
          <w:szCs w:val="28"/>
          <w:lang w:val="uk-UA"/>
        </w:rPr>
        <w:t xml:space="preserve"> властивостей індивідуальності яких приблизно однаковий (рівномірний, збалансований) та дітей, у яких відзначено суттєві розбіжності у стані окремих властивостей. </w:t>
      </w:r>
    </w:p>
    <w:p w14:paraId="2480E6B3" w14:textId="69D9A84D"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Отже, виникла </w:t>
      </w:r>
      <w:proofErr w:type="spellStart"/>
      <w:r w:rsidRPr="00897D2D">
        <w:rPr>
          <w:rFonts w:ascii="Times New Roman" w:hAnsi="Times New Roman" w:cs="Times New Roman"/>
          <w:color w:val="000000"/>
          <w:sz w:val="28"/>
          <w:szCs w:val="28"/>
          <w:lang w:val="uk-UA"/>
        </w:rPr>
        <w:t>необхід</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ність</w:t>
      </w:r>
      <w:proofErr w:type="spellEnd"/>
      <w:r w:rsidRPr="00897D2D">
        <w:rPr>
          <w:rFonts w:ascii="Times New Roman" w:hAnsi="Times New Roman" w:cs="Times New Roman"/>
          <w:color w:val="000000"/>
          <w:sz w:val="28"/>
          <w:szCs w:val="28"/>
          <w:lang w:val="uk-UA"/>
        </w:rPr>
        <w:t xml:space="preserve"> створення двох формувальних програм і на цьому етапі роботи – основної, розрахованої на рівномірний цілеспрямований розвиток тріади </w:t>
      </w:r>
      <w:proofErr w:type="spellStart"/>
      <w:r w:rsidRPr="00897D2D">
        <w:rPr>
          <w:rFonts w:ascii="Times New Roman" w:hAnsi="Times New Roman" w:cs="Times New Roman"/>
          <w:color w:val="000000"/>
          <w:sz w:val="28"/>
          <w:szCs w:val="28"/>
          <w:lang w:val="uk-UA"/>
        </w:rPr>
        <w:t>власти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востей</w:t>
      </w:r>
      <w:proofErr w:type="spellEnd"/>
      <w:r w:rsidRPr="00897D2D">
        <w:rPr>
          <w:rFonts w:ascii="Times New Roman" w:hAnsi="Times New Roman" w:cs="Times New Roman"/>
          <w:color w:val="000000"/>
          <w:sz w:val="28"/>
          <w:szCs w:val="28"/>
          <w:lang w:val="uk-UA"/>
        </w:rPr>
        <w:t xml:space="preserve"> та додаткової, реалізація якої передбачала поглиблене формування певної властивості. </w:t>
      </w:r>
    </w:p>
    <w:p w14:paraId="38DC1C19" w14:textId="5E1A91B9"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При створенні основної програми формування СВІ ми спиралися на ряд науково-експериментальних робіт, присвячених вивченню особливостей формування у дітей 3- 7 років образу самого себе, в яких доведено, що він являє собою діалектичну сукупність </w:t>
      </w:r>
      <w:proofErr w:type="spellStart"/>
      <w:r w:rsidRPr="00897D2D">
        <w:rPr>
          <w:rFonts w:ascii="Times New Roman" w:hAnsi="Times New Roman" w:cs="Times New Roman"/>
          <w:color w:val="000000"/>
          <w:sz w:val="28"/>
          <w:szCs w:val="28"/>
          <w:lang w:val="uk-UA"/>
        </w:rPr>
        <w:t>когнітивно-аффективної</w:t>
      </w:r>
      <w:proofErr w:type="spellEnd"/>
      <w:r w:rsidRPr="00897D2D">
        <w:rPr>
          <w:rFonts w:ascii="Times New Roman" w:hAnsi="Times New Roman" w:cs="Times New Roman"/>
          <w:color w:val="000000"/>
          <w:sz w:val="28"/>
          <w:szCs w:val="28"/>
          <w:lang w:val="uk-UA"/>
        </w:rPr>
        <w:t xml:space="preserve"> інформації дитини про </w:t>
      </w:r>
      <w:r w:rsidRPr="00897D2D">
        <w:rPr>
          <w:rFonts w:ascii="Times New Roman" w:hAnsi="Times New Roman" w:cs="Times New Roman"/>
          <w:color w:val="000000"/>
          <w:sz w:val="28"/>
          <w:szCs w:val="28"/>
          <w:lang w:val="uk-UA"/>
        </w:rPr>
        <w:lastRenderedPageBreak/>
        <w:t xml:space="preserve">себе, що відображує єдність певних структурних, функціональних та емоційних компонентів. </w:t>
      </w:r>
    </w:p>
    <w:p w14:paraId="6CB90C45" w14:textId="31890FDD"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Образ самого себе починає складатися у дитини одразу після народження та розвивається в умовах її взаємодії з предметним світом та оточуючими людьми. Саме тому в якості визначальних чинників формування образу самого себе виступає індивідуальний досвід дитини та досвід її спілкування з іншими людьми [4; 14]. </w:t>
      </w:r>
    </w:p>
    <w:p w14:paraId="7F520759" w14:textId="77777777"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При цьому індивідуальний досвід ро зглядається як сукупний результат тих розумових та практичних дій, які </w:t>
      </w:r>
      <w:proofErr w:type="spellStart"/>
      <w:r w:rsidRPr="00897D2D">
        <w:rPr>
          <w:rFonts w:ascii="Times New Roman" w:hAnsi="Times New Roman" w:cs="Times New Roman"/>
          <w:color w:val="000000"/>
          <w:sz w:val="28"/>
          <w:szCs w:val="28"/>
          <w:lang w:val="uk-UA"/>
        </w:rPr>
        <w:t>ди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тина</w:t>
      </w:r>
      <w:proofErr w:type="spellEnd"/>
      <w:r w:rsidRPr="00897D2D">
        <w:rPr>
          <w:rFonts w:ascii="Times New Roman" w:hAnsi="Times New Roman" w:cs="Times New Roman"/>
          <w:color w:val="000000"/>
          <w:sz w:val="28"/>
          <w:szCs w:val="28"/>
          <w:lang w:val="uk-UA"/>
        </w:rPr>
        <w:t xml:space="preserve"> самостійно здійснює у навколишньому предметному світі, а досвід </w:t>
      </w:r>
      <w:proofErr w:type="spellStart"/>
      <w:r w:rsidRPr="00897D2D">
        <w:rPr>
          <w:rFonts w:ascii="Times New Roman" w:hAnsi="Times New Roman" w:cs="Times New Roman"/>
          <w:color w:val="000000"/>
          <w:sz w:val="28"/>
          <w:szCs w:val="28"/>
          <w:lang w:val="uk-UA"/>
        </w:rPr>
        <w:t>спі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лкування</w:t>
      </w:r>
      <w:proofErr w:type="spellEnd"/>
      <w:r w:rsidRPr="00897D2D">
        <w:rPr>
          <w:rFonts w:ascii="Times New Roman" w:hAnsi="Times New Roman" w:cs="Times New Roman"/>
          <w:color w:val="000000"/>
          <w:sz w:val="28"/>
          <w:szCs w:val="28"/>
          <w:lang w:val="uk-UA"/>
        </w:rPr>
        <w:t xml:space="preserve"> – як такий, що накопичується у системі “дитина – інші люди” і зав </w:t>
      </w:r>
      <w:proofErr w:type="spellStart"/>
      <w:r w:rsidRPr="00897D2D">
        <w:rPr>
          <w:rFonts w:ascii="Times New Roman" w:hAnsi="Times New Roman" w:cs="Times New Roman"/>
          <w:color w:val="000000"/>
          <w:sz w:val="28"/>
          <w:szCs w:val="28"/>
          <w:lang w:val="uk-UA"/>
        </w:rPr>
        <w:t>жди</w:t>
      </w:r>
      <w:proofErr w:type="spellEnd"/>
      <w:r w:rsidRPr="00897D2D">
        <w:rPr>
          <w:rFonts w:ascii="Times New Roman" w:hAnsi="Times New Roman" w:cs="Times New Roman"/>
          <w:color w:val="000000"/>
          <w:sz w:val="28"/>
          <w:szCs w:val="28"/>
          <w:lang w:val="uk-UA"/>
        </w:rPr>
        <w:t xml:space="preserve"> передбачає взаємодію двох або більше суб’єктів. </w:t>
      </w:r>
    </w:p>
    <w:p w14:paraId="199F1240" w14:textId="77777777"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Крім індивідуального досвіду та досвіду спілкування існує досвід пізнання себе та інших людей, який за способом накопичення схожий на індивідуальний, а за предметом ді </w:t>
      </w:r>
      <w:proofErr w:type="spellStart"/>
      <w:r w:rsidRPr="00897D2D">
        <w:rPr>
          <w:rFonts w:ascii="Times New Roman" w:hAnsi="Times New Roman" w:cs="Times New Roman"/>
          <w:color w:val="000000"/>
          <w:sz w:val="28"/>
          <w:szCs w:val="28"/>
          <w:lang w:val="uk-UA"/>
        </w:rPr>
        <w:t>яльності</w:t>
      </w:r>
      <w:proofErr w:type="spellEnd"/>
      <w:r w:rsidRPr="00897D2D">
        <w:rPr>
          <w:rFonts w:ascii="Times New Roman" w:hAnsi="Times New Roman" w:cs="Times New Roman"/>
          <w:color w:val="000000"/>
          <w:sz w:val="28"/>
          <w:szCs w:val="28"/>
          <w:lang w:val="uk-UA"/>
        </w:rPr>
        <w:t xml:space="preserve"> – на досвід спілкування. Маються на увазі ті обставини, коли дитина спостерігає за діями інших людей, знайомиться з їх властивостями, якостями, порівнює себе з ними, але при цьому не вступає у прямий контакт (соціальна </w:t>
      </w:r>
      <w:proofErr w:type="spellStart"/>
      <w:r w:rsidRPr="00897D2D">
        <w:rPr>
          <w:rFonts w:ascii="Times New Roman" w:hAnsi="Times New Roman" w:cs="Times New Roman"/>
          <w:color w:val="000000"/>
          <w:sz w:val="28"/>
          <w:szCs w:val="28"/>
          <w:lang w:val="uk-UA"/>
        </w:rPr>
        <w:t>когніція</w:t>
      </w:r>
      <w:proofErr w:type="spellEnd"/>
      <w:r w:rsidRPr="00897D2D">
        <w:rPr>
          <w:rFonts w:ascii="Times New Roman" w:hAnsi="Times New Roman" w:cs="Times New Roman"/>
          <w:color w:val="000000"/>
          <w:sz w:val="28"/>
          <w:szCs w:val="28"/>
          <w:lang w:val="uk-UA"/>
        </w:rPr>
        <w:t xml:space="preserve">). </w:t>
      </w:r>
    </w:p>
    <w:p w14:paraId="1445AE37" w14:textId="1130B43A"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Безперечно, що у реальному житті дітей названі чинники життєвого досвіду проявляються в єдиному безперервному процесі, в якому індивідуальний досвід дитини поєднується з спільними діями, а досвід спілкування передбачає індивідуальне розв’язання самостійно поставлених завдань [24]. </w:t>
      </w:r>
    </w:p>
    <w:p w14:paraId="3C57FD6B" w14:textId="147EC34E"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Отже, образ самого себе являє собою сукупне інформаційне уявлення про себе, створене у ході досвіду спілкування, індивідуального досвіду та досвіду соціальної </w:t>
      </w:r>
      <w:proofErr w:type="spellStart"/>
      <w:r w:rsidRPr="00897D2D">
        <w:rPr>
          <w:rFonts w:ascii="Times New Roman" w:hAnsi="Times New Roman" w:cs="Times New Roman"/>
          <w:color w:val="000000"/>
          <w:sz w:val="28"/>
          <w:szCs w:val="28"/>
          <w:lang w:val="uk-UA"/>
        </w:rPr>
        <w:t>когніції</w:t>
      </w:r>
      <w:proofErr w:type="spellEnd"/>
      <w:r w:rsidRPr="00897D2D">
        <w:rPr>
          <w:rFonts w:ascii="Times New Roman" w:hAnsi="Times New Roman" w:cs="Times New Roman"/>
          <w:color w:val="000000"/>
          <w:sz w:val="28"/>
          <w:szCs w:val="28"/>
          <w:lang w:val="uk-UA"/>
        </w:rPr>
        <w:t xml:space="preserve">. Кожен з цих видів досвіду вносить свій специфічний внесок у побудову образу самого себе. У цілісному образі самого себе відображуються усі основні здібності та можливості дитини, а </w:t>
      </w:r>
      <w:proofErr w:type="spellStart"/>
      <w:r w:rsidRPr="00897D2D">
        <w:rPr>
          <w:rFonts w:ascii="Times New Roman" w:hAnsi="Times New Roman" w:cs="Times New Roman"/>
          <w:color w:val="000000"/>
          <w:sz w:val="28"/>
          <w:szCs w:val="28"/>
          <w:lang w:val="uk-UA"/>
        </w:rPr>
        <w:t>генеза</w:t>
      </w:r>
      <w:proofErr w:type="spellEnd"/>
      <w:r w:rsidRPr="00897D2D">
        <w:rPr>
          <w:rFonts w:ascii="Times New Roman" w:hAnsi="Times New Roman" w:cs="Times New Roman"/>
          <w:color w:val="000000"/>
          <w:sz w:val="28"/>
          <w:szCs w:val="28"/>
          <w:lang w:val="uk-UA"/>
        </w:rPr>
        <w:t xml:space="preserve"> образу полягає у поступовому усвідомленні його рис, їх вербалізації та постійній перебудові. </w:t>
      </w:r>
    </w:p>
    <w:p w14:paraId="061CFBF1" w14:textId="3CA26A73"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Таким чином, встановлено, що на різних вікових етапах дошкільного дитинства індивідуальний досвід дитини, що формується у природних життєвих </w:t>
      </w:r>
      <w:r w:rsidRPr="00897D2D">
        <w:rPr>
          <w:rFonts w:ascii="Times New Roman" w:hAnsi="Times New Roman" w:cs="Times New Roman"/>
          <w:color w:val="000000"/>
          <w:sz w:val="28"/>
          <w:szCs w:val="28"/>
          <w:lang w:val="uk-UA"/>
        </w:rPr>
        <w:lastRenderedPageBreak/>
        <w:t xml:space="preserve">ситуаціях і створює основу для пізнання своїх можливостей, зміцнення системи ставлень, отже, формування стилю діяльності, поведінки та життя. </w:t>
      </w:r>
    </w:p>
    <w:p w14:paraId="5570350D" w14:textId="060B792B"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Найбільш ефективними засобами формування СВІ є ті, що забезпечують </w:t>
      </w:r>
      <w:proofErr w:type="spellStart"/>
      <w:r w:rsidRPr="00897D2D">
        <w:rPr>
          <w:rFonts w:ascii="Times New Roman" w:hAnsi="Times New Roman" w:cs="Times New Roman"/>
          <w:color w:val="000000"/>
          <w:sz w:val="28"/>
          <w:szCs w:val="28"/>
          <w:lang w:val="uk-UA"/>
        </w:rPr>
        <w:t>набут</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тя</w:t>
      </w:r>
      <w:proofErr w:type="spellEnd"/>
      <w:r w:rsidRPr="00897D2D">
        <w:rPr>
          <w:rFonts w:ascii="Times New Roman" w:hAnsi="Times New Roman" w:cs="Times New Roman"/>
          <w:color w:val="000000"/>
          <w:sz w:val="28"/>
          <w:szCs w:val="28"/>
          <w:lang w:val="uk-UA"/>
        </w:rPr>
        <w:t xml:space="preserve"> дитиною певного індивідуального досвіду шляхом систематичного вправ </w:t>
      </w:r>
      <w:proofErr w:type="spellStart"/>
      <w:r w:rsidRPr="00897D2D">
        <w:rPr>
          <w:rFonts w:ascii="Times New Roman" w:hAnsi="Times New Roman" w:cs="Times New Roman"/>
          <w:color w:val="000000"/>
          <w:sz w:val="28"/>
          <w:szCs w:val="28"/>
          <w:lang w:val="uk-UA"/>
        </w:rPr>
        <w:t>ляння</w:t>
      </w:r>
      <w:proofErr w:type="spellEnd"/>
      <w:r w:rsidRPr="00897D2D">
        <w:rPr>
          <w:rFonts w:ascii="Times New Roman" w:hAnsi="Times New Roman" w:cs="Times New Roman"/>
          <w:color w:val="000000"/>
          <w:sz w:val="28"/>
          <w:szCs w:val="28"/>
          <w:lang w:val="uk-UA"/>
        </w:rPr>
        <w:t xml:space="preserve"> у визначенні та досягненні цілей, здійсненні та поясненні виборів, пошуку та обґрунтуванні нестандартних рішень, плануванні повсякденної діяльності, переживанні власного успіху, </w:t>
      </w:r>
      <w:proofErr w:type="spellStart"/>
      <w:r w:rsidRPr="00897D2D">
        <w:rPr>
          <w:rFonts w:ascii="Times New Roman" w:hAnsi="Times New Roman" w:cs="Times New Roman"/>
          <w:color w:val="000000"/>
          <w:sz w:val="28"/>
          <w:szCs w:val="28"/>
          <w:lang w:val="uk-UA"/>
        </w:rPr>
        <w:t>самооцінювання</w:t>
      </w:r>
      <w:proofErr w:type="spellEnd"/>
      <w:r w:rsidRPr="00897D2D">
        <w:rPr>
          <w:rFonts w:ascii="Times New Roman" w:hAnsi="Times New Roman" w:cs="Times New Roman"/>
          <w:color w:val="000000"/>
          <w:sz w:val="28"/>
          <w:szCs w:val="28"/>
          <w:lang w:val="uk-UA"/>
        </w:rPr>
        <w:t>.</w:t>
      </w:r>
    </w:p>
    <w:p w14:paraId="727E3F0C" w14:textId="77777777"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 Внаслідок цього ос </w:t>
      </w:r>
      <w:proofErr w:type="spellStart"/>
      <w:r w:rsidRPr="00897D2D">
        <w:rPr>
          <w:rFonts w:ascii="Times New Roman" w:hAnsi="Times New Roman" w:cs="Times New Roman"/>
          <w:color w:val="000000"/>
          <w:sz w:val="28"/>
          <w:szCs w:val="28"/>
          <w:lang w:val="uk-UA"/>
        </w:rPr>
        <w:t>новним</w:t>
      </w:r>
      <w:proofErr w:type="spellEnd"/>
      <w:r w:rsidRPr="00897D2D">
        <w:rPr>
          <w:rFonts w:ascii="Times New Roman" w:hAnsi="Times New Roman" w:cs="Times New Roman"/>
          <w:color w:val="000000"/>
          <w:sz w:val="28"/>
          <w:szCs w:val="28"/>
          <w:lang w:val="uk-UA"/>
        </w:rPr>
        <w:t xml:space="preserve"> змістом експериментальної роботи на даному етапі стало </w:t>
      </w:r>
      <w:proofErr w:type="spellStart"/>
      <w:r w:rsidRPr="00897D2D">
        <w:rPr>
          <w:rFonts w:ascii="Times New Roman" w:hAnsi="Times New Roman" w:cs="Times New Roman"/>
          <w:color w:val="000000"/>
          <w:sz w:val="28"/>
          <w:szCs w:val="28"/>
          <w:lang w:val="uk-UA"/>
        </w:rPr>
        <w:t>забезпечен</w:t>
      </w:r>
      <w:proofErr w:type="spellEnd"/>
      <w:r w:rsidRPr="00897D2D">
        <w:rPr>
          <w:rFonts w:ascii="Times New Roman" w:hAnsi="Times New Roman" w:cs="Times New Roman"/>
          <w:color w:val="000000"/>
          <w:sz w:val="28"/>
          <w:szCs w:val="28"/>
          <w:lang w:val="uk-UA"/>
        </w:rPr>
        <w:t xml:space="preserve"> ня насиченості повсякденного життя дітей психологічними ситуаціями, які комплексно актуалізують СВІ, забезпечують їх максимальну </w:t>
      </w:r>
      <w:proofErr w:type="spellStart"/>
      <w:r w:rsidRPr="00897D2D">
        <w:rPr>
          <w:rFonts w:ascii="Times New Roman" w:hAnsi="Times New Roman" w:cs="Times New Roman"/>
          <w:color w:val="000000"/>
          <w:sz w:val="28"/>
          <w:szCs w:val="28"/>
          <w:lang w:val="uk-UA"/>
        </w:rPr>
        <w:t>задіяність</w:t>
      </w:r>
      <w:proofErr w:type="spellEnd"/>
      <w:r w:rsidRPr="00897D2D">
        <w:rPr>
          <w:rFonts w:ascii="Times New Roman" w:hAnsi="Times New Roman" w:cs="Times New Roman"/>
          <w:color w:val="000000"/>
          <w:sz w:val="28"/>
          <w:szCs w:val="28"/>
          <w:lang w:val="uk-UA"/>
        </w:rPr>
        <w:t xml:space="preserve"> та призводять до поступового удосконалення. Такими є ситуації вибору, </w:t>
      </w:r>
      <w:proofErr w:type="spellStart"/>
      <w:r w:rsidRPr="00897D2D">
        <w:rPr>
          <w:rFonts w:ascii="Times New Roman" w:hAnsi="Times New Roman" w:cs="Times New Roman"/>
          <w:color w:val="000000"/>
          <w:sz w:val="28"/>
          <w:szCs w:val="28"/>
          <w:lang w:val="uk-UA"/>
        </w:rPr>
        <w:t>прий</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няття</w:t>
      </w:r>
      <w:proofErr w:type="spellEnd"/>
      <w:r w:rsidRPr="00897D2D">
        <w:rPr>
          <w:rFonts w:ascii="Times New Roman" w:hAnsi="Times New Roman" w:cs="Times New Roman"/>
          <w:color w:val="000000"/>
          <w:sz w:val="28"/>
          <w:szCs w:val="28"/>
          <w:lang w:val="uk-UA"/>
        </w:rPr>
        <w:t xml:space="preserve"> рішень, планування, обговорення, постановки та досягнення мети, розв`язання винахідницьких та проблемних задач, успіху, визнання, </w:t>
      </w:r>
      <w:proofErr w:type="spellStart"/>
      <w:r w:rsidRPr="00897D2D">
        <w:rPr>
          <w:rFonts w:ascii="Times New Roman" w:hAnsi="Times New Roman" w:cs="Times New Roman"/>
          <w:color w:val="000000"/>
          <w:sz w:val="28"/>
          <w:szCs w:val="28"/>
          <w:lang w:val="uk-UA"/>
        </w:rPr>
        <w:t>самооці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нювання</w:t>
      </w:r>
      <w:proofErr w:type="spellEnd"/>
      <w:r w:rsidRPr="00897D2D">
        <w:rPr>
          <w:rFonts w:ascii="Times New Roman" w:hAnsi="Times New Roman" w:cs="Times New Roman"/>
          <w:color w:val="000000"/>
          <w:sz w:val="28"/>
          <w:szCs w:val="28"/>
          <w:lang w:val="uk-UA"/>
        </w:rPr>
        <w:t xml:space="preserve">, апперцепції. </w:t>
      </w:r>
    </w:p>
    <w:p w14:paraId="45FBFE30" w14:textId="0134232B"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При розгляді сутності психологічної ситуації визначено, що це – єдність зовнішніх умов та їх суб`єктивної інтерпретації, обмежена часом та </w:t>
      </w:r>
      <w:proofErr w:type="spellStart"/>
      <w:r w:rsidRPr="00897D2D">
        <w:rPr>
          <w:rFonts w:ascii="Times New Roman" w:hAnsi="Times New Roman" w:cs="Times New Roman"/>
          <w:color w:val="000000"/>
          <w:sz w:val="28"/>
          <w:szCs w:val="28"/>
          <w:lang w:val="uk-UA"/>
        </w:rPr>
        <w:t>спонукаюча</w:t>
      </w:r>
      <w:proofErr w:type="spellEnd"/>
      <w:r w:rsidRPr="00897D2D">
        <w:rPr>
          <w:rFonts w:ascii="Times New Roman" w:hAnsi="Times New Roman" w:cs="Times New Roman"/>
          <w:color w:val="000000"/>
          <w:sz w:val="28"/>
          <w:szCs w:val="28"/>
          <w:lang w:val="uk-UA"/>
        </w:rPr>
        <w:t xml:space="preserve"> людину до вибіркової активності [39; 40]. </w:t>
      </w:r>
    </w:p>
    <w:p w14:paraId="1893046D" w14:textId="14A4BB77"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Доведено, що жит </w:t>
      </w:r>
      <w:proofErr w:type="spellStart"/>
      <w:r w:rsidRPr="00897D2D">
        <w:rPr>
          <w:rFonts w:ascii="Times New Roman" w:hAnsi="Times New Roman" w:cs="Times New Roman"/>
          <w:color w:val="000000"/>
          <w:sz w:val="28"/>
          <w:szCs w:val="28"/>
          <w:lang w:val="uk-UA"/>
        </w:rPr>
        <w:t>тєва</w:t>
      </w:r>
      <w:proofErr w:type="spellEnd"/>
      <w:r w:rsidRPr="00897D2D">
        <w:rPr>
          <w:rFonts w:ascii="Times New Roman" w:hAnsi="Times New Roman" w:cs="Times New Roman"/>
          <w:color w:val="000000"/>
          <w:sz w:val="28"/>
          <w:szCs w:val="28"/>
          <w:lang w:val="uk-UA"/>
        </w:rPr>
        <w:t xml:space="preserve"> ситуація характеризує реальні зовнішні умови та обставини, в які </w:t>
      </w:r>
      <w:proofErr w:type="spellStart"/>
      <w:r w:rsidRPr="00897D2D">
        <w:rPr>
          <w:rFonts w:ascii="Times New Roman" w:hAnsi="Times New Roman" w:cs="Times New Roman"/>
          <w:color w:val="000000"/>
          <w:sz w:val="28"/>
          <w:szCs w:val="28"/>
          <w:lang w:val="uk-UA"/>
        </w:rPr>
        <w:t>пот</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рапляє</w:t>
      </w:r>
      <w:proofErr w:type="spellEnd"/>
      <w:r w:rsidRPr="00897D2D">
        <w:rPr>
          <w:rFonts w:ascii="Times New Roman" w:hAnsi="Times New Roman" w:cs="Times New Roman"/>
          <w:color w:val="000000"/>
          <w:sz w:val="28"/>
          <w:szCs w:val="28"/>
          <w:lang w:val="uk-UA"/>
        </w:rPr>
        <w:t xml:space="preserve"> людина і які спричинюють певний вплив на неї, її поведінку, </w:t>
      </w:r>
      <w:proofErr w:type="spellStart"/>
      <w:r w:rsidRPr="00897D2D">
        <w:rPr>
          <w:rFonts w:ascii="Times New Roman" w:hAnsi="Times New Roman" w:cs="Times New Roman"/>
          <w:color w:val="000000"/>
          <w:sz w:val="28"/>
          <w:szCs w:val="28"/>
          <w:lang w:val="uk-UA"/>
        </w:rPr>
        <w:t>рішен</w:t>
      </w:r>
      <w:proofErr w:type="spellEnd"/>
      <w:r w:rsidRPr="00897D2D">
        <w:rPr>
          <w:rFonts w:ascii="Times New Roman" w:hAnsi="Times New Roman" w:cs="Times New Roman"/>
          <w:color w:val="000000"/>
          <w:sz w:val="28"/>
          <w:szCs w:val="28"/>
          <w:lang w:val="uk-UA"/>
        </w:rPr>
        <w:t xml:space="preserve"> ня, що приймаються, вчинки тощо. Причиною виникнення психологічних ситуацій вважається проблема, яку містить життєва ситуація, або ж </w:t>
      </w:r>
      <w:proofErr w:type="spellStart"/>
      <w:r w:rsidRPr="00897D2D">
        <w:rPr>
          <w:rFonts w:ascii="Times New Roman" w:hAnsi="Times New Roman" w:cs="Times New Roman"/>
          <w:color w:val="000000"/>
          <w:sz w:val="28"/>
          <w:szCs w:val="28"/>
          <w:lang w:val="uk-UA"/>
        </w:rPr>
        <w:t>внутрі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шні</w:t>
      </w:r>
      <w:proofErr w:type="spellEnd"/>
      <w:r w:rsidRPr="00897D2D">
        <w:rPr>
          <w:rFonts w:ascii="Times New Roman" w:hAnsi="Times New Roman" w:cs="Times New Roman"/>
          <w:color w:val="000000"/>
          <w:sz w:val="28"/>
          <w:szCs w:val="28"/>
          <w:lang w:val="uk-UA"/>
        </w:rPr>
        <w:t xml:space="preserve"> проблеми особистості, що змінюють її ставлення до самої життєвої </w:t>
      </w:r>
      <w:proofErr w:type="spellStart"/>
      <w:r w:rsidRPr="00897D2D">
        <w:rPr>
          <w:rFonts w:ascii="Times New Roman" w:hAnsi="Times New Roman" w:cs="Times New Roman"/>
          <w:color w:val="000000"/>
          <w:sz w:val="28"/>
          <w:szCs w:val="28"/>
          <w:lang w:val="uk-UA"/>
        </w:rPr>
        <w:t>си</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туації</w:t>
      </w:r>
      <w:proofErr w:type="spellEnd"/>
      <w:r w:rsidRPr="00897D2D">
        <w:rPr>
          <w:rFonts w:ascii="Times New Roman" w:hAnsi="Times New Roman" w:cs="Times New Roman"/>
          <w:color w:val="000000"/>
          <w:sz w:val="28"/>
          <w:szCs w:val="28"/>
          <w:lang w:val="uk-UA"/>
        </w:rPr>
        <w:t xml:space="preserve"> [25]. Репертуар значущих ситуацій та способів їх розв`язання має певну </w:t>
      </w:r>
      <w:proofErr w:type="spellStart"/>
      <w:r w:rsidRPr="00897D2D">
        <w:rPr>
          <w:rFonts w:ascii="Times New Roman" w:hAnsi="Times New Roman" w:cs="Times New Roman"/>
          <w:color w:val="000000"/>
          <w:sz w:val="28"/>
          <w:szCs w:val="28"/>
          <w:lang w:val="uk-UA"/>
        </w:rPr>
        <w:t>спе</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цифіку</w:t>
      </w:r>
      <w:proofErr w:type="spellEnd"/>
      <w:r w:rsidRPr="00897D2D">
        <w:rPr>
          <w:rFonts w:ascii="Times New Roman" w:hAnsi="Times New Roman" w:cs="Times New Roman"/>
          <w:color w:val="000000"/>
          <w:sz w:val="28"/>
          <w:szCs w:val="28"/>
          <w:lang w:val="uk-UA"/>
        </w:rPr>
        <w:t xml:space="preserve"> залежно від етапу життєвого шляху, наявного досвіду, статевих, ней </w:t>
      </w:r>
      <w:proofErr w:type="spellStart"/>
      <w:r w:rsidRPr="00897D2D">
        <w:rPr>
          <w:rFonts w:ascii="Times New Roman" w:hAnsi="Times New Roman" w:cs="Times New Roman"/>
          <w:color w:val="000000"/>
          <w:sz w:val="28"/>
          <w:szCs w:val="28"/>
          <w:lang w:val="uk-UA"/>
        </w:rPr>
        <w:t>родинамічних</w:t>
      </w:r>
      <w:proofErr w:type="spellEnd"/>
      <w:r w:rsidRPr="00897D2D">
        <w:rPr>
          <w:rFonts w:ascii="Times New Roman" w:hAnsi="Times New Roman" w:cs="Times New Roman"/>
          <w:color w:val="000000"/>
          <w:sz w:val="28"/>
          <w:szCs w:val="28"/>
          <w:lang w:val="uk-UA"/>
        </w:rPr>
        <w:t xml:space="preserve">, характерологічних та інших факторів. Вважається, що </w:t>
      </w:r>
      <w:proofErr w:type="spellStart"/>
      <w:r w:rsidRPr="00897D2D">
        <w:rPr>
          <w:rFonts w:ascii="Times New Roman" w:hAnsi="Times New Roman" w:cs="Times New Roman"/>
          <w:color w:val="000000"/>
          <w:sz w:val="28"/>
          <w:szCs w:val="28"/>
          <w:lang w:val="uk-UA"/>
        </w:rPr>
        <w:t>оскіль</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ки</w:t>
      </w:r>
      <w:proofErr w:type="spellEnd"/>
      <w:r w:rsidRPr="00897D2D">
        <w:rPr>
          <w:rFonts w:ascii="Times New Roman" w:hAnsi="Times New Roman" w:cs="Times New Roman"/>
          <w:color w:val="000000"/>
          <w:sz w:val="28"/>
          <w:szCs w:val="28"/>
          <w:lang w:val="uk-UA"/>
        </w:rPr>
        <w:t xml:space="preserve"> життєвий світ особистості є численними </w:t>
      </w:r>
      <w:proofErr w:type="spellStart"/>
      <w:r w:rsidRPr="00897D2D">
        <w:rPr>
          <w:rFonts w:ascii="Times New Roman" w:hAnsi="Times New Roman" w:cs="Times New Roman"/>
          <w:color w:val="000000"/>
          <w:sz w:val="28"/>
          <w:szCs w:val="28"/>
          <w:lang w:val="uk-UA"/>
        </w:rPr>
        <w:t>взаємопроекціями</w:t>
      </w:r>
      <w:proofErr w:type="spellEnd"/>
      <w:r w:rsidRPr="00897D2D">
        <w:rPr>
          <w:rFonts w:ascii="Times New Roman" w:hAnsi="Times New Roman" w:cs="Times New Roman"/>
          <w:color w:val="000000"/>
          <w:sz w:val="28"/>
          <w:szCs w:val="28"/>
          <w:lang w:val="uk-UA"/>
        </w:rPr>
        <w:t xml:space="preserve"> внутрішнього і зовнішнього світів один на одного, то і психологічна ситуація як елемент життєвого світу відтворює і події внутрішнього життя, і зовнішні обставини у нерозривній єдності [10; 20]. </w:t>
      </w:r>
    </w:p>
    <w:p w14:paraId="4046BEB3" w14:textId="4835D31B"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lastRenderedPageBreak/>
        <w:t xml:space="preserve">При розгляді значення в житті дитини психологічних ситуацій та особливостей їх функціонування було з’ясовано, що виховні психологічні ситуації відносять до групи методів формування досвіду поведінки [32]. </w:t>
      </w:r>
    </w:p>
    <w:p w14:paraId="5240E5AE" w14:textId="77777777"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Саме за допомогою виховних ситуацій створюються такі зовнішні об </w:t>
      </w:r>
      <w:proofErr w:type="spellStart"/>
      <w:r w:rsidRPr="00897D2D">
        <w:rPr>
          <w:rFonts w:ascii="Times New Roman" w:hAnsi="Times New Roman" w:cs="Times New Roman"/>
          <w:color w:val="000000"/>
          <w:sz w:val="28"/>
          <w:szCs w:val="28"/>
          <w:lang w:val="uk-UA"/>
        </w:rPr>
        <w:t>ставини</w:t>
      </w:r>
      <w:proofErr w:type="spellEnd"/>
      <w:r w:rsidRPr="00897D2D">
        <w:rPr>
          <w:rFonts w:ascii="Times New Roman" w:hAnsi="Times New Roman" w:cs="Times New Roman"/>
          <w:color w:val="000000"/>
          <w:sz w:val="28"/>
          <w:szCs w:val="28"/>
          <w:lang w:val="uk-UA"/>
        </w:rPr>
        <w:t xml:space="preserve">, які дозволяють опосередковано впливати на свідомість, почуття, вчинки людини. Педагогічний ефект забезпечується не прямим зверненням до дитини, а цілеспрямовано організованими обставинами, які і створюють ситуацію. Прийоми непрямого впливу на особистість шляхом створення ви </w:t>
      </w:r>
      <w:proofErr w:type="spellStart"/>
      <w:r w:rsidRPr="00897D2D">
        <w:rPr>
          <w:rFonts w:ascii="Times New Roman" w:hAnsi="Times New Roman" w:cs="Times New Roman"/>
          <w:color w:val="000000"/>
          <w:sz w:val="28"/>
          <w:szCs w:val="28"/>
          <w:lang w:val="uk-UA"/>
        </w:rPr>
        <w:t>ховних</w:t>
      </w:r>
      <w:proofErr w:type="spellEnd"/>
      <w:r w:rsidRPr="00897D2D">
        <w:rPr>
          <w:rFonts w:ascii="Times New Roman" w:hAnsi="Times New Roman" w:cs="Times New Roman"/>
          <w:color w:val="000000"/>
          <w:sz w:val="28"/>
          <w:szCs w:val="28"/>
          <w:lang w:val="uk-UA"/>
        </w:rPr>
        <w:t xml:space="preserve"> ситуацій відповідають вимогам сучасного життя, яке передбачає включення механізмів самосвідомості, самостійності та самоповаги, форму </w:t>
      </w:r>
      <w:proofErr w:type="spellStart"/>
      <w:r w:rsidRPr="00897D2D">
        <w:rPr>
          <w:rFonts w:ascii="Times New Roman" w:hAnsi="Times New Roman" w:cs="Times New Roman"/>
          <w:color w:val="000000"/>
          <w:sz w:val="28"/>
          <w:szCs w:val="28"/>
          <w:lang w:val="uk-UA"/>
        </w:rPr>
        <w:t>ванню</w:t>
      </w:r>
      <w:proofErr w:type="spellEnd"/>
      <w:r w:rsidRPr="00897D2D">
        <w:rPr>
          <w:rFonts w:ascii="Times New Roman" w:hAnsi="Times New Roman" w:cs="Times New Roman"/>
          <w:color w:val="000000"/>
          <w:sz w:val="28"/>
          <w:szCs w:val="28"/>
          <w:lang w:val="uk-UA"/>
        </w:rPr>
        <w:t xml:space="preserve"> образу “Я”. При цьому підкреслюється, що вплив психологічної ситу </w:t>
      </w:r>
      <w:proofErr w:type="spellStart"/>
      <w:r w:rsidRPr="00897D2D">
        <w:rPr>
          <w:rFonts w:ascii="Times New Roman" w:hAnsi="Times New Roman" w:cs="Times New Roman"/>
          <w:color w:val="000000"/>
          <w:sz w:val="28"/>
          <w:szCs w:val="28"/>
          <w:lang w:val="uk-UA"/>
        </w:rPr>
        <w:t>ації</w:t>
      </w:r>
      <w:proofErr w:type="spellEnd"/>
      <w:r w:rsidRPr="00897D2D">
        <w:rPr>
          <w:rFonts w:ascii="Times New Roman" w:hAnsi="Times New Roman" w:cs="Times New Roman"/>
          <w:color w:val="000000"/>
          <w:sz w:val="28"/>
          <w:szCs w:val="28"/>
          <w:lang w:val="uk-UA"/>
        </w:rPr>
        <w:t xml:space="preserve"> на розвиток дитини значною мірою обумовлюється ступенем типовості ситуації відносно індивідуального досвіду кожної дитини. </w:t>
      </w:r>
    </w:p>
    <w:p w14:paraId="1796B3B5" w14:textId="4E423A16"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 якщо певні обставини є для дитини знайомими, типовими, то прийняття рішення щодо того як діяти, не містить у собі ускладнення, проблеми. У цьому разі дитина діє впевнено, стереотипно, інколи навіть автоматично, не вдаючись до поглибленого аналізу ситуації, створення нових шляхів або винаходів, пошуку нестандартних рішень, розмірковувань. Однак у разі виникнення ситуації менш знайомої або зовсім незнайомої для дитини вона набуває ознак проблемності і спонукає до її аналізу і осмислення, тобто стає проблемною. </w:t>
      </w:r>
    </w:p>
    <w:p w14:paraId="6B9F7FBE" w14:textId="77777777"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Таким чином, ступінь проблемності ситуації залежить від індивідуального досвіду дитини участі у подібних ситуаціях, і будь-яка психологічна ситуація може бути більш або менш складною для певної дитини [22]. </w:t>
      </w:r>
    </w:p>
    <w:p w14:paraId="1F237C8C" w14:textId="77777777"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Проблемна ситуація – особливий вид взаємодії суб`єкта і об`єкта, яка характеризується таким психічним станом, що виникає у суб`єкта при вико </w:t>
      </w:r>
      <w:proofErr w:type="spellStart"/>
      <w:r w:rsidRPr="00897D2D">
        <w:rPr>
          <w:rFonts w:ascii="Times New Roman" w:hAnsi="Times New Roman" w:cs="Times New Roman"/>
          <w:color w:val="000000"/>
          <w:sz w:val="28"/>
          <w:szCs w:val="28"/>
          <w:lang w:val="uk-UA"/>
        </w:rPr>
        <w:t>нанні</w:t>
      </w:r>
      <w:proofErr w:type="spellEnd"/>
      <w:r w:rsidRPr="00897D2D">
        <w:rPr>
          <w:rFonts w:ascii="Times New Roman" w:hAnsi="Times New Roman" w:cs="Times New Roman"/>
          <w:color w:val="000000"/>
          <w:sz w:val="28"/>
          <w:szCs w:val="28"/>
          <w:lang w:val="uk-UA"/>
        </w:rPr>
        <w:t xml:space="preserve"> завдання, коли необхідно виділити та засвоїти відомі, адаптувати їх до власних можливостей або відкрити нові, раніше невідомі знання або способи дії. </w:t>
      </w:r>
    </w:p>
    <w:p w14:paraId="2121D4F1" w14:textId="5DBB43F8"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Психологічна структура проблемної ситуації включає: пізнавальні потреби, стимулюючі людину до інтелектуальної діяльності; досягнення невідомо го знання </w:t>
      </w:r>
      <w:r w:rsidRPr="00897D2D">
        <w:rPr>
          <w:rFonts w:ascii="Times New Roman" w:hAnsi="Times New Roman" w:cs="Times New Roman"/>
          <w:color w:val="000000"/>
          <w:sz w:val="28"/>
          <w:szCs w:val="28"/>
          <w:lang w:val="uk-UA"/>
        </w:rPr>
        <w:lastRenderedPageBreak/>
        <w:t xml:space="preserve">або способу дії; інтелектуальні можливості людини, що включають його творчі здібності і минулий досвід [22]. Функціонування будь-якої проблемної ситуації, розпочинаючись з </w:t>
      </w:r>
      <w:proofErr w:type="spellStart"/>
      <w:r w:rsidRPr="00897D2D">
        <w:rPr>
          <w:rFonts w:ascii="Times New Roman" w:hAnsi="Times New Roman" w:cs="Times New Roman"/>
          <w:color w:val="000000"/>
          <w:sz w:val="28"/>
          <w:szCs w:val="28"/>
          <w:lang w:val="uk-UA"/>
        </w:rPr>
        <w:t>мо</w:t>
      </w:r>
      <w:proofErr w:type="spellEnd"/>
      <w:r w:rsidRPr="00897D2D">
        <w:rPr>
          <w:rFonts w:ascii="Times New Roman" w:hAnsi="Times New Roman" w:cs="Times New Roman"/>
          <w:color w:val="000000"/>
          <w:sz w:val="28"/>
          <w:szCs w:val="28"/>
          <w:lang w:val="uk-UA"/>
        </w:rPr>
        <w:t xml:space="preserve"> менту її виникнення і завершуючись її зняттям в ході пізнавальної діяльності людини, має двофазний (формування і розв’язання, переборення) характер. </w:t>
      </w:r>
    </w:p>
    <w:p w14:paraId="26C2F29E" w14:textId="1FE2701E"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Своєрідною межею між цими фазами є момент пізнавального процесу, коли </w:t>
      </w:r>
      <w:proofErr w:type="spellStart"/>
      <w:r w:rsidRPr="00897D2D">
        <w:rPr>
          <w:rFonts w:ascii="Times New Roman" w:hAnsi="Times New Roman" w:cs="Times New Roman"/>
          <w:color w:val="000000"/>
          <w:sz w:val="28"/>
          <w:szCs w:val="28"/>
          <w:lang w:val="uk-UA"/>
        </w:rPr>
        <w:t>пізнавально</w:t>
      </w:r>
      <w:proofErr w:type="spellEnd"/>
      <w:r w:rsidRPr="00897D2D">
        <w:rPr>
          <w:rFonts w:ascii="Times New Roman" w:hAnsi="Times New Roman" w:cs="Times New Roman"/>
          <w:color w:val="000000"/>
          <w:sz w:val="28"/>
          <w:szCs w:val="28"/>
          <w:lang w:val="uk-UA"/>
        </w:rPr>
        <w:t xml:space="preserve">-смислова суперечність максимально загострена у свідомості особистості – під час переходу від словесного формулювання проблеми до її розв’язання [34]. </w:t>
      </w:r>
    </w:p>
    <w:p w14:paraId="5E75ADF6" w14:textId="77777777"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В свою чергу, функціонування проблемної ситуації за умови успішного її переборення, здолання, призводить до особистісного зростання, емоційного піднесення, задоволення, відчуття наснаги, формування впевненості у своїх можливостях, набуття необхідного досвіду подолання труднощів [32; 48]. </w:t>
      </w:r>
    </w:p>
    <w:p w14:paraId="7F6B64E2" w14:textId="3F85A666"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Доведено, що ефективність проблемних ситуацій значно залежить від того, наскільки повно подана система джерел проблемності, проблемно діалогічних форм пізнання та діалогічних засобів керування пошуковою діяльністю. Отже, серед системи принципів теорії функціонування проблемних ситуацій важливе місце посідає принцип діалектичного зв’язку і єдності проблемності і діалогічності. </w:t>
      </w:r>
    </w:p>
    <w:p w14:paraId="5EC2FCE5" w14:textId="77777777"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Його сутність відображена у тому, що проблем </w:t>
      </w:r>
      <w:proofErr w:type="spellStart"/>
      <w:r w:rsidRPr="00897D2D">
        <w:rPr>
          <w:rFonts w:ascii="Times New Roman" w:hAnsi="Times New Roman" w:cs="Times New Roman"/>
          <w:color w:val="000000"/>
          <w:sz w:val="28"/>
          <w:szCs w:val="28"/>
          <w:lang w:val="uk-UA"/>
        </w:rPr>
        <w:t>ність</w:t>
      </w:r>
      <w:proofErr w:type="spellEnd"/>
      <w:r w:rsidRPr="00897D2D">
        <w:rPr>
          <w:rFonts w:ascii="Times New Roman" w:hAnsi="Times New Roman" w:cs="Times New Roman"/>
          <w:color w:val="000000"/>
          <w:sz w:val="28"/>
          <w:szCs w:val="28"/>
          <w:lang w:val="uk-UA"/>
        </w:rPr>
        <w:t xml:space="preserve"> розглядається як універсальний спосіб вияву та існування змісту </w:t>
      </w:r>
      <w:proofErr w:type="spellStart"/>
      <w:r w:rsidRPr="00897D2D">
        <w:rPr>
          <w:rFonts w:ascii="Times New Roman" w:hAnsi="Times New Roman" w:cs="Times New Roman"/>
          <w:color w:val="000000"/>
          <w:sz w:val="28"/>
          <w:szCs w:val="28"/>
          <w:lang w:val="uk-UA"/>
        </w:rPr>
        <w:t>пізна</w:t>
      </w:r>
      <w:proofErr w:type="spellEnd"/>
      <w:r w:rsidRPr="00897D2D">
        <w:rPr>
          <w:rFonts w:ascii="Times New Roman" w:hAnsi="Times New Roman" w:cs="Times New Roman"/>
          <w:color w:val="000000"/>
          <w:sz w:val="28"/>
          <w:szCs w:val="28"/>
          <w:lang w:val="uk-UA"/>
        </w:rPr>
        <w:t xml:space="preserve"> вального процесу, його первинно внутрішня форма, а діалогічність – як </w:t>
      </w:r>
      <w:proofErr w:type="spellStart"/>
      <w:r w:rsidRPr="00897D2D">
        <w:rPr>
          <w:rFonts w:ascii="Times New Roman" w:hAnsi="Times New Roman" w:cs="Times New Roman"/>
          <w:color w:val="000000"/>
          <w:sz w:val="28"/>
          <w:szCs w:val="28"/>
          <w:lang w:val="uk-UA"/>
        </w:rPr>
        <w:t>кон</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кретна</w:t>
      </w:r>
      <w:proofErr w:type="spellEnd"/>
      <w:r w:rsidRPr="00897D2D">
        <w:rPr>
          <w:rFonts w:ascii="Times New Roman" w:hAnsi="Times New Roman" w:cs="Times New Roman"/>
          <w:color w:val="000000"/>
          <w:sz w:val="28"/>
          <w:szCs w:val="28"/>
          <w:lang w:val="uk-UA"/>
        </w:rPr>
        <w:t xml:space="preserve"> духовно-практична даність, реальний потік творчої активності. </w:t>
      </w:r>
    </w:p>
    <w:p w14:paraId="5B7CD6A7" w14:textId="43778C9E"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Це означає, що діалогічна взаємодія між учасниками навчально-виховного про </w:t>
      </w:r>
      <w:proofErr w:type="spellStart"/>
      <w:r w:rsidRPr="00897D2D">
        <w:rPr>
          <w:rFonts w:ascii="Times New Roman" w:hAnsi="Times New Roman" w:cs="Times New Roman"/>
          <w:color w:val="000000"/>
          <w:sz w:val="28"/>
          <w:szCs w:val="28"/>
          <w:lang w:val="uk-UA"/>
        </w:rPr>
        <w:t>цесу</w:t>
      </w:r>
      <w:proofErr w:type="spellEnd"/>
      <w:r w:rsidRPr="00897D2D">
        <w:rPr>
          <w:rFonts w:ascii="Times New Roman" w:hAnsi="Times New Roman" w:cs="Times New Roman"/>
          <w:color w:val="000000"/>
          <w:sz w:val="28"/>
          <w:szCs w:val="28"/>
          <w:lang w:val="uk-UA"/>
        </w:rPr>
        <w:t xml:space="preserve"> зумовлює його динамічність, свідчить про наявність </w:t>
      </w:r>
      <w:proofErr w:type="spellStart"/>
      <w:r w:rsidRPr="00897D2D">
        <w:rPr>
          <w:rFonts w:ascii="Times New Roman" w:hAnsi="Times New Roman" w:cs="Times New Roman"/>
          <w:color w:val="000000"/>
          <w:sz w:val="28"/>
          <w:szCs w:val="28"/>
          <w:lang w:val="uk-UA"/>
        </w:rPr>
        <w:t>пошуковості</w:t>
      </w:r>
      <w:proofErr w:type="spellEnd"/>
      <w:r w:rsidRPr="00897D2D">
        <w:rPr>
          <w:rFonts w:ascii="Times New Roman" w:hAnsi="Times New Roman" w:cs="Times New Roman"/>
          <w:color w:val="000000"/>
          <w:sz w:val="28"/>
          <w:szCs w:val="28"/>
          <w:lang w:val="uk-UA"/>
        </w:rPr>
        <w:t xml:space="preserve"> їх </w:t>
      </w:r>
      <w:proofErr w:type="spellStart"/>
      <w:r w:rsidRPr="00897D2D">
        <w:rPr>
          <w:rFonts w:ascii="Times New Roman" w:hAnsi="Times New Roman" w:cs="Times New Roman"/>
          <w:color w:val="000000"/>
          <w:sz w:val="28"/>
          <w:szCs w:val="28"/>
          <w:lang w:val="uk-UA"/>
        </w:rPr>
        <w:t>спі</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льної</w:t>
      </w:r>
      <w:proofErr w:type="spellEnd"/>
      <w:r w:rsidRPr="00897D2D">
        <w:rPr>
          <w:rFonts w:ascii="Times New Roman" w:hAnsi="Times New Roman" w:cs="Times New Roman"/>
          <w:color w:val="000000"/>
          <w:sz w:val="28"/>
          <w:szCs w:val="28"/>
          <w:lang w:val="uk-UA"/>
        </w:rPr>
        <w:t xml:space="preserve"> пізнавальної діяльності, а проблемність становить те основне, що ви кликане глибинними, внутрішніми зв’язками і тенденціями розвитку </w:t>
      </w:r>
      <w:proofErr w:type="spellStart"/>
      <w:r w:rsidRPr="00897D2D">
        <w:rPr>
          <w:rFonts w:ascii="Times New Roman" w:hAnsi="Times New Roman" w:cs="Times New Roman"/>
          <w:color w:val="000000"/>
          <w:sz w:val="28"/>
          <w:szCs w:val="28"/>
          <w:lang w:val="uk-UA"/>
        </w:rPr>
        <w:t>пізнава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льного</w:t>
      </w:r>
      <w:proofErr w:type="spellEnd"/>
      <w:r w:rsidRPr="00897D2D">
        <w:rPr>
          <w:rFonts w:ascii="Times New Roman" w:hAnsi="Times New Roman" w:cs="Times New Roman"/>
          <w:color w:val="000000"/>
          <w:sz w:val="28"/>
          <w:szCs w:val="28"/>
          <w:lang w:val="uk-UA"/>
        </w:rPr>
        <w:t xml:space="preserve"> процесу та об’єктивується у діалогічній взаємодії [19; 38]. </w:t>
      </w:r>
    </w:p>
    <w:p w14:paraId="13B7A029" w14:textId="054D7BB0"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Ефективною може вважатися така проблемна ситуація, наслідком якої є виникнення психологічної післядії за межами навчально-виховного процесу у </w:t>
      </w:r>
      <w:r w:rsidRPr="00897D2D">
        <w:rPr>
          <w:rFonts w:ascii="Times New Roman" w:hAnsi="Times New Roman" w:cs="Times New Roman"/>
          <w:color w:val="000000"/>
          <w:sz w:val="28"/>
          <w:szCs w:val="28"/>
          <w:lang w:val="uk-UA"/>
        </w:rPr>
        <w:lastRenderedPageBreak/>
        <w:t xml:space="preserve">вигляді внутрішньої роботи над собою, більш-менш тривалих роздумів, повторного аналізу ситуації та самоаналізу особистої поведінки, яка зумовлює духовний саморозвиток, формування свідомості, активізує прагнення до </w:t>
      </w:r>
      <w:proofErr w:type="spellStart"/>
      <w:r w:rsidRPr="00897D2D">
        <w:rPr>
          <w:rFonts w:ascii="Times New Roman" w:hAnsi="Times New Roman" w:cs="Times New Roman"/>
          <w:color w:val="000000"/>
          <w:sz w:val="28"/>
          <w:szCs w:val="28"/>
          <w:lang w:val="uk-UA"/>
        </w:rPr>
        <w:t>са</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моудосконалення</w:t>
      </w:r>
      <w:proofErr w:type="spellEnd"/>
      <w:r w:rsidRPr="00897D2D">
        <w:rPr>
          <w:rFonts w:ascii="Times New Roman" w:hAnsi="Times New Roman" w:cs="Times New Roman"/>
          <w:color w:val="000000"/>
          <w:sz w:val="28"/>
          <w:szCs w:val="28"/>
          <w:lang w:val="uk-UA"/>
        </w:rPr>
        <w:t xml:space="preserve"> та самовиховання. </w:t>
      </w:r>
    </w:p>
    <w:p w14:paraId="2BF687AA" w14:textId="5E92C1CA"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На основі вищесказаного при обґрунтуванні методики організації виховних психологічних ситуацій ми вважали за необхідне дотримуватись ряду ключових положень, дотримання яких забезпечуватиме ефективність, успішність їх функціонування, спонукатиме дітей до участі у них, сприятиме підтримці дитячого інтересу, забезпечуватиме практичну реалізацію ряду концептуальних принципів нашого дослідження тощо. </w:t>
      </w:r>
    </w:p>
    <w:p w14:paraId="65863D4E" w14:textId="49DE3F55" w:rsidR="00D43A5D" w:rsidRPr="00897D2D" w:rsidRDefault="005C5CE9" w:rsidP="001060A1">
      <w:pPr>
        <w:spacing w:after="0" w:line="360" w:lineRule="auto"/>
        <w:ind w:firstLine="709"/>
        <w:jc w:val="both"/>
        <w:rPr>
          <w:rFonts w:ascii="Times New Roman" w:hAnsi="Times New Roman" w:cs="Times New Roman"/>
          <w:color w:val="000000"/>
          <w:sz w:val="28"/>
          <w:szCs w:val="28"/>
          <w:lang w:val="uk-UA"/>
        </w:rPr>
      </w:pPr>
      <w:r w:rsidRPr="00897D2D">
        <w:rPr>
          <w:rFonts w:ascii="Times New Roman" w:hAnsi="Times New Roman" w:cs="Times New Roman"/>
          <w:color w:val="000000"/>
          <w:sz w:val="28"/>
          <w:szCs w:val="28"/>
          <w:lang w:val="uk-UA"/>
        </w:rPr>
        <w:t xml:space="preserve">Серед змістовно процесуальних особливостей функціонування виховних психологічних ситу </w:t>
      </w:r>
      <w:proofErr w:type="spellStart"/>
      <w:r w:rsidRPr="00897D2D">
        <w:rPr>
          <w:rFonts w:ascii="Times New Roman" w:hAnsi="Times New Roman" w:cs="Times New Roman"/>
          <w:color w:val="000000"/>
          <w:sz w:val="28"/>
          <w:szCs w:val="28"/>
          <w:lang w:val="uk-UA"/>
        </w:rPr>
        <w:t>ацій</w:t>
      </w:r>
      <w:proofErr w:type="spellEnd"/>
      <w:r w:rsidRPr="00897D2D">
        <w:rPr>
          <w:rFonts w:ascii="Times New Roman" w:hAnsi="Times New Roman" w:cs="Times New Roman"/>
          <w:color w:val="000000"/>
          <w:sz w:val="28"/>
          <w:szCs w:val="28"/>
          <w:lang w:val="uk-UA"/>
        </w:rPr>
        <w:t>, які оптимізують формування СВІ, виділя</w:t>
      </w:r>
      <w:r w:rsidR="00F377A4" w:rsidRPr="00897D2D">
        <w:rPr>
          <w:rFonts w:ascii="Times New Roman" w:hAnsi="Times New Roman" w:cs="Times New Roman"/>
          <w:color w:val="000000"/>
          <w:sz w:val="28"/>
          <w:szCs w:val="28"/>
          <w:lang w:val="uk-UA"/>
        </w:rPr>
        <w:t>ють</w:t>
      </w:r>
      <w:r w:rsidRPr="00897D2D">
        <w:rPr>
          <w:rFonts w:ascii="Times New Roman" w:hAnsi="Times New Roman" w:cs="Times New Roman"/>
          <w:color w:val="000000"/>
          <w:sz w:val="28"/>
          <w:szCs w:val="28"/>
          <w:lang w:val="uk-UA"/>
        </w:rPr>
        <w:t xml:space="preserve">: 1) наявність логіко </w:t>
      </w:r>
      <w:proofErr w:type="spellStart"/>
      <w:r w:rsidRPr="00897D2D">
        <w:rPr>
          <w:rFonts w:ascii="Times New Roman" w:hAnsi="Times New Roman" w:cs="Times New Roman"/>
          <w:color w:val="000000"/>
          <w:sz w:val="28"/>
          <w:szCs w:val="28"/>
          <w:lang w:val="uk-UA"/>
        </w:rPr>
        <w:t>смис</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лового</w:t>
      </w:r>
      <w:proofErr w:type="spellEnd"/>
      <w:r w:rsidRPr="00897D2D">
        <w:rPr>
          <w:rFonts w:ascii="Times New Roman" w:hAnsi="Times New Roman" w:cs="Times New Roman"/>
          <w:color w:val="000000"/>
          <w:sz w:val="28"/>
          <w:szCs w:val="28"/>
          <w:lang w:val="uk-UA"/>
        </w:rPr>
        <w:t xml:space="preserve"> зв’язку ситуацій різного рівня складності (більш або менш </w:t>
      </w:r>
      <w:proofErr w:type="spellStart"/>
      <w:r w:rsidRPr="00897D2D">
        <w:rPr>
          <w:rFonts w:ascii="Times New Roman" w:hAnsi="Times New Roman" w:cs="Times New Roman"/>
          <w:color w:val="000000"/>
          <w:sz w:val="28"/>
          <w:szCs w:val="28"/>
          <w:lang w:val="uk-UA"/>
        </w:rPr>
        <w:t>визначе</w:t>
      </w:r>
      <w:proofErr w:type="spellEnd"/>
      <w:r w:rsidRPr="00897D2D">
        <w:rPr>
          <w:rFonts w:ascii="Times New Roman" w:hAnsi="Times New Roman" w:cs="Times New Roman"/>
          <w:color w:val="000000"/>
          <w:sz w:val="28"/>
          <w:szCs w:val="28"/>
          <w:lang w:val="uk-UA"/>
        </w:rPr>
        <w:t xml:space="preserve"> них, складних або простих, проблемних або непроблемних), що забезпечує їх відповідність можливостям кожної дитини, поступове збагачення їх досвіду від простого до більш складного; 2) емоційну насиченість ситуацій, жит </w:t>
      </w:r>
      <w:proofErr w:type="spellStart"/>
      <w:r w:rsidRPr="00897D2D">
        <w:rPr>
          <w:rFonts w:ascii="Times New Roman" w:hAnsi="Times New Roman" w:cs="Times New Roman"/>
          <w:color w:val="000000"/>
          <w:sz w:val="28"/>
          <w:szCs w:val="28"/>
          <w:lang w:val="uk-UA"/>
        </w:rPr>
        <w:t>тєво</w:t>
      </w:r>
      <w:proofErr w:type="spellEnd"/>
      <w:r w:rsidRPr="00897D2D">
        <w:rPr>
          <w:rFonts w:ascii="Times New Roman" w:hAnsi="Times New Roman" w:cs="Times New Roman"/>
          <w:color w:val="000000"/>
          <w:sz w:val="28"/>
          <w:szCs w:val="28"/>
          <w:lang w:val="uk-UA"/>
        </w:rPr>
        <w:t xml:space="preserve">-практичну значущість подій, які відбуваються або проблем, які вирі </w:t>
      </w:r>
      <w:proofErr w:type="spellStart"/>
      <w:r w:rsidRPr="00897D2D">
        <w:rPr>
          <w:rFonts w:ascii="Times New Roman" w:hAnsi="Times New Roman" w:cs="Times New Roman"/>
          <w:color w:val="000000"/>
          <w:sz w:val="28"/>
          <w:szCs w:val="28"/>
          <w:lang w:val="uk-UA"/>
        </w:rPr>
        <w:t>шуються</w:t>
      </w:r>
      <w:proofErr w:type="spellEnd"/>
      <w:r w:rsidRPr="00897D2D">
        <w:rPr>
          <w:rFonts w:ascii="Times New Roman" w:hAnsi="Times New Roman" w:cs="Times New Roman"/>
          <w:color w:val="000000"/>
          <w:sz w:val="28"/>
          <w:szCs w:val="28"/>
          <w:lang w:val="uk-UA"/>
        </w:rPr>
        <w:t xml:space="preserve">, що забезпечує відповідну мотивацію до участі у них або їх розв’язання, виконує </w:t>
      </w:r>
      <w:proofErr w:type="spellStart"/>
      <w:r w:rsidRPr="00897D2D">
        <w:rPr>
          <w:rFonts w:ascii="Times New Roman" w:hAnsi="Times New Roman" w:cs="Times New Roman"/>
          <w:color w:val="000000"/>
          <w:sz w:val="28"/>
          <w:szCs w:val="28"/>
          <w:lang w:val="uk-UA"/>
        </w:rPr>
        <w:t>смислоутворювальну</w:t>
      </w:r>
      <w:proofErr w:type="spellEnd"/>
      <w:r w:rsidRPr="00897D2D">
        <w:rPr>
          <w:rFonts w:ascii="Times New Roman" w:hAnsi="Times New Roman" w:cs="Times New Roman"/>
          <w:color w:val="000000"/>
          <w:sz w:val="28"/>
          <w:szCs w:val="28"/>
          <w:lang w:val="uk-UA"/>
        </w:rPr>
        <w:t xml:space="preserve"> функцію; 3) забезпечення </w:t>
      </w:r>
      <w:proofErr w:type="spellStart"/>
      <w:r w:rsidRPr="00897D2D">
        <w:rPr>
          <w:rFonts w:ascii="Times New Roman" w:hAnsi="Times New Roman" w:cs="Times New Roman"/>
          <w:color w:val="000000"/>
          <w:sz w:val="28"/>
          <w:szCs w:val="28"/>
          <w:lang w:val="uk-UA"/>
        </w:rPr>
        <w:t>мож</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ливості</w:t>
      </w:r>
      <w:proofErr w:type="spellEnd"/>
      <w:r w:rsidRPr="00897D2D">
        <w:rPr>
          <w:rFonts w:ascii="Times New Roman" w:hAnsi="Times New Roman" w:cs="Times New Roman"/>
          <w:color w:val="000000"/>
          <w:sz w:val="28"/>
          <w:szCs w:val="28"/>
          <w:lang w:val="uk-UA"/>
        </w:rPr>
        <w:t xml:space="preserve"> для діалогічної взаємодії з оточуючими, своєчасне надання </w:t>
      </w:r>
      <w:proofErr w:type="spellStart"/>
      <w:r w:rsidRPr="00897D2D">
        <w:rPr>
          <w:rFonts w:ascii="Times New Roman" w:hAnsi="Times New Roman" w:cs="Times New Roman"/>
          <w:color w:val="000000"/>
          <w:sz w:val="28"/>
          <w:szCs w:val="28"/>
          <w:lang w:val="uk-UA"/>
        </w:rPr>
        <w:t>домір</w:t>
      </w:r>
      <w:proofErr w:type="spellEnd"/>
      <w:r w:rsidRPr="00897D2D">
        <w:rPr>
          <w:rFonts w:ascii="Times New Roman" w:hAnsi="Times New Roman" w:cs="Times New Roman"/>
          <w:color w:val="000000"/>
          <w:sz w:val="28"/>
          <w:szCs w:val="28"/>
          <w:lang w:val="uk-UA"/>
        </w:rPr>
        <w:t xml:space="preserve"> </w:t>
      </w:r>
      <w:proofErr w:type="spellStart"/>
      <w:r w:rsidRPr="00897D2D">
        <w:rPr>
          <w:rFonts w:ascii="Times New Roman" w:hAnsi="Times New Roman" w:cs="Times New Roman"/>
          <w:color w:val="000000"/>
          <w:sz w:val="28"/>
          <w:szCs w:val="28"/>
          <w:lang w:val="uk-UA"/>
        </w:rPr>
        <w:t>ної</w:t>
      </w:r>
      <w:proofErr w:type="spellEnd"/>
      <w:r w:rsidRPr="00897D2D">
        <w:rPr>
          <w:rFonts w:ascii="Times New Roman" w:hAnsi="Times New Roman" w:cs="Times New Roman"/>
          <w:color w:val="000000"/>
          <w:sz w:val="28"/>
          <w:szCs w:val="28"/>
          <w:lang w:val="uk-UA"/>
        </w:rPr>
        <w:t xml:space="preserve"> допомоги тим дітям, які виявляють потребу у цьому. </w:t>
      </w:r>
    </w:p>
    <w:p w14:paraId="717A56DF" w14:textId="77777777" w:rsidR="00D43A5D" w:rsidRPr="00897D2D" w:rsidRDefault="00D43A5D" w:rsidP="00326C77">
      <w:pPr>
        <w:spacing w:after="0" w:line="360" w:lineRule="auto"/>
        <w:ind w:firstLine="709"/>
        <w:jc w:val="center"/>
        <w:rPr>
          <w:rFonts w:ascii="Times New Roman" w:hAnsi="Times New Roman" w:cs="Times New Roman"/>
          <w:color w:val="000000"/>
          <w:sz w:val="28"/>
          <w:szCs w:val="28"/>
          <w:lang w:val="uk-UA"/>
        </w:rPr>
      </w:pPr>
    </w:p>
    <w:p w14:paraId="71B04820" w14:textId="77777777" w:rsidR="00D43A5D" w:rsidRPr="00897D2D" w:rsidRDefault="00D43A5D" w:rsidP="00326C77">
      <w:pPr>
        <w:spacing w:after="0" w:line="360" w:lineRule="auto"/>
        <w:ind w:firstLine="709"/>
        <w:jc w:val="center"/>
        <w:rPr>
          <w:rFonts w:ascii="Times New Roman" w:hAnsi="Times New Roman" w:cs="Times New Roman"/>
          <w:color w:val="000000"/>
          <w:sz w:val="28"/>
          <w:szCs w:val="28"/>
          <w:lang w:val="uk-UA"/>
        </w:rPr>
      </w:pPr>
    </w:p>
    <w:p w14:paraId="3139CD19" w14:textId="77777777" w:rsidR="00D43A5D" w:rsidRPr="00897D2D" w:rsidRDefault="00D43A5D" w:rsidP="00326C77">
      <w:pPr>
        <w:spacing w:after="0" w:line="360" w:lineRule="auto"/>
        <w:ind w:firstLine="709"/>
        <w:jc w:val="center"/>
        <w:rPr>
          <w:rFonts w:ascii="Times New Roman" w:hAnsi="Times New Roman" w:cs="Times New Roman"/>
          <w:color w:val="000000"/>
          <w:sz w:val="28"/>
          <w:szCs w:val="28"/>
          <w:lang w:val="uk-UA"/>
        </w:rPr>
      </w:pPr>
    </w:p>
    <w:p w14:paraId="298E5E6C" w14:textId="77777777" w:rsidR="00D43A5D" w:rsidRPr="00897D2D" w:rsidRDefault="00D43A5D" w:rsidP="00326C77">
      <w:pPr>
        <w:spacing w:after="0" w:line="360" w:lineRule="auto"/>
        <w:ind w:firstLine="709"/>
        <w:jc w:val="center"/>
        <w:rPr>
          <w:rFonts w:ascii="Times New Roman" w:hAnsi="Times New Roman" w:cs="Times New Roman"/>
          <w:color w:val="000000"/>
          <w:sz w:val="28"/>
          <w:szCs w:val="28"/>
          <w:lang w:val="uk-UA"/>
        </w:rPr>
      </w:pPr>
    </w:p>
    <w:p w14:paraId="1DC18FE2" w14:textId="77777777" w:rsidR="00D43A5D" w:rsidRPr="00897D2D" w:rsidRDefault="00D43A5D" w:rsidP="00326C77">
      <w:pPr>
        <w:spacing w:after="0" w:line="360" w:lineRule="auto"/>
        <w:ind w:firstLine="709"/>
        <w:jc w:val="center"/>
        <w:rPr>
          <w:rFonts w:ascii="Times New Roman" w:hAnsi="Times New Roman" w:cs="Times New Roman"/>
          <w:color w:val="000000"/>
          <w:sz w:val="28"/>
          <w:szCs w:val="28"/>
          <w:lang w:val="uk-UA"/>
        </w:rPr>
      </w:pPr>
    </w:p>
    <w:p w14:paraId="536A08A5" w14:textId="77777777" w:rsidR="00F377A4" w:rsidRPr="00897D2D" w:rsidRDefault="00F377A4" w:rsidP="00326C77">
      <w:pPr>
        <w:spacing w:after="0" w:line="360" w:lineRule="auto"/>
        <w:ind w:firstLine="709"/>
        <w:jc w:val="center"/>
        <w:rPr>
          <w:rFonts w:ascii="Times New Roman" w:hAnsi="Times New Roman" w:cs="Times New Roman"/>
          <w:color w:val="000000"/>
          <w:sz w:val="28"/>
          <w:szCs w:val="28"/>
          <w:lang w:val="uk-UA"/>
        </w:rPr>
      </w:pPr>
    </w:p>
    <w:p w14:paraId="4D019457" w14:textId="77777777" w:rsidR="00F377A4" w:rsidRPr="00897D2D" w:rsidRDefault="00F377A4" w:rsidP="00326C77">
      <w:pPr>
        <w:spacing w:after="0" w:line="360" w:lineRule="auto"/>
        <w:ind w:firstLine="709"/>
        <w:jc w:val="center"/>
        <w:rPr>
          <w:rFonts w:ascii="Times New Roman" w:hAnsi="Times New Roman" w:cs="Times New Roman"/>
          <w:color w:val="000000"/>
          <w:sz w:val="28"/>
          <w:szCs w:val="28"/>
          <w:lang w:val="uk-UA"/>
        </w:rPr>
      </w:pPr>
    </w:p>
    <w:p w14:paraId="5D952018" w14:textId="77777777" w:rsidR="00D43A5D" w:rsidRPr="00897D2D" w:rsidRDefault="00D43A5D" w:rsidP="00326C77">
      <w:pPr>
        <w:spacing w:after="0" w:line="360" w:lineRule="auto"/>
        <w:ind w:firstLine="709"/>
        <w:jc w:val="center"/>
        <w:rPr>
          <w:rFonts w:ascii="Times New Roman" w:hAnsi="Times New Roman" w:cs="Times New Roman"/>
          <w:color w:val="000000"/>
          <w:sz w:val="28"/>
          <w:szCs w:val="28"/>
          <w:lang w:val="uk-UA"/>
        </w:rPr>
      </w:pPr>
    </w:p>
    <w:bookmarkEnd w:id="1"/>
    <w:p w14:paraId="0D7A5480" w14:textId="77C424A6" w:rsidR="00954753" w:rsidRPr="00897D2D" w:rsidRDefault="00954753" w:rsidP="00CD0A6D">
      <w:pPr>
        <w:tabs>
          <w:tab w:val="left" w:pos="851"/>
        </w:tabs>
        <w:spacing w:after="0" w:line="360" w:lineRule="auto"/>
        <w:ind w:firstLine="426"/>
        <w:jc w:val="both"/>
        <w:rPr>
          <w:rFonts w:ascii="Times New Roman" w:hAnsi="Times New Roman" w:cs="Times New Roman"/>
          <w:color w:val="000000"/>
          <w:sz w:val="28"/>
          <w:szCs w:val="28"/>
          <w:lang w:val="uk-UA"/>
        </w:rPr>
      </w:pPr>
    </w:p>
    <w:sectPr w:rsidR="00954753" w:rsidRPr="00897D2D" w:rsidSect="00B87217">
      <w:head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7538F" w14:textId="77777777" w:rsidR="00E55CC4" w:rsidRDefault="00E55CC4" w:rsidP="00202B69">
      <w:pPr>
        <w:spacing w:after="0" w:line="240" w:lineRule="auto"/>
      </w:pPr>
      <w:r>
        <w:separator/>
      </w:r>
    </w:p>
  </w:endnote>
  <w:endnote w:type="continuationSeparator" w:id="0">
    <w:p w14:paraId="26955CB9" w14:textId="77777777" w:rsidR="00E55CC4" w:rsidRDefault="00E55CC4" w:rsidP="0020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altName w:val="MS Gothic"/>
    <w:charset w:val="00"/>
    <w:family w:val="roman"/>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6BD9B" w14:textId="77777777" w:rsidR="00E55CC4" w:rsidRDefault="00E55CC4" w:rsidP="00202B69">
      <w:pPr>
        <w:spacing w:after="0" w:line="240" w:lineRule="auto"/>
      </w:pPr>
      <w:r>
        <w:separator/>
      </w:r>
    </w:p>
  </w:footnote>
  <w:footnote w:type="continuationSeparator" w:id="0">
    <w:p w14:paraId="0895F157" w14:textId="77777777" w:rsidR="00E55CC4" w:rsidRDefault="00E55CC4" w:rsidP="0020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917954"/>
      <w:docPartObj>
        <w:docPartGallery w:val="Page Numbers (Top of Page)"/>
        <w:docPartUnique/>
      </w:docPartObj>
    </w:sdtPr>
    <w:sdtContent>
      <w:p w14:paraId="0EDE3930" w14:textId="77777777" w:rsidR="000B2A35" w:rsidRDefault="000B2A35">
        <w:pPr>
          <w:pStyle w:val="a4"/>
          <w:jc w:val="right"/>
        </w:pPr>
        <w:r>
          <w:fldChar w:fldCharType="begin"/>
        </w:r>
        <w:r>
          <w:instrText>PAGE   \* MERGEFORMAT</w:instrText>
        </w:r>
        <w:r>
          <w:fldChar w:fldCharType="separate"/>
        </w:r>
        <w:r w:rsidR="00730F04">
          <w:rPr>
            <w:noProof/>
          </w:rPr>
          <w:t>90</w:t>
        </w:r>
        <w:r>
          <w:fldChar w:fldCharType="end"/>
        </w:r>
      </w:p>
    </w:sdtContent>
  </w:sdt>
  <w:p w14:paraId="7E4492F1" w14:textId="77777777" w:rsidR="000B2A35" w:rsidRDefault="000B2A35">
    <w:pPr>
      <w:pStyle w:val="a4"/>
    </w:pPr>
  </w:p>
  <w:p w14:paraId="02C7CFB8" w14:textId="77777777" w:rsidR="00F535D5" w:rsidRDefault="00F535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B56355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6BC1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0C3E58ED"/>
    <w:multiLevelType w:val="hybridMultilevel"/>
    <w:tmpl w:val="1DD267EA"/>
    <w:lvl w:ilvl="0" w:tplc="10920FF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1D9810E6"/>
    <w:multiLevelType w:val="hybridMultilevel"/>
    <w:tmpl w:val="D77E97A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84235FD"/>
    <w:multiLevelType w:val="hybridMultilevel"/>
    <w:tmpl w:val="4ACE0E28"/>
    <w:lvl w:ilvl="0" w:tplc="EB12AE90">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72324849"/>
    <w:multiLevelType w:val="multilevel"/>
    <w:tmpl w:val="359AD30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16cid:durableId="621838063">
    <w:abstractNumId w:val="5"/>
  </w:num>
  <w:num w:numId="2" w16cid:durableId="1985887036">
    <w:abstractNumId w:val="1"/>
  </w:num>
  <w:num w:numId="3" w16cid:durableId="1340884756">
    <w:abstractNumId w:val="0"/>
  </w:num>
  <w:num w:numId="4" w16cid:durableId="21788433">
    <w:abstractNumId w:val="2"/>
  </w:num>
  <w:num w:numId="5" w16cid:durableId="1323316160">
    <w:abstractNumId w:val="3"/>
  </w:num>
  <w:num w:numId="6" w16cid:durableId="98732244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6C"/>
    <w:rsid w:val="00000516"/>
    <w:rsid w:val="000005AD"/>
    <w:rsid w:val="00000B78"/>
    <w:rsid w:val="00000C34"/>
    <w:rsid w:val="000020F8"/>
    <w:rsid w:val="00003353"/>
    <w:rsid w:val="00003B6F"/>
    <w:rsid w:val="00006E01"/>
    <w:rsid w:val="00010599"/>
    <w:rsid w:val="000114D2"/>
    <w:rsid w:val="00011DCD"/>
    <w:rsid w:val="00012447"/>
    <w:rsid w:val="000156E2"/>
    <w:rsid w:val="00016E1C"/>
    <w:rsid w:val="000201A9"/>
    <w:rsid w:val="00022C65"/>
    <w:rsid w:val="00023B2A"/>
    <w:rsid w:val="00023CAB"/>
    <w:rsid w:val="00024D95"/>
    <w:rsid w:val="0002500E"/>
    <w:rsid w:val="00025F4A"/>
    <w:rsid w:val="00030123"/>
    <w:rsid w:val="00032638"/>
    <w:rsid w:val="00032DCB"/>
    <w:rsid w:val="00041536"/>
    <w:rsid w:val="0004189F"/>
    <w:rsid w:val="00043E28"/>
    <w:rsid w:val="00045086"/>
    <w:rsid w:val="000455FC"/>
    <w:rsid w:val="00045B16"/>
    <w:rsid w:val="00045BC2"/>
    <w:rsid w:val="00050A2D"/>
    <w:rsid w:val="00051121"/>
    <w:rsid w:val="00056286"/>
    <w:rsid w:val="00060595"/>
    <w:rsid w:val="00060E00"/>
    <w:rsid w:val="00061774"/>
    <w:rsid w:val="00061A47"/>
    <w:rsid w:val="000633A3"/>
    <w:rsid w:val="00063B52"/>
    <w:rsid w:val="00065499"/>
    <w:rsid w:val="00070097"/>
    <w:rsid w:val="000762A4"/>
    <w:rsid w:val="000767D0"/>
    <w:rsid w:val="000775C9"/>
    <w:rsid w:val="00080112"/>
    <w:rsid w:val="00081238"/>
    <w:rsid w:val="0008186A"/>
    <w:rsid w:val="00083038"/>
    <w:rsid w:val="0008316A"/>
    <w:rsid w:val="00084FB3"/>
    <w:rsid w:val="00085679"/>
    <w:rsid w:val="0008622C"/>
    <w:rsid w:val="00091EF7"/>
    <w:rsid w:val="00094A6B"/>
    <w:rsid w:val="00095014"/>
    <w:rsid w:val="00095403"/>
    <w:rsid w:val="00095F1D"/>
    <w:rsid w:val="00096AF4"/>
    <w:rsid w:val="0009713D"/>
    <w:rsid w:val="000A0A96"/>
    <w:rsid w:val="000A1D4E"/>
    <w:rsid w:val="000A40D5"/>
    <w:rsid w:val="000A4177"/>
    <w:rsid w:val="000A56DF"/>
    <w:rsid w:val="000A6A1E"/>
    <w:rsid w:val="000A6E59"/>
    <w:rsid w:val="000A7C55"/>
    <w:rsid w:val="000B220B"/>
    <w:rsid w:val="000B2A35"/>
    <w:rsid w:val="000B35D3"/>
    <w:rsid w:val="000B36C9"/>
    <w:rsid w:val="000B3955"/>
    <w:rsid w:val="000B3DCA"/>
    <w:rsid w:val="000B419F"/>
    <w:rsid w:val="000B4223"/>
    <w:rsid w:val="000B5A89"/>
    <w:rsid w:val="000C0DE0"/>
    <w:rsid w:val="000C1249"/>
    <w:rsid w:val="000C31BF"/>
    <w:rsid w:val="000C405E"/>
    <w:rsid w:val="000D03E9"/>
    <w:rsid w:val="000D22DB"/>
    <w:rsid w:val="000D293B"/>
    <w:rsid w:val="000D35F4"/>
    <w:rsid w:val="000D585E"/>
    <w:rsid w:val="000D5E74"/>
    <w:rsid w:val="000D6F31"/>
    <w:rsid w:val="000D70D5"/>
    <w:rsid w:val="000E1603"/>
    <w:rsid w:val="000E16C1"/>
    <w:rsid w:val="000E2E56"/>
    <w:rsid w:val="000E338F"/>
    <w:rsid w:val="000E55E6"/>
    <w:rsid w:val="000E6BF9"/>
    <w:rsid w:val="000F0C5B"/>
    <w:rsid w:val="000F1701"/>
    <w:rsid w:val="000F4229"/>
    <w:rsid w:val="00100913"/>
    <w:rsid w:val="00101606"/>
    <w:rsid w:val="00101A59"/>
    <w:rsid w:val="001057C0"/>
    <w:rsid w:val="00105AA0"/>
    <w:rsid w:val="00105BD0"/>
    <w:rsid w:val="00105C99"/>
    <w:rsid w:val="001060A1"/>
    <w:rsid w:val="00106CFC"/>
    <w:rsid w:val="001114DC"/>
    <w:rsid w:val="00115189"/>
    <w:rsid w:val="00115B4B"/>
    <w:rsid w:val="00115C62"/>
    <w:rsid w:val="0011696C"/>
    <w:rsid w:val="001209BB"/>
    <w:rsid w:val="0012309F"/>
    <w:rsid w:val="0012497F"/>
    <w:rsid w:val="00126788"/>
    <w:rsid w:val="00126E40"/>
    <w:rsid w:val="0012759A"/>
    <w:rsid w:val="001318A9"/>
    <w:rsid w:val="00132A15"/>
    <w:rsid w:val="00132D08"/>
    <w:rsid w:val="00134566"/>
    <w:rsid w:val="001351B3"/>
    <w:rsid w:val="0014163E"/>
    <w:rsid w:val="00145729"/>
    <w:rsid w:val="0014572C"/>
    <w:rsid w:val="00145932"/>
    <w:rsid w:val="00146748"/>
    <w:rsid w:val="00147AD1"/>
    <w:rsid w:val="001509AE"/>
    <w:rsid w:val="00152642"/>
    <w:rsid w:val="001538E1"/>
    <w:rsid w:val="00153CAB"/>
    <w:rsid w:val="00154207"/>
    <w:rsid w:val="001547CA"/>
    <w:rsid w:val="001554D4"/>
    <w:rsid w:val="0016108C"/>
    <w:rsid w:val="00161E4B"/>
    <w:rsid w:val="001627CE"/>
    <w:rsid w:val="00163A98"/>
    <w:rsid w:val="00163BD7"/>
    <w:rsid w:val="0016619D"/>
    <w:rsid w:val="00170546"/>
    <w:rsid w:val="00172492"/>
    <w:rsid w:val="001769C4"/>
    <w:rsid w:val="00177390"/>
    <w:rsid w:val="00177A20"/>
    <w:rsid w:val="0018175B"/>
    <w:rsid w:val="001900A5"/>
    <w:rsid w:val="00190BE6"/>
    <w:rsid w:val="00191868"/>
    <w:rsid w:val="0019594B"/>
    <w:rsid w:val="00195CF8"/>
    <w:rsid w:val="00195F51"/>
    <w:rsid w:val="001966D6"/>
    <w:rsid w:val="001976C8"/>
    <w:rsid w:val="001A0F37"/>
    <w:rsid w:val="001A1C11"/>
    <w:rsid w:val="001A7DF0"/>
    <w:rsid w:val="001B049B"/>
    <w:rsid w:val="001B108B"/>
    <w:rsid w:val="001B251E"/>
    <w:rsid w:val="001B33AB"/>
    <w:rsid w:val="001B5F57"/>
    <w:rsid w:val="001B72F1"/>
    <w:rsid w:val="001C0438"/>
    <w:rsid w:val="001C176B"/>
    <w:rsid w:val="001C5DA0"/>
    <w:rsid w:val="001C7BE8"/>
    <w:rsid w:val="001D10D2"/>
    <w:rsid w:val="001D12DB"/>
    <w:rsid w:val="001D4122"/>
    <w:rsid w:val="001D4B24"/>
    <w:rsid w:val="001D4DA1"/>
    <w:rsid w:val="001D5103"/>
    <w:rsid w:val="001D515C"/>
    <w:rsid w:val="001D6BAC"/>
    <w:rsid w:val="001E1F60"/>
    <w:rsid w:val="001E24A5"/>
    <w:rsid w:val="001F3354"/>
    <w:rsid w:val="001F348A"/>
    <w:rsid w:val="001F40B6"/>
    <w:rsid w:val="001F4BCA"/>
    <w:rsid w:val="0020042D"/>
    <w:rsid w:val="002009A1"/>
    <w:rsid w:val="00202107"/>
    <w:rsid w:val="00202B69"/>
    <w:rsid w:val="00202B9A"/>
    <w:rsid w:val="00204CCE"/>
    <w:rsid w:val="00207B57"/>
    <w:rsid w:val="002105CA"/>
    <w:rsid w:val="002111E6"/>
    <w:rsid w:val="00211B3B"/>
    <w:rsid w:val="002150AC"/>
    <w:rsid w:val="00215D3D"/>
    <w:rsid w:val="00223F6B"/>
    <w:rsid w:val="002242B2"/>
    <w:rsid w:val="0022545C"/>
    <w:rsid w:val="00226813"/>
    <w:rsid w:val="002327D1"/>
    <w:rsid w:val="00235DBF"/>
    <w:rsid w:val="0023663B"/>
    <w:rsid w:val="00237784"/>
    <w:rsid w:val="00240285"/>
    <w:rsid w:val="00240AD8"/>
    <w:rsid w:val="002414E6"/>
    <w:rsid w:val="00243693"/>
    <w:rsid w:val="00247A98"/>
    <w:rsid w:val="0025018D"/>
    <w:rsid w:val="002506E7"/>
    <w:rsid w:val="00252833"/>
    <w:rsid w:val="00252C74"/>
    <w:rsid w:val="00253CE4"/>
    <w:rsid w:val="002566C6"/>
    <w:rsid w:val="002575D4"/>
    <w:rsid w:val="00260557"/>
    <w:rsid w:val="0026093F"/>
    <w:rsid w:val="002612A3"/>
    <w:rsid w:val="00262339"/>
    <w:rsid w:val="002639F5"/>
    <w:rsid w:val="002660D8"/>
    <w:rsid w:val="00267F86"/>
    <w:rsid w:val="00271EE6"/>
    <w:rsid w:val="00273492"/>
    <w:rsid w:val="00273ED0"/>
    <w:rsid w:val="0027654E"/>
    <w:rsid w:val="00277309"/>
    <w:rsid w:val="00277A2E"/>
    <w:rsid w:val="00280CC2"/>
    <w:rsid w:val="00280F3D"/>
    <w:rsid w:val="00283393"/>
    <w:rsid w:val="0028374A"/>
    <w:rsid w:val="002855C8"/>
    <w:rsid w:val="00290BAA"/>
    <w:rsid w:val="0029186E"/>
    <w:rsid w:val="002938A6"/>
    <w:rsid w:val="00294CCC"/>
    <w:rsid w:val="00296FAC"/>
    <w:rsid w:val="002A25D3"/>
    <w:rsid w:val="002A2723"/>
    <w:rsid w:val="002A39AD"/>
    <w:rsid w:val="002A567E"/>
    <w:rsid w:val="002A57CC"/>
    <w:rsid w:val="002A5BC8"/>
    <w:rsid w:val="002A6601"/>
    <w:rsid w:val="002A73C6"/>
    <w:rsid w:val="002A7EEE"/>
    <w:rsid w:val="002B3FC2"/>
    <w:rsid w:val="002B44F8"/>
    <w:rsid w:val="002B4F4E"/>
    <w:rsid w:val="002B54B9"/>
    <w:rsid w:val="002B57FF"/>
    <w:rsid w:val="002C363C"/>
    <w:rsid w:val="002C44E4"/>
    <w:rsid w:val="002C682E"/>
    <w:rsid w:val="002D08B3"/>
    <w:rsid w:val="002D130E"/>
    <w:rsid w:val="002D2825"/>
    <w:rsid w:val="002D4B10"/>
    <w:rsid w:val="002D528B"/>
    <w:rsid w:val="002E14E9"/>
    <w:rsid w:val="002E1B1E"/>
    <w:rsid w:val="002E2801"/>
    <w:rsid w:val="002E3246"/>
    <w:rsid w:val="002E443C"/>
    <w:rsid w:val="002E6F90"/>
    <w:rsid w:val="002E6FFB"/>
    <w:rsid w:val="002E7847"/>
    <w:rsid w:val="002F3546"/>
    <w:rsid w:val="002F46DA"/>
    <w:rsid w:val="002F76AA"/>
    <w:rsid w:val="003020DE"/>
    <w:rsid w:val="00302EA7"/>
    <w:rsid w:val="003030FA"/>
    <w:rsid w:val="003058C6"/>
    <w:rsid w:val="003064F7"/>
    <w:rsid w:val="00310155"/>
    <w:rsid w:val="00310C4F"/>
    <w:rsid w:val="00310F1E"/>
    <w:rsid w:val="0031170C"/>
    <w:rsid w:val="00313923"/>
    <w:rsid w:val="00315001"/>
    <w:rsid w:val="003168C3"/>
    <w:rsid w:val="00316CA5"/>
    <w:rsid w:val="00320941"/>
    <w:rsid w:val="00325848"/>
    <w:rsid w:val="00326C77"/>
    <w:rsid w:val="00331BD8"/>
    <w:rsid w:val="00332A0E"/>
    <w:rsid w:val="00334A4F"/>
    <w:rsid w:val="00334BAD"/>
    <w:rsid w:val="00334E39"/>
    <w:rsid w:val="003354FB"/>
    <w:rsid w:val="00340726"/>
    <w:rsid w:val="00341E17"/>
    <w:rsid w:val="00342E86"/>
    <w:rsid w:val="00343AF6"/>
    <w:rsid w:val="003442B1"/>
    <w:rsid w:val="00344397"/>
    <w:rsid w:val="00344A9C"/>
    <w:rsid w:val="00344B8A"/>
    <w:rsid w:val="00345232"/>
    <w:rsid w:val="00345553"/>
    <w:rsid w:val="00347671"/>
    <w:rsid w:val="00351F90"/>
    <w:rsid w:val="00352000"/>
    <w:rsid w:val="00353D3E"/>
    <w:rsid w:val="0035460E"/>
    <w:rsid w:val="003559CD"/>
    <w:rsid w:val="00355D17"/>
    <w:rsid w:val="00356B82"/>
    <w:rsid w:val="00356BBB"/>
    <w:rsid w:val="00361AA5"/>
    <w:rsid w:val="003626A7"/>
    <w:rsid w:val="00365134"/>
    <w:rsid w:val="003672D7"/>
    <w:rsid w:val="0037398F"/>
    <w:rsid w:val="00375417"/>
    <w:rsid w:val="00376CEE"/>
    <w:rsid w:val="00382FD5"/>
    <w:rsid w:val="0038688B"/>
    <w:rsid w:val="00386B44"/>
    <w:rsid w:val="0039090E"/>
    <w:rsid w:val="003956A4"/>
    <w:rsid w:val="003A091B"/>
    <w:rsid w:val="003A2054"/>
    <w:rsid w:val="003A331A"/>
    <w:rsid w:val="003A3898"/>
    <w:rsid w:val="003A3E2F"/>
    <w:rsid w:val="003A3EC5"/>
    <w:rsid w:val="003A480D"/>
    <w:rsid w:val="003A5355"/>
    <w:rsid w:val="003A6981"/>
    <w:rsid w:val="003B181D"/>
    <w:rsid w:val="003B1D29"/>
    <w:rsid w:val="003B486C"/>
    <w:rsid w:val="003B5F4C"/>
    <w:rsid w:val="003B60C3"/>
    <w:rsid w:val="003B6B2A"/>
    <w:rsid w:val="003C2E5B"/>
    <w:rsid w:val="003C38F2"/>
    <w:rsid w:val="003C50B5"/>
    <w:rsid w:val="003D0BE0"/>
    <w:rsid w:val="003D31B4"/>
    <w:rsid w:val="003D3FEC"/>
    <w:rsid w:val="003D4583"/>
    <w:rsid w:val="003D5661"/>
    <w:rsid w:val="003D7985"/>
    <w:rsid w:val="003E1F7D"/>
    <w:rsid w:val="003E2CAF"/>
    <w:rsid w:val="003E5071"/>
    <w:rsid w:val="003E6264"/>
    <w:rsid w:val="003E65B5"/>
    <w:rsid w:val="003F0459"/>
    <w:rsid w:val="003F09C7"/>
    <w:rsid w:val="003F1FAC"/>
    <w:rsid w:val="003F541C"/>
    <w:rsid w:val="003F5F06"/>
    <w:rsid w:val="003F615D"/>
    <w:rsid w:val="003F6DD6"/>
    <w:rsid w:val="004009CC"/>
    <w:rsid w:val="00401A50"/>
    <w:rsid w:val="00401EDE"/>
    <w:rsid w:val="00403694"/>
    <w:rsid w:val="00404E7B"/>
    <w:rsid w:val="0040575B"/>
    <w:rsid w:val="0041076E"/>
    <w:rsid w:val="00411D88"/>
    <w:rsid w:val="00416C09"/>
    <w:rsid w:val="00417E66"/>
    <w:rsid w:val="004215F1"/>
    <w:rsid w:val="00421961"/>
    <w:rsid w:val="00422353"/>
    <w:rsid w:val="00422426"/>
    <w:rsid w:val="00425089"/>
    <w:rsid w:val="00425443"/>
    <w:rsid w:val="00426642"/>
    <w:rsid w:val="004306FE"/>
    <w:rsid w:val="004338EB"/>
    <w:rsid w:val="0043426E"/>
    <w:rsid w:val="0043574F"/>
    <w:rsid w:val="004361F7"/>
    <w:rsid w:val="00437A36"/>
    <w:rsid w:val="004410EC"/>
    <w:rsid w:val="004412F8"/>
    <w:rsid w:val="004416EA"/>
    <w:rsid w:val="00441F16"/>
    <w:rsid w:val="004421FB"/>
    <w:rsid w:val="00442829"/>
    <w:rsid w:val="00442A70"/>
    <w:rsid w:val="00443051"/>
    <w:rsid w:val="00443815"/>
    <w:rsid w:val="00444FB0"/>
    <w:rsid w:val="004470A9"/>
    <w:rsid w:val="00450BEB"/>
    <w:rsid w:val="00450F56"/>
    <w:rsid w:val="00451810"/>
    <w:rsid w:val="00453030"/>
    <w:rsid w:val="00453681"/>
    <w:rsid w:val="0045384C"/>
    <w:rsid w:val="0045418B"/>
    <w:rsid w:val="00455E94"/>
    <w:rsid w:val="004560F5"/>
    <w:rsid w:val="004561B8"/>
    <w:rsid w:val="004672A3"/>
    <w:rsid w:val="0047117C"/>
    <w:rsid w:val="00471DD3"/>
    <w:rsid w:val="00472CAD"/>
    <w:rsid w:val="00473065"/>
    <w:rsid w:val="00474299"/>
    <w:rsid w:val="00474666"/>
    <w:rsid w:val="0047608F"/>
    <w:rsid w:val="0047631A"/>
    <w:rsid w:val="004767E9"/>
    <w:rsid w:val="004779E4"/>
    <w:rsid w:val="0048009D"/>
    <w:rsid w:val="0048257A"/>
    <w:rsid w:val="00482704"/>
    <w:rsid w:val="00483D13"/>
    <w:rsid w:val="00484A93"/>
    <w:rsid w:val="00484E0B"/>
    <w:rsid w:val="00486231"/>
    <w:rsid w:val="0049041C"/>
    <w:rsid w:val="0049044B"/>
    <w:rsid w:val="00493654"/>
    <w:rsid w:val="004940F8"/>
    <w:rsid w:val="00496DDB"/>
    <w:rsid w:val="004972A7"/>
    <w:rsid w:val="00497CF9"/>
    <w:rsid w:val="00497FDE"/>
    <w:rsid w:val="004A0516"/>
    <w:rsid w:val="004A3AB8"/>
    <w:rsid w:val="004A3B91"/>
    <w:rsid w:val="004A5796"/>
    <w:rsid w:val="004A5C71"/>
    <w:rsid w:val="004A5D55"/>
    <w:rsid w:val="004A6486"/>
    <w:rsid w:val="004B04AF"/>
    <w:rsid w:val="004B05B9"/>
    <w:rsid w:val="004B22D8"/>
    <w:rsid w:val="004B2F05"/>
    <w:rsid w:val="004B5CFE"/>
    <w:rsid w:val="004C2D83"/>
    <w:rsid w:val="004C5FBC"/>
    <w:rsid w:val="004C7251"/>
    <w:rsid w:val="004D014E"/>
    <w:rsid w:val="004D041D"/>
    <w:rsid w:val="004D3694"/>
    <w:rsid w:val="004D3757"/>
    <w:rsid w:val="004D382D"/>
    <w:rsid w:val="004D4431"/>
    <w:rsid w:val="004D4829"/>
    <w:rsid w:val="004D71E8"/>
    <w:rsid w:val="004D757C"/>
    <w:rsid w:val="004E49ED"/>
    <w:rsid w:val="004E55D8"/>
    <w:rsid w:val="004E5EA1"/>
    <w:rsid w:val="004E6770"/>
    <w:rsid w:val="004F0A2E"/>
    <w:rsid w:val="004F2DD7"/>
    <w:rsid w:val="004F438C"/>
    <w:rsid w:val="004F4D0F"/>
    <w:rsid w:val="004F4E3C"/>
    <w:rsid w:val="004F50D6"/>
    <w:rsid w:val="004F5853"/>
    <w:rsid w:val="004F5A3B"/>
    <w:rsid w:val="004F5EA1"/>
    <w:rsid w:val="004F6A5F"/>
    <w:rsid w:val="004F6D18"/>
    <w:rsid w:val="004F733D"/>
    <w:rsid w:val="005005BE"/>
    <w:rsid w:val="00507E42"/>
    <w:rsid w:val="00511E32"/>
    <w:rsid w:val="00515AEB"/>
    <w:rsid w:val="005166D0"/>
    <w:rsid w:val="0051698D"/>
    <w:rsid w:val="00517086"/>
    <w:rsid w:val="00524DA1"/>
    <w:rsid w:val="005271ED"/>
    <w:rsid w:val="005312B1"/>
    <w:rsid w:val="00533ED4"/>
    <w:rsid w:val="00534B78"/>
    <w:rsid w:val="00536893"/>
    <w:rsid w:val="00536B3B"/>
    <w:rsid w:val="00537D16"/>
    <w:rsid w:val="00540945"/>
    <w:rsid w:val="005431EB"/>
    <w:rsid w:val="00546981"/>
    <w:rsid w:val="00547517"/>
    <w:rsid w:val="00547CE7"/>
    <w:rsid w:val="00547FA9"/>
    <w:rsid w:val="0055008B"/>
    <w:rsid w:val="005516C1"/>
    <w:rsid w:val="005576FB"/>
    <w:rsid w:val="005622B1"/>
    <w:rsid w:val="00564562"/>
    <w:rsid w:val="005660BD"/>
    <w:rsid w:val="00567250"/>
    <w:rsid w:val="00567652"/>
    <w:rsid w:val="00571AD9"/>
    <w:rsid w:val="00572522"/>
    <w:rsid w:val="0057307E"/>
    <w:rsid w:val="005738AB"/>
    <w:rsid w:val="00574813"/>
    <w:rsid w:val="00575151"/>
    <w:rsid w:val="00576054"/>
    <w:rsid w:val="00580E13"/>
    <w:rsid w:val="0058101C"/>
    <w:rsid w:val="005812B6"/>
    <w:rsid w:val="00584B77"/>
    <w:rsid w:val="005930E1"/>
    <w:rsid w:val="005937FC"/>
    <w:rsid w:val="00595642"/>
    <w:rsid w:val="00595A87"/>
    <w:rsid w:val="00597F94"/>
    <w:rsid w:val="005A04BF"/>
    <w:rsid w:val="005A4756"/>
    <w:rsid w:val="005A5BE5"/>
    <w:rsid w:val="005A626A"/>
    <w:rsid w:val="005B0D3B"/>
    <w:rsid w:val="005B479A"/>
    <w:rsid w:val="005B5891"/>
    <w:rsid w:val="005C1DCE"/>
    <w:rsid w:val="005C25A7"/>
    <w:rsid w:val="005C46FC"/>
    <w:rsid w:val="005C4F9D"/>
    <w:rsid w:val="005C55C5"/>
    <w:rsid w:val="005C5CE9"/>
    <w:rsid w:val="005C7F76"/>
    <w:rsid w:val="005D1BEC"/>
    <w:rsid w:val="005D1F6C"/>
    <w:rsid w:val="005D3130"/>
    <w:rsid w:val="005D31E4"/>
    <w:rsid w:val="005D510F"/>
    <w:rsid w:val="005D7B2A"/>
    <w:rsid w:val="005E007E"/>
    <w:rsid w:val="005E16B2"/>
    <w:rsid w:val="005E1A98"/>
    <w:rsid w:val="005E25A9"/>
    <w:rsid w:val="005E3675"/>
    <w:rsid w:val="005E39F0"/>
    <w:rsid w:val="005E3F3E"/>
    <w:rsid w:val="005E4995"/>
    <w:rsid w:val="005E4E73"/>
    <w:rsid w:val="005E6476"/>
    <w:rsid w:val="005E728A"/>
    <w:rsid w:val="005F1402"/>
    <w:rsid w:val="005F21E1"/>
    <w:rsid w:val="005F2836"/>
    <w:rsid w:val="005F35EB"/>
    <w:rsid w:val="005F42AC"/>
    <w:rsid w:val="005F4CF2"/>
    <w:rsid w:val="005F6138"/>
    <w:rsid w:val="005F6F4D"/>
    <w:rsid w:val="006019A4"/>
    <w:rsid w:val="00601C0A"/>
    <w:rsid w:val="0060359D"/>
    <w:rsid w:val="00603D51"/>
    <w:rsid w:val="006042E5"/>
    <w:rsid w:val="00604802"/>
    <w:rsid w:val="00604B4E"/>
    <w:rsid w:val="00605082"/>
    <w:rsid w:val="006058DD"/>
    <w:rsid w:val="00611002"/>
    <w:rsid w:val="00611016"/>
    <w:rsid w:val="00613086"/>
    <w:rsid w:val="00617617"/>
    <w:rsid w:val="00621E37"/>
    <w:rsid w:val="0062343A"/>
    <w:rsid w:val="00626606"/>
    <w:rsid w:val="006315B0"/>
    <w:rsid w:val="0063202E"/>
    <w:rsid w:val="006333E9"/>
    <w:rsid w:val="00635C83"/>
    <w:rsid w:val="00637B0F"/>
    <w:rsid w:val="006409D9"/>
    <w:rsid w:val="00641626"/>
    <w:rsid w:val="006416E0"/>
    <w:rsid w:val="006421AE"/>
    <w:rsid w:val="006467A1"/>
    <w:rsid w:val="00646D49"/>
    <w:rsid w:val="00652F91"/>
    <w:rsid w:val="00653936"/>
    <w:rsid w:val="00653D59"/>
    <w:rsid w:val="00654597"/>
    <w:rsid w:val="0065497D"/>
    <w:rsid w:val="00654CC1"/>
    <w:rsid w:val="00654E53"/>
    <w:rsid w:val="00654FCC"/>
    <w:rsid w:val="00656098"/>
    <w:rsid w:val="006569D9"/>
    <w:rsid w:val="00660315"/>
    <w:rsid w:val="00660676"/>
    <w:rsid w:val="00660B24"/>
    <w:rsid w:val="0066186E"/>
    <w:rsid w:val="006722A8"/>
    <w:rsid w:val="00672B73"/>
    <w:rsid w:val="00674A86"/>
    <w:rsid w:val="006752D8"/>
    <w:rsid w:val="006761D6"/>
    <w:rsid w:val="006763BC"/>
    <w:rsid w:val="00676519"/>
    <w:rsid w:val="00676607"/>
    <w:rsid w:val="00676712"/>
    <w:rsid w:val="00676AF1"/>
    <w:rsid w:val="0067703D"/>
    <w:rsid w:val="00677B29"/>
    <w:rsid w:val="00681E04"/>
    <w:rsid w:val="00682ECF"/>
    <w:rsid w:val="00683562"/>
    <w:rsid w:val="00683D4B"/>
    <w:rsid w:val="00684A90"/>
    <w:rsid w:val="00684F1B"/>
    <w:rsid w:val="006932F9"/>
    <w:rsid w:val="00694486"/>
    <w:rsid w:val="00695FB9"/>
    <w:rsid w:val="00697F7C"/>
    <w:rsid w:val="006A0D68"/>
    <w:rsid w:val="006A1ACB"/>
    <w:rsid w:val="006A73F3"/>
    <w:rsid w:val="006B1AF0"/>
    <w:rsid w:val="006B3D81"/>
    <w:rsid w:val="006B3E5C"/>
    <w:rsid w:val="006B58A3"/>
    <w:rsid w:val="006B7F33"/>
    <w:rsid w:val="006C0906"/>
    <w:rsid w:val="006C1A8E"/>
    <w:rsid w:val="006C30DA"/>
    <w:rsid w:val="006C721D"/>
    <w:rsid w:val="006C7D95"/>
    <w:rsid w:val="006D00B7"/>
    <w:rsid w:val="006D0AF5"/>
    <w:rsid w:val="006D14F2"/>
    <w:rsid w:val="006D389C"/>
    <w:rsid w:val="006D3A6C"/>
    <w:rsid w:val="006D3E4F"/>
    <w:rsid w:val="006D4C39"/>
    <w:rsid w:val="006D58CE"/>
    <w:rsid w:val="006D614B"/>
    <w:rsid w:val="006D6700"/>
    <w:rsid w:val="006D7E9F"/>
    <w:rsid w:val="006E0D11"/>
    <w:rsid w:val="006E2F7B"/>
    <w:rsid w:val="006E30EE"/>
    <w:rsid w:val="006E475B"/>
    <w:rsid w:val="006E5C85"/>
    <w:rsid w:val="006E6C4D"/>
    <w:rsid w:val="006E6DB3"/>
    <w:rsid w:val="006E726A"/>
    <w:rsid w:val="006E761E"/>
    <w:rsid w:val="006E76D5"/>
    <w:rsid w:val="006F041C"/>
    <w:rsid w:val="006F2A75"/>
    <w:rsid w:val="006F33DA"/>
    <w:rsid w:val="006F3AF3"/>
    <w:rsid w:val="006F4268"/>
    <w:rsid w:val="006F4936"/>
    <w:rsid w:val="006F6B17"/>
    <w:rsid w:val="007030D4"/>
    <w:rsid w:val="00705995"/>
    <w:rsid w:val="00706E7E"/>
    <w:rsid w:val="00713D6E"/>
    <w:rsid w:val="0071569E"/>
    <w:rsid w:val="00716032"/>
    <w:rsid w:val="00716780"/>
    <w:rsid w:val="0071775C"/>
    <w:rsid w:val="00717DE5"/>
    <w:rsid w:val="00721995"/>
    <w:rsid w:val="00723311"/>
    <w:rsid w:val="007235BC"/>
    <w:rsid w:val="00725C65"/>
    <w:rsid w:val="00730A8F"/>
    <w:rsid w:val="00730F04"/>
    <w:rsid w:val="007310B1"/>
    <w:rsid w:val="007341F6"/>
    <w:rsid w:val="00735C5B"/>
    <w:rsid w:val="007412FC"/>
    <w:rsid w:val="007416FE"/>
    <w:rsid w:val="007424EF"/>
    <w:rsid w:val="00745104"/>
    <w:rsid w:val="00750676"/>
    <w:rsid w:val="0075253C"/>
    <w:rsid w:val="0075447F"/>
    <w:rsid w:val="00754E56"/>
    <w:rsid w:val="0075677B"/>
    <w:rsid w:val="00760447"/>
    <w:rsid w:val="00760638"/>
    <w:rsid w:val="007616B3"/>
    <w:rsid w:val="007621BD"/>
    <w:rsid w:val="007629C3"/>
    <w:rsid w:val="00762E1B"/>
    <w:rsid w:val="00763C4E"/>
    <w:rsid w:val="007662CA"/>
    <w:rsid w:val="00766549"/>
    <w:rsid w:val="00770C49"/>
    <w:rsid w:val="00772F24"/>
    <w:rsid w:val="00774798"/>
    <w:rsid w:val="00775D6F"/>
    <w:rsid w:val="007809E7"/>
    <w:rsid w:val="00780A57"/>
    <w:rsid w:val="0078317E"/>
    <w:rsid w:val="007843C6"/>
    <w:rsid w:val="00786EB5"/>
    <w:rsid w:val="007872B4"/>
    <w:rsid w:val="00793515"/>
    <w:rsid w:val="00795120"/>
    <w:rsid w:val="007A01DA"/>
    <w:rsid w:val="007A0A6D"/>
    <w:rsid w:val="007A1574"/>
    <w:rsid w:val="007A4630"/>
    <w:rsid w:val="007A4FE2"/>
    <w:rsid w:val="007A62BB"/>
    <w:rsid w:val="007B175B"/>
    <w:rsid w:val="007B1BD5"/>
    <w:rsid w:val="007B4668"/>
    <w:rsid w:val="007B67D5"/>
    <w:rsid w:val="007B6E2B"/>
    <w:rsid w:val="007D0248"/>
    <w:rsid w:val="007D0958"/>
    <w:rsid w:val="007D1A4B"/>
    <w:rsid w:val="007D1F19"/>
    <w:rsid w:val="007D4DF4"/>
    <w:rsid w:val="007D6879"/>
    <w:rsid w:val="007D6A34"/>
    <w:rsid w:val="007D7E51"/>
    <w:rsid w:val="007E0624"/>
    <w:rsid w:val="007E0824"/>
    <w:rsid w:val="007E230E"/>
    <w:rsid w:val="007E4905"/>
    <w:rsid w:val="007E6B68"/>
    <w:rsid w:val="007F00F1"/>
    <w:rsid w:val="007F0370"/>
    <w:rsid w:val="007F2517"/>
    <w:rsid w:val="007F6549"/>
    <w:rsid w:val="007F6E87"/>
    <w:rsid w:val="007F77EE"/>
    <w:rsid w:val="0080061A"/>
    <w:rsid w:val="00801C1E"/>
    <w:rsid w:val="00805096"/>
    <w:rsid w:val="00805722"/>
    <w:rsid w:val="0080595D"/>
    <w:rsid w:val="008066DB"/>
    <w:rsid w:val="00807603"/>
    <w:rsid w:val="008077BA"/>
    <w:rsid w:val="0081163F"/>
    <w:rsid w:val="008130B1"/>
    <w:rsid w:val="008133EB"/>
    <w:rsid w:val="008137D7"/>
    <w:rsid w:val="0081505D"/>
    <w:rsid w:val="0081655B"/>
    <w:rsid w:val="008165DE"/>
    <w:rsid w:val="008173CB"/>
    <w:rsid w:val="00817693"/>
    <w:rsid w:val="00817B32"/>
    <w:rsid w:val="008206F7"/>
    <w:rsid w:val="00821B97"/>
    <w:rsid w:val="00823DF6"/>
    <w:rsid w:val="0082482B"/>
    <w:rsid w:val="00824B18"/>
    <w:rsid w:val="0082642D"/>
    <w:rsid w:val="00827169"/>
    <w:rsid w:val="008276D1"/>
    <w:rsid w:val="00827ABD"/>
    <w:rsid w:val="008307C9"/>
    <w:rsid w:val="0083361F"/>
    <w:rsid w:val="0083415B"/>
    <w:rsid w:val="00837069"/>
    <w:rsid w:val="008411AF"/>
    <w:rsid w:val="008441DA"/>
    <w:rsid w:val="0084530C"/>
    <w:rsid w:val="00845BFB"/>
    <w:rsid w:val="00850329"/>
    <w:rsid w:val="0085121B"/>
    <w:rsid w:val="00851512"/>
    <w:rsid w:val="00851BFC"/>
    <w:rsid w:val="00852CE4"/>
    <w:rsid w:val="00853A2E"/>
    <w:rsid w:val="0085412A"/>
    <w:rsid w:val="0085564B"/>
    <w:rsid w:val="00855B3D"/>
    <w:rsid w:val="008578A8"/>
    <w:rsid w:val="00857EE6"/>
    <w:rsid w:val="00860C6D"/>
    <w:rsid w:val="00861B8D"/>
    <w:rsid w:val="00861F38"/>
    <w:rsid w:val="00862B25"/>
    <w:rsid w:val="00872F0E"/>
    <w:rsid w:val="00873352"/>
    <w:rsid w:val="00873737"/>
    <w:rsid w:val="00875DDB"/>
    <w:rsid w:val="0087633F"/>
    <w:rsid w:val="0087684C"/>
    <w:rsid w:val="00877EE6"/>
    <w:rsid w:val="00880242"/>
    <w:rsid w:val="008818D1"/>
    <w:rsid w:val="00883C2A"/>
    <w:rsid w:val="00884589"/>
    <w:rsid w:val="00885CEF"/>
    <w:rsid w:val="00886C19"/>
    <w:rsid w:val="00887DE3"/>
    <w:rsid w:val="00887E96"/>
    <w:rsid w:val="00890FD5"/>
    <w:rsid w:val="008940BF"/>
    <w:rsid w:val="00897D2D"/>
    <w:rsid w:val="008A10FC"/>
    <w:rsid w:val="008A3AD7"/>
    <w:rsid w:val="008A5129"/>
    <w:rsid w:val="008A7254"/>
    <w:rsid w:val="008A7362"/>
    <w:rsid w:val="008A7367"/>
    <w:rsid w:val="008A77C2"/>
    <w:rsid w:val="008B1078"/>
    <w:rsid w:val="008B3DA9"/>
    <w:rsid w:val="008B6127"/>
    <w:rsid w:val="008C2B36"/>
    <w:rsid w:val="008C2ED4"/>
    <w:rsid w:val="008C317C"/>
    <w:rsid w:val="008C539C"/>
    <w:rsid w:val="008C65F2"/>
    <w:rsid w:val="008C7AB2"/>
    <w:rsid w:val="008D174D"/>
    <w:rsid w:val="008D1829"/>
    <w:rsid w:val="008D1EE5"/>
    <w:rsid w:val="008D3377"/>
    <w:rsid w:val="008D4ABC"/>
    <w:rsid w:val="008D59FC"/>
    <w:rsid w:val="008D6EE4"/>
    <w:rsid w:val="008D7339"/>
    <w:rsid w:val="008E1D43"/>
    <w:rsid w:val="008E55E1"/>
    <w:rsid w:val="008E5B53"/>
    <w:rsid w:val="008E5C52"/>
    <w:rsid w:val="008E6A57"/>
    <w:rsid w:val="008E79D6"/>
    <w:rsid w:val="008E7AB7"/>
    <w:rsid w:val="008E7C87"/>
    <w:rsid w:val="008F0341"/>
    <w:rsid w:val="008F1664"/>
    <w:rsid w:val="008F16FA"/>
    <w:rsid w:val="008F3C5F"/>
    <w:rsid w:val="008F5922"/>
    <w:rsid w:val="008F5F8B"/>
    <w:rsid w:val="008F64DA"/>
    <w:rsid w:val="008F6E3E"/>
    <w:rsid w:val="008F721E"/>
    <w:rsid w:val="009006FB"/>
    <w:rsid w:val="00900BFA"/>
    <w:rsid w:val="00901B42"/>
    <w:rsid w:val="00904608"/>
    <w:rsid w:val="009047F6"/>
    <w:rsid w:val="00904FA4"/>
    <w:rsid w:val="009073BC"/>
    <w:rsid w:val="00912D76"/>
    <w:rsid w:val="00913A2F"/>
    <w:rsid w:val="00920963"/>
    <w:rsid w:val="00921942"/>
    <w:rsid w:val="00921C69"/>
    <w:rsid w:val="00924B01"/>
    <w:rsid w:val="00925743"/>
    <w:rsid w:val="00927B24"/>
    <w:rsid w:val="00930067"/>
    <w:rsid w:val="00930518"/>
    <w:rsid w:val="00930790"/>
    <w:rsid w:val="00930AC7"/>
    <w:rsid w:val="00931264"/>
    <w:rsid w:val="009316E4"/>
    <w:rsid w:val="0093206C"/>
    <w:rsid w:val="009356D0"/>
    <w:rsid w:val="00937971"/>
    <w:rsid w:val="00940CF4"/>
    <w:rsid w:val="00940D7B"/>
    <w:rsid w:val="00945B29"/>
    <w:rsid w:val="00946994"/>
    <w:rsid w:val="00946E07"/>
    <w:rsid w:val="009472AD"/>
    <w:rsid w:val="00947AF9"/>
    <w:rsid w:val="009524A4"/>
    <w:rsid w:val="009528B3"/>
    <w:rsid w:val="00952F37"/>
    <w:rsid w:val="00954091"/>
    <w:rsid w:val="0095430C"/>
    <w:rsid w:val="00954753"/>
    <w:rsid w:val="00954946"/>
    <w:rsid w:val="0095608E"/>
    <w:rsid w:val="0096285A"/>
    <w:rsid w:val="0096368D"/>
    <w:rsid w:val="00966D44"/>
    <w:rsid w:val="00967D16"/>
    <w:rsid w:val="009712C8"/>
    <w:rsid w:val="009723FA"/>
    <w:rsid w:val="0097268D"/>
    <w:rsid w:val="00973602"/>
    <w:rsid w:val="00973A24"/>
    <w:rsid w:val="00975084"/>
    <w:rsid w:val="0097575F"/>
    <w:rsid w:val="009757AF"/>
    <w:rsid w:val="009763A1"/>
    <w:rsid w:val="009766AF"/>
    <w:rsid w:val="00981FC4"/>
    <w:rsid w:val="00982959"/>
    <w:rsid w:val="00983349"/>
    <w:rsid w:val="00984171"/>
    <w:rsid w:val="009847E6"/>
    <w:rsid w:val="00984B9A"/>
    <w:rsid w:val="0098661B"/>
    <w:rsid w:val="00987324"/>
    <w:rsid w:val="00987ACD"/>
    <w:rsid w:val="00994BD2"/>
    <w:rsid w:val="00994BF7"/>
    <w:rsid w:val="00995468"/>
    <w:rsid w:val="009962C8"/>
    <w:rsid w:val="009978AD"/>
    <w:rsid w:val="009A2A8E"/>
    <w:rsid w:val="009A2DBB"/>
    <w:rsid w:val="009A3171"/>
    <w:rsid w:val="009A3FAC"/>
    <w:rsid w:val="009A4306"/>
    <w:rsid w:val="009A5DBF"/>
    <w:rsid w:val="009A6967"/>
    <w:rsid w:val="009A7BE3"/>
    <w:rsid w:val="009B0479"/>
    <w:rsid w:val="009B1CEC"/>
    <w:rsid w:val="009B2E4B"/>
    <w:rsid w:val="009B376A"/>
    <w:rsid w:val="009B5557"/>
    <w:rsid w:val="009B6941"/>
    <w:rsid w:val="009C0DED"/>
    <w:rsid w:val="009C14C8"/>
    <w:rsid w:val="009C1B76"/>
    <w:rsid w:val="009C1FAF"/>
    <w:rsid w:val="009C316B"/>
    <w:rsid w:val="009C3A4E"/>
    <w:rsid w:val="009C4E02"/>
    <w:rsid w:val="009C5B1A"/>
    <w:rsid w:val="009D1E86"/>
    <w:rsid w:val="009D447D"/>
    <w:rsid w:val="009D470B"/>
    <w:rsid w:val="009E196A"/>
    <w:rsid w:val="009E3E0A"/>
    <w:rsid w:val="009E41B5"/>
    <w:rsid w:val="009E5317"/>
    <w:rsid w:val="009F1026"/>
    <w:rsid w:val="009F3B01"/>
    <w:rsid w:val="009F4655"/>
    <w:rsid w:val="00A0217B"/>
    <w:rsid w:val="00A022DF"/>
    <w:rsid w:val="00A03CC4"/>
    <w:rsid w:val="00A05D97"/>
    <w:rsid w:val="00A075F8"/>
    <w:rsid w:val="00A11C5A"/>
    <w:rsid w:val="00A1274F"/>
    <w:rsid w:val="00A14B55"/>
    <w:rsid w:val="00A166C0"/>
    <w:rsid w:val="00A17BBE"/>
    <w:rsid w:val="00A20135"/>
    <w:rsid w:val="00A24576"/>
    <w:rsid w:val="00A25EF8"/>
    <w:rsid w:val="00A26FFB"/>
    <w:rsid w:val="00A277B7"/>
    <w:rsid w:val="00A2798D"/>
    <w:rsid w:val="00A34133"/>
    <w:rsid w:val="00A34E68"/>
    <w:rsid w:val="00A3672C"/>
    <w:rsid w:val="00A36B4E"/>
    <w:rsid w:val="00A371E0"/>
    <w:rsid w:val="00A376DD"/>
    <w:rsid w:val="00A41A63"/>
    <w:rsid w:val="00A42A78"/>
    <w:rsid w:val="00A431CA"/>
    <w:rsid w:val="00A44A75"/>
    <w:rsid w:val="00A45DD4"/>
    <w:rsid w:val="00A45F75"/>
    <w:rsid w:val="00A50CE7"/>
    <w:rsid w:val="00A51DFE"/>
    <w:rsid w:val="00A51E7B"/>
    <w:rsid w:val="00A55289"/>
    <w:rsid w:val="00A5560C"/>
    <w:rsid w:val="00A55698"/>
    <w:rsid w:val="00A55D7B"/>
    <w:rsid w:val="00A5755B"/>
    <w:rsid w:val="00A63996"/>
    <w:rsid w:val="00A63D86"/>
    <w:rsid w:val="00A65278"/>
    <w:rsid w:val="00A65DA9"/>
    <w:rsid w:val="00A66583"/>
    <w:rsid w:val="00A7192F"/>
    <w:rsid w:val="00A72506"/>
    <w:rsid w:val="00A729CF"/>
    <w:rsid w:val="00A733C4"/>
    <w:rsid w:val="00A73F2D"/>
    <w:rsid w:val="00A766CA"/>
    <w:rsid w:val="00A77BCF"/>
    <w:rsid w:val="00A83E05"/>
    <w:rsid w:val="00A8404C"/>
    <w:rsid w:val="00A84A83"/>
    <w:rsid w:val="00A85648"/>
    <w:rsid w:val="00A86FE0"/>
    <w:rsid w:val="00A873AA"/>
    <w:rsid w:val="00A91231"/>
    <w:rsid w:val="00A914F8"/>
    <w:rsid w:val="00A9318C"/>
    <w:rsid w:val="00A932B5"/>
    <w:rsid w:val="00A965FC"/>
    <w:rsid w:val="00A9681A"/>
    <w:rsid w:val="00A9752E"/>
    <w:rsid w:val="00A97E10"/>
    <w:rsid w:val="00AA26D7"/>
    <w:rsid w:val="00AA2F5C"/>
    <w:rsid w:val="00AA5643"/>
    <w:rsid w:val="00AB1F17"/>
    <w:rsid w:val="00AB26B8"/>
    <w:rsid w:val="00AB292D"/>
    <w:rsid w:val="00AB2A7D"/>
    <w:rsid w:val="00AB6FBC"/>
    <w:rsid w:val="00AB725D"/>
    <w:rsid w:val="00AB75C4"/>
    <w:rsid w:val="00AB762B"/>
    <w:rsid w:val="00AC07E9"/>
    <w:rsid w:val="00AC33EF"/>
    <w:rsid w:val="00AC6A36"/>
    <w:rsid w:val="00AD2BAE"/>
    <w:rsid w:val="00AD42E4"/>
    <w:rsid w:val="00AD5487"/>
    <w:rsid w:val="00AE0297"/>
    <w:rsid w:val="00AE1DDD"/>
    <w:rsid w:val="00AE2264"/>
    <w:rsid w:val="00AE514C"/>
    <w:rsid w:val="00AF413C"/>
    <w:rsid w:val="00AF6B39"/>
    <w:rsid w:val="00B00A60"/>
    <w:rsid w:val="00B01ECD"/>
    <w:rsid w:val="00B046D0"/>
    <w:rsid w:val="00B05DA1"/>
    <w:rsid w:val="00B06BBA"/>
    <w:rsid w:val="00B0756C"/>
    <w:rsid w:val="00B07578"/>
    <w:rsid w:val="00B07C92"/>
    <w:rsid w:val="00B07CFB"/>
    <w:rsid w:val="00B11551"/>
    <w:rsid w:val="00B13BCD"/>
    <w:rsid w:val="00B13D7D"/>
    <w:rsid w:val="00B141B2"/>
    <w:rsid w:val="00B144C3"/>
    <w:rsid w:val="00B152A0"/>
    <w:rsid w:val="00B16918"/>
    <w:rsid w:val="00B170D0"/>
    <w:rsid w:val="00B209A5"/>
    <w:rsid w:val="00B21F8F"/>
    <w:rsid w:val="00B21FF2"/>
    <w:rsid w:val="00B22D2C"/>
    <w:rsid w:val="00B26397"/>
    <w:rsid w:val="00B27840"/>
    <w:rsid w:val="00B27A21"/>
    <w:rsid w:val="00B30C49"/>
    <w:rsid w:val="00B313D2"/>
    <w:rsid w:val="00B31531"/>
    <w:rsid w:val="00B31898"/>
    <w:rsid w:val="00B31B30"/>
    <w:rsid w:val="00B31B75"/>
    <w:rsid w:val="00B327BE"/>
    <w:rsid w:val="00B33CF7"/>
    <w:rsid w:val="00B35E3F"/>
    <w:rsid w:val="00B3626C"/>
    <w:rsid w:val="00B36DA1"/>
    <w:rsid w:val="00B375F1"/>
    <w:rsid w:val="00B4088D"/>
    <w:rsid w:val="00B41B15"/>
    <w:rsid w:val="00B42288"/>
    <w:rsid w:val="00B431DF"/>
    <w:rsid w:val="00B43AED"/>
    <w:rsid w:val="00B4400E"/>
    <w:rsid w:val="00B441D0"/>
    <w:rsid w:val="00B46575"/>
    <w:rsid w:val="00B5312C"/>
    <w:rsid w:val="00B542B3"/>
    <w:rsid w:val="00B56E9F"/>
    <w:rsid w:val="00B60DBA"/>
    <w:rsid w:val="00B61D8B"/>
    <w:rsid w:val="00B62322"/>
    <w:rsid w:val="00B63B69"/>
    <w:rsid w:val="00B64C9D"/>
    <w:rsid w:val="00B65A78"/>
    <w:rsid w:val="00B65BE6"/>
    <w:rsid w:val="00B67FAA"/>
    <w:rsid w:val="00B72239"/>
    <w:rsid w:val="00B73CCA"/>
    <w:rsid w:val="00B77613"/>
    <w:rsid w:val="00B77989"/>
    <w:rsid w:val="00B77F6F"/>
    <w:rsid w:val="00B8041C"/>
    <w:rsid w:val="00B87217"/>
    <w:rsid w:val="00B87A0E"/>
    <w:rsid w:val="00B90993"/>
    <w:rsid w:val="00B91535"/>
    <w:rsid w:val="00B929BE"/>
    <w:rsid w:val="00B92F47"/>
    <w:rsid w:val="00B94782"/>
    <w:rsid w:val="00B95438"/>
    <w:rsid w:val="00B97B38"/>
    <w:rsid w:val="00BA1350"/>
    <w:rsid w:val="00BA1406"/>
    <w:rsid w:val="00BA311A"/>
    <w:rsid w:val="00BA3256"/>
    <w:rsid w:val="00BA348C"/>
    <w:rsid w:val="00BA798A"/>
    <w:rsid w:val="00BB0378"/>
    <w:rsid w:val="00BB14BA"/>
    <w:rsid w:val="00BB21C5"/>
    <w:rsid w:val="00BB220B"/>
    <w:rsid w:val="00BB2DE9"/>
    <w:rsid w:val="00BB5431"/>
    <w:rsid w:val="00BB54AC"/>
    <w:rsid w:val="00BC0695"/>
    <w:rsid w:val="00BC3EA2"/>
    <w:rsid w:val="00BC4BE0"/>
    <w:rsid w:val="00BD4619"/>
    <w:rsid w:val="00BD54AD"/>
    <w:rsid w:val="00BD770A"/>
    <w:rsid w:val="00BE0861"/>
    <w:rsid w:val="00BE1311"/>
    <w:rsid w:val="00BE14BF"/>
    <w:rsid w:val="00BE1A49"/>
    <w:rsid w:val="00BE2447"/>
    <w:rsid w:val="00BE3AA0"/>
    <w:rsid w:val="00BF15C5"/>
    <w:rsid w:val="00BF1BE7"/>
    <w:rsid w:val="00BF5761"/>
    <w:rsid w:val="00BF5B5F"/>
    <w:rsid w:val="00C00EB2"/>
    <w:rsid w:val="00C01173"/>
    <w:rsid w:val="00C020EB"/>
    <w:rsid w:val="00C03210"/>
    <w:rsid w:val="00C052A0"/>
    <w:rsid w:val="00C0583C"/>
    <w:rsid w:val="00C0610D"/>
    <w:rsid w:val="00C12BAE"/>
    <w:rsid w:val="00C15C06"/>
    <w:rsid w:val="00C16223"/>
    <w:rsid w:val="00C16661"/>
    <w:rsid w:val="00C17267"/>
    <w:rsid w:val="00C2144A"/>
    <w:rsid w:val="00C21A0A"/>
    <w:rsid w:val="00C21EA0"/>
    <w:rsid w:val="00C22874"/>
    <w:rsid w:val="00C248C9"/>
    <w:rsid w:val="00C25549"/>
    <w:rsid w:val="00C2647B"/>
    <w:rsid w:val="00C269E3"/>
    <w:rsid w:val="00C27CB5"/>
    <w:rsid w:val="00C32932"/>
    <w:rsid w:val="00C32F9F"/>
    <w:rsid w:val="00C34D0B"/>
    <w:rsid w:val="00C425E8"/>
    <w:rsid w:val="00C43172"/>
    <w:rsid w:val="00C434BE"/>
    <w:rsid w:val="00C442F5"/>
    <w:rsid w:val="00C45F25"/>
    <w:rsid w:val="00C47C0F"/>
    <w:rsid w:val="00C50015"/>
    <w:rsid w:val="00C50FE4"/>
    <w:rsid w:val="00C51AB1"/>
    <w:rsid w:val="00C625B7"/>
    <w:rsid w:val="00C63A5B"/>
    <w:rsid w:val="00C648E7"/>
    <w:rsid w:val="00C64BCA"/>
    <w:rsid w:val="00C65E0B"/>
    <w:rsid w:val="00C705D1"/>
    <w:rsid w:val="00C73D7F"/>
    <w:rsid w:val="00C750B7"/>
    <w:rsid w:val="00C76405"/>
    <w:rsid w:val="00C76EA5"/>
    <w:rsid w:val="00C770AC"/>
    <w:rsid w:val="00C77292"/>
    <w:rsid w:val="00C77BA9"/>
    <w:rsid w:val="00C80DE5"/>
    <w:rsid w:val="00C83BAE"/>
    <w:rsid w:val="00C8544E"/>
    <w:rsid w:val="00C855B6"/>
    <w:rsid w:val="00C85E44"/>
    <w:rsid w:val="00C86BC4"/>
    <w:rsid w:val="00C8757A"/>
    <w:rsid w:val="00C90829"/>
    <w:rsid w:val="00C91106"/>
    <w:rsid w:val="00C92141"/>
    <w:rsid w:val="00C92D20"/>
    <w:rsid w:val="00C95208"/>
    <w:rsid w:val="00C966A7"/>
    <w:rsid w:val="00CA1928"/>
    <w:rsid w:val="00CA1AC7"/>
    <w:rsid w:val="00CA42F1"/>
    <w:rsid w:val="00CB0D94"/>
    <w:rsid w:val="00CB21D4"/>
    <w:rsid w:val="00CB21FB"/>
    <w:rsid w:val="00CB77B4"/>
    <w:rsid w:val="00CC194F"/>
    <w:rsid w:val="00CC337B"/>
    <w:rsid w:val="00CC3F0E"/>
    <w:rsid w:val="00CC4636"/>
    <w:rsid w:val="00CD0011"/>
    <w:rsid w:val="00CD085C"/>
    <w:rsid w:val="00CD08B0"/>
    <w:rsid w:val="00CD0A6D"/>
    <w:rsid w:val="00CD598E"/>
    <w:rsid w:val="00CD76EF"/>
    <w:rsid w:val="00CD7E4E"/>
    <w:rsid w:val="00CE064A"/>
    <w:rsid w:val="00CE08C4"/>
    <w:rsid w:val="00CE0B97"/>
    <w:rsid w:val="00CE0DAB"/>
    <w:rsid w:val="00CE12AB"/>
    <w:rsid w:val="00CE2675"/>
    <w:rsid w:val="00CE49BE"/>
    <w:rsid w:val="00CE54BC"/>
    <w:rsid w:val="00CE71F4"/>
    <w:rsid w:val="00CF0456"/>
    <w:rsid w:val="00CF2532"/>
    <w:rsid w:val="00CF2F5B"/>
    <w:rsid w:val="00CF5401"/>
    <w:rsid w:val="00CF70A0"/>
    <w:rsid w:val="00CF712A"/>
    <w:rsid w:val="00D02A84"/>
    <w:rsid w:val="00D03997"/>
    <w:rsid w:val="00D044AA"/>
    <w:rsid w:val="00D044DB"/>
    <w:rsid w:val="00D073CA"/>
    <w:rsid w:val="00D07541"/>
    <w:rsid w:val="00D11547"/>
    <w:rsid w:val="00D124B3"/>
    <w:rsid w:val="00D150A1"/>
    <w:rsid w:val="00D16C93"/>
    <w:rsid w:val="00D17ACB"/>
    <w:rsid w:val="00D23878"/>
    <w:rsid w:val="00D23A05"/>
    <w:rsid w:val="00D248FA"/>
    <w:rsid w:val="00D27E98"/>
    <w:rsid w:val="00D30E0E"/>
    <w:rsid w:val="00D32F9A"/>
    <w:rsid w:val="00D341B8"/>
    <w:rsid w:val="00D342B7"/>
    <w:rsid w:val="00D35517"/>
    <w:rsid w:val="00D368FA"/>
    <w:rsid w:val="00D404F7"/>
    <w:rsid w:val="00D41E4E"/>
    <w:rsid w:val="00D43A5D"/>
    <w:rsid w:val="00D44009"/>
    <w:rsid w:val="00D44973"/>
    <w:rsid w:val="00D46603"/>
    <w:rsid w:val="00D469FB"/>
    <w:rsid w:val="00D523DB"/>
    <w:rsid w:val="00D53AFD"/>
    <w:rsid w:val="00D55948"/>
    <w:rsid w:val="00D56C21"/>
    <w:rsid w:val="00D60957"/>
    <w:rsid w:val="00D61690"/>
    <w:rsid w:val="00D63DC1"/>
    <w:rsid w:val="00D64A65"/>
    <w:rsid w:val="00D64B50"/>
    <w:rsid w:val="00D654DE"/>
    <w:rsid w:val="00D664F8"/>
    <w:rsid w:val="00D67415"/>
    <w:rsid w:val="00D67588"/>
    <w:rsid w:val="00D7041A"/>
    <w:rsid w:val="00D733B3"/>
    <w:rsid w:val="00D73A81"/>
    <w:rsid w:val="00D743E3"/>
    <w:rsid w:val="00D74B61"/>
    <w:rsid w:val="00D7534B"/>
    <w:rsid w:val="00D7655A"/>
    <w:rsid w:val="00D77E4F"/>
    <w:rsid w:val="00D80B0B"/>
    <w:rsid w:val="00D81E1D"/>
    <w:rsid w:val="00D83D88"/>
    <w:rsid w:val="00D84D46"/>
    <w:rsid w:val="00D85922"/>
    <w:rsid w:val="00D85FF5"/>
    <w:rsid w:val="00D8603E"/>
    <w:rsid w:val="00D90723"/>
    <w:rsid w:val="00D92BDD"/>
    <w:rsid w:val="00D95DE6"/>
    <w:rsid w:val="00D97247"/>
    <w:rsid w:val="00DA0826"/>
    <w:rsid w:val="00DA1E0C"/>
    <w:rsid w:val="00DA4BB9"/>
    <w:rsid w:val="00DA6064"/>
    <w:rsid w:val="00DA6E51"/>
    <w:rsid w:val="00DB002A"/>
    <w:rsid w:val="00DB2ED7"/>
    <w:rsid w:val="00DB37D0"/>
    <w:rsid w:val="00DB454F"/>
    <w:rsid w:val="00DB4DC5"/>
    <w:rsid w:val="00DB529B"/>
    <w:rsid w:val="00DB6EA4"/>
    <w:rsid w:val="00DC0C5B"/>
    <w:rsid w:val="00DC0E4B"/>
    <w:rsid w:val="00DC14F8"/>
    <w:rsid w:val="00DC1A89"/>
    <w:rsid w:val="00DC327E"/>
    <w:rsid w:val="00DC3927"/>
    <w:rsid w:val="00DC3E2B"/>
    <w:rsid w:val="00DC4963"/>
    <w:rsid w:val="00DD1296"/>
    <w:rsid w:val="00DD1E6A"/>
    <w:rsid w:val="00DD2D8C"/>
    <w:rsid w:val="00DD35F9"/>
    <w:rsid w:val="00DD6A81"/>
    <w:rsid w:val="00DD6E1A"/>
    <w:rsid w:val="00DE1779"/>
    <w:rsid w:val="00DE18F4"/>
    <w:rsid w:val="00DE207B"/>
    <w:rsid w:val="00DE3CC3"/>
    <w:rsid w:val="00DE4825"/>
    <w:rsid w:val="00DE5C7E"/>
    <w:rsid w:val="00DE6B3C"/>
    <w:rsid w:val="00DF356E"/>
    <w:rsid w:val="00DF4178"/>
    <w:rsid w:val="00DF5EA6"/>
    <w:rsid w:val="00E0120D"/>
    <w:rsid w:val="00E018C0"/>
    <w:rsid w:val="00E02237"/>
    <w:rsid w:val="00E03025"/>
    <w:rsid w:val="00E03309"/>
    <w:rsid w:val="00E03C92"/>
    <w:rsid w:val="00E049C9"/>
    <w:rsid w:val="00E06FD8"/>
    <w:rsid w:val="00E15675"/>
    <w:rsid w:val="00E15DA8"/>
    <w:rsid w:val="00E17318"/>
    <w:rsid w:val="00E175F1"/>
    <w:rsid w:val="00E1776B"/>
    <w:rsid w:val="00E21440"/>
    <w:rsid w:val="00E2296B"/>
    <w:rsid w:val="00E2471D"/>
    <w:rsid w:val="00E24D82"/>
    <w:rsid w:val="00E25524"/>
    <w:rsid w:val="00E26B05"/>
    <w:rsid w:val="00E271D3"/>
    <w:rsid w:val="00E31245"/>
    <w:rsid w:val="00E31DB3"/>
    <w:rsid w:val="00E36D4A"/>
    <w:rsid w:val="00E453CA"/>
    <w:rsid w:val="00E470B5"/>
    <w:rsid w:val="00E5065F"/>
    <w:rsid w:val="00E50A97"/>
    <w:rsid w:val="00E525CF"/>
    <w:rsid w:val="00E55CC4"/>
    <w:rsid w:val="00E5614F"/>
    <w:rsid w:val="00E563BB"/>
    <w:rsid w:val="00E60519"/>
    <w:rsid w:val="00E60E5E"/>
    <w:rsid w:val="00E638BF"/>
    <w:rsid w:val="00E64262"/>
    <w:rsid w:val="00E65C76"/>
    <w:rsid w:val="00E66FA3"/>
    <w:rsid w:val="00E6777A"/>
    <w:rsid w:val="00E67A4A"/>
    <w:rsid w:val="00E70962"/>
    <w:rsid w:val="00E72623"/>
    <w:rsid w:val="00E7393A"/>
    <w:rsid w:val="00E739F0"/>
    <w:rsid w:val="00E73DD4"/>
    <w:rsid w:val="00E776DE"/>
    <w:rsid w:val="00E81422"/>
    <w:rsid w:val="00E817EA"/>
    <w:rsid w:val="00E81CBC"/>
    <w:rsid w:val="00E8425E"/>
    <w:rsid w:val="00E84B60"/>
    <w:rsid w:val="00E84CA1"/>
    <w:rsid w:val="00E84DB7"/>
    <w:rsid w:val="00E84E20"/>
    <w:rsid w:val="00E8759F"/>
    <w:rsid w:val="00E950D0"/>
    <w:rsid w:val="00E9553C"/>
    <w:rsid w:val="00E956F6"/>
    <w:rsid w:val="00E95F02"/>
    <w:rsid w:val="00E96C9A"/>
    <w:rsid w:val="00E97054"/>
    <w:rsid w:val="00EA105E"/>
    <w:rsid w:val="00EA1DB4"/>
    <w:rsid w:val="00EA278F"/>
    <w:rsid w:val="00EA28D8"/>
    <w:rsid w:val="00EA2DA2"/>
    <w:rsid w:val="00EA4426"/>
    <w:rsid w:val="00EA684C"/>
    <w:rsid w:val="00EA6A0F"/>
    <w:rsid w:val="00EA763A"/>
    <w:rsid w:val="00EB194F"/>
    <w:rsid w:val="00EB23C0"/>
    <w:rsid w:val="00EB3066"/>
    <w:rsid w:val="00EB3CC3"/>
    <w:rsid w:val="00EB6BDB"/>
    <w:rsid w:val="00EC0EDC"/>
    <w:rsid w:val="00EC1F43"/>
    <w:rsid w:val="00EC2622"/>
    <w:rsid w:val="00EC2E06"/>
    <w:rsid w:val="00EC3FE6"/>
    <w:rsid w:val="00EC4E93"/>
    <w:rsid w:val="00EC56E3"/>
    <w:rsid w:val="00EC64CD"/>
    <w:rsid w:val="00EC6745"/>
    <w:rsid w:val="00EC6DBD"/>
    <w:rsid w:val="00EC7341"/>
    <w:rsid w:val="00EC7C65"/>
    <w:rsid w:val="00ED0BC1"/>
    <w:rsid w:val="00ED1442"/>
    <w:rsid w:val="00ED25B0"/>
    <w:rsid w:val="00ED6C29"/>
    <w:rsid w:val="00EE3462"/>
    <w:rsid w:val="00EF1569"/>
    <w:rsid w:val="00EF1BFD"/>
    <w:rsid w:val="00EF262D"/>
    <w:rsid w:val="00EF6DEA"/>
    <w:rsid w:val="00EF7A94"/>
    <w:rsid w:val="00F01898"/>
    <w:rsid w:val="00F02120"/>
    <w:rsid w:val="00F0335E"/>
    <w:rsid w:val="00F038B3"/>
    <w:rsid w:val="00F03EDA"/>
    <w:rsid w:val="00F04E90"/>
    <w:rsid w:val="00F123B0"/>
    <w:rsid w:val="00F17013"/>
    <w:rsid w:val="00F1726A"/>
    <w:rsid w:val="00F17F49"/>
    <w:rsid w:val="00F232DE"/>
    <w:rsid w:val="00F24CB7"/>
    <w:rsid w:val="00F256B0"/>
    <w:rsid w:val="00F33C35"/>
    <w:rsid w:val="00F35878"/>
    <w:rsid w:val="00F36302"/>
    <w:rsid w:val="00F37224"/>
    <w:rsid w:val="00F37488"/>
    <w:rsid w:val="00F377A4"/>
    <w:rsid w:val="00F41BB8"/>
    <w:rsid w:val="00F41C20"/>
    <w:rsid w:val="00F43C32"/>
    <w:rsid w:val="00F454A2"/>
    <w:rsid w:val="00F4780E"/>
    <w:rsid w:val="00F47BA5"/>
    <w:rsid w:val="00F53192"/>
    <w:rsid w:val="00F535D5"/>
    <w:rsid w:val="00F5407F"/>
    <w:rsid w:val="00F55BC7"/>
    <w:rsid w:val="00F57796"/>
    <w:rsid w:val="00F57921"/>
    <w:rsid w:val="00F600B5"/>
    <w:rsid w:val="00F60761"/>
    <w:rsid w:val="00F61A14"/>
    <w:rsid w:val="00F61E14"/>
    <w:rsid w:val="00F62A20"/>
    <w:rsid w:val="00F643EA"/>
    <w:rsid w:val="00F646CD"/>
    <w:rsid w:val="00F64B96"/>
    <w:rsid w:val="00F67535"/>
    <w:rsid w:val="00F67EF7"/>
    <w:rsid w:val="00F70BDB"/>
    <w:rsid w:val="00F7173A"/>
    <w:rsid w:val="00F725EC"/>
    <w:rsid w:val="00F84A31"/>
    <w:rsid w:val="00F85CDA"/>
    <w:rsid w:val="00F86005"/>
    <w:rsid w:val="00F878B4"/>
    <w:rsid w:val="00F9203C"/>
    <w:rsid w:val="00F953D0"/>
    <w:rsid w:val="00F96BD5"/>
    <w:rsid w:val="00FA03C2"/>
    <w:rsid w:val="00FA3B2C"/>
    <w:rsid w:val="00FA5181"/>
    <w:rsid w:val="00FA6DFF"/>
    <w:rsid w:val="00FA6F9F"/>
    <w:rsid w:val="00FB5E7F"/>
    <w:rsid w:val="00FB6B51"/>
    <w:rsid w:val="00FB7341"/>
    <w:rsid w:val="00FC2906"/>
    <w:rsid w:val="00FC2F01"/>
    <w:rsid w:val="00FC2F0D"/>
    <w:rsid w:val="00FC687C"/>
    <w:rsid w:val="00FC6A89"/>
    <w:rsid w:val="00FC7B92"/>
    <w:rsid w:val="00FC7F41"/>
    <w:rsid w:val="00FD1CE4"/>
    <w:rsid w:val="00FD4FA6"/>
    <w:rsid w:val="00FD54E1"/>
    <w:rsid w:val="00FD72A0"/>
    <w:rsid w:val="00FD7449"/>
    <w:rsid w:val="00FD7FBB"/>
    <w:rsid w:val="00FE0634"/>
    <w:rsid w:val="00FE0C8E"/>
    <w:rsid w:val="00FE1F32"/>
    <w:rsid w:val="00FE3D9C"/>
    <w:rsid w:val="00FE5FD0"/>
    <w:rsid w:val="00FE7DCF"/>
    <w:rsid w:val="00FF0A06"/>
    <w:rsid w:val="00FF31F4"/>
    <w:rsid w:val="00FF3DD2"/>
    <w:rsid w:val="00FF46E9"/>
    <w:rsid w:val="00FF5EA9"/>
    <w:rsid w:val="00FF6270"/>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94F"/>
  <w15:docId w15:val="{6408E37D-0F7E-40F6-BBDD-EEDE57D5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02B69"/>
  </w:style>
  <w:style w:type="paragraph" w:styleId="1">
    <w:name w:val="heading 1"/>
    <w:basedOn w:val="a0"/>
    <w:next w:val="a0"/>
    <w:link w:val="10"/>
    <w:qFormat/>
    <w:rsid w:val="001F4BCA"/>
    <w:pPr>
      <w:keepNext/>
      <w:widowControl w:val="0"/>
      <w:autoSpaceDE w:val="0"/>
      <w:autoSpaceDN w:val="0"/>
      <w:adjustRightInd w:val="0"/>
      <w:spacing w:after="0" w:line="240" w:lineRule="auto"/>
      <w:ind w:right="-93"/>
      <w:jc w:val="both"/>
      <w:outlineLvl w:val="0"/>
    </w:pPr>
    <w:rPr>
      <w:rFonts w:ascii="Times New Roman" w:eastAsia="Times New Roman" w:hAnsi="Times New Roman" w:cs="Times New Roman"/>
      <w:sz w:val="28"/>
      <w:szCs w:val="24"/>
      <w:lang w:val="uk-UA" w:eastAsia="ru-RU"/>
    </w:rPr>
  </w:style>
  <w:style w:type="paragraph" w:styleId="20">
    <w:name w:val="heading 2"/>
    <w:basedOn w:val="a0"/>
    <w:next w:val="a0"/>
    <w:link w:val="21"/>
    <w:unhideWhenUsed/>
    <w:qFormat/>
    <w:rsid w:val="00F71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F717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F717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170546"/>
    <w:pPr>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6">
    <w:name w:val="heading 6"/>
    <w:basedOn w:val="a0"/>
    <w:next w:val="a0"/>
    <w:link w:val="60"/>
    <w:qFormat/>
    <w:rsid w:val="00170546"/>
    <w:pPr>
      <w:keepNext/>
      <w:keepLines/>
      <w:spacing w:before="200" w:after="0"/>
      <w:outlineLvl w:val="5"/>
    </w:pPr>
    <w:rPr>
      <w:rFonts w:ascii="Cambria" w:eastAsia="Times New Roman" w:hAnsi="Cambria" w:cs="Times New Roman"/>
      <w:i/>
      <w:iCs/>
      <w:color w:val="243F60"/>
      <w:sz w:val="20"/>
      <w:szCs w:val="20"/>
      <w:lang w:val="uk-UA"/>
    </w:rPr>
  </w:style>
  <w:style w:type="paragraph" w:styleId="7">
    <w:name w:val="heading 7"/>
    <w:basedOn w:val="a0"/>
    <w:next w:val="a0"/>
    <w:link w:val="70"/>
    <w:unhideWhenUsed/>
    <w:qFormat/>
    <w:rsid w:val="004C2D8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nhideWhenUsed/>
    <w:qFormat/>
    <w:rsid w:val="004C2D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nhideWhenUsed/>
    <w:qFormat/>
    <w:rsid w:val="004C2D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202B69"/>
    <w:pPr>
      <w:tabs>
        <w:tab w:val="center" w:pos="4677"/>
        <w:tab w:val="right" w:pos="9355"/>
      </w:tabs>
      <w:spacing w:after="0" w:line="240" w:lineRule="auto"/>
    </w:pPr>
  </w:style>
  <w:style w:type="character" w:customStyle="1" w:styleId="a5">
    <w:name w:val="Верхний колонтитул Знак"/>
    <w:basedOn w:val="a1"/>
    <w:link w:val="a4"/>
    <w:rsid w:val="00202B69"/>
  </w:style>
  <w:style w:type="paragraph" w:styleId="a6">
    <w:name w:val="footer"/>
    <w:basedOn w:val="a0"/>
    <w:link w:val="a7"/>
    <w:unhideWhenUsed/>
    <w:rsid w:val="00202B69"/>
    <w:pPr>
      <w:tabs>
        <w:tab w:val="center" w:pos="4677"/>
        <w:tab w:val="right" w:pos="9355"/>
      </w:tabs>
      <w:spacing w:after="0" w:line="240" w:lineRule="auto"/>
    </w:pPr>
  </w:style>
  <w:style w:type="character" w:customStyle="1" w:styleId="a7">
    <w:name w:val="Нижний колонтитул Знак"/>
    <w:basedOn w:val="a1"/>
    <w:link w:val="a6"/>
    <w:rsid w:val="00202B69"/>
  </w:style>
  <w:style w:type="paragraph" w:styleId="a8">
    <w:name w:val="List Paragraph"/>
    <w:basedOn w:val="a0"/>
    <w:link w:val="a9"/>
    <w:uiPriority w:val="34"/>
    <w:qFormat/>
    <w:rsid w:val="002E7847"/>
    <w:pPr>
      <w:ind w:left="720"/>
      <w:contextualSpacing/>
    </w:pPr>
  </w:style>
  <w:style w:type="character" w:customStyle="1" w:styleId="10">
    <w:name w:val="Заголовок 1 Знак"/>
    <w:basedOn w:val="a1"/>
    <w:link w:val="1"/>
    <w:rsid w:val="001F4BCA"/>
    <w:rPr>
      <w:rFonts w:ascii="Times New Roman" w:eastAsia="Times New Roman" w:hAnsi="Times New Roman" w:cs="Times New Roman"/>
      <w:sz w:val="28"/>
      <w:szCs w:val="24"/>
      <w:lang w:val="uk-UA" w:eastAsia="ru-RU"/>
    </w:rPr>
  </w:style>
  <w:style w:type="paragraph" w:styleId="aa">
    <w:name w:val="Body Text"/>
    <w:basedOn w:val="a0"/>
    <w:link w:val="ab"/>
    <w:rsid w:val="001F4BCA"/>
    <w:pPr>
      <w:spacing w:after="0" w:line="240" w:lineRule="auto"/>
    </w:pPr>
    <w:rPr>
      <w:rFonts w:ascii="Times New Roman" w:eastAsia="Times New Roman" w:hAnsi="Times New Roman" w:cs="Times New Roman"/>
      <w:sz w:val="28"/>
      <w:szCs w:val="28"/>
      <w:lang w:val="uk-UA" w:eastAsia="ru-RU"/>
    </w:rPr>
  </w:style>
  <w:style w:type="character" w:customStyle="1" w:styleId="ab">
    <w:name w:val="Основной текст Знак"/>
    <w:basedOn w:val="a1"/>
    <w:link w:val="aa"/>
    <w:rsid w:val="001F4BCA"/>
    <w:rPr>
      <w:rFonts w:ascii="Times New Roman" w:eastAsia="Times New Roman" w:hAnsi="Times New Roman" w:cs="Times New Roman"/>
      <w:sz w:val="28"/>
      <w:szCs w:val="28"/>
      <w:lang w:val="uk-UA" w:eastAsia="ru-RU"/>
    </w:rPr>
  </w:style>
  <w:style w:type="paragraph" w:styleId="22">
    <w:name w:val="Body Text 2"/>
    <w:basedOn w:val="a0"/>
    <w:link w:val="23"/>
    <w:rsid w:val="001F4BCA"/>
    <w:pPr>
      <w:widowControl w:val="0"/>
      <w:autoSpaceDE w:val="0"/>
      <w:autoSpaceDN w:val="0"/>
      <w:adjustRightInd w:val="0"/>
      <w:spacing w:after="0" w:line="240" w:lineRule="auto"/>
      <w:ind w:right="-93"/>
      <w:jc w:val="both"/>
    </w:pPr>
    <w:rPr>
      <w:rFonts w:ascii="Times New Roman" w:eastAsia="Times New Roman" w:hAnsi="Times New Roman" w:cs="Times New Roman"/>
      <w:sz w:val="28"/>
      <w:szCs w:val="24"/>
      <w:lang w:val="uk-UA" w:eastAsia="ru-RU"/>
    </w:rPr>
  </w:style>
  <w:style w:type="character" w:customStyle="1" w:styleId="23">
    <w:name w:val="Основной текст 2 Знак"/>
    <w:basedOn w:val="a1"/>
    <w:link w:val="22"/>
    <w:rsid w:val="001F4BCA"/>
    <w:rPr>
      <w:rFonts w:ascii="Times New Roman" w:eastAsia="Times New Roman" w:hAnsi="Times New Roman" w:cs="Times New Roman"/>
      <w:sz w:val="28"/>
      <w:szCs w:val="24"/>
      <w:lang w:val="uk-UA" w:eastAsia="ru-RU"/>
    </w:rPr>
  </w:style>
  <w:style w:type="paragraph" w:styleId="ac">
    <w:name w:val="Body Text Indent"/>
    <w:basedOn w:val="a0"/>
    <w:link w:val="ad"/>
    <w:rsid w:val="001F4BCA"/>
    <w:pPr>
      <w:widowControl w:val="0"/>
      <w:autoSpaceDE w:val="0"/>
      <w:autoSpaceDN w:val="0"/>
      <w:adjustRightInd w:val="0"/>
      <w:spacing w:after="0" w:line="360" w:lineRule="auto"/>
      <w:ind w:right="-93" w:firstLine="360"/>
      <w:jc w:val="both"/>
    </w:pPr>
    <w:rPr>
      <w:rFonts w:ascii="Times New Roman" w:eastAsia="Times New Roman" w:hAnsi="Times New Roman" w:cs="Times New Roman"/>
      <w:sz w:val="28"/>
      <w:szCs w:val="24"/>
      <w:lang w:val="uk-UA" w:eastAsia="ru-RU"/>
    </w:rPr>
  </w:style>
  <w:style w:type="character" w:customStyle="1" w:styleId="ad">
    <w:name w:val="Основной текст с отступом Знак"/>
    <w:basedOn w:val="a1"/>
    <w:link w:val="ac"/>
    <w:rsid w:val="001F4BCA"/>
    <w:rPr>
      <w:rFonts w:ascii="Times New Roman" w:eastAsia="Times New Roman" w:hAnsi="Times New Roman" w:cs="Times New Roman"/>
      <w:sz w:val="28"/>
      <w:szCs w:val="24"/>
      <w:lang w:val="uk-UA" w:eastAsia="ru-RU"/>
    </w:rPr>
  </w:style>
  <w:style w:type="paragraph" w:styleId="ae">
    <w:name w:val="Block Text"/>
    <w:basedOn w:val="a0"/>
    <w:rsid w:val="001F4BCA"/>
    <w:pPr>
      <w:widowControl w:val="0"/>
      <w:autoSpaceDE w:val="0"/>
      <w:autoSpaceDN w:val="0"/>
      <w:adjustRightInd w:val="0"/>
      <w:spacing w:after="0" w:line="360" w:lineRule="auto"/>
      <w:ind w:left="720" w:right="-93"/>
      <w:jc w:val="both"/>
    </w:pPr>
    <w:rPr>
      <w:rFonts w:ascii="Times New Roman" w:eastAsia="Times New Roman" w:hAnsi="Times New Roman" w:cs="Times New Roman"/>
      <w:sz w:val="28"/>
      <w:szCs w:val="24"/>
      <w:lang w:val="uk-UA" w:eastAsia="ru-RU"/>
    </w:rPr>
  </w:style>
  <w:style w:type="character" w:styleId="af">
    <w:name w:val="Hyperlink"/>
    <w:basedOn w:val="a1"/>
    <w:unhideWhenUsed/>
    <w:rsid w:val="001F4BCA"/>
    <w:rPr>
      <w:color w:val="0000FF"/>
      <w:u w:val="single"/>
    </w:rPr>
  </w:style>
  <w:style w:type="paragraph" w:customStyle="1" w:styleId="Default">
    <w:name w:val="Default"/>
    <w:rsid w:val="005A0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aliases w:val="Обычный (Web),Обычный (веб) Знак Знак Знак Знак Знак"/>
    <w:basedOn w:val="a0"/>
    <w:link w:val="af1"/>
    <w:uiPriority w:val="99"/>
    <w:unhideWhenUsed/>
    <w:qFormat/>
    <w:rsid w:val="00954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0"/>
    <w:link w:val="af3"/>
    <w:rsid w:val="00924B01"/>
    <w:pPr>
      <w:spacing w:after="0" w:line="240" w:lineRule="auto"/>
    </w:pPr>
    <w:rPr>
      <w:rFonts w:ascii="Courier New" w:eastAsia="Times New Roman" w:hAnsi="Courier New" w:cs="Courier New"/>
      <w:sz w:val="20"/>
      <w:szCs w:val="20"/>
      <w:lang w:val="uk-UA" w:eastAsia="uk-UA"/>
    </w:rPr>
  </w:style>
  <w:style w:type="character" w:customStyle="1" w:styleId="af3">
    <w:name w:val="Текст Знак"/>
    <w:basedOn w:val="a1"/>
    <w:link w:val="af2"/>
    <w:rsid w:val="00924B01"/>
    <w:rPr>
      <w:rFonts w:ascii="Courier New" w:eastAsia="Times New Roman" w:hAnsi="Courier New" w:cs="Courier New"/>
      <w:sz w:val="20"/>
      <w:szCs w:val="20"/>
      <w:lang w:val="uk-UA" w:eastAsia="uk-UA"/>
    </w:rPr>
  </w:style>
  <w:style w:type="character" w:customStyle="1" w:styleId="21">
    <w:name w:val="Заголовок 2 Знак"/>
    <w:basedOn w:val="a1"/>
    <w:link w:val="20"/>
    <w:uiPriority w:val="9"/>
    <w:rsid w:val="00F717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F7173A"/>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F7173A"/>
    <w:rPr>
      <w:rFonts w:asciiTheme="majorHAnsi" w:eastAsiaTheme="majorEastAsia" w:hAnsiTheme="majorHAnsi" w:cstheme="majorBidi"/>
      <w:b/>
      <w:bCs/>
      <w:i/>
      <w:iCs/>
      <w:color w:val="4F81BD" w:themeColor="accent1"/>
    </w:rPr>
  </w:style>
  <w:style w:type="character" w:customStyle="1" w:styleId="mw-headline">
    <w:name w:val="mw-headline"/>
    <w:basedOn w:val="a1"/>
    <w:rsid w:val="00F7173A"/>
  </w:style>
  <w:style w:type="character" w:customStyle="1" w:styleId="ts-comment-commentedtext">
    <w:name w:val="ts-comment-commentedtext"/>
    <w:basedOn w:val="a1"/>
    <w:rsid w:val="00F7173A"/>
  </w:style>
  <w:style w:type="character" w:customStyle="1" w:styleId="iw">
    <w:name w:val="iw"/>
    <w:basedOn w:val="a1"/>
    <w:rsid w:val="00F7173A"/>
  </w:style>
  <w:style w:type="character" w:customStyle="1" w:styleId="iwtooltip">
    <w:name w:val="iw__tooltip"/>
    <w:basedOn w:val="a1"/>
    <w:rsid w:val="00F7173A"/>
  </w:style>
  <w:style w:type="character" w:styleId="af4">
    <w:name w:val="Strong"/>
    <w:basedOn w:val="a1"/>
    <w:uiPriority w:val="22"/>
    <w:qFormat/>
    <w:rsid w:val="00F7173A"/>
    <w:rPr>
      <w:b/>
      <w:bCs/>
    </w:rPr>
  </w:style>
  <w:style w:type="paragraph" w:styleId="af5">
    <w:name w:val="Balloon Text"/>
    <w:basedOn w:val="a0"/>
    <w:link w:val="af6"/>
    <w:unhideWhenUsed/>
    <w:rsid w:val="00994BD2"/>
    <w:pPr>
      <w:spacing w:after="0" w:line="240" w:lineRule="auto"/>
    </w:pPr>
    <w:rPr>
      <w:rFonts w:ascii="Tahoma" w:hAnsi="Tahoma" w:cs="Tahoma"/>
      <w:sz w:val="16"/>
      <w:szCs w:val="16"/>
    </w:rPr>
  </w:style>
  <w:style w:type="character" w:customStyle="1" w:styleId="af6">
    <w:name w:val="Текст выноски Знак"/>
    <w:basedOn w:val="a1"/>
    <w:link w:val="af5"/>
    <w:rsid w:val="00994BD2"/>
    <w:rPr>
      <w:rFonts w:ascii="Tahoma" w:hAnsi="Tahoma" w:cs="Tahoma"/>
      <w:sz w:val="16"/>
      <w:szCs w:val="16"/>
    </w:rPr>
  </w:style>
  <w:style w:type="character" w:customStyle="1" w:styleId="11">
    <w:name w:val="Дата1"/>
    <w:basedOn w:val="a1"/>
    <w:rsid w:val="00EA684C"/>
  </w:style>
  <w:style w:type="character" w:customStyle="1" w:styleId="author">
    <w:name w:val="author"/>
    <w:basedOn w:val="a1"/>
    <w:rsid w:val="00EA684C"/>
  </w:style>
  <w:style w:type="character" w:customStyle="1" w:styleId="views">
    <w:name w:val="views"/>
    <w:basedOn w:val="a1"/>
    <w:rsid w:val="00EA684C"/>
  </w:style>
  <w:style w:type="character" w:styleId="af7">
    <w:name w:val="Emphasis"/>
    <w:basedOn w:val="a1"/>
    <w:uiPriority w:val="20"/>
    <w:qFormat/>
    <w:rsid w:val="00EA684C"/>
    <w:rPr>
      <w:i/>
      <w:iCs/>
    </w:rPr>
  </w:style>
  <w:style w:type="character" w:customStyle="1" w:styleId="vide-title">
    <w:name w:val="vide-title"/>
    <w:basedOn w:val="a1"/>
    <w:rsid w:val="00EA684C"/>
  </w:style>
  <w:style w:type="paragraph" w:customStyle="1" w:styleId="secondtitle">
    <w:name w:val="second_title"/>
    <w:basedOn w:val="a0"/>
    <w:rsid w:val="008A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
    <w:name w:val="share-counter"/>
    <w:basedOn w:val="a1"/>
    <w:rsid w:val="008A7367"/>
  </w:style>
  <w:style w:type="character" w:customStyle="1" w:styleId="nolink">
    <w:name w:val="nolink"/>
    <w:basedOn w:val="a1"/>
    <w:rsid w:val="00080112"/>
  </w:style>
  <w:style w:type="character" w:customStyle="1" w:styleId="rubrics">
    <w:name w:val="rubrics"/>
    <w:basedOn w:val="a1"/>
    <w:rsid w:val="00080112"/>
  </w:style>
  <w:style w:type="character" w:customStyle="1" w:styleId="rubrictype">
    <w:name w:val="rubrictype"/>
    <w:basedOn w:val="a1"/>
    <w:rsid w:val="00080112"/>
  </w:style>
  <w:style w:type="character" w:customStyle="1" w:styleId="year">
    <w:name w:val="year"/>
    <w:basedOn w:val="a1"/>
    <w:rsid w:val="00080112"/>
  </w:style>
  <w:style w:type="paragraph" w:styleId="HTML">
    <w:name w:val="HTML Preformatted"/>
    <w:basedOn w:val="a0"/>
    <w:link w:val="HTML0"/>
    <w:unhideWhenUsed/>
    <w:rsid w:val="00FB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FB5E7F"/>
    <w:rPr>
      <w:rFonts w:ascii="Courier New" w:eastAsia="Times New Roman" w:hAnsi="Courier New" w:cs="Courier New"/>
      <w:sz w:val="20"/>
      <w:szCs w:val="20"/>
      <w:lang w:eastAsia="ru-RU"/>
    </w:rPr>
  </w:style>
  <w:style w:type="character" w:customStyle="1" w:styleId="af8">
    <w:name w:val="Основной текст_"/>
    <w:basedOn w:val="a1"/>
    <w:link w:val="12"/>
    <w:rsid w:val="00056286"/>
    <w:rPr>
      <w:rFonts w:ascii="Arial" w:eastAsia="Arial" w:hAnsi="Arial" w:cs="Arial"/>
      <w:color w:val="231E20"/>
      <w:sz w:val="18"/>
      <w:szCs w:val="18"/>
    </w:rPr>
  </w:style>
  <w:style w:type="paragraph" w:customStyle="1" w:styleId="12">
    <w:name w:val="Основной текст1"/>
    <w:basedOn w:val="a0"/>
    <w:link w:val="af8"/>
    <w:rsid w:val="00056286"/>
    <w:pPr>
      <w:widowControl w:val="0"/>
      <w:spacing w:after="0" w:line="240" w:lineRule="auto"/>
      <w:ind w:firstLine="300"/>
    </w:pPr>
    <w:rPr>
      <w:rFonts w:ascii="Arial" w:eastAsia="Arial" w:hAnsi="Arial" w:cs="Arial"/>
      <w:color w:val="231E20"/>
      <w:sz w:val="18"/>
      <w:szCs w:val="18"/>
    </w:rPr>
  </w:style>
  <w:style w:type="character" w:customStyle="1" w:styleId="13">
    <w:name w:val="Заголовок №1_"/>
    <w:basedOn w:val="a1"/>
    <w:link w:val="14"/>
    <w:rsid w:val="003F541C"/>
    <w:rPr>
      <w:rFonts w:ascii="Arial" w:eastAsia="Arial" w:hAnsi="Arial" w:cs="Arial"/>
      <w:b/>
      <w:bCs/>
      <w:color w:val="231E20"/>
    </w:rPr>
  </w:style>
  <w:style w:type="paragraph" w:customStyle="1" w:styleId="14">
    <w:name w:val="Заголовок №1"/>
    <w:basedOn w:val="a0"/>
    <w:link w:val="13"/>
    <w:rsid w:val="003F541C"/>
    <w:pPr>
      <w:widowControl w:val="0"/>
      <w:spacing w:after="180" w:line="202" w:lineRule="auto"/>
      <w:jc w:val="center"/>
      <w:outlineLvl w:val="0"/>
    </w:pPr>
    <w:rPr>
      <w:rFonts w:ascii="Arial" w:eastAsia="Arial" w:hAnsi="Arial" w:cs="Arial"/>
      <w:b/>
      <w:bCs/>
      <w:color w:val="231E20"/>
    </w:rPr>
  </w:style>
  <w:style w:type="character" w:customStyle="1" w:styleId="70">
    <w:name w:val="Заголовок 7 Знак"/>
    <w:basedOn w:val="a1"/>
    <w:link w:val="7"/>
    <w:rsid w:val="004C2D83"/>
    <w:rPr>
      <w:rFonts w:asciiTheme="majorHAnsi" w:eastAsiaTheme="majorEastAsia" w:hAnsiTheme="majorHAnsi" w:cstheme="majorBidi"/>
      <w:i/>
      <w:iCs/>
      <w:color w:val="243F60" w:themeColor="accent1" w:themeShade="7F"/>
    </w:rPr>
  </w:style>
  <w:style w:type="character" w:customStyle="1" w:styleId="80">
    <w:name w:val="Заголовок 8 Знак"/>
    <w:basedOn w:val="a1"/>
    <w:link w:val="8"/>
    <w:rsid w:val="004C2D8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rsid w:val="004C2D83"/>
    <w:rPr>
      <w:rFonts w:asciiTheme="majorHAnsi" w:eastAsiaTheme="majorEastAsia" w:hAnsiTheme="majorHAnsi" w:cstheme="majorBidi"/>
      <w:i/>
      <w:iCs/>
      <w:color w:val="272727" w:themeColor="text1" w:themeTint="D8"/>
      <w:sz w:val="21"/>
      <w:szCs w:val="21"/>
    </w:rPr>
  </w:style>
  <w:style w:type="paragraph" w:styleId="af9">
    <w:name w:val="Revision"/>
    <w:hidden/>
    <w:uiPriority w:val="99"/>
    <w:semiHidden/>
    <w:rsid w:val="00B8041C"/>
    <w:pPr>
      <w:spacing w:after="0" w:line="240" w:lineRule="auto"/>
    </w:pPr>
  </w:style>
  <w:style w:type="character" w:styleId="afa">
    <w:name w:val="FollowedHyperlink"/>
    <w:basedOn w:val="a1"/>
    <w:unhideWhenUsed/>
    <w:rsid w:val="0095608E"/>
    <w:rPr>
      <w:color w:val="800080" w:themeColor="followedHyperlink"/>
      <w:u w:val="single"/>
    </w:rPr>
  </w:style>
  <w:style w:type="character" w:customStyle="1" w:styleId="y2iqfc">
    <w:name w:val="y2iqfc"/>
    <w:basedOn w:val="a1"/>
    <w:rsid w:val="00262339"/>
  </w:style>
  <w:style w:type="paragraph" w:styleId="24">
    <w:name w:val="Body Text Indent 2"/>
    <w:basedOn w:val="a0"/>
    <w:link w:val="25"/>
    <w:unhideWhenUsed/>
    <w:rsid w:val="000B2A35"/>
    <w:pPr>
      <w:spacing w:after="120" w:line="480" w:lineRule="auto"/>
      <w:ind w:left="283"/>
    </w:pPr>
    <w:rPr>
      <w:rFonts w:eastAsiaTheme="minorEastAsia"/>
      <w:lang w:eastAsia="ru-RU"/>
    </w:rPr>
  </w:style>
  <w:style w:type="character" w:customStyle="1" w:styleId="25">
    <w:name w:val="Основной текст с отступом 2 Знак"/>
    <w:basedOn w:val="a1"/>
    <w:link w:val="24"/>
    <w:rsid w:val="000B2A35"/>
    <w:rPr>
      <w:rFonts w:eastAsiaTheme="minorEastAsia"/>
      <w:lang w:eastAsia="ru-RU"/>
    </w:rPr>
  </w:style>
  <w:style w:type="paragraph" w:customStyle="1" w:styleId="c11">
    <w:name w:val="c11"/>
    <w:basedOn w:val="a0"/>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0B2A35"/>
  </w:style>
  <w:style w:type="table" w:styleId="afb">
    <w:name w:val="Table Grid"/>
    <w:basedOn w:val="a2"/>
    <w:uiPriority w:val="39"/>
    <w:rsid w:val="000B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
    <w:basedOn w:val="a0"/>
    <w:next w:val="af0"/>
    <w:uiPriority w:val="99"/>
    <w:unhideWhenUsed/>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1"/>
    <w:rsid w:val="000B2A35"/>
  </w:style>
  <w:style w:type="character" w:customStyle="1" w:styleId="grame">
    <w:name w:val="grame"/>
    <w:basedOn w:val="a1"/>
    <w:rsid w:val="000B2A35"/>
  </w:style>
  <w:style w:type="paragraph" w:customStyle="1" w:styleId="afc">
    <w:name w:val="Аа"/>
    <w:basedOn w:val="a0"/>
    <w:qFormat/>
    <w:rsid w:val="000B2A35"/>
    <w:pPr>
      <w:suppressAutoHyphens/>
      <w:spacing w:after="0" w:line="360" w:lineRule="auto"/>
      <w:ind w:firstLine="709"/>
      <w:contextualSpacing/>
      <w:jc w:val="both"/>
    </w:pPr>
    <w:rPr>
      <w:rFonts w:ascii="Times New Roman" w:eastAsia="Times New Roman" w:hAnsi="Times New Roman" w:cs="Times New Roman"/>
      <w:sz w:val="28"/>
      <w:szCs w:val="20"/>
      <w:lang w:eastAsia="ru-RU"/>
    </w:rPr>
  </w:style>
  <w:style w:type="numbering" w:customStyle="1" w:styleId="16">
    <w:name w:val="Нет списка1"/>
    <w:next w:val="a3"/>
    <w:semiHidden/>
    <w:rsid w:val="000B2A35"/>
  </w:style>
  <w:style w:type="character" w:styleId="afd">
    <w:name w:val="page number"/>
    <w:rsid w:val="000B2A35"/>
  </w:style>
  <w:style w:type="character" w:customStyle="1" w:styleId="17">
    <w:name w:val="Основной текст Знак1"/>
    <w:basedOn w:val="a1"/>
    <w:uiPriority w:val="99"/>
    <w:semiHidden/>
    <w:rsid w:val="000B2A35"/>
  </w:style>
  <w:style w:type="paragraph" w:styleId="afe">
    <w:name w:val="No Spacing"/>
    <w:uiPriority w:val="99"/>
    <w:qFormat/>
    <w:rsid w:val="000B2A35"/>
    <w:pPr>
      <w:spacing w:after="0" w:line="240" w:lineRule="auto"/>
    </w:pPr>
  </w:style>
  <w:style w:type="character" w:styleId="aff">
    <w:name w:val="annotation reference"/>
    <w:basedOn w:val="a1"/>
    <w:uiPriority w:val="99"/>
    <w:semiHidden/>
    <w:unhideWhenUsed/>
    <w:rsid w:val="000B2A35"/>
    <w:rPr>
      <w:sz w:val="16"/>
      <w:szCs w:val="16"/>
    </w:rPr>
  </w:style>
  <w:style w:type="paragraph" w:styleId="aff0">
    <w:name w:val="annotation text"/>
    <w:basedOn w:val="a0"/>
    <w:link w:val="aff1"/>
    <w:uiPriority w:val="99"/>
    <w:semiHidden/>
    <w:unhideWhenUsed/>
    <w:rsid w:val="000B2A35"/>
    <w:pPr>
      <w:spacing w:after="160" w:line="240" w:lineRule="auto"/>
    </w:pPr>
    <w:rPr>
      <w:sz w:val="20"/>
      <w:szCs w:val="20"/>
    </w:rPr>
  </w:style>
  <w:style w:type="character" w:customStyle="1" w:styleId="aff1">
    <w:name w:val="Текст примечания Знак"/>
    <w:basedOn w:val="a1"/>
    <w:link w:val="aff0"/>
    <w:uiPriority w:val="99"/>
    <w:semiHidden/>
    <w:rsid w:val="000B2A35"/>
    <w:rPr>
      <w:sz w:val="20"/>
      <w:szCs w:val="20"/>
    </w:rPr>
  </w:style>
  <w:style w:type="paragraph" w:styleId="aff2">
    <w:name w:val="annotation subject"/>
    <w:basedOn w:val="aff0"/>
    <w:next w:val="aff0"/>
    <w:link w:val="aff3"/>
    <w:uiPriority w:val="99"/>
    <w:semiHidden/>
    <w:unhideWhenUsed/>
    <w:rsid w:val="000B2A35"/>
    <w:rPr>
      <w:b/>
      <w:bCs/>
    </w:rPr>
  </w:style>
  <w:style w:type="character" w:customStyle="1" w:styleId="aff3">
    <w:name w:val="Тема примечания Знак"/>
    <w:basedOn w:val="aff1"/>
    <w:link w:val="aff2"/>
    <w:uiPriority w:val="99"/>
    <w:semiHidden/>
    <w:rsid w:val="000B2A35"/>
    <w:rPr>
      <w:b/>
      <w:bCs/>
      <w:sz w:val="20"/>
      <w:szCs w:val="20"/>
    </w:rPr>
  </w:style>
  <w:style w:type="character" w:customStyle="1" w:styleId="sw">
    <w:name w:val="sw"/>
    <w:basedOn w:val="a1"/>
    <w:rsid w:val="000B2A35"/>
  </w:style>
  <w:style w:type="paragraph" w:styleId="aff4">
    <w:name w:val="Title"/>
    <w:basedOn w:val="a0"/>
    <w:link w:val="aff5"/>
    <w:qFormat/>
    <w:rsid w:val="000B2A35"/>
    <w:pPr>
      <w:shd w:val="clear" w:color="auto" w:fill="FFFFFF"/>
      <w:spacing w:after="0" w:line="360" w:lineRule="auto"/>
      <w:jc w:val="center"/>
    </w:pPr>
    <w:rPr>
      <w:rFonts w:ascii="Times New Roman" w:eastAsia="Times New Roman" w:hAnsi="Times New Roman" w:cs="Times New Roman"/>
      <w:b/>
      <w:color w:val="008000"/>
      <w:sz w:val="32"/>
      <w:szCs w:val="20"/>
      <w:lang w:val="uk-UA" w:eastAsia="ru-RU"/>
    </w:rPr>
  </w:style>
  <w:style w:type="character" w:customStyle="1" w:styleId="aff5">
    <w:name w:val="Заголовок Знак"/>
    <w:basedOn w:val="a1"/>
    <w:link w:val="aff4"/>
    <w:rsid w:val="000B2A35"/>
    <w:rPr>
      <w:rFonts w:ascii="Times New Roman" w:eastAsia="Times New Roman" w:hAnsi="Times New Roman" w:cs="Times New Roman"/>
      <w:b/>
      <w:color w:val="008000"/>
      <w:sz w:val="32"/>
      <w:szCs w:val="20"/>
      <w:shd w:val="clear" w:color="auto" w:fill="FFFFFF"/>
      <w:lang w:val="uk-UA" w:eastAsia="ru-RU"/>
    </w:rPr>
  </w:style>
  <w:style w:type="character" w:customStyle="1" w:styleId="css-96zuhp-word-diff">
    <w:name w:val="css-96zuhp-word-diff"/>
    <w:basedOn w:val="a1"/>
    <w:rsid w:val="000B2A35"/>
  </w:style>
  <w:style w:type="paragraph" w:customStyle="1" w:styleId="aff6">
    <w:basedOn w:val="a0"/>
    <w:next w:val="af0"/>
    <w:link w:val="aff7"/>
    <w:unhideWhenUsed/>
    <w:rsid w:val="00147AD1"/>
    <w:pPr>
      <w:spacing w:before="100" w:beforeAutospacing="1" w:after="100" w:afterAutospacing="1" w:line="240" w:lineRule="auto"/>
    </w:pPr>
    <w:rPr>
      <w:rFonts w:ascii="Times New Roman" w:eastAsia="Times New Roman" w:hAnsi="Times New Roman"/>
      <w:b/>
      <w:noProof/>
      <w:snapToGrid w:val="0"/>
      <w:sz w:val="32"/>
    </w:rPr>
  </w:style>
  <w:style w:type="character" w:customStyle="1" w:styleId="aff7">
    <w:name w:val="Название Знак"/>
    <w:link w:val="aff6"/>
    <w:rsid w:val="00147AD1"/>
    <w:rPr>
      <w:rFonts w:ascii="Times New Roman" w:eastAsia="Times New Roman" w:hAnsi="Times New Roman"/>
      <w:b/>
      <w:noProof/>
      <w:snapToGrid w:val="0"/>
      <w:sz w:val="32"/>
    </w:rPr>
  </w:style>
  <w:style w:type="character" w:customStyle="1" w:styleId="apple-style-span">
    <w:name w:val="apple-style-span"/>
    <w:rsid w:val="00147AD1"/>
  </w:style>
  <w:style w:type="character" w:customStyle="1" w:styleId="apple-converted-space">
    <w:name w:val="apple-converted-space"/>
    <w:rsid w:val="00147AD1"/>
  </w:style>
  <w:style w:type="character" w:customStyle="1" w:styleId="rmcthrxfhps">
    <w:name w:val="rmcthrxf hps"/>
    <w:uiPriority w:val="99"/>
    <w:rsid w:val="00E8759F"/>
  </w:style>
  <w:style w:type="character" w:customStyle="1" w:styleId="hps">
    <w:name w:val="hps"/>
    <w:rsid w:val="00E8759F"/>
  </w:style>
  <w:style w:type="character" w:customStyle="1" w:styleId="shorttext">
    <w:name w:val="short_text"/>
    <w:rsid w:val="00E8759F"/>
  </w:style>
  <w:style w:type="character" w:customStyle="1" w:styleId="st">
    <w:name w:val="st"/>
    <w:rsid w:val="00E8759F"/>
  </w:style>
  <w:style w:type="paragraph" w:customStyle="1" w:styleId="18">
    <w:name w:val="Абзац списка1"/>
    <w:basedOn w:val="a0"/>
    <w:rsid w:val="00E8759F"/>
    <w:pPr>
      <w:spacing w:after="0" w:line="240" w:lineRule="auto"/>
      <w:ind w:left="720"/>
      <w:contextualSpacing/>
    </w:pPr>
    <w:rPr>
      <w:rFonts w:ascii="Calibri" w:eastAsia="Times New Roman" w:hAnsi="Calibri" w:cs="Times New Roman"/>
      <w:lang w:val="uk-UA"/>
    </w:rPr>
  </w:style>
  <w:style w:type="paragraph" w:customStyle="1" w:styleId="26">
    <w:name w:val="Абзац списка2"/>
    <w:basedOn w:val="a0"/>
    <w:uiPriority w:val="99"/>
    <w:rsid w:val="00E8759F"/>
    <w:pPr>
      <w:ind w:left="720"/>
      <w:contextualSpacing/>
    </w:pPr>
    <w:rPr>
      <w:rFonts w:ascii="Calibri" w:eastAsia="Times New Roman" w:hAnsi="Calibri" w:cs="Times New Roman"/>
    </w:rPr>
  </w:style>
  <w:style w:type="character" w:customStyle="1" w:styleId="hpsatn">
    <w:name w:val="hps atn"/>
    <w:rsid w:val="00E8759F"/>
  </w:style>
  <w:style w:type="character" w:customStyle="1" w:styleId="BodyTextChar">
    <w:name w:val="Body Text Char"/>
    <w:uiPriority w:val="99"/>
    <w:locked/>
    <w:rsid w:val="00E8759F"/>
    <w:rPr>
      <w:sz w:val="25"/>
      <w:shd w:val="clear" w:color="auto" w:fill="FFFFFF"/>
    </w:rPr>
  </w:style>
  <w:style w:type="character" w:customStyle="1" w:styleId="atn">
    <w:name w:val="atn"/>
    <w:rsid w:val="00E8759F"/>
  </w:style>
  <w:style w:type="paragraph" w:customStyle="1" w:styleId="aff8">
    <w:name w:val="Базовый"/>
    <w:rsid w:val="00E8759F"/>
    <w:pPr>
      <w:suppressAutoHyphens/>
    </w:pPr>
    <w:rPr>
      <w:rFonts w:ascii="Calibri" w:eastAsia="Times New Roman" w:hAnsi="Calibri" w:cs="Times New Roman"/>
      <w:color w:val="00000A"/>
    </w:rPr>
  </w:style>
  <w:style w:type="paragraph" w:customStyle="1" w:styleId="ListParagraph1">
    <w:name w:val="List Paragraph1"/>
    <w:basedOn w:val="a0"/>
    <w:rsid w:val="00E8759F"/>
    <w:pPr>
      <w:spacing w:after="160" w:line="256" w:lineRule="auto"/>
      <w:ind w:left="720"/>
      <w:contextualSpacing/>
    </w:pPr>
    <w:rPr>
      <w:rFonts w:ascii="Times New Roman" w:eastAsia="Calibri" w:hAnsi="Times New Roman" w:cs="Times New Roman"/>
    </w:rPr>
  </w:style>
  <w:style w:type="paragraph" w:customStyle="1" w:styleId="western">
    <w:name w:val="western"/>
    <w:basedOn w:val="a0"/>
    <w:rsid w:val="00E8759F"/>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citation">
    <w:name w:val="citation"/>
    <w:uiPriority w:val="99"/>
    <w:rsid w:val="00E8759F"/>
  </w:style>
  <w:style w:type="paragraph" w:customStyle="1" w:styleId="ListParagraph2">
    <w:name w:val="List Paragraph2"/>
    <w:basedOn w:val="a0"/>
    <w:uiPriority w:val="99"/>
    <w:rsid w:val="00E8759F"/>
    <w:pPr>
      <w:spacing w:after="0" w:line="240" w:lineRule="auto"/>
      <w:ind w:left="720"/>
      <w:contextualSpacing/>
    </w:pPr>
    <w:rPr>
      <w:rFonts w:ascii="Calibri" w:eastAsia="Times New Roman" w:hAnsi="Calibri" w:cs="Times New Roman"/>
      <w:lang w:val="uk-UA"/>
    </w:rPr>
  </w:style>
  <w:style w:type="paragraph" w:styleId="aff9">
    <w:name w:val="Document Map"/>
    <w:basedOn w:val="a0"/>
    <w:link w:val="affa"/>
    <w:uiPriority w:val="99"/>
    <w:rsid w:val="00E8759F"/>
    <w:pPr>
      <w:shd w:val="clear" w:color="auto" w:fill="000080"/>
      <w:spacing w:after="0" w:line="240" w:lineRule="auto"/>
    </w:pPr>
    <w:rPr>
      <w:rFonts w:ascii="Times New Roman" w:eastAsia="Calibri" w:hAnsi="Times New Roman" w:cs="Times New Roman"/>
      <w:sz w:val="2"/>
      <w:szCs w:val="20"/>
      <w:lang w:val="uk-UA" w:eastAsia="uk-UA"/>
    </w:rPr>
  </w:style>
  <w:style w:type="character" w:customStyle="1" w:styleId="affa">
    <w:name w:val="Схема документа Знак"/>
    <w:basedOn w:val="a1"/>
    <w:link w:val="aff9"/>
    <w:uiPriority w:val="99"/>
    <w:rsid w:val="00E8759F"/>
    <w:rPr>
      <w:rFonts w:ascii="Times New Roman" w:eastAsia="Calibri" w:hAnsi="Times New Roman" w:cs="Times New Roman"/>
      <w:sz w:val="2"/>
      <w:szCs w:val="20"/>
      <w:shd w:val="clear" w:color="auto" w:fill="000080"/>
      <w:lang w:val="uk-UA" w:eastAsia="uk-UA"/>
    </w:rPr>
  </w:style>
  <w:style w:type="paragraph" w:customStyle="1" w:styleId="gmail-msonormal">
    <w:name w:val="gmail-msonormal"/>
    <w:basedOn w:val="a0"/>
    <w:rsid w:val="00E8759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Default"/>
    <w:next w:val="Default"/>
    <w:uiPriority w:val="99"/>
    <w:rsid w:val="00E8759F"/>
    <w:rPr>
      <w:color w:val="auto"/>
    </w:rPr>
  </w:style>
  <w:style w:type="paragraph" w:customStyle="1" w:styleId="19">
    <w:name w:val="Îáû÷íûé1"/>
    <w:rsid w:val="00E8759F"/>
    <w:pPr>
      <w:widowControl w:val="0"/>
      <w:spacing w:after="0" w:line="240" w:lineRule="auto"/>
    </w:pPr>
    <w:rPr>
      <w:rFonts w:ascii="Times New Roman" w:eastAsia="ヒラギノ角ゴ Pro W3" w:hAnsi="Times New Roman" w:cs="Times New Roman"/>
      <w:color w:val="000000"/>
      <w:sz w:val="20"/>
      <w:szCs w:val="20"/>
      <w:lang w:eastAsia="ru-RU"/>
    </w:rPr>
  </w:style>
  <w:style w:type="character" w:customStyle="1" w:styleId="a9">
    <w:name w:val="Абзац списка Знак"/>
    <w:link w:val="a8"/>
    <w:uiPriority w:val="34"/>
    <w:rsid w:val="00E8759F"/>
  </w:style>
  <w:style w:type="character" w:customStyle="1" w:styleId="1a">
    <w:name w:val="Неразрешенное упоминание1"/>
    <w:uiPriority w:val="99"/>
    <w:semiHidden/>
    <w:unhideWhenUsed/>
    <w:rsid w:val="00E8759F"/>
    <w:rPr>
      <w:color w:val="605E5C"/>
      <w:shd w:val="clear" w:color="auto" w:fill="E1DFDD"/>
    </w:rPr>
  </w:style>
  <w:style w:type="character" w:customStyle="1" w:styleId="27">
    <w:name w:val="Основной текст (2)_"/>
    <w:rsid w:val="00A3672C"/>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7"/>
    <w:link w:val="210"/>
    <w:uiPriority w:val="99"/>
    <w:rsid w:val="00A3672C"/>
    <w:rPr>
      <w:rFonts w:ascii="Times New Roman" w:eastAsia="Times New Roman" w:hAnsi="Times New Roman" w:cs="Times New Roman"/>
      <w:b w:val="0"/>
      <w:bCs w:val="0"/>
      <w:i w:val="0"/>
      <w:iCs w:val="0"/>
      <w:smallCaps w:val="0"/>
      <w:strike w:val="0"/>
      <w:spacing w:val="0"/>
      <w:sz w:val="27"/>
      <w:szCs w:val="27"/>
    </w:rPr>
  </w:style>
  <w:style w:type="paragraph" w:customStyle="1" w:styleId="29">
    <w:name w:val="Основной текст2"/>
    <w:basedOn w:val="a0"/>
    <w:rsid w:val="00A3672C"/>
    <w:pPr>
      <w:shd w:val="clear" w:color="auto" w:fill="FFFFFF"/>
      <w:spacing w:before="1260" w:after="300" w:line="326" w:lineRule="exact"/>
    </w:pPr>
    <w:rPr>
      <w:rFonts w:ascii="Times New Roman" w:eastAsia="Times New Roman" w:hAnsi="Times New Roman" w:cs="Times New Roman"/>
      <w:sz w:val="26"/>
      <w:szCs w:val="26"/>
      <w:lang w:eastAsia="ru-RU"/>
    </w:rPr>
  </w:style>
  <w:style w:type="character" w:customStyle="1" w:styleId="2a">
    <w:name w:val="Заголовок №2_"/>
    <w:link w:val="2b"/>
    <w:rsid w:val="00A3672C"/>
    <w:rPr>
      <w:sz w:val="27"/>
      <w:szCs w:val="27"/>
      <w:shd w:val="clear" w:color="auto" w:fill="FFFFFF"/>
    </w:rPr>
  </w:style>
  <w:style w:type="paragraph" w:customStyle="1" w:styleId="2b">
    <w:name w:val="Заголовок №2"/>
    <w:basedOn w:val="a0"/>
    <w:link w:val="2a"/>
    <w:rsid w:val="00A3672C"/>
    <w:pPr>
      <w:shd w:val="clear" w:color="auto" w:fill="FFFFFF"/>
      <w:spacing w:after="0" w:line="480" w:lineRule="exact"/>
      <w:ind w:hanging="1460"/>
      <w:outlineLvl w:val="1"/>
    </w:pPr>
    <w:rPr>
      <w:sz w:val="27"/>
      <w:szCs w:val="27"/>
    </w:rPr>
  </w:style>
  <w:style w:type="paragraph" w:customStyle="1" w:styleId="affb">
    <w:basedOn w:val="a0"/>
    <w:next w:val="af0"/>
    <w:uiPriority w:val="99"/>
    <w:rsid w:val="00A36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A3672C"/>
    <w:rPr>
      <w:rFonts w:ascii="Times New Roman" w:hAnsi="Times New Roman" w:cs="Times New Roman"/>
      <w:i/>
      <w:iCs/>
      <w:sz w:val="18"/>
      <w:szCs w:val="18"/>
    </w:rPr>
  </w:style>
  <w:style w:type="character" w:customStyle="1" w:styleId="FontStyle12">
    <w:name w:val="Font Style12"/>
    <w:rsid w:val="00A3672C"/>
    <w:rPr>
      <w:rFonts w:ascii="Times New Roman" w:hAnsi="Times New Roman" w:cs="Times New Roman"/>
      <w:sz w:val="18"/>
      <w:szCs w:val="18"/>
    </w:rPr>
  </w:style>
  <w:style w:type="paragraph" w:customStyle="1" w:styleId="Style3">
    <w:name w:val="Style3"/>
    <w:basedOn w:val="a0"/>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3672C"/>
    <w:rPr>
      <w:rFonts w:ascii="Times New Roman" w:hAnsi="Times New Roman" w:cs="Times New Roman"/>
      <w:sz w:val="18"/>
      <w:szCs w:val="18"/>
    </w:rPr>
  </w:style>
  <w:style w:type="character" w:customStyle="1" w:styleId="FontStyle15">
    <w:name w:val="Font Style15"/>
    <w:uiPriority w:val="99"/>
    <w:rsid w:val="00A3672C"/>
    <w:rPr>
      <w:rFonts w:ascii="Times New Roman" w:hAnsi="Times New Roman" w:cs="Times New Roman"/>
      <w:sz w:val="18"/>
      <w:szCs w:val="18"/>
    </w:rPr>
  </w:style>
  <w:style w:type="character" w:customStyle="1" w:styleId="31">
    <w:name w:val="Основной текст (3)_"/>
    <w:link w:val="32"/>
    <w:locked/>
    <w:rsid w:val="00A3672C"/>
    <w:rPr>
      <w:sz w:val="27"/>
      <w:szCs w:val="27"/>
      <w:shd w:val="clear" w:color="auto" w:fill="FFFFFF"/>
    </w:rPr>
  </w:style>
  <w:style w:type="paragraph" w:customStyle="1" w:styleId="32">
    <w:name w:val="Основной текст (3)"/>
    <w:basedOn w:val="a0"/>
    <w:link w:val="31"/>
    <w:rsid w:val="00A3672C"/>
    <w:pPr>
      <w:shd w:val="clear" w:color="auto" w:fill="FFFFFF"/>
      <w:spacing w:after="0" w:line="451" w:lineRule="exact"/>
      <w:jc w:val="both"/>
    </w:pPr>
    <w:rPr>
      <w:sz w:val="27"/>
      <w:szCs w:val="27"/>
    </w:rPr>
  </w:style>
  <w:style w:type="character" w:customStyle="1" w:styleId="41">
    <w:name w:val="Основной текст (4)_"/>
    <w:link w:val="42"/>
    <w:locked/>
    <w:rsid w:val="00A3672C"/>
    <w:rPr>
      <w:sz w:val="26"/>
      <w:szCs w:val="26"/>
      <w:shd w:val="clear" w:color="auto" w:fill="FFFFFF"/>
    </w:rPr>
  </w:style>
  <w:style w:type="paragraph" w:customStyle="1" w:styleId="42">
    <w:name w:val="Основной текст (4)"/>
    <w:basedOn w:val="a0"/>
    <w:link w:val="41"/>
    <w:rsid w:val="00A3672C"/>
    <w:pPr>
      <w:shd w:val="clear" w:color="auto" w:fill="FFFFFF"/>
      <w:spacing w:after="0" w:line="0" w:lineRule="atLeast"/>
    </w:pPr>
    <w:rPr>
      <w:sz w:val="26"/>
      <w:szCs w:val="26"/>
    </w:rPr>
  </w:style>
  <w:style w:type="character" w:customStyle="1" w:styleId="51">
    <w:name w:val="Основной текст (5)_"/>
    <w:link w:val="52"/>
    <w:locked/>
    <w:rsid w:val="00A3672C"/>
    <w:rPr>
      <w:rFonts w:ascii="Constantia" w:eastAsia="Constantia" w:hAnsi="Constantia" w:cs="Constantia"/>
      <w:sz w:val="24"/>
      <w:szCs w:val="24"/>
      <w:shd w:val="clear" w:color="auto" w:fill="FFFFFF"/>
    </w:rPr>
  </w:style>
  <w:style w:type="paragraph" w:customStyle="1" w:styleId="52">
    <w:name w:val="Основной текст (5)"/>
    <w:basedOn w:val="a0"/>
    <w:link w:val="51"/>
    <w:rsid w:val="00A3672C"/>
    <w:pPr>
      <w:shd w:val="clear" w:color="auto" w:fill="FFFFFF"/>
      <w:spacing w:after="0" w:line="0" w:lineRule="atLeast"/>
    </w:pPr>
    <w:rPr>
      <w:rFonts w:ascii="Constantia" w:eastAsia="Constantia" w:hAnsi="Constantia" w:cs="Constantia"/>
      <w:sz w:val="24"/>
      <w:szCs w:val="24"/>
    </w:rPr>
  </w:style>
  <w:style w:type="paragraph" w:customStyle="1" w:styleId="affc">
    <w:basedOn w:val="a0"/>
    <w:next w:val="af0"/>
    <w:uiPriority w:val="99"/>
    <w:unhideWhenUsed/>
    <w:rsid w:val="00085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tantia12pt">
    <w:name w:val="Основной текст + Constantia;12 pt"/>
    <w:rsid w:val="00085679"/>
    <w:rPr>
      <w:rFonts w:ascii="Constantia" w:eastAsia="Constantia" w:hAnsi="Constantia" w:cs="Constantia"/>
      <w:b w:val="0"/>
      <w:bCs w:val="0"/>
      <w:i w:val="0"/>
      <w:iCs w:val="0"/>
      <w:smallCaps w:val="0"/>
      <w:strike w:val="0"/>
      <w:spacing w:val="0"/>
      <w:sz w:val="24"/>
      <w:szCs w:val="24"/>
      <w:shd w:val="clear" w:color="auto" w:fill="FFFFFF"/>
    </w:rPr>
  </w:style>
  <w:style w:type="character" w:customStyle="1" w:styleId="FontStyle115">
    <w:name w:val="Font Style115"/>
    <w:uiPriority w:val="99"/>
    <w:rsid w:val="00F953D0"/>
    <w:rPr>
      <w:rFonts w:ascii="Times New Roman" w:hAnsi="Times New Roman"/>
      <w:sz w:val="26"/>
    </w:rPr>
  </w:style>
  <w:style w:type="character" w:customStyle="1" w:styleId="50">
    <w:name w:val="Заголовок 5 Знак"/>
    <w:basedOn w:val="a1"/>
    <w:link w:val="5"/>
    <w:rsid w:val="0017054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170546"/>
    <w:rPr>
      <w:rFonts w:ascii="Cambria" w:eastAsia="Times New Roman" w:hAnsi="Cambria" w:cs="Times New Roman"/>
      <w:i/>
      <w:iCs/>
      <w:color w:val="243F60"/>
      <w:sz w:val="20"/>
      <w:szCs w:val="20"/>
      <w:lang w:val="uk-UA"/>
    </w:rPr>
  </w:style>
  <w:style w:type="paragraph" w:styleId="affd">
    <w:name w:val="caption"/>
    <w:basedOn w:val="a0"/>
    <w:qFormat/>
    <w:rsid w:val="00170546"/>
    <w:pPr>
      <w:spacing w:after="0" w:line="240" w:lineRule="auto"/>
      <w:jc w:val="center"/>
    </w:pPr>
    <w:rPr>
      <w:rFonts w:ascii="Times New Roman" w:eastAsia="Times New Roman" w:hAnsi="Times New Roman" w:cs="Times New Roman"/>
      <w:sz w:val="28"/>
      <w:szCs w:val="20"/>
      <w:lang w:eastAsia="ru-RU"/>
    </w:rPr>
  </w:style>
  <w:style w:type="character" w:customStyle="1" w:styleId="1b">
    <w:name w:val="Нижний колонтитул Знак1"/>
    <w:basedOn w:val="a1"/>
    <w:uiPriority w:val="99"/>
    <w:semiHidden/>
    <w:rsid w:val="00170546"/>
    <w:rPr>
      <w:rFonts w:ascii="Calibri" w:eastAsia="Calibri" w:hAnsi="Calibri"/>
      <w:sz w:val="22"/>
      <w:szCs w:val="22"/>
      <w:lang w:val="uk-UA"/>
    </w:rPr>
  </w:style>
  <w:style w:type="character" w:customStyle="1" w:styleId="33">
    <w:name w:val="Основной текст с отступом 3 Знак"/>
    <w:link w:val="34"/>
    <w:locked/>
    <w:rsid w:val="00170546"/>
    <w:rPr>
      <w:rFonts w:ascii="Calibri" w:eastAsia="Calibri" w:hAnsi="Calibri"/>
      <w:sz w:val="16"/>
      <w:szCs w:val="16"/>
    </w:rPr>
  </w:style>
  <w:style w:type="paragraph" w:styleId="34">
    <w:name w:val="Body Text Indent 3"/>
    <w:basedOn w:val="a0"/>
    <w:link w:val="33"/>
    <w:rsid w:val="00170546"/>
    <w:pPr>
      <w:spacing w:after="120"/>
      <w:ind w:left="283"/>
    </w:pPr>
    <w:rPr>
      <w:rFonts w:ascii="Calibri" w:eastAsia="Calibri" w:hAnsi="Calibri"/>
      <w:sz w:val="16"/>
      <w:szCs w:val="16"/>
    </w:rPr>
  </w:style>
  <w:style w:type="character" w:customStyle="1" w:styleId="310">
    <w:name w:val="Основной текст с отступом 3 Знак1"/>
    <w:basedOn w:val="a1"/>
    <w:uiPriority w:val="99"/>
    <w:semiHidden/>
    <w:rsid w:val="00170546"/>
    <w:rPr>
      <w:sz w:val="16"/>
      <w:szCs w:val="16"/>
    </w:rPr>
  </w:style>
  <w:style w:type="paragraph" w:customStyle="1" w:styleId="msonormalcxspmiddle">
    <w:name w:val="msonormalcxspmiddle"/>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170546"/>
  </w:style>
  <w:style w:type="character" w:customStyle="1" w:styleId="formlabels">
    <w:name w:val="form_labels"/>
    <w:basedOn w:val="a1"/>
    <w:rsid w:val="00170546"/>
  </w:style>
  <w:style w:type="paragraph" w:customStyle="1" w:styleId="cr">
    <w:name w:val="cr"/>
    <w:basedOn w:val="a0"/>
    <w:rsid w:val="0017054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
    <w:name w:val="rt"/>
    <w:basedOn w:val="a0"/>
    <w:rsid w:val="001705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google-src-text">
    <w:name w:val="google-src-text"/>
    <w:basedOn w:val="a1"/>
    <w:rsid w:val="00170546"/>
  </w:style>
  <w:style w:type="paragraph" w:customStyle="1" w:styleId="myindent">
    <w:name w:val="myinden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0">
    <w:name w:val="style2"/>
    <w:basedOn w:val="a1"/>
    <w:rsid w:val="00170546"/>
  </w:style>
  <w:style w:type="character" w:customStyle="1" w:styleId="160">
    <w:name w:val="Основной текст (16)_"/>
    <w:link w:val="161"/>
    <w:locked/>
    <w:rsid w:val="00170546"/>
    <w:rPr>
      <w:b/>
      <w:bCs/>
      <w:sz w:val="21"/>
      <w:szCs w:val="21"/>
      <w:shd w:val="clear" w:color="auto" w:fill="FFFFFF"/>
    </w:rPr>
  </w:style>
  <w:style w:type="paragraph" w:customStyle="1" w:styleId="161">
    <w:name w:val="Основной текст (16)1"/>
    <w:basedOn w:val="a0"/>
    <w:link w:val="160"/>
    <w:rsid w:val="00170546"/>
    <w:pPr>
      <w:shd w:val="clear" w:color="auto" w:fill="FFFFFF"/>
      <w:spacing w:after="0" w:line="240" w:lineRule="atLeast"/>
    </w:pPr>
    <w:rPr>
      <w:b/>
      <w:bCs/>
      <w:sz w:val="21"/>
      <w:szCs w:val="21"/>
    </w:rPr>
  </w:style>
  <w:style w:type="character" w:customStyle="1" w:styleId="2c">
    <w:name w:val="Подпись к таблице (2)_"/>
    <w:link w:val="211"/>
    <w:rsid w:val="00170546"/>
    <w:rPr>
      <w:b/>
      <w:bCs/>
      <w:i/>
      <w:iCs/>
      <w:sz w:val="21"/>
      <w:szCs w:val="21"/>
      <w:shd w:val="clear" w:color="auto" w:fill="FFFFFF"/>
    </w:rPr>
  </w:style>
  <w:style w:type="paragraph" w:customStyle="1" w:styleId="211">
    <w:name w:val="Подпись к таблице (2)1"/>
    <w:basedOn w:val="a0"/>
    <w:link w:val="2c"/>
    <w:rsid w:val="00170546"/>
    <w:pPr>
      <w:shd w:val="clear" w:color="auto" w:fill="FFFFFF"/>
      <w:spacing w:after="0" w:line="278" w:lineRule="exact"/>
      <w:jc w:val="both"/>
    </w:pPr>
    <w:rPr>
      <w:b/>
      <w:bCs/>
      <w:i/>
      <w:iCs/>
      <w:sz w:val="21"/>
      <w:szCs w:val="21"/>
    </w:rPr>
  </w:style>
  <w:style w:type="character" w:customStyle="1" w:styleId="190">
    <w:name w:val="Основной текст (19)_"/>
    <w:link w:val="191"/>
    <w:rsid w:val="00170546"/>
    <w:rPr>
      <w:b/>
      <w:bCs/>
      <w:w w:val="75"/>
      <w:shd w:val="clear" w:color="auto" w:fill="FFFFFF"/>
    </w:rPr>
  </w:style>
  <w:style w:type="paragraph" w:customStyle="1" w:styleId="191">
    <w:name w:val="Основной текст (19)1"/>
    <w:basedOn w:val="a0"/>
    <w:link w:val="190"/>
    <w:rsid w:val="00170546"/>
    <w:pPr>
      <w:shd w:val="clear" w:color="auto" w:fill="FFFFFF"/>
      <w:spacing w:after="0" w:line="240" w:lineRule="atLeast"/>
      <w:jc w:val="right"/>
    </w:pPr>
    <w:rPr>
      <w:b/>
      <w:bCs/>
      <w:w w:val="75"/>
    </w:rPr>
  </w:style>
  <w:style w:type="character" w:customStyle="1" w:styleId="260">
    <w:name w:val="Основной текст (26)_"/>
    <w:link w:val="261"/>
    <w:rsid w:val="00170546"/>
    <w:rPr>
      <w:b/>
      <w:bCs/>
      <w:sz w:val="21"/>
      <w:szCs w:val="21"/>
      <w:shd w:val="clear" w:color="auto" w:fill="FFFFFF"/>
    </w:rPr>
  </w:style>
  <w:style w:type="paragraph" w:customStyle="1" w:styleId="261">
    <w:name w:val="Основной текст (26)1"/>
    <w:basedOn w:val="a0"/>
    <w:link w:val="260"/>
    <w:rsid w:val="00170546"/>
    <w:pPr>
      <w:shd w:val="clear" w:color="auto" w:fill="FFFFFF"/>
      <w:spacing w:after="0" w:line="283" w:lineRule="exact"/>
      <w:jc w:val="both"/>
    </w:pPr>
    <w:rPr>
      <w:b/>
      <w:bCs/>
      <w:sz w:val="21"/>
      <w:szCs w:val="21"/>
    </w:rPr>
  </w:style>
  <w:style w:type="character" w:customStyle="1" w:styleId="35">
    <w:name w:val="Подпись к таблице (3)_"/>
    <w:link w:val="311"/>
    <w:rsid w:val="00170546"/>
    <w:rPr>
      <w:b/>
      <w:bCs/>
      <w:sz w:val="21"/>
      <w:szCs w:val="21"/>
      <w:shd w:val="clear" w:color="auto" w:fill="FFFFFF"/>
    </w:rPr>
  </w:style>
  <w:style w:type="paragraph" w:customStyle="1" w:styleId="311">
    <w:name w:val="Подпись к таблице (3)1"/>
    <w:basedOn w:val="a0"/>
    <w:link w:val="35"/>
    <w:rsid w:val="00170546"/>
    <w:pPr>
      <w:shd w:val="clear" w:color="auto" w:fill="FFFFFF"/>
      <w:spacing w:after="0" w:line="278" w:lineRule="exact"/>
      <w:jc w:val="both"/>
    </w:pPr>
    <w:rPr>
      <w:b/>
      <w:bCs/>
      <w:sz w:val="21"/>
      <w:szCs w:val="21"/>
    </w:rPr>
  </w:style>
  <w:style w:type="character" w:customStyle="1" w:styleId="43">
    <w:name w:val="Подпись к таблице (4)_"/>
    <w:link w:val="410"/>
    <w:rsid w:val="00170546"/>
    <w:rPr>
      <w:b/>
      <w:bCs/>
      <w:w w:val="75"/>
      <w:shd w:val="clear" w:color="auto" w:fill="FFFFFF"/>
    </w:rPr>
  </w:style>
  <w:style w:type="paragraph" w:customStyle="1" w:styleId="410">
    <w:name w:val="Подпись к таблице (4)1"/>
    <w:basedOn w:val="a0"/>
    <w:link w:val="43"/>
    <w:rsid w:val="00170546"/>
    <w:pPr>
      <w:shd w:val="clear" w:color="auto" w:fill="FFFFFF"/>
      <w:spacing w:after="0" w:line="230" w:lineRule="exact"/>
    </w:pPr>
    <w:rPr>
      <w:b/>
      <w:bCs/>
      <w:w w:val="75"/>
    </w:rPr>
  </w:style>
  <w:style w:type="character" w:customStyle="1" w:styleId="1648">
    <w:name w:val="Основной текст (16)48"/>
    <w:rsid w:val="00170546"/>
    <w:rPr>
      <w:rFonts w:ascii="Times New Roman" w:hAnsi="Times New Roman" w:cs="Times New Roman"/>
      <w:b w:val="0"/>
      <w:bCs w:val="0"/>
      <w:spacing w:val="0"/>
      <w:sz w:val="21"/>
      <w:szCs w:val="21"/>
      <w:lang w:bidi="ar-SA"/>
    </w:rPr>
  </w:style>
  <w:style w:type="character" w:customStyle="1" w:styleId="48">
    <w:name w:val="Основной текст (48)_"/>
    <w:link w:val="481"/>
    <w:rsid w:val="00170546"/>
    <w:rPr>
      <w:b/>
      <w:bCs/>
      <w:sz w:val="25"/>
      <w:szCs w:val="25"/>
      <w:shd w:val="clear" w:color="auto" w:fill="FFFFFF"/>
    </w:rPr>
  </w:style>
  <w:style w:type="paragraph" w:customStyle="1" w:styleId="481">
    <w:name w:val="Основной текст (48)1"/>
    <w:basedOn w:val="a0"/>
    <w:link w:val="48"/>
    <w:rsid w:val="00170546"/>
    <w:pPr>
      <w:shd w:val="clear" w:color="auto" w:fill="FFFFFF"/>
      <w:spacing w:before="240" w:after="240" w:line="240" w:lineRule="atLeast"/>
      <w:jc w:val="both"/>
    </w:pPr>
    <w:rPr>
      <w:b/>
      <w:bCs/>
      <w:sz w:val="25"/>
      <w:szCs w:val="25"/>
    </w:rPr>
  </w:style>
  <w:style w:type="character" w:customStyle="1" w:styleId="affe">
    <w:name w:val="Колонтитул_"/>
    <w:link w:val="afff"/>
    <w:rsid w:val="00170546"/>
    <w:rPr>
      <w:shd w:val="clear" w:color="auto" w:fill="FFFFFF"/>
    </w:rPr>
  </w:style>
  <w:style w:type="paragraph" w:customStyle="1" w:styleId="afff">
    <w:name w:val="Колонтитул"/>
    <w:basedOn w:val="a0"/>
    <w:link w:val="affe"/>
    <w:rsid w:val="00170546"/>
    <w:pPr>
      <w:shd w:val="clear" w:color="auto" w:fill="FFFFFF"/>
      <w:spacing w:after="0" w:line="240" w:lineRule="auto"/>
    </w:pPr>
  </w:style>
  <w:style w:type="character" w:customStyle="1" w:styleId="38">
    <w:name w:val="Основной текст (38)_"/>
    <w:link w:val="381"/>
    <w:rsid w:val="00170546"/>
    <w:rPr>
      <w:rFonts w:ascii="Arial" w:hAnsi="Arial"/>
      <w:b/>
      <w:bCs/>
      <w:sz w:val="19"/>
      <w:szCs w:val="19"/>
      <w:shd w:val="clear" w:color="auto" w:fill="FFFFFF"/>
    </w:rPr>
  </w:style>
  <w:style w:type="paragraph" w:customStyle="1" w:styleId="381">
    <w:name w:val="Основной текст (38)1"/>
    <w:basedOn w:val="a0"/>
    <w:link w:val="38"/>
    <w:rsid w:val="00170546"/>
    <w:pPr>
      <w:shd w:val="clear" w:color="auto" w:fill="FFFFFF"/>
      <w:spacing w:after="240" w:line="259" w:lineRule="exact"/>
      <w:ind w:hanging="200"/>
    </w:pPr>
    <w:rPr>
      <w:rFonts w:ascii="Arial" w:hAnsi="Arial"/>
      <w:b/>
      <w:bCs/>
      <w:sz w:val="19"/>
      <w:szCs w:val="19"/>
    </w:rPr>
  </w:style>
  <w:style w:type="character" w:customStyle="1" w:styleId="270">
    <w:name w:val="Основной текст (27)_"/>
    <w:link w:val="271"/>
    <w:rsid w:val="00170546"/>
    <w:rPr>
      <w:b/>
      <w:bCs/>
      <w:i/>
      <w:iCs/>
      <w:sz w:val="21"/>
      <w:szCs w:val="21"/>
      <w:shd w:val="clear" w:color="auto" w:fill="FFFFFF"/>
    </w:rPr>
  </w:style>
  <w:style w:type="paragraph" w:customStyle="1" w:styleId="271">
    <w:name w:val="Основной текст (27)1"/>
    <w:basedOn w:val="a0"/>
    <w:link w:val="270"/>
    <w:rsid w:val="00170546"/>
    <w:pPr>
      <w:shd w:val="clear" w:color="auto" w:fill="FFFFFF"/>
      <w:spacing w:after="0" w:line="274" w:lineRule="exact"/>
      <w:jc w:val="both"/>
    </w:pPr>
    <w:rPr>
      <w:b/>
      <w:bCs/>
      <w:i/>
      <w:iCs/>
      <w:sz w:val="21"/>
      <w:szCs w:val="21"/>
    </w:rPr>
  </w:style>
  <w:style w:type="character" w:customStyle="1" w:styleId="61">
    <w:name w:val="Заголовок №6_"/>
    <w:link w:val="610"/>
    <w:rsid w:val="00170546"/>
    <w:rPr>
      <w:sz w:val="25"/>
      <w:szCs w:val="25"/>
      <w:shd w:val="clear" w:color="auto" w:fill="FFFFFF"/>
    </w:rPr>
  </w:style>
  <w:style w:type="paragraph" w:customStyle="1" w:styleId="610">
    <w:name w:val="Заголовок №61"/>
    <w:basedOn w:val="a0"/>
    <w:link w:val="61"/>
    <w:rsid w:val="00170546"/>
    <w:pPr>
      <w:shd w:val="clear" w:color="auto" w:fill="FFFFFF"/>
      <w:spacing w:before="300" w:after="180" w:line="322" w:lineRule="exact"/>
      <w:outlineLvl w:val="5"/>
    </w:pPr>
    <w:rPr>
      <w:sz w:val="25"/>
      <w:szCs w:val="25"/>
    </w:rPr>
  </w:style>
  <w:style w:type="character" w:customStyle="1" w:styleId="167">
    <w:name w:val="Основной текст (16)7"/>
    <w:rsid w:val="00170546"/>
    <w:rPr>
      <w:rFonts w:ascii="Times New Roman" w:hAnsi="Times New Roman" w:cs="Times New Roman"/>
      <w:b w:val="0"/>
      <w:bCs w:val="0"/>
      <w:spacing w:val="0"/>
      <w:sz w:val="21"/>
      <w:szCs w:val="21"/>
      <w:lang w:bidi="ar-SA"/>
    </w:rPr>
  </w:style>
  <w:style w:type="character" w:customStyle="1" w:styleId="rvts10">
    <w:name w:val="rvts10"/>
    <w:basedOn w:val="a1"/>
    <w:rsid w:val="00170546"/>
  </w:style>
  <w:style w:type="character" w:customStyle="1" w:styleId="340">
    <w:name w:val="Заголовок №3 (4)_"/>
    <w:link w:val="341"/>
    <w:locked/>
    <w:rsid w:val="00170546"/>
    <w:rPr>
      <w:b/>
      <w:bCs/>
      <w:sz w:val="25"/>
      <w:szCs w:val="25"/>
      <w:shd w:val="clear" w:color="auto" w:fill="FFFFFF"/>
    </w:rPr>
  </w:style>
  <w:style w:type="paragraph" w:customStyle="1" w:styleId="341">
    <w:name w:val="Заголовок №3 (4)1"/>
    <w:basedOn w:val="a0"/>
    <w:link w:val="340"/>
    <w:rsid w:val="00170546"/>
    <w:pPr>
      <w:shd w:val="clear" w:color="auto" w:fill="FFFFFF"/>
      <w:spacing w:after="240" w:line="312" w:lineRule="exact"/>
      <w:jc w:val="both"/>
      <w:outlineLvl w:val="2"/>
    </w:pPr>
    <w:rPr>
      <w:b/>
      <w:bCs/>
      <w:sz w:val="25"/>
      <w:szCs w:val="25"/>
    </w:rPr>
  </w:style>
  <w:style w:type="paragraph" w:customStyle="1" w:styleId="212">
    <w:name w:val="Основной текст 21"/>
    <w:basedOn w:val="a0"/>
    <w:rsid w:val="00170546"/>
    <w:pPr>
      <w:overflowPunct w:val="0"/>
      <w:autoSpaceDE w:val="0"/>
      <w:autoSpaceDN w:val="0"/>
      <w:adjustRightInd w:val="0"/>
      <w:spacing w:after="0" w:line="240" w:lineRule="auto"/>
      <w:ind w:firstLine="454"/>
      <w:jc w:val="center"/>
    </w:pPr>
    <w:rPr>
      <w:rFonts w:ascii="Times New Roman" w:eastAsia="Times New Roman" w:hAnsi="Times New Roman" w:cs="Times New Roman"/>
      <w:sz w:val="20"/>
      <w:szCs w:val="20"/>
    </w:rPr>
  </w:style>
  <w:style w:type="paragraph" w:customStyle="1" w:styleId="44">
    <w:name w:val="заголовок 4"/>
    <w:basedOn w:val="a0"/>
    <w:next w:val="a0"/>
    <w:rsid w:val="00170546"/>
    <w:pPr>
      <w:keepNext/>
      <w:overflowPunct w:val="0"/>
      <w:autoSpaceDE w:val="0"/>
      <w:autoSpaceDN w:val="0"/>
      <w:adjustRightInd w:val="0"/>
      <w:spacing w:after="0" w:line="240" w:lineRule="auto"/>
      <w:jc w:val="center"/>
    </w:pPr>
    <w:rPr>
      <w:rFonts w:ascii="Times New Roman" w:eastAsia="Times New Roman" w:hAnsi="Times New Roman" w:cs="Times New Roman"/>
      <w:b/>
      <w:sz w:val="20"/>
      <w:szCs w:val="20"/>
    </w:rPr>
  </w:style>
  <w:style w:type="paragraph" w:styleId="36">
    <w:name w:val="Body Text 3"/>
    <w:basedOn w:val="a0"/>
    <w:link w:val="37"/>
    <w:rsid w:val="00170546"/>
    <w:pPr>
      <w:spacing w:after="120" w:line="240" w:lineRule="auto"/>
    </w:pPr>
    <w:rPr>
      <w:rFonts w:ascii="Times New Roman" w:eastAsia="Times New Roman" w:hAnsi="Times New Roman" w:cs="Times New Roman"/>
      <w:sz w:val="16"/>
      <w:szCs w:val="16"/>
      <w:lang w:val="uk-UA" w:eastAsia="ru-RU"/>
    </w:rPr>
  </w:style>
  <w:style w:type="character" w:customStyle="1" w:styleId="37">
    <w:name w:val="Основной текст 3 Знак"/>
    <w:basedOn w:val="a1"/>
    <w:link w:val="36"/>
    <w:rsid w:val="00170546"/>
    <w:rPr>
      <w:rFonts w:ascii="Times New Roman" w:eastAsia="Times New Roman" w:hAnsi="Times New Roman" w:cs="Times New Roman"/>
      <w:sz w:val="16"/>
      <w:szCs w:val="16"/>
      <w:lang w:val="uk-UA" w:eastAsia="ru-RU"/>
    </w:rPr>
  </w:style>
  <w:style w:type="character" w:customStyle="1" w:styleId="rvts11">
    <w:name w:val="rvts11"/>
    <w:basedOn w:val="a1"/>
    <w:rsid w:val="00170546"/>
  </w:style>
  <w:style w:type="character" w:customStyle="1" w:styleId="rvts8">
    <w:name w:val="rvts8"/>
    <w:basedOn w:val="a1"/>
    <w:rsid w:val="00170546"/>
  </w:style>
  <w:style w:type="paragraph" w:customStyle="1" w:styleId="rvps16">
    <w:name w:val="rvps1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 (веб)1"/>
    <w:basedOn w:val="a0"/>
    <w:rsid w:val="00170546"/>
    <w:pPr>
      <w:spacing w:before="100" w:after="100" w:line="240" w:lineRule="auto"/>
    </w:pPr>
    <w:rPr>
      <w:rFonts w:ascii="Arial Unicode MS" w:eastAsia="Arial Unicode MS" w:hAnsi="Arial Unicode MS" w:cs="Times New Roman"/>
      <w:sz w:val="24"/>
      <w:szCs w:val="24"/>
      <w:lang w:val="en-US" w:eastAsia="ru-RU"/>
    </w:rPr>
  </w:style>
  <w:style w:type="paragraph" w:customStyle="1" w:styleId="fn">
    <w:name w:val="fn"/>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Подпись к таблице (2)"/>
    <w:uiPriority w:val="99"/>
    <w:rsid w:val="00170546"/>
    <w:rPr>
      <w:rFonts w:ascii="Times New Roman" w:hAnsi="Times New Roman" w:cs="Times New Roman"/>
      <w:b/>
      <w:bCs/>
      <w:i/>
      <w:iCs/>
      <w:spacing w:val="0"/>
      <w:sz w:val="21"/>
      <w:szCs w:val="21"/>
      <w:shd w:val="clear" w:color="auto" w:fill="FFFFFF"/>
    </w:rPr>
  </w:style>
  <w:style w:type="character" w:customStyle="1" w:styleId="1650">
    <w:name w:val="Основной текст (16)50"/>
    <w:rsid w:val="00170546"/>
    <w:rPr>
      <w:rFonts w:ascii="Times New Roman" w:hAnsi="Times New Roman" w:cs="Times New Roman"/>
      <w:b/>
      <w:bCs/>
      <w:spacing w:val="0"/>
      <w:sz w:val="21"/>
      <w:szCs w:val="21"/>
      <w:shd w:val="clear" w:color="auto" w:fill="FFFFFF"/>
    </w:rPr>
  </w:style>
  <w:style w:type="character" w:customStyle="1" w:styleId="330">
    <w:name w:val="Заголовок №3 (3)_"/>
    <w:link w:val="331"/>
    <w:rsid w:val="00170546"/>
    <w:rPr>
      <w:sz w:val="25"/>
      <w:szCs w:val="25"/>
      <w:shd w:val="clear" w:color="auto" w:fill="FFFFFF"/>
    </w:rPr>
  </w:style>
  <w:style w:type="character" w:customStyle="1" w:styleId="TrebuchetMS5">
    <w:name w:val="Колонтитул + Trebuchet MS5"/>
    <w:aliases w:val="105,5 pt46"/>
    <w:rsid w:val="00170546"/>
    <w:rPr>
      <w:rFonts w:ascii="Trebuchet MS" w:hAnsi="Trebuchet MS" w:cs="Trebuchet MS"/>
      <w:spacing w:val="0"/>
      <w:sz w:val="21"/>
      <w:szCs w:val="21"/>
    </w:rPr>
  </w:style>
  <w:style w:type="character" w:customStyle="1" w:styleId="102">
    <w:name w:val="Основной текст + 102"/>
    <w:aliases w:val="5 pt42,Полужирный18,Курсив12"/>
    <w:rsid w:val="00170546"/>
    <w:rPr>
      <w:rFonts w:ascii="Times New Roman" w:hAnsi="Times New Roman" w:cs="Times New Roman"/>
      <w:b/>
      <w:bCs/>
      <w:i/>
      <w:iCs/>
      <w:spacing w:val="0"/>
      <w:sz w:val="21"/>
      <w:szCs w:val="21"/>
    </w:rPr>
  </w:style>
  <w:style w:type="character" w:customStyle="1" w:styleId="2615">
    <w:name w:val="Основной текст (26)15"/>
    <w:rsid w:val="00170546"/>
    <w:rPr>
      <w:rFonts w:ascii="Times New Roman" w:hAnsi="Times New Roman" w:cs="Times New Roman"/>
      <w:b/>
      <w:bCs/>
      <w:spacing w:val="0"/>
      <w:sz w:val="21"/>
      <w:szCs w:val="21"/>
      <w:shd w:val="clear" w:color="auto" w:fill="FFFFFF"/>
    </w:rPr>
  </w:style>
  <w:style w:type="character" w:customStyle="1" w:styleId="2614">
    <w:name w:val="Основной текст (26)14"/>
    <w:rsid w:val="00170546"/>
    <w:rPr>
      <w:rFonts w:ascii="Times New Roman" w:hAnsi="Times New Roman" w:cs="Times New Roman"/>
      <w:b/>
      <w:bCs/>
      <w:spacing w:val="0"/>
      <w:sz w:val="21"/>
      <w:szCs w:val="21"/>
      <w:u w:val="single"/>
    </w:rPr>
  </w:style>
  <w:style w:type="character" w:customStyle="1" w:styleId="1d">
    <w:name w:val="Основной текст + Полужирный1"/>
    <w:uiPriority w:val="99"/>
    <w:rsid w:val="00170546"/>
    <w:rPr>
      <w:rFonts w:ascii="Times New Roman" w:hAnsi="Times New Roman" w:cs="Times New Roman"/>
      <w:b/>
      <w:bCs/>
      <w:spacing w:val="0"/>
      <w:sz w:val="25"/>
      <w:szCs w:val="25"/>
    </w:rPr>
  </w:style>
  <w:style w:type="character" w:customStyle="1" w:styleId="275">
    <w:name w:val="Основной текст (27)5"/>
    <w:rsid w:val="00170546"/>
    <w:rPr>
      <w:rFonts w:ascii="Times New Roman" w:hAnsi="Times New Roman" w:cs="Times New Roman"/>
      <w:b/>
      <w:bCs/>
      <w:i/>
      <w:iCs/>
      <w:spacing w:val="0"/>
      <w:sz w:val="21"/>
      <w:szCs w:val="21"/>
      <w:shd w:val="clear" w:color="auto" w:fill="FFFFFF"/>
    </w:rPr>
  </w:style>
  <w:style w:type="character" w:customStyle="1" w:styleId="332">
    <w:name w:val="Заголовок №3 (3) + Полужирный"/>
    <w:rsid w:val="00170546"/>
    <w:rPr>
      <w:rFonts w:ascii="Times New Roman" w:hAnsi="Times New Roman" w:cs="Times New Roman"/>
      <w:b/>
      <w:bCs/>
      <w:spacing w:val="0"/>
      <w:sz w:val="25"/>
      <w:szCs w:val="25"/>
    </w:rPr>
  </w:style>
  <w:style w:type="character" w:customStyle="1" w:styleId="350">
    <w:name w:val="Подпись к таблице (3)5"/>
    <w:rsid w:val="00170546"/>
    <w:rPr>
      <w:rFonts w:ascii="Times New Roman" w:hAnsi="Times New Roman" w:cs="Times New Roman"/>
      <w:b/>
      <w:bCs/>
      <w:spacing w:val="0"/>
      <w:sz w:val="21"/>
      <w:szCs w:val="21"/>
      <w:shd w:val="clear" w:color="auto" w:fill="FFFFFF"/>
    </w:rPr>
  </w:style>
  <w:style w:type="character" w:customStyle="1" w:styleId="342">
    <w:name w:val="Подпись к таблице (3)4"/>
    <w:rsid w:val="00170546"/>
    <w:rPr>
      <w:rFonts w:ascii="Times New Roman" w:hAnsi="Times New Roman" w:cs="Times New Roman"/>
      <w:b/>
      <w:bCs/>
      <w:spacing w:val="0"/>
      <w:sz w:val="21"/>
      <w:szCs w:val="21"/>
      <w:u w:val="single"/>
    </w:rPr>
  </w:style>
  <w:style w:type="character" w:customStyle="1" w:styleId="2613">
    <w:name w:val="Основной текст (26)13"/>
    <w:rsid w:val="00170546"/>
    <w:rPr>
      <w:rFonts w:ascii="Times New Roman" w:hAnsi="Times New Roman" w:cs="Times New Roman"/>
      <w:b/>
      <w:bCs/>
      <w:spacing w:val="0"/>
      <w:sz w:val="21"/>
      <w:szCs w:val="21"/>
      <w:shd w:val="clear" w:color="auto" w:fill="FFFFFF"/>
    </w:rPr>
  </w:style>
  <w:style w:type="character" w:customStyle="1" w:styleId="213">
    <w:name w:val="Подпись к таблице (2) + Не курсив1"/>
    <w:rsid w:val="00170546"/>
    <w:rPr>
      <w:rFonts w:ascii="Times New Roman" w:hAnsi="Times New Roman" w:cs="Times New Roman"/>
      <w:b/>
      <w:bCs/>
      <w:i/>
      <w:iCs/>
      <w:spacing w:val="0"/>
      <w:sz w:val="21"/>
      <w:szCs w:val="21"/>
      <w:shd w:val="clear" w:color="auto" w:fill="FFFFFF"/>
    </w:rPr>
  </w:style>
  <w:style w:type="paragraph" w:customStyle="1" w:styleId="331">
    <w:name w:val="Заголовок №3 (3)1"/>
    <w:basedOn w:val="a0"/>
    <w:link w:val="330"/>
    <w:rsid w:val="00170546"/>
    <w:pPr>
      <w:shd w:val="clear" w:color="auto" w:fill="FFFFFF"/>
      <w:spacing w:before="480" w:after="0" w:line="485" w:lineRule="exact"/>
      <w:ind w:firstLine="700"/>
      <w:jc w:val="both"/>
      <w:outlineLvl w:val="2"/>
    </w:pPr>
    <w:rPr>
      <w:sz w:val="25"/>
      <w:szCs w:val="25"/>
    </w:rPr>
  </w:style>
  <w:style w:type="character" w:customStyle="1" w:styleId="afff0">
    <w:name w:val="Основной текст + Курсив"/>
    <w:uiPriority w:val="99"/>
    <w:rsid w:val="00170546"/>
    <w:rPr>
      <w:rFonts w:ascii="Times New Roman" w:hAnsi="Times New Roman" w:cs="Times New Roman"/>
      <w:i/>
      <w:iCs/>
      <w:spacing w:val="0"/>
      <w:sz w:val="25"/>
      <w:szCs w:val="25"/>
    </w:rPr>
  </w:style>
  <w:style w:type="character" w:customStyle="1" w:styleId="SimHei">
    <w:name w:val="Основной текст + SimHei"/>
    <w:aliases w:val="13,5 pt62"/>
    <w:rsid w:val="00170546"/>
    <w:rPr>
      <w:rFonts w:ascii="SimHei" w:eastAsia="SimHei" w:hAnsi="Times New Roman" w:cs="SimHei"/>
      <w:spacing w:val="0"/>
      <w:sz w:val="27"/>
      <w:szCs w:val="27"/>
    </w:rPr>
  </w:style>
  <w:style w:type="character" w:customStyle="1" w:styleId="rvts7">
    <w:name w:val="rvts7"/>
    <w:basedOn w:val="a1"/>
    <w:rsid w:val="00170546"/>
  </w:style>
  <w:style w:type="character" w:customStyle="1" w:styleId="rvts9">
    <w:name w:val="rvts9"/>
    <w:basedOn w:val="a1"/>
    <w:rsid w:val="00170546"/>
  </w:style>
  <w:style w:type="paragraph" w:customStyle="1" w:styleId="rvps11">
    <w:name w:val="rvps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1"/>
    <w:rsid w:val="00170546"/>
  </w:style>
  <w:style w:type="paragraph" w:customStyle="1" w:styleId="rvps12">
    <w:name w:val="rvps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1"/>
    <w:rsid w:val="00170546"/>
  </w:style>
  <w:style w:type="character" w:customStyle="1" w:styleId="rvts14">
    <w:name w:val="rvts14"/>
    <w:basedOn w:val="a1"/>
    <w:rsid w:val="00170546"/>
  </w:style>
  <w:style w:type="character" w:customStyle="1" w:styleId="rvts17">
    <w:name w:val="rvts17"/>
    <w:basedOn w:val="a1"/>
    <w:rsid w:val="00170546"/>
  </w:style>
  <w:style w:type="character" w:customStyle="1" w:styleId="rvts18">
    <w:name w:val="rvts18"/>
    <w:basedOn w:val="a1"/>
    <w:rsid w:val="00170546"/>
  </w:style>
  <w:style w:type="character" w:customStyle="1" w:styleId="rvts19">
    <w:name w:val="rvts19"/>
    <w:basedOn w:val="a1"/>
    <w:rsid w:val="00170546"/>
  </w:style>
  <w:style w:type="character" w:customStyle="1" w:styleId="rvts20">
    <w:name w:val="rvts20"/>
    <w:basedOn w:val="a1"/>
    <w:rsid w:val="00170546"/>
  </w:style>
  <w:style w:type="character" w:customStyle="1" w:styleId="rvts21">
    <w:name w:val="rvts21"/>
    <w:basedOn w:val="a1"/>
    <w:rsid w:val="00170546"/>
  </w:style>
  <w:style w:type="character" w:customStyle="1" w:styleId="longtext">
    <w:name w:val="long_text"/>
    <w:basedOn w:val="a1"/>
    <w:rsid w:val="00170546"/>
  </w:style>
  <w:style w:type="paragraph" w:customStyle="1" w:styleId="2e">
    <w:name w:val="Обычный2"/>
    <w:rsid w:val="00170546"/>
    <w:rPr>
      <w:rFonts w:ascii="Lucida Grande" w:eastAsia="ヒラギノ角ゴ Pro W3" w:hAnsi="Lucida Grande" w:cs="Times New Roman"/>
      <w:color w:val="000000"/>
      <w:szCs w:val="20"/>
      <w:lang w:eastAsia="ru-RU"/>
    </w:rPr>
  </w:style>
  <w:style w:type="paragraph" w:customStyle="1" w:styleId="rvps8">
    <w:name w:val="rvps8"/>
    <w:basedOn w:val="a0"/>
    <w:rsid w:val="00170546"/>
    <w:pPr>
      <w:spacing w:after="0" w:line="240" w:lineRule="auto"/>
      <w:ind w:right="-60" w:firstLine="420"/>
    </w:pPr>
    <w:rPr>
      <w:rFonts w:ascii="Times New Roman" w:eastAsia="Times New Roman" w:hAnsi="Times New Roman" w:cs="Times New Roman"/>
      <w:sz w:val="24"/>
      <w:szCs w:val="24"/>
      <w:lang w:eastAsia="ru-RU"/>
    </w:rPr>
  </w:style>
  <w:style w:type="paragraph" w:customStyle="1" w:styleId="Standard">
    <w:name w:val="Standard"/>
    <w:rsid w:val="0017054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rsid w:val="00170546"/>
    <w:pPr>
      <w:spacing w:after="120"/>
    </w:pPr>
  </w:style>
  <w:style w:type="paragraph" w:styleId="afff1">
    <w:name w:val="List"/>
    <w:basedOn w:val="Textbody"/>
    <w:rsid w:val="00170546"/>
    <w:rPr>
      <w:sz w:val="24"/>
    </w:rPr>
  </w:style>
  <w:style w:type="paragraph" w:customStyle="1" w:styleId="1e">
    <w:name w:val="Название объекта1"/>
    <w:basedOn w:val="Standard"/>
    <w:rsid w:val="00170546"/>
    <w:pPr>
      <w:suppressLineNumbers/>
      <w:spacing w:before="120" w:after="120"/>
    </w:pPr>
    <w:rPr>
      <w:i/>
      <w:iCs/>
      <w:sz w:val="24"/>
    </w:rPr>
  </w:style>
  <w:style w:type="paragraph" w:customStyle="1" w:styleId="Index">
    <w:name w:val="Index"/>
    <w:basedOn w:val="Standard"/>
    <w:rsid w:val="00170546"/>
    <w:pPr>
      <w:suppressLineNumbers/>
    </w:pPr>
    <w:rPr>
      <w:sz w:val="24"/>
    </w:rPr>
  </w:style>
  <w:style w:type="character" w:customStyle="1" w:styleId="NumberingSymbols">
    <w:name w:val="Numbering Symbols"/>
    <w:rsid w:val="00170546"/>
  </w:style>
  <w:style w:type="paragraph" w:customStyle="1" w:styleId="Style10">
    <w:name w:val="Style10"/>
    <w:basedOn w:val="a0"/>
    <w:rsid w:val="00170546"/>
    <w:pPr>
      <w:widowControl w:val="0"/>
      <w:suppressAutoHyphens/>
      <w:autoSpaceDE w:val="0"/>
      <w:autoSpaceDN w:val="0"/>
      <w:spacing w:after="0" w:line="299" w:lineRule="exact"/>
      <w:jc w:val="both"/>
    </w:pPr>
    <w:rPr>
      <w:rFonts w:ascii="Arial" w:eastAsia="Times New Roman" w:hAnsi="Arial" w:cs="Times New Roman"/>
      <w:sz w:val="24"/>
      <w:szCs w:val="24"/>
      <w:lang w:eastAsia="ar-SA"/>
    </w:rPr>
  </w:style>
  <w:style w:type="paragraph" w:customStyle="1" w:styleId="110">
    <w:name w:val="Название объекта11"/>
    <w:basedOn w:val="Standard"/>
    <w:rsid w:val="00170546"/>
    <w:pPr>
      <w:suppressLineNumbers/>
      <w:spacing w:before="120" w:after="120"/>
    </w:pPr>
    <w:rPr>
      <w:i/>
      <w:iCs/>
      <w:sz w:val="24"/>
    </w:rPr>
  </w:style>
  <w:style w:type="numbering" w:customStyle="1" w:styleId="111">
    <w:name w:val="Нет списка11"/>
    <w:next w:val="a3"/>
    <w:semiHidden/>
    <w:unhideWhenUsed/>
    <w:rsid w:val="00170546"/>
  </w:style>
  <w:style w:type="paragraph" w:customStyle="1" w:styleId="afff2">
    <w:name w:val="Без абзаца"/>
    <w:basedOn w:val="a0"/>
    <w:rsid w:val="00170546"/>
    <w:pPr>
      <w:spacing w:after="0" w:line="240" w:lineRule="auto"/>
      <w:jc w:val="both"/>
    </w:pPr>
    <w:rPr>
      <w:rFonts w:ascii="Times New Roman" w:eastAsia="Times New Roman" w:hAnsi="Times New Roman" w:cs="Times New Roman"/>
      <w:snapToGrid w:val="0"/>
      <w:sz w:val="28"/>
      <w:szCs w:val="20"/>
      <w:lang w:val="uk-UA" w:eastAsia="ru-RU"/>
    </w:rPr>
  </w:style>
  <w:style w:type="paragraph" w:customStyle="1" w:styleId="BodyA">
    <w:name w:val="Body A"/>
    <w:rsid w:val="00170546"/>
    <w:pPr>
      <w:spacing w:after="0" w:line="240" w:lineRule="auto"/>
    </w:pPr>
    <w:rPr>
      <w:rFonts w:ascii="Helvetica" w:eastAsia="ヒラギノ角ゴ Pro W3" w:hAnsi="Helvetica" w:cs="Times New Roman"/>
      <w:color w:val="000000"/>
      <w:sz w:val="24"/>
      <w:szCs w:val="20"/>
      <w:lang w:val="en-US" w:eastAsia="ru-RU"/>
    </w:rPr>
  </w:style>
  <w:style w:type="character" w:customStyle="1" w:styleId="hl">
    <w:name w:val="hl"/>
    <w:rsid w:val="00170546"/>
  </w:style>
  <w:style w:type="character" w:customStyle="1" w:styleId="53">
    <w:name w:val="Основной текст (5) + Полужирный"/>
    <w:rsid w:val="00170546"/>
    <w:rPr>
      <w:rFonts w:ascii="Arial" w:hAnsi="Arial" w:cs="Arial"/>
      <w:b/>
      <w:bCs/>
      <w:spacing w:val="0"/>
      <w:sz w:val="27"/>
      <w:szCs w:val="27"/>
      <w:lang w:val="ru-RU" w:eastAsia="ru-RU"/>
    </w:rPr>
  </w:style>
  <w:style w:type="paragraph" w:customStyle="1" w:styleId="TableContents">
    <w:name w:val="Table Contents"/>
    <w:basedOn w:val="Standard"/>
    <w:rsid w:val="00170546"/>
    <w:pPr>
      <w:suppressLineNumbers/>
    </w:pPr>
    <w:rPr>
      <w:rFonts w:ascii="Times New Roman" w:eastAsia="Andale Sans UI" w:hAnsi="Times New Roman"/>
      <w:sz w:val="24"/>
      <w:lang w:val="de-DE" w:eastAsia="ja-JP" w:bidi="fa-IR"/>
    </w:rPr>
  </w:style>
  <w:style w:type="paragraph" w:customStyle="1" w:styleId="2f">
    <w:name w:val="Название объекта2"/>
    <w:basedOn w:val="Standard"/>
    <w:rsid w:val="00170546"/>
    <w:pPr>
      <w:suppressLineNumbers/>
      <w:spacing w:before="120" w:after="120"/>
    </w:pPr>
    <w:rPr>
      <w:i/>
      <w:iCs/>
      <w:sz w:val="24"/>
    </w:rPr>
  </w:style>
  <w:style w:type="paragraph" w:customStyle="1" w:styleId="rvps5">
    <w:name w:val="rvps5"/>
    <w:basedOn w:val="a0"/>
    <w:rsid w:val="00170546"/>
    <w:pPr>
      <w:suppressAutoHyphens/>
      <w:spacing w:after="0" w:line="240" w:lineRule="auto"/>
      <w:ind w:left="760"/>
    </w:pPr>
    <w:rPr>
      <w:rFonts w:ascii="Times New Roman" w:eastAsia="Times New Roman" w:hAnsi="Times New Roman" w:cs="Times New Roman"/>
      <w:sz w:val="24"/>
      <w:szCs w:val="24"/>
      <w:lang w:val="uk-UA" w:eastAsia="ar-SA"/>
    </w:rPr>
  </w:style>
  <w:style w:type="character" w:customStyle="1" w:styleId="butback">
    <w:name w:val="butback"/>
    <w:rsid w:val="00170546"/>
  </w:style>
  <w:style w:type="character" w:customStyle="1" w:styleId="submenu-table">
    <w:name w:val="submenu-table"/>
    <w:rsid w:val="00170546"/>
  </w:style>
  <w:style w:type="paragraph" w:customStyle="1" w:styleId="c17">
    <w:name w:val="c1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170546"/>
  </w:style>
  <w:style w:type="paragraph" w:customStyle="1" w:styleId="c18">
    <w:name w:val="c1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170546"/>
  </w:style>
  <w:style w:type="paragraph" w:customStyle="1" w:styleId="c0">
    <w:name w:val="c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70546"/>
  </w:style>
  <w:style w:type="paragraph" w:customStyle="1" w:styleId="c23">
    <w:name w:val="c23"/>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170546"/>
  </w:style>
  <w:style w:type="paragraph" w:customStyle="1" w:styleId="1f">
    <w:name w:val="Обычный1"/>
    <w:rsid w:val="00170546"/>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paragraph" w:customStyle="1" w:styleId="1f0">
    <w:name w:val="Текст1"/>
    <w:basedOn w:val="a0"/>
    <w:rsid w:val="00170546"/>
    <w:pPr>
      <w:spacing w:after="0" w:line="240" w:lineRule="auto"/>
    </w:pPr>
    <w:rPr>
      <w:rFonts w:ascii="Courier New" w:eastAsia="Times New Roman" w:hAnsi="Courier New" w:cs="Courier New"/>
      <w:sz w:val="20"/>
      <w:szCs w:val="20"/>
      <w:lang w:eastAsia="ar-SA"/>
    </w:rPr>
  </w:style>
  <w:style w:type="character" w:customStyle="1" w:styleId="af1">
    <w:name w:val="Обычный (Интернет) Знак"/>
    <w:aliases w:val="Обычный (Web) Знак,Обычный (веб) Знак Знак Знак Знак Знак Знак"/>
    <w:link w:val="af0"/>
    <w:uiPriority w:val="99"/>
    <w:locked/>
    <w:rsid w:val="00170546"/>
    <w:rPr>
      <w:rFonts w:ascii="Times New Roman" w:eastAsia="Times New Roman" w:hAnsi="Times New Roman" w:cs="Times New Roman"/>
      <w:sz w:val="24"/>
      <w:szCs w:val="24"/>
      <w:lang w:eastAsia="ru-RU"/>
    </w:rPr>
  </w:style>
  <w:style w:type="paragraph" w:customStyle="1" w:styleId="body">
    <w:name w:val="body"/>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rsid w:val="00170546"/>
  </w:style>
  <w:style w:type="character" w:customStyle="1" w:styleId="search-hl">
    <w:name w:val="search-hl"/>
    <w:rsid w:val="00170546"/>
  </w:style>
  <w:style w:type="character" w:customStyle="1" w:styleId="edition">
    <w:name w:val="edition"/>
    <w:rsid w:val="00170546"/>
  </w:style>
  <w:style w:type="character" w:customStyle="1" w:styleId="num">
    <w:name w:val="num"/>
    <w:rsid w:val="00170546"/>
  </w:style>
  <w:style w:type="character" w:customStyle="1" w:styleId="tag-book-rating-value">
    <w:name w:val="tag-book-rating-value"/>
    <w:rsid w:val="00170546"/>
  </w:style>
  <w:style w:type="character" w:customStyle="1" w:styleId="info">
    <w:name w:val="info"/>
    <w:rsid w:val="00170546"/>
  </w:style>
  <w:style w:type="character" w:customStyle="1" w:styleId="bold">
    <w:name w:val="bold"/>
    <w:rsid w:val="00170546"/>
  </w:style>
  <w:style w:type="paragraph" w:customStyle="1" w:styleId="45">
    <w:name w:val="Основной текст4"/>
    <w:basedOn w:val="a0"/>
    <w:uiPriority w:val="99"/>
    <w:rsid w:val="00170546"/>
    <w:pPr>
      <w:shd w:val="clear" w:color="auto" w:fill="FFFFFF"/>
      <w:spacing w:after="0" w:line="485" w:lineRule="exact"/>
      <w:ind w:hanging="1980"/>
    </w:pPr>
    <w:rPr>
      <w:rFonts w:ascii="Times New Roman" w:hAnsi="Times New Roman" w:cs="Times New Roman"/>
      <w:spacing w:val="20"/>
      <w:sz w:val="27"/>
      <w:szCs w:val="27"/>
    </w:rPr>
  </w:style>
  <w:style w:type="character" w:customStyle="1" w:styleId="afff3">
    <w:name w:val="Подпись к таблице"/>
    <w:link w:val="1f1"/>
    <w:uiPriority w:val="99"/>
    <w:rsid w:val="00170546"/>
    <w:rPr>
      <w:rFonts w:ascii="Times New Roman" w:hAnsi="Times New Roman" w:cs="Times New Roman"/>
      <w:spacing w:val="20"/>
      <w:sz w:val="27"/>
      <w:szCs w:val="27"/>
      <w:shd w:val="clear" w:color="auto" w:fill="FFFFFF"/>
    </w:rPr>
  </w:style>
  <w:style w:type="paragraph" w:styleId="2f0">
    <w:name w:val="List 2"/>
    <w:basedOn w:val="a0"/>
    <w:unhideWhenUsed/>
    <w:rsid w:val="00170546"/>
    <w:pPr>
      <w:spacing w:after="0" w:line="240" w:lineRule="auto"/>
      <w:ind w:left="566" w:hanging="283"/>
      <w:contextualSpacing/>
      <w:jc w:val="center"/>
    </w:pPr>
    <w:rPr>
      <w:rFonts w:ascii="Calibri" w:eastAsia="Calibri" w:hAnsi="Calibri" w:cs="Times New Roman"/>
      <w:lang w:val="uk-UA"/>
    </w:rPr>
  </w:style>
  <w:style w:type="paragraph" w:styleId="afff4">
    <w:name w:val="Body Text First Indent"/>
    <w:basedOn w:val="aa"/>
    <w:link w:val="afff5"/>
    <w:uiPriority w:val="99"/>
    <w:semiHidden/>
    <w:unhideWhenUsed/>
    <w:rsid w:val="00170546"/>
    <w:pPr>
      <w:spacing w:after="120"/>
      <w:ind w:firstLine="210"/>
      <w:jc w:val="center"/>
    </w:pPr>
    <w:rPr>
      <w:rFonts w:ascii="Arial" w:hAnsi="Arial"/>
      <w:sz w:val="22"/>
      <w:szCs w:val="22"/>
      <w:lang w:eastAsia="en-US"/>
    </w:rPr>
  </w:style>
  <w:style w:type="character" w:customStyle="1" w:styleId="afff5">
    <w:name w:val="Красная строка Знак"/>
    <w:basedOn w:val="ab"/>
    <w:link w:val="afff4"/>
    <w:uiPriority w:val="99"/>
    <w:semiHidden/>
    <w:rsid w:val="00170546"/>
    <w:rPr>
      <w:rFonts w:ascii="Arial" w:eastAsia="Times New Roman" w:hAnsi="Arial" w:cs="Times New Roman"/>
      <w:sz w:val="28"/>
      <w:szCs w:val="28"/>
      <w:lang w:val="uk-UA" w:eastAsia="ru-RU"/>
    </w:rPr>
  </w:style>
  <w:style w:type="character" w:customStyle="1" w:styleId="afff6">
    <w:name w:val="Основной текст + Полужирный"/>
    <w:uiPriority w:val="99"/>
    <w:rsid w:val="00170546"/>
    <w:rPr>
      <w:b/>
      <w:bCs/>
      <w:sz w:val="27"/>
      <w:szCs w:val="27"/>
      <w:lang w:bidi="ar-SA"/>
    </w:rPr>
  </w:style>
  <w:style w:type="paragraph" w:customStyle="1" w:styleId="bodytext">
    <w:name w:val="body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w:basedOn w:val="a0"/>
    <w:rsid w:val="00170546"/>
    <w:pPr>
      <w:spacing w:after="0" w:line="240" w:lineRule="auto"/>
    </w:pPr>
    <w:rPr>
      <w:rFonts w:ascii="Verdana" w:eastAsia="Times New Roman" w:hAnsi="Verdana" w:cs="Verdana"/>
      <w:sz w:val="20"/>
      <w:szCs w:val="20"/>
      <w:lang w:val="en-US"/>
    </w:rPr>
  </w:style>
  <w:style w:type="paragraph" w:customStyle="1" w:styleId="afff8">
    <w:name w:val="Рисунок"/>
    <w:basedOn w:val="a0"/>
    <w:uiPriority w:val="99"/>
    <w:rsid w:val="00170546"/>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Style7">
    <w:name w:val="Style7"/>
    <w:basedOn w:val="a0"/>
    <w:uiPriority w:val="99"/>
    <w:rsid w:val="00170546"/>
    <w:pPr>
      <w:widowControl w:val="0"/>
      <w:autoSpaceDE w:val="0"/>
      <w:autoSpaceDN w:val="0"/>
      <w:adjustRightInd w:val="0"/>
      <w:spacing w:after="0" w:line="230" w:lineRule="exact"/>
      <w:ind w:firstLine="146"/>
      <w:jc w:val="both"/>
    </w:pPr>
    <w:rPr>
      <w:rFonts w:ascii="Times New Roman" w:eastAsia="Times New Roman" w:hAnsi="Times New Roman" w:cs="Times New Roman"/>
      <w:b/>
      <w:sz w:val="24"/>
      <w:szCs w:val="24"/>
      <w:lang w:val="uk-UA" w:eastAsia="ru-RU"/>
    </w:rPr>
  </w:style>
  <w:style w:type="paragraph" w:customStyle="1" w:styleId="39">
    <w:name w:val="Обычный3"/>
    <w:rsid w:val="00170546"/>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2">
    <w:name w:val="Основной текст с отступом 31"/>
    <w:basedOn w:val="a0"/>
    <w:rsid w:val="0017054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uk-UA" w:eastAsia="ru-RU"/>
    </w:rPr>
  </w:style>
  <w:style w:type="paragraph" w:customStyle="1" w:styleId="afff9">
    <w:name w:val="Îá"/>
    <w:rsid w:val="00170546"/>
    <w:pPr>
      <w:widowControl w:val="0"/>
      <w:spacing w:after="0" w:line="240" w:lineRule="auto"/>
    </w:pPr>
    <w:rPr>
      <w:rFonts w:ascii="Times New Roman" w:eastAsia="Times New Roman" w:hAnsi="Times New Roman" w:cs="Times New Roman"/>
      <w:sz w:val="20"/>
      <w:szCs w:val="20"/>
      <w:lang w:val="uk-UA" w:eastAsia="ru-RU"/>
    </w:rPr>
  </w:style>
  <w:style w:type="character" w:customStyle="1" w:styleId="16pt">
    <w:name w:val="Стиль кернинг от 16 pt"/>
    <w:rsid w:val="00170546"/>
    <w:rPr>
      <w:rFonts w:ascii="Times New Roman" w:hAnsi="Times New Roman"/>
      <w:kern w:val="0"/>
      <w:sz w:val="28"/>
      <w:szCs w:val="28"/>
    </w:rPr>
  </w:style>
  <w:style w:type="character" w:customStyle="1" w:styleId="longtextshorttext">
    <w:name w:val="long_text short_text"/>
    <w:rsid w:val="00170546"/>
  </w:style>
  <w:style w:type="character" w:customStyle="1" w:styleId="46">
    <w:name w:val="Основной текст + Полужирный4"/>
    <w:uiPriority w:val="99"/>
    <w:rsid w:val="00170546"/>
    <w:rPr>
      <w:rFonts w:ascii="Times New Roman" w:hAnsi="Times New Roman" w:cs="Times New Roman"/>
      <w:b/>
      <w:bCs/>
      <w:spacing w:val="0"/>
      <w:sz w:val="27"/>
      <w:szCs w:val="27"/>
    </w:rPr>
  </w:style>
  <w:style w:type="character" w:customStyle="1" w:styleId="360">
    <w:name w:val="Основной текст (36)_"/>
    <w:link w:val="361"/>
    <w:uiPriority w:val="99"/>
    <w:rsid w:val="00170546"/>
    <w:rPr>
      <w:b/>
      <w:bCs/>
      <w:sz w:val="27"/>
      <w:szCs w:val="27"/>
      <w:shd w:val="clear" w:color="auto" w:fill="FFFFFF"/>
    </w:rPr>
  </w:style>
  <w:style w:type="paragraph" w:customStyle="1" w:styleId="361">
    <w:name w:val="Основной текст (36)1"/>
    <w:basedOn w:val="a0"/>
    <w:link w:val="360"/>
    <w:uiPriority w:val="99"/>
    <w:rsid w:val="00170546"/>
    <w:pPr>
      <w:shd w:val="clear" w:color="auto" w:fill="FFFFFF"/>
      <w:spacing w:after="0" w:line="470" w:lineRule="exact"/>
    </w:pPr>
    <w:rPr>
      <w:b/>
      <w:bCs/>
      <w:sz w:val="27"/>
      <w:szCs w:val="27"/>
    </w:rPr>
  </w:style>
  <w:style w:type="paragraph" w:styleId="2f1">
    <w:name w:val="Body Text First Indent 2"/>
    <w:basedOn w:val="ac"/>
    <w:link w:val="2f2"/>
    <w:uiPriority w:val="99"/>
    <w:semiHidden/>
    <w:unhideWhenUsed/>
    <w:rsid w:val="00170546"/>
    <w:pPr>
      <w:widowControl/>
      <w:autoSpaceDE/>
      <w:autoSpaceDN/>
      <w:adjustRightInd/>
      <w:spacing w:after="200" w:line="276" w:lineRule="auto"/>
      <w:ind w:left="360" w:right="0"/>
      <w:jc w:val="left"/>
    </w:pPr>
    <w:rPr>
      <w:sz w:val="22"/>
      <w:szCs w:val="22"/>
      <w:lang w:eastAsia="en-US"/>
    </w:rPr>
  </w:style>
  <w:style w:type="character" w:customStyle="1" w:styleId="2f2">
    <w:name w:val="Красная строка 2 Знак"/>
    <w:basedOn w:val="ad"/>
    <w:link w:val="2f1"/>
    <w:uiPriority w:val="99"/>
    <w:semiHidden/>
    <w:rsid w:val="00170546"/>
    <w:rPr>
      <w:rFonts w:ascii="Times New Roman" w:eastAsia="Times New Roman" w:hAnsi="Times New Roman" w:cs="Times New Roman"/>
      <w:sz w:val="28"/>
      <w:szCs w:val="24"/>
      <w:lang w:val="uk-UA" w:eastAsia="ru-RU"/>
    </w:rPr>
  </w:style>
  <w:style w:type="character" w:customStyle="1" w:styleId="hdesc">
    <w:name w:val="hdesc"/>
    <w:rsid w:val="00170546"/>
  </w:style>
  <w:style w:type="paragraph" w:styleId="z-">
    <w:name w:val="HTML Top of Form"/>
    <w:basedOn w:val="a0"/>
    <w:next w:val="a0"/>
    <w:link w:val="z-0"/>
    <w:hidden/>
    <w:uiPriority w:val="99"/>
    <w:semiHidden/>
    <w:unhideWhenUsed/>
    <w:rsid w:val="00170546"/>
    <w:pPr>
      <w:pBdr>
        <w:bottom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0">
    <w:name w:val="z-Начало формы Знак"/>
    <w:basedOn w:val="a1"/>
    <w:link w:val="z-"/>
    <w:uiPriority w:val="99"/>
    <w:semiHidden/>
    <w:rsid w:val="00170546"/>
    <w:rPr>
      <w:rFonts w:ascii="Arial" w:eastAsia="Times New Roman" w:hAnsi="Arial" w:cs="Times New Roman"/>
      <w:vanish/>
      <w:sz w:val="16"/>
      <w:szCs w:val="16"/>
      <w:lang w:val="uk-UA"/>
    </w:rPr>
  </w:style>
  <w:style w:type="paragraph" w:styleId="z-1">
    <w:name w:val="HTML Bottom of Form"/>
    <w:basedOn w:val="a0"/>
    <w:next w:val="a0"/>
    <w:link w:val="z-2"/>
    <w:hidden/>
    <w:uiPriority w:val="99"/>
    <w:unhideWhenUsed/>
    <w:rsid w:val="00170546"/>
    <w:pPr>
      <w:pBdr>
        <w:top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2">
    <w:name w:val="z-Конец формы Знак"/>
    <w:basedOn w:val="a1"/>
    <w:link w:val="z-1"/>
    <w:uiPriority w:val="99"/>
    <w:rsid w:val="00170546"/>
    <w:rPr>
      <w:rFonts w:ascii="Arial" w:eastAsia="Times New Roman" w:hAnsi="Arial" w:cs="Times New Roman"/>
      <w:vanish/>
      <w:sz w:val="16"/>
      <w:szCs w:val="16"/>
      <w:lang w:val="uk-UA"/>
    </w:rPr>
  </w:style>
  <w:style w:type="paragraph" w:customStyle="1" w:styleId="2f3">
    <w:name w:val="2_авт"/>
    <w:basedOn w:val="HTML"/>
    <w:link w:val="2f4"/>
    <w:qFormat/>
    <w:rsid w:val="00170546"/>
    <w:pPr>
      <w:shd w:val="clear" w:color="auto" w:fill="FFFFFF"/>
      <w:spacing w:after="180"/>
      <w:jc w:val="center"/>
    </w:pPr>
    <w:rPr>
      <w:rFonts w:ascii="Times New Roman" w:hAnsi="Times New Roman" w:cs="Times New Roman"/>
      <w:b/>
      <w:color w:val="000000"/>
      <w:lang w:val="uk-UA" w:eastAsia="en-US"/>
    </w:rPr>
  </w:style>
  <w:style w:type="character" w:customStyle="1" w:styleId="2f4">
    <w:name w:val="2_авт Знак"/>
    <w:link w:val="2f3"/>
    <w:rsid w:val="00170546"/>
    <w:rPr>
      <w:rFonts w:ascii="Times New Roman" w:eastAsia="Times New Roman" w:hAnsi="Times New Roman" w:cs="Times New Roman"/>
      <w:b/>
      <w:color w:val="000000"/>
      <w:sz w:val="20"/>
      <w:szCs w:val="20"/>
      <w:shd w:val="clear" w:color="auto" w:fill="FFFFFF"/>
      <w:lang w:val="uk-UA"/>
    </w:rPr>
  </w:style>
  <w:style w:type="paragraph" w:styleId="afffa">
    <w:name w:val="Subtitle"/>
    <w:basedOn w:val="a0"/>
    <w:next w:val="a0"/>
    <w:link w:val="afffb"/>
    <w:qFormat/>
    <w:rsid w:val="00170546"/>
    <w:pPr>
      <w:spacing w:after="60" w:line="240" w:lineRule="auto"/>
      <w:jc w:val="center"/>
      <w:outlineLvl w:val="1"/>
    </w:pPr>
    <w:rPr>
      <w:rFonts w:ascii="Cambria" w:eastAsia="Calibri" w:hAnsi="Cambria" w:cs="Times New Roman"/>
      <w:sz w:val="24"/>
      <w:szCs w:val="24"/>
      <w:lang w:val="uk-UA"/>
    </w:rPr>
  </w:style>
  <w:style w:type="character" w:customStyle="1" w:styleId="afffb">
    <w:name w:val="Подзаголовок Знак"/>
    <w:basedOn w:val="a1"/>
    <w:link w:val="afffa"/>
    <w:rsid w:val="00170546"/>
    <w:rPr>
      <w:rFonts w:ascii="Cambria" w:eastAsia="Calibri" w:hAnsi="Cambria" w:cs="Times New Roman"/>
      <w:sz w:val="24"/>
      <w:szCs w:val="24"/>
      <w:lang w:val="uk-UA"/>
    </w:rPr>
  </w:style>
  <w:style w:type="paragraph" w:customStyle="1" w:styleId="c20">
    <w:name w:val="c2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170546"/>
  </w:style>
  <w:style w:type="paragraph" w:customStyle="1" w:styleId="c22">
    <w:name w:val="c2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170546"/>
  </w:style>
  <w:style w:type="character" w:customStyle="1" w:styleId="authortitle">
    <w:name w:val="author_title"/>
    <w:rsid w:val="00170546"/>
  </w:style>
  <w:style w:type="character" w:customStyle="1" w:styleId="bookname">
    <w:name w:val="bookname"/>
    <w:rsid w:val="00170546"/>
  </w:style>
  <w:style w:type="character" w:customStyle="1" w:styleId="st1">
    <w:name w:val="st1"/>
    <w:rsid w:val="00170546"/>
    <w:rPr>
      <w:rFonts w:cs="Times New Roman"/>
    </w:rPr>
  </w:style>
  <w:style w:type="character" w:customStyle="1" w:styleId="fontstyle110">
    <w:name w:val="fontstyle11"/>
    <w:rsid w:val="00170546"/>
  </w:style>
  <w:style w:type="character" w:customStyle="1" w:styleId="mi">
    <w:name w:val="mi"/>
    <w:rsid w:val="00170546"/>
  </w:style>
  <w:style w:type="character" w:customStyle="1" w:styleId="mo">
    <w:name w:val="mo"/>
    <w:rsid w:val="00170546"/>
  </w:style>
  <w:style w:type="character" w:customStyle="1" w:styleId="mn">
    <w:name w:val="mn"/>
    <w:rsid w:val="00170546"/>
  </w:style>
  <w:style w:type="character" w:customStyle="1" w:styleId="mjxassistivemathml">
    <w:name w:val="mjx_assistive_mathml"/>
    <w:rsid w:val="00170546"/>
  </w:style>
  <w:style w:type="character" w:customStyle="1" w:styleId="subpages">
    <w:name w:val="subpages"/>
    <w:rsid w:val="00170546"/>
  </w:style>
  <w:style w:type="character" w:customStyle="1" w:styleId="addthisseparator">
    <w:name w:val="addthis_separator"/>
    <w:rsid w:val="00170546"/>
  </w:style>
  <w:style w:type="paragraph" w:customStyle="1" w:styleId="wymcenter">
    <w:name w:val="wym_center"/>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Название1"/>
    <w:basedOn w:val="a1"/>
    <w:rsid w:val="00170546"/>
  </w:style>
  <w:style w:type="character" w:customStyle="1" w:styleId="f">
    <w:name w:val="f"/>
    <w:basedOn w:val="a1"/>
    <w:rsid w:val="00170546"/>
  </w:style>
  <w:style w:type="character" w:customStyle="1" w:styleId="MicrosoftSansSerif115pt">
    <w:name w:val="Основной текст + Microsoft Sans Serif;11;5 pt"/>
    <w:basedOn w:val="af8"/>
    <w:rsid w:val="00170546"/>
    <w:rPr>
      <w:rFonts w:ascii="Microsoft Sans Serif" w:eastAsia="Microsoft Sans Serif" w:hAnsi="Microsoft Sans Serif" w:cs="Microsoft Sans Serif"/>
      <w:color w:val="000000"/>
      <w:spacing w:val="0"/>
      <w:w w:val="100"/>
      <w:position w:val="0"/>
      <w:sz w:val="23"/>
      <w:szCs w:val="23"/>
      <w:shd w:val="clear" w:color="auto" w:fill="FFFFFF"/>
      <w:lang w:val="ru-RU"/>
    </w:rPr>
  </w:style>
  <w:style w:type="character" w:customStyle="1" w:styleId="CenturySchoolbook9pt">
    <w:name w:val="Основной текст + Century Schoolbook;9 pt"/>
    <w:basedOn w:val="af8"/>
    <w:rsid w:val="00170546"/>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articleseperator">
    <w:name w:val="article_seperator"/>
    <w:basedOn w:val="a1"/>
    <w:rsid w:val="00170546"/>
  </w:style>
  <w:style w:type="paragraph" w:customStyle="1" w:styleId="54">
    <w:name w:val="Основной текст5"/>
    <w:basedOn w:val="a0"/>
    <w:rsid w:val="00170546"/>
    <w:pPr>
      <w:widowControl w:val="0"/>
      <w:shd w:val="clear" w:color="auto" w:fill="FFFFFF"/>
      <w:spacing w:after="0" w:line="259" w:lineRule="exact"/>
      <w:jc w:val="both"/>
    </w:pPr>
    <w:rPr>
      <w:rFonts w:ascii="Times New Roman" w:hAnsi="Times New Roman" w:cs="Times New Roman"/>
      <w:sz w:val="28"/>
      <w:szCs w:val="28"/>
    </w:rPr>
  </w:style>
  <w:style w:type="character" w:customStyle="1" w:styleId="journal">
    <w:name w:val="journal"/>
    <w:basedOn w:val="a1"/>
    <w:rsid w:val="00170546"/>
  </w:style>
  <w:style w:type="character" w:customStyle="1" w:styleId="vol">
    <w:name w:val="vol"/>
    <w:basedOn w:val="a1"/>
    <w:rsid w:val="00170546"/>
  </w:style>
  <w:style w:type="character" w:customStyle="1" w:styleId="pages">
    <w:name w:val="pages"/>
    <w:basedOn w:val="a1"/>
    <w:rsid w:val="00170546"/>
  </w:style>
  <w:style w:type="paragraph" w:styleId="afffc">
    <w:name w:val="footnote text"/>
    <w:aliases w:val="Текст сноски Знак1 Знак,Текст сноски Знак Знак Знак,Footnote Text Char,Table_Footnote_last"/>
    <w:basedOn w:val="a0"/>
    <w:link w:val="afffd"/>
    <w:rsid w:val="00170546"/>
    <w:pPr>
      <w:spacing w:after="0" w:line="240" w:lineRule="auto"/>
    </w:pPr>
    <w:rPr>
      <w:rFonts w:ascii="Times New Roman" w:eastAsia="Times New Roman" w:hAnsi="Times New Roman" w:cs="Times New Roman"/>
      <w:sz w:val="20"/>
      <w:szCs w:val="20"/>
      <w:lang w:eastAsia="ru-RU"/>
    </w:rPr>
  </w:style>
  <w:style w:type="character" w:customStyle="1" w:styleId="afffd">
    <w:name w:val="Текст сноски Знак"/>
    <w:aliases w:val="Текст сноски Знак1 Знак Знак,Текст сноски Знак Знак Знак Знак,Footnote Text Char Знак,Table_Footnote_last Знак"/>
    <w:basedOn w:val="a1"/>
    <w:link w:val="afffc"/>
    <w:rsid w:val="00170546"/>
    <w:rPr>
      <w:rFonts w:ascii="Times New Roman" w:eastAsia="Times New Roman" w:hAnsi="Times New Roman" w:cs="Times New Roman"/>
      <w:sz w:val="20"/>
      <w:szCs w:val="20"/>
      <w:lang w:eastAsia="ru-RU"/>
    </w:rPr>
  </w:style>
  <w:style w:type="character" w:customStyle="1" w:styleId="FontStyle71">
    <w:name w:val="Font Style71"/>
    <w:rsid w:val="00170546"/>
    <w:rPr>
      <w:rFonts w:ascii="Times New Roman" w:hAnsi="Times New Roman" w:cs="Times New Roman"/>
      <w:sz w:val="20"/>
      <w:szCs w:val="20"/>
    </w:rPr>
  </w:style>
  <w:style w:type="paragraph" w:customStyle="1" w:styleId="47">
    <w:name w:val="Обычный4"/>
    <w:rsid w:val="00170546"/>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afffe">
    <w:name w:val="Оглавление"/>
    <w:basedOn w:val="a1"/>
    <w:link w:val="1f3"/>
    <w:uiPriority w:val="99"/>
    <w:rsid w:val="00170546"/>
    <w:rPr>
      <w:sz w:val="26"/>
      <w:szCs w:val="26"/>
      <w:shd w:val="clear" w:color="auto" w:fill="FFFFFF"/>
    </w:rPr>
  </w:style>
  <w:style w:type="character" w:customStyle="1" w:styleId="91">
    <w:name w:val="Основной текст (9) + Курсив"/>
    <w:basedOn w:val="a1"/>
    <w:uiPriority w:val="99"/>
    <w:rsid w:val="00170546"/>
    <w:rPr>
      <w:rFonts w:ascii="Times New Roman" w:hAnsi="Times New Roman" w:cs="Times New Roman"/>
      <w:i/>
      <w:iCs/>
      <w:sz w:val="26"/>
      <w:szCs w:val="26"/>
    </w:rPr>
  </w:style>
  <w:style w:type="paragraph" w:customStyle="1" w:styleId="1f3">
    <w:name w:val="Оглавление1"/>
    <w:basedOn w:val="a0"/>
    <w:link w:val="afffe"/>
    <w:uiPriority w:val="99"/>
    <w:rsid w:val="00170546"/>
    <w:pPr>
      <w:shd w:val="clear" w:color="auto" w:fill="FFFFFF"/>
      <w:spacing w:after="0" w:line="304" w:lineRule="exact"/>
      <w:ind w:hanging="500"/>
    </w:pPr>
    <w:rPr>
      <w:sz w:val="26"/>
      <w:szCs w:val="26"/>
    </w:rPr>
  </w:style>
  <w:style w:type="character" w:customStyle="1" w:styleId="71">
    <w:name w:val="Основной текст (7)"/>
    <w:basedOn w:val="a1"/>
    <w:link w:val="710"/>
    <w:uiPriority w:val="99"/>
    <w:rsid w:val="00170546"/>
    <w:rPr>
      <w:sz w:val="26"/>
      <w:szCs w:val="26"/>
      <w:shd w:val="clear" w:color="auto" w:fill="FFFFFF"/>
    </w:rPr>
  </w:style>
  <w:style w:type="character" w:customStyle="1" w:styleId="72">
    <w:name w:val="Основной текст (7) + Полужирный"/>
    <w:basedOn w:val="71"/>
    <w:uiPriority w:val="99"/>
    <w:rsid w:val="00170546"/>
    <w:rPr>
      <w:b/>
      <w:bCs/>
      <w:sz w:val="26"/>
      <w:szCs w:val="26"/>
      <w:shd w:val="clear" w:color="auto" w:fill="FFFFFF"/>
    </w:rPr>
  </w:style>
  <w:style w:type="paragraph" w:customStyle="1" w:styleId="710">
    <w:name w:val="Основной текст (7)1"/>
    <w:basedOn w:val="a0"/>
    <w:link w:val="71"/>
    <w:uiPriority w:val="99"/>
    <w:rsid w:val="00170546"/>
    <w:pPr>
      <w:shd w:val="clear" w:color="auto" w:fill="FFFFFF"/>
      <w:spacing w:before="420" w:after="660" w:line="240" w:lineRule="atLeast"/>
    </w:pPr>
    <w:rPr>
      <w:sz w:val="26"/>
      <w:szCs w:val="26"/>
    </w:rPr>
  </w:style>
  <w:style w:type="character" w:customStyle="1" w:styleId="3a">
    <w:name w:val="Основной текст (3) + Курсив"/>
    <w:basedOn w:val="a1"/>
    <w:uiPriority w:val="99"/>
    <w:rsid w:val="00170546"/>
    <w:rPr>
      <w:i/>
      <w:iCs/>
      <w:sz w:val="20"/>
      <w:szCs w:val="20"/>
      <w:shd w:val="clear" w:color="auto" w:fill="FFFFFF"/>
    </w:rPr>
  </w:style>
  <w:style w:type="character" w:customStyle="1" w:styleId="81">
    <w:name w:val="Основной текст (8)"/>
    <w:basedOn w:val="a1"/>
    <w:link w:val="810"/>
    <w:uiPriority w:val="99"/>
    <w:rsid w:val="00170546"/>
    <w:rPr>
      <w:rFonts w:ascii="Times New Roman" w:hAnsi="Times New Roman" w:cs="Times New Roman"/>
      <w:sz w:val="20"/>
      <w:szCs w:val="20"/>
      <w:shd w:val="clear" w:color="auto" w:fill="FFFFFF"/>
    </w:rPr>
  </w:style>
  <w:style w:type="character" w:customStyle="1" w:styleId="92">
    <w:name w:val="Основной текст (9)"/>
    <w:basedOn w:val="a1"/>
    <w:link w:val="910"/>
    <w:uiPriority w:val="99"/>
    <w:rsid w:val="00170546"/>
    <w:rPr>
      <w:sz w:val="88"/>
      <w:szCs w:val="88"/>
      <w:shd w:val="clear" w:color="auto" w:fill="FFFFFF"/>
    </w:rPr>
  </w:style>
  <w:style w:type="paragraph" w:customStyle="1" w:styleId="910">
    <w:name w:val="Основной текст (9)1"/>
    <w:basedOn w:val="a0"/>
    <w:link w:val="92"/>
    <w:uiPriority w:val="99"/>
    <w:rsid w:val="00170546"/>
    <w:pPr>
      <w:shd w:val="clear" w:color="auto" w:fill="FFFFFF"/>
      <w:spacing w:after="1080" w:line="240" w:lineRule="atLeast"/>
      <w:jc w:val="both"/>
    </w:pPr>
    <w:rPr>
      <w:sz w:val="88"/>
      <w:szCs w:val="88"/>
    </w:rPr>
  </w:style>
  <w:style w:type="character" w:customStyle="1" w:styleId="49">
    <w:name w:val="Основной текст (4)9"/>
    <w:uiPriority w:val="99"/>
    <w:rsid w:val="00170546"/>
    <w:rPr>
      <w:sz w:val="88"/>
      <w:szCs w:val="88"/>
      <w:u w:val="single"/>
      <w:shd w:val="clear" w:color="auto" w:fill="FFFFFF"/>
    </w:rPr>
  </w:style>
  <w:style w:type="character" w:customStyle="1" w:styleId="290">
    <w:name w:val="Основной текст (29)"/>
    <w:basedOn w:val="a1"/>
    <w:link w:val="291"/>
    <w:uiPriority w:val="99"/>
    <w:rsid w:val="00170546"/>
    <w:rPr>
      <w:rFonts w:ascii="Arial" w:hAnsi="Arial" w:cs="Arial"/>
      <w:i/>
      <w:iCs/>
      <w:noProof/>
      <w:sz w:val="34"/>
      <w:szCs w:val="34"/>
      <w:shd w:val="clear" w:color="auto" w:fill="FFFFFF"/>
    </w:rPr>
  </w:style>
  <w:style w:type="character" w:customStyle="1" w:styleId="300">
    <w:name w:val="Основной текст (30)"/>
    <w:basedOn w:val="a1"/>
    <w:link w:val="301"/>
    <w:uiPriority w:val="99"/>
    <w:rsid w:val="00170546"/>
    <w:rPr>
      <w:i/>
      <w:iCs/>
      <w:sz w:val="42"/>
      <w:szCs w:val="42"/>
      <w:shd w:val="clear" w:color="auto" w:fill="FFFFFF"/>
    </w:rPr>
  </w:style>
  <w:style w:type="paragraph" w:customStyle="1" w:styleId="313">
    <w:name w:val="Основной текст (3)1"/>
    <w:basedOn w:val="a0"/>
    <w:uiPriority w:val="99"/>
    <w:rsid w:val="00170546"/>
    <w:pPr>
      <w:shd w:val="clear" w:color="auto" w:fill="FFFFFF"/>
      <w:spacing w:before="1260" w:after="540" w:line="240" w:lineRule="atLeast"/>
    </w:pPr>
    <w:rPr>
      <w:rFonts w:ascii="Courier New" w:hAnsi="Courier New" w:cs="Courier New"/>
      <w:b/>
      <w:bCs/>
      <w:sz w:val="32"/>
      <w:szCs w:val="32"/>
    </w:rPr>
  </w:style>
  <w:style w:type="paragraph" w:customStyle="1" w:styleId="411">
    <w:name w:val="Основной текст (4)1"/>
    <w:basedOn w:val="a0"/>
    <w:uiPriority w:val="99"/>
    <w:rsid w:val="00170546"/>
    <w:pPr>
      <w:shd w:val="clear" w:color="auto" w:fill="FFFFFF"/>
      <w:spacing w:after="240" w:line="240" w:lineRule="atLeast"/>
    </w:pPr>
    <w:rPr>
      <w:rFonts w:ascii="Times New Roman" w:hAnsi="Times New Roman" w:cs="Times New Roman"/>
      <w:sz w:val="88"/>
      <w:szCs w:val="88"/>
    </w:rPr>
  </w:style>
  <w:style w:type="paragraph" w:customStyle="1" w:styleId="291">
    <w:name w:val="Основной текст (29)1"/>
    <w:basedOn w:val="a0"/>
    <w:link w:val="290"/>
    <w:uiPriority w:val="99"/>
    <w:rsid w:val="00170546"/>
    <w:pPr>
      <w:shd w:val="clear" w:color="auto" w:fill="FFFFFF"/>
      <w:spacing w:after="1860" w:line="240" w:lineRule="atLeast"/>
    </w:pPr>
    <w:rPr>
      <w:rFonts w:ascii="Arial" w:hAnsi="Arial" w:cs="Arial"/>
      <w:i/>
      <w:iCs/>
      <w:noProof/>
      <w:sz w:val="34"/>
      <w:szCs w:val="34"/>
    </w:rPr>
  </w:style>
  <w:style w:type="paragraph" w:customStyle="1" w:styleId="301">
    <w:name w:val="Основной текст (30)1"/>
    <w:basedOn w:val="a0"/>
    <w:link w:val="300"/>
    <w:uiPriority w:val="99"/>
    <w:rsid w:val="00170546"/>
    <w:pPr>
      <w:shd w:val="clear" w:color="auto" w:fill="FFFFFF"/>
      <w:spacing w:before="600" w:after="780" w:line="240" w:lineRule="atLeast"/>
    </w:pPr>
    <w:rPr>
      <w:i/>
      <w:iCs/>
      <w:sz w:val="42"/>
      <w:szCs w:val="42"/>
    </w:rPr>
  </w:style>
  <w:style w:type="character" w:customStyle="1" w:styleId="214">
    <w:name w:val="Основной текст (21)"/>
    <w:basedOn w:val="a1"/>
    <w:link w:val="2110"/>
    <w:uiPriority w:val="99"/>
    <w:rsid w:val="00170546"/>
    <w:rPr>
      <w:noProof/>
      <w:sz w:val="8"/>
      <w:szCs w:val="8"/>
      <w:shd w:val="clear" w:color="auto" w:fill="FFFFFF"/>
    </w:rPr>
  </w:style>
  <w:style w:type="paragraph" w:customStyle="1" w:styleId="1f1">
    <w:name w:val="Подпись к таблице1"/>
    <w:basedOn w:val="a0"/>
    <w:link w:val="afff3"/>
    <w:uiPriority w:val="99"/>
    <w:rsid w:val="00170546"/>
    <w:pPr>
      <w:shd w:val="clear" w:color="auto" w:fill="FFFFFF"/>
      <w:spacing w:after="0" w:line="240" w:lineRule="atLeast"/>
    </w:pPr>
    <w:rPr>
      <w:rFonts w:ascii="Times New Roman" w:hAnsi="Times New Roman" w:cs="Times New Roman"/>
      <w:spacing w:val="20"/>
      <w:sz w:val="27"/>
      <w:szCs w:val="27"/>
    </w:rPr>
  </w:style>
  <w:style w:type="paragraph" w:customStyle="1" w:styleId="2110">
    <w:name w:val="Основной текст (21)1"/>
    <w:basedOn w:val="a0"/>
    <w:link w:val="214"/>
    <w:uiPriority w:val="99"/>
    <w:rsid w:val="00170546"/>
    <w:pPr>
      <w:shd w:val="clear" w:color="auto" w:fill="FFFFFF"/>
      <w:spacing w:after="0" w:line="240" w:lineRule="atLeast"/>
    </w:pPr>
    <w:rPr>
      <w:noProof/>
      <w:sz w:val="8"/>
      <w:szCs w:val="8"/>
    </w:rPr>
  </w:style>
  <w:style w:type="paragraph" w:customStyle="1" w:styleId="affff">
    <w:name w:val="Знак Знак Знак Знак"/>
    <w:basedOn w:val="a0"/>
    <w:rsid w:val="00170546"/>
    <w:pPr>
      <w:spacing w:after="0" w:line="240" w:lineRule="auto"/>
    </w:pPr>
    <w:rPr>
      <w:rFonts w:ascii="Verdana" w:eastAsia="Times New Roman" w:hAnsi="Verdana" w:cs="Verdana"/>
      <w:sz w:val="20"/>
      <w:szCs w:val="20"/>
      <w:lang w:val="en-US"/>
    </w:rPr>
  </w:style>
  <w:style w:type="paragraph" w:customStyle="1" w:styleId="small">
    <w:name w:val="small"/>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2">
    <w:name w:val="Основной текст (6)"/>
    <w:basedOn w:val="a1"/>
    <w:link w:val="611"/>
    <w:uiPriority w:val="99"/>
    <w:rsid w:val="00170546"/>
    <w:rPr>
      <w:sz w:val="26"/>
      <w:szCs w:val="26"/>
      <w:shd w:val="clear" w:color="auto" w:fill="FFFFFF"/>
    </w:rPr>
  </w:style>
  <w:style w:type="character" w:customStyle="1" w:styleId="130">
    <w:name w:val="Заголовок №1 (3)"/>
    <w:basedOn w:val="a1"/>
    <w:link w:val="131"/>
    <w:uiPriority w:val="99"/>
    <w:rsid w:val="00170546"/>
    <w:rPr>
      <w:b/>
      <w:bCs/>
      <w:sz w:val="26"/>
      <w:szCs w:val="26"/>
      <w:shd w:val="clear" w:color="auto" w:fill="FFFFFF"/>
    </w:rPr>
  </w:style>
  <w:style w:type="character" w:customStyle="1" w:styleId="170">
    <w:name w:val="Основной текст (17)"/>
    <w:basedOn w:val="a1"/>
    <w:link w:val="171"/>
    <w:uiPriority w:val="99"/>
    <w:rsid w:val="00170546"/>
    <w:rPr>
      <w:noProof/>
      <w:sz w:val="8"/>
      <w:szCs w:val="8"/>
      <w:shd w:val="clear" w:color="auto" w:fill="FFFFFF"/>
    </w:rPr>
  </w:style>
  <w:style w:type="paragraph" w:customStyle="1" w:styleId="611">
    <w:name w:val="Основной текст (6)1"/>
    <w:basedOn w:val="a0"/>
    <w:link w:val="62"/>
    <w:uiPriority w:val="99"/>
    <w:rsid w:val="00170546"/>
    <w:pPr>
      <w:shd w:val="clear" w:color="auto" w:fill="FFFFFF"/>
      <w:spacing w:after="420" w:line="463" w:lineRule="exact"/>
      <w:ind w:firstLine="860"/>
    </w:pPr>
    <w:rPr>
      <w:sz w:val="26"/>
      <w:szCs w:val="26"/>
    </w:rPr>
  </w:style>
  <w:style w:type="paragraph" w:customStyle="1" w:styleId="131">
    <w:name w:val="Заголовок №1 (3)1"/>
    <w:basedOn w:val="a0"/>
    <w:link w:val="130"/>
    <w:uiPriority w:val="99"/>
    <w:rsid w:val="00170546"/>
    <w:pPr>
      <w:shd w:val="clear" w:color="auto" w:fill="FFFFFF"/>
      <w:spacing w:after="0" w:line="427" w:lineRule="exact"/>
      <w:ind w:firstLine="700"/>
      <w:jc w:val="both"/>
      <w:outlineLvl w:val="0"/>
    </w:pPr>
    <w:rPr>
      <w:b/>
      <w:bCs/>
      <w:sz w:val="26"/>
      <w:szCs w:val="26"/>
    </w:rPr>
  </w:style>
  <w:style w:type="paragraph" w:customStyle="1" w:styleId="171">
    <w:name w:val="Основной текст (17)1"/>
    <w:basedOn w:val="a0"/>
    <w:link w:val="170"/>
    <w:uiPriority w:val="99"/>
    <w:rsid w:val="00170546"/>
    <w:pPr>
      <w:shd w:val="clear" w:color="auto" w:fill="FFFFFF"/>
      <w:spacing w:after="0" w:line="240" w:lineRule="atLeast"/>
    </w:pPr>
    <w:rPr>
      <w:noProof/>
      <w:sz w:val="8"/>
      <w:szCs w:val="8"/>
    </w:rPr>
  </w:style>
  <w:style w:type="character" w:customStyle="1" w:styleId="13pt">
    <w:name w:val="Колонтитул + 13 pt"/>
    <w:uiPriority w:val="99"/>
    <w:rsid w:val="00170546"/>
    <w:rPr>
      <w:sz w:val="26"/>
      <w:szCs w:val="26"/>
      <w:shd w:val="clear" w:color="auto" w:fill="FFFFFF"/>
    </w:rPr>
  </w:style>
  <w:style w:type="character" w:customStyle="1" w:styleId="73">
    <w:name w:val="Основной текст (7) + Курсив"/>
    <w:basedOn w:val="71"/>
    <w:uiPriority w:val="99"/>
    <w:rsid w:val="00170546"/>
    <w:rPr>
      <w:i/>
      <w:iCs/>
      <w:sz w:val="26"/>
      <w:szCs w:val="26"/>
      <w:shd w:val="clear" w:color="auto" w:fill="FFFFFF"/>
    </w:rPr>
  </w:style>
  <w:style w:type="character" w:customStyle="1" w:styleId="74">
    <w:name w:val="Основной текст (74)"/>
    <w:basedOn w:val="a1"/>
    <w:link w:val="741"/>
    <w:uiPriority w:val="99"/>
    <w:rsid w:val="00170546"/>
    <w:rPr>
      <w:i/>
      <w:iCs/>
      <w:sz w:val="26"/>
      <w:szCs w:val="26"/>
      <w:shd w:val="clear" w:color="auto" w:fill="FFFFFF"/>
    </w:rPr>
  </w:style>
  <w:style w:type="character" w:customStyle="1" w:styleId="13pt1">
    <w:name w:val="Колонтитул + 13 pt1"/>
    <w:aliases w:val="Полужирный1,Основной текст + 12 pt"/>
    <w:uiPriority w:val="99"/>
    <w:rsid w:val="00170546"/>
    <w:rPr>
      <w:b/>
      <w:bCs/>
      <w:sz w:val="26"/>
      <w:szCs w:val="26"/>
      <w:shd w:val="clear" w:color="auto" w:fill="FFFFFF"/>
    </w:rPr>
  </w:style>
  <w:style w:type="paragraph" w:customStyle="1" w:styleId="1f4">
    <w:name w:val="Колонтитул1"/>
    <w:basedOn w:val="a0"/>
    <w:uiPriority w:val="99"/>
    <w:rsid w:val="00170546"/>
    <w:pPr>
      <w:shd w:val="clear" w:color="auto" w:fill="FFFFFF"/>
      <w:spacing w:after="0" w:line="240" w:lineRule="auto"/>
    </w:pPr>
    <w:rPr>
      <w:rFonts w:ascii="Times New Roman" w:hAnsi="Times New Roman" w:cs="Times New Roman"/>
      <w:sz w:val="20"/>
      <w:szCs w:val="20"/>
    </w:rPr>
  </w:style>
  <w:style w:type="paragraph" w:customStyle="1" w:styleId="741">
    <w:name w:val="Основной текст (74)1"/>
    <w:basedOn w:val="a0"/>
    <w:link w:val="74"/>
    <w:uiPriority w:val="99"/>
    <w:rsid w:val="00170546"/>
    <w:pPr>
      <w:shd w:val="clear" w:color="auto" w:fill="FFFFFF"/>
      <w:spacing w:after="0" w:line="441" w:lineRule="exact"/>
    </w:pPr>
    <w:rPr>
      <w:i/>
      <w:iCs/>
      <w:sz w:val="26"/>
      <w:szCs w:val="26"/>
    </w:rPr>
  </w:style>
  <w:style w:type="character" w:customStyle="1" w:styleId="current">
    <w:name w:val="current"/>
    <w:basedOn w:val="a1"/>
    <w:rsid w:val="00170546"/>
  </w:style>
  <w:style w:type="paragraph" w:customStyle="1" w:styleId="viewinfo">
    <w:name w:val="viewinfo"/>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1"/>
    <w:rsid w:val="00170546"/>
  </w:style>
  <w:style w:type="character" w:customStyle="1" w:styleId="zakaz">
    <w:name w:val="zakaz"/>
    <w:basedOn w:val="a1"/>
    <w:rsid w:val="00170546"/>
  </w:style>
  <w:style w:type="character" w:customStyle="1" w:styleId="e-category">
    <w:name w:val="e-category"/>
    <w:basedOn w:val="a1"/>
    <w:rsid w:val="00170546"/>
  </w:style>
  <w:style w:type="character" w:customStyle="1" w:styleId="ed-title">
    <w:name w:val="ed-title"/>
    <w:basedOn w:val="a1"/>
    <w:rsid w:val="00170546"/>
  </w:style>
  <w:style w:type="character" w:customStyle="1" w:styleId="ed-value">
    <w:name w:val="ed-value"/>
    <w:basedOn w:val="a1"/>
    <w:rsid w:val="00170546"/>
  </w:style>
  <w:style w:type="character" w:customStyle="1" w:styleId="ed-sep">
    <w:name w:val="ed-sep"/>
    <w:basedOn w:val="a1"/>
    <w:rsid w:val="00170546"/>
  </w:style>
  <w:style w:type="character" w:customStyle="1" w:styleId="e-add">
    <w:name w:val="e-add"/>
    <w:basedOn w:val="a1"/>
    <w:rsid w:val="00170546"/>
  </w:style>
  <w:style w:type="character" w:customStyle="1" w:styleId="e-reads">
    <w:name w:val="e-reads"/>
    <w:basedOn w:val="a1"/>
    <w:rsid w:val="00170546"/>
  </w:style>
  <w:style w:type="character" w:customStyle="1" w:styleId="e-rating">
    <w:name w:val="e-rating"/>
    <w:basedOn w:val="a1"/>
    <w:rsid w:val="00170546"/>
  </w:style>
  <w:style w:type="character" w:customStyle="1" w:styleId="l-count">
    <w:name w:val="l-count"/>
    <w:basedOn w:val="a1"/>
    <w:rsid w:val="00170546"/>
  </w:style>
  <w:style w:type="character" w:customStyle="1" w:styleId="120">
    <w:name w:val="Заголовок №1 (2)"/>
    <w:basedOn w:val="a1"/>
    <w:link w:val="121"/>
    <w:uiPriority w:val="99"/>
    <w:locked/>
    <w:rsid w:val="00170546"/>
    <w:rPr>
      <w:b/>
      <w:bCs/>
      <w:sz w:val="20"/>
      <w:szCs w:val="20"/>
      <w:shd w:val="clear" w:color="auto" w:fill="FFFFFF"/>
    </w:rPr>
  </w:style>
  <w:style w:type="paragraph" w:customStyle="1" w:styleId="121">
    <w:name w:val="Заголовок №1 (2)1"/>
    <w:basedOn w:val="a0"/>
    <w:link w:val="120"/>
    <w:uiPriority w:val="99"/>
    <w:rsid w:val="00170546"/>
    <w:pPr>
      <w:shd w:val="clear" w:color="auto" w:fill="FFFFFF"/>
      <w:spacing w:after="0" w:line="413" w:lineRule="exact"/>
      <w:outlineLvl w:val="0"/>
    </w:pPr>
    <w:rPr>
      <w:b/>
      <w:bCs/>
      <w:sz w:val="20"/>
      <w:szCs w:val="20"/>
    </w:rPr>
  </w:style>
  <w:style w:type="character" w:customStyle="1" w:styleId="112">
    <w:name w:val="Основной текст (11)"/>
    <w:basedOn w:val="a1"/>
    <w:link w:val="1110"/>
    <w:uiPriority w:val="99"/>
    <w:locked/>
    <w:rsid w:val="00170546"/>
    <w:rPr>
      <w:sz w:val="14"/>
      <w:szCs w:val="14"/>
      <w:shd w:val="clear" w:color="auto" w:fill="FFFFFF"/>
      <w:lang w:eastAsia="ru-RU"/>
    </w:rPr>
  </w:style>
  <w:style w:type="paragraph" w:customStyle="1" w:styleId="210">
    <w:name w:val="Основной текст (2)1"/>
    <w:basedOn w:val="a0"/>
    <w:link w:val="28"/>
    <w:uiPriority w:val="99"/>
    <w:rsid w:val="00170546"/>
    <w:pPr>
      <w:shd w:val="clear" w:color="auto" w:fill="FFFFFF"/>
      <w:spacing w:after="0" w:line="182" w:lineRule="exact"/>
    </w:pPr>
    <w:rPr>
      <w:rFonts w:ascii="Times New Roman" w:eastAsia="Times New Roman" w:hAnsi="Times New Roman" w:cs="Times New Roman"/>
      <w:sz w:val="27"/>
      <w:szCs w:val="27"/>
    </w:rPr>
  </w:style>
  <w:style w:type="paragraph" w:customStyle="1" w:styleId="1110">
    <w:name w:val="Основной текст (11)1"/>
    <w:basedOn w:val="a0"/>
    <w:link w:val="112"/>
    <w:uiPriority w:val="99"/>
    <w:rsid w:val="00170546"/>
    <w:pPr>
      <w:shd w:val="clear" w:color="auto" w:fill="FFFFFF"/>
      <w:spacing w:after="0" w:line="178" w:lineRule="exact"/>
      <w:jc w:val="both"/>
    </w:pPr>
    <w:rPr>
      <w:sz w:val="14"/>
      <w:szCs w:val="14"/>
      <w:lang w:eastAsia="ru-RU"/>
    </w:rPr>
  </w:style>
  <w:style w:type="paragraph" w:customStyle="1" w:styleId="p6">
    <w:name w:val="p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4">
    <w:name w:val="Основной текст (124)"/>
    <w:basedOn w:val="a1"/>
    <w:link w:val="1241"/>
    <w:uiPriority w:val="99"/>
    <w:rsid w:val="00170546"/>
    <w:rPr>
      <w:shd w:val="clear" w:color="auto" w:fill="FFFFFF"/>
    </w:rPr>
  </w:style>
  <w:style w:type="paragraph" w:customStyle="1" w:styleId="1241">
    <w:name w:val="Основной текст (124)1"/>
    <w:basedOn w:val="a0"/>
    <w:link w:val="124"/>
    <w:uiPriority w:val="99"/>
    <w:rsid w:val="00170546"/>
    <w:pPr>
      <w:shd w:val="clear" w:color="auto" w:fill="FFFFFF"/>
      <w:spacing w:before="660" w:after="0" w:line="424" w:lineRule="exact"/>
      <w:ind w:hanging="680"/>
      <w:jc w:val="both"/>
    </w:pPr>
  </w:style>
  <w:style w:type="character" w:customStyle="1" w:styleId="100">
    <w:name w:val="Основной текст (10)"/>
    <w:basedOn w:val="a1"/>
    <w:link w:val="101"/>
    <w:uiPriority w:val="99"/>
    <w:rsid w:val="00170546"/>
    <w:rPr>
      <w:shd w:val="clear" w:color="auto" w:fill="FFFFFF"/>
    </w:rPr>
  </w:style>
  <w:style w:type="paragraph" w:customStyle="1" w:styleId="101">
    <w:name w:val="Основной текст (10)1"/>
    <w:basedOn w:val="a0"/>
    <w:link w:val="100"/>
    <w:uiPriority w:val="99"/>
    <w:rsid w:val="00170546"/>
    <w:pPr>
      <w:shd w:val="clear" w:color="auto" w:fill="FFFFFF"/>
      <w:spacing w:after="0" w:line="424" w:lineRule="exact"/>
    </w:pPr>
  </w:style>
  <w:style w:type="paragraph" w:customStyle="1" w:styleId="text">
    <w:name w:val="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Основной текст (11)_"/>
    <w:rsid w:val="00170546"/>
    <w:rPr>
      <w:rFonts w:ascii="Times New Roman" w:hAnsi="Times New Roman" w:cs="Times New Roman"/>
      <w:b/>
      <w:bCs/>
      <w:sz w:val="25"/>
      <w:szCs w:val="25"/>
      <w:shd w:val="clear" w:color="auto" w:fill="FFFFFF"/>
    </w:rPr>
  </w:style>
  <w:style w:type="character" w:customStyle="1" w:styleId="1f5">
    <w:name w:val="Оглавление 1 Знак"/>
    <w:link w:val="1f6"/>
    <w:rsid w:val="00170546"/>
    <w:rPr>
      <w:b/>
      <w:bCs/>
      <w:sz w:val="25"/>
      <w:szCs w:val="25"/>
      <w:shd w:val="clear" w:color="auto" w:fill="FFFFFF"/>
    </w:rPr>
  </w:style>
  <w:style w:type="character" w:customStyle="1" w:styleId="2f5">
    <w:name w:val="Оглавление 2 Знак"/>
    <w:link w:val="2f6"/>
    <w:rsid w:val="00170546"/>
    <w:rPr>
      <w:sz w:val="25"/>
      <w:szCs w:val="25"/>
      <w:shd w:val="clear" w:color="auto" w:fill="FFFFFF"/>
    </w:rPr>
  </w:style>
  <w:style w:type="paragraph" w:styleId="1f6">
    <w:name w:val="toc 1"/>
    <w:basedOn w:val="a0"/>
    <w:next w:val="a0"/>
    <w:link w:val="1f5"/>
    <w:rsid w:val="00170546"/>
    <w:pPr>
      <w:shd w:val="clear" w:color="auto" w:fill="FFFFFF"/>
      <w:spacing w:before="1020" w:after="420" w:line="240" w:lineRule="atLeast"/>
      <w:jc w:val="both"/>
    </w:pPr>
    <w:rPr>
      <w:b/>
      <w:bCs/>
      <w:sz w:val="25"/>
      <w:szCs w:val="25"/>
    </w:rPr>
  </w:style>
  <w:style w:type="paragraph" w:styleId="2f6">
    <w:name w:val="toc 2"/>
    <w:basedOn w:val="a0"/>
    <w:next w:val="a0"/>
    <w:link w:val="2f5"/>
    <w:rsid w:val="00170546"/>
    <w:pPr>
      <w:shd w:val="clear" w:color="auto" w:fill="FFFFFF"/>
      <w:spacing w:after="0" w:line="326" w:lineRule="exact"/>
      <w:jc w:val="both"/>
    </w:pPr>
    <w:rPr>
      <w:sz w:val="25"/>
      <w:szCs w:val="25"/>
    </w:rPr>
  </w:style>
  <w:style w:type="character" w:customStyle="1" w:styleId="75">
    <w:name w:val="Основной текст (7)_"/>
    <w:rsid w:val="00170546"/>
    <w:rPr>
      <w:i/>
      <w:iCs/>
      <w:sz w:val="25"/>
      <w:szCs w:val="25"/>
      <w:shd w:val="clear" w:color="auto" w:fill="FFFFFF"/>
    </w:rPr>
  </w:style>
  <w:style w:type="character" w:customStyle="1" w:styleId="192">
    <w:name w:val="Основной текст (19)"/>
    <w:basedOn w:val="a1"/>
    <w:uiPriority w:val="99"/>
    <w:rsid w:val="00170546"/>
    <w:rPr>
      <w:i/>
      <w:iCs/>
      <w:sz w:val="26"/>
      <w:szCs w:val="26"/>
      <w:shd w:val="clear" w:color="auto" w:fill="FFFFFF"/>
    </w:rPr>
  </w:style>
  <w:style w:type="character" w:customStyle="1" w:styleId="150">
    <w:name w:val="Основной текст (15)"/>
    <w:basedOn w:val="a1"/>
    <w:link w:val="151"/>
    <w:uiPriority w:val="99"/>
    <w:rsid w:val="00170546"/>
    <w:rPr>
      <w:sz w:val="30"/>
      <w:szCs w:val="30"/>
      <w:shd w:val="clear" w:color="auto" w:fill="FFFFFF"/>
    </w:rPr>
  </w:style>
  <w:style w:type="paragraph" w:customStyle="1" w:styleId="151">
    <w:name w:val="Основной текст (15)1"/>
    <w:basedOn w:val="a0"/>
    <w:link w:val="150"/>
    <w:uiPriority w:val="99"/>
    <w:rsid w:val="00170546"/>
    <w:pPr>
      <w:shd w:val="clear" w:color="auto" w:fill="FFFFFF"/>
      <w:spacing w:after="0" w:line="480" w:lineRule="exact"/>
      <w:jc w:val="both"/>
    </w:pPr>
    <w:rPr>
      <w:sz w:val="30"/>
      <w:szCs w:val="30"/>
    </w:rPr>
  </w:style>
  <w:style w:type="character" w:customStyle="1" w:styleId="140">
    <w:name w:val="Основной текст (14)"/>
    <w:basedOn w:val="a1"/>
    <w:link w:val="141"/>
    <w:uiPriority w:val="99"/>
    <w:rsid w:val="00170546"/>
    <w:rPr>
      <w:sz w:val="26"/>
      <w:szCs w:val="26"/>
      <w:shd w:val="clear" w:color="auto" w:fill="FFFFFF"/>
    </w:rPr>
  </w:style>
  <w:style w:type="paragraph" w:customStyle="1" w:styleId="141">
    <w:name w:val="Основной текст (14)1"/>
    <w:basedOn w:val="a0"/>
    <w:link w:val="140"/>
    <w:uiPriority w:val="99"/>
    <w:rsid w:val="00170546"/>
    <w:pPr>
      <w:shd w:val="clear" w:color="auto" w:fill="FFFFFF"/>
      <w:spacing w:before="60" w:after="0" w:line="445" w:lineRule="exact"/>
      <w:ind w:firstLine="840"/>
      <w:jc w:val="both"/>
    </w:pPr>
    <w:rPr>
      <w:sz w:val="26"/>
      <w:szCs w:val="26"/>
    </w:rPr>
  </w:style>
  <w:style w:type="character" w:customStyle="1" w:styleId="142">
    <w:name w:val="Основной текст (14)_"/>
    <w:rsid w:val="00170546"/>
    <w:rPr>
      <w:b/>
      <w:bCs/>
      <w:i/>
      <w:iCs/>
      <w:sz w:val="25"/>
      <w:szCs w:val="25"/>
      <w:shd w:val="clear" w:color="auto" w:fill="FFFFFF"/>
    </w:rPr>
  </w:style>
  <w:style w:type="character" w:customStyle="1" w:styleId="TrebuchetMS8">
    <w:name w:val="Колонтитул + Trebuchet MS8"/>
    <w:aliases w:val="1010,5 pt64"/>
    <w:rsid w:val="00170546"/>
    <w:rPr>
      <w:rFonts w:ascii="Trebuchet MS" w:hAnsi="Trebuchet MS" w:cs="Trebuchet MS"/>
      <w:spacing w:val="0"/>
      <w:sz w:val="21"/>
      <w:szCs w:val="21"/>
    </w:rPr>
  </w:style>
  <w:style w:type="character" w:customStyle="1" w:styleId="740">
    <w:name w:val="Основной текст (7) + Не курсив4"/>
    <w:basedOn w:val="75"/>
    <w:rsid w:val="00170546"/>
    <w:rPr>
      <w:i/>
      <w:iCs/>
      <w:sz w:val="25"/>
      <w:szCs w:val="25"/>
      <w:shd w:val="clear" w:color="auto" w:fill="FFFFFF"/>
    </w:rPr>
  </w:style>
  <w:style w:type="character" w:customStyle="1" w:styleId="292">
    <w:name w:val="Основной текст (29)_"/>
    <w:rsid w:val="00170546"/>
    <w:rPr>
      <w:i/>
      <w:iCs/>
      <w:noProof/>
      <w:sz w:val="8"/>
      <w:szCs w:val="8"/>
      <w:shd w:val="clear" w:color="auto" w:fill="FFFFFF"/>
    </w:rPr>
  </w:style>
  <w:style w:type="character" w:customStyle="1" w:styleId="730">
    <w:name w:val="Основной текст (7) + Не курсив3"/>
    <w:basedOn w:val="75"/>
    <w:rsid w:val="00170546"/>
    <w:rPr>
      <w:i/>
      <w:iCs/>
      <w:sz w:val="25"/>
      <w:szCs w:val="25"/>
      <w:shd w:val="clear" w:color="auto" w:fill="FFFFFF"/>
    </w:rPr>
  </w:style>
  <w:style w:type="character" w:customStyle="1" w:styleId="4pt">
    <w:name w:val="Колонтитул + 4 pt"/>
    <w:aliases w:val="Курсив26"/>
    <w:rsid w:val="00170546"/>
    <w:rPr>
      <w:rFonts w:ascii="Times New Roman" w:hAnsi="Times New Roman" w:cs="Times New Roman"/>
      <w:i/>
      <w:iCs/>
      <w:noProof/>
      <w:sz w:val="8"/>
      <w:szCs w:val="8"/>
    </w:rPr>
  </w:style>
  <w:style w:type="character" w:customStyle="1" w:styleId="2f7">
    <w:name w:val="Колонтитул2"/>
    <w:uiPriority w:val="99"/>
    <w:rsid w:val="00170546"/>
    <w:rPr>
      <w:rFonts w:ascii="Times New Roman" w:hAnsi="Times New Roman" w:cs="Times New Roman"/>
      <w:sz w:val="20"/>
      <w:szCs w:val="20"/>
    </w:rPr>
  </w:style>
  <w:style w:type="character" w:customStyle="1" w:styleId="180">
    <w:name w:val="Основной текст (18)"/>
    <w:basedOn w:val="a1"/>
    <w:link w:val="181"/>
    <w:uiPriority w:val="99"/>
    <w:rsid w:val="00170546"/>
    <w:rPr>
      <w:b/>
      <w:bCs/>
      <w:shd w:val="clear" w:color="auto" w:fill="FFFFFF"/>
    </w:rPr>
  </w:style>
  <w:style w:type="character" w:customStyle="1" w:styleId="250">
    <w:name w:val="Основной текст (25)"/>
    <w:basedOn w:val="a1"/>
    <w:link w:val="251"/>
    <w:uiPriority w:val="99"/>
    <w:rsid w:val="00170546"/>
    <w:rPr>
      <w:b/>
      <w:bCs/>
      <w:i/>
      <w:iCs/>
      <w:shd w:val="clear" w:color="auto" w:fill="FFFFFF"/>
    </w:rPr>
  </w:style>
  <w:style w:type="character" w:customStyle="1" w:styleId="280">
    <w:name w:val="Основной текст (28)"/>
    <w:basedOn w:val="a1"/>
    <w:link w:val="281"/>
    <w:uiPriority w:val="99"/>
    <w:rsid w:val="00170546"/>
    <w:rPr>
      <w:b/>
      <w:bCs/>
      <w:shd w:val="clear" w:color="auto" w:fill="FFFFFF"/>
    </w:rPr>
  </w:style>
  <w:style w:type="character" w:customStyle="1" w:styleId="59">
    <w:name w:val="Основной текст (59)"/>
    <w:basedOn w:val="a1"/>
    <w:link w:val="591"/>
    <w:uiPriority w:val="99"/>
    <w:rsid w:val="00170546"/>
    <w:rPr>
      <w:b/>
      <w:bCs/>
      <w:sz w:val="26"/>
      <w:szCs w:val="26"/>
      <w:shd w:val="clear" w:color="auto" w:fill="FFFFFF"/>
    </w:rPr>
  </w:style>
  <w:style w:type="character" w:customStyle="1" w:styleId="262">
    <w:name w:val="Заголовок №2 (6)"/>
    <w:basedOn w:val="a1"/>
    <w:link w:val="2610"/>
    <w:uiPriority w:val="99"/>
    <w:rsid w:val="00170546"/>
    <w:rPr>
      <w:b/>
      <w:bCs/>
      <w:sz w:val="26"/>
      <w:szCs w:val="26"/>
      <w:shd w:val="clear" w:color="auto" w:fill="FFFFFF"/>
    </w:rPr>
  </w:style>
  <w:style w:type="paragraph" w:customStyle="1" w:styleId="181">
    <w:name w:val="Основной текст (18)1"/>
    <w:basedOn w:val="a0"/>
    <w:link w:val="180"/>
    <w:uiPriority w:val="99"/>
    <w:rsid w:val="00170546"/>
    <w:pPr>
      <w:shd w:val="clear" w:color="auto" w:fill="FFFFFF"/>
      <w:spacing w:after="0" w:line="260" w:lineRule="exact"/>
      <w:jc w:val="both"/>
    </w:pPr>
    <w:rPr>
      <w:b/>
      <w:bCs/>
    </w:rPr>
  </w:style>
  <w:style w:type="paragraph" w:customStyle="1" w:styleId="251">
    <w:name w:val="Основной текст (25)1"/>
    <w:basedOn w:val="a0"/>
    <w:link w:val="250"/>
    <w:uiPriority w:val="99"/>
    <w:rsid w:val="00170546"/>
    <w:pPr>
      <w:shd w:val="clear" w:color="auto" w:fill="FFFFFF"/>
      <w:spacing w:after="0" w:line="240" w:lineRule="atLeast"/>
    </w:pPr>
    <w:rPr>
      <w:b/>
      <w:bCs/>
      <w:i/>
      <w:iCs/>
    </w:rPr>
  </w:style>
  <w:style w:type="paragraph" w:customStyle="1" w:styleId="281">
    <w:name w:val="Основной текст (28)1"/>
    <w:basedOn w:val="a0"/>
    <w:link w:val="280"/>
    <w:uiPriority w:val="99"/>
    <w:rsid w:val="00170546"/>
    <w:pPr>
      <w:shd w:val="clear" w:color="auto" w:fill="FFFFFF"/>
      <w:spacing w:after="0" w:line="240" w:lineRule="atLeast"/>
    </w:pPr>
    <w:rPr>
      <w:b/>
      <w:bCs/>
    </w:rPr>
  </w:style>
  <w:style w:type="paragraph" w:customStyle="1" w:styleId="591">
    <w:name w:val="Основной текст (59)1"/>
    <w:basedOn w:val="a0"/>
    <w:link w:val="59"/>
    <w:uiPriority w:val="99"/>
    <w:rsid w:val="00170546"/>
    <w:pPr>
      <w:shd w:val="clear" w:color="auto" w:fill="FFFFFF"/>
      <w:spacing w:after="0" w:line="240" w:lineRule="atLeast"/>
    </w:pPr>
    <w:rPr>
      <w:b/>
      <w:bCs/>
      <w:sz w:val="26"/>
      <w:szCs w:val="26"/>
    </w:rPr>
  </w:style>
  <w:style w:type="paragraph" w:customStyle="1" w:styleId="2610">
    <w:name w:val="Заголовок №2 (6)1"/>
    <w:basedOn w:val="a0"/>
    <w:link w:val="262"/>
    <w:uiPriority w:val="99"/>
    <w:rsid w:val="00170546"/>
    <w:pPr>
      <w:shd w:val="clear" w:color="auto" w:fill="FFFFFF"/>
      <w:spacing w:before="420" w:after="0" w:line="456" w:lineRule="exact"/>
      <w:outlineLvl w:val="1"/>
    </w:pPr>
    <w:rPr>
      <w:b/>
      <w:bCs/>
      <w:sz w:val="26"/>
      <w:szCs w:val="26"/>
    </w:rPr>
  </w:style>
  <w:style w:type="character" w:customStyle="1" w:styleId="272">
    <w:name w:val="Основной текст (27)"/>
    <w:basedOn w:val="a1"/>
    <w:uiPriority w:val="99"/>
    <w:rsid w:val="00170546"/>
    <w:rPr>
      <w:b/>
      <w:bCs/>
      <w:shd w:val="clear" w:color="auto" w:fill="FFFFFF"/>
    </w:rPr>
  </w:style>
  <w:style w:type="character" w:customStyle="1" w:styleId="220">
    <w:name w:val="Заголовок №2 (2)"/>
    <w:basedOn w:val="a1"/>
    <w:link w:val="221"/>
    <w:uiPriority w:val="99"/>
    <w:rsid w:val="00170546"/>
    <w:rPr>
      <w:sz w:val="28"/>
      <w:szCs w:val="28"/>
      <w:shd w:val="clear" w:color="auto" w:fill="FFFFFF"/>
    </w:rPr>
  </w:style>
  <w:style w:type="character" w:customStyle="1" w:styleId="362">
    <w:name w:val="Основной текст (36)"/>
    <w:basedOn w:val="a1"/>
    <w:uiPriority w:val="99"/>
    <w:rsid w:val="00170546"/>
    <w:rPr>
      <w:b/>
      <w:bCs/>
      <w:sz w:val="20"/>
      <w:szCs w:val="20"/>
      <w:shd w:val="clear" w:color="auto" w:fill="FFFFFF"/>
    </w:rPr>
  </w:style>
  <w:style w:type="character" w:customStyle="1" w:styleId="520">
    <w:name w:val="Основной текст (52)"/>
    <w:basedOn w:val="a1"/>
    <w:link w:val="521"/>
    <w:uiPriority w:val="99"/>
    <w:rsid w:val="00170546"/>
    <w:rPr>
      <w:b/>
      <w:bCs/>
      <w:shd w:val="clear" w:color="auto" w:fill="FFFFFF"/>
    </w:rPr>
  </w:style>
  <w:style w:type="character" w:customStyle="1" w:styleId="240">
    <w:name w:val="Заголовок №2 (4)"/>
    <w:basedOn w:val="a1"/>
    <w:link w:val="241"/>
    <w:uiPriority w:val="99"/>
    <w:rsid w:val="00170546"/>
    <w:rPr>
      <w:sz w:val="28"/>
      <w:szCs w:val="28"/>
      <w:shd w:val="clear" w:color="auto" w:fill="FFFFFF"/>
    </w:rPr>
  </w:style>
  <w:style w:type="character" w:customStyle="1" w:styleId="282">
    <w:name w:val="Заголовок №2 (8)"/>
    <w:basedOn w:val="a1"/>
    <w:link w:val="2810"/>
    <w:uiPriority w:val="99"/>
    <w:rsid w:val="00170546"/>
    <w:rPr>
      <w:sz w:val="28"/>
      <w:szCs w:val="28"/>
      <w:shd w:val="clear" w:color="auto" w:fill="FFFFFF"/>
    </w:rPr>
  </w:style>
  <w:style w:type="character" w:customStyle="1" w:styleId="600">
    <w:name w:val="Основной текст (60)"/>
    <w:basedOn w:val="a1"/>
    <w:link w:val="601"/>
    <w:uiPriority w:val="99"/>
    <w:rsid w:val="00170546"/>
    <w:rPr>
      <w:b/>
      <w:bCs/>
      <w:noProof/>
      <w:shd w:val="clear" w:color="auto" w:fill="FFFFFF"/>
    </w:rPr>
  </w:style>
  <w:style w:type="character" w:customStyle="1" w:styleId="612">
    <w:name w:val="Основной текст (61)"/>
    <w:basedOn w:val="a1"/>
    <w:link w:val="6110"/>
    <w:uiPriority w:val="99"/>
    <w:rsid w:val="00170546"/>
    <w:rPr>
      <w:b/>
      <w:bCs/>
      <w:i/>
      <w:iCs/>
      <w:sz w:val="18"/>
      <w:szCs w:val="18"/>
      <w:shd w:val="clear" w:color="auto" w:fill="FFFFFF"/>
    </w:rPr>
  </w:style>
  <w:style w:type="character" w:customStyle="1" w:styleId="61Arial">
    <w:name w:val="Основной текст (61) + Arial"/>
    <w:aliases w:val="10 pt,Не полужирный3,Не курсив,Основной текст (5) + Arial,Не курсив5,Основной текст (33) + Sylfaen,14 pt"/>
    <w:basedOn w:val="612"/>
    <w:uiPriority w:val="99"/>
    <w:rsid w:val="00170546"/>
    <w:rPr>
      <w:rFonts w:ascii="Arial" w:hAnsi="Arial" w:cs="Arial"/>
      <w:b/>
      <w:bCs/>
      <w:i/>
      <w:iCs/>
      <w:noProof/>
      <w:sz w:val="20"/>
      <w:szCs w:val="20"/>
      <w:shd w:val="clear" w:color="auto" w:fill="FFFFFF"/>
    </w:rPr>
  </w:style>
  <w:style w:type="character" w:customStyle="1" w:styleId="620">
    <w:name w:val="Основной текст (62)"/>
    <w:basedOn w:val="a1"/>
    <w:link w:val="621"/>
    <w:uiPriority w:val="99"/>
    <w:rsid w:val="00170546"/>
    <w:rPr>
      <w:i/>
      <w:iCs/>
      <w:noProof/>
      <w:sz w:val="36"/>
      <w:szCs w:val="36"/>
      <w:shd w:val="clear" w:color="auto" w:fill="FFFFFF"/>
    </w:rPr>
  </w:style>
  <w:style w:type="character" w:customStyle="1" w:styleId="64">
    <w:name w:val="Основной текст (64)"/>
    <w:basedOn w:val="a1"/>
    <w:link w:val="641"/>
    <w:uiPriority w:val="99"/>
    <w:rsid w:val="00170546"/>
    <w:rPr>
      <w:i/>
      <w:iCs/>
      <w:sz w:val="26"/>
      <w:szCs w:val="26"/>
      <w:shd w:val="clear" w:color="auto" w:fill="FFFFFF"/>
    </w:rPr>
  </w:style>
  <w:style w:type="paragraph" w:customStyle="1" w:styleId="221">
    <w:name w:val="Заголовок №2 (2)1"/>
    <w:basedOn w:val="a0"/>
    <w:link w:val="220"/>
    <w:uiPriority w:val="99"/>
    <w:rsid w:val="00170546"/>
    <w:pPr>
      <w:shd w:val="clear" w:color="auto" w:fill="FFFFFF"/>
      <w:spacing w:before="300" w:after="0" w:line="240" w:lineRule="atLeast"/>
      <w:outlineLvl w:val="1"/>
    </w:pPr>
    <w:rPr>
      <w:sz w:val="28"/>
      <w:szCs w:val="28"/>
    </w:rPr>
  </w:style>
  <w:style w:type="paragraph" w:customStyle="1" w:styleId="521">
    <w:name w:val="Основной текст (52)1"/>
    <w:basedOn w:val="a0"/>
    <w:link w:val="520"/>
    <w:uiPriority w:val="99"/>
    <w:rsid w:val="00170546"/>
    <w:pPr>
      <w:shd w:val="clear" w:color="auto" w:fill="FFFFFF"/>
      <w:spacing w:after="0" w:line="240" w:lineRule="atLeast"/>
    </w:pPr>
    <w:rPr>
      <w:b/>
      <w:bCs/>
    </w:rPr>
  </w:style>
  <w:style w:type="paragraph" w:customStyle="1" w:styleId="241">
    <w:name w:val="Заголовок №2 (4)1"/>
    <w:basedOn w:val="a0"/>
    <w:link w:val="240"/>
    <w:uiPriority w:val="99"/>
    <w:rsid w:val="00170546"/>
    <w:pPr>
      <w:shd w:val="clear" w:color="auto" w:fill="FFFFFF"/>
      <w:spacing w:after="840" w:line="456" w:lineRule="exact"/>
      <w:jc w:val="both"/>
      <w:outlineLvl w:val="1"/>
    </w:pPr>
    <w:rPr>
      <w:sz w:val="28"/>
      <w:szCs w:val="28"/>
    </w:rPr>
  </w:style>
  <w:style w:type="paragraph" w:customStyle="1" w:styleId="2810">
    <w:name w:val="Заголовок №2 (8)1"/>
    <w:basedOn w:val="a0"/>
    <w:link w:val="282"/>
    <w:uiPriority w:val="99"/>
    <w:rsid w:val="00170546"/>
    <w:pPr>
      <w:shd w:val="clear" w:color="auto" w:fill="FFFFFF"/>
      <w:spacing w:after="0" w:line="453" w:lineRule="exact"/>
      <w:ind w:firstLine="580"/>
      <w:jc w:val="both"/>
      <w:outlineLvl w:val="1"/>
    </w:pPr>
    <w:rPr>
      <w:sz w:val="28"/>
      <w:szCs w:val="28"/>
    </w:rPr>
  </w:style>
  <w:style w:type="paragraph" w:customStyle="1" w:styleId="601">
    <w:name w:val="Основной текст (60)1"/>
    <w:basedOn w:val="a0"/>
    <w:link w:val="600"/>
    <w:uiPriority w:val="99"/>
    <w:rsid w:val="00170546"/>
    <w:pPr>
      <w:shd w:val="clear" w:color="auto" w:fill="FFFFFF"/>
      <w:spacing w:after="0" w:line="240" w:lineRule="atLeast"/>
      <w:jc w:val="right"/>
    </w:pPr>
    <w:rPr>
      <w:b/>
      <w:bCs/>
      <w:noProof/>
    </w:rPr>
  </w:style>
  <w:style w:type="paragraph" w:customStyle="1" w:styleId="6110">
    <w:name w:val="Основной текст (61)1"/>
    <w:basedOn w:val="a0"/>
    <w:link w:val="612"/>
    <w:uiPriority w:val="99"/>
    <w:rsid w:val="00170546"/>
    <w:pPr>
      <w:shd w:val="clear" w:color="auto" w:fill="FFFFFF"/>
      <w:spacing w:after="0" w:line="240" w:lineRule="atLeast"/>
      <w:jc w:val="right"/>
    </w:pPr>
    <w:rPr>
      <w:b/>
      <w:bCs/>
      <w:i/>
      <w:iCs/>
      <w:sz w:val="18"/>
      <w:szCs w:val="18"/>
    </w:rPr>
  </w:style>
  <w:style w:type="paragraph" w:customStyle="1" w:styleId="621">
    <w:name w:val="Основной текст (62)1"/>
    <w:basedOn w:val="a0"/>
    <w:link w:val="620"/>
    <w:uiPriority w:val="99"/>
    <w:rsid w:val="00170546"/>
    <w:pPr>
      <w:shd w:val="clear" w:color="auto" w:fill="FFFFFF"/>
      <w:spacing w:after="0" w:line="240" w:lineRule="atLeast"/>
      <w:jc w:val="right"/>
    </w:pPr>
    <w:rPr>
      <w:i/>
      <w:iCs/>
      <w:noProof/>
      <w:sz w:val="36"/>
      <w:szCs w:val="36"/>
    </w:rPr>
  </w:style>
  <w:style w:type="paragraph" w:customStyle="1" w:styleId="641">
    <w:name w:val="Основной текст (64)1"/>
    <w:basedOn w:val="a0"/>
    <w:link w:val="64"/>
    <w:uiPriority w:val="99"/>
    <w:rsid w:val="00170546"/>
    <w:pPr>
      <w:shd w:val="clear" w:color="auto" w:fill="FFFFFF"/>
      <w:spacing w:after="0" w:line="105" w:lineRule="exact"/>
      <w:jc w:val="right"/>
    </w:pPr>
    <w:rPr>
      <w:i/>
      <w:iCs/>
      <w:sz w:val="26"/>
      <w:szCs w:val="26"/>
    </w:rPr>
  </w:style>
  <w:style w:type="character" w:customStyle="1" w:styleId="222">
    <w:name w:val="Основной текст (22)"/>
    <w:basedOn w:val="a1"/>
    <w:link w:val="2210"/>
    <w:uiPriority w:val="99"/>
    <w:rsid w:val="00170546"/>
    <w:rPr>
      <w:b/>
      <w:bCs/>
      <w:sz w:val="20"/>
      <w:szCs w:val="20"/>
      <w:shd w:val="clear" w:color="auto" w:fill="FFFFFF"/>
    </w:rPr>
  </w:style>
  <w:style w:type="character" w:customStyle="1" w:styleId="2f8">
    <w:name w:val="Подпись к таблице2"/>
    <w:basedOn w:val="afff3"/>
    <w:uiPriority w:val="99"/>
    <w:rsid w:val="00170546"/>
    <w:rPr>
      <w:rFonts w:ascii="Times New Roman" w:hAnsi="Times New Roman" w:cs="Times New Roman"/>
      <w:spacing w:val="20"/>
      <w:sz w:val="28"/>
      <w:szCs w:val="28"/>
      <w:u w:val="single"/>
      <w:shd w:val="clear" w:color="auto" w:fill="FFFFFF"/>
    </w:rPr>
  </w:style>
  <w:style w:type="character" w:customStyle="1" w:styleId="2f9">
    <w:name w:val="Подпись к картинке (2)"/>
    <w:basedOn w:val="a1"/>
    <w:link w:val="215"/>
    <w:uiPriority w:val="99"/>
    <w:rsid w:val="00170546"/>
    <w:rPr>
      <w:sz w:val="28"/>
      <w:szCs w:val="28"/>
      <w:shd w:val="clear" w:color="auto" w:fill="FFFFFF"/>
    </w:rPr>
  </w:style>
  <w:style w:type="character" w:customStyle="1" w:styleId="223">
    <w:name w:val="Подпись к таблице (2)2"/>
    <w:basedOn w:val="2d"/>
    <w:uiPriority w:val="99"/>
    <w:rsid w:val="00170546"/>
    <w:rPr>
      <w:rFonts w:ascii="Times New Roman" w:hAnsi="Times New Roman" w:cs="Times New Roman"/>
      <w:b w:val="0"/>
      <w:bCs w:val="0"/>
      <w:i w:val="0"/>
      <w:iCs w:val="0"/>
      <w:spacing w:val="0"/>
      <w:sz w:val="28"/>
      <w:szCs w:val="28"/>
      <w:u w:val="single"/>
      <w:shd w:val="clear" w:color="auto" w:fill="FFFFFF"/>
    </w:rPr>
  </w:style>
  <w:style w:type="character" w:customStyle="1" w:styleId="400">
    <w:name w:val="Основной текст (40)"/>
    <w:basedOn w:val="a1"/>
    <w:link w:val="401"/>
    <w:uiPriority w:val="99"/>
    <w:rsid w:val="00170546"/>
    <w:rPr>
      <w:rFonts w:ascii="Arial" w:hAnsi="Arial" w:cs="Arial"/>
      <w:b/>
      <w:bCs/>
      <w:sz w:val="14"/>
      <w:szCs w:val="14"/>
      <w:shd w:val="clear" w:color="auto" w:fill="FFFFFF"/>
    </w:rPr>
  </w:style>
  <w:style w:type="character" w:customStyle="1" w:styleId="460">
    <w:name w:val="Основной текст (46)"/>
    <w:basedOn w:val="a1"/>
    <w:link w:val="461"/>
    <w:uiPriority w:val="99"/>
    <w:rsid w:val="00170546"/>
    <w:rPr>
      <w:rFonts w:ascii="Arial" w:hAnsi="Arial" w:cs="Arial"/>
      <w:sz w:val="12"/>
      <w:szCs w:val="12"/>
      <w:shd w:val="clear" w:color="auto" w:fill="FFFFFF"/>
    </w:rPr>
  </w:style>
  <w:style w:type="character" w:customStyle="1" w:styleId="470">
    <w:name w:val="Основной текст (47)"/>
    <w:basedOn w:val="a1"/>
    <w:link w:val="471"/>
    <w:uiPriority w:val="99"/>
    <w:rsid w:val="00170546"/>
    <w:rPr>
      <w:rFonts w:ascii="Arial" w:hAnsi="Arial" w:cs="Arial"/>
      <w:noProof/>
      <w:sz w:val="18"/>
      <w:szCs w:val="18"/>
      <w:shd w:val="clear" w:color="auto" w:fill="FFFFFF"/>
    </w:rPr>
  </w:style>
  <w:style w:type="character" w:customStyle="1" w:styleId="510">
    <w:name w:val="Основной текст (51)"/>
    <w:basedOn w:val="a1"/>
    <w:link w:val="511"/>
    <w:uiPriority w:val="99"/>
    <w:rsid w:val="00170546"/>
    <w:rPr>
      <w:rFonts w:ascii="Arial" w:hAnsi="Arial" w:cs="Arial"/>
      <w:noProof/>
      <w:sz w:val="14"/>
      <w:szCs w:val="14"/>
      <w:shd w:val="clear" w:color="auto" w:fill="FFFFFF"/>
    </w:rPr>
  </w:style>
  <w:style w:type="character" w:customStyle="1" w:styleId="412">
    <w:name w:val="Основной текст (41)"/>
    <w:basedOn w:val="a1"/>
    <w:link w:val="4110"/>
    <w:uiPriority w:val="99"/>
    <w:rsid w:val="00170546"/>
    <w:rPr>
      <w:rFonts w:ascii="Arial" w:hAnsi="Arial" w:cs="Arial"/>
      <w:sz w:val="8"/>
      <w:szCs w:val="8"/>
      <w:shd w:val="clear" w:color="auto" w:fill="FFFFFF"/>
    </w:rPr>
  </w:style>
  <w:style w:type="character" w:customStyle="1" w:styleId="420">
    <w:name w:val="Основной текст (42)"/>
    <w:basedOn w:val="a1"/>
    <w:link w:val="421"/>
    <w:uiPriority w:val="99"/>
    <w:rsid w:val="00170546"/>
    <w:rPr>
      <w:noProof/>
      <w:sz w:val="8"/>
      <w:szCs w:val="8"/>
      <w:shd w:val="clear" w:color="auto" w:fill="FFFFFF"/>
    </w:rPr>
  </w:style>
  <w:style w:type="character" w:customStyle="1" w:styleId="430">
    <w:name w:val="Основной текст (43)"/>
    <w:basedOn w:val="a1"/>
    <w:link w:val="431"/>
    <w:uiPriority w:val="99"/>
    <w:rsid w:val="00170546"/>
    <w:rPr>
      <w:rFonts w:ascii="Arial" w:hAnsi="Arial" w:cs="Arial"/>
      <w:sz w:val="8"/>
      <w:szCs w:val="8"/>
      <w:shd w:val="clear" w:color="auto" w:fill="FFFFFF"/>
    </w:rPr>
  </w:style>
  <w:style w:type="character" w:customStyle="1" w:styleId="440">
    <w:name w:val="Основной текст (44)"/>
    <w:basedOn w:val="a1"/>
    <w:link w:val="441"/>
    <w:uiPriority w:val="99"/>
    <w:rsid w:val="00170546"/>
    <w:rPr>
      <w:rFonts w:ascii="Arial" w:hAnsi="Arial" w:cs="Arial"/>
      <w:noProof/>
      <w:sz w:val="8"/>
      <w:szCs w:val="8"/>
      <w:shd w:val="clear" w:color="auto" w:fill="FFFFFF"/>
    </w:rPr>
  </w:style>
  <w:style w:type="character" w:customStyle="1" w:styleId="450">
    <w:name w:val="Основной текст (45)"/>
    <w:basedOn w:val="a1"/>
    <w:link w:val="451"/>
    <w:uiPriority w:val="99"/>
    <w:rsid w:val="00170546"/>
    <w:rPr>
      <w:noProof/>
      <w:sz w:val="8"/>
      <w:szCs w:val="8"/>
      <w:shd w:val="clear" w:color="auto" w:fill="FFFFFF"/>
    </w:rPr>
  </w:style>
  <w:style w:type="character" w:customStyle="1" w:styleId="480">
    <w:name w:val="Основной текст (48)"/>
    <w:basedOn w:val="a1"/>
    <w:uiPriority w:val="99"/>
    <w:rsid w:val="00170546"/>
    <w:rPr>
      <w:rFonts w:ascii="Arial" w:hAnsi="Arial" w:cs="Arial"/>
      <w:noProof/>
      <w:sz w:val="20"/>
      <w:szCs w:val="20"/>
      <w:shd w:val="clear" w:color="auto" w:fill="FFFFFF"/>
    </w:rPr>
  </w:style>
  <w:style w:type="character" w:customStyle="1" w:styleId="490">
    <w:name w:val="Основной текст (49)"/>
    <w:basedOn w:val="a1"/>
    <w:link w:val="491"/>
    <w:uiPriority w:val="99"/>
    <w:rsid w:val="00170546"/>
    <w:rPr>
      <w:rFonts w:ascii="Arial" w:hAnsi="Arial" w:cs="Arial"/>
      <w:noProof/>
      <w:sz w:val="20"/>
      <w:szCs w:val="20"/>
      <w:shd w:val="clear" w:color="auto" w:fill="FFFFFF"/>
    </w:rPr>
  </w:style>
  <w:style w:type="character" w:customStyle="1" w:styleId="500">
    <w:name w:val="Основной текст (50)"/>
    <w:basedOn w:val="a1"/>
    <w:link w:val="501"/>
    <w:uiPriority w:val="99"/>
    <w:rsid w:val="00170546"/>
    <w:rPr>
      <w:noProof/>
      <w:sz w:val="8"/>
      <w:szCs w:val="8"/>
      <w:shd w:val="clear" w:color="auto" w:fill="FFFFFF"/>
    </w:rPr>
  </w:style>
  <w:style w:type="character" w:customStyle="1" w:styleId="4a">
    <w:name w:val="Подпись к таблице (4)"/>
    <w:basedOn w:val="a1"/>
    <w:uiPriority w:val="99"/>
    <w:rsid w:val="00170546"/>
    <w:rPr>
      <w:rFonts w:ascii="Arial" w:hAnsi="Arial" w:cs="Arial"/>
      <w:b/>
      <w:bCs/>
      <w:sz w:val="12"/>
      <w:szCs w:val="12"/>
      <w:shd w:val="clear" w:color="auto" w:fill="FFFFFF"/>
    </w:rPr>
  </w:style>
  <w:style w:type="character" w:customStyle="1" w:styleId="55">
    <w:name w:val="Подпись к таблице (5)"/>
    <w:basedOn w:val="a1"/>
    <w:link w:val="512"/>
    <w:uiPriority w:val="99"/>
    <w:rsid w:val="00170546"/>
    <w:rPr>
      <w:rFonts w:ascii="Arial" w:hAnsi="Arial" w:cs="Arial"/>
      <w:b/>
      <w:bCs/>
      <w:sz w:val="12"/>
      <w:szCs w:val="12"/>
      <w:shd w:val="clear" w:color="auto" w:fill="FFFFFF"/>
    </w:rPr>
  </w:style>
  <w:style w:type="character" w:customStyle="1" w:styleId="530">
    <w:name w:val="Подпись к таблице (5)3"/>
    <w:basedOn w:val="55"/>
    <w:uiPriority w:val="99"/>
    <w:rsid w:val="00170546"/>
    <w:rPr>
      <w:rFonts w:ascii="Arial" w:hAnsi="Arial" w:cs="Arial"/>
      <w:b/>
      <w:bCs/>
      <w:sz w:val="12"/>
      <w:szCs w:val="12"/>
      <w:shd w:val="clear" w:color="auto" w:fill="FFFFFF"/>
    </w:rPr>
  </w:style>
  <w:style w:type="character" w:customStyle="1" w:styleId="5BookmanOldStyle">
    <w:name w:val="Подпись к таблице (5) + Bookman Old Style"/>
    <w:aliases w:val="Не полужирный4,Основной текст (32) + Times New Roman,15 pt6"/>
    <w:basedOn w:val="55"/>
    <w:uiPriority w:val="99"/>
    <w:rsid w:val="00170546"/>
    <w:rPr>
      <w:rFonts w:ascii="Bookman Old Style" w:hAnsi="Bookman Old Style" w:cs="Bookman Old Style"/>
      <w:b/>
      <w:bCs/>
      <w:sz w:val="12"/>
      <w:szCs w:val="12"/>
      <w:shd w:val="clear" w:color="auto" w:fill="FFFFFF"/>
    </w:rPr>
  </w:style>
  <w:style w:type="character" w:customStyle="1" w:styleId="522">
    <w:name w:val="Подпись к таблице (5)2"/>
    <w:basedOn w:val="55"/>
    <w:uiPriority w:val="99"/>
    <w:rsid w:val="00170546"/>
    <w:rPr>
      <w:rFonts w:ascii="Arial" w:hAnsi="Arial" w:cs="Arial"/>
      <w:b/>
      <w:bCs/>
      <w:sz w:val="12"/>
      <w:szCs w:val="12"/>
      <w:shd w:val="clear" w:color="auto" w:fill="FFFFFF"/>
    </w:rPr>
  </w:style>
  <w:style w:type="character" w:customStyle="1" w:styleId="173">
    <w:name w:val="Основной текст (17)3"/>
    <w:basedOn w:val="170"/>
    <w:uiPriority w:val="99"/>
    <w:rsid w:val="00170546"/>
    <w:rPr>
      <w:rFonts w:ascii="Times New Roman" w:hAnsi="Times New Roman" w:cs="Times New Roman"/>
      <w:b/>
      <w:bCs/>
      <w:noProof/>
      <w:sz w:val="24"/>
      <w:szCs w:val="24"/>
      <w:shd w:val="clear" w:color="auto" w:fill="FFFFFF"/>
    </w:rPr>
  </w:style>
  <w:style w:type="character" w:customStyle="1" w:styleId="531">
    <w:name w:val="Основной текст (53)"/>
    <w:basedOn w:val="a1"/>
    <w:link w:val="5310"/>
    <w:uiPriority w:val="99"/>
    <w:rsid w:val="00170546"/>
    <w:rPr>
      <w:noProof/>
      <w:sz w:val="30"/>
      <w:szCs w:val="30"/>
      <w:shd w:val="clear" w:color="auto" w:fill="FFFFFF"/>
    </w:rPr>
  </w:style>
  <w:style w:type="paragraph" w:customStyle="1" w:styleId="2210">
    <w:name w:val="Основной текст (22)1"/>
    <w:basedOn w:val="a0"/>
    <w:link w:val="222"/>
    <w:uiPriority w:val="99"/>
    <w:rsid w:val="00170546"/>
    <w:pPr>
      <w:shd w:val="clear" w:color="auto" w:fill="FFFFFF"/>
      <w:spacing w:after="0" w:line="223" w:lineRule="exact"/>
    </w:pPr>
    <w:rPr>
      <w:b/>
      <w:bCs/>
      <w:sz w:val="20"/>
      <w:szCs w:val="20"/>
    </w:rPr>
  </w:style>
  <w:style w:type="paragraph" w:customStyle="1" w:styleId="215">
    <w:name w:val="Подпись к картинке (2)1"/>
    <w:basedOn w:val="a0"/>
    <w:link w:val="2f9"/>
    <w:uiPriority w:val="99"/>
    <w:rsid w:val="00170546"/>
    <w:pPr>
      <w:shd w:val="clear" w:color="auto" w:fill="FFFFFF"/>
      <w:spacing w:after="0" w:line="240" w:lineRule="atLeast"/>
    </w:pPr>
    <w:rPr>
      <w:sz w:val="28"/>
      <w:szCs w:val="28"/>
    </w:rPr>
  </w:style>
  <w:style w:type="paragraph" w:customStyle="1" w:styleId="401">
    <w:name w:val="Основной текст (40)1"/>
    <w:basedOn w:val="a0"/>
    <w:link w:val="400"/>
    <w:uiPriority w:val="99"/>
    <w:rsid w:val="00170546"/>
    <w:pPr>
      <w:shd w:val="clear" w:color="auto" w:fill="FFFFFF"/>
      <w:spacing w:after="0" w:line="201" w:lineRule="exact"/>
      <w:jc w:val="both"/>
    </w:pPr>
    <w:rPr>
      <w:rFonts w:ascii="Arial" w:hAnsi="Arial" w:cs="Arial"/>
      <w:b/>
      <w:bCs/>
      <w:sz w:val="14"/>
      <w:szCs w:val="14"/>
    </w:rPr>
  </w:style>
  <w:style w:type="paragraph" w:customStyle="1" w:styleId="461">
    <w:name w:val="Основной текст (46)1"/>
    <w:basedOn w:val="a0"/>
    <w:link w:val="460"/>
    <w:uiPriority w:val="99"/>
    <w:rsid w:val="00170546"/>
    <w:pPr>
      <w:shd w:val="clear" w:color="auto" w:fill="FFFFFF"/>
      <w:spacing w:after="0" w:line="240" w:lineRule="atLeast"/>
    </w:pPr>
    <w:rPr>
      <w:rFonts w:ascii="Arial" w:hAnsi="Arial" w:cs="Arial"/>
      <w:sz w:val="12"/>
      <w:szCs w:val="12"/>
    </w:rPr>
  </w:style>
  <w:style w:type="paragraph" w:customStyle="1" w:styleId="471">
    <w:name w:val="Основной текст (47)1"/>
    <w:basedOn w:val="a0"/>
    <w:link w:val="470"/>
    <w:uiPriority w:val="99"/>
    <w:rsid w:val="00170546"/>
    <w:pPr>
      <w:shd w:val="clear" w:color="auto" w:fill="FFFFFF"/>
      <w:spacing w:after="180" w:line="240" w:lineRule="atLeast"/>
    </w:pPr>
    <w:rPr>
      <w:rFonts w:ascii="Arial" w:hAnsi="Arial" w:cs="Arial"/>
      <w:noProof/>
      <w:sz w:val="18"/>
      <w:szCs w:val="18"/>
    </w:rPr>
  </w:style>
  <w:style w:type="paragraph" w:customStyle="1" w:styleId="511">
    <w:name w:val="Основной текст (51)1"/>
    <w:basedOn w:val="a0"/>
    <w:link w:val="510"/>
    <w:uiPriority w:val="99"/>
    <w:rsid w:val="00170546"/>
    <w:pPr>
      <w:shd w:val="clear" w:color="auto" w:fill="FFFFFF"/>
      <w:spacing w:after="60" w:line="240" w:lineRule="atLeast"/>
      <w:jc w:val="right"/>
    </w:pPr>
    <w:rPr>
      <w:rFonts w:ascii="Arial" w:hAnsi="Arial" w:cs="Arial"/>
      <w:noProof/>
      <w:sz w:val="14"/>
      <w:szCs w:val="14"/>
    </w:rPr>
  </w:style>
  <w:style w:type="paragraph" w:customStyle="1" w:styleId="4110">
    <w:name w:val="Основной текст (41)1"/>
    <w:basedOn w:val="a0"/>
    <w:link w:val="412"/>
    <w:uiPriority w:val="99"/>
    <w:rsid w:val="00170546"/>
    <w:pPr>
      <w:shd w:val="clear" w:color="auto" w:fill="FFFFFF"/>
      <w:spacing w:after="0" w:line="240" w:lineRule="atLeast"/>
    </w:pPr>
    <w:rPr>
      <w:rFonts w:ascii="Arial" w:hAnsi="Arial" w:cs="Arial"/>
      <w:sz w:val="8"/>
      <w:szCs w:val="8"/>
    </w:rPr>
  </w:style>
  <w:style w:type="paragraph" w:customStyle="1" w:styleId="421">
    <w:name w:val="Основной текст (42)1"/>
    <w:basedOn w:val="a0"/>
    <w:link w:val="420"/>
    <w:uiPriority w:val="99"/>
    <w:rsid w:val="00170546"/>
    <w:pPr>
      <w:shd w:val="clear" w:color="auto" w:fill="FFFFFF"/>
      <w:spacing w:after="0" w:line="240" w:lineRule="atLeast"/>
    </w:pPr>
    <w:rPr>
      <w:noProof/>
      <w:sz w:val="8"/>
      <w:szCs w:val="8"/>
    </w:rPr>
  </w:style>
  <w:style w:type="paragraph" w:customStyle="1" w:styleId="431">
    <w:name w:val="Основной текст (43)1"/>
    <w:basedOn w:val="a0"/>
    <w:link w:val="430"/>
    <w:uiPriority w:val="99"/>
    <w:rsid w:val="00170546"/>
    <w:pPr>
      <w:shd w:val="clear" w:color="auto" w:fill="FFFFFF"/>
      <w:spacing w:after="0" w:line="240" w:lineRule="atLeast"/>
    </w:pPr>
    <w:rPr>
      <w:rFonts w:ascii="Arial" w:hAnsi="Arial" w:cs="Arial"/>
      <w:sz w:val="8"/>
      <w:szCs w:val="8"/>
    </w:rPr>
  </w:style>
  <w:style w:type="paragraph" w:customStyle="1" w:styleId="441">
    <w:name w:val="Основной текст (44)1"/>
    <w:basedOn w:val="a0"/>
    <w:link w:val="440"/>
    <w:uiPriority w:val="99"/>
    <w:rsid w:val="00170546"/>
    <w:pPr>
      <w:shd w:val="clear" w:color="auto" w:fill="FFFFFF"/>
      <w:spacing w:after="0" w:line="240" w:lineRule="atLeast"/>
    </w:pPr>
    <w:rPr>
      <w:rFonts w:ascii="Arial" w:hAnsi="Arial" w:cs="Arial"/>
      <w:noProof/>
      <w:sz w:val="8"/>
      <w:szCs w:val="8"/>
    </w:rPr>
  </w:style>
  <w:style w:type="paragraph" w:customStyle="1" w:styleId="451">
    <w:name w:val="Основной текст (45)1"/>
    <w:basedOn w:val="a0"/>
    <w:link w:val="450"/>
    <w:uiPriority w:val="99"/>
    <w:rsid w:val="00170546"/>
    <w:pPr>
      <w:shd w:val="clear" w:color="auto" w:fill="FFFFFF"/>
      <w:spacing w:after="0" w:line="240" w:lineRule="atLeast"/>
    </w:pPr>
    <w:rPr>
      <w:noProof/>
      <w:sz w:val="8"/>
      <w:szCs w:val="8"/>
    </w:rPr>
  </w:style>
  <w:style w:type="paragraph" w:customStyle="1" w:styleId="491">
    <w:name w:val="Основной текст (49)1"/>
    <w:basedOn w:val="a0"/>
    <w:link w:val="490"/>
    <w:uiPriority w:val="99"/>
    <w:rsid w:val="00170546"/>
    <w:pPr>
      <w:shd w:val="clear" w:color="auto" w:fill="FFFFFF"/>
      <w:spacing w:after="0" w:line="240" w:lineRule="atLeast"/>
    </w:pPr>
    <w:rPr>
      <w:rFonts w:ascii="Arial" w:hAnsi="Arial" w:cs="Arial"/>
      <w:noProof/>
      <w:sz w:val="20"/>
      <w:szCs w:val="20"/>
    </w:rPr>
  </w:style>
  <w:style w:type="paragraph" w:customStyle="1" w:styleId="501">
    <w:name w:val="Основной текст (50)1"/>
    <w:basedOn w:val="a0"/>
    <w:link w:val="500"/>
    <w:uiPriority w:val="99"/>
    <w:rsid w:val="00170546"/>
    <w:pPr>
      <w:shd w:val="clear" w:color="auto" w:fill="FFFFFF"/>
      <w:spacing w:after="0" w:line="240" w:lineRule="atLeast"/>
    </w:pPr>
    <w:rPr>
      <w:noProof/>
      <w:sz w:val="8"/>
      <w:szCs w:val="8"/>
    </w:rPr>
  </w:style>
  <w:style w:type="paragraph" w:customStyle="1" w:styleId="512">
    <w:name w:val="Подпись к таблице (5)1"/>
    <w:basedOn w:val="a0"/>
    <w:link w:val="55"/>
    <w:uiPriority w:val="99"/>
    <w:rsid w:val="00170546"/>
    <w:pPr>
      <w:shd w:val="clear" w:color="auto" w:fill="FFFFFF"/>
      <w:spacing w:after="0" w:line="137" w:lineRule="exact"/>
      <w:jc w:val="both"/>
    </w:pPr>
    <w:rPr>
      <w:rFonts w:ascii="Arial" w:hAnsi="Arial" w:cs="Arial"/>
      <w:b/>
      <w:bCs/>
      <w:sz w:val="12"/>
      <w:szCs w:val="12"/>
    </w:rPr>
  </w:style>
  <w:style w:type="paragraph" w:customStyle="1" w:styleId="5310">
    <w:name w:val="Основной текст (53)1"/>
    <w:basedOn w:val="a0"/>
    <w:link w:val="531"/>
    <w:uiPriority w:val="99"/>
    <w:rsid w:val="00170546"/>
    <w:pPr>
      <w:shd w:val="clear" w:color="auto" w:fill="FFFFFF"/>
      <w:spacing w:after="0" w:line="240" w:lineRule="atLeast"/>
    </w:pPr>
    <w:rPr>
      <w:noProof/>
      <w:sz w:val="30"/>
      <w:szCs w:val="30"/>
    </w:rPr>
  </w:style>
  <w:style w:type="character" w:customStyle="1" w:styleId="tlid-translation">
    <w:name w:val="tlid-translation"/>
    <w:basedOn w:val="a1"/>
    <w:rsid w:val="00170546"/>
  </w:style>
  <w:style w:type="character" w:customStyle="1" w:styleId="63">
    <w:name w:val="Основной текст + Полужирный6"/>
    <w:aliases w:val="Курсив28"/>
    <w:rsid w:val="00170546"/>
    <w:rPr>
      <w:rFonts w:ascii="Times New Roman" w:hAnsi="Times New Roman" w:cs="Times New Roman"/>
      <w:b/>
      <w:bCs/>
      <w:i/>
      <w:iCs/>
      <w:spacing w:val="0"/>
      <w:sz w:val="25"/>
      <w:szCs w:val="25"/>
    </w:rPr>
  </w:style>
  <w:style w:type="character" w:customStyle="1" w:styleId="242">
    <w:name w:val="Заголовок №2 (4)_"/>
    <w:rsid w:val="00170546"/>
    <w:rPr>
      <w:sz w:val="25"/>
      <w:szCs w:val="25"/>
      <w:shd w:val="clear" w:color="auto" w:fill="FFFFFF"/>
    </w:rPr>
  </w:style>
  <w:style w:type="character" w:customStyle="1" w:styleId="2420">
    <w:name w:val="Заголовок №2 (4)2"/>
    <w:basedOn w:val="242"/>
    <w:rsid w:val="00170546"/>
    <w:rPr>
      <w:sz w:val="25"/>
      <w:szCs w:val="25"/>
      <w:shd w:val="clear" w:color="auto" w:fill="FFFFFF"/>
    </w:rPr>
  </w:style>
  <w:style w:type="character" w:customStyle="1" w:styleId="731">
    <w:name w:val="Основной текст (7) + Полужирный3"/>
    <w:rsid w:val="00170546"/>
    <w:rPr>
      <w:rFonts w:ascii="Times New Roman" w:hAnsi="Times New Roman" w:cs="Times New Roman"/>
      <w:b/>
      <w:bCs/>
      <w:i/>
      <w:iCs/>
      <w:spacing w:val="0"/>
      <w:sz w:val="25"/>
      <w:szCs w:val="25"/>
    </w:rPr>
  </w:style>
  <w:style w:type="character" w:customStyle="1" w:styleId="3b">
    <w:name w:val="Подпись к картинке (3)"/>
    <w:basedOn w:val="a1"/>
    <w:link w:val="314"/>
    <w:uiPriority w:val="99"/>
    <w:rsid w:val="00170546"/>
    <w:rPr>
      <w:rFonts w:ascii="Arial" w:hAnsi="Arial" w:cs="Arial"/>
      <w:b/>
      <w:bCs/>
      <w:sz w:val="14"/>
      <w:szCs w:val="14"/>
      <w:shd w:val="clear" w:color="auto" w:fill="FFFFFF"/>
    </w:rPr>
  </w:style>
  <w:style w:type="paragraph" w:customStyle="1" w:styleId="314">
    <w:name w:val="Подпись к картинке (3)1"/>
    <w:basedOn w:val="a0"/>
    <w:link w:val="3b"/>
    <w:uiPriority w:val="99"/>
    <w:rsid w:val="00170546"/>
    <w:pPr>
      <w:shd w:val="clear" w:color="auto" w:fill="FFFFFF"/>
      <w:spacing w:after="120" w:line="240" w:lineRule="atLeast"/>
    </w:pPr>
    <w:rPr>
      <w:rFonts w:ascii="Arial" w:hAnsi="Arial" w:cs="Arial"/>
      <w:b/>
      <w:bCs/>
      <w:sz w:val="14"/>
      <w:szCs w:val="14"/>
    </w:rPr>
  </w:style>
  <w:style w:type="character" w:customStyle="1" w:styleId="162">
    <w:name w:val="Основной текст (16)"/>
    <w:basedOn w:val="a1"/>
    <w:uiPriority w:val="99"/>
    <w:rsid w:val="00170546"/>
    <w:rPr>
      <w:sz w:val="28"/>
      <w:szCs w:val="28"/>
      <w:shd w:val="clear" w:color="auto" w:fill="FFFFFF"/>
    </w:rPr>
  </w:style>
  <w:style w:type="character" w:customStyle="1" w:styleId="4b">
    <w:name w:val="Подпись к картинке (4)"/>
    <w:basedOn w:val="a1"/>
    <w:link w:val="413"/>
    <w:uiPriority w:val="99"/>
    <w:rsid w:val="00170546"/>
    <w:rPr>
      <w:b/>
      <w:bCs/>
      <w:sz w:val="20"/>
      <w:szCs w:val="20"/>
      <w:shd w:val="clear" w:color="auto" w:fill="FFFFFF"/>
    </w:rPr>
  </w:style>
  <w:style w:type="character" w:customStyle="1" w:styleId="56">
    <w:name w:val="Подпись к картинке (5)"/>
    <w:basedOn w:val="a1"/>
    <w:link w:val="513"/>
    <w:uiPriority w:val="99"/>
    <w:rsid w:val="00170546"/>
    <w:rPr>
      <w:b/>
      <w:bCs/>
      <w:sz w:val="20"/>
      <w:szCs w:val="20"/>
      <w:shd w:val="clear" w:color="auto" w:fill="FFFFFF"/>
    </w:rPr>
  </w:style>
  <w:style w:type="character" w:customStyle="1" w:styleId="59pt">
    <w:name w:val="Подпись к картинке (5) + 9 pt"/>
    <w:aliases w:val="Курсив7,Основной текст (21) + 12 pt,Интервал 0 pt1"/>
    <w:basedOn w:val="56"/>
    <w:rsid w:val="00170546"/>
    <w:rPr>
      <w:b/>
      <w:bCs/>
      <w:i/>
      <w:iCs/>
      <w:sz w:val="18"/>
      <w:szCs w:val="18"/>
      <w:shd w:val="clear" w:color="auto" w:fill="FFFFFF"/>
    </w:rPr>
  </w:style>
  <w:style w:type="character" w:customStyle="1" w:styleId="219pt">
    <w:name w:val="Основной текст (21) + 9 pt"/>
    <w:aliases w:val="Курсив3"/>
    <w:basedOn w:val="214"/>
    <w:uiPriority w:val="99"/>
    <w:rsid w:val="00170546"/>
    <w:rPr>
      <w:rFonts w:ascii="Times New Roman" w:hAnsi="Times New Roman" w:cs="Times New Roman"/>
      <w:b/>
      <w:bCs/>
      <w:i/>
      <w:iCs/>
      <w:noProof/>
      <w:sz w:val="18"/>
      <w:szCs w:val="18"/>
      <w:shd w:val="clear" w:color="auto" w:fill="FFFFFF"/>
    </w:rPr>
  </w:style>
  <w:style w:type="paragraph" w:customStyle="1" w:styleId="413">
    <w:name w:val="Подпись к картинке (4)1"/>
    <w:basedOn w:val="a0"/>
    <w:link w:val="4b"/>
    <w:uiPriority w:val="99"/>
    <w:rsid w:val="00170546"/>
    <w:pPr>
      <w:shd w:val="clear" w:color="auto" w:fill="FFFFFF"/>
      <w:spacing w:after="0" w:line="214" w:lineRule="exact"/>
    </w:pPr>
    <w:rPr>
      <w:b/>
      <w:bCs/>
      <w:sz w:val="20"/>
      <w:szCs w:val="20"/>
    </w:rPr>
  </w:style>
  <w:style w:type="paragraph" w:customStyle="1" w:styleId="513">
    <w:name w:val="Подпись к картинке (5)1"/>
    <w:basedOn w:val="a0"/>
    <w:link w:val="56"/>
    <w:uiPriority w:val="99"/>
    <w:rsid w:val="00170546"/>
    <w:pPr>
      <w:shd w:val="clear" w:color="auto" w:fill="FFFFFF"/>
      <w:spacing w:after="0" w:line="214" w:lineRule="exact"/>
      <w:jc w:val="both"/>
    </w:pPr>
    <w:rPr>
      <w:b/>
      <w:bCs/>
      <w:sz w:val="20"/>
      <w:szCs w:val="20"/>
    </w:rPr>
  </w:style>
  <w:style w:type="character" w:customStyle="1" w:styleId="230">
    <w:name w:val="Основной текст (23)"/>
    <w:basedOn w:val="a1"/>
    <w:link w:val="231"/>
    <w:uiPriority w:val="99"/>
    <w:rsid w:val="00170546"/>
    <w:rPr>
      <w:b/>
      <w:bCs/>
      <w:sz w:val="20"/>
      <w:szCs w:val="20"/>
      <w:shd w:val="clear" w:color="auto" w:fill="FFFFFF"/>
    </w:rPr>
  </w:style>
  <w:style w:type="character" w:customStyle="1" w:styleId="93">
    <w:name w:val="Подпись к картинке (9)"/>
    <w:basedOn w:val="a1"/>
    <w:link w:val="911"/>
    <w:uiPriority w:val="99"/>
    <w:rsid w:val="00170546"/>
    <w:rPr>
      <w:sz w:val="28"/>
      <w:szCs w:val="28"/>
      <w:shd w:val="clear" w:color="auto" w:fill="FFFFFF"/>
    </w:rPr>
  </w:style>
  <w:style w:type="character" w:customStyle="1" w:styleId="103">
    <w:name w:val="Подпись к картинке (10)"/>
    <w:basedOn w:val="a1"/>
    <w:link w:val="1010"/>
    <w:uiPriority w:val="99"/>
    <w:rsid w:val="00170546"/>
    <w:rPr>
      <w:b/>
      <w:bCs/>
      <w:sz w:val="20"/>
      <w:szCs w:val="20"/>
      <w:shd w:val="clear" w:color="auto" w:fill="FFFFFF"/>
    </w:rPr>
  </w:style>
  <w:style w:type="character" w:customStyle="1" w:styleId="3c">
    <w:name w:val="Подпись к таблице (3)"/>
    <w:basedOn w:val="a1"/>
    <w:uiPriority w:val="99"/>
    <w:rsid w:val="00170546"/>
    <w:rPr>
      <w:sz w:val="28"/>
      <w:szCs w:val="28"/>
      <w:shd w:val="clear" w:color="auto" w:fill="FFFFFF"/>
    </w:rPr>
  </w:style>
  <w:style w:type="paragraph" w:customStyle="1" w:styleId="231">
    <w:name w:val="Основной текст (23)1"/>
    <w:basedOn w:val="a0"/>
    <w:link w:val="230"/>
    <w:uiPriority w:val="99"/>
    <w:rsid w:val="00170546"/>
    <w:pPr>
      <w:shd w:val="clear" w:color="auto" w:fill="FFFFFF"/>
      <w:spacing w:after="0" w:line="223" w:lineRule="exact"/>
      <w:ind w:hanging="360"/>
    </w:pPr>
    <w:rPr>
      <w:b/>
      <w:bCs/>
      <w:sz w:val="20"/>
      <w:szCs w:val="20"/>
    </w:rPr>
  </w:style>
  <w:style w:type="paragraph" w:customStyle="1" w:styleId="911">
    <w:name w:val="Подпись к картинке (9)1"/>
    <w:basedOn w:val="a0"/>
    <w:link w:val="93"/>
    <w:uiPriority w:val="99"/>
    <w:rsid w:val="00170546"/>
    <w:pPr>
      <w:shd w:val="clear" w:color="auto" w:fill="FFFFFF"/>
      <w:spacing w:after="0" w:line="305" w:lineRule="exact"/>
      <w:ind w:hanging="900"/>
    </w:pPr>
    <w:rPr>
      <w:sz w:val="28"/>
      <w:szCs w:val="28"/>
    </w:rPr>
  </w:style>
  <w:style w:type="paragraph" w:customStyle="1" w:styleId="1010">
    <w:name w:val="Подпись к картинке (10)1"/>
    <w:basedOn w:val="a0"/>
    <w:link w:val="103"/>
    <w:uiPriority w:val="99"/>
    <w:rsid w:val="00170546"/>
    <w:pPr>
      <w:shd w:val="clear" w:color="auto" w:fill="FFFFFF"/>
      <w:spacing w:after="0" w:line="214" w:lineRule="exact"/>
      <w:ind w:hanging="900"/>
    </w:pPr>
    <w:rPr>
      <w:b/>
      <w:bCs/>
      <w:sz w:val="20"/>
      <w:szCs w:val="20"/>
    </w:rPr>
  </w:style>
  <w:style w:type="character" w:customStyle="1" w:styleId="65">
    <w:name w:val="Подпись к картинке (6)"/>
    <w:basedOn w:val="a1"/>
    <w:link w:val="613"/>
    <w:uiPriority w:val="99"/>
    <w:rsid w:val="00170546"/>
    <w:rPr>
      <w:rFonts w:ascii="Arial" w:hAnsi="Arial" w:cs="Arial"/>
      <w:b/>
      <w:bCs/>
      <w:sz w:val="14"/>
      <w:szCs w:val="14"/>
      <w:shd w:val="clear" w:color="auto" w:fill="FFFFFF"/>
    </w:rPr>
  </w:style>
  <w:style w:type="character" w:customStyle="1" w:styleId="143">
    <w:name w:val="Подпись к картинке (14)"/>
    <w:basedOn w:val="a1"/>
    <w:link w:val="1410"/>
    <w:uiPriority w:val="99"/>
    <w:rsid w:val="00170546"/>
    <w:rPr>
      <w:rFonts w:ascii="Arial" w:hAnsi="Arial" w:cs="Arial"/>
      <w:b/>
      <w:bCs/>
      <w:sz w:val="14"/>
      <w:szCs w:val="14"/>
      <w:shd w:val="clear" w:color="auto" w:fill="FFFFFF"/>
    </w:rPr>
  </w:style>
  <w:style w:type="character" w:customStyle="1" w:styleId="540">
    <w:name w:val="Основной текст (54)"/>
    <w:basedOn w:val="a1"/>
    <w:link w:val="541"/>
    <w:uiPriority w:val="99"/>
    <w:rsid w:val="00170546"/>
    <w:rPr>
      <w:rFonts w:ascii="Arial" w:hAnsi="Arial" w:cs="Arial"/>
      <w:b/>
      <w:bCs/>
      <w:sz w:val="14"/>
      <w:szCs w:val="14"/>
      <w:shd w:val="clear" w:color="auto" w:fill="FFFFFF"/>
    </w:rPr>
  </w:style>
  <w:style w:type="character" w:customStyle="1" w:styleId="550">
    <w:name w:val="Основной текст (55)"/>
    <w:basedOn w:val="a1"/>
    <w:link w:val="551"/>
    <w:uiPriority w:val="99"/>
    <w:rsid w:val="00170546"/>
    <w:rPr>
      <w:sz w:val="28"/>
      <w:szCs w:val="28"/>
      <w:shd w:val="clear" w:color="auto" w:fill="FFFFFF"/>
    </w:rPr>
  </w:style>
  <w:style w:type="paragraph" w:customStyle="1" w:styleId="613">
    <w:name w:val="Подпись к картинке (6)1"/>
    <w:basedOn w:val="a0"/>
    <w:link w:val="65"/>
    <w:uiPriority w:val="99"/>
    <w:rsid w:val="00170546"/>
    <w:pPr>
      <w:shd w:val="clear" w:color="auto" w:fill="FFFFFF"/>
      <w:spacing w:after="0" w:line="240" w:lineRule="atLeast"/>
    </w:pPr>
    <w:rPr>
      <w:rFonts w:ascii="Arial" w:hAnsi="Arial" w:cs="Arial"/>
      <w:b/>
      <w:bCs/>
      <w:sz w:val="14"/>
      <w:szCs w:val="14"/>
    </w:rPr>
  </w:style>
  <w:style w:type="paragraph" w:customStyle="1" w:styleId="1410">
    <w:name w:val="Подпись к картинке (14)1"/>
    <w:basedOn w:val="a0"/>
    <w:link w:val="143"/>
    <w:uiPriority w:val="99"/>
    <w:rsid w:val="00170546"/>
    <w:pPr>
      <w:shd w:val="clear" w:color="auto" w:fill="FFFFFF"/>
      <w:spacing w:after="0" w:line="178" w:lineRule="exact"/>
      <w:jc w:val="right"/>
    </w:pPr>
    <w:rPr>
      <w:rFonts w:ascii="Arial" w:hAnsi="Arial" w:cs="Arial"/>
      <w:b/>
      <w:bCs/>
      <w:sz w:val="14"/>
      <w:szCs w:val="14"/>
    </w:rPr>
  </w:style>
  <w:style w:type="paragraph" w:customStyle="1" w:styleId="541">
    <w:name w:val="Основной текст (54)1"/>
    <w:basedOn w:val="a0"/>
    <w:link w:val="540"/>
    <w:uiPriority w:val="99"/>
    <w:rsid w:val="00170546"/>
    <w:pPr>
      <w:shd w:val="clear" w:color="auto" w:fill="FFFFFF"/>
      <w:spacing w:before="60" w:after="180" w:line="240" w:lineRule="atLeast"/>
    </w:pPr>
    <w:rPr>
      <w:rFonts w:ascii="Arial" w:hAnsi="Arial" w:cs="Arial"/>
      <w:b/>
      <w:bCs/>
      <w:sz w:val="14"/>
      <w:szCs w:val="14"/>
    </w:rPr>
  </w:style>
  <w:style w:type="paragraph" w:customStyle="1" w:styleId="551">
    <w:name w:val="Основной текст (55)1"/>
    <w:basedOn w:val="a0"/>
    <w:link w:val="550"/>
    <w:uiPriority w:val="99"/>
    <w:rsid w:val="00170546"/>
    <w:pPr>
      <w:shd w:val="clear" w:color="auto" w:fill="FFFFFF"/>
      <w:spacing w:before="180" w:after="0" w:line="460" w:lineRule="exact"/>
      <w:ind w:firstLine="1420"/>
      <w:jc w:val="both"/>
    </w:pPr>
    <w:rPr>
      <w:sz w:val="28"/>
      <w:szCs w:val="28"/>
    </w:rPr>
  </w:style>
  <w:style w:type="character" w:customStyle="1" w:styleId="66">
    <w:name w:val="Подпись к таблице (6)"/>
    <w:basedOn w:val="a1"/>
    <w:link w:val="614"/>
    <w:uiPriority w:val="99"/>
    <w:rsid w:val="00170546"/>
    <w:rPr>
      <w:sz w:val="28"/>
      <w:szCs w:val="28"/>
      <w:shd w:val="clear" w:color="auto" w:fill="FFFFFF"/>
    </w:rPr>
  </w:style>
  <w:style w:type="character" w:customStyle="1" w:styleId="622">
    <w:name w:val="Подпись к таблице (6)2"/>
    <w:basedOn w:val="66"/>
    <w:uiPriority w:val="99"/>
    <w:rsid w:val="00170546"/>
    <w:rPr>
      <w:sz w:val="28"/>
      <w:szCs w:val="28"/>
      <w:u w:val="single"/>
      <w:shd w:val="clear" w:color="auto" w:fill="FFFFFF"/>
    </w:rPr>
  </w:style>
  <w:style w:type="character" w:customStyle="1" w:styleId="57">
    <w:name w:val="Основной текст (57)"/>
    <w:basedOn w:val="a1"/>
    <w:link w:val="571"/>
    <w:uiPriority w:val="99"/>
    <w:rsid w:val="00170546"/>
    <w:rPr>
      <w:b/>
      <w:bCs/>
      <w:shd w:val="clear" w:color="auto" w:fill="FFFFFF"/>
    </w:rPr>
  </w:style>
  <w:style w:type="character" w:customStyle="1" w:styleId="58">
    <w:name w:val="Основной текст (58)"/>
    <w:basedOn w:val="a1"/>
    <w:link w:val="581"/>
    <w:uiPriority w:val="99"/>
    <w:rsid w:val="00170546"/>
    <w:rPr>
      <w:sz w:val="32"/>
      <w:szCs w:val="32"/>
      <w:shd w:val="clear" w:color="auto" w:fill="FFFFFF"/>
    </w:rPr>
  </w:style>
  <w:style w:type="paragraph" w:customStyle="1" w:styleId="614">
    <w:name w:val="Подпись к таблице (6)1"/>
    <w:basedOn w:val="a0"/>
    <w:link w:val="66"/>
    <w:uiPriority w:val="99"/>
    <w:rsid w:val="00170546"/>
    <w:pPr>
      <w:shd w:val="clear" w:color="auto" w:fill="FFFFFF"/>
      <w:spacing w:after="0" w:line="302" w:lineRule="exact"/>
      <w:ind w:hanging="500"/>
    </w:pPr>
    <w:rPr>
      <w:sz w:val="28"/>
      <w:szCs w:val="28"/>
    </w:rPr>
  </w:style>
  <w:style w:type="paragraph" w:customStyle="1" w:styleId="571">
    <w:name w:val="Основной текст (57)1"/>
    <w:basedOn w:val="a0"/>
    <w:link w:val="57"/>
    <w:uiPriority w:val="99"/>
    <w:rsid w:val="00170546"/>
    <w:pPr>
      <w:shd w:val="clear" w:color="auto" w:fill="FFFFFF"/>
      <w:spacing w:after="0" w:line="240" w:lineRule="atLeast"/>
      <w:jc w:val="center"/>
    </w:pPr>
    <w:rPr>
      <w:b/>
      <w:bCs/>
    </w:rPr>
  </w:style>
  <w:style w:type="paragraph" w:customStyle="1" w:styleId="581">
    <w:name w:val="Основной текст (58)1"/>
    <w:basedOn w:val="a0"/>
    <w:link w:val="58"/>
    <w:uiPriority w:val="99"/>
    <w:rsid w:val="00170546"/>
    <w:pPr>
      <w:shd w:val="clear" w:color="auto" w:fill="FFFFFF"/>
      <w:spacing w:after="0" w:line="240" w:lineRule="atLeast"/>
    </w:pPr>
    <w:rPr>
      <w:sz w:val="32"/>
      <w:szCs w:val="32"/>
    </w:rPr>
  </w:style>
  <w:style w:type="character" w:customStyle="1" w:styleId="216">
    <w:name w:val="Основной текст (21)_"/>
    <w:rsid w:val="00170546"/>
    <w:rPr>
      <w:sz w:val="25"/>
      <w:szCs w:val="25"/>
      <w:shd w:val="clear" w:color="auto" w:fill="FFFFFF"/>
    </w:rPr>
  </w:style>
  <w:style w:type="character" w:customStyle="1" w:styleId="2125">
    <w:name w:val="Основной текст (21)25"/>
    <w:basedOn w:val="216"/>
    <w:rsid w:val="00170546"/>
    <w:rPr>
      <w:sz w:val="25"/>
      <w:szCs w:val="25"/>
      <w:shd w:val="clear" w:color="auto" w:fill="FFFFFF"/>
    </w:rPr>
  </w:style>
  <w:style w:type="character" w:customStyle="1" w:styleId="2123">
    <w:name w:val="Основной текст (21)23"/>
    <w:rsid w:val="00170546"/>
    <w:rPr>
      <w:rFonts w:ascii="Times New Roman" w:hAnsi="Times New Roman" w:cs="Times New Roman"/>
      <w:noProof/>
      <w:spacing w:val="0"/>
      <w:sz w:val="25"/>
      <w:szCs w:val="25"/>
    </w:rPr>
  </w:style>
  <w:style w:type="character" w:customStyle="1" w:styleId="2122">
    <w:name w:val="Основной текст (21)22"/>
    <w:basedOn w:val="216"/>
    <w:rsid w:val="00170546"/>
    <w:rPr>
      <w:sz w:val="25"/>
      <w:szCs w:val="25"/>
      <w:shd w:val="clear" w:color="auto" w:fill="FFFFFF"/>
    </w:rPr>
  </w:style>
  <w:style w:type="character" w:customStyle="1" w:styleId="2121">
    <w:name w:val="Основной текст (21)21"/>
    <w:basedOn w:val="216"/>
    <w:rsid w:val="00170546"/>
    <w:rPr>
      <w:sz w:val="25"/>
      <w:szCs w:val="25"/>
      <w:shd w:val="clear" w:color="auto" w:fill="FFFFFF"/>
    </w:rPr>
  </w:style>
  <w:style w:type="character" w:customStyle="1" w:styleId="2120">
    <w:name w:val="Основной текст (21)20"/>
    <w:basedOn w:val="216"/>
    <w:rsid w:val="00170546"/>
    <w:rPr>
      <w:sz w:val="25"/>
      <w:szCs w:val="25"/>
      <w:shd w:val="clear" w:color="auto" w:fill="FFFFFF"/>
    </w:rPr>
  </w:style>
  <w:style w:type="character" w:customStyle="1" w:styleId="2119">
    <w:name w:val="Основной текст (21)19"/>
    <w:rsid w:val="00170546"/>
    <w:rPr>
      <w:rFonts w:ascii="Times New Roman" w:hAnsi="Times New Roman" w:cs="Times New Roman"/>
      <w:noProof/>
      <w:spacing w:val="0"/>
      <w:sz w:val="25"/>
      <w:szCs w:val="25"/>
    </w:rPr>
  </w:style>
  <w:style w:type="character" w:customStyle="1" w:styleId="2117">
    <w:name w:val="Основной текст (21)17"/>
    <w:rsid w:val="00170546"/>
    <w:rPr>
      <w:rFonts w:ascii="Times New Roman" w:hAnsi="Times New Roman" w:cs="Times New Roman"/>
      <w:noProof/>
      <w:spacing w:val="0"/>
      <w:sz w:val="25"/>
      <w:szCs w:val="25"/>
    </w:rPr>
  </w:style>
  <w:style w:type="character" w:customStyle="1" w:styleId="82">
    <w:name w:val="Колонтитул + 82"/>
    <w:aliases w:val="5 pt28,Полужирный12"/>
    <w:rsid w:val="00170546"/>
    <w:rPr>
      <w:rFonts w:ascii="Times New Roman" w:hAnsi="Times New Roman" w:cs="Times New Roman"/>
      <w:b/>
      <w:bCs/>
      <w:spacing w:val="0"/>
      <w:sz w:val="17"/>
      <w:szCs w:val="17"/>
    </w:rPr>
  </w:style>
  <w:style w:type="character" w:customStyle="1" w:styleId="85">
    <w:name w:val="Основной текст (85)_"/>
    <w:link w:val="850"/>
    <w:rsid w:val="00170546"/>
    <w:rPr>
      <w:rFonts w:ascii="Arial" w:hAnsi="Arial" w:cs="Arial"/>
      <w:noProof/>
      <w:sz w:val="27"/>
      <w:szCs w:val="27"/>
      <w:shd w:val="clear" w:color="auto" w:fill="FFFFFF"/>
    </w:rPr>
  </w:style>
  <w:style w:type="character" w:customStyle="1" w:styleId="86">
    <w:name w:val="Основной текст (86)_"/>
    <w:link w:val="860"/>
    <w:rsid w:val="00170546"/>
    <w:rPr>
      <w:rFonts w:ascii="Arial" w:hAnsi="Arial" w:cs="Arial"/>
      <w:noProof/>
      <w:sz w:val="27"/>
      <w:szCs w:val="27"/>
      <w:shd w:val="clear" w:color="auto" w:fill="FFFFFF"/>
    </w:rPr>
  </w:style>
  <w:style w:type="character" w:customStyle="1" w:styleId="2116">
    <w:name w:val="Основной текст (21)16"/>
    <w:basedOn w:val="216"/>
    <w:rsid w:val="00170546"/>
    <w:rPr>
      <w:rFonts w:ascii="Times New Roman" w:hAnsi="Times New Roman" w:cs="Times New Roman"/>
      <w:spacing w:val="0"/>
      <w:sz w:val="25"/>
      <w:szCs w:val="25"/>
      <w:shd w:val="clear" w:color="auto" w:fill="FFFFFF"/>
    </w:rPr>
  </w:style>
  <w:style w:type="character" w:customStyle="1" w:styleId="2115">
    <w:name w:val="Основной текст (21)15"/>
    <w:rsid w:val="00170546"/>
    <w:rPr>
      <w:rFonts w:ascii="Times New Roman" w:hAnsi="Times New Roman" w:cs="Times New Roman"/>
      <w:noProof/>
      <w:spacing w:val="0"/>
      <w:sz w:val="25"/>
      <w:szCs w:val="25"/>
    </w:rPr>
  </w:style>
  <w:style w:type="paragraph" w:customStyle="1" w:styleId="850">
    <w:name w:val="Основной текст (85)"/>
    <w:basedOn w:val="a0"/>
    <w:link w:val="85"/>
    <w:rsid w:val="00170546"/>
    <w:pPr>
      <w:shd w:val="clear" w:color="auto" w:fill="FFFFFF"/>
      <w:spacing w:after="0" w:line="240" w:lineRule="atLeast"/>
    </w:pPr>
    <w:rPr>
      <w:rFonts w:ascii="Arial" w:hAnsi="Arial" w:cs="Arial"/>
      <w:noProof/>
      <w:sz w:val="27"/>
      <w:szCs w:val="27"/>
    </w:rPr>
  </w:style>
  <w:style w:type="paragraph" w:customStyle="1" w:styleId="860">
    <w:name w:val="Основной текст (86)"/>
    <w:basedOn w:val="a0"/>
    <w:link w:val="86"/>
    <w:rsid w:val="00170546"/>
    <w:pPr>
      <w:shd w:val="clear" w:color="auto" w:fill="FFFFFF"/>
      <w:spacing w:after="0" w:line="240" w:lineRule="atLeast"/>
    </w:pPr>
    <w:rPr>
      <w:rFonts w:ascii="Arial" w:hAnsi="Arial" w:cs="Arial"/>
      <w:noProof/>
      <w:sz w:val="27"/>
      <w:szCs w:val="27"/>
    </w:rPr>
  </w:style>
  <w:style w:type="character" w:customStyle="1" w:styleId="67">
    <w:name w:val="Основной текст (6)_"/>
    <w:rsid w:val="00170546"/>
    <w:rPr>
      <w:rFonts w:ascii="Arial" w:hAnsi="Arial" w:cs="Arial"/>
      <w:b/>
      <w:bCs/>
      <w:i/>
      <w:iCs/>
      <w:sz w:val="35"/>
      <w:szCs w:val="35"/>
      <w:shd w:val="clear" w:color="auto" w:fill="FFFFFF"/>
    </w:rPr>
  </w:style>
  <w:style w:type="character" w:customStyle="1" w:styleId="2114">
    <w:name w:val="Основной текст (21)14"/>
    <w:rsid w:val="00170546"/>
    <w:rPr>
      <w:rFonts w:ascii="Times New Roman" w:hAnsi="Times New Roman" w:cs="Times New Roman"/>
      <w:noProof/>
      <w:spacing w:val="0"/>
      <w:sz w:val="25"/>
      <w:szCs w:val="25"/>
    </w:rPr>
  </w:style>
  <w:style w:type="character" w:customStyle="1" w:styleId="2112">
    <w:name w:val="Основной текст (21)12"/>
    <w:rsid w:val="00170546"/>
    <w:rPr>
      <w:rFonts w:ascii="Times New Roman" w:hAnsi="Times New Roman" w:cs="Times New Roman"/>
      <w:noProof/>
      <w:spacing w:val="0"/>
      <w:sz w:val="25"/>
      <w:szCs w:val="25"/>
    </w:rPr>
  </w:style>
  <w:style w:type="character" w:customStyle="1" w:styleId="2111">
    <w:name w:val="Основной текст (21)11"/>
    <w:rsid w:val="00170546"/>
    <w:rPr>
      <w:rFonts w:ascii="Times New Roman" w:hAnsi="Times New Roman" w:cs="Times New Roman"/>
      <w:noProof/>
      <w:spacing w:val="0"/>
      <w:sz w:val="25"/>
      <w:szCs w:val="25"/>
    </w:rPr>
  </w:style>
  <w:style w:type="character" w:customStyle="1" w:styleId="21100">
    <w:name w:val="Основной текст (21)10"/>
    <w:rsid w:val="00170546"/>
    <w:rPr>
      <w:rFonts w:ascii="Times New Roman" w:hAnsi="Times New Roman" w:cs="Times New Roman"/>
      <w:noProof/>
      <w:spacing w:val="0"/>
      <w:sz w:val="25"/>
      <w:szCs w:val="25"/>
    </w:rPr>
  </w:style>
  <w:style w:type="character" w:customStyle="1" w:styleId="1928">
    <w:name w:val="Основной текст (19)28"/>
    <w:basedOn w:val="a1"/>
    <w:rsid w:val="00170546"/>
    <w:rPr>
      <w:rFonts w:ascii="Times New Roman" w:hAnsi="Times New Roman" w:cs="Times New Roman"/>
      <w:b/>
      <w:bCs/>
      <w:spacing w:val="0"/>
      <w:w w:val="75"/>
      <w:sz w:val="22"/>
      <w:szCs w:val="22"/>
    </w:rPr>
  </w:style>
  <w:style w:type="character" w:customStyle="1" w:styleId="TrebuchetMS7">
    <w:name w:val="Колонтитул + Trebuchet MS7"/>
    <w:aliases w:val="109,5 pt63"/>
    <w:rsid w:val="00170546"/>
    <w:rPr>
      <w:rFonts w:ascii="Trebuchet MS" w:hAnsi="Trebuchet MS" w:cs="Trebuchet MS"/>
      <w:spacing w:val="0"/>
      <w:sz w:val="21"/>
      <w:szCs w:val="21"/>
    </w:rPr>
  </w:style>
  <w:style w:type="character" w:customStyle="1" w:styleId="320">
    <w:name w:val="Основной текст (32)_"/>
    <w:link w:val="321"/>
    <w:rsid w:val="00170546"/>
    <w:rPr>
      <w:rFonts w:ascii="Arial" w:hAnsi="Arial" w:cs="Arial"/>
      <w:sz w:val="10"/>
      <w:szCs w:val="10"/>
      <w:shd w:val="clear" w:color="auto" w:fill="FFFFFF"/>
    </w:rPr>
  </w:style>
  <w:style w:type="paragraph" w:customStyle="1" w:styleId="321">
    <w:name w:val="Основной текст (32)"/>
    <w:basedOn w:val="a0"/>
    <w:link w:val="320"/>
    <w:rsid w:val="00170546"/>
    <w:pPr>
      <w:shd w:val="clear" w:color="auto" w:fill="FFFFFF"/>
      <w:spacing w:after="0" w:line="240" w:lineRule="atLeast"/>
      <w:ind w:firstLine="680"/>
      <w:jc w:val="both"/>
    </w:pPr>
    <w:rPr>
      <w:rFonts w:ascii="Arial" w:hAnsi="Arial" w:cs="Arial"/>
      <w:sz w:val="10"/>
      <w:szCs w:val="10"/>
    </w:rPr>
  </w:style>
  <w:style w:type="character" w:customStyle="1" w:styleId="243">
    <w:name w:val="Основной текст (24)"/>
    <w:basedOn w:val="a1"/>
    <w:link w:val="2410"/>
    <w:uiPriority w:val="99"/>
    <w:rsid w:val="00170546"/>
    <w:rPr>
      <w:sz w:val="28"/>
      <w:szCs w:val="28"/>
      <w:shd w:val="clear" w:color="auto" w:fill="FFFFFF"/>
    </w:rPr>
  </w:style>
  <w:style w:type="paragraph" w:customStyle="1" w:styleId="2410">
    <w:name w:val="Основной текст (24)1"/>
    <w:basedOn w:val="a0"/>
    <w:link w:val="243"/>
    <w:uiPriority w:val="99"/>
    <w:rsid w:val="00170546"/>
    <w:pPr>
      <w:shd w:val="clear" w:color="auto" w:fill="FFFFFF"/>
      <w:spacing w:after="0" w:line="457" w:lineRule="exact"/>
      <w:ind w:firstLine="400"/>
      <w:jc w:val="both"/>
    </w:pPr>
    <w:rPr>
      <w:sz w:val="28"/>
      <w:szCs w:val="28"/>
    </w:rPr>
  </w:style>
  <w:style w:type="character" w:customStyle="1" w:styleId="104">
    <w:name w:val="Основной текст + 104"/>
    <w:aliases w:val="5 pt57,Полужирный34,Курсив19"/>
    <w:rsid w:val="00170546"/>
    <w:rPr>
      <w:rFonts w:ascii="Times New Roman" w:hAnsi="Times New Roman" w:cs="Times New Roman"/>
      <w:b/>
      <w:bCs/>
      <w:i/>
      <w:iCs/>
      <w:spacing w:val="0"/>
      <w:sz w:val="21"/>
      <w:szCs w:val="21"/>
    </w:rPr>
  </w:style>
  <w:style w:type="character" w:customStyle="1" w:styleId="3d">
    <w:name w:val="Основной текст + Курсив3"/>
    <w:rsid w:val="00170546"/>
    <w:rPr>
      <w:rFonts w:ascii="Times New Roman" w:hAnsi="Times New Roman" w:cs="Times New Roman"/>
      <w:i/>
      <w:iCs/>
      <w:spacing w:val="0"/>
      <w:sz w:val="25"/>
      <w:szCs w:val="25"/>
    </w:rPr>
  </w:style>
  <w:style w:type="character" w:customStyle="1" w:styleId="718">
    <w:name w:val="Основной текст (7)18"/>
    <w:basedOn w:val="75"/>
    <w:rsid w:val="00170546"/>
    <w:rPr>
      <w:i/>
      <w:iCs/>
      <w:sz w:val="25"/>
      <w:szCs w:val="25"/>
      <w:shd w:val="clear" w:color="auto" w:fill="FFFFFF"/>
    </w:rPr>
  </w:style>
  <w:style w:type="character" w:customStyle="1" w:styleId="146">
    <w:name w:val="Основной текст (14)6"/>
    <w:rsid w:val="00170546"/>
    <w:rPr>
      <w:rFonts w:ascii="Times New Roman" w:hAnsi="Times New Roman" w:cs="Times New Roman"/>
      <w:b/>
      <w:bCs/>
      <w:i/>
      <w:iCs/>
      <w:spacing w:val="0"/>
      <w:sz w:val="25"/>
      <w:szCs w:val="25"/>
    </w:rPr>
  </w:style>
  <w:style w:type="character" w:customStyle="1" w:styleId="277">
    <w:name w:val="Основной текст (27)7"/>
    <w:basedOn w:val="270"/>
    <w:rsid w:val="00170546"/>
    <w:rPr>
      <w:b/>
      <w:bCs/>
      <w:i/>
      <w:iCs/>
      <w:sz w:val="21"/>
      <w:szCs w:val="21"/>
      <w:shd w:val="clear" w:color="auto" w:fill="FFFFFF"/>
    </w:rPr>
  </w:style>
  <w:style w:type="character" w:customStyle="1" w:styleId="4100">
    <w:name w:val="Подпись к таблице (4) + 10"/>
    <w:aliases w:val="5 pt54,Масштаб 100%10"/>
    <w:rsid w:val="00170546"/>
    <w:rPr>
      <w:rFonts w:ascii="Times New Roman" w:hAnsi="Times New Roman" w:cs="Times New Roman"/>
      <w:b/>
      <w:bCs/>
      <w:spacing w:val="0"/>
      <w:w w:val="100"/>
      <w:sz w:val="21"/>
      <w:szCs w:val="21"/>
    </w:rPr>
  </w:style>
  <w:style w:type="character" w:customStyle="1" w:styleId="TrebuchetMS6">
    <w:name w:val="Колонтитул + Trebuchet MS6"/>
    <w:aliases w:val="107,5 pt58"/>
    <w:rsid w:val="00170546"/>
    <w:rPr>
      <w:rFonts w:ascii="Trebuchet MS" w:hAnsi="Trebuchet MS" w:cs="Trebuchet MS"/>
      <w:spacing w:val="0"/>
      <w:sz w:val="21"/>
      <w:szCs w:val="21"/>
    </w:rPr>
  </w:style>
  <w:style w:type="character" w:customStyle="1" w:styleId="132">
    <w:name w:val="Основной текст (13)_"/>
    <w:link w:val="133"/>
    <w:rsid w:val="00170546"/>
    <w:rPr>
      <w:rFonts w:ascii="Arial" w:hAnsi="Arial" w:cs="Arial"/>
      <w:i/>
      <w:iCs/>
      <w:noProof/>
      <w:sz w:val="8"/>
      <w:szCs w:val="8"/>
      <w:shd w:val="clear" w:color="auto" w:fill="FFFFFF"/>
    </w:rPr>
  </w:style>
  <w:style w:type="character" w:customStyle="1" w:styleId="1030">
    <w:name w:val="Основной текст + 103"/>
    <w:aliases w:val="5 pt56,Полужирный33,Курсив18,Интервал 1 pt"/>
    <w:rsid w:val="00170546"/>
    <w:rPr>
      <w:rFonts w:ascii="Times New Roman" w:hAnsi="Times New Roman" w:cs="Times New Roman"/>
      <w:b/>
      <w:bCs/>
      <w:i/>
      <w:iCs/>
      <w:spacing w:val="20"/>
      <w:sz w:val="21"/>
      <w:szCs w:val="21"/>
    </w:rPr>
  </w:style>
  <w:style w:type="paragraph" w:customStyle="1" w:styleId="133">
    <w:name w:val="Основной текст (13)"/>
    <w:basedOn w:val="a0"/>
    <w:link w:val="132"/>
    <w:rsid w:val="00170546"/>
    <w:pPr>
      <w:shd w:val="clear" w:color="auto" w:fill="FFFFFF"/>
      <w:spacing w:after="0" w:line="240" w:lineRule="atLeast"/>
    </w:pPr>
    <w:rPr>
      <w:rFonts w:ascii="Arial" w:hAnsi="Arial" w:cs="Arial"/>
      <w:i/>
      <w:iCs/>
      <w:noProof/>
      <w:sz w:val="8"/>
      <w:szCs w:val="8"/>
    </w:rPr>
  </w:style>
  <w:style w:type="character" w:customStyle="1" w:styleId="263">
    <w:name w:val="Основной текст (26)"/>
    <w:rsid w:val="00170546"/>
    <w:rPr>
      <w:rFonts w:ascii="Times New Roman" w:hAnsi="Times New Roman" w:cs="Times New Roman"/>
      <w:b/>
      <w:bCs/>
      <w:spacing w:val="0"/>
      <w:sz w:val="21"/>
      <w:szCs w:val="21"/>
      <w:u w:val="single"/>
    </w:rPr>
  </w:style>
  <w:style w:type="character" w:customStyle="1" w:styleId="1910">
    <w:name w:val="Основной текст (19) + 10"/>
    <w:aliases w:val="5 pt55,Масштаб 100%11"/>
    <w:rsid w:val="00170546"/>
    <w:rPr>
      <w:rFonts w:ascii="Times New Roman" w:hAnsi="Times New Roman" w:cs="Times New Roman"/>
      <w:b/>
      <w:bCs/>
      <w:spacing w:val="0"/>
      <w:w w:val="100"/>
      <w:sz w:val="21"/>
      <w:szCs w:val="21"/>
      <w:lang w:val="en-US" w:eastAsia="en-US"/>
    </w:rPr>
  </w:style>
  <w:style w:type="character" w:customStyle="1" w:styleId="3817">
    <w:name w:val="Основной текст (38)17"/>
    <w:basedOn w:val="38"/>
    <w:rsid w:val="00170546"/>
    <w:rPr>
      <w:rFonts w:ascii="Arial" w:hAnsi="Arial" w:cs="Arial"/>
      <w:b/>
      <w:bCs/>
      <w:sz w:val="19"/>
      <w:szCs w:val="19"/>
      <w:shd w:val="clear" w:color="auto" w:fill="FFFFFF"/>
    </w:rPr>
  </w:style>
  <w:style w:type="character" w:customStyle="1" w:styleId="38TimesNewRoman7">
    <w:name w:val="Основной текст (38) + Times New Roman7"/>
    <w:aliases w:val="106,5 pt53"/>
    <w:rsid w:val="00170546"/>
    <w:rPr>
      <w:rFonts w:ascii="Times New Roman" w:hAnsi="Times New Roman" w:cs="Times New Roman"/>
      <w:b/>
      <w:bCs/>
      <w:spacing w:val="0"/>
      <w:sz w:val="21"/>
      <w:szCs w:val="21"/>
    </w:rPr>
  </w:style>
  <w:style w:type="character" w:customStyle="1" w:styleId="16Arial">
    <w:name w:val="Основной текст (16) + Arial"/>
    <w:aliases w:val="9,5 pt52"/>
    <w:rsid w:val="00170546"/>
    <w:rPr>
      <w:rFonts w:ascii="Arial" w:hAnsi="Arial" w:cs="Arial"/>
      <w:b/>
      <w:bCs/>
      <w:spacing w:val="0"/>
      <w:sz w:val="19"/>
      <w:szCs w:val="19"/>
    </w:rPr>
  </w:style>
  <w:style w:type="character" w:customStyle="1" w:styleId="200">
    <w:name w:val="Основной текст (20)"/>
    <w:basedOn w:val="a1"/>
    <w:link w:val="201"/>
    <w:uiPriority w:val="99"/>
    <w:rsid w:val="00170546"/>
    <w:rPr>
      <w:b/>
      <w:bCs/>
      <w:shd w:val="clear" w:color="auto" w:fill="FFFFFF"/>
    </w:rPr>
  </w:style>
  <w:style w:type="paragraph" w:customStyle="1" w:styleId="201">
    <w:name w:val="Основной текст (20)1"/>
    <w:basedOn w:val="a0"/>
    <w:link w:val="200"/>
    <w:uiPriority w:val="99"/>
    <w:rsid w:val="00170546"/>
    <w:pPr>
      <w:shd w:val="clear" w:color="auto" w:fill="FFFFFF"/>
      <w:spacing w:after="0" w:line="240" w:lineRule="atLeast"/>
    </w:pPr>
    <w:rPr>
      <w:b/>
      <w:bCs/>
    </w:rPr>
  </w:style>
  <w:style w:type="character" w:customStyle="1" w:styleId="732">
    <w:name w:val="Основной текст (73)"/>
    <w:basedOn w:val="a1"/>
    <w:link w:val="7310"/>
    <w:uiPriority w:val="99"/>
    <w:rsid w:val="00170546"/>
    <w:rPr>
      <w:b/>
      <w:bCs/>
      <w:sz w:val="20"/>
      <w:szCs w:val="20"/>
      <w:shd w:val="clear" w:color="auto" w:fill="FFFFFF"/>
    </w:rPr>
  </w:style>
  <w:style w:type="paragraph" w:customStyle="1" w:styleId="7310">
    <w:name w:val="Основной текст (73)1"/>
    <w:basedOn w:val="a0"/>
    <w:link w:val="732"/>
    <w:uiPriority w:val="99"/>
    <w:rsid w:val="00170546"/>
    <w:pPr>
      <w:shd w:val="clear" w:color="auto" w:fill="FFFFFF"/>
      <w:spacing w:after="0" w:line="219" w:lineRule="exact"/>
      <w:jc w:val="center"/>
    </w:pPr>
    <w:rPr>
      <w:b/>
      <w:bCs/>
      <w:sz w:val="20"/>
      <w:szCs w:val="20"/>
    </w:rPr>
  </w:style>
  <w:style w:type="character" w:customStyle="1" w:styleId="720">
    <w:name w:val="Основной текст (72)"/>
    <w:basedOn w:val="a1"/>
    <w:link w:val="721"/>
    <w:uiPriority w:val="99"/>
    <w:rsid w:val="00170546"/>
    <w:rPr>
      <w:b/>
      <w:bCs/>
      <w:i/>
      <w:iCs/>
      <w:sz w:val="18"/>
      <w:szCs w:val="18"/>
      <w:shd w:val="clear" w:color="auto" w:fill="FFFFFF"/>
    </w:rPr>
  </w:style>
  <w:style w:type="paragraph" w:customStyle="1" w:styleId="721">
    <w:name w:val="Основной текст (72)1"/>
    <w:basedOn w:val="a0"/>
    <w:link w:val="720"/>
    <w:uiPriority w:val="99"/>
    <w:rsid w:val="00170546"/>
    <w:pPr>
      <w:shd w:val="clear" w:color="auto" w:fill="FFFFFF"/>
      <w:spacing w:before="420" w:after="0" w:line="215" w:lineRule="exact"/>
      <w:ind w:firstLine="940"/>
      <w:jc w:val="both"/>
    </w:pPr>
    <w:rPr>
      <w:b/>
      <w:bCs/>
      <w:i/>
      <w:iCs/>
      <w:sz w:val="18"/>
      <w:szCs w:val="18"/>
    </w:rPr>
  </w:style>
  <w:style w:type="character" w:customStyle="1" w:styleId="711">
    <w:name w:val="Основной текст (71)"/>
    <w:basedOn w:val="a1"/>
    <w:link w:val="7110"/>
    <w:uiPriority w:val="99"/>
    <w:rsid w:val="00170546"/>
    <w:rPr>
      <w:b/>
      <w:bCs/>
      <w:sz w:val="20"/>
      <w:szCs w:val="20"/>
      <w:shd w:val="clear" w:color="auto" w:fill="FFFFFF"/>
    </w:rPr>
  </w:style>
  <w:style w:type="paragraph" w:customStyle="1" w:styleId="7110">
    <w:name w:val="Основной текст (71)1"/>
    <w:basedOn w:val="a0"/>
    <w:link w:val="711"/>
    <w:uiPriority w:val="99"/>
    <w:rsid w:val="00170546"/>
    <w:pPr>
      <w:shd w:val="clear" w:color="auto" w:fill="FFFFFF"/>
      <w:spacing w:after="180" w:line="219" w:lineRule="exact"/>
      <w:ind w:firstLine="260"/>
    </w:pPr>
    <w:rPr>
      <w:b/>
      <w:bCs/>
      <w:sz w:val="20"/>
      <w:szCs w:val="20"/>
    </w:rPr>
  </w:style>
  <w:style w:type="character" w:customStyle="1" w:styleId="700">
    <w:name w:val="Основной текст (70)"/>
    <w:basedOn w:val="a1"/>
    <w:link w:val="701"/>
    <w:uiPriority w:val="99"/>
    <w:rsid w:val="00170546"/>
    <w:rPr>
      <w:b/>
      <w:bCs/>
      <w:sz w:val="18"/>
      <w:szCs w:val="18"/>
      <w:shd w:val="clear" w:color="auto" w:fill="FFFFFF"/>
    </w:rPr>
  </w:style>
  <w:style w:type="paragraph" w:customStyle="1" w:styleId="701">
    <w:name w:val="Основной текст (70)1"/>
    <w:basedOn w:val="a0"/>
    <w:link w:val="700"/>
    <w:uiPriority w:val="99"/>
    <w:rsid w:val="00170546"/>
    <w:pPr>
      <w:shd w:val="clear" w:color="auto" w:fill="FFFFFF"/>
      <w:spacing w:after="0" w:line="240" w:lineRule="atLeast"/>
    </w:pPr>
    <w:rPr>
      <w:b/>
      <w:bCs/>
      <w:sz w:val="18"/>
      <w:szCs w:val="18"/>
    </w:rPr>
  </w:style>
  <w:style w:type="paragraph" w:customStyle="1" w:styleId="1310">
    <w:name w:val="Основной текст (13)1"/>
    <w:basedOn w:val="a0"/>
    <w:uiPriority w:val="99"/>
    <w:rsid w:val="00170546"/>
    <w:pPr>
      <w:shd w:val="clear" w:color="auto" w:fill="FFFFFF"/>
      <w:spacing w:after="0" w:line="456" w:lineRule="exact"/>
      <w:ind w:hanging="360"/>
      <w:jc w:val="both"/>
    </w:pPr>
    <w:rPr>
      <w:rFonts w:ascii="Times New Roman" w:hAnsi="Times New Roman" w:cs="Times New Roman"/>
      <w:sz w:val="28"/>
      <w:szCs w:val="28"/>
    </w:rPr>
  </w:style>
  <w:style w:type="character" w:customStyle="1" w:styleId="1313pt1">
    <w:name w:val="Основной текст (13) + 13 pt1"/>
    <w:aliases w:val="Полужирный4"/>
    <w:uiPriority w:val="99"/>
    <w:rsid w:val="00170546"/>
    <w:rPr>
      <w:rFonts w:ascii="Times New Roman" w:hAnsi="Times New Roman" w:cs="Times New Roman"/>
      <w:b/>
      <w:bCs/>
      <w:sz w:val="26"/>
      <w:szCs w:val="26"/>
      <w:shd w:val="clear" w:color="auto" w:fill="FFFFFF"/>
    </w:rPr>
  </w:style>
  <w:style w:type="character" w:customStyle="1" w:styleId="FontStyle60">
    <w:name w:val="Font Style60"/>
    <w:rsid w:val="00170546"/>
    <w:rPr>
      <w:rFonts w:ascii="Microsoft Sans Serif" w:hAnsi="Microsoft Sans Serif" w:cs="Microsoft Sans Serif"/>
      <w:sz w:val="18"/>
      <w:szCs w:val="18"/>
    </w:rPr>
  </w:style>
  <w:style w:type="character" w:customStyle="1" w:styleId="FontStyle62">
    <w:name w:val="Font Style62"/>
    <w:rsid w:val="00170546"/>
    <w:rPr>
      <w:rFonts w:ascii="Times New Roman" w:hAnsi="Times New Roman" w:cs="Times New Roman"/>
      <w:i/>
      <w:iCs/>
      <w:sz w:val="20"/>
      <w:szCs w:val="20"/>
    </w:rPr>
  </w:style>
  <w:style w:type="character" w:customStyle="1" w:styleId="13pt10">
    <w:name w:val="Основной текст + 13 pt1"/>
    <w:aliases w:val="Полужирный21"/>
    <w:rsid w:val="00170546"/>
    <w:rPr>
      <w:rFonts w:ascii="Times New Roman" w:hAnsi="Times New Roman" w:cs="Times New Roman"/>
      <w:b/>
      <w:bCs/>
      <w:spacing w:val="0"/>
      <w:sz w:val="26"/>
      <w:szCs w:val="26"/>
      <w:lang w:val="en-US" w:eastAsia="en-US"/>
    </w:rPr>
  </w:style>
  <w:style w:type="character" w:customStyle="1" w:styleId="11pt2">
    <w:name w:val="Основной текст + 11 pt2"/>
    <w:aliases w:val="Полужирный20"/>
    <w:rsid w:val="00170546"/>
    <w:rPr>
      <w:rFonts w:ascii="Times New Roman" w:hAnsi="Times New Roman" w:cs="Times New Roman"/>
      <w:b/>
      <w:bCs/>
      <w:spacing w:val="0"/>
      <w:sz w:val="22"/>
      <w:szCs w:val="22"/>
    </w:rPr>
  </w:style>
  <w:style w:type="character" w:customStyle="1" w:styleId="Candara">
    <w:name w:val="Основной текст + Candara"/>
    <w:aliases w:val="13 pt,Основной текст (36) + Candara,Курсив16"/>
    <w:uiPriority w:val="99"/>
    <w:rsid w:val="00170546"/>
    <w:rPr>
      <w:rFonts w:ascii="Candara" w:hAnsi="Candara" w:cs="Candara"/>
      <w:spacing w:val="0"/>
      <w:sz w:val="26"/>
      <w:szCs w:val="26"/>
    </w:rPr>
  </w:style>
  <w:style w:type="character" w:customStyle="1" w:styleId="114">
    <w:name w:val="Основной текст + 11"/>
    <w:aliases w:val="5 pt45,Полужирный19"/>
    <w:rsid w:val="00170546"/>
    <w:rPr>
      <w:rFonts w:ascii="Times New Roman" w:hAnsi="Times New Roman" w:cs="Times New Roman"/>
      <w:b/>
      <w:bCs/>
      <w:spacing w:val="0"/>
      <w:sz w:val="23"/>
      <w:szCs w:val="23"/>
      <w:lang w:val="en-US" w:eastAsia="en-US"/>
    </w:rPr>
  </w:style>
  <w:style w:type="character" w:customStyle="1" w:styleId="Candara0">
    <w:name w:val="Колонтитул + Candara"/>
    <w:aliases w:val="11 pt"/>
    <w:uiPriority w:val="99"/>
    <w:rsid w:val="00170546"/>
    <w:rPr>
      <w:rFonts w:ascii="Candara" w:hAnsi="Candara" w:cs="Candara"/>
      <w:sz w:val="22"/>
      <w:szCs w:val="22"/>
      <w:shd w:val="clear" w:color="auto" w:fill="FFFFFF"/>
    </w:rPr>
  </w:style>
  <w:style w:type="character" w:customStyle="1" w:styleId="152">
    <w:name w:val="Основной текст (15) + Курсив2"/>
    <w:basedOn w:val="150"/>
    <w:uiPriority w:val="99"/>
    <w:rsid w:val="00170546"/>
    <w:rPr>
      <w:rFonts w:ascii="Times New Roman" w:hAnsi="Times New Roman" w:cs="Times New Roman"/>
      <w:i/>
      <w:iCs/>
      <w:sz w:val="30"/>
      <w:szCs w:val="30"/>
      <w:shd w:val="clear" w:color="auto" w:fill="FFFFFF"/>
    </w:rPr>
  </w:style>
  <w:style w:type="character" w:customStyle="1" w:styleId="1518pt">
    <w:name w:val="Основной текст (15) + 18 pt"/>
    <w:aliases w:val="Полужирный"/>
    <w:basedOn w:val="150"/>
    <w:uiPriority w:val="99"/>
    <w:rsid w:val="00170546"/>
    <w:rPr>
      <w:rFonts w:ascii="Times New Roman" w:hAnsi="Times New Roman" w:cs="Times New Roman"/>
      <w:b/>
      <w:bCs/>
      <w:sz w:val="36"/>
      <w:szCs w:val="36"/>
      <w:shd w:val="clear" w:color="auto" w:fill="FFFFFF"/>
    </w:rPr>
  </w:style>
  <w:style w:type="character" w:customStyle="1" w:styleId="1510">
    <w:name w:val="Основной текст (15) + Курсив1"/>
    <w:basedOn w:val="150"/>
    <w:uiPriority w:val="99"/>
    <w:rsid w:val="00170546"/>
    <w:rPr>
      <w:rFonts w:ascii="Times New Roman" w:hAnsi="Times New Roman" w:cs="Times New Roman"/>
      <w:i/>
      <w:iCs/>
      <w:sz w:val="30"/>
      <w:szCs w:val="30"/>
      <w:shd w:val="clear" w:color="auto" w:fill="FFFFFF"/>
    </w:rPr>
  </w:style>
  <w:style w:type="character" w:customStyle="1" w:styleId="59pt0">
    <w:name w:val="Основной текст (5) + 9 pt"/>
    <w:aliases w:val="Не курсив4"/>
    <w:uiPriority w:val="99"/>
    <w:rsid w:val="00170546"/>
    <w:rPr>
      <w:b/>
      <w:bCs/>
      <w:i w:val="0"/>
      <w:iCs w:val="0"/>
      <w:sz w:val="18"/>
      <w:szCs w:val="18"/>
      <w:shd w:val="clear" w:color="auto" w:fill="FFFFFF"/>
    </w:rPr>
  </w:style>
  <w:style w:type="character" w:customStyle="1" w:styleId="510pt">
    <w:name w:val="Основной текст (5) + 10 pt"/>
    <w:aliases w:val="Не полужирный2,Не курсив3"/>
    <w:uiPriority w:val="99"/>
    <w:rsid w:val="00170546"/>
    <w:rPr>
      <w:b w:val="0"/>
      <w:bCs w:val="0"/>
      <w:i w:val="0"/>
      <w:iCs w:val="0"/>
      <w:sz w:val="20"/>
      <w:szCs w:val="20"/>
      <w:shd w:val="clear" w:color="auto" w:fill="FFFFFF"/>
    </w:rPr>
  </w:style>
  <w:style w:type="character" w:customStyle="1" w:styleId="432">
    <w:name w:val="Основной текст (4) + Полужирный3"/>
    <w:uiPriority w:val="99"/>
    <w:rsid w:val="00170546"/>
    <w:rPr>
      <w:rFonts w:ascii="Times New Roman" w:hAnsi="Times New Roman" w:cs="Times New Roman"/>
      <w:b/>
      <w:bCs/>
      <w:sz w:val="88"/>
      <w:szCs w:val="88"/>
      <w:shd w:val="clear" w:color="auto" w:fill="FFFFFF"/>
      <w:lang w:val="ru-RU" w:eastAsia="ru-RU"/>
    </w:rPr>
  </w:style>
  <w:style w:type="paragraph" w:customStyle="1" w:styleId="514">
    <w:name w:val="Основной текст (5)1"/>
    <w:basedOn w:val="a0"/>
    <w:uiPriority w:val="99"/>
    <w:rsid w:val="00170546"/>
    <w:pPr>
      <w:shd w:val="clear" w:color="auto" w:fill="FFFFFF"/>
      <w:spacing w:after="180" w:line="120" w:lineRule="exact"/>
      <w:ind w:firstLine="160"/>
      <w:jc w:val="both"/>
    </w:pPr>
    <w:rPr>
      <w:rFonts w:ascii="Times New Roman" w:hAnsi="Times New Roman" w:cs="Times New Roman"/>
      <w:b/>
      <w:bCs/>
      <w:i/>
      <w:iCs/>
      <w:sz w:val="24"/>
      <w:szCs w:val="24"/>
    </w:rPr>
  </w:style>
  <w:style w:type="paragraph" w:customStyle="1" w:styleId="p1">
    <w:name w:val="p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170546"/>
  </w:style>
  <w:style w:type="character" w:customStyle="1" w:styleId="mwe-math-mathml-inline">
    <w:name w:val="mwe-math-mathml-inline"/>
    <w:basedOn w:val="a1"/>
    <w:rsid w:val="00170546"/>
  </w:style>
  <w:style w:type="character" w:customStyle="1" w:styleId="153">
    <w:name w:val="Основной текст (15) + Курсив"/>
    <w:basedOn w:val="150"/>
    <w:uiPriority w:val="99"/>
    <w:rsid w:val="00170546"/>
    <w:rPr>
      <w:rFonts w:ascii="Times New Roman" w:hAnsi="Times New Roman" w:cs="Times New Roman"/>
      <w:i/>
      <w:iCs/>
      <w:sz w:val="30"/>
      <w:szCs w:val="30"/>
      <w:shd w:val="clear" w:color="auto" w:fill="FFFFFF"/>
    </w:rPr>
  </w:style>
  <w:style w:type="character" w:customStyle="1" w:styleId="8pt1">
    <w:name w:val="Колонтитул + 8 pt1"/>
    <w:aliases w:val="Курсив"/>
    <w:uiPriority w:val="99"/>
    <w:rsid w:val="00170546"/>
    <w:rPr>
      <w:rFonts w:ascii="Times New Roman" w:hAnsi="Times New Roman" w:cs="Times New Roman"/>
      <w:i/>
      <w:iCs/>
      <w:sz w:val="16"/>
      <w:szCs w:val="16"/>
      <w:shd w:val="clear" w:color="auto" w:fill="FFFFFF"/>
    </w:rPr>
  </w:style>
  <w:style w:type="character" w:customStyle="1" w:styleId="2813pt">
    <w:name w:val="Основной текст (28) + 13 pt"/>
    <w:aliases w:val="Курсив17"/>
    <w:basedOn w:val="280"/>
    <w:uiPriority w:val="99"/>
    <w:rsid w:val="00170546"/>
    <w:rPr>
      <w:rFonts w:ascii="Candara" w:hAnsi="Candara" w:cs="Candara"/>
      <w:b w:val="0"/>
      <w:bCs w:val="0"/>
      <w:i/>
      <w:iCs/>
      <w:noProof/>
      <w:w w:val="100"/>
      <w:sz w:val="26"/>
      <w:szCs w:val="26"/>
      <w:shd w:val="clear" w:color="auto" w:fill="FFFFFF"/>
    </w:rPr>
  </w:style>
  <w:style w:type="character" w:customStyle="1" w:styleId="affff0">
    <w:name w:val="Основной текст + Малые прописные"/>
    <w:uiPriority w:val="99"/>
    <w:rsid w:val="00170546"/>
    <w:rPr>
      <w:rFonts w:ascii="Times New Roman" w:hAnsi="Times New Roman" w:cs="Times New Roman"/>
      <w:smallCaps/>
      <w:sz w:val="30"/>
      <w:szCs w:val="30"/>
    </w:rPr>
  </w:style>
  <w:style w:type="character" w:customStyle="1" w:styleId="68">
    <w:name w:val="Заголовок №6"/>
    <w:basedOn w:val="a1"/>
    <w:uiPriority w:val="99"/>
    <w:rsid w:val="00170546"/>
    <w:rPr>
      <w:rFonts w:ascii="Courier New" w:hAnsi="Courier New" w:cs="Courier New"/>
      <w:b/>
      <w:bCs/>
      <w:sz w:val="32"/>
      <w:szCs w:val="32"/>
      <w:shd w:val="clear" w:color="auto" w:fill="FFFFFF"/>
    </w:rPr>
  </w:style>
  <w:style w:type="character" w:customStyle="1" w:styleId="6TimesNewRoman">
    <w:name w:val="Заголовок №6 + Times New Roman"/>
    <w:aliases w:val="15 pt,Не полужирный"/>
    <w:basedOn w:val="68"/>
    <w:uiPriority w:val="99"/>
    <w:rsid w:val="00170546"/>
    <w:rPr>
      <w:rFonts w:ascii="Times New Roman" w:hAnsi="Times New Roman" w:cs="Times New Roman"/>
      <w:b/>
      <w:bCs/>
      <w:sz w:val="30"/>
      <w:szCs w:val="30"/>
      <w:shd w:val="clear" w:color="auto" w:fill="FFFFFF"/>
    </w:rPr>
  </w:style>
  <w:style w:type="character" w:customStyle="1" w:styleId="6TimesNewRoman2">
    <w:name w:val="Заголовок №6 + Times New Roman2"/>
    <w:aliases w:val="15 pt8,Не полужирный6,Малые прописные"/>
    <w:basedOn w:val="68"/>
    <w:uiPriority w:val="99"/>
    <w:rsid w:val="00170546"/>
    <w:rPr>
      <w:rFonts w:ascii="Times New Roman" w:hAnsi="Times New Roman" w:cs="Times New Roman"/>
      <w:b/>
      <w:bCs/>
      <w:smallCaps/>
      <w:noProof/>
      <w:sz w:val="30"/>
      <w:szCs w:val="30"/>
      <w:shd w:val="clear" w:color="auto" w:fill="FFFFFF"/>
    </w:rPr>
  </w:style>
  <w:style w:type="character" w:customStyle="1" w:styleId="6TimesNewRoman1">
    <w:name w:val="Заголовок №6 + Times New Roman1"/>
    <w:aliases w:val="15 pt7,Не полужирный5,Малые прописные5"/>
    <w:basedOn w:val="68"/>
    <w:uiPriority w:val="99"/>
    <w:rsid w:val="00170546"/>
    <w:rPr>
      <w:rFonts w:ascii="Times New Roman" w:hAnsi="Times New Roman" w:cs="Times New Roman"/>
      <w:b/>
      <w:bCs/>
      <w:smallCaps/>
      <w:sz w:val="30"/>
      <w:szCs w:val="30"/>
      <w:u w:val="single"/>
      <w:shd w:val="clear" w:color="auto" w:fill="FFFFFF"/>
    </w:rPr>
  </w:style>
  <w:style w:type="character" w:customStyle="1" w:styleId="623">
    <w:name w:val="Заголовок №62"/>
    <w:basedOn w:val="68"/>
    <w:uiPriority w:val="99"/>
    <w:rsid w:val="00170546"/>
    <w:rPr>
      <w:rFonts w:ascii="Courier New" w:hAnsi="Courier New" w:cs="Courier New"/>
      <w:b/>
      <w:bCs/>
      <w:sz w:val="32"/>
      <w:szCs w:val="32"/>
      <w:u w:val="single"/>
      <w:shd w:val="clear" w:color="auto" w:fill="FFFFFF"/>
    </w:rPr>
  </w:style>
  <w:style w:type="character" w:customStyle="1" w:styleId="315">
    <w:name w:val="Основной текст (31)"/>
    <w:basedOn w:val="a1"/>
    <w:link w:val="3110"/>
    <w:uiPriority w:val="99"/>
    <w:rsid w:val="00170546"/>
    <w:rPr>
      <w:sz w:val="30"/>
      <w:szCs w:val="30"/>
      <w:shd w:val="clear" w:color="auto" w:fill="FFFFFF"/>
    </w:rPr>
  </w:style>
  <w:style w:type="character" w:customStyle="1" w:styleId="-">
    <w:name w:val="Штрих-код"/>
    <w:basedOn w:val="a1"/>
    <w:link w:val="-1"/>
    <w:uiPriority w:val="99"/>
    <w:rsid w:val="00170546"/>
    <w:rPr>
      <w:noProof/>
      <w:sz w:val="20"/>
      <w:szCs w:val="20"/>
      <w:shd w:val="clear" w:color="auto" w:fill="FFFFFF"/>
    </w:rPr>
  </w:style>
  <w:style w:type="character" w:customStyle="1" w:styleId="333">
    <w:name w:val="Основной текст (33)"/>
    <w:basedOn w:val="a1"/>
    <w:link w:val="3310"/>
    <w:uiPriority w:val="99"/>
    <w:rsid w:val="00170546"/>
    <w:rPr>
      <w:i/>
      <w:iCs/>
      <w:shd w:val="clear" w:color="auto" w:fill="FFFFFF"/>
    </w:rPr>
  </w:style>
  <w:style w:type="character" w:customStyle="1" w:styleId="343">
    <w:name w:val="Основной текст (34)"/>
    <w:basedOn w:val="a1"/>
    <w:link w:val="3410"/>
    <w:uiPriority w:val="99"/>
    <w:rsid w:val="00170546"/>
    <w:rPr>
      <w:rFonts w:ascii="Sylfaen" w:hAnsi="Sylfaen" w:cs="Sylfaen"/>
      <w:sz w:val="28"/>
      <w:szCs w:val="28"/>
      <w:shd w:val="clear" w:color="auto" w:fill="FFFFFF"/>
    </w:rPr>
  </w:style>
  <w:style w:type="character" w:customStyle="1" w:styleId="351">
    <w:name w:val="Основной текст (35)"/>
    <w:basedOn w:val="a1"/>
    <w:link w:val="3510"/>
    <w:uiPriority w:val="99"/>
    <w:rsid w:val="00170546"/>
    <w:rPr>
      <w:rFonts w:ascii="Sylfaen" w:hAnsi="Sylfaen" w:cs="Sylfaen"/>
      <w:b/>
      <w:bCs/>
      <w:shd w:val="clear" w:color="auto" w:fill="FFFFFF"/>
    </w:rPr>
  </w:style>
  <w:style w:type="character" w:customStyle="1" w:styleId="390">
    <w:name w:val="Основной текст (39)"/>
    <w:basedOn w:val="a1"/>
    <w:link w:val="391"/>
    <w:uiPriority w:val="99"/>
    <w:rsid w:val="00170546"/>
    <w:rPr>
      <w:b/>
      <w:bCs/>
      <w:sz w:val="26"/>
      <w:szCs w:val="26"/>
      <w:shd w:val="clear" w:color="auto" w:fill="FFFFFF"/>
    </w:rPr>
  </w:style>
  <w:style w:type="character" w:customStyle="1" w:styleId="370">
    <w:name w:val="Основной текст (37)"/>
    <w:basedOn w:val="a1"/>
    <w:link w:val="371"/>
    <w:uiPriority w:val="99"/>
    <w:rsid w:val="00170546"/>
    <w:rPr>
      <w:rFonts w:ascii="Sylfaen" w:hAnsi="Sylfaen" w:cs="Sylfaen"/>
      <w:b/>
      <w:bCs/>
      <w:sz w:val="26"/>
      <w:szCs w:val="26"/>
      <w:shd w:val="clear" w:color="auto" w:fill="FFFFFF"/>
    </w:rPr>
  </w:style>
  <w:style w:type="character" w:customStyle="1" w:styleId="380">
    <w:name w:val="Основной текст (38)"/>
    <w:basedOn w:val="a1"/>
    <w:uiPriority w:val="99"/>
    <w:rsid w:val="00170546"/>
    <w:rPr>
      <w:rFonts w:ascii="Century Schoolbook" w:hAnsi="Century Schoolbook" w:cs="Century Schoolbook"/>
      <w:sz w:val="8"/>
      <w:szCs w:val="8"/>
      <w:shd w:val="clear" w:color="auto" w:fill="FFFFFF"/>
    </w:rPr>
  </w:style>
  <w:style w:type="character" w:customStyle="1" w:styleId="34TimesNewRoman">
    <w:name w:val="Основной текст (34) + Times New Roman"/>
    <w:aliases w:val="13 pt2,Полужирный9"/>
    <w:basedOn w:val="343"/>
    <w:uiPriority w:val="99"/>
    <w:rsid w:val="00170546"/>
    <w:rPr>
      <w:rFonts w:ascii="Times New Roman" w:hAnsi="Times New Roman" w:cs="Times New Roman"/>
      <w:b/>
      <w:bCs/>
      <w:sz w:val="26"/>
      <w:szCs w:val="26"/>
      <w:shd w:val="clear" w:color="auto" w:fill="FFFFFF"/>
    </w:rPr>
  </w:style>
  <w:style w:type="character" w:customStyle="1" w:styleId="172">
    <w:name w:val="Основной текст (17) + Курсив"/>
    <w:basedOn w:val="170"/>
    <w:uiPriority w:val="99"/>
    <w:rsid w:val="00170546"/>
    <w:rPr>
      <w:rFonts w:ascii="Times New Roman" w:hAnsi="Times New Roman" w:cs="Times New Roman"/>
      <w:i/>
      <w:iCs/>
      <w:noProof/>
      <w:sz w:val="30"/>
      <w:szCs w:val="30"/>
      <w:shd w:val="clear" w:color="auto" w:fill="FFFFFF"/>
    </w:rPr>
  </w:style>
  <w:style w:type="character" w:customStyle="1" w:styleId="523">
    <w:name w:val="Заголовок №5 (2)"/>
    <w:basedOn w:val="a1"/>
    <w:link w:val="5210"/>
    <w:uiPriority w:val="99"/>
    <w:rsid w:val="00170546"/>
    <w:rPr>
      <w:b/>
      <w:bCs/>
      <w:sz w:val="30"/>
      <w:szCs w:val="30"/>
      <w:shd w:val="clear" w:color="auto" w:fill="FFFFFF"/>
    </w:rPr>
  </w:style>
  <w:style w:type="paragraph" w:customStyle="1" w:styleId="3110">
    <w:name w:val="Основной текст (31)1"/>
    <w:basedOn w:val="a0"/>
    <w:link w:val="315"/>
    <w:uiPriority w:val="99"/>
    <w:rsid w:val="00170546"/>
    <w:pPr>
      <w:shd w:val="clear" w:color="auto" w:fill="FFFFFF"/>
      <w:spacing w:before="420" w:after="0" w:line="485" w:lineRule="exact"/>
      <w:ind w:hanging="1660"/>
      <w:jc w:val="both"/>
    </w:pPr>
    <w:rPr>
      <w:sz w:val="30"/>
      <w:szCs w:val="30"/>
    </w:rPr>
  </w:style>
  <w:style w:type="paragraph" w:customStyle="1" w:styleId="-1">
    <w:name w:val="Штрих-код1"/>
    <w:basedOn w:val="a0"/>
    <w:link w:val="-"/>
    <w:uiPriority w:val="99"/>
    <w:rsid w:val="00170546"/>
    <w:pPr>
      <w:shd w:val="clear" w:color="auto" w:fill="FFFFFF"/>
      <w:spacing w:after="0" w:line="240" w:lineRule="auto"/>
    </w:pPr>
    <w:rPr>
      <w:noProof/>
      <w:sz w:val="20"/>
      <w:szCs w:val="20"/>
    </w:rPr>
  </w:style>
  <w:style w:type="paragraph" w:customStyle="1" w:styleId="3210">
    <w:name w:val="Основной текст (32)1"/>
    <w:basedOn w:val="a0"/>
    <w:uiPriority w:val="99"/>
    <w:rsid w:val="00170546"/>
    <w:pPr>
      <w:shd w:val="clear" w:color="auto" w:fill="FFFFFF"/>
      <w:spacing w:after="0" w:line="331" w:lineRule="exact"/>
      <w:jc w:val="both"/>
    </w:pPr>
    <w:rPr>
      <w:rFonts w:ascii="Tahoma" w:hAnsi="Tahoma" w:cs="Tahoma"/>
      <w:b/>
      <w:bCs/>
    </w:rPr>
  </w:style>
  <w:style w:type="paragraph" w:customStyle="1" w:styleId="3310">
    <w:name w:val="Основной текст (33)1"/>
    <w:basedOn w:val="a0"/>
    <w:link w:val="333"/>
    <w:uiPriority w:val="99"/>
    <w:rsid w:val="00170546"/>
    <w:pPr>
      <w:shd w:val="clear" w:color="auto" w:fill="FFFFFF"/>
      <w:spacing w:after="0" w:line="470" w:lineRule="exact"/>
      <w:jc w:val="both"/>
    </w:pPr>
    <w:rPr>
      <w:i/>
      <w:iCs/>
    </w:rPr>
  </w:style>
  <w:style w:type="paragraph" w:customStyle="1" w:styleId="3410">
    <w:name w:val="Основной текст (34)1"/>
    <w:basedOn w:val="a0"/>
    <w:link w:val="343"/>
    <w:uiPriority w:val="99"/>
    <w:rsid w:val="00170546"/>
    <w:pPr>
      <w:shd w:val="clear" w:color="auto" w:fill="FFFFFF"/>
      <w:spacing w:after="0" w:line="485" w:lineRule="exact"/>
      <w:jc w:val="both"/>
    </w:pPr>
    <w:rPr>
      <w:rFonts w:ascii="Sylfaen" w:hAnsi="Sylfaen" w:cs="Sylfaen"/>
      <w:sz w:val="28"/>
      <w:szCs w:val="28"/>
    </w:rPr>
  </w:style>
  <w:style w:type="paragraph" w:customStyle="1" w:styleId="3510">
    <w:name w:val="Основной текст (35)1"/>
    <w:basedOn w:val="a0"/>
    <w:link w:val="351"/>
    <w:uiPriority w:val="99"/>
    <w:rsid w:val="00170546"/>
    <w:pPr>
      <w:shd w:val="clear" w:color="auto" w:fill="FFFFFF"/>
      <w:spacing w:before="240" w:after="0" w:line="240" w:lineRule="atLeast"/>
      <w:jc w:val="both"/>
    </w:pPr>
    <w:rPr>
      <w:rFonts w:ascii="Sylfaen" w:hAnsi="Sylfaen" w:cs="Sylfaen"/>
      <w:b/>
      <w:bCs/>
    </w:rPr>
  </w:style>
  <w:style w:type="paragraph" w:customStyle="1" w:styleId="391">
    <w:name w:val="Основной текст (39)1"/>
    <w:basedOn w:val="a0"/>
    <w:link w:val="390"/>
    <w:uiPriority w:val="99"/>
    <w:rsid w:val="00170546"/>
    <w:pPr>
      <w:shd w:val="clear" w:color="auto" w:fill="FFFFFF"/>
      <w:spacing w:after="0" w:line="240" w:lineRule="atLeast"/>
    </w:pPr>
    <w:rPr>
      <w:b/>
      <w:bCs/>
      <w:sz w:val="26"/>
      <w:szCs w:val="26"/>
    </w:rPr>
  </w:style>
  <w:style w:type="paragraph" w:customStyle="1" w:styleId="371">
    <w:name w:val="Основной текст (37)1"/>
    <w:basedOn w:val="a0"/>
    <w:link w:val="370"/>
    <w:uiPriority w:val="99"/>
    <w:rsid w:val="00170546"/>
    <w:pPr>
      <w:shd w:val="clear" w:color="auto" w:fill="FFFFFF"/>
      <w:spacing w:before="60" w:after="0" w:line="240" w:lineRule="atLeast"/>
    </w:pPr>
    <w:rPr>
      <w:rFonts w:ascii="Sylfaen" w:hAnsi="Sylfaen" w:cs="Sylfaen"/>
      <w:b/>
      <w:bCs/>
      <w:sz w:val="26"/>
      <w:szCs w:val="26"/>
    </w:rPr>
  </w:style>
  <w:style w:type="paragraph" w:customStyle="1" w:styleId="5210">
    <w:name w:val="Заголовок №5 (2)1"/>
    <w:basedOn w:val="a0"/>
    <w:link w:val="523"/>
    <w:uiPriority w:val="99"/>
    <w:rsid w:val="00170546"/>
    <w:pPr>
      <w:shd w:val="clear" w:color="auto" w:fill="FFFFFF"/>
      <w:spacing w:after="660" w:line="240" w:lineRule="atLeast"/>
      <w:outlineLvl w:val="4"/>
    </w:pPr>
    <w:rPr>
      <w:b/>
      <w:bCs/>
      <w:sz w:val="30"/>
      <w:szCs w:val="30"/>
    </w:rPr>
  </w:style>
  <w:style w:type="paragraph" w:customStyle="1" w:styleId="810">
    <w:name w:val="Основной текст (8)1"/>
    <w:basedOn w:val="a0"/>
    <w:link w:val="81"/>
    <w:uiPriority w:val="99"/>
    <w:rsid w:val="00170546"/>
    <w:pPr>
      <w:shd w:val="clear" w:color="auto" w:fill="FFFFFF"/>
      <w:spacing w:after="0" w:line="240" w:lineRule="atLeast"/>
    </w:pPr>
    <w:rPr>
      <w:rFonts w:ascii="Times New Roman" w:hAnsi="Times New Roman" w:cs="Times New Roman"/>
      <w:sz w:val="20"/>
      <w:szCs w:val="20"/>
    </w:rPr>
  </w:style>
  <w:style w:type="character" w:customStyle="1" w:styleId="414">
    <w:name w:val="Основной текст (4) + Курсив1"/>
    <w:uiPriority w:val="99"/>
    <w:rsid w:val="00170546"/>
    <w:rPr>
      <w:rFonts w:ascii="Times New Roman" w:hAnsi="Times New Roman" w:cs="Times New Roman"/>
      <w:i/>
      <w:iCs/>
      <w:noProof/>
      <w:sz w:val="88"/>
      <w:szCs w:val="88"/>
      <w:shd w:val="clear" w:color="auto" w:fill="FFFFFF"/>
    </w:rPr>
  </w:style>
  <w:style w:type="character" w:customStyle="1" w:styleId="69">
    <w:name w:val="Подпись к таблице (6) + Полужирный"/>
    <w:aliases w:val="Не курсив7"/>
    <w:basedOn w:val="66"/>
    <w:uiPriority w:val="99"/>
    <w:rsid w:val="00170546"/>
    <w:rPr>
      <w:rFonts w:ascii="Times New Roman" w:hAnsi="Times New Roman" w:cs="Times New Roman"/>
      <w:b/>
      <w:bCs/>
      <w:i w:val="0"/>
      <w:iCs w:val="0"/>
      <w:sz w:val="28"/>
      <w:szCs w:val="28"/>
      <w:shd w:val="clear" w:color="auto" w:fill="FFFFFF"/>
    </w:rPr>
  </w:style>
  <w:style w:type="character" w:customStyle="1" w:styleId="122">
    <w:name w:val="Основной текст (12)"/>
    <w:basedOn w:val="a1"/>
    <w:link w:val="1210"/>
    <w:uiPriority w:val="99"/>
    <w:rsid w:val="00170546"/>
    <w:rPr>
      <w:b/>
      <w:bCs/>
      <w:sz w:val="30"/>
      <w:szCs w:val="30"/>
      <w:shd w:val="clear" w:color="auto" w:fill="FFFFFF"/>
    </w:rPr>
  </w:style>
  <w:style w:type="character" w:customStyle="1" w:styleId="560">
    <w:name w:val="Основной текст (56)"/>
    <w:basedOn w:val="a1"/>
    <w:link w:val="561"/>
    <w:uiPriority w:val="99"/>
    <w:rsid w:val="00170546"/>
    <w:rPr>
      <w:sz w:val="20"/>
      <w:szCs w:val="20"/>
      <w:shd w:val="clear" w:color="auto" w:fill="FFFFFF"/>
    </w:rPr>
  </w:style>
  <w:style w:type="character" w:customStyle="1" w:styleId="76">
    <w:name w:val="Основной текст (76)"/>
    <w:basedOn w:val="a1"/>
    <w:link w:val="761"/>
    <w:uiPriority w:val="99"/>
    <w:rsid w:val="00170546"/>
    <w:rPr>
      <w:rFonts w:ascii="Sylfaen" w:hAnsi="Sylfaen" w:cs="Sylfaen"/>
      <w:b/>
      <w:bCs/>
      <w:noProof/>
      <w:sz w:val="20"/>
      <w:szCs w:val="20"/>
      <w:shd w:val="clear" w:color="auto" w:fill="FFFFFF"/>
    </w:rPr>
  </w:style>
  <w:style w:type="paragraph" w:customStyle="1" w:styleId="1210">
    <w:name w:val="Основной текст (12)1"/>
    <w:basedOn w:val="a0"/>
    <w:link w:val="122"/>
    <w:uiPriority w:val="99"/>
    <w:rsid w:val="00170546"/>
    <w:pPr>
      <w:shd w:val="clear" w:color="auto" w:fill="FFFFFF"/>
      <w:spacing w:after="360" w:line="240" w:lineRule="atLeast"/>
    </w:pPr>
    <w:rPr>
      <w:b/>
      <w:bCs/>
      <w:sz w:val="30"/>
      <w:szCs w:val="30"/>
    </w:rPr>
  </w:style>
  <w:style w:type="paragraph" w:customStyle="1" w:styleId="561">
    <w:name w:val="Основной текст (56)1"/>
    <w:basedOn w:val="a0"/>
    <w:link w:val="560"/>
    <w:uiPriority w:val="99"/>
    <w:rsid w:val="00170546"/>
    <w:pPr>
      <w:shd w:val="clear" w:color="auto" w:fill="FFFFFF"/>
      <w:spacing w:before="120" w:after="0" w:line="240" w:lineRule="atLeast"/>
    </w:pPr>
    <w:rPr>
      <w:sz w:val="20"/>
      <w:szCs w:val="20"/>
    </w:rPr>
  </w:style>
  <w:style w:type="paragraph" w:customStyle="1" w:styleId="761">
    <w:name w:val="Основной текст (76)1"/>
    <w:basedOn w:val="a0"/>
    <w:link w:val="76"/>
    <w:uiPriority w:val="99"/>
    <w:rsid w:val="00170546"/>
    <w:pPr>
      <w:shd w:val="clear" w:color="auto" w:fill="FFFFFF"/>
      <w:spacing w:before="60" w:after="0" w:line="240" w:lineRule="atLeast"/>
    </w:pPr>
    <w:rPr>
      <w:rFonts w:ascii="Sylfaen" w:hAnsi="Sylfaen" w:cs="Sylfaen"/>
      <w:b/>
      <w:bCs/>
      <w:noProof/>
      <w:sz w:val="20"/>
      <w:szCs w:val="20"/>
    </w:rPr>
  </w:style>
  <w:style w:type="paragraph" w:customStyle="1" w:styleId="affff1">
    <w:name w:val="Глава"/>
    <w:basedOn w:val="a0"/>
    <w:link w:val="affff2"/>
    <w:qFormat/>
    <w:rsid w:val="00170546"/>
    <w:pPr>
      <w:widowControl w:val="0"/>
      <w:autoSpaceDE w:val="0"/>
      <w:autoSpaceDN w:val="0"/>
      <w:adjustRightInd w:val="0"/>
      <w:spacing w:after="720" w:line="240" w:lineRule="auto"/>
      <w:jc w:val="center"/>
    </w:pPr>
    <w:rPr>
      <w:rFonts w:ascii="Times New Roman" w:eastAsia="Times New Roman" w:hAnsi="Times New Roman" w:cs="Arial"/>
      <w:b/>
      <w:bCs/>
      <w:sz w:val="32"/>
      <w:lang w:eastAsia="ru-RU"/>
    </w:rPr>
  </w:style>
  <w:style w:type="character" w:customStyle="1" w:styleId="affff2">
    <w:name w:val="Глава Знак"/>
    <w:link w:val="affff1"/>
    <w:rsid w:val="00170546"/>
    <w:rPr>
      <w:rFonts w:ascii="Times New Roman" w:eastAsia="Times New Roman" w:hAnsi="Times New Roman" w:cs="Arial"/>
      <w:b/>
      <w:bCs/>
      <w:sz w:val="32"/>
      <w:lang w:eastAsia="ru-RU"/>
    </w:rPr>
  </w:style>
  <w:style w:type="character" w:customStyle="1" w:styleId="fmt">
    <w:name w:val="fmt"/>
    <w:basedOn w:val="a1"/>
    <w:rsid w:val="00170546"/>
  </w:style>
  <w:style w:type="character" w:customStyle="1" w:styleId="123">
    <w:name w:val="Основной текст (12) + Курсив"/>
    <w:basedOn w:val="122"/>
    <w:uiPriority w:val="99"/>
    <w:rsid w:val="00170546"/>
    <w:rPr>
      <w:rFonts w:ascii="Times New Roman" w:hAnsi="Times New Roman" w:cs="Times New Roman"/>
      <w:b w:val="0"/>
      <w:bCs w:val="0"/>
      <w:i/>
      <w:iCs/>
      <w:sz w:val="20"/>
      <w:szCs w:val="20"/>
      <w:shd w:val="clear" w:color="auto" w:fill="FFFFFF"/>
      <w:lang w:val="ru-RU" w:eastAsia="ru-RU"/>
    </w:rPr>
  </w:style>
  <w:style w:type="character" w:customStyle="1" w:styleId="13TimesNewRoman">
    <w:name w:val="Основной текст (13) + Times New Roman"/>
    <w:aliases w:val="11 pt1,Курсив1"/>
    <w:uiPriority w:val="99"/>
    <w:rsid w:val="00170546"/>
    <w:rPr>
      <w:rFonts w:ascii="Times New Roman" w:hAnsi="Times New Roman" w:cs="Times New Roman"/>
      <w:b/>
      <w:bCs/>
      <w:i/>
      <w:iCs/>
      <w:sz w:val="22"/>
      <w:szCs w:val="22"/>
      <w:shd w:val="clear" w:color="auto" w:fill="FFFFFF"/>
      <w:lang w:eastAsia="ru-RU"/>
    </w:rPr>
  </w:style>
  <w:style w:type="character" w:customStyle="1" w:styleId="13TimesNewRoman2">
    <w:name w:val="Основной текст (13) + Times New Roman2"/>
    <w:aliases w:val="9 pt1"/>
    <w:uiPriority w:val="99"/>
    <w:rsid w:val="00170546"/>
    <w:rPr>
      <w:rFonts w:ascii="Times New Roman" w:hAnsi="Times New Roman" w:cs="Times New Roman"/>
      <w:b/>
      <w:bCs/>
      <w:sz w:val="18"/>
      <w:szCs w:val="18"/>
      <w:shd w:val="clear" w:color="auto" w:fill="FFFFFF"/>
      <w:lang w:eastAsia="ru-RU"/>
    </w:rPr>
  </w:style>
  <w:style w:type="character" w:customStyle="1" w:styleId="13TimesNewRoman1">
    <w:name w:val="Основной текст (13) + Times New Roman1"/>
    <w:aliases w:val="Не полужирный1"/>
    <w:uiPriority w:val="99"/>
    <w:rsid w:val="00170546"/>
    <w:rPr>
      <w:rFonts w:ascii="Times New Roman" w:hAnsi="Times New Roman" w:cs="Times New Roman"/>
      <w:b w:val="0"/>
      <w:bCs w:val="0"/>
      <w:sz w:val="20"/>
      <w:szCs w:val="20"/>
      <w:shd w:val="clear" w:color="auto" w:fill="FFFFFF"/>
      <w:lang w:eastAsia="ru-RU"/>
    </w:rPr>
  </w:style>
  <w:style w:type="paragraph" w:customStyle="1" w:styleId="115">
    <w:name w:val="Заголовок №11"/>
    <w:basedOn w:val="a0"/>
    <w:uiPriority w:val="99"/>
    <w:rsid w:val="00170546"/>
    <w:pPr>
      <w:shd w:val="clear" w:color="auto" w:fill="FFFFFF"/>
      <w:spacing w:before="900" w:after="180" w:line="499" w:lineRule="exact"/>
      <w:jc w:val="center"/>
      <w:outlineLvl w:val="0"/>
    </w:pPr>
    <w:rPr>
      <w:rFonts w:ascii="Arial" w:hAnsi="Arial" w:cs="Arial"/>
      <w:b/>
      <w:bCs/>
      <w:sz w:val="36"/>
      <w:szCs w:val="36"/>
    </w:rPr>
  </w:style>
  <w:style w:type="character" w:customStyle="1" w:styleId="nowrap">
    <w:name w:val="nowrap"/>
    <w:basedOn w:val="a1"/>
    <w:rsid w:val="00170546"/>
  </w:style>
  <w:style w:type="character" w:customStyle="1" w:styleId="sfzihb">
    <w:name w:val="sfzihb"/>
    <w:basedOn w:val="a1"/>
    <w:rsid w:val="00170546"/>
  </w:style>
  <w:style w:type="character" w:customStyle="1" w:styleId="77">
    <w:name w:val="Основной текст (77)"/>
    <w:basedOn w:val="a1"/>
    <w:link w:val="771"/>
    <w:uiPriority w:val="99"/>
    <w:rsid w:val="00170546"/>
    <w:rPr>
      <w:sz w:val="30"/>
      <w:szCs w:val="30"/>
      <w:shd w:val="clear" w:color="auto" w:fill="FFFFFF"/>
    </w:rPr>
  </w:style>
  <w:style w:type="paragraph" w:customStyle="1" w:styleId="771">
    <w:name w:val="Основной текст (77)1"/>
    <w:basedOn w:val="a0"/>
    <w:link w:val="77"/>
    <w:uiPriority w:val="99"/>
    <w:rsid w:val="00170546"/>
    <w:pPr>
      <w:shd w:val="clear" w:color="auto" w:fill="FFFFFF"/>
      <w:spacing w:after="0" w:line="499" w:lineRule="exact"/>
      <w:ind w:hanging="360"/>
    </w:pPr>
    <w:rPr>
      <w:sz w:val="30"/>
      <w:szCs w:val="30"/>
    </w:rPr>
  </w:style>
  <w:style w:type="paragraph" w:customStyle="1" w:styleId="censm">
    <w:name w:val="censm"/>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listparagraph">
    <w:name w:val="gmail-msolistparagraph"/>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1">
    <w:name w:val="titlemain21"/>
    <w:basedOn w:val="a1"/>
    <w:rsid w:val="00170546"/>
    <w:rPr>
      <w:rFonts w:ascii="Arial" w:hAnsi="Arial" w:cs="Arial" w:hint="default"/>
      <w:b/>
      <w:bCs/>
      <w:color w:val="660066"/>
      <w:sz w:val="18"/>
      <w:szCs w:val="18"/>
    </w:rPr>
  </w:style>
  <w:style w:type="character" w:styleId="affff3">
    <w:name w:val="Placeholder Text"/>
    <w:basedOn w:val="a1"/>
    <w:uiPriority w:val="99"/>
    <w:semiHidden/>
    <w:rsid w:val="00170546"/>
    <w:rPr>
      <w:color w:val="808080"/>
    </w:rPr>
  </w:style>
  <w:style w:type="character" w:customStyle="1" w:styleId="FontStyle35">
    <w:name w:val="Font Style35"/>
    <w:rsid w:val="00170546"/>
    <w:rPr>
      <w:rFonts w:ascii="Times New Roman" w:hAnsi="Times New Roman" w:cs="Times New Roman"/>
      <w:sz w:val="20"/>
      <w:szCs w:val="20"/>
    </w:rPr>
  </w:style>
  <w:style w:type="paragraph" w:customStyle="1" w:styleId="p">
    <w:name w:val="p"/>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7">
    <w:name w:val="Подзаголовок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7">
    <w:name w:val="Заголовок 2 Знак1"/>
    <w:rsid w:val="00170546"/>
    <w:rPr>
      <w:rFonts w:ascii="Times New Roman" w:eastAsia="Times New Roman" w:hAnsi="Times New Roman" w:cs="Times New Roman"/>
      <w:b/>
      <w:caps/>
      <w:color w:val="000000"/>
      <w:spacing w:val="-3"/>
      <w:sz w:val="28"/>
      <w:szCs w:val="20"/>
      <w:lang w:val="uk-UA" w:eastAsia="ru-RU"/>
    </w:rPr>
  </w:style>
  <w:style w:type="paragraph" w:customStyle="1" w:styleId="affff4">
    <w:name w:val="НумерованійСписокДисертация"/>
    <w:basedOn w:val="a"/>
    <w:rsid w:val="00170546"/>
    <w:pPr>
      <w:numPr>
        <w:numId w:val="0"/>
      </w:numPr>
      <w:tabs>
        <w:tab w:val="num" w:pos="454"/>
      </w:tabs>
      <w:ind w:left="454" w:hanging="454"/>
    </w:pPr>
  </w:style>
  <w:style w:type="paragraph" w:customStyle="1" w:styleId="a">
    <w:name w:val="СписокДисертации"/>
    <w:basedOn w:val="a0"/>
    <w:rsid w:val="00170546"/>
    <w:pPr>
      <w:numPr>
        <w:numId w:val="2"/>
      </w:numPr>
      <w:tabs>
        <w:tab w:val="clear" w:pos="643"/>
        <w:tab w:val="num" w:pos="1996"/>
      </w:tabs>
      <w:spacing w:after="0" w:line="360" w:lineRule="auto"/>
      <w:ind w:left="1996"/>
      <w:jc w:val="both"/>
    </w:pPr>
    <w:rPr>
      <w:rFonts w:ascii="Times New Roman" w:eastAsia="Times New Roman" w:hAnsi="Times New Roman" w:cs="Times New Roman"/>
      <w:sz w:val="28"/>
      <w:szCs w:val="20"/>
      <w:lang w:val="uk-UA" w:eastAsia="ru-RU"/>
    </w:rPr>
  </w:style>
  <w:style w:type="paragraph" w:styleId="2">
    <w:name w:val="List Bullet 2"/>
    <w:basedOn w:val="a0"/>
    <w:autoRedefine/>
    <w:rsid w:val="00170546"/>
    <w:pPr>
      <w:numPr>
        <w:numId w:val="3"/>
      </w:numPr>
      <w:tabs>
        <w:tab w:val="clear" w:pos="926"/>
        <w:tab w:val="num" w:pos="643"/>
      </w:tabs>
      <w:spacing w:after="0" w:line="240" w:lineRule="auto"/>
      <w:ind w:left="643"/>
    </w:pPr>
    <w:rPr>
      <w:rFonts w:ascii="Times New Roman" w:eastAsia="Times New Roman" w:hAnsi="Times New Roman" w:cs="Times New Roman"/>
      <w:sz w:val="20"/>
      <w:szCs w:val="20"/>
      <w:lang w:val="uk-UA" w:eastAsia="ru-RU"/>
    </w:rPr>
  </w:style>
  <w:style w:type="paragraph" w:styleId="3e">
    <w:name w:val="List Bullet 3"/>
    <w:basedOn w:val="a0"/>
    <w:autoRedefine/>
    <w:rsid w:val="00170546"/>
    <w:pPr>
      <w:tabs>
        <w:tab w:val="num" w:pos="926"/>
      </w:tabs>
      <w:spacing w:after="0" w:line="240" w:lineRule="auto"/>
      <w:ind w:left="926" w:hanging="360"/>
    </w:pPr>
    <w:rPr>
      <w:rFonts w:ascii="Times New Roman" w:eastAsia="Times New Roman" w:hAnsi="Times New Roman" w:cs="Times New Roman"/>
      <w:sz w:val="20"/>
      <w:szCs w:val="20"/>
      <w:lang w:val="uk-UA" w:eastAsia="ru-RU"/>
    </w:rPr>
  </w:style>
  <w:style w:type="character" w:customStyle="1" w:styleId="1f8">
    <w:name w:val="Основной текст с отступом Знак1"/>
    <w:basedOn w:val="a1"/>
    <w:rsid w:val="00170546"/>
    <w:rPr>
      <w:rFonts w:ascii="Times New Roman" w:eastAsia="Times New Roman" w:hAnsi="Times New Roman" w:cs="Times New Roman"/>
      <w:sz w:val="20"/>
      <w:szCs w:val="20"/>
      <w:lang w:val="uk-UA" w:eastAsia="ru-RU"/>
    </w:rPr>
  </w:style>
  <w:style w:type="paragraph" w:customStyle="1" w:styleId="NumberedList">
    <w:name w:val="Numbered List"/>
    <w:rsid w:val="00170546"/>
    <w:pPr>
      <w:widowControl w:val="0"/>
      <w:spacing w:line="218" w:lineRule="auto"/>
      <w:ind w:left="480" w:hanging="480"/>
    </w:pPr>
    <w:rPr>
      <w:rFonts w:ascii="Times New Roman" w:eastAsia="Times New Roman" w:hAnsi="Times New Roman" w:cs="Times New Roman"/>
      <w:noProof/>
      <w:sz w:val="24"/>
      <w:szCs w:val="20"/>
      <w:lang w:eastAsia="ru-RU"/>
    </w:rPr>
  </w:style>
  <w:style w:type="character" w:customStyle="1" w:styleId="dbody">
    <w:name w:val="d_body"/>
    <w:basedOn w:val="a1"/>
    <w:rsid w:val="00170546"/>
  </w:style>
  <w:style w:type="paragraph" w:customStyle="1" w:styleId="Char">
    <w:name w:val="Char"/>
    <w:basedOn w:val="a0"/>
    <w:rsid w:val="00170546"/>
    <w:pPr>
      <w:spacing w:after="0" w:line="240" w:lineRule="auto"/>
    </w:pPr>
    <w:rPr>
      <w:rFonts w:ascii="Verdana" w:eastAsia="Times New Roman" w:hAnsi="Verdana" w:cs="Verdana"/>
      <w:sz w:val="20"/>
      <w:szCs w:val="20"/>
      <w:lang w:val="en-US"/>
    </w:rPr>
  </w:style>
  <w:style w:type="paragraph" w:customStyle="1" w:styleId="affff5">
    <w:name w:val="Подпись к рисунку"/>
    <w:basedOn w:val="a0"/>
    <w:rsid w:val="00170546"/>
    <w:pPr>
      <w:keepLines/>
      <w:suppressAutoHyphens/>
      <w:autoSpaceDE w:val="0"/>
      <w:autoSpaceDN w:val="0"/>
      <w:spacing w:after="360" w:line="360" w:lineRule="auto"/>
      <w:jc w:val="center"/>
    </w:pPr>
    <w:rPr>
      <w:rFonts w:ascii="Times New Roman" w:eastAsia="Times New Roman" w:hAnsi="Times New Roman" w:cs="Times New Roman"/>
      <w:sz w:val="24"/>
      <w:szCs w:val="24"/>
      <w:lang w:eastAsia="ru-RU"/>
    </w:rPr>
  </w:style>
  <w:style w:type="character" w:customStyle="1" w:styleId="FontStyle40">
    <w:name w:val="Font Style40"/>
    <w:rsid w:val="00170546"/>
    <w:rPr>
      <w:rFonts w:ascii="Times New Roman" w:hAnsi="Times New Roman" w:cs="Times New Roman"/>
      <w:sz w:val="16"/>
      <w:szCs w:val="16"/>
    </w:rPr>
  </w:style>
  <w:style w:type="paragraph" w:customStyle="1" w:styleId="Style23">
    <w:name w:val="Style23"/>
    <w:basedOn w:val="a0"/>
    <w:rsid w:val="00170546"/>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1">
    <w:name w:val="Style1"/>
    <w:basedOn w:val="a0"/>
    <w:rsid w:val="00170546"/>
    <w:pPr>
      <w:widowControl w:val="0"/>
      <w:autoSpaceDE w:val="0"/>
      <w:autoSpaceDN w:val="0"/>
      <w:adjustRightInd w:val="0"/>
      <w:spacing w:after="0" w:line="235" w:lineRule="exact"/>
      <w:jc w:val="center"/>
    </w:pPr>
    <w:rPr>
      <w:rFonts w:ascii="Franklin Gothic Medium" w:eastAsia="Times New Roman" w:hAnsi="Franklin Gothic Medium" w:cs="Times New Roman"/>
      <w:sz w:val="24"/>
      <w:szCs w:val="24"/>
      <w:lang w:eastAsia="ru-RU"/>
    </w:rPr>
  </w:style>
  <w:style w:type="character" w:customStyle="1" w:styleId="FontStyle22">
    <w:name w:val="Font Style22"/>
    <w:rsid w:val="00170546"/>
    <w:rPr>
      <w:rFonts w:ascii="Franklin Gothic Medium" w:hAnsi="Franklin Gothic Medium" w:cs="Franklin Gothic Medium"/>
      <w:sz w:val="20"/>
      <w:szCs w:val="20"/>
    </w:rPr>
  </w:style>
  <w:style w:type="character" w:customStyle="1" w:styleId="FontStyle23">
    <w:name w:val="Font Style23"/>
    <w:rsid w:val="00170546"/>
    <w:rPr>
      <w:rFonts w:ascii="Times New Roman" w:hAnsi="Times New Roman" w:cs="Times New Roman"/>
      <w:sz w:val="18"/>
      <w:szCs w:val="18"/>
    </w:rPr>
  </w:style>
  <w:style w:type="character" w:customStyle="1" w:styleId="FontStyle25">
    <w:name w:val="Font Style25"/>
    <w:rsid w:val="00170546"/>
    <w:rPr>
      <w:rFonts w:ascii="Times New Roman" w:hAnsi="Times New Roman" w:cs="Times New Roman"/>
      <w:b/>
      <w:bCs/>
      <w:sz w:val="18"/>
      <w:szCs w:val="18"/>
    </w:rPr>
  </w:style>
  <w:style w:type="character" w:customStyle="1" w:styleId="FontStyle28">
    <w:name w:val="Font Style28"/>
    <w:rsid w:val="00170546"/>
    <w:rPr>
      <w:rFonts w:ascii="Times New Roman" w:hAnsi="Times New Roman" w:cs="Times New Roman"/>
      <w:i/>
      <w:iCs/>
      <w:sz w:val="18"/>
      <w:szCs w:val="18"/>
    </w:rPr>
  </w:style>
  <w:style w:type="paragraph" w:customStyle="1" w:styleId="Style15">
    <w:name w:val="Style15"/>
    <w:basedOn w:val="a0"/>
    <w:rsid w:val="00170546"/>
    <w:pPr>
      <w:widowControl w:val="0"/>
      <w:autoSpaceDE w:val="0"/>
      <w:autoSpaceDN w:val="0"/>
      <w:adjustRightInd w:val="0"/>
      <w:spacing w:after="0" w:line="247" w:lineRule="exact"/>
      <w:jc w:val="both"/>
    </w:pPr>
    <w:rPr>
      <w:rFonts w:ascii="Franklin Gothic Medium" w:eastAsia="Times New Roman" w:hAnsi="Franklin Gothic Medium" w:cs="Times New Roman"/>
      <w:sz w:val="24"/>
      <w:szCs w:val="24"/>
      <w:lang w:eastAsia="ru-RU"/>
    </w:rPr>
  </w:style>
  <w:style w:type="character" w:styleId="affff6">
    <w:name w:val="Unresolved Mention"/>
    <w:basedOn w:val="a1"/>
    <w:uiPriority w:val="99"/>
    <w:semiHidden/>
    <w:unhideWhenUsed/>
    <w:rsid w:val="004A0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95">
      <w:bodyDiv w:val="1"/>
      <w:marLeft w:val="0"/>
      <w:marRight w:val="0"/>
      <w:marTop w:val="0"/>
      <w:marBottom w:val="0"/>
      <w:divBdr>
        <w:top w:val="none" w:sz="0" w:space="0" w:color="auto"/>
        <w:left w:val="none" w:sz="0" w:space="0" w:color="auto"/>
        <w:bottom w:val="none" w:sz="0" w:space="0" w:color="auto"/>
        <w:right w:val="none" w:sz="0" w:space="0" w:color="auto"/>
      </w:divBdr>
    </w:div>
    <w:div w:id="34698237">
      <w:bodyDiv w:val="1"/>
      <w:marLeft w:val="0"/>
      <w:marRight w:val="0"/>
      <w:marTop w:val="0"/>
      <w:marBottom w:val="0"/>
      <w:divBdr>
        <w:top w:val="none" w:sz="0" w:space="0" w:color="auto"/>
        <w:left w:val="none" w:sz="0" w:space="0" w:color="auto"/>
        <w:bottom w:val="none" w:sz="0" w:space="0" w:color="auto"/>
        <w:right w:val="none" w:sz="0" w:space="0" w:color="auto"/>
      </w:divBdr>
    </w:div>
    <w:div w:id="40132312">
      <w:bodyDiv w:val="1"/>
      <w:marLeft w:val="0"/>
      <w:marRight w:val="0"/>
      <w:marTop w:val="0"/>
      <w:marBottom w:val="0"/>
      <w:divBdr>
        <w:top w:val="none" w:sz="0" w:space="0" w:color="auto"/>
        <w:left w:val="none" w:sz="0" w:space="0" w:color="auto"/>
        <w:bottom w:val="none" w:sz="0" w:space="0" w:color="auto"/>
        <w:right w:val="none" w:sz="0" w:space="0" w:color="auto"/>
      </w:divBdr>
    </w:div>
    <w:div w:id="65693584">
      <w:bodyDiv w:val="1"/>
      <w:marLeft w:val="0"/>
      <w:marRight w:val="0"/>
      <w:marTop w:val="0"/>
      <w:marBottom w:val="0"/>
      <w:divBdr>
        <w:top w:val="none" w:sz="0" w:space="0" w:color="auto"/>
        <w:left w:val="none" w:sz="0" w:space="0" w:color="auto"/>
        <w:bottom w:val="none" w:sz="0" w:space="0" w:color="auto"/>
        <w:right w:val="none" w:sz="0" w:space="0" w:color="auto"/>
      </w:divBdr>
    </w:div>
    <w:div w:id="75909297">
      <w:bodyDiv w:val="1"/>
      <w:marLeft w:val="0"/>
      <w:marRight w:val="0"/>
      <w:marTop w:val="0"/>
      <w:marBottom w:val="0"/>
      <w:divBdr>
        <w:top w:val="none" w:sz="0" w:space="0" w:color="auto"/>
        <w:left w:val="none" w:sz="0" w:space="0" w:color="auto"/>
        <w:bottom w:val="none" w:sz="0" w:space="0" w:color="auto"/>
        <w:right w:val="none" w:sz="0" w:space="0" w:color="auto"/>
      </w:divBdr>
    </w:div>
    <w:div w:id="113911557">
      <w:bodyDiv w:val="1"/>
      <w:marLeft w:val="0"/>
      <w:marRight w:val="0"/>
      <w:marTop w:val="0"/>
      <w:marBottom w:val="0"/>
      <w:divBdr>
        <w:top w:val="none" w:sz="0" w:space="0" w:color="auto"/>
        <w:left w:val="none" w:sz="0" w:space="0" w:color="auto"/>
        <w:bottom w:val="none" w:sz="0" w:space="0" w:color="auto"/>
        <w:right w:val="none" w:sz="0" w:space="0" w:color="auto"/>
      </w:divBdr>
    </w:div>
    <w:div w:id="139735672">
      <w:bodyDiv w:val="1"/>
      <w:marLeft w:val="0"/>
      <w:marRight w:val="0"/>
      <w:marTop w:val="0"/>
      <w:marBottom w:val="0"/>
      <w:divBdr>
        <w:top w:val="none" w:sz="0" w:space="0" w:color="auto"/>
        <w:left w:val="none" w:sz="0" w:space="0" w:color="auto"/>
        <w:bottom w:val="none" w:sz="0" w:space="0" w:color="auto"/>
        <w:right w:val="none" w:sz="0" w:space="0" w:color="auto"/>
      </w:divBdr>
    </w:div>
    <w:div w:id="144322809">
      <w:bodyDiv w:val="1"/>
      <w:marLeft w:val="0"/>
      <w:marRight w:val="0"/>
      <w:marTop w:val="0"/>
      <w:marBottom w:val="0"/>
      <w:divBdr>
        <w:top w:val="none" w:sz="0" w:space="0" w:color="auto"/>
        <w:left w:val="none" w:sz="0" w:space="0" w:color="auto"/>
        <w:bottom w:val="none" w:sz="0" w:space="0" w:color="auto"/>
        <w:right w:val="none" w:sz="0" w:space="0" w:color="auto"/>
      </w:divBdr>
      <w:divsChild>
        <w:div w:id="1502164232">
          <w:marLeft w:val="0"/>
          <w:marRight w:val="0"/>
          <w:marTop w:val="0"/>
          <w:marBottom w:val="0"/>
          <w:divBdr>
            <w:top w:val="none" w:sz="0" w:space="0" w:color="auto"/>
            <w:left w:val="none" w:sz="0" w:space="0" w:color="auto"/>
            <w:bottom w:val="none" w:sz="0" w:space="0" w:color="auto"/>
            <w:right w:val="none" w:sz="0" w:space="0" w:color="auto"/>
          </w:divBdr>
          <w:divsChild>
            <w:div w:id="867909175">
              <w:marLeft w:val="0"/>
              <w:marRight w:val="0"/>
              <w:marTop w:val="0"/>
              <w:marBottom w:val="0"/>
              <w:divBdr>
                <w:top w:val="none" w:sz="0" w:space="0" w:color="auto"/>
                <w:left w:val="none" w:sz="0" w:space="0" w:color="auto"/>
                <w:bottom w:val="none" w:sz="0" w:space="0" w:color="auto"/>
                <w:right w:val="none" w:sz="0" w:space="0" w:color="auto"/>
              </w:divBdr>
              <w:divsChild>
                <w:div w:id="1777142302">
                  <w:marLeft w:val="0"/>
                  <w:marRight w:val="0"/>
                  <w:marTop w:val="0"/>
                  <w:marBottom w:val="0"/>
                  <w:divBdr>
                    <w:top w:val="none" w:sz="0" w:space="0" w:color="auto"/>
                    <w:left w:val="none" w:sz="0" w:space="0" w:color="auto"/>
                    <w:bottom w:val="none" w:sz="0" w:space="0" w:color="auto"/>
                    <w:right w:val="none" w:sz="0" w:space="0" w:color="auto"/>
                  </w:divBdr>
                  <w:divsChild>
                    <w:div w:id="20376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2682">
      <w:bodyDiv w:val="1"/>
      <w:marLeft w:val="0"/>
      <w:marRight w:val="0"/>
      <w:marTop w:val="0"/>
      <w:marBottom w:val="0"/>
      <w:divBdr>
        <w:top w:val="none" w:sz="0" w:space="0" w:color="auto"/>
        <w:left w:val="none" w:sz="0" w:space="0" w:color="auto"/>
        <w:bottom w:val="none" w:sz="0" w:space="0" w:color="auto"/>
        <w:right w:val="none" w:sz="0" w:space="0" w:color="auto"/>
      </w:divBdr>
    </w:div>
    <w:div w:id="161436022">
      <w:bodyDiv w:val="1"/>
      <w:marLeft w:val="0"/>
      <w:marRight w:val="0"/>
      <w:marTop w:val="0"/>
      <w:marBottom w:val="0"/>
      <w:divBdr>
        <w:top w:val="none" w:sz="0" w:space="0" w:color="auto"/>
        <w:left w:val="none" w:sz="0" w:space="0" w:color="auto"/>
        <w:bottom w:val="none" w:sz="0" w:space="0" w:color="auto"/>
        <w:right w:val="none" w:sz="0" w:space="0" w:color="auto"/>
      </w:divBdr>
    </w:div>
    <w:div w:id="163326466">
      <w:bodyDiv w:val="1"/>
      <w:marLeft w:val="0"/>
      <w:marRight w:val="0"/>
      <w:marTop w:val="0"/>
      <w:marBottom w:val="0"/>
      <w:divBdr>
        <w:top w:val="none" w:sz="0" w:space="0" w:color="auto"/>
        <w:left w:val="none" w:sz="0" w:space="0" w:color="auto"/>
        <w:bottom w:val="none" w:sz="0" w:space="0" w:color="auto"/>
        <w:right w:val="none" w:sz="0" w:space="0" w:color="auto"/>
      </w:divBdr>
    </w:div>
    <w:div w:id="167335474">
      <w:bodyDiv w:val="1"/>
      <w:marLeft w:val="0"/>
      <w:marRight w:val="0"/>
      <w:marTop w:val="0"/>
      <w:marBottom w:val="0"/>
      <w:divBdr>
        <w:top w:val="none" w:sz="0" w:space="0" w:color="auto"/>
        <w:left w:val="none" w:sz="0" w:space="0" w:color="auto"/>
        <w:bottom w:val="none" w:sz="0" w:space="0" w:color="auto"/>
        <w:right w:val="none" w:sz="0" w:space="0" w:color="auto"/>
      </w:divBdr>
    </w:div>
    <w:div w:id="168915154">
      <w:bodyDiv w:val="1"/>
      <w:marLeft w:val="0"/>
      <w:marRight w:val="0"/>
      <w:marTop w:val="0"/>
      <w:marBottom w:val="0"/>
      <w:divBdr>
        <w:top w:val="none" w:sz="0" w:space="0" w:color="auto"/>
        <w:left w:val="none" w:sz="0" w:space="0" w:color="auto"/>
        <w:bottom w:val="none" w:sz="0" w:space="0" w:color="auto"/>
        <w:right w:val="none" w:sz="0" w:space="0" w:color="auto"/>
      </w:divBdr>
    </w:div>
    <w:div w:id="169224276">
      <w:bodyDiv w:val="1"/>
      <w:marLeft w:val="0"/>
      <w:marRight w:val="0"/>
      <w:marTop w:val="0"/>
      <w:marBottom w:val="0"/>
      <w:divBdr>
        <w:top w:val="none" w:sz="0" w:space="0" w:color="auto"/>
        <w:left w:val="none" w:sz="0" w:space="0" w:color="auto"/>
        <w:bottom w:val="none" w:sz="0" w:space="0" w:color="auto"/>
        <w:right w:val="none" w:sz="0" w:space="0" w:color="auto"/>
      </w:divBdr>
    </w:div>
    <w:div w:id="191038507">
      <w:bodyDiv w:val="1"/>
      <w:marLeft w:val="0"/>
      <w:marRight w:val="0"/>
      <w:marTop w:val="0"/>
      <w:marBottom w:val="0"/>
      <w:divBdr>
        <w:top w:val="none" w:sz="0" w:space="0" w:color="auto"/>
        <w:left w:val="none" w:sz="0" w:space="0" w:color="auto"/>
        <w:bottom w:val="none" w:sz="0" w:space="0" w:color="auto"/>
        <w:right w:val="none" w:sz="0" w:space="0" w:color="auto"/>
      </w:divBdr>
    </w:div>
    <w:div w:id="230434586">
      <w:bodyDiv w:val="1"/>
      <w:marLeft w:val="0"/>
      <w:marRight w:val="0"/>
      <w:marTop w:val="0"/>
      <w:marBottom w:val="0"/>
      <w:divBdr>
        <w:top w:val="none" w:sz="0" w:space="0" w:color="auto"/>
        <w:left w:val="none" w:sz="0" w:space="0" w:color="auto"/>
        <w:bottom w:val="none" w:sz="0" w:space="0" w:color="auto"/>
        <w:right w:val="none" w:sz="0" w:space="0" w:color="auto"/>
      </w:divBdr>
    </w:div>
    <w:div w:id="231161854">
      <w:bodyDiv w:val="1"/>
      <w:marLeft w:val="0"/>
      <w:marRight w:val="0"/>
      <w:marTop w:val="0"/>
      <w:marBottom w:val="0"/>
      <w:divBdr>
        <w:top w:val="none" w:sz="0" w:space="0" w:color="auto"/>
        <w:left w:val="none" w:sz="0" w:space="0" w:color="auto"/>
        <w:bottom w:val="none" w:sz="0" w:space="0" w:color="auto"/>
        <w:right w:val="none" w:sz="0" w:space="0" w:color="auto"/>
      </w:divBdr>
    </w:div>
    <w:div w:id="275406105">
      <w:bodyDiv w:val="1"/>
      <w:marLeft w:val="0"/>
      <w:marRight w:val="0"/>
      <w:marTop w:val="0"/>
      <w:marBottom w:val="0"/>
      <w:divBdr>
        <w:top w:val="none" w:sz="0" w:space="0" w:color="auto"/>
        <w:left w:val="none" w:sz="0" w:space="0" w:color="auto"/>
        <w:bottom w:val="none" w:sz="0" w:space="0" w:color="auto"/>
        <w:right w:val="none" w:sz="0" w:space="0" w:color="auto"/>
      </w:divBdr>
    </w:div>
    <w:div w:id="283007381">
      <w:bodyDiv w:val="1"/>
      <w:marLeft w:val="0"/>
      <w:marRight w:val="0"/>
      <w:marTop w:val="0"/>
      <w:marBottom w:val="0"/>
      <w:divBdr>
        <w:top w:val="none" w:sz="0" w:space="0" w:color="auto"/>
        <w:left w:val="none" w:sz="0" w:space="0" w:color="auto"/>
        <w:bottom w:val="none" w:sz="0" w:space="0" w:color="auto"/>
        <w:right w:val="none" w:sz="0" w:space="0" w:color="auto"/>
      </w:divBdr>
    </w:div>
    <w:div w:id="285426489">
      <w:bodyDiv w:val="1"/>
      <w:marLeft w:val="0"/>
      <w:marRight w:val="0"/>
      <w:marTop w:val="0"/>
      <w:marBottom w:val="0"/>
      <w:divBdr>
        <w:top w:val="none" w:sz="0" w:space="0" w:color="auto"/>
        <w:left w:val="none" w:sz="0" w:space="0" w:color="auto"/>
        <w:bottom w:val="none" w:sz="0" w:space="0" w:color="auto"/>
        <w:right w:val="none" w:sz="0" w:space="0" w:color="auto"/>
      </w:divBdr>
      <w:divsChild>
        <w:div w:id="889460114">
          <w:marLeft w:val="0"/>
          <w:marRight w:val="0"/>
          <w:marTop w:val="0"/>
          <w:marBottom w:val="0"/>
          <w:divBdr>
            <w:top w:val="none" w:sz="0" w:space="0" w:color="auto"/>
            <w:left w:val="none" w:sz="0" w:space="0" w:color="auto"/>
            <w:bottom w:val="none" w:sz="0" w:space="0" w:color="auto"/>
            <w:right w:val="none" w:sz="0" w:space="0" w:color="auto"/>
          </w:divBdr>
          <w:divsChild>
            <w:div w:id="209075379">
              <w:marLeft w:val="0"/>
              <w:marRight w:val="0"/>
              <w:marTop w:val="0"/>
              <w:marBottom w:val="0"/>
              <w:divBdr>
                <w:top w:val="none" w:sz="0" w:space="0" w:color="auto"/>
                <w:left w:val="none" w:sz="0" w:space="0" w:color="auto"/>
                <w:bottom w:val="none" w:sz="0" w:space="0" w:color="auto"/>
                <w:right w:val="none" w:sz="0" w:space="0" w:color="auto"/>
              </w:divBdr>
              <w:divsChild>
                <w:div w:id="1597665328">
                  <w:marLeft w:val="0"/>
                  <w:marRight w:val="0"/>
                  <w:marTop w:val="0"/>
                  <w:marBottom w:val="0"/>
                  <w:divBdr>
                    <w:top w:val="none" w:sz="0" w:space="0" w:color="auto"/>
                    <w:left w:val="none" w:sz="0" w:space="0" w:color="auto"/>
                    <w:bottom w:val="none" w:sz="0" w:space="0" w:color="auto"/>
                    <w:right w:val="none" w:sz="0" w:space="0" w:color="auto"/>
                  </w:divBdr>
                  <w:divsChild>
                    <w:div w:id="1458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09844">
      <w:bodyDiv w:val="1"/>
      <w:marLeft w:val="0"/>
      <w:marRight w:val="0"/>
      <w:marTop w:val="0"/>
      <w:marBottom w:val="0"/>
      <w:divBdr>
        <w:top w:val="none" w:sz="0" w:space="0" w:color="auto"/>
        <w:left w:val="none" w:sz="0" w:space="0" w:color="auto"/>
        <w:bottom w:val="none" w:sz="0" w:space="0" w:color="auto"/>
        <w:right w:val="none" w:sz="0" w:space="0" w:color="auto"/>
      </w:divBdr>
    </w:div>
    <w:div w:id="336158883">
      <w:bodyDiv w:val="1"/>
      <w:marLeft w:val="0"/>
      <w:marRight w:val="0"/>
      <w:marTop w:val="0"/>
      <w:marBottom w:val="0"/>
      <w:divBdr>
        <w:top w:val="none" w:sz="0" w:space="0" w:color="auto"/>
        <w:left w:val="none" w:sz="0" w:space="0" w:color="auto"/>
        <w:bottom w:val="none" w:sz="0" w:space="0" w:color="auto"/>
        <w:right w:val="none" w:sz="0" w:space="0" w:color="auto"/>
      </w:divBdr>
    </w:div>
    <w:div w:id="354430209">
      <w:bodyDiv w:val="1"/>
      <w:marLeft w:val="0"/>
      <w:marRight w:val="0"/>
      <w:marTop w:val="0"/>
      <w:marBottom w:val="0"/>
      <w:divBdr>
        <w:top w:val="none" w:sz="0" w:space="0" w:color="auto"/>
        <w:left w:val="none" w:sz="0" w:space="0" w:color="auto"/>
        <w:bottom w:val="none" w:sz="0" w:space="0" w:color="auto"/>
        <w:right w:val="none" w:sz="0" w:space="0" w:color="auto"/>
      </w:divBdr>
    </w:div>
    <w:div w:id="361370066">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405610809">
      <w:bodyDiv w:val="1"/>
      <w:marLeft w:val="0"/>
      <w:marRight w:val="0"/>
      <w:marTop w:val="0"/>
      <w:marBottom w:val="0"/>
      <w:divBdr>
        <w:top w:val="none" w:sz="0" w:space="0" w:color="auto"/>
        <w:left w:val="none" w:sz="0" w:space="0" w:color="auto"/>
        <w:bottom w:val="none" w:sz="0" w:space="0" w:color="auto"/>
        <w:right w:val="none" w:sz="0" w:space="0" w:color="auto"/>
      </w:divBdr>
    </w:div>
    <w:div w:id="411242072">
      <w:bodyDiv w:val="1"/>
      <w:marLeft w:val="0"/>
      <w:marRight w:val="0"/>
      <w:marTop w:val="0"/>
      <w:marBottom w:val="0"/>
      <w:divBdr>
        <w:top w:val="none" w:sz="0" w:space="0" w:color="auto"/>
        <w:left w:val="none" w:sz="0" w:space="0" w:color="auto"/>
        <w:bottom w:val="none" w:sz="0" w:space="0" w:color="auto"/>
        <w:right w:val="none" w:sz="0" w:space="0" w:color="auto"/>
      </w:divBdr>
      <w:divsChild>
        <w:div w:id="762258973">
          <w:marLeft w:val="0"/>
          <w:marRight w:val="0"/>
          <w:marTop w:val="0"/>
          <w:marBottom w:val="0"/>
          <w:divBdr>
            <w:top w:val="none" w:sz="0" w:space="0" w:color="auto"/>
            <w:left w:val="none" w:sz="0" w:space="0" w:color="auto"/>
            <w:bottom w:val="none" w:sz="0" w:space="0" w:color="auto"/>
            <w:right w:val="none" w:sz="0" w:space="0" w:color="auto"/>
          </w:divBdr>
          <w:divsChild>
            <w:div w:id="2092771779">
              <w:marLeft w:val="0"/>
              <w:marRight w:val="0"/>
              <w:marTop w:val="0"/>
              <w:marBottom w:val="300"/>
              <w:divBdr>
                <w:top w:val="none" w:sz="0" w:space="0" w:color="auto"/>
                <w:left w:val="none" w:sz="0" w:space="0" w:color="auto"/>
                <w:bottom w:val="none" w:sz="0" w:space="0" w:color="auto"/>
                <w:right w:val="none" w:sz="0" w:space="0" w:color="auto"/>
              </w:divBdr>
            </w:div>
          </w:divsChild>
        </w:div>
        <w:div w:id="858474088">
          <w:marLeft w:val="0"/>
          <w:marRight w:val="0"/>
          <w:marTop w:val="0"/>
          <w:marBottom w:val="0"/>
          <w:divBdr>
            <w:top w:val="none" w:sz="0" w:space="0" w:color="auto"/>
            <w:left w:val="none" w:sz="0" w:space="0" w:color="auto"/>
            <w:bottom w:val="none" w:sz="0" w:space="0" w:color="auto"/>
            <w:right w:val="none" w:sz="0" w:space="0" w:color="auto"/>
          </w:divBdr>
          <w:divsChild>
            <w:div w:id="440956334">
              <w:marLeft w:val="0"/>
              <w:marRight w:val="0"/>
              <w:marTop w:val="0"/>
              <w:marBottom w:val="0"/>
              <w:divBdr>
                <w:top w:val="none" w:sz="0" w:space="0" w:color="auto"/>
                <w:left w:val="none" w:sz="0" w:space="0" w:color="auto"/>
                <w:bottom w:val="none" w:sz="0" w:space="0" w:color="auto"/>
                <w:right w:val="none" w:sz="0" w:space="0" w:color="auto"/>
              </w:divBdr>
              <w:divsChild>
                <w:div w:id="777918908">
                  <w:marLeft w:val="0"/>
                  <w:marRight w:val="0"/>
                  <w:marTop w:val="0"/>
                  <w:marBottom w:val="0"/>
                  <w:divBdr>
                    <w:top w:val="none" w:sz="0" w:space="0" w:color="auto"/>
                    <w:left w:val="none" w:sz="0" w:space="0" w:color="auto"/>
                    <w:bottom w:val="none" w:sz="0" w:space="0" w:color="auto"/>
                    <w:right w:val="none" w:sz="0" w:space="0" w:color="auto"/>
                  </w:divBdr>
                </w:div>
                <w:div w:id="348413237">
                  <w:marLeft w:val="0"/>
                  <w:marRight w:val="0"/>
                  <w:marTop w:val="300"/>
                  <w:marBottom w:val="300"/>
                  <w:divBdr>
                    <w:top w:val="none" w:sz="0" w:space="0" w:color="auto"/>
                    <w:left w:val="none" w:sz="0" w:space="0" w:color="auto"/>
                    <w:bottom w:val="none" w:sz="0" w:space="0" w:color="auto"/>
                    <w:right w:val="none" w:sz="0" w:space="0" w:color="auto"/>
                  </w:divBdr>
                  <w:divsChild>
                    <w:div w:id="956713936">
                      <w:marLeft w:val="0"/>
                      <w:marRight w:val="0"/>
                      <w:marTop w:val="0"/>
                      <w:marBottom w:val="0"/>
                      <w:divBdr>
                        <w:top w:val="none" w:sz="0" w:space="0" w:color="auto"/>
                        <w:left w:val="none" w:sz="0" w:space="0" w:color="auto"/>
                        <w:bottom w:val="none" w:sz="0" w:space="0" w:color="auto"/>
                        <w:right w:val="none" w:sz="0" w:space="0" w:color="auto"/>
                      </w:divBdr>
                      <w:divsChild>
                        <w:div w:id="1057783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7641727">
                  <w:marLeft w:val="0"/>
                  <w:marRight w:val="0"/>
                  <w:marTop w:val="0"/>
                  <w:marBottom w:val="0"/>
                  <w:divBdr>
                    <w:top w:val="none" w:sz="0" w:space="0" w:color="auto"/>
                    <w:left w:val="none" w:sz="0" w:space="0" w:color="auto"/>
                    <w:bottom w:val="none" w:sz="0" w:space="0" w:color="auto"/>
                    <w:right w:val="none" w:sz="0" w:space="0" w:color="auto"/>
                  </w:divBdr>
                </w:div>
                <w:div w:id="11898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089">
      <w:bodyDiv w:val="1"/>
      <w:marLeft w:val="0"/>
      <w:marRight w:val="0"/>
      <w:marTop w:val="0"/>
      <w:marBottom w:val="0"/>
      <w:divBdr>
        <w:top w:val="none" w:sz="0" w:space="0" w:color="auto"/>
        <w:left w:val="none" w:sz="0" w:space="0" w:color="auto"/>
        <w:bottom w:val="none" w:sz="0" w:space="0" w:color="auto"/>
        <w:right w:val="none" w:sz="0" w:space="0" w:color="auto"/>
      </w:divBdr>
    </w:div>
    <w:div w:id="423764611">
      <w:bodyDiv w:val="1"/>
      <w:marLeft w:val="0"/>
      <w:marRight w:val="0"/>
      <w:marTop w:val="0"/>
      <w:marBottom w:val="0"/>
      <w:divBdr>
        <w:top w:val="none" w:sz="0" w:space="0" w:color="auto"/>
        <w:left w:val="none" w:sz="0" w:space="0" w:color="auto"/>
        <w:bottom w:val="none" w:sz="0" w:space="0" w:color="auto"/>
        <w:right w:val="none" w:sz="0" w:space="0" w:color="auto"/>
      </w:divBdr>
      <w:divsChild>
        <w:div w:id="390231695">
          <w:marLeft w:val="0"/>
          <w:marRight w:val="0"/>
          <w:marTop w:val="0"/>
          <w:marBottom w:val="0"/>
          <w:divBdr>
            <w:top w:val="none" w:sz="0" w:space="0" w:color="auto"/>
            <w:left w:val="none" w:sz="0" w:space="0" w:color="auto"/>
            <w:bottom w:val="none" w:sz="0" w:space="0" w:color="auto"/>
            <w:right w:val="none" w:sz="0" w:space="0" w:color="auto"/>
          </w:divBdr>
          <w:divsChild>
            <w:div w:id="1219900697">
              <w:marLeft w:val="0"/>
              <w:marRight w:val="0"/>
              <w:marTop w:val="0"/>
              <w:marBottom w:val="0"/>
              <w:divBdr>
                <w:top w:val="none" w:sz="0" w:space="0" w:color="auto"/>
                <w:left w:val="none" w:sz="0" w:space="0" w:color="auto"/>
                <w:bottom w:val="none" w:sz="0" w:space="0" w:color="auto"/>
                <w:right w:val="none" w:sz="0" w:space="0" w:color="auto"/>
              </w:divBdr>
              <w:divsChild>
                <w:div w:id="471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066">
          <w:marLeft w:val="0"/>
          <w:marRight w:val="0"/>
          <w:marTop w:val="0"/>
          <w:marBottom w:val="0"/>
          <w:divBdr>
            <w:top w:val="none" w:sz="0" w:space="0" w:color="auto"/>
            <w:left w:val="none" w:sz="0" w:space="0" w:color="auto"/>
            <w:bottom w:val="none" w:sz="0" w:space="0" w:color="auto"/>
            <w:right w:val="none" w:sz="0" w:space="0" w:color="auto"/>
          </w:divBdr>
          <w:divsChild>
            <w:div w:id="104278246">
              <w:marLeft w:val="0"/>
              <w:marRight w:val="0"/>
              <w:marTop w:val="0"/>
              <w:marBottom w:val="300"/>
              <w:divBdr>
                <w:top w:val="none" w:sz="0" w:space="0" w:color="auto"/>
                <w:left w:val="none" w:sz="0" w:space="0" w:color="auto"/>
                <w:bottom w:val="none" w:sz="0" w:space="0" w:color="auto"/>
                <w:right w:val="none" w:sz="0" w:space="0" w:color="auto"/>
              </w:divBdr>
              <w:divsChild>
                <w:div w:id="576401081">
                  <w:marLeft w:val="0"/>
                  <w:marRight w:val="0"/>
                  <w:marTop w:val="0"/>
                  <w:marBottom w:val="0"/>
                  <w:divBdr>
                    <w:top w:val="none" w:sz="0" w:space="0" w:color="auto"/>
                    <w:left w:val="none" w:sz="0" w:space="0" w:color="auto"/>
                    <w:bottom w:val="none" w:sz="0" w:space="0" w:color="auto"/>
                    <w:right w:val="none" w:sz="0" w:space="0" w:color="auto"/>
                  </w:divBdr>
                  <w:divsChild>
                    <w:div w:id="2140873221">
                      <w:marLeft w:val="0"/>
                      <w:marRight w:val="0"/>
                      <w:marTop w:val="0"/>
                      <w:marBottom w:val="0"/>
                      <w:divBdr>
                        <w:top w:val="none" w:sz="0" w:space="0" w:color="auto"/>
                        <w:left w:val="none" w:sz="0" w:space="0" w:color="auto"/>
                        <w:bottom w:val="none" w:sz="0" w:space="0" w:color="auto"/>
                        <w:right w:val="none" w:sz="0" w:space="0" w:color="auto"/>
                      </w:divBdr>
                    </w:div>
                    <w:div w:id="609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064">
      <w:bodyDiv w:val="1"/>
      <w:marLeft w:val="0"/>
      <w:marRight w:val="0"/>
      <w:marTop w:val="0"/>
      <w:marBottom w:val="0"/>
      <w:divBdr>
        <w:top w:val="none" w:sz="0" w:space="0" w:color="auto"/>
        <w:left w:val="none" w:sz="0" w:space="0" w:color="auto"/>
        <w:bottom w:val="none" w:sz="0" w:space="0" w:color="auto"/>
        <w:right w:val="none" w:sz="0" w:space="0" w:color="auto"/>
      </w:divBdr>
    </w:div>
    <w:div w:id="429551522">
      <w:bodyDiv w:val="1"/>
      <w:marLeft w:val="0"/>
      <w:marRight w:val="0"/>
      <w:marTop w:val="0"/>
      <w:marBottom w:val="0"/>
      <w:divBdr>
        <w:top w:val="none" w:sz="0" w:space="0" w:color="auto"/>
        <w:left w:val="none" w:sz="0" w:space="0" w:color="auto"/>
        <w:bottom w:val="none" w:sz="0" w:space="0" w:color="auto"/>
        <w:right w:val="none" w:sz="0" w:space="0" w:color="auto"/>
      </w:divBdr>
    </w:div>
    <w:div w:id="450826491">
      <w:bodyDiv w:val="1"/>
      <w:marLeft w:val="0"/>
      <w:marRight w:val="0"/>
      <w:marTop w:val="0"/>
      <w:marBottom w:val="0"/>
      <w:divBdr>
        <w:top w:val="none" w:sz="0" w:space="0" w:color="auto"/>
        <w:left w:val="none" w:sz="0" w:space="0" w:color="auto"/>
        <w:bottom w:val="none" w:sz="0" w:space="0" w:color="auto"/>
        <w:right w:val="none" w:sz="0" w:space="0" w:color="auto"/>
      </w:divBdr>
    </w:div>
    <w:div w:id="473064615">
      <w:bodyDiv w:val="1"/>
      <w:marLeft w:val="0"/>
      <w:marRight w:val="0"/>
      <w:marTop w:val="0"/>
      <w:marBottom w:val="0"/>
      <w:divBdr>
        <w:top w:val="none" w:sz="0" w:space="0" w:color="auto"/>
        <w:left w:val="none" w:sz="0" w:space="0" w:color="auto"/>
        <w:bottom w:val="none" w:sz="0" w:space="0" w:color="auto"/>
        <w:right w:val="none" w:sz="0" w:space="0" w:color="auto"/>
      </w:divBdr>
      <w:divsChild>
        <w:div w:id="1180579571">
          <w:marLeft w:val="0"/>
          <w:marRight w:val="0"/>
          <w:marTop w:val="0"/>
          <w:marBottom w:val="0"/>
          <w:divBdr>
            <w:top w:val="none" w:sz="0" w:space="0" w:color="auto"/>
            <w:left w:val="none" w:sz="0" w:space="0" w:color="auto"/>
            <w:bottom w:val="none" w:sz="0" w:space="0" w:color="auto"/>
            <w:right w:val="none" w:sz="0" w:space="0" w:color="auto"/>
          </w:divBdr>
          <w:divsChild>
            <w:div w:id="13113087">
              <w:marLeft w:val="0"/>
              <w:marRight w:val="0"/>
              <w:marTop w:val="0"/>
              <w:marBottom w:val="0"/>
              <w:divBdr>
                <w:top w:val="none" w:sz="0" w:space="0" w:color="auto"/>
                <w:left w:val="none" w:sz="0" w:space="0" w:color="auto"/>
                <w:bottom w:val="none" w:sz="0" w:space="0" w:color="auto"/>
                <w:right w:val="none" w:sz="0" w:space="0" w:color="auto"/>
              </w:divBdr>
              <w:divsChild>
                <w:div w:id="1703095906">
                  <w:marLeft w:val="0"/>
                  <w:marRight w:val="0"/>
                  <w:marTop w:val="0"/>
                  <w:marBottom w:val="0"/>
                  <w:divBdr>
                    <w:top w:val="none" w:sz="0" w:space="0" w:color="auto"/>
                    <w:left w:val="none" w:sz="0" w:space="0" w:color="auto"/>
                    <w:bottom w:val="none" w:sz="0" w:space="0" w:color="auto"/>
                    <w:right w:val="none" w:sz="0" w:space="0" w:color="auto"/>
                  </w:divBdr>
                  <w:divsChild>
                    <w:div w:id="3446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140">
      <w:bodyDiv w:val="1"/>
      <w:marLeft w:val="0"/>
      <w:marRight w:val="0"/>
      <w:marTop w:val="0"/>
      <w:marBottom w:val="0"/>
      <w:divBdr>
        <w:top w:val="none" w:sz="0" w:space="0" w:color="auto"/>
        <w:left w:val="none" w:sz="0" w:space="0" w:color="auto"/>
        <w:bottom w:val="none" w:sz="0" w:space="0" w:color="auto"/>
        <w:right w:val="none" w:sz="0" w:space="0" w:color="auto"/>
      </w:divBdr>
    </w:div>
    <w:div w:id="486021141">
      <w:bodyDiv w:val="1"/>
      <w:marLeft w:val="0"/>
      <w:marRight w:val="0"/>
      <w:marTop w:val="0"/>
      <w:marBottom w:val="0"/>
      <w:divBdr>
        <w:top w:val="none" w:sz="0" w:space="0" w:color="auto"/>
        <w:left w:val="none" w:sz="0" w:space="0" w:color="auto"/>
        <w:bottom w:val="none" w:sz="0" w:space="0" w:color="auto"/>
        <w:right w:val="none" w:sz="0" w:space="0" w:color="auto"/>
      </w:divBdr>
    </w:div>
    <w:div w:id="509411678">
      <w:bodyDiv w:val="1"/>
      <w:marLeft w:val="0"/>
      <w:marRight w:val="0"/>
      <w:marTop w:val="0"/>
      <w:marBottom w:val="0"/>
      <w:divBdr>
        <w:top w:val="none" w:sz="0" w:space="0" w:color="auto"/>
        <w:left w:val="none" w:sz="0" w:space="0" w:color="auto"/>
        <w:bottom w:val="none" w:sz="0" w:space="0" w:color="auto"/>
        <w:right w:val="none" w:sz="0" w:space="0" w:color="auto"/>
      </w:divBdr>
      <w:divsChild>
        <w:div w:id="1775243932">
          <w:marLeft w:val="0"/>
          <w:marRight w:val="0"/>
          <w:marTop w:val="0"/>
          <w:marBottom w:val="480"/>
          <w:divBdr>
            <w:top w:val="none" w:sz="0" w:space="0" w:color="auto"/>
            <w:left w:val="none" w:sz="0" w:space="0" w:color="auto"/>
            <w:bottom w:val="none" w:sz="0" w:space="0" w:color="auto"/>
            <w:right w:val="none" w:sz="0" w:space="0" w:color="auto"/>
          </w:divBdr>
        </w:div>
        <w:div w:id="1809663238">
          <w:marLeft w:val="0"/>
          <w:marRight w:val="0"/>
          <w:marTop w:val="0"/>
          <w:marBottom w:val="0"/>
          <w:divBdr>
            <w:top w:val="none" w:sz="0" w:space="0" w:color="auto"/>
            <w:left w:val="none" w:sz="0" w:space="0" w:color="auto"/>
            <w:bottom w:val="none" w:sz="0" w:space="0" w:color="auto"/>
            <w:right w:val="none" w:sz="0" w:space="0" w:color="auto"/>
          </w:divBdr>
        </w:div>
      </w:divsChild>
    </w:div>
    <w:div w:id="510489233">
      <w:bodyDiv w:val="1"/>
      <w:marLeft w:val="0"/>
      <w:marRight w:val="0"/>
      <w:marTop w:val="0"/>
      <w:marBottom w:val="0"/>
      <w:divBdr>
        <w:top w:val="none" w:sz="0" w:space="0" w:color="auto"/>
        <w:left w:val="none" w:sz="0" w:space="0" w:color="auto"/>
        <w:bottom w:val="none" w:sz="0" w:space="0" w:color="auto"/>
        <w:right w:val="none" w:sz="0" w:space="0" w:color="auto"/>
      </w:divBdr>
    </w:div>
    <w:div w:id="512451124">
      <w:bodyDiv w:val="1"/>
      <w:marLeft w:val="0"/>
      <w:marRight w:val="0"/>
      <w:marTop w:val="0"/>
      <w:marBottom w:val="0"/>
      <w:divBdr>
        <w:top w:val="none" w:sz="0" w:space="0" w:color="auto"/>
        <w:left w:val="none" w:sz="0" w:space="0" w:color="auto"/>
        <w:bottom w:val="none" w:sz="0" w:space="0" w:color="auto"/>
        <w:right w:val="none" w:sz="0" w:space="0" w:color="auto"/>
      </w:divBdr>
    </w:div>
    <w:div w:id="535586072">
      <w:bodyDiv w:val="1"/>
      <w:marLeft w:val="0"/>
      <w:marRight w:val="0"/>
      <w:marTop w:val="0"/>
      <w:marBottom w:val="0"/>
      <w:divBdr>
        <w:top w:val="none" w:sz="0" w:space="0" w:color="auto"/>
        <w:left w:val="none" w:sz="0" w:space="0" w:color="auto"/>
        <w:bottom w:val="none" w:sz="0" w:space="0" w:color="auto"/>
        <w:right w:val="none" w:sz="0" w:space="0" w:color="auto"/>
      </w:divBdr>
    </w:div>
    <w:div w:id="548154932">
      <w:bodyDiv w:val="1"/>
      <w:marLeft w:val="0"/>
      <w:marRight w:val="0"/>
      <w:marTop w:val="0"/>
      <w:marBottom w:val="0"/>
      <w:divBdr>
        <w:top w:val="none" w:sz="0" w:space="0" w:color="auto"/>
        <w:left w:val="none" w:sz="0" w:space="0" w:color="auto"/>
        <w:bottom w:val="none" w:sz="0" w:space="0" w:color="auto"/>
        <w:right w:val="none" w:sz="0" w:space="0" w:color="auto"/>
      </w:divBdr>
      <w:divsChild>
        <w:div w:id="627900780">
          <w:marLeft w:val="0"/>
          <w:marRight w:val="0"/>
          <w:marTop w:val="0"/>
          <w:marBottom w:val="0"/>
          <w:divBdr>
            <w:top w:val="none" w:sz="0" w:space="0" w:color="auto"/>
            <w:left w:val="none" w:sz="0" w:space="0" w:color="auto"/>
            <w:bottom w:val="none" w:sz="0" w:space="0" w:color="auto"/>
            <w:right w:val="none" w:sz="0" w:space="0" w:color="auto"/>
          </w:divBdr>
        </w:div>
      </w:divsChild>
    </w:div>
    <w:div w:id="629168134">
      <w:bodyDiv w:val="1"/>
      <w:marLeft w:val="0"/>
      <w:marRight w:val="0"/>
      <w:marTop w:val="0"/>
      <w:marBottom w:val="0"/>
      <w:divBdr>
        <w:top w:val="none" w:sz="0" w:space="0" w:color="auto"/>
        <w:left w:val="none" w:sz="0" w:space="0" w:color="auto"/>
        <w:bottom w:val="none" w:sz="0" w:space="0" w:color="auto"/>
        <w:right w:val="none" w:sz="0" w:space="0" w:color="auto"/>
      </w:divBdr>
    </w:div>
    <w:div w:id="641232881">
      <w:bodyDiv w:val="1"/>
      <w:marLeft w:val="0"/>
      <w:marRight w:val="0"/>
      <w:marTop w:val="0"/>
      <w:marBottom w:val="0"/>
      <w:divBdr>
        <w:top w:val="none" w:sz="0" w:space="0" w:color="auto"/>
        <w:left w:val="none" w:sz="0" w:space="0" w:color="auto"/>
        <w:bottom w:val="none" w:sz="0" w:space="0" w:color="auto"/>
        <w:right w:val="none" w:sz="0" w:space="0" w:color="auto"/>
      </w:divBdr>
    </w:div>
    <w:div w:id="643779471">
      <w:bodyDiv w:val="1"/>
      <w:marLeft w:val="0"/>
      <w:marRight w:val="0"/>
      <w:marTop w:val="0"/>
      <w:marBottom w:val="0"/>
      <w:divBdr>
        <w:top w:val="none" w:sz="0" w:space="0" w:color="auto"/>
        <w:left w:val="none" w:sz="0" w:space="0" w:color="auto"/>
        <w:bottom w:val="none" w:sz="0" w:space="0" w:color="auto"/>
        <w:right w:val="none" w:sz="0" w:space="0" w:color="auto"/>
      </w:divBdr>
    </w:div>
    <w:div w:id="645669773">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754733">
      <w:bodyDiv w:val="1"/>
      <w:marLeft w:val="0"/>
      <w:marRight w:val="0"/>
      <w:marTop w:val="0"/>
      <w:marBottom w:val="0"/>
      <w:divBdr>
        <w:top w:val="none" w:sz="0" w:space="0" w:color="auto"/>
        <w:left w:val="none" w:sz="0" w:space="0" w:color="auto"/>
        <w:bottom w:val="none" w:sz="0" w:space="0" w:color="auto"/>
        <w:right w:val="none" w:sz="0" w:space="0" w:color="auto"/>
      </w:divBdr>
    </w:div>
    <w:div w:id="679619954">
      <w:bodyDiv w:val="1"/>
      <w:marLeft w:val="0"/>
      <w:marRight w:val="0"/>
      <w:marTop w:val="0"/>
      <w:marBottom w:val="0"/>
      <w:divBdr>
        <w:top w:val="none" w:sz="0" w:space="0" w:color="auto"/>
        <w:left w:val="none" w:sz="0" w:space="0" w:color="auto"/>
        <w:bottom w:val="none" w:sz="0" w:space="0" w:color="auto"/>
        <w:right w:val="none" w:sz="0" w:space="0" w:color="auto"/>
      </w:divBdr>
    </w:div>
    <w:div w:id="689726290">
      <w:bodyDiv w:val="1"/>
      <w:marLeft w:val="0"/>
      <w:marRight w:val="0"/>
      <w:marTop w:val="0"/>
      <w:marBottom w:val="0"/>
      <w:divBdr>
        <w:top w:val="none" w:sz="0" w:space="0" w:color="auto"/>
        <w:left w:val="none" w:sz="0" w:space="0" w:color="auto"/>
        <w:bottom w:val="none" w:sz="0" w:space="0" w:color="auto"/>
        <w:right w:val="none" w:sz="0" w:space="0" w:color="auto"/>
      </w:divBdr>
      <w:divsChild>
        <w:div w:id="1746300875">
          <w:marLeft w:val="0"/>
          <w:marRight w:val="0"/>
          <w:marTop w:val="0"/>
          <w:marBottom w:val="0"/>
          <w:divBdr>
            <w:top w:val="none" w:sz="0" w:space="0" w:color="auto"/>
            <w:left w:val="none" w:sz="0" w:space="0" w:color="auto"/>
            <w:bottom w:val="none" w:sz="0" w:space="0" w:color="auto"/>
            <w:right w:val="none" w:sz="0" w:space="0" w:color="auto"/>
          </w:divBdr>
          <w:divsChild>
            <w:div w:id="1600134926">
              <w:marLeft w:val="0"/>
              <w:marRight w:val="0"/>
              <w:marTop w:val="0"/>
              <w:marBottom w:val="0"/>
              <w:divBdr>
                <w:top w:val="none" w:sz="0" w:space="0" w:color="auto"/>
                <w:left w:val="none" w:sz="0" w:space="0" w:color="auto"/>
                <w:bottom w:val="none" w:sz="0" w:space="0" w:color="auto"/>
                <w:right w:val="none" w:sz="0" w:space="0" w:color="auto"/>
              </w:divBdr>
              <w:divsChild>
                <w:div w:id="245116210">
                  <w:marLeft w:val="0"/>
                  <w:marRight w:val="0"/>
                  <w:marTop w:val="0"/>
                  <w:marBottom w:val="0"/>
                  <w:divBdr>
                    <w:top w:val="none" w:sz="0" w:space="0" w:color="auto"/>
                    <w:left w:val="none" w:sz="0" w:space="0" w:color="auto"/>
                    <w:bottom w:val="none" w:sz="0" w:space="0" w:color="auto"/>
                    <w:right w:val="none" w:sz="0" w:space="0" w:color="auto"/>
                  </w:divBdr>
                  <w:divsChild>
                    <w:div w:id="211313131">
                      <w:marLeft w:val="0"/>
                      <w:marRight w:val="0"/>
                      <w:marTop w:val="0"/>
                      <w:marBottom w:val="0"/>
                      <w:divBdr>
                        <w:top w:val="none" w:sz="0" w:space="0" w:color="auto"/>
                        <w:left w:val="none" w:sz="0" w:space="0" w:color="auto"/>
                        <w:bottom w:val="none" w:sz="0" w:space="0" w:color="auto"/>
                        <w:right w:val="none" w:sz="0" w:space="0" w:color="auto"/>
                      </w:divBdr>
                      <w:divsChild>
                        <w:div w:id="2842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42671">
          <w:marLeft w:val="0"/>
          <w:marRight w:val="0"/>
          <w:marTop w:val="0"/>
          <w:marBottom w:val="0"/>
          <w:divBdr>
            <w:top w:val="none" w:sz="0" w:space="0" w:color="auto"/>
            <w:left w:val="none" w:sz="0" w:space="0" w:color="auto"/>
            <w:bottom w:val="none" w:sz="0" w:space="0" w:color="auto"/>
            <w:right w:val="none" w:sz="0" w:space="0" w:color="auto"/>
          </w:divBdr>
        </w:div>
        <w:div w:id="1408067491">
          <w:marLeft w:val="0"/>
          <w:marRight w:val="0"/>
          <w:marTop w:val="0"/>
          <w:marBottom w:val="300"/>
          <w:divBdr>
            <w:top w:val="none" w:sz="0" w:space="0" w:color="auto"/>
            <w:left w:val="none" w:sz="0" w:space="0" w:color="auto"/>
            <w:bottom w:val="none" w:sz="0" w:space="0" w:color="auto"/>
            <w:right w:val="none" w:sz="0" w:space="0" w:color="auto"/>
          </w:divBdr>
          <w:divsChild>
            <w:div w:id="592471016">
              <w:marLeft w:val="75"/>
              <w:marRight w:val="75"/>
              <w:marTop w:val="0"/>
              <w:marBottom w:val="75"/>
              <w:divBdr>
                <w:top w:val="none" w:sz="0" w:space="0" w:color="auto"/>
                <w:left w:val="none" w:sz="0" w:space="0" w:color="auto"/>
                <w:bottom w:val="none" w:sz="0" w:space="0" w:color="auto"/>
                <w:right w:val="none" w:sz="0" w:space="0" w:color="auto"/>
              </w:divBdr>
            </w:div>
          </w:divsChild>
        </w:div>
        <w:div w:id="1847789406">
          <w:marLeft w:val="0"/>
          <w:marRight w:val="0"/>
          <w:marTop w:val="0"/>
          <w:marBottom w:val="0"/>
          <w:divBdr>
            <w:top w:val="none" w:sz="0" w:space="0" w:color="auto"/>
            <w:left w:val="none" w:sz="0" w:space="0" w:color="auto"/>
            <w:bottom w:val="none" w:sz="0" w:space="0" w:color="auto"/>
            <w:right w:val="none" w:sz="0" w:space="0" w:color="auto"/>
          </w:divBdr>
          <w:divsChild>
            <w:div w:id="133840229">
              <w:marLeft w:val="0"/>
              <w:marRight w:val="0"/>
              <w:marTop w:val="0"/>
              <w:marBottom w:val="300"/>
              <w:divBdr>
                <w:top w:val="none" w:sz="0" w:space="0" w:color="auto"/>
                <w:left w:val="none" w:sz="0" w:space="0" w:color="auto"/>
                <w:bottom w:val="none" w:sz="0" w:space="0" w:color="auto"/>
                <w:right w:val="none" w:sz="0" w:space="0" w:color="auto"/>
              </w:divBdr>
              <w:divsChild>
                <w:div w:id="1978342582">
                  <w:marLeft w:val="0"/>
                  <w:marRight w:val="0"/>
                  <w:marTop w:val="75"/>
                  <w:marBottom w:val="0"/>
                  <w:divBdr>
                    <w:top w:val="none" w:sz="0" w:space="0" w:color="auto"/>
                    <w:left w:val="none" w:sz="0" w:space="0" w:color="auto"/>
                    <w:bottom w:val="none" w:sz="0" w:space="0" w:color="auto"/>
                    <w:right w:val="none" w:sz="0" w:space="0" w:color="auto"/>
                  </w:divBdr>
                </w:div>
              </w:divsChild>
            </w:div>
            <w:div w:id="1957564433">
              <w:marLeft w:val="0"/>
              <w:marRight w:val="0"/>
              <w:marTop w:val="0"/>
              <w:marBottom w:val="300"/>
              <w:divBdr>
                <w:top w:val="none" w:sz="0" w:space="0" w:color="auto"/>
                <w:left w:val="none" w:sz="0" w:space="0" w:color="auto"/>
                <w:bottom w:val="none" w:sz="0" w:space="0" w:color="auto"/>
                <w:right w:val="none" w:sz="0" w:space="0" w:color="auto"/>
              </w:divBdr>
              <w:divsChild>
                <w:div w:id="1721979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3020243">
      <w:bodyDiv w:val="1"/>
      <w:marLeft w:val="0"/>
      <w:marRight w:val="0"/>
      <w:marTop w:val="0"/>
      <w:marBottom w:val="0"/>
      <w:divBdr>
        <w:top w:val="none" w:sz="0" w:space="0" w:color="auto"/>
        <w:left w:val="none" w:sz="0" w:space="0" w:color="auto"/>
        <w:bottom w:val="none" w:sz="0" w:space="0" w:color="auto"/>
        <w:right w:val="none" w:sz="0" w:space="0" w:color="auto"/>
      </w:divBdr>
      <w:divsChild>
        <w:div w:id="36320120">
          <w:marLeft w:val="0"/>
          <w:marRight w:val="0"/>
          <w:marTop w:val="0"/>
          <w:marBottom w:val="0"/>
          <w:divBdr>
            <w:top w:val="none" w:sz="0" w:space="0" w:color="auto"/>
            <w:left w:val="none" w:sz="0" w:space="0" w:color="auto"/>
            <w:bottom w:val="none" w:sz="0" w:space="0" w:color="auto"/>
            <w:right w:val="none" w:sz="0" w:space="0" w:color="auto"/>
          </w:divBdr>
        </w:div>
      </w:divsChild>
    </w:div>
    <w:div w:id="719716422">
      <w:bodyDiv w:val="1"/>
      <w:marLeft w:val="0"/>
      <w:marRight w:val="0"/>
      <w:marTop w:val="0"/>
      <w:marBottom w:val="0"/>
      <w:divBdr>
        <w:top w:val="none" w:sz="0" w:space="0" w:color="auto"/>
        <w:left w:val="none" w:sz="0" w:space="0" w:color="auto"/>
        <w:bottom w:val="none" w:sz="0" w:space="0" w:color="auto"/>
        <w:right w:val="none" w:sz="0" w:space="0" w:color="auto"/>
      </w:divBdr>
    </w:div>
    <w:div w:id="729157383">
      <w:bodyDiv w:val="1"/>
      <w:marLeft w:val="0"/>
      <w:marRight w:val="0"/>
      <w:marTop w:val="0"/>
      <w:marBottom w:val="0"/>
      <w:divBdr>
        <w:top w:val="none" w:sz="0" w:space="0" w:color="auto"/>
        <w:left w:val="none" w:sz="0" w:space="0" w:color="auto"/>
        <w:bottom w:val="none" w:sz="0" w:space="0" w:color="auto"/>
        <w:right w:val="none" w:sz="0" w:space="0" w:color="auto"/>
      </w:divBdr>
    </w:div>
    <w:div w:id="789663336">
      <w:bodyDiv w:val="1"/>
      <w:marLeft w:val="0"/>
      <w:marRight w:val="0"/>
      <w:marTop w:val="0"/>
      <w:marBottom w:val="0"/>
      <w:divBdr>
        <w:top w:val="none" w:sz="0" w:space="0" w:color="auto"/>
        <w:left w:val="none" w:sz="0" w:space="0" w:color="auto"/>
        <w:bottom w:val="none" w:sz="0" w:space="0" w:color="auto"/>
        <w:right w:val="none" w:sz="0" w:space="0" w:color="auto"/>
      </w:divBdr>
    </w:div>
    <w:div w:id="795832222">
      <w:bodyDiv w:val="1"/>
      <w:marLeft w:val="0"/>
      <w:marRight w:val="0"/>
      <w:marTop w:val="0"/>
      <w:marBottom w:val="0"/>
      <w:divBdr>
        <w:top w:val="none" w:sz="0" w:space="0" w:color="auto"/>
        <w:left w:val="none" w:sz="0" w:space="0" w:color="auto"/>
        <w:bottom w:val="none" w:sz="0" w:space="0" w:color="auto"/>
        <w:right w:val="none" w:sz="0" w:space="0" w:color="auto"/>
      </w:divBdr>
    </w:div>
    <w:div w:id="796410801">
      <w:bodyDiv w:val="1"/>
      <w:marLeft w:val="0"/>
      <w:marRight w:val="0"/>
      <w:marTop w:val="0"/>
      <w:marBottom w:val="0"/>
      <w:divBdr>
        <w:top w:val="none" w:sz="0" w:space="0" w:color="auto"/>
        <w:left w:val="none" w:sz="0" w:space="0" w:color="auto"/>
        <w:bottom w:val="none" w:sz="0" w:space="0" w:color="auto"/>
        <w:right w:val="none" w:sz="0" w:space="0" w:color="auto"/>
      </w:divBdr>
    </w:div>
    <w:div w:id="805660823">
      <w:bodyDiv w:val="1"/>
      <w:marLeft w:val="0"/>
      <w:marRight w:val="0"/>
      <w:marTop w:val="0"/>
      <w:marBottom w:val="0"/>
      <w:divBdr>
        <w:top w:val="none" w:sz="0" w:space="0" w:color="auto"/>
        <w:left w:val="none" w:sz="0" w:space="0" w:color="auto"/>
        <w:bottom w:val="none" w:sz="0" w:space="0" w:color="auto"/>
        <w:right w:val="none" w:sz="0" w:space="0" w:color="auto"/>
      </w:divBdr>
    </w:div>
    <w:div w:id="818807041">
      <w:bodyDiv w:val="1"/>
      <w:marLeft w:val="0"/>
      <w:marRight w:val="0"/>
      <w:marTop w:val="0"/>
      <w:marBottom w:val="0"/>
      <w:divBdr>
        <w:top w:val="none" w:sz="0" w:space="0" w:color="auto"/>
        <w:left w:val="none" w:sz="0" w:space="0" w:color="auto"/>
        <w:bottom w:val="none" w:sz="0" w:space="0" w:color="auto"/>
        <w:right w:val="none" w:sz="0" w:space="0" w:color="auto"/>
      </w:divBdr>
    </w:div>
    <w:div w:id="845941671">
      <w:bodyDiv w:val="1"/>
      <w:marLeft w:val="0"/>
      <w:marRight w:val="0"/>
      <w:marTop w:val="0"/>
      <w:marBottom w:val="0"/>
      <w:divBdr>
        <w:top w:val="none" w:sz="0" w:space="0" w:color="auto"/>
        <w:left w:val="none" w:sz="0" w:space="0" w:color="auto"/>
        <w:bottom w:val="none" w:sz="0" w:space="0" w:color="auto"/>
        <w:right w:val="none" w:sz="0" w:space="0" w:color="auto"/>
      </w:divBdr>
    </w:div>
    <w:div w:id="855844095">
      <w:bodyDiv w:val="1"/>
      <w:marLeft w:val="0"/>
      <w:marRight w:val="0"/>
      <w:marTop w:val="0"/>
      <w:marBottom w:val="0"/>
      <w:divBdr>
        <w:top w:val="none" w:sz="0" w:space="0" w:color="auto"/>
        <w:left w:val="none" w:sz="0" w:space="0" w:color="auto"/>
        <w:bottom w:val="none" w:sz="0" w:space="0" w:color="auto"/>
        <w:right w:val="none" w:sz="0" w:space="0" w:color="auto"/>
      </w:divBdr>
    </w:div>
    <w:div w:id="868760731">
      <w:bodyDiv w:val="1"/>
      <w:marLeft w:val="0"/>
      <w:marRight w:val="0"/>
      <w:marTop w:val="0"/>
      <w:marBottom w:val="0"/>
      <w:divBdr>
        <w:top w:val="none" w:sz="0" w:space="0" w:color="auto"/>
        <w:left w:val="none" w:sz="0" w:space="0" w:color="auto"/>
        <w:bottom w:val="none" w:sz="0" w:space="0" w:color="auto"/>
        <w:right w:val="none" w:sz="0" w:space="0" w:color="auto"/>
      </w:divBdr>
    </w:div>
    <w:div w:id="900991412">
      <w:bodyDiv w:val="1"/>
      <w:marLeft w:val="0"/>
      <w:marRight w:val="0"/>
      <w:marTop w:val="0"/>
      <w:marBottom w:val="0"/>
      <w:divBdr>
        <w:top w:val="none" w:sz="0" w:space="0" w:color="auto"/>
        <w:left w:val="none" w:sz="0" w:space="0" w:color="auto"/>
        <w:bottom w:val="none" w:sz="0" w:space="0" w:color="auto"/>
        <w:right w:val="none" w:sz="0" w:space="0" w:color="auto"/>
      </w:divBdr>
    </w:div>
    <w:div w:id="903639778">
      <w:bodyDiv w:val="1"/>
      <w:marLeft w:val="0"/>
      <w:marRight w:val="0"/>
      <w:marTop w:val="0"/>
      <w:marBottom w:val="0"/>
      <w:divBdr>
        <w:top w:val="none" w:sz="0" w:space="0" w:color="auto"/>
        <w:left w:val="none" w:sz="0" w:space="0" w:color="auto"/>
        <w:bottom w:val="none" w:sz="0" w:space="0" w:color="auto"/>
        <w:right w:val="none" w:sz="0" w:space="0" w:color="auto"/>
      </w:divBdr>
    </w:div>
    <w:div w:id="929309807">
      <w:bodyDiv w:val="1"/>
      <w:marLeft w:val="0"/>
      <w:marRight w:val="0"/>
      <w:marTop w:val="0"/>
      <w:marBottom w:val="0"/>
      <w:divBdr>
        <w:top w:val="none" w:sz="0" w:space="0" w:color="auto"/>
        <w:left w:val="none" w:sz="0" w:space="0" w:color="auto"/>
        <w:bottom w:val="none" w:sz="0" w:space="0" w:color="auto"/>
        <w:right w:val="none" w:sz="0" w:space="0" w:color="auto"/>
      </w:divBdr>
    </w:div>
    <w:div w:id="962922842">
      <w:bodyDiv w:val="1"/>
      <w:marLeft w:val="0"/>
      <w:marRight w:val="0"/>
      <w:marTop w:val="0"/>
      <w:marBottom w:val="0"/>
      <w:divBdr>
        <w:top w:val="none" w:sz="0" w:space="0" w:color="auto"/>
        <w:left w:val="none" w:sz="0" w:space="0" w:color="auto"/>
        <w:bottom w:val="none" w:sz="0" w:space="0" w:color="auto"/>
        <w:right w:val="none" w:sz="0" w:space="0" w:color="auto"/>
      </w:divBdr>
      <w:divsChild>
        <w:div w:id="864633553">
          <w:marLeft w:val="0"/>
          <w:marRight w:val="0"/>
          <w:marTop w:val="0"/>
          <w:marBottom w:val="360"/>
          <w:divBdr>
            <w:top w:val="none" w:sz="0" w:space="0" w:color="auto"/>
            <w:left w:val="none" w:sz="0" w:space="0" w:color="auto"/>
            <w:bottom w:val="none" w:sz="0" w:space="0" w:color="auto"/>
            <w:right w:val="none" w:sz="0" w:space="0" w:color="auto"/>
          </w:divBdr>
          <w:divsChild>
            <w:div w:id="379398562">
              <w:marLeft w:val="0"/>
              <w:marRight w:val="0"/>
              <w:marTop w:val="240"/>
              <w:marBottom w:val="0"/>
              <w:divBdr>
                <w:top w:val="single" w:sz="36" w:space="12" w:color="E4E8EA"/>
                <w:left w:val="single" w:sz="36" w:space="6" w:color="E4E8EA"/>
                <w:bottom w:val="single" w:sz="36" w:space="12" w:color="E4E8EA"/>
                <w:right w:val="single" w:sz="36" w:space="6" w:color="E4E8EA"/>
              </w:divBdr>
              <w:divsChild>
                <w:div w:id="15728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49">
          <w:marLeft w:val="0"/>
          <w:marRight w:val="0"/>
          <w:marTop w:val="0"/>
          <w:marBottom w:val="0"/>
          <w:divBdr>
            <w:top w:val="none" w:sz="0" w:space="0" w:color="auto"/>
            <w:left w:val="none" w:sz="0" w:space="0" w:color="auto"/>
            <w:bottom w:val="none" w:sz="0" w:space="0" w:color="auto"/>
            <w:right w:val="none" w:sz="0" w:space="0" w:color="auto"/>
          </w:divBdr>
        </w:div>
      </w:divsChild>
    </w:div>
    <w:div w:id="985358715">
      <w:bodyDiv w:val="1"/>
      <w:marLeft w:val="0"/>
      <w:marRight w:val="0"/>
      <w:marTop w:val="0"/>
      <w:marBottom w:val="0"/>
      <w:divBdr>
        <w:top w:val="none" w:sz="0" w:space="0" w:color="auto"/>
        <w:left w:val="none" w:sz="0" w:space="0" w:color="auto"/>
        <w:bottom w:val="none" w:sz="0" w:space="0" w:color="auto"/>
        <w:right w:val="none" w:sz="0" w:space="0" w:color="auto"/>
      </w:divBdr>
    </w:div>
    <w:div w:id="1043595818">
      <w:bodyDiv w:val="1"/>
      <w:marLeft w:val="0"/>
      <w:marRight w:val="0"/>
      <w:marTop w:val="0"/>
      <w:marBottom w:val="0"/>
      <w:divBdr>
        <w:top w:val="none" w:sz="0" w:space="0" w:color="auto"/>
        <w:left w:val="none" w:sz="0" w:space="0" w:color="auto"/>
        <w:bottom w:val="none" w:sz="0" w:space="0" w:color="auto"/>
        <w:right w:val="none" w:sz="0" w:space="0" w:color="auto"/>
      </w:divBdr>
    </w:div>
    <w:div w:id="1045251045">
      <w:bodyDiv w:val="1"/>
      <w:marLeft w:val="0"/>
      <w:marRight w:val="0"/>
      <w:marTop w:val="0"/>
      <w:marBottom w:val="0"/>
      <w:divBdr>
        <w:top w:val="none" w:sz="0" w:space="0" w:color="auto"/>
        <w:left w:val="none" w:sz="0" w:space="0" w:color="auto"/>
        <w:bottom w:val="none" w:sz="0" w:space="0" w:color="auto"/>
        <w:right w:val="none" w:sz="0" w:space="0" w:color="auto"/>
      </w:divBdr>
    </w:div>
    <w:div w:id="1047142269">
      <w:bodyDiv w:val="1"/>
      <w:marLeft w:val="0"/>
      <w:marRight w:val="0"/>
      <w:marTop w:val="0"/>
      <w:marBottom w:val="0"/>
      <w:divBdr>
        <w:top w:val="none" w:sz="0" w:space="0" w:color="auto"/>
        <w:left w:val="none" w:sz="0" w:space="0" w:color="auto"/>
        <w:bottom w:val="none" w:sz="0" w:space="0" w:color="auto"/>
        <w:right w:val="none" w:sz="0" w:space="0" w:color="auto"/>
      </w:divBdr>
    </w:div>
    <w:div w:id="1052969118">
      <w:bodyDiv w:val="1"/>
      <w:marLeft w:val="0"/>
      <w:marRight w:val="0"/>
      <w:marTop w:val="0"/>
      <w:marBottom w:val="0"/>
      <w:divBdr>
        <w:top w:val="none" w:sz="0" w:space="0" w:color="auto"/>
        <w:left w:val="none" w:sz="0" w:space="0" w:color="auto"/>
        <w:bottom w:val="none" w:sz="0" w:space="0" w:color="auto"/>
        <w:right w:val="none" w:sz="0" w:space="0" w:color="auto"/>
      </w:divBdr>
    </w:div>
    <w:div w:id="1083455241">
      <w:bodyDiv w:val="1"/>
      <w:marLeft w:val="0"/>
      <w:marRight w:val="0"/>
      <w:marTop w:val="0"/>
      <w:marBottom w:val="0"/>
      <w:divBdr>
        <w:top w:val="none" w:sz="0" w:space="0" w:color="auto"/>
        <w:left w:val="none" w:sz="0" w:space="0" w:color="auto"/>
        <w:bottom w:val="none" w:sz="0" w:space="0" w:color="auto"/>
        <w:right w:val="none" w:sz="0" w:space="0" w:color="auto"/>
      </w:divBdr>
    </w:div>
    <w:div w:id="1098453869">
      <w:bodyDiv w:val="1"/>
      <w:marLeft w:val="0"/>
      <w:marRight w:val="0"/>
      <w:marTop w:val="0"/>
      <w:marBottom w:val="0"/>
      <w:divBdr>
        <w:top w:val="none" w:sz="0" w:space="0" w:color="auto"/>
        <w:left w:val="none" w:sz="0" w:space="0" w:color="auto"/>
        <w:bottom w:val="none" w:sz="0" w:space="0" w:color="auto"/>
        <w:right w:val="none" w:sz="0" w:space="0" w:color="auto"/>
      </w:divBdr>
    </w:div>
    <w:div w:id="1101871956">
      <w:bodyDiv w:val="1"/>
      <w:marLeft w:val="0"/>
      <w:marRight w:val="0"/>
      <w:marTop w:val="0"/>
      <w:marBottom w:val="0"/>
      <w:divBdr>
        <w:top w:val="none" w:sz="0" w:space="0" w:color="auto"/>
        <w:left w:val="none" w:sz="0" w:space="0" w:color="auto"/>
        <w:bottom w:val="none" w:sz="0" w:space="0" w:color="auto"/>
        <w:right w:val="none" w:sz="0" w:space="0" w:color="auto"/>
      </w:divBdr>
    </w:div>
    <w:div w:id="1104768742">
      <w:bodyDiv w:val="1"/>
      <w:marLeft w:val="0"/>
      <w:marRight w:val="0"/>
      <w:marTop w:val="0"/>
      <w:marBottom w:val="0"/>
      <w:divBdr>
        <w:top w:val="none" w:sz="0" w:space="0" w:color="auto"/>
        <w:left w:val="none" w:sz="0" w:space="0" w:color="auto"/>
        <w:bottom w:val="none" w:sz="0" w:space="0" w:color="auto"/>
        <w:right w:val="none" w:sz="0" w:space="0" w:color="auto"/>
      </w:divBdr>
      <w:divsChild>
        <w:div w:id="1006136132">
          <w:marLeft w:val="0"/>
          <w:marRight w:val="0"/>
          <w:marTop w:val="0"/>
          <w:marBottom w:val="0"/>
          <w:divBdr>
            <w:top w:val="none" w:sz="0" w:space="0" w:color="auto"/>
            <w:left w:val="none" w:sz="0" w:space="0" w:color="auto"/>
            <w:bottom w:val="none" w:sz="0" w:space="0" w:color="auto"/>
            <w:right w:val="none" w:sz="0" w:space="0" w:color="auto"/>
          </w:divBdr>
          <w:divsChild>
            <w:div w:id="1866945401">
              <w:marLeft w:val="0"/>
              <w:marRight w:val="0"/>
              <w:marTop w:val="0"/>
              <w:marBottom w:val="0"/>
              <w:divBdr>
                <w:top w:val="none" w:sz="0" w:space="0" w:color="auto"/>
                <w:left w:val="single" w:sz="12" w:space="0" w:color="5A7C7D"/>
                <w:bottom w:val="none" w:sz="0" w:space="0" w:color="auto"/>
                <w:right w:val="none" w:sz="0" w:space="0" w:color="auto"/>
              </w:divBdr>
            </w:div>
            <w:div w:id="232469814">
              <w:marLeft w:val="0"/>
              <w:marRight w:val="0"/>
              <w:marTop w:val="0"/>
              <w:marBottom w:val="0"/>
              <w:divBdr>
                <w:top w:val="none" w:sz="0" w:space="0" w:color="auto"/>
                <w:left w:val="single" w:sz="12" w:space="0" w:color="5A7C7D"/>
                <w:bottom w:val="none" w:sz="0" w:space="0" w:color="auto"/>
                <w:right w:val="none" w:sz="0" w:space="0" w:color="auto"/>
              </w:divBdr>
              <w:divsChild>
                <w:div w:id="5471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0136">
      <w:bodyDiv w:val="1"/>
      <w:marLeft w:val="0"/>
      <w:marRight w:val="0"/>
      <w:marTop w:val="0"/>
      <w:marBottom w:val="0"/>
      <w:divBdr>
        <w:top w:val="none" w:sz="0" w:space="0" w:color="auto"/>
        <w:left w:val="none" w:sz="0" w:space="0" w:color="auto"/>
        <w:bottom w:val="none" w:sz="0" w:space="0" w:color="auto"/>
        <w:right w:val="none" w:sz="0" w:space="0" w:color="auto"/>
      </w:divBdr>
      <w:divsChild>
        <w:div w:id="91438092">
          <w:marLeft w:val="0"/>
          <w:marRight w:val="0"/>
          <w:marTop w:val="0"/>
          <w:marBottom w:val="0"/>
          <w:divBdr>
            <w:top w:val="none" w:sz="0" w:space="0" w:color="auto"/>
            <w:left w:val="none" w:sz="0" w:space="0" w:color="auto"/>
            <w:bottom w:val="none" w:sz="0" w:space="0" w:color="auto"/>
            <w:right w:val="none" w:sz="0" w:space="0" w:color="auto"/>
          </w:divBdr>
          <w:divsChild>
            <w:div w:id="1284582770">
              <w:marLeft w:val="0"/>
              <w:marRight w:val="0"/>
              <w:marTop w:val="0"/>
              <w:marBottom w:val="0"/>
              <w:divBdr>
                <w:top w:val="none" w:sz="0" w:space="0" w:color="auto"/>
                <w:left w:val="none" w:sz="0" w:space="0" w:color="auto"/>
                <w:bottom w:val="none" w:sz="0" w:space="0" w:color="auto"/>
                <w:right w:val="none" w:sz="0" w:space="0" w:color="auto"/>
              </w:divBdr>
              <w:divsChild>
                <w:div w:id="934629197">
                  <w:marLeft w:val="0"/>
                  <w:marRight w:val="0"/>
                  <w:marTop w:val="0"/>
                  <w:marBottom w:val="0"/>
                  <w:divBdr>
                    <w:top w:val="none" w:sz="0" w:space="0" w:color="auto"/>
                    <w:left w:val="none" w:sz="0" w:space="0" w:color="auto"/>
                    <w:bottom w:val="none" w:sz="0" w:space="0" w:color="auto"/>
                    <w:right w:val="none" w:sz="0" w:space="0" w:color="auto"/>
                  </w:divBdr>
                  <w:divsChild>
                    <w:div w:id="306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889">
      <w:bodyDiv w:val="1"/>
      <w:marLeft w:val="0"/>
      <w:marRight w:val="0"/>
      <w:marTop w:val="0"/>
      <w:marBottom w:val="0"/>
      <w:divBdr>
        <w:top w:val="none" w:sz="0" w:space="0" w:color="auto"/>
        <w:left w:val="none" w:sz="0" w:space="0" w:color="auto"/>
        <w:bottom w:val="none" w:sz="0" w:space="0" w:color="auto"/>
        <w:right w:val="none" w:sz="0" w:space="0" w:color="auto"/>
      </w:divBdr>
    </w:div>
    <w:div w:id="1217283712">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sChild>
        <w:div w:id="1497839925">
          <w:marLeft w:val="0"/>
          <w:marRight w:val="0"/>
          <w:marTop w:val="0"/>
          <w:marBottom w:val="0"/>
          <w:divBdr>
            <w:top w:val="none" w:sz="0" w:space="0" w:color="auto"/>
            <w:left w:val="none" w:sz="0" w:space="0" w:color="auto"/>
            <w:bottom w:val="none" w:sz="0" w:space="0" w:color="auto"/>
            <w:right w:val="none" w:sz="0" w:space="0" w:color="auto"/>
          </w:divBdr>
          <w:divsChild>
            <w:div w:id="1735855147">
              <w:marLeft w:val="0"/>
              <w:marRight w:val="0"/>
              <w:marTop w:val="0"/>
              <w:marBottom w:val="0"/>
              <w:divBdr>
                <w:top w:val="none" w:sz="0" w:space="0" w:color="auto"/>
                <w:left w:val="none" w:sz="0" w:space="0" w:color="auto"/>
                <w:bottom w:val="none" w:sz="0" w:space="0" w:color="auto"/>
                <w:right w:val="none" w:sz="0" w:space="0" w:color="auto"/>
              </w:divBdr>
              <w:divsChild>
                <w:div w:id="51659750">
                  <w:marLeft w:val="0"/>
                  <w:marRight w:val="0"/>
                  <w:marTop w:val="0"/>
                  <w:marBottom w:val="0"/>
                  <w:divBdr>
                    <w:top w:val="none" w:sz="0" w:space="0" w:color="auto"/>
                    <w:left w:val="none" w:sz="0" w:space="0" w:color="auto"/>
                    <w:bottom w:val="none" w:sz="0" w:space="0" w:color="auto"/>
                    <w:right w:val="none" w:sz="0" w:space="0" w:color="auto"/>
                  </w:divBdr>
                  <w:divsChild>
                    <w:div w:id="450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80700">
      <w:bodyDiv w:val="1"/>
      <w:marLeft w:val="0"/>
      <w:marRight w:val="0"/>
      <w:marTop w:val="0"/>
      <w:marBottom w:val="0"/>
      <w:divBdr>
        <w:top w:val="none" w:sz="0" w:space="0" w:color="auto"/>
        <w:left w:val="none" w:sz="0" w:space="0" w:color="auto"/>
        <w:bottom w:val="none" w:sz="0" w:space="0" w:color="auto"/>
        <w:right w:val="none" w:sz="0" w:space="0" w:color="auto"/>
      </w:divBdr>
      <w:divsChild>
        <w:div w:id="1858078636">
          <w:marLeft w:val="0"/>
          <w:marRight w:val="0"/>
          <w:marTop w:val="0"/>
          <w:marBottom w:val="0"/>
          <w:divBdr>
            <w:top w:val="none" w:sz="0" w:space="0" w:color="auto"/>
            <w:left w:val="none" w:sz="0" w:space="0" w:color="auto"/>
            <w:bottom w:val="none" w:sz="0" w:space="0" w:color="auto"/>
            <w:right w:val="none" w:sz="0" w:space="0" w:color="auto"/>
          </w:divBdr>
          <w:divsChild>
            <w:div w:id="1959796297">
              <w:marLeft w:val="0"/>
              <w:marRight w:val="0"/>
              <w:marTop w:val="0"/>
              <w:marBottom w:val="0"/>
              <w:divBdr>
                <w:top w:val="none" w:sz="0" w:space="0" w:color="auto"/>
                <w:left w:val="none" w:sz="0" w:space="0" w:color="auto"/>
                <w:bottom w:val="none" w:sz="0" w:space="0" w:color="auto"/>
                <w:right w:val="none" w:sz="0" w:space="0" w:color="auto"/>
              </w:divBdr>
              <w:divsChild>
                <w:div w:id="673459196">
                  <w:marLeft w:val="0"/>
                  <w:marRight w:val="0"/>
                  <w:marTop w:val="0"/>
                  <w:marBottom w:val="0"/>
                  <w:divBdr>
                    <w:top w:val="none" w:sz="0" w:space="0" w:color="auto"/>
                    <w:left w:val="none" w:sz="0" w:space="0" w:color="auto"/>
                    <w:bottom w:val="none" w:sz="0" w:space="0" w:color="auto"/>
                    <w:right w:val="none" w:sz="0" w:space="0" w:color="auto"/>
                  </w:divBdr>
                  <w:divsChild>
                    <w:div w:id="13395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6024">
      <w:bodyDiv w:val="1"/>
      <w:marLeft w:val="0"/>
      <w:marRight w:val="0"/>
      <w:marTop w:val="0"/>
      <w:marBottom w:val="0"/>
      <w:divBdr>
        <w:top w:val="none" w:sz="0" w:space="0" w:color="auto"/>
        <w:left w:val="none" w:sz="0" w:space="0" w:color="auto"/>
        <w:bottom w:val="none" w:sz="0" w:space="0" w:color="auto"/>
        <w:right w:val="none" w:sz="0" w:space="0" w:color="auto"/>
      </w:divBdr>
    </w:div>
    <w:div w:id="1250843900">
      <w:bodyDiv w:val="1"/>
      <w:marLeft w:val="0"/>
      <w:marRight w:val="0"/>
      <w:marTop w:val="0"/>
      <w:marBottom w:val="0"/>
      <w:divBdr>
        <w:top w:val="none" w:sz="0" w:space="0" w:color="auto"/>
        <w:left w:val="none" w:sz="0" w:space="0" w:color="auto"/>
        <w:bottom w:val="none" w:sz="0" w:space="0" w:color="auto"/>
        <w:right w:val="none" w:sz="0" w:space="0" w:color="auto"/>
      </w:divBdr>
    </w:div>
    <w:div w:id="1311638900">
      <w:bodyDiv w:val="1"/>
      <w:marLeft w:val="0"/>
      <w:marRight w:val="0"/>
      <w:marTop w:val="0"/>
      <w:marBottom w:val="0"/>
      <w:divBdr>
        <w:top w:val="none" w:sz="0" w:space="0" w:color="auto"/>
        <w:left w:val="none" w:sz="0" w:space="0" w:color="auto"/>
        <w:bottom w:val="none" w:sz="0" w:space="0" w:color="auto"/>
        <w:right w:val="none" w:sz="0" w:space="0" w:color="auto"/>
      </w:divBdr>
    </w:div>
    <w:div w:id="1313171963">
      <w:bodyDiv w:val="1"/>
      <w:marLeft w:val="0"/>
      <w:marRight w:val="0"/>
      <w:marTop w:val="0"/>
      <w:marBottom w:val="0"/>
      <w:divBdr>
        <w:top w:val="none" w:sz="0" w:space="0" w:color="auto"/>
        <w:left w:val="none" w:sz="0" w:space="0" w:color="auto"/>
        <w:bottom w:val="none" w:sz="0" w:space="0" w:color="auto"/>
        <w:right w:val="none" w:sz="0" w:space="0" w:color="auto"/>
      </w:divBdr>
    </w:div>
    <w:div w:id="1313218653">
      <w:bodyDiv w:val="1"/>
      <w:marLeft w:val="0"/>
      <w:marRight w:val="0"/>
      <w:marTop w:val="0"/>
      <w:marBottom w:val="0"/>
      <w:divBdr>
        <w:top w:val="none" w:sz="0" w:space="0" w:color="auto"/>
        <w:left w:val="none" w:sz="0" w:space="0" w:color="auto"/>
        <w:bottom w:val="none" w:sz="0" w:space="0" w:color="auto"/>
        <w:right w:val="none" w:sz="0" w:space="0" w:color="auto"/>
      </w:divBdr>
    </w:div>
    <w:div w:id="1323463795">
      <w:bodyDiv w:val="1"/>
      <w:marLeft w:val="0"/>
      <w:marRight w:val="0"/>
      <w:marTop w:val="0"/>
      <w:marBottom w:val="0"/>
      <w:divBdr>
        <w:top w:val="none" w:sz="0" w:space="0" w:color="auto"/>
        <w:left w:val="none" w:sz="0" w:space="0" w:color="auto"/>
        <w:bottom w:val="none" w:sz="0" w:space="0" w:color="auto"/>
        <w:right w:val="none" w:sz="0" w:space="0" w:color="auto"/>
      </w:divBdr>
    </w:div>
    <w:div w:id="1323772576">
      <w:bodyDiv w:val="1"/>
      <w:marLeft w:val="0"/>
      <w:marRight w:val="0"/>
      <w:marTop w:val="0"/>
      <w:marBottom w:val="0"/>
      <w:divBdr>
        <w:top w:val="none" w:sz="0" w:space="0" w:color="auto"/>
        <w:left w:val="none" w:sz="0" w:space="0" w:color="auto"/>
        <w:bottom w:val="none" w:sz="0" w:space="0" w:color="auto"/>
        <w:right w:val="none" w:sz="0" w:space="0" w:color="auto"/>
      </w:divBdr>
    </w:div>
    <w:div w:id="1324048997">
      <w:bodyDiv w:val="1"/>
      <w:marLeft w:val="0"/>
      <w:marRight w:val="0"/>
      <w:marTop w:val="0"/>
      <w:marBottom w:val="0"/>
      <w:divBdr>
        <w:top w:val="none" w:sz="0" w:space="0" w:color="auto"/>
        <w:left w:val="none" w:sz="0" w:space="0" w:color="auto"/>
        <w:bottom w:val="none" w:sz="0" w:space="0" w:color="auto"/>
        <w:right w:val="none" w:sz="0" w:space="0" w:color="auto"/>
      </w:divBdr>
    </w:div>
    <w:div w:id="1375815951">
      <w:bodyDiv w:val="1"/>
      <w:marLeft w:val="0"/>
      <w:marRight w:val="0"/>
      <w:marTop w:val="0"/>
      <w:marBottom w:val="0"/>
      <w:divBdr>
        <w:top w:val="none" w:sz="0" w:space="0" w:color="auto"/>
        <w:left w:val="none" w:sz="0" w:space="0" w:color="auto"/>
        <w:bottom w:val="none" w:sz="0" w:space="0" w:color="auto"/>
        <w:right w:val="none" w:sz="0" w:space="0" w:color="auto"/>
      </w:divBdr>
    </w:div>
    <w:div w:id="1385713815">
      <w:bodyDiv w:val="1"/>
      <w:marLeft w:val="0"/>
      <w:marRight w:val="0"/>
      <w:marTop w:val="0"/>
      <w:marBottom w:val="0"/>
      <w:divBdr>
        <w:top w:val="none" w:sz="0" w:space="0" w:color="auto"/>
        <w:left w:val="none" w:sz="0" w:space="0" w:color="auto"/>
        <w:bottom w:val="none" w:sz="0" w:space="0" w:color="auto"/>
        <w:right w:val="none" w:sz="0" w:space="0" w:color="auto"/>
      </w:divBdr>
    </w:div>
    <w:div w:id="1392534126">
      <w:bodyDiv w:val="1"/>
      <w:marLeft w:val="0"/>
      <w:marRight w:val="0"/>
      <w:marTop w:val="0"/>
      <w:marBottom w:val="0"/>
      <w:divBdr>
        <w:top w:val="none" w:sz="0" w:space="0" w:color="auto"/>
        <w:left w:val="none" w:sz="0" w:space="0" w:color="auto"/>
        <w:bottom w:val="none" w:sz="0" w:space="0" w:color="auto"/>
        <w:right w:val="none" w:sz="0" w:space="0" w:color="auto"/>
      </w:divBdr>
    </w:div>
    <w:div w:id="1393426765">
      <w:bodyDiv w:val="1"/>
      <w:marLeft w:val="0"/>
      <w:marRight w:val="0"/>
      <w:marTop w:val="0"/>
      <w:marBottom w:val="0"/>
      <w:divBdr>
        <w:top w:val="none" w:sz="0" w:space="0" w:color="auto"/>
        <w:left w:val="none" w:sz="0" w:space="0" w:color="auto"/>
        <w:bottom w:val="none" w:sz="0" w:space="0" w:color="auto"/>
        <w:right w:val="none" w:sz="0" w:space="0" w:color="auto"/>
      </w:divBdr>
    </w:div>
    <w:div w:id="1399983662">
      <w:bodyDiv w:val="1"/>
      <w:marLeft w:val="0"/>
      <w:marRight w:val="0"/>
      <w:marTop w:val="0"/>
      <w:marBottom w:val="0"/>
      <w:divBdr>
        <w:top w:val="none" w:sz="0" w:space="0" w:color="auto"/>
        <w:left w:val="none" w:sz="0" w:space="0" w:color="auto"/>
        <w:bottom w:val="none" w:sz="0" w:space="0" w:color="auto"/>
        <w:right w:val="none" w:sz="0" w:space="0" w:color="auto"/>
      </w:divBdr>
    </w:div>
    <w:div w:id="1405644444">
      <w:bodyDiv w:val="1"/>
      <w:marLeft w:val="0"/>
      <w:marRight w:val="0"/>
      <w:marTop w:val="0"/>
      <w:marBottom w:val="0"/>
      <w:divBdr>
        <w:top w:val="none" w:sz="0" w:space="0" w:color="auto"/>
        <w:left w:val="none" w:sz="0" w:space="0" w:color="auto"/>
        <w:bottom w:val="none" w:sz="0" w:space="0" w:color="auto"/>
        <w:right w:val="none" w:sz="0" w:space="0" w:color="auto"/>
      </w:divBdr>
      <w:divsChild>
        <w:div w:id="923610634">
          <w:marLeft w:val="0"/>
          <w:marRight w:val="0"/>
          <w:marTop w:val="0"/>
          <w:marBottom w:val="0"/>
          <w:divBdr>
            <w:top w:val="none" w:sz="0" w:space="0" w:color="auto"/>
            <w:left w:val="none" w:sz="0" w:space="0" w:color="auto"/>
            <w:bottom w:val="none" w:sz="0" w:space="0" w:color="auto"/>
            <w:right w:val="none" w:sz="0" w:space="0" w:color="auto"/>
          </w:divBdr>
          <w:divsChild>
            <w:div w:id="637420226">
              <w:marLeft w:val="0"/>
              <w:marRight w:val="0"/>
              <w:marTop w:val="0"/>
              <w:marBottom w:val="0"/>
              <w:divBdr>
                <w:top w:val="none" w:sz="0" w:space="0" w:color="auto"/>
                <w:left w:val="none" w:sz="0" w:space="0" w:color="auto"/>
                <w:bottom w:val="none" w:sz="0" w:space="0" w:color="auto"/>
                <w:right w:val="none" w:sz="0" w:space="0" w:color="auto"/>
              </w:divBdr>
              <w:divsChild>
                <w:div w:id="1809785112">
                  <w:marLeft w:val="0"/>
                  <w:marRight w:val="0"/>
                  <w:marTop w:val="0"/>
                  <w:marBottom w:val="0"/>
                  <w:divBdr>
                    <w:top w:val="none" w:sz="0" w:space="0" w:color="auto"/>
                    <w:left w:val="none" w:sz="0" w:space="0" w:color="auto"/>
                    <w:bottom w:val="none" w:sz="0" w:space="0" w:color="auto"/>
                    <w:right w:val="none" w:sz="0" w:space="0" w:color="auto"/>
                  </w:divBdr>
                  <w:divsChild>
                    <w:div w:id="1149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42442">
      <w:bodyDiv w:val="1"/>
      <w:marLeft w:val="0"/>
      <w:marRight w:val="0"/>
      <w:marTop w:val="0"/>
      <w:marBottom w:val="0"/>
      <w:divBdr>
        <w:top w:val="none" w:sz="0" w:space="0" w:color="auto"/>
        <w:left w:val="none" w:sz="0" w:space="0" w:color="auto"/>
        <w:bottom w:val="none" w:sz="0" w:space="0" w:color="auto"/>
        <w:right w:val="none" w:sz="0" w:space="0" w:color="auto"/>
      </w:divBdr>
    </w:div>
    <w:div w:id="1418214571">
      <w:bodyDiv w:val="1"/>
      <w:marLeft w:val="0"/>
      <w:marRight w:val="0"/>
      <w:marTop w:val="0"/>
      <w:marBottom w:val="0"/>
      <w:divBdr>
        <w:top w:val="none" w:sz="0" w:space="0" w:color="auto"/>
        <w:left w:val="none" w:sz="0" w:space="0" w:color="auto"/>
        <w:bottom w:val="none" w:sz="0" w:space="0" w:color="auto"/>
        <w:right w:val="none" w:sz="0" w:space="0" w:color="auto"/>
      </w:divBdr>
    </w:div>
    <w:div w:id="1428693812">
      <w:bodyDiv w:val="1"/>
      <w:marLeft w:val="0"/>
      <w:marRight w:val="0"/>
      <w:marTop w:val="0"/>
      <w:marBottom w:val="0"/>
      <w:divBdr>
        <w:top w:val="none" w:sz="0" w:space="0" w:color="auto"/>
        <w:left w:val="none" w:sz="0" w:space="0" w:color="auto"/>
        <w:bottom w:val="none" w:sz="0" w:space="0" w:color="auto"/>
        <w:right w:val="none" w:sz="0" w:space="0" w:color="auto"/>
      </w:divBdr>
    </w:div>
    <w:div w:id="144003131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5">
          <w:marLeft w:val="0"/>
          <w:marRight w:val="0"/>
          <w:marTop w:val="0"/>
          <w:marBottom w:val="0"/>
          <w:divBdr>
            <w:top w:val="none" w:sz="0" w:space="0" w:color="auto"/>
            <w:left w:val="none" w:sz="0" w:space="0" w:color="auto"/>
            <w:bottom w:val="none" w:sz="0" w:space="0" w:color="auto"/>
            <w:right w:val="none" w:sz="0" w:space="0" w:color="auto"/>
          </w:divBdr>
          <w:divsChild>
            <w:div w:id="230039624">
              <w:marLeft w:val="0"/>
              <w:marRight w:val="0"/>
              <w:marTop w:val="0"/>
              <w:marBottom w:val="0"/>
              <w:divBdr>
                <w:top w:val="none" w:sz="0" w:space="0" w:color="auto"/>
                <w:left w:val="none" w:sz="0" w:space="0" w:color="auto"/>
                <w:bottom w:val="none" w:sz="0" w:space="0" w:color="auto"/>
                <w:right w:val="none" w:sz="0" w:space="0" w:color="auto"/>
              </w:divBdr>
              <w:divsChild>
                <w:div w:id="1185629232">
                  <w:marLeft w:val="0"/>
                  <w:marRight w:val="0"/>
                  <w:marTop w:val="0"/>
                  <w:marBottom w:val="0"/>
                  <w:divBdr>
                    <w:top w:val="none" w:sz="0" w:space="0" w:color="auto"/>
                    <w:left w:val="none" w:sz="0" w:space="0" w:color="auto"/>
                    <w:bottom w:val="none" w:sz="0" w:space="0" w:color="auto"/>
                    <w:right w:val="none" w:sz="0" w:space="0" w:color="auto"/>
                  </w:divBdr>
                  <w:divsChild>
                    <w:div w:id="13982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43738">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sChild>
        <w:div w:id="1147475642">
          <w:marLeft w:val="0"/>
          <w:marRight w:val="0"/>
          <w:marTop w:val="0"/>
          <w:marBottom w:val="0"/>
          <w:divBdr>
            <w:top w:val="none" w:sz="0" w:space="0" w:color="auto"/>
            <w:left w:val="none" w:sz="0" w:space="0" w:color="auto"/>
            <w:bottom w:val="none" w:sz="0" w:space="0" w:color="auto"/>
            <w:right w:val="none" w:sz="0" w:space="0" w:color="auto"/>
          </w:divBdr>
          <w:divsChild>
            <w:div w:id="921371436">
              <w:marLeft w:val="0"/>
              <w:marRight w:val="0"/>
              <w:marTop w:val="0"/>
              <w:marBottom w:val="0"/>
              <w:divBdr>
                <w:top w:val="none" w:sz="0" w:space="0" w:color="auto"/>
                <w:left w:val="none" w:sz="0" w:space="0" w:color="auto"/>
                <w:bottom w:val="none" w:sz="0" w:space="0" w:color="auto"/>
                <w:right w:val="none" w:sz="0" w:space="0" w:color="auto"/>
              </w:divBdr>
              <w:divsChild>
                <w:div w:id="1037242160">
                  <w:marLeft w:val="0"/>
                  <w:marRight w:val="0"/>
                  <w:marTop w:val="0"/>
                  <w:marBottom w:val="0"/>
                  <w:divBdr>
                    <w:top w:val="none" w:sz="0" w:space="0" w:color="auto"/>
                    <w:left w:val="none" w:sz="0" w:space="0" w:color="auto"/>
                    <w:bottom w:val="none" w:sz="0" w:space="0" w:color="auto"/>
                    <w:right w:val="none" w:sz="0" w:space="0" w:color="auto"/>
                  </w:divBdr>
                  <w:divsChild>
                    <w:div w:id="2028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3125">
      <w:bodyDiv w:val="1"/>
      <w:marLeft w:val="0"/>
      <w:marRight w:val="0"/>
      <w:marTop w:val="0"/>
      <w:marBottom w:val="0"/>
      <w:divBdr>
        <w:top w:val="none" w:sz="0" w:space="0" w:color="auto"/>
        <w:left w:val="none" w:sz="0" w:space="0" w:color="auto"/>
        <w:bottom w:val="none" w:sz="0" w:space="0" w:color="auto"/>
        <w:right w:val="none" w:sz="0" w:space="0" w:color="auto"/>
      </w:divBdr>
    </w:div>
    <w:div w:id="1628198561">
      <w:bodyDiv w:val="1"/>
      <w:marLeft w:val="0"/>
      <w:marRight w:val="0"/>
      <w:marTop w:val="0"/>
      <w:marBottom w:val="0"/>
      <w:divBdr>
        <w:top w:val="none" w:sz="0" w:space="0" w:color="auto"/>
        <w:left w:val="none" w:sz="0" w:space="0" w:color="auto"/>
        <w:bottom w:val="none" w:sz="0" w:space="0" w:color="auto"/>
        <w:right w:val="none" w:sz="0" w:space="0" w:color="auto"/>
      </w:divBdr>
    </w:div>
    <w:div w:id="1642732355">
      <w:bodyDiv w:val="1"/>
      <w:marLeft w:val="0"/>
      <w:marRight w:val="0"/>
      <w:marTop w:val="0"/>
      <w:marBottom w:val="0"/>
      <w:divBdr>
        <w:top w:val="none" w:sz="0" w:space="0" w:color="auto"/>
        <w:left w:val="none" w:sz="0" w:space="0" w:color="auto"/>
        <w:bottom w:val="none" w:sz="0" w:space="0" w:color="auto"/>
        <w:right w:val="none" w:sz="0" w:space="0" w:color="auto"/>
      </w:divBdr>
    </w:div>
    <w:div w:id="1700810228">
      <w:bodyDiv w:val="1"/>
      <w:marLeft w:val="0"/>
      <w:marRight w:val="0"/>
      <w:marTop w:val="0"/>
      <w:marBottom w:val="0"/>
      <w:divBdr>
        <w:top w:val="none" w:sz="0" w:space="0" w:color="auto"/>
        <w:left w:val="none" w:sz="0" w:space="0" w:color="auto"/>
        <w:bottom w:val="none" w:sz="0" w:space="0" w:color="auto"/>
        <w:right w:val="none" w:sz="0" w:space="0" w:color="auto"/>
      </w:divBdr>
    </w:div>
    <w:div w:id="1703551729">
      <w:bodyDiv w:val="1"/>
      <w:marLeft w:val="0"/>
      <w:marRight w:val="0"/>
      <w:marTop w:val="0"/>
      <w:marBottom w:val="0"/>
      <w:divBdr>
        <w:top w:val="none" w:sz="0" w:space="0" w:color="auto"/>
        <w:left w:val="none" w:sz="0" w:space="0" w:color="auto"/>
        <w:bottom w:val="none" w:sz="0" w:space="0" w:color="auto"/>
        <w:right w:val="none" w:sz="0" w:space="0" w:color="auto"/>
      </w:divBdr>
      <w:divsChild>
        <w:div w:id="680936208">
          <w:marLeft w:val="0"/>
          <w:marRight w:val="0"/>
          <w:marTop w:val="0"/>
          <w:marBottom w:val="0"/>
          <w:divBdr>
            <w:top w:val="none" w:sz="0" w:space="0" w:color="auto"/>
            <w:left w:val="none" w:sz="0" w:space="0" w:color="auto"/>
            <w:bottom w:val="none" w:sz="0" w:space="0" w:color="auto"/>
            <w:right w:val="none" w:sz="0" w:space="0" w:color="auto"/>
          </w:divBdr>
          <w:divsChild>
            <w:div w:id="462164220">
              <w:marLeft w:val="0"/>
              <w:marRight w:val="0"/>
              <w:marTop w:val="0"/>
              <w:marBottom w:val="0"/>
              <w:divBdr>
                <w:top w:val="none" w:sz="0" w:space="0" w:color="auto"/>
                <w:left w:val="none" w:sz="0" w:space="0" w:color="auto"/>
                <w:bottom w:val="none" w:sz="0" w:space="0" w:color="auto"/>
                <w:right w:val="none" w:sz="0" w:space="0" w:color="auto"/>
              </w:divBdr>
              <w:divsChild>
                <w:div w:id="1043824182">
                  <w:marLeft w:val="0"/>
                  <w:marRight w:val="0"/>
                  <w:marTop w:val="0"/>
                  <w:marBottom w:val="0"/>
                  <w:divBdr>
                    <w:top w:val="none" w:sz="0" w:space="0" w:color="auto"/>
                    <w:left w:val="none" w:sz="0" w:space="0" w:color="auto"/>
                    <w:bottom w:val="none" w:sz="0" w:space="0" w:color="auto"/>
                    <w:right w:val="none" w:sz="0" w:space="0" w:color="auto"/>
                  </w:divBdr>
                  <w:divsChild>
                    <w:div w:id="856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9460">
      <w:bodyDiv w:val="1"/>
      <w:marLeft w:val="0"/>
      <w:marRight w:val="0"/>
      <w:marTop w:val="0"/>
      <w:marBottom w:val="0"/>
      <w:divBdr>
        <w:top w:val="none" w:sz="0" w:space="0" w:color="auto"/>
        <w:left w:val="none" w:sz="0" w:space="0" w:color="auto"/>
        <w:bottom w:val="none" w:sz="0" w:space="0" w:color="auto"/>
        <w:right w:val="none" w:sz="0" w:space="0" w:color="auto"/>
      </w:divBdr>
    </w:div>
    <w:div w:id="1778938070">
      <w:bodyDiv w:val="1"/>
      <w:marLeft w:val="0"/>
      <w:marRight w:val="0"/>
      <w:marTop w:val="0"/>
      <w:marBottom w:val="0"/>
      <w:divBdr>
        <w:top w:val="none" w:sz="0" w:space="0" w:color="auto"/>
        <w:left w:val="none" w:sz="0" w:space="0" w:color="auto"/>
        <w:bottom w:val="none" w:sz="0" w:space="0" w:color="auto"/>
        <w:right w:val="none" w:sz="0" w:space="0" w:color="auto"/>
      </w:divBdr>
    </w:div>
    <w:div w:id="1844055058">
      <w:bodyDiv w:val="1"/>
      <w:marLeft w:val="0"/>
      <w:marRight w:val="0"/>
      <w:marTop w:val="0"/>
      <w:marBottom w:val="0"/>
      <w:divBdr>
        <w:top w:val="none" w:sz="0" w:space="0" w:color="auto"/>
        <w:left w:val="none" w:sz="0" w:space="0" w:color="auto"/>
        <w:bottom w:val="none" w:sz="0" w:space="0" w:color="auto"/>
        <w:right w:val="none" w:sz="0" w:space="0" w:color="auto"/>
      </w:divBdr>
    </w:div>
    <w:div w:id="1845438300">
      <w:bodyDiv w:val="1"/>
      <w:marLeft w:val="0"/>
      <w:marRight w:val="0"/>
      <w:marTop w:val="0"/>
      <w:marBottom w:val="0"/>
      <w:divBdr>
        <w:top w:val="none" w:sz="0" w:space="0" w:color="auto"/>
        <w:left w:val="none" w:sz="0" w:space="0" w:color="auto"/>
        <w:bottom w:val="none" w:sz="0" w:space="0" w:color="auto"/>
        <w:right w:val="none" w:sz="0" w:space="0" w:color="auto"/>
      </w:divBdr>
      <w:divsChild>
        <w:div w:id="1440687880">
          <w:marLeft w:val="0"/>
          <w:marRight w:val="0"/>
          <w:marTop w:val="0"/>
          <w:marBottom w:val="0"/>
          <w:divBdr>
            <w:top w:val="none" w:sz="0" w:space="0" w:color="auto"/>
            <w:left w:val="none" w:sz="0" w:space="0" w:color="auto"/>
            <w:bottom w:val="none" w:sz="0" w:space="0" w:color="auto"/>
            <w:right w:val="none" w:sz="0" w:space="0" w:color="auto"/>
          </w:divBdr>
          <w:divsChild>
            <w:div w:id="1886675263">
              <w:marLeft w:val="0"/>
              <w:marRight w:val="0"/>
              <w:marTop w:val="0"/>
              <w:marBottom w:val="0"/>
              <w:divBdr>
                <w:top w:val="none" w:sz="0" w:space="0" w:color="auto"/>
                <w:left w:val="none" w:sz="0" w:space="0" w:color="auto"/>
                <w:bottom w:val="none" w:sz="0" w:space="0" w:color="auto"/>
                <w:right w:val="none" w:sz="0" w:space="0" w:color="auto"/>
              </w:divBdr>
              <w:divsChild>
                <w:div w:id="417215328">
                  <w:marLeft w:val="0"/>
                  <w:marRight w:val="0"/>
                  <w:marTop w:val="0"/>
                  <w:marBottom w:val="0"/>
                  <w:divBdr>
                    <w:top w:val="none" w:sz="0" w:space="0" w:color="auto"/>
                    <w:left w:val="none" w:sz="0" w:space="0" w:color="auto"/>
                    <w:bottom w:val="none" w:sz="0" w:space="0" w:color="auto"/>
                    <w:right w:val="none" w:sz="0" w:space="0" w:color="auto"/>
                  </w:divBdr>
                  <w:divsChild>
                    <w:div w:id="914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6103">
      <w:bodyDiv w:val="1"/>
      <w:marLeft w:val="0"/>
      <w:marRight w:val="0"/>
      <w:marTop w:val="0"/>
      <w:marBottom w:val="0"/>
      <w:divBdr>
        <w:top w:val="none" w:sz="0" w:space="0" w:color="auto"/>
        <w:left w:val="none" w:sz="0" w:space="0" w:color="auto"/>
        <w:bottom w:val="none" w:sz="0" w:space="0" w:color="auto"/>
        <w:right w:val="none" w:sz="0" w:space="0" w:color="auto"/>
      </w:divBdr>
    </w:div>
    <w:div w:id="1895240698">
      <w:bodyDiv w:val="1"/>
      <w:marLeft w:val="0"/>
      <w:marRight w:val="0"/>
      <w:marTop w:val="0"/>
      <w:marBottom w:val="0"/>
      <w:divBdr>
        <w:top w:val="none" w:sz="0" w:space="0" w:color="auto"/>
        <w:left w:val="none" w:sz="0" w:space="0" w:color="auto"/>
        <w:bottom w:val="none" w:sz="0" w:space="0" w:color="auto"/>
        <w:right w:val="none" w:sz="0" w:space="0" w:color="auto"/>
      </w:divBdr>
    </w:div>
    <w:div w:id="1916233864">
      <w:bodyDiv w:val="1"/>
      <w:marLeft w:val="0"/>
      <w:marRight w:val="0"/>
      <w:marTop w:val="0"/>
      <w:marBottom w:val="0"/>
      <w:divBdr>
        <w:top w:val="none" w:sz="0" w:space="0" w:color="auto"/>
        <w:left w:val="none" w:sz="0" w:space="0" w:color="auto"/>
        <w:bottom w:val="none" w:sz="0" w:space="0" w:color="auto"/>
        <w:right w:val="none" w:sz="0" w:space="0" w:color="auto"/>
      </w:divBdr>
    </w:div>
    <w:div w:id="1923251319">
      <w:bodyDiv w:val="1"/>
      <w:marLeft w:val="0"/>
      <w:marRight w:val="0"/>
      <w:marTop w:val="0"/>
      <w:marBottom w:val="0"/>
      <w:divBdr>
        <w:top w:val="none" w:sz="0" w:space="0" w:color="auto"/>
        <w:left w:val="none" w:sz="0" w:space="0" w:color="auto"/>
        <w:bottom w:val="none" w:sz="0" w:space="0" w:color="auto"/>
        <w:right w:val="none" w:sz="0" w:space="0" w:color="auto"/>
      </w:divBdr>
      <w:divsChild>
        <w:div w:id="1649625246">
          <w:marLeft w:val="0"/>
          <w:marRight w:val="0"/>
          <w:marTop w:val="0"/>
          <w:marBottom w:val="0"/>
          <w:divBdr>
            <w:top w:val="none" w:sz="0" w:space="0" w:color="auto"/>
            <w:left w:val="none" w:sz="0" w:space="0" w:color="auto"/>
            <w:bottom w:val="none" w:sz="0" w:space="0" w:color="auto"/>
            <w:right w:val="none" w:sz="0" w:space="0" w:color="auto"/>
          </w:divBdr>
          <w:divsChild>
            <w:div w:id="601835944">
              <w:marLeft w:val="0"/>
              <w:marRight w:val="0"/>
              <w:marTop w:val="0"/>
              <w:marBottom w:val="0"/>
              <w:divBdr>
                <w:top w:val="none" w:sz="0" w:space="0" w:color="auto"/>
                <w:left w:val="none" w:sz="0" w:space="0" w:color="auto"/>
                <w:bottom w:val="none" w:sz="0" w:space="0" w:color="auto"/>
                <w:right w:val="none" w:sz="0" w:space="0" w:color="auto"/>
              </w:divBdr>
              <w:divsChild>
                <w:div w:id="2132361755">
                  <w:marLeft w:val="0"/>
                  <w:marRight w:val="0"/>
                  <w:marTop w:val="0"/>
                  <w:marBottom w:val="0"/>
                  <w:divBdr>
                    <w:top w:val="none" w:sz="0" w:space="0" w:color="auto"/>
                    <w:left w:val="none" w:sz="0" w:space="0" w:color="auto"/>
                    <w:bottom w:val="none" w:sz="0" w:space="0" w:color="auto"/>
                    <w:right w:val="none" w:sz="0" w:space="0" w:color="auto"/>
                  </w:divBdr>
                  <w:divsChild>
                    <w:div w:id="11644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3117">
      <w:bodyDiv w:val="1"/>
      <w:marLeft w:val="0"/>
      <w:marRight w:val="0"/>
      <w:marTop w:val="0"/>
      <w:marBottom w:val="0"/>
      <w:divBdr>
        <w:top w:val="none" w:sz="0" w:space="0" w:color="auto"/>
        <w:left w:val="none" w:sz="0" w:space="0" w:color="auto"/>
        <w:bottom w:val="none" w:sz="0" w:space="0" w:color="auto"/>
        <w:right w:val="none" w:sz="0" w:space="0" w:color="auto"/>
      </w:divBdr>
    </w:div>
    <w:div w:id="1970816207">
      <w:bodyDiv w:val="1"/>
      <w:marLeft w:val="0"/>
      <w:marRight w:val="0"/>
      <w:marTop w:val="0"/>
      <w:marBottom w:val="0"/>
      <w:divBdr>
        <w:top w:val="none" w:sz="0" w:space="0" w:color="auto"/>
        <w:left w:val="none" w:sz="0" w:space="0" w:color="auto"/>
        <w:bottom w:val="none" w:sz="0" w:space="0" w:color="auto"/>
        <w:right w:val="none" w:sz="0" w:space="0" w:color="auto"/>
      </w:divBdr>
      <w:divsChild>
        <w:div w:id="73402064">
          <w:marLeft w:val="0"/>
          <w:marRight w:val="0"/>
          <w:marTop w:val="0"/>
          <w:marBottom w:val="0"/>
          <w:divBdr>
            <w:top w:val="none" w:sz="0" w:space="0" w:color="auto"/>
            <w:left w:val="none" w:sz="0" w:space="0" w:color="auto"/>
            <w:bottom w:val="none" w:sz="0" w:space="0" w:color="auto"/>
            <w:right w:val="none" w:sz="0" w:space="0" w:color="auto"/>
          </w:divBdr>
        </w:div>
      </w:divsChild>
    </w:div>
    <w:div w:id="1993295926">
      <w:bodyDiv w:val="1"/>
      <w:marLeft w:val="0"/>
      <w:marRight w:val="0"/>
      <w:marTop w:val="0"/>
      <w:marBottom w:val="0"/>
      <w:divBdr>
        <w:top w:val="none" w:sz="0" w:space="0" w:color="auto"/>
        <w:left w:val="none" w:sz="0" w:space="0" w:color="auto"/>
        <w:bottom w:val="none" w:sz="0" w:space="0" w:color="auto"/>
        <w:right w:val="none" w:sz="0" w:space="0" w:color="auto"/>
      </w:divBdr>
    </w:div>
    <w:div w:id="1994866254">
      <w:bodyDiv w:val="1"/>
      <w:marLeft w:val="0"/>
      <w:marRight w:val="0"/>
      <w:marTop w:val="0"/>
      <w:marBottom w:val="0"/>
      <w:divBdr>
        <w:top w:val="none" w:sz="0" w:space="0" w:color="auto"/>
        <w:left w:val="none" w:sz="0" w:space="0" w:color="auto"/>
        <w:bottom w:val="none" w:sz="0" w:space="0" w:color="auto"/>
        <w:right w:val="none" w:sz="0" w:space="0" w:color="auto"/>
      </w:divBdr>
    </w:div>
    <w:div w:id="1997148268">
      <w:bodyDiv w:val="1"/>
      <w:marLeft w:val="0"/>
      <w:marRight w:val="0"/>
      <w:marTop w:val="0"/>
      <w:marBottom w:val="0"/>
      <w:divBdr>
        <w:top w:val="none" w:sz="0" w:space="0" w:color="auto"/>
        <w:left w:val="none" w:sz="0" w:space="0" w:color="auto"/>
        <w:bottom w:val="none" w:sz="0" w:space="0" w:color="auto"/>
        <w:right w:val="none" w:sz="0" w:space="0" w:color="auto"/>
      </w:divBdr>
    </w:div>
    <w:div w:id="2002344257">
      <w:bodyDiv w:val="1"/>
      <w:marLeft w:val="0"/>
      <w:marRight w:val="0"/>
      <w:marTop w:val="0"/>
      <w:marBottom w:val="0"/>
      <w:divBdr>
        <w:top w:val="none" w:sz="0" w:space="0" w:color="auto"/>
        <w:left w:val="none" w:sz="0" w:space="0" w:color="auto"/>
        <w:bottom w:val="none" w:sz="0" w:space="0" w:color="auto"/>
        <w:right w:val="none" w:sz="0" w:space="0" w:color="auto"/>
      </w:divBdr>
    </w:div>
    <w:div w:id="2007778244">
      <w:bodyDiv w:val="1"/>
      <w:marLeft w:val="0"/>
      <w:marRight w:val="0"/>
      <w:marTop w:val="0"/>
      <w:marBottom w:val="0"/>
      <w:divBdr>
        <w:top w:val="none" w:sz="0" w:space="0" w:color="auto"/>
        <w:left w:val="none" w:sz="0" w:space="0" w:color="auto"/>
        <w:bottom w:val="none" w:sz="0" w:space="0" w:color="auto"/>
        <w:right w:val="none" w:sz="0" w:space="0" w:color="auto"/>
      </w:divBdr>
      <w:divsChild>
        <w:div w:id="178617766">
          <w:marLeft w:val="0"/>
          <w:marRight w:val="0"/>
          <w:marTop w:val="0"/>
          <w:marBottom w:val="0"/>
          <w:divBdr>
            <w:top w:val="none" w:sz="0" w:space="0" w:color="auto"/>
            <w:left w:val="none" w:sz="0" w:space="0" w:color="auto"/>
            <w:bottom w:val="none" w:sz="0" w:space="0" w:color="auto"/>
            <w:right w:val="none" w:sz="0" w:space="0" w:color="auto"/>
          </w:divBdr>
        </w:div>
      </w:divsChild>
    </w:div>
    <w:div w:id="2027167675">
      <w:bodyDiv w:val="1"/>
      <w:marLeft w:val="0"/>
      <w:marRight w:val="0"/>
      <w:marTop w:val="0"/>
      <w:marBottom w:val="0"/>
      <w:divBdr>
        <w:top w:val="none" w:sz="0" w:space="0" w:color="auto"/>
        <w:left w:val="none" w:sz="0" w:space="0" w:color="auto"/>
        <w:bottom w:val="none" w:sz="0" w:space="0" w:color="auto"/>
        <w:right w:val="none" w:sz="0" w:space="0" w:color="auto"/>
      </w:divBdr>
    </w:div>
    <w:div w:id="2086414091">
      <w:bodyDiv w:val="1"/>
      <w:marLeft w:val="0"/>
      <w:marRight w:val="0"/>
      <w:marTop w:val="0"/>
      <w:marBottom w:val="0"/>
      <w:divBdr>
        <w:top w:val="none" w:sz="0" w:space="0" w:color="auto"/>
        <w:left w:val="none" w:sz="0" w:space="0" w:color="auto"/>
        <w:bottom w:val="none" w:sz="0" w:space="0" w:color="auto"/>
        <w:right w:val="none" w:sz="0" w:space="0" w:color="auto"/>
      </w:divBdr>
    </w:div>
    <w:div w:id="2089377499">
      <w:bodyDiv w:val="1"/>
      <w:marLeft w:val="0"/>
      <w:marRight w:val="0"/>
      <w:marTop w:val="0"/>
      <w:marBottom w:val="0"/>
      <w:divBdr>
        <w:top w:val="none" w:sz="0" w:space="0" w:color="auto"/>
        <w:left w:val="none" w:sz="0" w:space="0" w:color="auto"/>
        <w:bottom w:val="none" w:sz="0" w:space="0" w:color="auto"/>
        <w:right w:val="none" w:sz="0" w:space="0" w:color="auto"/>
      </w:divBdr>
      <w:divsChild>
        <w:div w:id="1157262283">
          <w:marLeft w:val="0"/>
          <w:marRight w:val="0"/>
          <w:marTop w:val="0"/>
          <w:marBottom w:val="0"/>
          <w:divBdr>
            <w:top w:val="none" w:sz="0" w:space="0" w:color="auto"/>
            <w:left w:val="none" w:sz="0" w:space="0" w:color="auto"/>
            <w:bottom w:val="none" w:sz="0" w:space="0" w:color="auto"/>
            <w:right w:val="none" w:sz="0" w:space="0" w:color="auto"/>
          </w:divBdr>
          <w:divsChild>
            <w:div w:id="1948078651">
              <w:marLeft w:val="0"/>
              <w:marRight w:val="0"/>
              <w:marTop w:val="0"/>
              <w:marBottom w:val="0"/>
              <w:divBdr>
                <w:top w:val="none" w:sz="0" w:space="0" w:color="auto"/>
                <w:left w:val="none" w:sz="0" w:space="0" w:color="auto"/>
                <w:bottom w:val="none" w:sz="0" w:space="0" w:color="auto"/>
                <w:right w:val="none" w:sz="0" w:space="0" w:color="auto"/>
              </w:divBdr>
              <w:divsChild>
                <w:div w:id="2137986666">
                  <w:marLeft w:val="0"/>
                  <w:marRight w:val="0"/>
                  <w:marTop w:val="0"/>
                  <w:marBottom w:val="0"/>
                  <w:divBdr>
                    <w:top w:val="none" w:sz="0" w:space="0" w:color="auto"/>
                    <w:left w:val="none" w:sz="0" w:space="0" w:color="auto"/>
                    <w:bottom w:val="none" w:sz="0" w:space="0" w:color="auto"/>
                    <w:right w:val="none" w:sz="0" w:space="0" w:color="auto"/>
                  </w:divBdr>
                  <w:divsChild>
                    <w:div w:id="321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8">
      <w:bodyDiv w:val="1"/>
      <w:marLeft w:val="0"/>
      <w:marRight w:val="0"/>
      <w:marTop w:val="0"/>
      <w:marBottom w:val="0"/>
      <w:divBdr>
        <w:top w:val="none" w:sz="0" w:space="0" w:color="auto"/>
        <w:left w:val="none" w:sz="0" w:space="0" w:color="auto"/>
        <w:bottom w:val="none" w:sz="0" w:space="0" w:color="auto"/>
        <w:right w:val="none" w:sz="0" w:space="0" w:color="auto"/>
      </w:divBdr>
    </w:div>
    <w:div w:id="2120836698">
      <w:bodyDiv w:val="1"/>
      <w:marLeft w:val="0"/>
      <w:marRight w:val="0"/>
      <w:marTop w:val="0"/>
      <w:marBottom w:val="0"/>
      <w:divBdr>
        <w:top w:val="none" w:sz="0" w:space="0" w:color="auto"/>
        <w:left w:val="none" w:sz="0" w:space="0" w:color="auto"/>
        <w:bottom w:val="none" w:sz="0" w:space="0" w:color="auto"/>
        <w:right w:val="none" w:sz="0" w:space="0" w:color="auto"/>
      </w:divBdr>
    </w:div>
    <w:div w:id="2132168073">
      <w:bodyDiv w:val="1"/>
      <w:marLeft w:val="0"/>
      <w:marRight w:val="0"/>
      <w:marTop w:val="0"/>
      <w:marBottom w:val="0"/>
      <w:divBdr>
        <w:top w:val="none" w:sz="0" w:space="0" w:color="auto"/>
        <w:left w:val="none" w:sz="0" w:space="0" w:color="auto"/>
        <w:bottom w:val="none" w:sz="0" w:space="0" w:color="auto"/>
        <w:right w:val="none" w:sz="0" w:space="0" w:color="auto"/>
      </w:divBdr>
    </w:div>
    <w:div w:id="21425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A460-E67F-4FBB-9916-6F78ADC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21598</Words>
  <Characters>123109</Characters>
  <Application>Microsoft Office Word</Application>
  <DocSecurity>0</DocSecurity>
  <Lines>1025</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Илона Александровна</dc:creator>
  <cp:lastModifiedBy>Наталія Завацька</cp:lastModifiedBy>
  <cp:revision>4</cp:revision>
  <cp:lastPrinted>2021-05-13T13:10:00Z</cp:lastPrinted>
  <dcterms:created xsi:type="dcterms:W3CDTF">2026-06-20T15:18:00Z</dcterms:created>
  <dcterms:modified xsi:type="dcterms:W3CDTF">2026-06-20T15:19:00Z</dcterms:modified>
</cp:coreProperties>
</file>