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07CE" w:rsidRDefault="00BF07CE" w:rsidP="00BF07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F07CE"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BF07CE" w:rsidRDefault="00BF07CE" w:rsidP="00BF07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F07CE" w:rsidRDefault="00BF07CE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07CE">
        <w:rPr>
          <w:rFonts w:ascii="Times New Roman" w:hAnsi="Times New Roman" w:cs="Times New Roman"/>
          <w:sz w:val="28"/>
          <w:szCs w:val="28"/>
          <w:lang w:val="uk-UA"/>
        </w:rPr>
        <w:t xml:space="preserve">Ускладнення певних умов діяльності, яке викликане глобалізацією економічних процесів, діджиталізацією фінансово-кредитного сектору, зростанням державного регуляторного тиску та війною, ставить перед банківськими установами нові завдання для підтримки їх фінансової стійкості. В сучасних умовах діяльності фінансова стійкість банківської установи є не тільки індикатором адаптивності до зовнішніх і внутрішніх викликів, але й вирішальною характеристикою щодо здатності забезпечення стабільності фінансово-кредитної системи у цілому. </w:t>
      </w:r>
    </w:p>
    <w:p w:rsidR="00BF07CE" w:rsidRDefault="00BF07CE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Необхідність управління </w:t>
      </w:r>
      <w:r w:rsidR="00CE0811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збільшується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в умовах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завзятої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цифрової трансформації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запроваджування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нов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ітніх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(фінтех-рішення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>, автоматизація процесів і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мобільний банкінг)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>. Особлив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значення набуває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пристосування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до нових стандартів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регулювання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>, зокрема Базел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IV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(Базельських угод)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визначають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ефективності управління ризиками, якості капіталу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та прозорості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акож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слід 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>приділя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увагу 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впливу військового стану,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вимагає від банків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бистрої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адаптації до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новітніх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умов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за рахунок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підтримк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кредитоспроможності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>, капіталізації та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ліквідності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У зв’язку з цим є а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>ктуальним дослідження, як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им чином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ці умови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мають 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вплив на управлінські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в контексті </w:t>
      </w:r>
      <w:r w:rsidR="001947A8" w:rsidRPr="001947A8">
        <w:rPr>
          <w:rFonts w:ascii="Times New Roman" w:hAnsi="Times New Roman" w:cs="Times New Roman"/>
          <w:sz w:val="28"/>
          <w:szCs w:val="28"/>
          <w:lang w:val="uk-UA"/>
        </w:rPr>
        <w:t>забезпечення</w:t>
      </w:r>
      <w:r w:rsidRPr="001947A8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стабільності банків.</w:t>
      </w:r>
      <w:r w:rsidRPr="00BF07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44381" w:rsidRDefault="00BF07CE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Вибір теми </w:t>
      </w:r>
      <w:r w:rsidR="001947A8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обумовлен</w:t>
      </w:r>
      <w:r w:rsidR="001947A8" w:rsidRPr="00F4438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необхідністю </w:t>
      </w:r>
      <w:r w:rsidR="001947A8" w:rsidRPr="00F44381">
        <w:rPr>
          <w:rFonts w:ascii="Times New Roman" w:hAnsi="Times New Roman" w:cs="Times New Roman"/>
          <w:sz w:val="28"/>
          <w:szCs w:val="28"/>
          <w:lang w:val="uk-UA"/>
        </w:rPr>
        <w:t>всебічного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аналізу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методів управління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 в умовах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регуляторних змін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цифровізації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44381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ля предметного аналізу</w:t>
      </w:r>
      <w:r w:rsidR="00F4438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нами вибрано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«ПриватБанк» як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ий є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одн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з найбільших фінансов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о-кредитн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их установ України,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активно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запроваджує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цифрові інновації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своєї діяльності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успішно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адаптується до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регуляторних стандартів. </w:t>
      </w:r>
    </w:p>
    <w:p w:rsidR="008F3B48" w:rsidRDefault="00BF07CE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lastRenderedPageBreak/>
        <w:t>Об’єкт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сукупність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фінансово-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економічних відносин,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виникають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ході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стійкістю, зокрема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умов впливу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регуляторних змін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нових цифрових технологій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1FCD" w:rsidRDefault="00F44381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>Предмет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процеси управління банк</w:t>
      </w:r>
      <w:r>
        <w:rPr>
          <w:rFonts w:ascii="Times New Roman" w:hAnsi="Times New Roman" w:cs="Times New Roman"/>
          <w:sz w:val="28"/>
          <w:szCs w:val="28"/>
          <w:lang w:val="uk-UA"/>
        </w:rPr>
        <w:t>івською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фінансовою стійкістю, які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 xml:space="preserve"> вк</w:t>
      </w:r>
      <w:r w:rsidR="00411FCD" w:rsidRPr="00411FCD">
        <w:rPr>
          <w:rFonts w:ascii="Times New Roman" w:hAnsi="Times New Roman" w:cs="Times New Roman"/>
          <w:sz w:val="28"/>
          <w:szCs w:val="28"/>
          <w:lang w:val="uk-UA"/>
        </w:rPr>
        <w:t xml:space="preserve">лючають забезпечення 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411FCD" w:rsidRPr="00411FCD">
        <w:rPr>
          <w:rFonts w:ascii="Times New Roman" w:hAnsi="Times New Roman" w:cs="Times New Roman"/>
          <w:sz w:val="28"/>
          <w:szCs w:val="28"/>
          <w:lang w:val="uk-UA"/>
        </w:rPr>
        <w:t>відповідност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регуляторним вимогам, 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>ризиками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, капіталізацією та 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управління ліквідністю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в умовах цифровізації. </w:t>
      </w:r>
    </w:p>
    <w:p w:rsidR="00411FCD" w:rsidRDefault="00F44381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>Мет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розроб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рекомендацій щодо посилення 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ської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 через аналіз 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>запроваджування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сучасних методів управління. </w:t>
      </w:r>
    </w:p>
    <w:p w:rsidR="00411FCD" w:rsidRDefault="00F44381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для досягнення мети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411FCD" w:rsidRDefault="00F44381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>- узагальн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основ управління </w:t>
      </w:r>
      <w:r w:rsidR="00411FCD" w:rsidRPr="00411FCD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ською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стійкістю; </w:t>
      </w:r>
    </w:p>
    <w:p w:rsidR="00411FCD" w:rsidRDefault="00F44381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>- визнач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 xml:space="preserve">ення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впливу на 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 xml:space="preserve">рівень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фінансов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стійк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вітчизняних банків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411FCD" w:rsidRDefault="00F44381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>- визнач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сучасн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методології аналізу 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 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ської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стійкості; </w:t>
      </w:r>
    </w:p>
    <w:p w:rsidR="00411FCD" w:rsidRDefault="00F44381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>- дослід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ження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практич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аспект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>пристосування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«ПриватБанк» до 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>новітніх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стандартів; </w:t>
      </w:r>
    </w:p>
    <w:p w:rsidR="00411FCD" w:rsidRDefault="00F44381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>- розроб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пропозиці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щодо вдосконалення методів управління 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 w:rsidR="00411FCD">
        <w:rPr>
          <w:rFonts w:ascii="Times New Roman" w:hAnsi="Times New Roman" w:cs="Times New Roman"/>
          <w:sz w:val="28"/>
          <w:szCs w:val="28"/>
          <w:lang w:val="uk-UA"/>
        </w:rPr>
        <w:t>ською</w:t>
      </w:r>
      <w:r w:rsidR="00411FCD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стійкістю. </w:t>
      </w:r>
    </w:p>
    <w:p w:rsidR="008764D6" w:rsidRDefault="008764D6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дослідженні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використ</w:t>
      </w:r>
      <w:r>
        <w:rPr>
          <w:rFonts w:ascii="Times New Roman" w:hAnsi="Times New Roman" w:cs="Times New Roman"/>
          <w:sz w:val="28"/>
          <w:szCs w:val="28"/>
          <w:lang w:val="uk-UA"/>
        </w:rPr>
        <w:t>ані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методи наукової абстракції, систематизаці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, бібліометричн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аналіз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наукових джерел 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876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узагальнення підходів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до трактування понять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логіко-історичного узагальнення,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статистичного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табличного аналізу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порівняльного аналізу</w:t>
      </w:r>
      <w:r w:rsidR="00F44381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764D6" w:rsidRDefault="00F44381" w:rsidP="00BF07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Інформаційною базою </w:t>
      </w:r>
      <w:r w:rsidR="008764D6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є фінансова звітність</w:t>
      </w:r>
      <w:r w:rsidR="008764D6">
        <w:rPr>
          <w:rFonts w:ascii="Times New Roman" w:hAnsi="Times New Roman" w:cs="Times New Roman"/>
          <w:sz w:val="28"/>
          <w:szCs w:val="28"/>
          <w:lang w:val="uk-UA"/>
        </w:rPr>
        <w:t xml:space="preserve"> досліджуємого банку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, нормативно-правові документи </w:t>
      </w:r>
      <w:r w:rsidR="008764D6">
        <w:rPr>
          <w:rFonts w:ascii="Times New Roman" w:hAnsi="Times New Roman" w:cs="Times New Roman"/>
          <w:sz w:val="28"/>
          <w:szCs w:val="28"/>
          <w:lang w:val="uk-UA"/>
        </w:rPr>
        <w:t>НБУ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, міжнародні стандарти </w:t>
      </w:r>
      <w:r w:rsidR="008764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актуальні наукові </w:t>
      </w:r>
      <w:r w:rsidR="008764D6">
        <w:rPr>
          <w:rFonts w:ascii="Times New Roman" w:hAnsi="Times New Roman" w:cs="Times New Roman"/>
          <w:sz w:val="28"/>
          <w:szCs w:val="28"/>
          <w:lang w:val="uk-UA"/>
        </w:rPr>
        <w:t>публікації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764D6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присвячен</w:t>
      </w:r>
      <w:r w:rsidR="008764D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питанням </w:t>
      </w:r>
      <w:r w:rsidR="008764D6" w:rsidRPr="00F44381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 w:rsidR="008764D6">
        <w:rPr>
          <w:rFonts w:ascii="Times New Roman" w:hAnsi="Times New Roman" w:cs="Times New Roman"/>
          <w:sz w:val="28"/>
          <w:szCs w:val="28"/>
          <w:lang w:val="uk-UA"/>
        </w:rPr>
        <w:t>ської</w:t>
      </w:r>
      <w:r w:rsidR="008764D6" w:rsidRPr="00F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4381">
        <w:rPr>
          <w:rFonts w:ascii="Times New Roman" w:hAnsi="Times New Roman" w:cs="Times New Roman"/>
          <w:sz w:val="28"/>
          <w:szCs w:val="28"/>
          <w:lang w:val="uk-UA"/>
        </w:rPr>
        <w:t>фінансової стійкості</w:t>
      </w:r>
      <w:r w:rsidR="008764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64D6" w:rsidRDefault="008764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675DA" w:rsidRDefault="0006560D" w:rsidP="00A675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</w:t>
      </w:r>
      <w:r w:rsidRPr="0006560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6560D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ТЕОРЕТИЧНІ </w:t>
      </w:r>
      <w:r>
        <w:rPr>
          <w:rFonts w:ascii="Times New Roman" w:hAnsi="Times New Roman" w:cs="Times New Roman"/>
          <w:sz w:val="28"/>
          <w:szCs w:val="28"/>
          <w:lang w:val="uk-UA"/>
        </w:rPr>
        <w:t>ЗАСАД</w:t>
      </w:r>
      <w:r w:rsidRPr="0006560D">
        <w:rPr>
          <w:rFonts w:ascii="Times New Roman" w:hAnsi="Times New Roman" w:cs="Times New Roman"/>
          <w:sz w:val="28"/>
          <w:szCs w:val="28"/>
          <w:lang w:val="uk-UA"/>
        </w:rPr>
        <w:t>И УПРАВЛІННЯ 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СЬКОЮ</w:t>
      </w:r>
      <w:r w:rsidRPr="0006560D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ФІНАНСОВОЮ СТІЙКІСТЮ </w:t>
      </w:r>
    </w:p>
    <w:p w:rsidR="00F44381" w:rsidRDefault="0006560D" w:rsidP="00A675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6560D">
        <w:rPr>
          <w:rFonts w:ascii="Times New Roman" w:hAnsi="Times New Roman" w:cs="Times New Roman"/>
          <w:sz w:val="28"/>
          <w:szCs w:val="28"/>
          <w:lang w:val="uk-UA"/>
        </w:rPr>
        <w:t>1.1</w:t>
      </w:r>
      <w:r w:rsidR="004564B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656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06560D">
        <w:rPr>
          <w:rFonts w:ascii="Times New Roman" w:hAnsi="Times New Roman" w:cs="Times New Roman"/>
          <w:sz w:val="28"/>
          <w:szCs w:val="28"/>
          <w:lang w:val="uk-UA"/>
        </w:rPr>
        <w:t>утність 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ської</w:t>
      </w:r>
      <w:r w:rsidRPr="0006560D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стійкості</w:t>
      </w:r>
    </w:p>
    <w:p w:rsidR="00A675DA" w:rsidRDefault="00A675DA" w:rsidP="00A675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4C4" w:rsidRPr="00D34959" w:rsidRDefault="00D34959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4959">
        <w:rPr>
          <w:rFonts w:ascii="Times New Roman" w:hAnsi="Times New Roman" w:cs="Times New Roman"/>
          <w:sz w:val="28"/>
          <w:szCs w:val="28"/>
          <w:lang w:val="uk-UA"/>
        </w:rPr>
        <w:t>Банківська ф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інансова стійкість є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визначальним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критерієм,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характеризує спроможність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банку 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>захи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щати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надійно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реагувати на зміни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>у мікро – та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к і у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макросередовищах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безперебійної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роботи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>у короткостроковій та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к і у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довгостроковій перспективах. </w:t>
      </w:r>
    </w:p>
    <w:p w:rsidR="0006560D" w:rsidRPr="005903A5" w:rsidRDefault="00D34959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4959">
        <w:rPr>
          <w:rFonts w:ascii="Times New Roman" w:hAnsi="Times New Roman" w:cs="Times New Roman"/>
          <w:sz w:val="28"/>
          <w:szCs w:val="28"/>
          <w:lang w:val="uk-UA"/>
        </w:rPr>
        <w:t>Новітня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економічна теорія визначає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стійк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як сполучення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>внутрішніх чинників банк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(капітал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 його структура,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прибутковість </w:t>
      </w:r>
      <w:r w:rsidR="00D664C4"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активів, </w:t>
      </w:r>
      <w:r w:rsidRPr="00D34959">
        <w:rPr>
          <w:rFonts w:ascii="Times New Roman" w:hAnsi="Times New Roman" w:cs="Times New Roman"/>
          <w:sz w:val="28"/>
          <w:szCs w:val="28"/>
          <w:lang w:val="uk-UA"/>
        </w:rPr>
        <w:t xml:space="preserve">рівень їх 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якості 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>тощо) та зовнішніх чинників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поточна економічна ситуація 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>на національному та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к і на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 світовому рівн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ях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903A5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рівень конкуренції та 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>регуляторні стандарти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AE7A6F" w:rsidRDefault="005903A5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Якщо розглядати 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>сучасн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 підходами 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до визначення поняття 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>інансов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 стійк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 та основи 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управління нею то можна почати з </w:t>
      </w:r>
      <w:proofErr w:type="spellStart"/>
      <w:r w:rsidR="00E06BA7" w:rsidRPr="00E06BA7">
        <w:rPr>
          <w:rFonts w:ascii="Times New Roman" w:hAnsi="Times New Roman" w:cs="Times New Roman"/>
          <w:sz w:val="28"/>
          <w:szCs w:val="28"/>
          <w:lang w:val="uk-UA"/>
        </w:rPr>
        <w:t>Haldane</w:t>
      </w:r>
      <w:proofErr w:type="spellEnd"/>
      <w:r w:rsidR="00E06BA7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A.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>, колишн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ього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 головн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 економіст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 Банку Англії, </w:t>
      </w:r>
      <w:r w:rsidRPr="005903A5">
        <w:rPr>
          <w:rFonts w:ascii="Times New Roman" w:hAnsi="Times New Roman" w:cs="Times New Roman"/>
          <w:sz w:val="28"/>
          <w:szCs w:val="28"/>
          <w:lang w:val="uk-UA"/>
        </w:rPr>
        <w:t xml:space="preserve">то за його </w:t>
      </w:r>
      <w:r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переконанням 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визначним чинником </w:t>
      </w:r>
      <w:r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стабільності є ефективність </w:t>
      </w:r>
      <w:r w:rsidRPr="00AE7A6F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7A6F">
        <w:rPr>
          <w:rFonts w:ascii="Times New Roman" w:hAnsi="Times New Roman" w:cs="Times New Roman"/>
          <w:sz w:val="28"/>
          <w:szCs w:val="28"/>
          <w:lang w:val="uk-UA"/>
        </w:rPr>
        <w:t>ризиками (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>кредитним і операційним</w:t>
      </w:r>
      <w:r w:rsidRPr="00AE7A6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7A6F">
        <w:rPr>
          <w:rFonts w:ascii="Times New Roman" w:hAnsi="Times New Roman" w:cs="Times New Roman"/>
          <w:sz w:val="28"/>
          <w:szCs w:val="28"/>
          <w:lang w:val="uk-UA"/>
        </w:rPr>
        <w:t>і їх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регулювання, </w:t>
      </w:r>
      <w:r w:rsidRPr="00AE7A6F">
        <w:rPr>
          <w:rFonts w:ascii="Times New Roman" w:hAnsi="Times New Roman" w:cs="Times New Roman"/>
          <w:sz w:val="28"/>
          <w:szCs w:val="28"/>
          <w:lang w:val="uk-UA"/>
        </w:rPr>
        <w:t>яке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враховує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наявні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так і 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>потенційні ризики [1]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AE7A6F" w:rsidRDefault="00E06BA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06BA7">
        <w:rPr>
          <w:rFonts w:ascii="Times New Roman" w:hAnsi="Times New Roman" w:cs="Times New Roman"/>
          <w:sz w:val="28"/>
          <w:szCs w:val="28"/>
          <w:lang w:val="uk-UA"/>
        </w:rPr>
        <w:t>Haldane</w:t>
      </w:r>
      <w:proofErr w:type="spellEnd"/>
      <w:r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A.</w:t>
      </w:r>
      <w:r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підкреслює необхідність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«анти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ламких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» систем.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Його о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>сновн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іде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єю є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фокусува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банків 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на адаптації до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наявних 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криз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нарощува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системн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зв’язків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з іншими банк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івськи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установами і за рахунок цього 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>підвищ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уват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свій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рівень стійкості.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Така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іде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єднання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>сі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єї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ської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системи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буде сприяти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благополучному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проходженн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 xml:space="preserve"> будь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>яких криз</w:t>
      </w:r>
      <w:r w:rsidR="00AE7A6F" w:rsidRPr="00AE7A6F">
        <w:rPr>
          <w:rFonts w:ascii="Times New Roman" w:hAnsi="Times New Roman" w:cs="Times New Roman"/>
          <w:sz w:val="28"/>
          <w:szCs w:val="28"/>
          <w:lang w:val="uk-UA"/>
        </w:rPr>
        <w:t>ових явищ</w:t>
      </w:r>
      <w:r w:rsidR="00D664C4" w:rsidRPr="00AE7A6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A610B2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він </w:t>
      </w:r>
      <w:r w:rsidR="00AE7A6F" w:rsidRPr="00A610B2">
        <w:rPr>
          <w:rFonts w:ascii="Times New Roman" w:hAnsi="Times New Roman" w:cs="Times New Roman"/>
          <w:sz w:val="28"/>
          <w:szCs w:val="28"/>
          <w:lang w:val="uk-UA"/>
        </w:rPr>
        <w:t>наголошує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7A6F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важлив</w:t>
      </w:r>
      <w:r w:rsidR="00AE7A6F" w:rsidRPr="00A610B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AE7A6F" w:rsidRPr="00A610B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7A6F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такого методу оцінки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AE7A6F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ризиків як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стрес-тестування. Стрес-тестування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сприяє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регуляторам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розроб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правил для зменшення ризиків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на рівні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системи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допомагає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визнача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вразливі елементи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діяльності.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метод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підкріплює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важливість аналізу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внутрішніх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ризиків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>так і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зовнішні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макроекономічн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10B2" w:rsidRPr="00A610B2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90349B" w:rsidRDefault="00A610B2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Звіт про глобальну фінансову стабільність </w:t>
      </w:r>
      <w:r w:rsidR="00D664C4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[2]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вказує на з</w:t>
      </w:r>
      <w:r w:rsidR="00D664C4" w:rsidRPr="00A610B2">
        <w:rPr>
          <w:rFonts w:ascii="Times New Roman" w:hAnsi="Times New Roman" w:cs="Times New Roman"/>
          <w:sz w:val="28"/>
          <w:szCs w:val="28"/>
          <w:lang w:val="uk-UA"/>
        </w:rPr>
        <w:t>датність банків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D664C4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адаптуватися до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D664C4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змін в економіці,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D664C4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до викликів, 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D664C4" w:rsidRPr="00A610B2">
        <w:rPr>
          <w:rFonts w:ascii="Times New Roman" w:hAnsi="Times New Roman" w:cs="Times New Roman"/>
          <w:sz w:val="28"/>
          <w:szCs w:val="28"/>
          <w:lang w:val="uk-UA"/>
        </w:rPr>
        <w:t>пов’язан</w:t>
      </w:r>
      <w:r w:rsidRPr="00A610B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A610B2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>макроекономічними проблемами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інфляція,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геополітичні ризики 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коливання валютних курсів) які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визнача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фінансову стабільність банків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В цьому звіті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наголошується на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важлив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буферів 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>капітал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>, які мож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як 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амортизатори 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економічних спад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ах в економіці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Така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система буферів 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може сприяти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уник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ти дефолту 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стабільність у </w:t>
      </w:r>
      <w:r w:rsidR="0090349B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>кризових ситуаціях.</w:t>
      </w:r>
    </w:p>
    <w:p w:rsidR="00D664C4" w:rsidRPr="00E06BA7" w:rsidRDefault="0090349B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349B">
        <w:rPr>
          <w:rFonts w:ascii="Times New Roman" w:hAnsi="Times New Roman" w:cs="Times New Roman"/>
          <w:sz w:val="28"/>
          <w:szCs w:val="28"/>
          <w:lang w:val="uk-UA"/>
        </w:rPr>
        <w:t>Цей з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віт підкреслює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позитивний вплив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процентних ставок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підтри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мку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стійкості 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банків.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підняття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ставок може принести банк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більше грошей від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активних операцій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, але це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в свою чергу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може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обернутися зростання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неплатоспроможності клієнтів і появою 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боржників,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а це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>ефективно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="00D664C4"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кредитними ризиками</w:t>
      </w:r>
      <w:r w:rsidRPr="0090349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>певними додатковими витратами для банку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E06BA7" w:rsidRDefault="0090349B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BA7">
        <w:rPr>
          <w:rFonts w:ascii="Times New Roman" w:hAnsi="Times New Roman" w:cs="Times New Roman"/>
          <w:sz w:val="28"/>
          <w:szCs w:val="28"/>
          <w:lang w:val="uk-UA"/>
        </w:rPr>
        <w:t>Також однією із важливих</w:t>
      </w:r>
      <w:r w:rsidR="00E06BA7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 управління стійкістю є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покращення управління </w:t>
      </w:r>
      <w:r w:rsidR="00E06BA7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ліквідністю, особливо в умовах </w:t>
      </w:r>
      <w:r w:rsidR="00E06BA7" w:rsidRPr="00E06BA7">
        <w:rPr>
          <w:rFonts w:ascii="Times New Roman" w:hAnsi="Times New Roman" w:cs="Times New Roman"/>
          <w:sz w:val="28"/>
          <w:szCs w:val="28"/>
          <w:lang w:val="uk-UA"/>
        </w:rPr>
        <w:t>постійних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змін ринкових умов.</w:t>
      </w:r>
    </w:p>
    <w:p w:rsidR="00D664C4" w:rsidRPr="008F3426" w:rsidRDefault="00E06BA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BA7">
        <w:rPr>
          <w:rFonts w:ascii="Times New Roman" w:hAnsi="Times New Roman" w:cs="Times New Roman"/>
          <w:sz w:val="28"/>
          <w:szCs w:val="28"/>
          <w:lang w:val="uk-UA"/>
        </w:rPr>
        <w:t>В цьому з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>віт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підкреслює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>важлив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регуляторн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воно 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>зміцнює системний нагляд та підвищує прозорість, при цьому б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>івські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установи </w:t>
      </w:r>
      <w:r w:rsidR="00D664C4"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стають більш </w:t>
      </w:r>
      <w:r w:rsidRPr="00E06BA7">
        <w:rPr>
          <w:rFonts w:ascii="Times New Roman" w:hAnsi="Times New Roman" w:cs="Times New Roman"/>
          <w:sz w:val="28"/>
          <w:szCs w:val="28"/>
          <w:lang w:val="uk-UA"/>
        </w:rPr>
        <w:t xml:space="preserve">стійкішими до зовнішніх змін та більш </w:t>
      </w:r>
      <w:r w:rsidR="00D664C4" w:rsidRPr="008F3426">
        <w:rPr>
          <w:rFonts w:ascii="Times New Roman" w:hAnsi="Times New Roman" w:cs="Times New Roman"/>
          <w:sz w:val="28"/>
          <w:szCs w:val="28"/>
          <w:lang w:val="uk-UA"/>
        </w:rPr>
        <w:t>конкурентоспроможними.</w:t>
      </w:r>
    </w:p>
    <w:p w:rsidR="00D664C4" w:rsidRPr="00081A30" w:rsidRDefault="00E06BA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Згідно з дослідженням </w:t>
      </w:r>
      <w:proofErr w:type="spellStart"/>
      <w:r w:rsidRPr="008F3426">
        <w:rPr>
          <w:rFonts w:ascii="Times New Roman" w:hAnsi="Times New Roman" w:cs="Times New Roman"/>
          <w:sz w:val="28"/>
          <w:szCs w:val="28"/>
          <w:lang w:val="uk-UA"/>
        </w:rPr>
        <w:t>Afonso</w:t>
      </w:r>
      <w:proofErr w:type="spellEnd"/>
      <w:r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 G. і </w:t>
      </w:r>
      <w:proofErr w:type="spellStart"/>
      <w:r w:rsidRPr="008F3426">
        <w:rPr>
          <w:rFonts w:ascii="Times New Roman" w:hAnsi="Times New Roman" w:cs="Times New Roman"/>
          <w:sz w:val="28"/>
          <w:szCs w:val="28"/>
          <w:lang w:val="uk-UA"/>
        </w:rPr>
        <w:t>Shin</w:t>
      </w:r>
      <w:proofErr w:type="spellEnd"/>
      <w:r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 H. банківська л</w:t>
      </w:r>
      <w:r w:rsidR="00D664C4"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іквідність є важливою </w:t>
      </w:r>
      <w:r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D664C4"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для стабільності </w:t>
      </w:r>
      <w:r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в цілому </w:t>
      </w:r>
      <w:r w:rsidR="00D664C4" w:rsidRPr="008F3426">
        <w:rPr>
          <w:rFonts w:ascii="Times New Roman" w:hAnsi="Times New Roman" w:cs="Times New Roman"/>
          <w:sz w:val="28"/>
          <w:szCs w:val="28"/>
          <w:lang w:val="uk-UA"/>
        </w:rPr>
        <w:t>банківських систе</w:t>
      </w:r>
      <w:r w:rsidRPr="008F342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F3426" w:rsidRPr="008F34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664C4"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3426" w:rsidRPr="008F342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D664C4"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="008F3426" w:rsidRPr="008F3426">
        <w:rPr>
          <w:rFonts w:ascii="Times New Roman" w:hAnsi="Times New Roman" w:cs="Times New Roman"/>
          <w:sz w:val="28"/>
          <w:szCs w:val="28"/>
          <w:lang w:val="uk-UA"/>
        </w:rPr>
        <w:t>найдужче</w:t>
      </w:r>
      <w:r w:rsidR="00D664C4" w:rsidRPr="008F3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стосується міжбанківських </w:t>
      </w:r>
      <w:r w:rsidR="008F3426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великих 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>платіжних систем [3]</w:t>
      </w:r>
      <w:r w:rsidR="008F3426" w:rsidRPr="00081A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081A30" w:rsidRDefault="00081A30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A30">
        <w:rPr>
          <w:rFonts w:ascii="Times New Roman" w:hAnsi="Times New Roman" w:cs="Times New Roman"/>
          <w:sz w:val="28"/>
          <w:szCs w:val="28"/>
          <w:lang w:val="uk-UA"/>
        </w:rPr>
        <w:t>В роботі: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«Системний ризик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ліквідність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системах платежів»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застосовують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моделі рівноваги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оцінки впливу поведінки банків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на загальну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системну 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стійкість,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опрацьовуючи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зв’язок між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системними ризиками 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ризиками ліквідності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исновки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демонструють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>, що банк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стараються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зберегти ліквідність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кризових умовах, можуть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зумовити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додатков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потребу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на внутрішньоденн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кредит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в свою чергу 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привести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проблем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у платіжній системі.</w:t>
      </w:r>
    </w:p>
    <w:p w:rsidR="00D664C4" w:rsidRPr="00081A30" w:rsidRDefault="00081A30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1A30">
        <w:rPr>
          <w:rFonts w:ascii="Times New Roman" w:hAnsi="Times New Roman" w:cs="Times New Roman"/>
          <w:sz w:val="28"/>
          <w:szCs w:val="28"/>
          <w:lang w:val="uk-UA"/>
        </w:rPr>
        <w:t>В роботі з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>азнача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>, що вразливість одн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ієї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дефіциту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ліквідності може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привести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до системних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проблем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>, оскільки інші банк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можуть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ухилятися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взаємодії з такими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банками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>нарощуючи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 ризики для всієї </w:t>
      </w:r>
      <w:r w:rsidRPr="00081A3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081A30">
        <w:rPr>
          <w:rFonts w:ascii="Times New Roman" w:hAnsi="Times New Roman" w:cs="Times New Roman"/>
          <w:sz w:val="28"/>
          <w:szCs w:val="28"/>
          <w:lang w:val="uk-UA"/>
        </w:rPr>
        <w:t>системи.</w:t>
      </w:r>
    </w:p>
    <w:p w:rsidR="00D664C4" w:rsidRPr="00FF5E79" w:rsidRDefault="00081A30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5E79">
        <w:rPr>
          <w:rFonts w:ascii="Times New Roman" w:hAnsi="Times New Roman" w:cs="Times New Roman"/>
          <w:sz w:val="28"/>
          <w:szCs w:val="28"/>
          <w:lang w:val="uk-UA"/>
        </w:rPr>
        <w:t>Це д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ослідження показує, важливі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сть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централізован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механізм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ліквідності, так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их як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внутрішньоденн</w:t>
      </w:r>
      <w:r w:rsidR="00FF5E79" w:rsidRPr="00FF5E7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кредит</w:t>
      </w:r>
      <w:r w:rsidR="00FF5E79" w:rsidRPr="00FF5E79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центральни</w:t>
      </w:r>
      <w:r w:rsidR="00FF5E79" w:rsidRPr="00FF5E7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="00FF5E79" w:rsidRPr="00FF5E79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, для підтримки </w:t>
      </w:r>
      <w:r w:rsidR="00FF5E79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під час кризи 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стабільності.</w:t>
      </w:r>
    </w:p>
    <w:p w:rsidR="00D664C4" w:rsidRPr="003137B8" w:rsidRDefault="00FF5E79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Звіт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Європейського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ентр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банку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(2023) 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«Financial Stability Review»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виділяє 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важлив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активів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фінансової стійкості [4]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Проблемні кредити,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котрі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акумулюють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вагому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частину активів,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знижують ліквідність 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збільшують ризики.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підкреслює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вагомість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кредитним портфел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ем банку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В цьому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звіті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казано, що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запровадження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нов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ітні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х стандартів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управління кредитами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жорсткі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ші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вимоги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до оцін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ризиків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зниження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долі 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>необґрунтованих позик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FF5E79">
        <w:rPr>
          <w:rFonts w:ascii="Times New Roman" w:hAnsi="Times New Roman" w:cs="Times New Roman"/>
          <w:sz w:val="28"/>
          <w:szCs w:val="28"/>
          <w:lang w:val="uk-UA"/>
        </w:rPr>
        <w:t>вагомим</w:t>
      </w:r>
      <w:r w:rsidR="00D664C4" w:rsidRPr="00FF5E79">
        <w:rPr>
          <w:rFonts w:ascii="Times New Roman" w:hAnsi="Times New Roman" w:cs="Times New Roman"/>
          <w:sz w:val="28"/>
          <w:szCs w:val="28"/>
          <w:lang w:val="uk-UA"/>
        </w:rPr>
        <w:t xml:space="preserve"> кроком для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стабілізації та 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>зміцнення банківської системи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держави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3137B8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37B8">
        <w:rPr>
          <w:rFonts w:ascii="Times New Roman" w:hAnsi="Times New Roman" w:cs="Times New Roman"/>
          <w:sz w:val="28"/>
          <w:szCs w:val="28"/>
          <w:lang w:val="uk-UA"/>
        </w:rPr>
        <w:t>Особлив</w:t>
      </w:r>
      <w:r w:rsidR="00FF5E79" w:rsidRPr="003137B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уваг</w:t>
      </w:r>
      <w:r w:rsidR="00FF5E79" w:rsidRPr="003137B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приділ</w:t>
      </w:r>
      <w:r w:rsidR="00FF5E79" w:rsidRPr="003137B8"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залежності банків</w:t>
      </w:r>
      <w:r w:rsidR="00FF5E79" w:rsidRPr="003137B8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умов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ринк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особливо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відсоткових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ставок, які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можуть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значно вплива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прибутковість активів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платоспроможність позичальників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. Зростання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таких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ставок підвищ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рівень дефолтів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комерційн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і житлови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кредитах, що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в свою чергу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підвищує ризик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додаткових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втрат.</w:t>
      </w:r>
    </w:p>
    <w:p w:rsidR="00D664C4" w:rsidRPr="003137B8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скорочення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загроз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рекомендується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провад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жува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ти програми раннього попередження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креди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там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, які можуть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стати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проблемними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посил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>ювати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нагляд за </w:t>
      </w:r>
      <w:r w:rsidR="003137B8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кредитною діяльністю.</w:t>
      </w:r>
    </w:p>
    <w:p w:rsidR="00D664C4" w:rsidRPr="000160CE" w:rsidRDefault="003137B8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37B8">
        <w:rPr>
          <w:rFonts w:ascii="Times New Roman" w:hAnsi="Times New Roman" w:cs="Times New Roman"/>
          <w:sz w:val="28"/>
          <w:szCs w:val="28"/>
          <w:lang w:val="uk-UA"/>
        </w:rPr>
        <w:t>Проаналізовані публікації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акцентують увагу на тому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, що фінансова стійкість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явище, яке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формується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з багатьох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потребує комплексного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підходу до 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управління ризиками,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запровадження новітніх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lastRenderedPageBreak/>
        <w:t>регуляторних стандартів та створення достатніх буферів капіталу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>. Банк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можуть запобігти системним кризам </w:t>
      </w:r>
      <w:r w:rsidRPr="003137B8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D664C4" w:rsidRPr="003137B8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ефективному 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>управлінню ризиками.</w:t>
      </w:r>
    </w:p>
    <w:p w:rsidR="00D664C4" w:rsidRPr="000160CE" w:rsidRDefault="003137B8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60CE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160CE">
        <w:rPr>
          <w:rFonts w:ascii="Times New Roman" w:hAnsi="Times New Roman" w:cs="Times New Roman"/>
          <w:sz w:val="28"/>
          <w:szCs w:val="28"/>
          <w:lang w:val="uk-UA"/>
        </w:rPr>
        <w:t>Haldane</w:t>
      </w:r>
      <w:proofErr w:type="spellEnd"/>
      <w:r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A. акцентує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увагу 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на тому, що 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>застосовування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стрес-тестування 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>водночас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із прозорим регулюванням 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>допомагає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зменшити 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>негативний</w:t>
      </w:r>
      <w:r w:rsidR="000160CE" w:rsidRPr="00016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0160CE" w:rsidRPr="00016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надзвичайних подій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(геополітична нестабільність 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економічні кризи) 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>[1].</w:t>
      </w:r>
    </w:p>
    <w:p w:rsidR="00D664C4" w:rsidRPr="000160CE" w:rsidRDefault="000160CE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60CE">
        <w:rPr>
          <w:rFonts w:ascii="Times New Roman" w:hAnsi="Times New Roman" w:cs="Times New Roman"/>
          <w:sz w:val="28"/>
          <w:szCs w:val="28"/>
          <w:lang w:val="uk-UA"/>
        </w:rPr>
        <w:t>В д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>ослідження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Міжнародного валютного фонду 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>вказано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важливо пристосувати буфери 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капіталу 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>до нов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>ітні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х обставин, 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>(зміна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макроекономічн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ів: інфляція 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відсоткові ставки)</w:t>
      </w:r>
      <w:r w:rsidR="00D664C4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[2]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1F3633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60CE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можуть підтримувати 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свою 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ліквідність </w:t>
      </w:r>
      <w:r w:rsidR="000160CE" w:rsidRPr="000160C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0160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знижувати ризик</w:t>
      </w:r>
      <w:r w:rsidR="000160CE" w:rsidRPr="001F363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дефолту </w:t>
      </w:r>
      <w:r w:rsidR="000160CE" w:rsidRPr="001F3633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допомо</w:t>
      </w:r>
      <w:r w:rsidR="000160CE" w:rsidRPr="001F3633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0CE" w:rsidRPr="001F3633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буферів. Здатність банків</w:t>
      </w:r>
      <w:r w:rsidR="000160CE" w:rsidRPr="001F3633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забезпеч</w:t>
      </w:r>
      <w:r w:rsidR="000160CE" w:rsidRPr="001F363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160CE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свою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фінансову стійкість </w:t>
      </w:r>
      <w:r w:rsidR="001F3633" w:rsidRPr="001F3633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нестабільн</w:t>
      </w:r>
      <w:r w:rsidR="001F3633" w:rsidRPr="001F3633"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ринкових умов визначається </w:t>
      </w:r>
      <w:r w:rsidR="001F3633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ефективністю управлінням кредитним портфелем та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якістю активів [4]</w:t>
      </w:r>
      <w:r w:rsidR="001F3633" w:rsidRPr="001F36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2C40D6" w:rsidRDefault="001F3633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3633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>провадження регулювальних стандартів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Базель III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IV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заклада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базу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зниження системних ризиків та 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>підвищення прозорості діяльності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, Базель IV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вводить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стандарти управління ліквідністю,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котрі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зменшують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ймовірність криз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ліквідності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забезпечують банк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стійкість під час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певних змін та 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нестабільності 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>фінансових ринк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D664C4" w:rsidRPr="001F3633">
        <w:rPr>
          <w:rFonts w:ascii="Times New Roman" w:hAnsi="Times New Roman" w:cs="Times New Roman"/>
          <w:sz w:val="28"/>
          <w:szCs w:val="28"/>
          <w:lang w:val="uk-UA"/>
        </w:rPr>
        <w:t xml:space="preserve"> [5, 6]</w:t>
      </w:r>
      <w:r w:rsidRPr="001F36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2C40D6" w:rsidRDefault="002C40D6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0D6">
        <w:rPr>
          <w:rFonts w:ascii="Times New Roman" w:hAnsi="Times New Roman" w:cs="Times New Roman"/>
          <w:sz w:val="28"/>
          <w:szCs w:val="28"/>
          <w:lang w:val="uk-UA"/>
        </w:rPr>
        <w:t>Можна зробити висновок, що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для з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абезпечен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>ня фінансової стабільності банків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проваджувати інноваційні методи 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управління активами 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ризиками, 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збільшувати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капіталізацію та 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додержуватися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світових стандартів, 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створ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стійк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та адаптивн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Pr="002C40D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2C40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600207" w:rsidRDefault="0060020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600207" w:rsidRDefault="0060020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600207" w:rsidRPr="001F2EE8" w:rsidRDefault="0060020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664C4" w:rsidRPr="004564B0" w:rsidRDefault="00D664C4" w:rsidP="00A675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564B0">
        <w:rPr>
          <w:rFonts w:ascii="Times New Roman" w:hAnsi="Times New Roman" w:cs="Times New Roman"/>
          <w:sz w:val="28"/>
          <w:szCs w:val="28"/>
          <w:lang w:val="uk-UA"/>
        </w:rPr>
        <w:lastRenderedPageBreak/>
        <w:t>1.2</w:t>
      </w:r>
      <w:r w:rsidR="004564B0" w:rsidRPr="004564B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564B0">
        <w:rPr>
          <w:rFonts w:ascii="Times New Roman" w:hAnsi="Times New Roman" w:cs="Times New Roman"/>
          <w:sz w:val="28"/>
          <w:szCs w:val="28"/>
          <w:lang w:val="uk-UA"/>
        </w:rPr>
        <w:t xml:space="preserve"> Методи</w:t>
      </w:r>
      <w:r w:rsidR="004564B0" w:rsidRPr="004564B0">
        <w:rPr>
          <w:rFonts w:ascii="Times New Roman" w:hAnsi="Times New Roman" w:cs="Times New Roman"/>
          <w:sz w:val="28"/>
          <w:szCs w:val="28"/>
          <w:lang w:val="uk-UA"/>
        </w:rPr>
        <w:t>чне забезпечення</w:t>
      </w:r>
      <w:r w:rsidRPr="004564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4B0" w:rsidRPr="004564B0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Pr="004564B0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стійкості банків</w:t>
      </w:r>
      <w:r w:rsidR="004564B0" w:rsidRPr="004564B0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</w:p>
    <w:p w:rsidR="00D664C4" w:rsidRPr="001F2EE8" w:rsidRDefault="00D664C4" w:rsidP="00D664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4C4" w:rsidRPr="001F2EE8" w:rsidRDefault="001F2EE8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2EE8">
        <w:rPr>
          <w:rFonts w:ascii="Times New Roman" w:hAnsi="Times New Roman" w:cs="Times New Roman"/>
          <w:sz w:val="28"/>
          <w:szCs w:val="28"/>
          <w:lang w:val="uk-UA"/>
        </w:rPr>
        <w:t>В основі методу оцінки банківської фінансової стійкості лежить б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агатофакторний аналіз.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дозволяє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проаналізувати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стан банк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основними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критеріями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прибутковість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ефективність управління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, якість активів,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ліквідність 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капіталізація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>. Сучасн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оцінк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стійкості пропону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поєднання як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якісних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, так і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кількісних чинників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>враховую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міжнародні 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регіональні </w:t>
      </w:r>
      <w:r w:rsidR="00D664C4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стандарти. </w:t>
      </w:r>
    </w:p>
    <w:p w:rsidR="00D664C4" w:rsidRPr="004A32B3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F2EE8" w:rsidRPr="001F2EE8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>ьо</w:t>
      </w:r>
      <w:r w:rsidR="001F2EE8" w:rsidRPr="001F2EE8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2EE8" w:rsidRPr="001F2EE8">
        <w:rPr>
          <w:rFonts w:ascii="Times New Roman" w:hAnsi="Times New Roman" w:cs="Times New Roman"/>
          <w:sz w:val="28"/>
          <w:szCs w:val="28"/>
          <w:lang w:val="uk-UA"/>
        </w:rPr>
        <w:t>параграфі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2EE8" w:rsidRPr="001F2EE8">
        <w:rPr>
          <w:rFonts w:ascii="Times New Roman" w:hAnsi="Times New Roman" w:cs="Times New Roman"/>
          <w:sz w:val="28"/>
          <w:szCs w:val="28"/>
          <w:lang w:val="uk-UA"/>
        </w:rPr>
        <w:t>спробуємо надати характеристики</w:t>
      </w:r>
      <w:r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 найбільш поширеним методам оцінки </w:t>
      </w:r>
      <w:r w:rsidR="001F2EE8" w:rsidRPr="001F2EE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4A32B3">
        <w:rPr>
          <w:rFonts w:ascii="Times New Roman" w:hAnsi="Times New Roman" w:cs="Times New Roman"/>
          <w:sz w:val="28"/>
          <w:szCs w:val="28"/>
          <w:lang w:val="uk-UA"/>
        </w:rPr>
        <w:t>фінансової ст</w:t>
      </w:r>
      <w:r w:rsidR="001F2EE8" w:rsidRPr="004A32B3">
        <w:rPr>
          <w:rFonts w:ascii="Times New Roman" w:hAnsi="Times New Roman" w:cs="Times New Roman"/>
          <w:sz w:val="28"/>
          <w:szCs w:val="28"/>
          <w:lang w:val="uk-UA"/>
        </w:rPr>
        <w:t>ійко</w:t>
      </w:r>
      <w:r w:rsidRPr="004A32B3">
        <w:rPr>
          <w:rFonts w:ascii="Times New Roman" w:hAnsi="Times New Roman" w:cs="Times New Roman"/>
          <w:sz w:val="28"/>
          <w:szCs w:val="28"/>
          <w:lang w:val="uk-UA"/>
        </w:rPr>
        <w:t>сті.</w:t>
      </w:r>
    </w:p>
    <w:p w:rsidR="00D664C4" w:rsidRPr="00703532" w:rsidRDefault="001F2EE8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C176DB" w:rsidRPr="004A32B3">
        <w:rPr>
          <w:rFonts w:ascii="Times New Roman" w:hAnsi="Times New Roman" w:cs="Times New Roman"/>
          <w:sz w:val="28"/>
          <w:szCs w:val="28"/>
          <w:lang w:val="uk-UA"/>
        </w:rPr>
        <w:t>Рейтингування за моделлю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CAMELS</w:t>
      </w:r>
      <w:r w:rsidR="00C176DB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охоплює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ряд показників: капітальну адекватність,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якість активів,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менеджмент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>, прибутковість, ліквідність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чутливість до ринкових ризиків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. Це доволі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>поширени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метод оцінки банківської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>стійкості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, який не тільки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>дозволяє вияв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ля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ти проблеми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діяльн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, але й пропонує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варіанти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виріш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ення цих проблем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значає </w:t>
      </w:r>
      <w:proofErr w:type="spellStart"/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Nguyen</w:t>
      </w:r>
      <w:proofErr w:type="spellEnd"/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Thi</w:t>
      </w:r>
      <w:proofErr w:type="spellEnd"/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Hong</w:t>
      </w:r>
      <w:proofErr w:type="spellEnd"/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Van</w:t>
      </w:r>
      <w:proofErr w:type="spellEnd"/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[9]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гнучкість моделі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адаптувати до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реальних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обставин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>кожно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>врахову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ват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4A32B3" w:rsidRPr="004A32B3">
        <w:rPr>
          <w:rFonts w:ascii="Times New Roman" w:hAnsi="Times New Roman" w:cs="Times New Roman"/>
          <w:sz w:val="28"/>
          <w:szCs w:val="28"/>
          <w:lang w:val="uk-UA"/>
        </w:rPr>
        <w:t>конкуренцію</w:t>
      </w:r>
      <w:r w:rsidR="00D664C4" w:rsidRPr="004A32B3">
        <w:rPr>
          <w:rFonts w:ascii="Times New Roman" w:hAnsi="Times New Roman" w:cs="Times New Roman"/>
          <w:sz w:val="28"/>
          <w:szCs w:val="28"/>
          <w:lang w:val="uk-UA"/>
        </w:rPr>
        <w:t xml:space="preserve">, регіональні особливості економіки </w:t>
      </w:r>
      <w:r w:rsidR="004A32B3" w:rsidRPr="00703532">
        <w:rPr>
          <w:rFonts w:ascii="Times New Roman" w:hAnsi="Times New Roman" w:cs="Times New Roman"/>
          <w:sz w:val="28"/>
          <w:szCs w:val="28"/>
          <w:lang w:val="uk-UA"/>
        </w:rPr>
        <w:t>і регуляторні вимоги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A04EA0" w:rsidRDefault="00CB414D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353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наліз якості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>менеджменту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 має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>важливе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 значення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стратегічної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стійкості до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різноманітних 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ринкових змін. Зважаючи на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систему 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>корпоративн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>менеджменту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, прозорість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>прийнятт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>і управлінських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 рішень і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>впроваджування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 інноваційних рішень у </w:t>
      </w:r>
      <w:r w:rsidR="00703532" w:rsidRPr="0070353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</w:t>
      </w:r>
      <w:r w:rsidR="00D664C4" w:rsidRPr="00703532">
        <w:rPr>
          <w:rFonts w:ascii="Times New Roman" w:hAnsi="Times New Roman" w:cs="Times New Roman"/>
          <w:sz w:val="28"/>
          <w:szCs w:val="28"/>
          <w:lang w:val="uk-UA"/>
        </w:rPr>
        <w:t>фінансову діяльніс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ть, </w:t>
      </w:r>
      <w:r w:rsidR="00703532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можна визначити 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r w:rsidR="00703532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 системи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532" w:rsidRPr="00A04EA0">
        <w:rPr>
          <w:rFonts w:ascii="Times New Roman" w:hAnsi="Times New Roman" w:cs="Times New Roman"/>
          <w:sz w:val="28"/>
          <w:szCs w:val="28"/>
          <w:lang w:val="uk-UA"/>
        </w:rPr>
        <w:t>менеджменту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D34959" w:rsidRDefault="00A04EA0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A04EA0">
        <w:rPr>
          <w:rFonts w:ascii="Times New Roman" w:hAnsi="Times New Roman" w:cs="Times New Roman"/>
          <w:sz w:val="28"/>
          <w:szCs w:val="28"/>
          <w:lang w:val="uk-UA"/>
        </w:rPr>
        <w:t>Також слід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 звер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>нути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 увагу на чутливість 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діяльності 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>до ринкових ризиків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Якщо банки досконально будуть їх вистежувати то це 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>дозвол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ить їм 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>передбач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>ти можливі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 майбутні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 кризи, 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>пов’язані з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 змінами 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>відсоткових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 ставок, 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певними 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валютними коливаннями та 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можливими 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 xml:space="preserve">іншими макроекономічними </w:t>
      </w:r>
      <w:r w:rsidRPr="00A04EA0">
        <w:rPr>
          <w:rFonts w:ascii="Times New Roman" w:hAnsi="Times New Roman" w:cs="Times New Roman"/>
          <w:sz w:val="28"/>
          <w:szCs w:val="28"/>
          <w:lang w:val="uk-UA"/>
        </w:rPr>
        <w:t>чинниками</w:t>
      </w:r>
      <w:r w:rsidR="00D664C4" w:rsidRPr="00A04E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0C7147" w:rsidRDefault="00A04EA0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1F79">
        <w:rPr>
          <w:rFonts w:ascii="Times New Roman" w:hAnsi="Times New Roman" w:cs="Times New Roman"/>
          <w:sz w:val="28"/>
          <w:szCs w:val="28"/>
          <w:lang w:val="uk-UA"/>
        </w:rPr>
        <w:lastRenderedPageBreak/>
        <w:t>2.</w:t>
      </w:r>
      <w:r w:rsidR="004F1F79" w:rsidRPr="004F1F7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D664C4" w:rsidRPr="004F1F79">
        <w:rPr>
          <w:rFonts w:ascii="Times New Roman" w:hAnsi="Times New Roman" w:cs="Times New Roman"/>
          <w:sz w:val="28"/>
          <w:szCs w:val="28"/>
          <w:lang w:val="uk-UA"/>
        </w:rPr>
        <w:t>айпоширеніши</w:t>
      </w:r>
      <w:r w:rsidR="004F1F79" w:rsidRPr="004F1F7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664C4" w:rsidRPr="004F1F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>інструмент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фінансового аналізу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є модель Z-індексу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яку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бу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створен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Altman E. 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>[10]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для оцін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ризику банкрутства. Ц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ика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фінансові коефіцієнти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волатильність доходів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оборотність активів, 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співвідношення власного капіталу до активів, </w:t>
      </w:r>
      <w:r w:rsidR="004F1F79" w:rsidRPr="000C7147">
        <w:rPr>
          <w:rFonts w:ascii="Times New Roman" w:hAnsi="Times New Roman" w:cs="Times New Roman"/>
          <w:sz w:val="28"/>
          <w:szCs w:val="28"/>
          <w:lang w:val="uk-UA"/>
        </w:rPr>
        <w:t>рентабельність активів (ROA)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та інші. </w:t>
      </w:r>
      <w:r w:rsidR="000C7147" w:rsidRPr="000C7147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дозволя</w:t>
      </w:r>
      <w:r w:rsidR="000C7147" w:rsidRPr="000C7147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147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досконало 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оцінити рівень </w:t>
      </w:r>
      <w:r w:rsidR="000C7147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>фінансової стійкості.</w:t>
      </w:r>
    </w:p>
    <w:p w:rsidR="00D664C4" w:rsidRPr="00505547" w:rsidRDefault="000C714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7147">
        <w:rPr>
          <w:rFonts w:ascii="Times New Roman" w:hAnsi="Times New Roman" w:cs="Times New Roman"/>
          <w:sz w:val="28"/>
          <w:szCs w:val="28"/>
          <w:lang w:val="uk-UA"/>
        </w:rPr>
        <w:t>Ця модель</w:t>
      </w:r>
      <w:r w:rsidR="00D664C4" w:rsidRPr="000C71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>підходить для вияв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ознак фінансової нестабільності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при їх початковій стадії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>, оскільки в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>она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>передбачати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банкрутство та 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>формулювати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способи </w:t>
      </w:r>
      <w:r w:rsidR="00505547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його запобігання. </w:t>
      </w:r>
      <w:r w:rsidR="00505547" w:rsidRPr="0050554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="00505547" w:rsidRPr="00505547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5547" w:rsidRPr="00505547">
        <w:rPr>
          <w:rFonts w:ascii="Times New Roman" w:hAnsi="Times New Roman" w:cs="Times New Roman"/>
          <w:sz w:val="28"/>
          <w:szCs w:val="28"/>
          <w:lang w:val="uk-UA"/>
        </w:rPr>
        <w:t>Altman E.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5547" w:rsidRPr="00505547">
        <w:rPr>
          <w:rFonts w:ascii="Times New Roman" w:hAnsi="Times New Roman" w:cs="Times New Roman"/>
          <w:sz w:val="28"/>
          <w:szCs w:val="28"/>
          <w:lang w:val="uk-UA"/>
        </w:rPr>
        <w:t>така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стратегія </w:t>
      </w:r>
      <w:r w:rsidR="00505547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дозволяє враховувати додаткові параметри (певні ризики, які пов’язані з банківським кредитним портфелем або рівень ліквідності банку) і 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>є адаптивною до діяльності</w:t>
      </w:r>
      <w:r w:rsidR="00505547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банків.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664C4" w:rsidRPr="00505547" w:rsidRDefault="0050554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547">
        <w:rPr>
          <w:rFonts w:ascii="Times New Roman" w:hAnsi="Times New Roman" w:cs="Times New Roman"/>
          <w:sz w:val="28"/>
          <w:szCs w:val="28"/>
          <w:lang w:val="uk-UA"/>
        </w:rPr>
        <w:t>Останні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підтверджують, що 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модель 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>Z-індекс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>у є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універсальн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547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D664C4" w:rsidRPr="00505547">
        <w:rPr>
          <w:rFonts w:ascii="Times New Roman" w:hAnsi="Times New Roman" w:cs="Times New Roman"/>
          <w:sz w:val="28"/>
          <w:szCs w:val="28"/>
          <w:lang w:val="uk-UA"/>
        </w:rPr>
        <w:t xml:space="preserve"> різних економічних умов.</w:t>
      </w:r>
    </w:p>
    <w:p w:rsidR="00D664C4" w:rsidRPr="00D73DC7" w:rsidRDefault="0050554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3DC7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Laura Chiaramonte 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>[1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] 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>говорить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для підвищення точності прогнозування банківської фінансової стійкості слід після криз 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>оптиміз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таку 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>модел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Оптимізація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окреслює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врахування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макроекономічних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мінливих (обмінні курси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>, інфляція та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відсоткові ставки)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які мають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вагомий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вплив на банківськ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у діяльність</w:t>
      </w:r>
      <w:r w:rsidR="00D664C4" w:rsidRPr="00D73D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D73DC7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</w:t>
      </w:r>
      <w:bookmarkStart w:id="0" w:name="_Hlk216385908"/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Altman E. </w:t>
      </w:r>
      <w:bookmarkEnd w:id="0"/>
      <w:r w:rsidRPr="00D73DC7">
        <w:rPr>
          <w:rFonts w:ascii="Times New Roman" w:hAnsi="Times New Roman" w:cs="Times New Roman"/>
          <w:sz w:val="28"/>
          <w:szCs w:val="28"/>
          <w:lang w:val="uk-UA"/>
        </w:rPr>
        <w:t>підкреслює важлив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залуч</w:t>
      </w:r>
      <w:r w:rsidR="00D73DC7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Z-індекс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при використанні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сучасн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цифров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аналізу даних, це дозвол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значно зменшити вплив людського чинника 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автоматизувати розрахунки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7065C8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Brauers W. 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[12]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акцентує увагу на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важливо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об’єдна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мікро-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макро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>економічн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оцін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фінансової 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стійкості.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В цьому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підкреслює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, що комплексний підхід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ґрунтовніше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>опанувати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зв’язки між 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зовнішніми умовами </w:t>
      </w:r>
      <w:r w:rsidRPr="00D73DC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73DC7" w:rsidRPr="00D73DC7">
        <w:rPr>
          <w:rFonts w:ascii="Times New Roman" w:hAnsi="Times New Roman" w:cs="Times New Roman"/>
          <w:sz w:val="28"/>
          <w:szCs w:val="28"/>
          <w:lang w:val="uk-UA"/>
        </w:rPr>
        <w:t xml:space="preserve"> внутрішніми характеристиками </w:t>
      </w:r>
      <w:r w:rsidR="00D73DC7" w:rsidRPr="007065C8">
        <w:rPr>
          <w:rFonts w:ascii="Times New Roman" w:hAnsi="Times New Roman" w:cs="Times New Roman"/>
          <w:sz w:val="28"/>
          <w:szCs w:val="28"/>
          <w:lang w:val="uk-UA"/>
        </w:rPr>
        <w:t>банківських установ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7065C8" w:rsidRDefault="00D73DC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Методик</w:t>
      </w:r>
      <w:r w:rsidR="003E6D5A" w:rsidRPr="007065C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6D5A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MCDA 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E6D5A" w:rsidRPr="007065C8">
        <w:rPr>
          <w:rFonts w:ascii="Times New Roman" w:hAnsi="Times New Roman" w:cs="Times New Roman"/>
          <w:sz w:val="28"/>
          <w:szCs w:val="28"/>
          <w:lang w:val="uk-UA"/>
        </w:rPr>
        <w:t>мультикритеріального аналізу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) врахову</w:t>
      </w:r>
      <w:r w:rsidR="003E6D5A" w:rsidRPr="007065C8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такі </w:t>
      </w:r>
      <w:r w:rsidR="007065C8" w:rsidRPr="007065C8">
        <w:rPr>
          <w:rFonts w:ascii="Times New Roman" w:hAnsi="Times New Roman" w:cs="Times New Roman"/>
          <w:sz w:val="28"/>
          <w:szCs w:val="28"/>
          <w:lang w:val="uk-UA"/>
        </w:rPr>
        <w:t>складові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, як </w:t>
      </w:r>
      <w:r w:rsidR="007065C8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банківських операцій, 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політик</w:t>
      </w:r>
      <w:r w:rsidR="007065C8" w:rsidRPr="007065C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65C8" w:rsidRPr="007065C8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ентрального банку, </w:t>
      </w:r>
      <w:r w:rsidR="007065C8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ринкову конкуренцію та 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вимоги регуляторів.</w:t>
      </w:r>
    </w:p>
    <w:p w:rsidR="00D664C4" w:rsidRPr="007065C8" w:rsidRDefault="007065C8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65C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Brauers W. 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підкреслю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, що MCDA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уник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ти обмежен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традиційних підходів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(наприклад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лінійн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модел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частенько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ігнорують складн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банківських процесів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7065C8" w:rsidRDefault="007065C8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65C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астосування так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збільшує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точність прогнозування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сприяє кращ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оцінці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ризиків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(наприклад,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в контексті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певних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економічних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потрясінь та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глобалізації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6C28C7" w:rsidRDefault="007065C8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65C8">
        <w:rPr>
          <w:rFonts w:ascii="Times New Roman" w:hAnsi="Times New Roman" w:cs="Times New Roman"/>
          <w:sz w:val="28"/>
          <w:szCs w:val="28"/>
          <w:lang w:val="uk-UA"/>
        </w:rPr>
        <w:t>Більшість м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етодик оцінки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фінансової стійкості є багатоаспектними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, вони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включають різн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оман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тні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моделі,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позволяють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враховувати 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макроекономічні умови, і внутрішні характеристики діяльності</w:t>
      </w:r>
      <w:r w:rsidRPr="007065C8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>Об’єднання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автоматизованого моніторингу 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цифрових інструментів 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значно 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збільшує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ефективність аналізу,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при цьому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мінімізу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вплив людського 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чинника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та забезпечу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своєчасне виявлення 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самих 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>ризиків.</w:t>
      </w:r>
    </w:p>
    <w:p w:rsidR="00D664C4" w:rsidRPr="006C28C7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новітніх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(штучний інтелект 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алгоритми машинного навчання)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сприя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тимуть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автоматизації процесів 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аналізу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, але й 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підвищить 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>точн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прогноз</w:t>
      </w:r>
      <w:r w:rsidR="006C28C7" w:rsidRPr="006C28C7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A675DA" w:rsidRDefault="006C28C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28C7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, дослідження 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Міжнародного валютного фонду 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>[2</w:t>
      </w:r>
      <w:r w:rsidRPr="006C28C7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>визначає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6C28C7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D664C4" w:rsidRPr="006C28C7">
        <w:rPr>
          <w:rFonts w:ascii="Times New Roman" w:hAnsi="Times New Roman" w:cs="Times New Roman"/>
          <w:sz w:val="28"/>
          <w:szCs w:val="28"/>
          <w:lang w:val="uk-UA"/>
        </w:rPr>
        <w:t xml:space="preserve"> аналітичних 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>платформ дозволяє банк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>оперативн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ідентифікувати слабкі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>ші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місця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(ризик втрати прибутковості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>, низьк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ліквідність або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проблемні кредити)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що є 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>головними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індикаторами 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>фінансової стійкості.</w:t>
      </w:r>
    </w:p>
    <w:p w:rsidR="00D664C4" w:rsidRPr="00D34959" w:rsidRDefault="00A675DA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A675DA">
        <w:rPr>
          <w:rFonts w:ascii="Times New Roman" w:hAnsi="Times New Roman" w:cs="Times New Roman"/>
          <w:sz w:val="28"/>
          <w:szCs w:val="28"/>
          <w:lang w:val="uk-UA"/>
        </w:rPr>
        <w:t>Посилення в</w:t>
      </w:r>
      <w:r w:rsidR="00D664C4" w:rsidRPr="00A675DA">
        <w:rPr>
          <w:rFonts w:ascii="Times New Roman" w:hAnsi="Times New Roman" w:cs="Times New Roman"/>
          <w:sz w:val="28"/>
          <w:szCs w:val="28"/>
          <w:lang w:val="uk-UA"/>
        </w:rPr>
        <w:t xml:space="preserve">имог світових стандартів </w:t>
      </w:r>
      <w:r w:rsidRPr="00A675DA">
        <w:rPr>
          <w:rFonts w:ascii="Times New Roman" w:hAnsi="Times New Roman" w:cs="Times New Roman"/>
          <w:sz w:val="28"/>
          <w:szCs w:val="28"/>
          <w:lang w:val="uk-UA"/>
        </w:rPr>
        <w:t xml:space="preserve">сприяє постійним змінам в </w:t>
      </w:r>
      <w:r w:rsidR="00D664C4" w:rsidRPr="00A675DA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Pr="00A675DA">
        <w:rPr>
          <w:rFonts w:ascii="Times New Roman" w:hAnsi="Times New Roman" w:cs="Times New Roman"/>
          <w:sz w:val="28"/>
          <w:szCs w:val="28"/>
          <w:lang w:val="uk-UA"/>
        </w:rPr>
        <w:t>ології</w:t>
      </w:r>
      <w:r w:rsidR="00D664C4" w:rsidRPr="00A675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675DA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D664C4" w:rsidRPr="00A675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675DA">
        <w:rPr>
          <w:rFonts w:ascii="Times New Roman" w:hAnsi="Times New Roman" w:cs="Times New Roman"/>
          <w:sz w:val="28"/>
          <w:szCs w:val="28"/>
          <w:lang w:val="uk-UA"/>
        </w:rPr>
        <w:t xml:space="preserve">Brauers W. </w:t>
      </w:r>
      <w:r w:rsidR="00D664C4" w:rsidRPr="00A675DA">
        <w:rPr>
          <w:rFonts w:ascii="Times New Roman" w:hAnsi="Times New Roman" w:cs="Times New Roman"/>
          <w:sz w:val="28"/>
          <w:szCs w:val="28"/>
          <w:lang w:val="uk-UA"/>
        </w:rPr>
        <w:t xml:space="preserve">[12] </w:t>
      </w:r>
      <w:r w:rsidRPr="00A675DA">
        <w:rPr>
          <w:rFonts w:ascii="Times New Roman" w:hAnsi="Times New Roman" w:cs="Times New Roman"/>
          <w:sz w:val="28"/>
          <w:szCs w:val="28"/>
          <w:lang w:val="uk-UA"/>
        </w:rPr>
        <w:t>наголошує</w:t>
      </w:r>
      <w:r w:rsidR="00D664C4" w:rsidRPr="00A675DA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A675DA">
        <w:rPr>
          <w:rFonts w:ascii="Times New Roman" w:hAnsi="Times New Roman" w:cs="Times New Roman"/>
          <w:sz w:val="28"/>
          <w:szCs w:val="28"/>
          <w:lang w:val="uk-UA"/>
        </w:rPr>
        <w:t xml:space="preserve">треба враховувати відзнаки </w:t>
      </w:r>
      <w:r w:rsidRPr="00C55623">
        <w:rPr>
          <w:rFonts w:ascii="Times New Roman" w:hAnsi="Times New Roman" w:cs="Times New Roman"/>
          <w:sz w:val="28"/>
          <w:szCs w:val="28"/>
          <w:lang w:val="uk-UA"/>
        </w:rPr>
        <w:t xml:space="preserve">місцевого ринку (циклічність економіки та валютні ризики) </w:t>
      </w:r>
      <w:r w:rsidR="00D664C4" w:rsidRPr="00C55623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Pr="00C55623">
        <w:rPr>
          <w:rFonts w:ascii="Times New Roman" w:hAnsi="Times New Roman" w:cs="Times New Roman"/>
          <w:sz w:val="28"/>
          <w:szCs w:val="28"/>
          <w:lang w:val="uk-UA"/>
        </w:rPr>
        <w:t>використовуванні</w:t>
      </w:r>
      <w:r w:rsidR="00D664C4" w:rsidRPr="00C556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664C4" w:rsidRPr="00C55623">
        <w:rPr>
          <w:rFonts w:ascii="Times New Roman" w:hAnsi="Times New Roman" w:cs="Times New Roman"/>
          <w:sz w:val="28"/>
          <w:szCs w:val="28"/>
          <w:lang w:val="uk-UA"/>
        </w:rPr>
        <w:t>мультикритеріальних</w:t>
      </w:r>
      <w:proofErr w:type="spellEnd"/>
      <w:r w:rsidR="00D664C4" w:rsidRPr="00C55623">
        <w:rPr>
          <w:rFonts w:ascii="Times New Roman" w:hAnsi="Times New Roman" w:cs="Times New Roman"/>
          <w:sz w:val="28"/>
          <w:szCs w:val="28"/>
          <w:lang w:val="uk-UA"/>
        </w:rPr>
        <w:t xml:space="preserve"> моделей. З іншого боку, </w:t>
      </w:r>
      <w:r w:rsidR="00C55623" w:rsidRPr="00C55623">
        <w:rPr>
          <w:rFonts w:ascii="Times New Roman" w:hAnsi="Times New Roman" w:cs="Times New Roman"/>
          <w:sz w:val="28"/>
          <w:szCs w:val="28"/>
          <w:lang w:val="uk-UA"/>
        </w:rPr>
        <w:t>Altman E. визначає</w:t>
      </w:r>
      <w:r w:rsidR="00D664C4" w:rsidRPr="00C55623">
        <w:rPr>
          <w:rFonts w:ascii="Times New Roman" w:hAnsi="Times New Roman" w:cs="Times New Roman"/>
          <w:sz w:val="28"/>
          <w:szCs w:val="28"/>
          <w:lang w:val="uk-UA"/>
        </w:rPr>
        <w:t xml:space="preserve">, що традиційні методи, </w:t>
      </w:r>
      <w:r w:rsidR="00C55623" w:rsidRPr="00C5562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664C4" w:rsidRPr="00C55623">
        <w:rPr>
          <w:rFonts w:ascii="Times New Roman" w:hAnsi="Times New Roman" w:cs="Times New Roman"/>
          <w:sz w:val="28"/>
          <w:szCs w:val="28"/>
          <w:lang w:val="uk-UA"/>
        </w:rPr>
        <w:t xml:space="preserve"> актуальними, але </w:t>
      </w:r>
      <w:r w:rsidR="00C55623" w:rsidRPr="00C55623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D664C4" w:rsidRPr="00C556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623" w:rsidRPr="00C55623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D664C4" w:rsidRPr="00C55623">
        <w:rPr>
          <w:rFonts w:ascii="Times New Roman" w:hAnsi="Times New Roman" w:cs="Times New Roman"/>
          <w:sz w:val="28"/>
          <w:szCs w:val="28"/>
          <w:lang w:val="uk-UA"/>
        </w:rPr>
        <w:t xml:space="preserve"> адаптувати до </w:t>
      </w:r>
      <w:r w:rsidR="00C55623" w:rsidRPr="00C55623">
        <w:rPr>
          <w:rFonts w:ascii="Times New Roman" w:hAnsi="Times New Roman" w:cs="Times New Roman"/>
          <w:sz w:val="28"/>
          <w:szCs w:val="28"/>
          <w:lang w:val="uk-UA"/>
        </w:rPr>
        <w:t>новітніх</w:t>
      </w:r>
      <w:r w:rsidR="00D664C4" w:rsidRPr="00C55623">
        <w:rPr>
          <w:rFonts w:ascii="Times New Roman" w:hAnsi="Times New Roman" w:cs="Times New Roman"/>
          <w:sz w:val="28"/>
          <w:szCs w:val="28"/>
          <w:lang w:val="uk-UA"/>
        </w:rPr>
        <w:t xml:space="preserve"> проблем.</w:t>
      </w:r>
    </w:p>
    <w:p w:rsidR="00D664C4" w:rsidRDefault="00E06DF7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DF7">
        <w:rPr>
          <w:rFonts w:ascii="Times New Roman" w:hAnsi="Times New Roman" w:cs="Times New Roman"/>
          <w:sz w:val="28"/>
          <w:szCs w:val="28"/>
          <w:lang w:val="uk-UA"/>
        </w:rPr>
        <w:t>Впровадження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міжнародних стандартів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>Базель IV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) дозволить 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>уніфіку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підходи до оцінки 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фінансової 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стійкості, але 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>додає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вимоги до 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прозорості 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точності </w:t>
      </w:r>
      <w:r w:rsidR="00D664C4" w:rsidRPr="00E06DF7">
        <w:rPr>
          <w:rFonts w:ascii="Times New Roman" w:hAnsi="Times New Roman" w:cs="Times New Roman"/>
          <w:sz w:val="28"/>
          <w:szCs w:val="28"/>
          <w:lang w:val="uk-UA"/>
        </w:rPr>
        <w:t>аналізу.</w:t>
      </w:r>
    </w:p>
    <w:p w:rsidR="00C55623" w:rsidRPr="00D34959" w:rsidRDefault="00C55623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D664C4" w:rsidRPr="00E06DF7" w:rsidRDefault="00D664C4" w:rsidP="00A675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06DF7">
        <w:rPr>
          <w:rFonts w:ascii="Times New Roman" w:hAnsi="Times New Roman" w:cs="Times New Roman"/>
          <w:sz w:val="28"/>
          <w:szCs w:val="28"/>
          <w:lang w:val="uk-UA"/>
        </w:rPr>
        <w:lastRenderedPageBreak/>
        <w:t>1.3</w:t>
      </w:r>
      <w:r w:rsidR="00E06DF7" w:rsidRPr="00E06D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Методи</w:t>
      </w:r>
      <w:r w:rsidR="00E06DF7" w:rsidRPr="00E06DF7">
        <w:rPr>
          <w:rFonts w:ascii="Times New Roman" w:hAnsi="Times New Roman" w:cs="Times New Roman"/>
          <w:sz w:val="28"/>
          <w:szCs w:val="28"/>
          <w:lang w:val="uk-UA"/>
        </w:rPr>
        <w:t>чні підходи до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 </w:t>
      </w:r>
      <w:r w:rsidR="00E06DF7" w:rsidRPr="00E06DF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E06DF7">
        <w:rPr>
          <w:rFonts w:ascii="Times New Roman" w:hAnsi="Times New Roman" w:cs="Times New Roman"/>
          <w:sz w:val="28"/>
          <w:szCs w:val="28"/>
          <w:lang w:val="uk-UA"/>
        </w:rPr>
        <w:t>фінансової стабільності</w:t>
      </w:r>
    </w:p>
    <w:p w:rsidR="00D664C4" w:rsidRPr="004E4249" w:rsidRDefault="00D664C4" w:rsidP="00D664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4C4" w:rsidRPr="004E4249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стабільності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критичн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вагомість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для забезпечення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фінансової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стійкості і здатності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установ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адаптуватися до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різноманітних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змін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>економічно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процес має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вагоме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значення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забезпеченні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надійності банківської системи,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укріплення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довіри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інвесторів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>клієнтів та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запобігання </w:t>
      </w:r>
      <w:r w:rsidR="004E4249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економічним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>кризам.</w:t>
      </w:r>
    </w:p>
    <w:p w:rsidR="00D664C4" w:rsidRPr="00261FEA" w:rsidRDefault="004E4249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4249">
        <w:rPr>
          <w:rFonts w:ascii="Times New Roman" w:hAnsi="Times New Roman" w:cs="Times New Roman"/>
          <w:sz w:val="28"/>
          <w:szCs w:val="28"/>
          <w:lang w:val="uk-UA"/>
        </w:rPr>
        <w:t>Новітні</w:t>
      </w:r>
      <w:r w:rsidR="00D664C4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методи прогнозування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>ґрунтуються</w:t>
      </w:r>
      <w:r w:rsidR="00D664C4"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4E4249">
        <w:rPr>
          <w:rFonts w:ascii="Times New Roman" w:hAnsi="Times New Roman" w:cs="Times New Roman"/>
          <w:sz w:val="28"/>
          <w:szCs w:val="28"/>
          <w:lang w:val="uk-UA"/>
        </w:rPr>
        <w:t xml:space="preserve">сучасних технологіях, багатофакторному аналізі, 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>моделях ризик-менеджменту</w:t>
      </w:r>
      <w:r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автоматизації </w:t>
      </w:r>
      <w:r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всіх 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процесів. Як зазначають </w:t>
      </w:r>
      <w:r w:rsidRPr="00E24497">
        <w:rPr>
          <w:rFonts w:ascii="Times New Roman" w:hAnsi="Times New Roman" w:cs="Times New Roman"/>
          <w:sz w:val="28"/>
          <w:szCs w:val="28"/>
          <w:lang w:val="uk-UA"/>
        </w:rPr>
        <w:t>Montesi G. та Papiro G.</w:t>
      </w:r>
      <w:r w:rsidRPr="00E24497">
        <w:t xml:space="preserve"> 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[13], 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ефективність 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підвищується при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поєднанні 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>сценарн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аналіз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з кількісн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оцінк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фінансових ризиків. 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При цьому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краще зрозумі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залежність 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>фінансов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 w:rsidR="00E24497" w:rsidRPr="00E24497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D664C4" w:rsidRPr="00E24497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E24497" w:rsidRPr="00261FEA">
        <w:rPr>
          <w:rFonts w:ascii="Times New Roman" w:hAnsi="Times New Roman" w:cs="Times New Roman"/>
          <w:sz w:val="28"/>
          <w:szCs w:val="28"/>
          <w:lang w:val="uk-UA"/>
        </w:rPr>
        <w:t xml:space="preserve">внутрішніх </w:t>
      </w:r>
      <w:r w:rsidR="00D664C4" w:rsidRPr="00261FE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E24497" w:rsidRPr="00261FEA">
        <w:rPr>
          <w:rFonts w:ascii="Times New Roman" w:hAnsi="Times New Roman" w:cs="Times New Roman"/>
          <w:sz w:val="28"/>
          <w:szCs w:val="28"/>
          <w:lang w:val="uk-UA"/>
        </w:rPr>
        <w:t>зовнішніх потрясінь</w:t>
      </w:r>
      <w:r w:rsidR="00D664C4" w:rsidRPr="00261F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9C3123" w:rsidRDefault="00261FEA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1FEA">
        <w:rPr>
          <w:rFonts w:ascii="Times New Roman" w:hAnsi="Times New Roman" w:cs="Times New Roman"/>
          <w:sz w:val="28"/>
          <w:szCs w:val="28"/>
          <w:lang w:val="uk-UA"/>
        </w:rPr>
        <w:t>Одною із в</w:t>
      </w:r>
      <w:r w:rsidR="00D664C4" w:rsidRPr="00261FEA">
        <w:rPr>
          <w:rFonts w:ascii="Times New Roman" w:hAnsi="Times New Roman" w:cs="Times New Roman"/>
          <w:sz w:val="28"/>
          <w:szCs w:val="28"/>
          <w:lang w:val="uk-UA"/>
        </w:rPr>
        <w:t>ажлив</w:t>
      </w:r>
      <w:r w:rsidRPr="00261FEA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664C4" w:rsidRPr="00261FEA">
        <w:rPr>
          <w:rFonts w:ascii="Times New Roman" w:hAnsi="Times New Roman" w:cs="Times New Roman"/>
          <w:sz w:val="28"/>
          <w:szCs w:val="28"/>
          <w:lang w:val="uk-UA"/>
        </w:rPr>
        <w:t xml:space="preserve"> складов</w:t>
      </w:r>
      <w:r w:rsidRPr="00261FEA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664C4" w:rsidRPr="00261FEA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 є моделювання </w:t>
      </w:r>
      <w:r w:rsidRPr="00261FEA">
        <w:rPr>
          <w:rFonts w:ascii="Times New Roman" w:hAnsi="Times New Roman" w:cs="Times New Roman"/>
          <w:sz w:val="28"/>
          <w:szCs w:val="28"/>
          <w:lang w:val="uk-UA"/>
        </w:rPr>
        <w:t xml:space="preserve">різних </w:t>
      </w:r>
      <w:r w:rsidR="00D664C4" w:rsidRPr="00261FEA">
        <w:rPr>
          <w:rFonts w:ascii="Times New Roman" w:hAnsi="Times New Roman" w:cs="Times New Roman"/>
          <w:sz w:val="28"/>
          <w:szCs w:val="28"/>
          <w:lang w:val="uk-UA"/>
        </w:rPr>
        <w:t>макроекономічних ризиків</w:t>
      </w:r>
      <w:r w:rsidRPr="00261FEA">
        <w:rPr>
          <w:rFonts w:ascii="Times New Roman" w:hAnsi="Times New Roman" w:cs="Times New Roman"/>
          <w:sz w:val="28"/>
          <w:szCs w:val="28"/>
          <w:lang w:val="uk-UA"/>
        </w:rPr>
        <w:t xml:space="preserve"> (зміни грошово-кредитної політики</w:t>
      </w:r>
      <w:r w:rsidR="00D664C4" w:rsidRPr="00261FE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>коливання обмінних курсів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>, інфляція)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можуть впливати на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стійкість. Згідно з даними </w:t>
      </w:r>
      <w:r w:rsidR="006758F8" w:rsidRPr="009C3123">
        <w:rPr>
          <w:rFonts w:ascii="Times New Roman" w:hAnsi="Times New Roman" w:cs="Times New Roman"/>
          <w:sz w:val="28"/>
          <w:szCs w:val="28"/>
          <w:lang w:val="uk-UA"/>
        </w:rPr>
        <w:t>Міжнародного валютного фонду [2</w:t>
      </w:r>
      <w:r w:rsidR="006758F8" w:rsidRPr="009C3123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>, включення макро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економічних 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показників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модел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убезпечує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точніш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>оцінк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стійкості, особливо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це стосується 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>умов підвищеної волатильності глобальних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фінансових</w:t>
      </w:r>
      <w:r w:rsidR="00D664C4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ринків.</w:t>
      </w:r>
    </w:p>
    <w:p w:rsidR="00D664C4" w:rsidRPr="00A42449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3123">
        <w:rPr>
          <w:rFonts w:ascii="Times New Roman" w:hAnsi="Times New Roman" w:cs="Times New Roman"/>
          <w:sz w:val="28"/>
          <w:szCs w:val="28"/>
          <w:lang w:val="uk-UA"/>
        </w:rPr>
        <w:t>Інструмент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арій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штучного інтелекту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все більше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набува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популярності,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здат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н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аналізувати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величезні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масиви даних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виявлення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потенційних ризиків та прихованих трендів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икористання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алгоритмів машинного навчання 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>сприя</w:t>
      </w:r>
      <w:r w:rsidR="009C3123" w:rsidRPr="009C3123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9C31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123" w:rsidRPr="00A4244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досконаленню управління ризиками </w:t>
      </w:r>
      <w:r w:rsidR="009C3123" w:rsidRPr="00A4244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дозвол</w:t>
      </w:r>
      <w:r w:rsidR="009C3123" w:rsidRPr="00A42449"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123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оперативн</w:t>
      </w:r>
      <w:r w:rsidR="009C3123" w:rsidRPr="00A4244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реагувати на </w:t>
      </w:r>
      <w:r w:rsidR="009C3123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зміни в умовах </w:t>
      </w:r>
      <w:r w:rsidR="009C3123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можливої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нестабільності.</w:t>
      </w:r>
    </w:p>
    <w:p w:rsidR="00D664C4" w:rsidRPr="00A42449" w:rsidRDefault="00A42449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49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, прогнозування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рівня 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стабільності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багатогранни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процес,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поєднує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сучасні інноваційні підходи із 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>класичн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аналізу,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при цьому банкам 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>забезпечу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вчасно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і адекватно 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реагувати на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всі 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виклики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фінансового 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>ринку.</w:t>
      </w:r>
    </w:p>
    <w:p w:rsidR="00D664C4" w:rsidRPr="00A42449" w:rsidRDefault="00A42449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4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>аналізу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ємо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згадані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575D34" w:rsidRDefault="00A42449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244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>трес-тестування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– є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одн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ією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з найбільш 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розповсюджених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стратегій оцін</w:t>
      </w:r>
      <w:r w:rsidRPr="00A42449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="00D664C4" w:rsidRPr="00A42449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>інансової стабільності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. Вона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дозволяє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імітувати вплив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>багатоманітних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сценаріїв на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>головні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фінансові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банківські 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(якість активів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>, капіталізація та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ліквідність)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. Цей метод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>винятково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важливий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здатності банків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>опиратися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внутрішнім 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>макроекономічним стресам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575D3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>кризових ситуаціях.</w:t>
      </w:r>
    </w:p>
    <w:p w:rsidR="00D664C4" w:rsidRPr="00B04BEB" w:rsidRDefault="00575D3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D3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>, проведени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Montesi G. та Papiro G. 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[13], стрес-тестування 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ґрунтується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на стохастичному моделюванні. 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метод 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сценарний аналіз 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готовності банківської установи до неочікуваних ринкових змін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>, адекватності капіталу та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 ймовірності дефолту</w:t>
      </w:r>
      <w:r w:rsidR="00D664C4" w:rsidRPr="00575D3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75D34">
        <w:rPr>
          <w:rFonts w:ascii="Times New Roman" w:hAnsi="Times New Roman" w:cs="Times New Roman"/>
          <w:sz w:val="28"/>
          <w:szCs w:val="28"/>
          <w:lang w:val="uk-UA"/>
        </w:rPr>
        <w:t>Зокр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ема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>, моделювання сценарі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різкого підвищення обліков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став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4BEB" w:rsidRPr="00B04BEB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вплив на ризик</w:t>
      </w:r>
      <w:r w:rsidR="00B04BEB" w:rsidRPr="00B04BE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кредитного </w:t>
      </w:r>
      <w:r w:rsidR="00B04BEB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портфеля та </w:t>
      </w:r>
      <w:r w:rsidR="00B04BEB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дохідність. </w:t>
      </w:r>
      <w:r w:rsidR="00B04BEB" w:rsidRPr="00B04BE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багатьох країнах </w:t>
      </w:r>
      <w:r w:rsidR="00B04BEB" w:rsidRPr="00B04BEB">
        <w:rPr>
          <w:rFonts w:ascii="Times New Roman" w:hAnsi="Times New Roman" w:cs="Times New Roman"/>
          <w:sz w:val="28"/>
          <w:szCs w:val="28"/>
          <w:lang w:val="uk-UA"/>
        </w:rPr>
        <w:t>стрес-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="00B04BEB" w:rsidRPr="00B04BEB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є обов’язковим, </w:t>
      </w:r>
      <w:r w:rsidR="00B04BEB" w:rsidRPr="00B04BEB">
        <w:rPr>
          <w:rFonts w:ascii="Times New Roman" w:hAnsi="Times New Roman" w:cs="Times New Roman"/>
          <w:sz w:val="28"/>
          <w:szCs w:val="28"/>
          <w:lang w:val="uk-UA"/>
        </w:rPr>
        <w:t>з урахуванням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регуляторних вимог </w:t>
      </w:r>
      <w:r w:rsidR="00B04BEB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стандартів 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>Базельських угод.</w:t>
      </w:r>
    </w:p>
    <w:p w:rsidR="00D664C4" w:rsidRPr="00C0376E" w:rsidRDefault="00B04BEB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В сучасних 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>стрес-тест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застосовуються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макроекономічні показники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(обмінний курс 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інфляція)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для оцін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системних ризиків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[14]. Це 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одночасно позволяє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оцін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ювати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окремі банк</w:t>
      </w:r>
      <w:r w:rsidRPr="00B04BEB">
        <w:rPr>
          <w:rFonts w:ascii="Times New Roman" w:hAnsi="Times New Roman" w:cs="Times New Roman"/>
          <w:sz w:val="28"/>
          <w:szCs w:val="28"/>
          <w:lang w:val="uk-UA"/>
        </w:rPr>
        <w:t>івські установи та</w:t>
      </w:r>
      <w:r w:rsidR="00D664C4" w:rsidRPr="00B04B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>визнач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ти вразливості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всієї фінансово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-економічно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ї системи.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, під час пандемії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>COVID-19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багатьох країн 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>використовували стрес-тест</w:t>
      </w:r>
      <w:r w:rsidR="00C0376E" w:rsidRPr="00C0376E">
        <w:rPr>
          <w:rFonts w:ascii="Times New Roman" w:hAnsi="Times New Roman" w:cs="Times New Roman"/>
          <w:sz w:val="28"/>
          <w:szCs w:val="28"/>
          <w:lang w:val="uk-UA"/>
        </w:rPr>
        <w:t>ування для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визнач</w:t>
      </w:r>
      <w:r w:rsidR="00C0376E" w:rsidRPr="00C0376E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загроз, пов’язан</w:t>
      </w:r>
      <w:r w:rsidR="00C0376E" w:rsidRPr="00C0376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з скороченням </w:t>
      </w:r>
      <w:r w:rsidR="00C0376E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об’ємів 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кредитування та </w:t>
      </w:r>
      <w:r w:rsidR="00C0376E" w:rsidRPr="00C0376E">
        <w:rPr>
          <w:rFonts w:ascii="Times New Roman" w:hAnsi="Times New Roman" w:cs="Times New Roman"/>
          <w:sz w:val="28"/>
          <w:szCs w:val="28"/>
          <w:lang w:val="uk-UA"/>
        </w:rPr>
        <w:t>збільшенням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проблемних кредитів.</w:t>
      </w:r>
    </w:p>
    <w:p w:rsidR="00D664C4" w:rsidRPr="00D34959" w:rsidRDefault="00C0376E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C0376E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, включення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штучного інтелекту та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автоматизованих алгоритмів 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>в процес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здійснення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стрес-тестування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точні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ше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ідентифікувати 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прогнозувати 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ризики на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заранніх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стадіях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[2]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. Це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дуже 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важливо в банківській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збої технологій та 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>кіберзлочини можуть негативно впли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>ти на фінансову стабільність</w:t>
      </w:r>
      <w:r w:rsidRPr="00C0376E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="00D664C4" w:rsidRPr="00C0376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4F7A51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376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Таким чином, </w:t>
      </w:r>
      <w:r w:rsidR="00C0376E" w:rsidRPr="00C0376E">
        <w:rPr>
          <w:rFonts w:ascii="Times New Roman" w:hAnsi="Times New Roman" w:cs="Times New Roman"/>
          <w:sz w:val="28"/>
          <w:szCs w:val="28"/>
          <w:lang w:val="uk-UA"/>
        </w:rPr>
        <w:t>стрес-</w:t>
      </w:r>
      <w:r w:rsidRPr="00EA1A97">
        <w:rPr>
          <w:rFonts w:ascii="Times New Roman" w:hAnsi="Times New Roman" w:cs="Times New Roman"/>
          <w:sz w:val="28"/>
          <w:szCs w:val="28"/>
          <w:lang w:val="uk-UA"/>
        </w:rPr>
        <w:t xml:space="preserve">тестування є </w:t>
      </w:r>
      <w:r w:rsidR="00C0376E" w:rsidRPr="00EA1A97">
        <w:rPr>
          <w:rFonts w:ascii="Times New Roman" w:hAnsi="Times New Roman" w:cs="Times New Roman"/>
          <w:sz w:val="28"/>
          <w:szCs w:val="28"/>
          <w:lang w:val="uk-UA"/>
        </w:rPr>
        <w:t>біль</w:t>
      </w:r>
      <w:r w:rsidR="00EA1A97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C0376E" w:rsidRPr="00EA1A97">
        <w:rPr>
          <w:rFonts w:ascii="Times New Roman" w:hAnsi="Times New Roman" w:cs="Times New Roman"/>
          <w:sz w:val="28"/>
          <w:szCs w:val="28"/>
          <w:lang w:val="uk-UA"/>
        </w:rPr>
        <w:t xml:space="preserve">-менш </w:t>
      </w:r>
      <w:r w:rsidRPr="00EA1A97">
        <w:rPr>
          <w:rFonts w:ascii="Times New Roman" w:hAnsi="Times New Roman" w:cs="Times New Roman"/>
          <w:sz w:val="28"/>
          <w:szCs w:val="28"/>
          <w:lang w:val="uk-UA"/>
        </w:rPr>
        <w:t>універсальним інструмент</w:t>
      </w:r>
      <w:r w:rsidR="00EA1A97" w:rsidRPr="00EA1A97">
        <w:rPr>
          <w:rFonts w:ascii="Times New Roman" w:hAnsi="Times New Roman" w:cs="Times New Roman"/>
          <w:sz w:val="28"/>
          <w:szCs w:val="28"/>
          <w:lang w:val="uk-UA"/>
        </w:rPr>
        <w:t>арієм</w:t>
      </w:r>
      <w:r w:rsidRPr="00EA1A97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 w:rsidR="00EA1A97" w:rsidRPr="00EA1A97">
        <w:rPr>
          <w:rFonts w:ascii="Times New Roman" w:hAnsi="Times New Roman" w:cs="Times New Roman"/>
          <w:sz w:val="28"/>
          <w:szCs w:val="28"/>
          <w:lang w:val="uk-UA"/>
        </w:rPr>
        <w:t>безперервно</w:t>
      </w:r>
      <w:r w:rsidRPr="00EA1A97">
        <w:rPr>
          <w:rFonts w:ascii="Times New Roman" w:hAnsi="Times New Roman" w:cs="Times New Roman"/>
          <w:sz w:val="28"/>
          <w:szCs w:val="28"/>
          <w:lang w:val="uk-UA"/>
        </w:rPr>
        <w:t xml:space="preserve"> розвивається за </w:t>
      </w:r>
      <w:r w:rsidR="00EA1A97" w:rsidRPr="00EA1A97">
        <w:rPr>
          <w:rFonts w:ascii="Times New Roman" w:hAnsi="Times New Roman" w:cs="Times New Roman"/>
          <w:sz w:val="28"/>
          <w:szCs w:val="28"/>
          <w:lang w:val="uk-UA"/>
        </w:rPr>
        <w:t>сприянням</w:t>
      </w:r>
      <w:r w:rsidRPr="00EA1A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A97" w:rsidRPr="004F7A51">
        <w:rPr>
          <w:rFonts w:ascii="Times New Roman" w:hAnsi="Times New Roman" w:cs="Times New Roman"/>
          <w:sz w:val="28"/>
          <w:szCs w:val="28"/>
          <w:lang w:val="uk-UA"/>
        </w:rPr>
        <w:t>новітніх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</w:t>
      </w:r>
      <w:r w:rsidR="00EA1A97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адаптується до </w:t>
      </w:r>
      <w:r w:rsidR="00EA1A97" w:rsidRPr="004F7A51"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викликів на </w:t>
      </w:r>
      <w:r w:rsidR="00EA1A97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фінансовому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ринку. </w:t>
      </w:r>
      <w:r w:rsidR="00EA1A97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Стрес-тестування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>є важлив</w:t>
      </w:r>
      <w:r w:rsidR="00EA1A97" w:rsidRPr="004F7A51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A97" w:rsidRPr="004F7A51">
        <w:rPr>
          <w:rFonts w:ascii="Times New Roman" w:hAnsi="Times New Roman" w:cs="Times New Roman"/>
          <w:sz w:val="28"/>
          <w:szCs w:val="28"/>
          <w:lang w:val="uk-UA"/>
        </w:rPr>
        <w:t>складовою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оцін</w:t>
      </w:r>
      <w:r w:rsidR="00EA1A97" w:rsidRPr="004F7A51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ризиків 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системи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стратегічного планування, 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підвищ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стійкість банків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до фінансов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>о-економічн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>их криз.</w:t>
      </w:r>
    </w:p>
    <w:p w:rsidR="00D664C4" w:rsidRPr="004F7A51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A51">
        <w:rPr>
          <w:rFonts w:ascii="Times New Roman" w:hAnsi="Times New Roman" w:cs="Times New Roman"/>
          <w:sz w:val="28"/>
          <w:szCs w:val="28"/>
          <w:lang w:val="uk-UA"/>
        </w:rPr>
        <w:t>Наступни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>ом є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розрахунок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>інтегральн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індикатор</w:t>
      </w:r>
      <w:r w:rsidR="004F7A51" w:rsidRPr="004F7A5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стабільності.</w:t>
      </w:r>
    </w:p>
    <w:p w:rsidR="00D664C4" w:rsidRPr="00D34959" w:rsidRDefault="004F7A51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4F7A51">
        <w:rPr>
          <w:rFonts w:ascii="Times New Roman" w:hAnsi="Times New Roman" w:cs="Times New Roman"/>
          <w:sz w:val="28"/>
          <w:szCs w:val="28"/>
          <w:lang w:val="uk-UA"/>
        </w:rPr>
        <w:t>Цей інструмент оцінки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стабільності є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дуже 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>важливим для комплексно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>аналізу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банківської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стійкості.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Розрахунок інтегрального індикатора фінансової стабільності 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включає аналіз багатьох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>чинників (стабільність зобов’язань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, ліквідність,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якість активів, 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>рентабельність і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капітальна адекватність)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. Він враховує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>чинники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пов’язані 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>з ефективністю управління організацією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F7A51">
        <w:rPr>
          <w:rFonts w:ascii="Times New Roman" w:hAnsi="Times New Roman" w:cs="Times New Roman"/>
          <w:sz w:val="28"/>
          <w:szCs w:val="28"/>
          <w:lang w:val="uk-UA"/>
        </w:rPr>
        <w:t xml:space="preserve"> а не </w:t>
      </w:r>
      <w:r w:rsidR="00D664C4" w:rsidRPr="004F7A51">
        <w:rPr>
          <w:rFonts w:ascii="Times New Roman" w:hAnsi="Times New Roman" w:cs="Times New Roman"/>
          <w:sz w:val="28"/>
          <w:szCs w:val="28"/>
          <w:lang w:val="uk-UA"/>
        </w:rPr>
        <w:t>з грошима.</w:t>
      </w:r>
    </w:p>
    <w:p w:rsidR="00D664C4" w:rsidRPr="0080240E" w:rsidRDefault="00C31C7C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C7C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з дослідженням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1C7C">
        <w:rPr>
          <w:rFonts w:ascii="Times New Roman" w:hAnsi="Times New Roman" w:cs="Times New Roman"/>
          <w:sz w:val="28"/>
          <w:szCs w:val="28"/>
          <w:lang w:val="en-GB"/>
        </w:rPr>
        <w:t>Federal Reserve Bank of New York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[15],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інтегрального аналізу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вдосконалює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оцін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системних ризиків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динамічних умовах.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При цьому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зміна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вагових коефіцієнтів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економічни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обставин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важливою,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це дозвол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яє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пров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одит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>и більш обґрунтован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оцін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="00D664C4"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 показників </w:t>
      </w:r>
      <w:r w:rsidRPr="00C31C7C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>стійкості.</w:t>
      </w:r>
    </w:p>
    <w:p w:rsidR="00D664C4" w:rsidRPr="00E6053B" w:rsidRDefault="00C31C7C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40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того</w:t>
      </w:r>
      <w:r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ж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, інтегральні показники є корисними 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виявленн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системних ризиків, 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котрі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можуть впли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>ти на банківськ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систему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[16]. 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Даний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підхід дозволяє 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з'єднати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макро</w:t>
      </w:r>
      <w:proofErr w:type="spellEnd"/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мікро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економічний аналіз, що 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збільшує точність 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>прогноз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80240E" w:rsidRPr="0080240E">
        <w:rPr>
          <w:rFonts w:ascii="Times New Roman" w:hAnsi="Times New Roman" w:cs="Times New Roman"/>
          <w:sz w:val="28"/>
          <w:szCs w:val="28"/>
          <w:lang w:val="uk-UA"/>
        </w:rPr>
        <w:t>сприяє</w:t>
      </w:r>
      <w:r w:rsidR="00D664C4" w:rsidRPr="0080240E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регуляторам при</w:t>
      </w:r>
      <w:r w:rsidR="00D664C4" w:rsidRPr="00E6053B">
        <w:rPr>
          <w:rFonts w:ascii="Times New Roman" w:hAnsi="Times New Roman" w:cs="Times New Roman"/>
          <w:sz w:val="28"/>
          <w:szCs w:val="28"/>
          <w:lang w:val="uk-UA"/>
        </w:rPr>
        <w:t xml:space="preserve">ймати </w:t>
      </w:r>
      <w:r w:rsidR="0080240E" w:rsidRPr="00E6053B">
        <w:rPr>
          <w:rFonts w:ascii="Times New Roman" w:hAnsi="Times New Roman" w:cs="Times New Roman"/>
          <w:sz w:val="28"/>
          <w:szCs w:val="28"/>
          <w:lang w:val="uk-UA"/>
        </w:rPr>
        <w:t xml:space="preserve">обґрунтовані </w:t>
      </w:r>
      <w:r w:rsidR="00D664C4" w:rsidRPr="00E6053B">
        <w:rPr>
          <w:rFonts w:ascii="Times New Roman" w:hAnsi="Times New Roman" w:cs="Times New Roman"/>
          <w:sz w:val="28"/>
          <w:szCs w:val="28"/>
          <w:lang w:val="uk-UA"/>
        </w:rPr>
        <w:t>рішення.</w:t>
      </w:r>
    </w:p>
    <w:p w:rsidR="00E6053B" w:rsidRPr="00375B76" w:rsidRDefault="0080240E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6053B">
        <w:rPr>
          <w:rFonts w:ascii="Times New Roman" w:hAnsi="Times New Roman" w:cs="Times New Roman"/>
          <w:sz w:val="28"/>
          <w:szCs w:val="28"/>
          <w:lang w:val="uk-UA"/>
        </w:rPr>
        <w:t>Padoa-Schioppa</w:t>
      </w:r>
      <w:proofErr w:type="spellEnd"/>
      <w:r w:rsidRPr="00E6053B">
        <w:rPr>
          <w:rFonts w:ascii="Times New Roman" w:hAnsi="Times New Roman" w:cs="Times New Roman"/>
          <w:sz w:val="28"/>
          <w:szCs w:val="28"/>
          <w:lang w:val="uk-UA"/>
        </w:rPr>
        <w:t xml:space="preserve"> T. </w:t>
      </w:r>
      <w:r w:rsidR="00D664C4" w:rsidRPr="00E6053B">
        <w:rPr>
          <w:rFonts w:ascii="Times New Roman" w:hAnsi="Times New Roman" w:cs="Times New Roman"/>
          <w:sz w:val="28"/>
          <w:szCs w:val="28"/>
          <w:lang w:val="uk-UA"/>
        </w:rPr>
        <w:t xml:space="preserve">[17] </w:t>
      </w:r>
      <w:r w:rsidR="00E6053B" w:rsidRPr="00E6053B">
        <w:rPr>
          <w:rFonts w:ascii="Times New Roman" w:hAnsi="Times New Roman" w:cs="Times New Roman"/>
          <w:sz w:val="28"/>
          <w:szCs w:val="28"/>
          <w:lang w:val="uk-UA"/>
        </w:rPr>
        <w:t>визнає</w:t>
      </w:r>
      <w:r w:rsidR="00D664C4" w:rsidRPr="00E6053B">
        <w:rPr>
          <w:rFonts w:ascii="Times New Roman" w:hAnsi="Times New Roman" w:cs="Times New Roman"/>
          <w:sz w:val="28"/>
          <w:szCs w:val="28"/>
          <w:lang w:val="uk-UA"/>
        </w:rPr>
        <w:t>, що показник</w:t>
      </w:r>
      <w:r w:rsidR="00E6053B" w:rsidRPr="00E6053B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D664C4" w:rsidRPr="00E605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053B" w:rsidRPr="00E6053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E6053B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стабільності </w:t>
      </w:r>
      <w:r w:rsidR="00E6053B" w:rsidRPr="00E6053B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D664C4" w:rsidRPr="00E6053B">
        <w:rPr>
          <w:rFonts w:ascii="Times New Roman" w:hAnsi="Times New Roman" w:cs="Times New Roman"/>
          <w:sz w:val="28"/>
          <w:szCs w:val="28"/>
          <w:lang w:val="uk-UA"/>
        </w:rPr>
        <w:t xml:space="preserve"> включати впровадження </w:t>
      </w:r>
      <w:r w:rsidR="00E6053B" w:rsidRPr="00E6053B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відповідних міжнародних </w:t>
      </w:r>
      <w:r w:rsidR="00E6053B"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стандартів 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6053B"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 сучасні цифрові технології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664C4" w:rsidRPr="00375B76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5B76">
        <w:rPr>
          <w:rFonts w:ascii="Times New Roman" w:hAnsi="Times New Roman" w:cs="Times New Roman"/>
          <w:sz w:val="28"/>
          <w:szCs w:val="28"/>
          <w:lang w:val="uk-UA"/>
        </w:rPr>
        <w:t>Наступн</w:t>
      </w:r>
      <w:r w:rsidR="00375B76" w:rsidRPr="00375B76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="00375B76" w:rsidRPr="00375B7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5B76" w:rsidRPr="00375B7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 інтеграція штучного інтелекту.</w:t>
      </w:r>
    </w:p>
    <w:p w:rsidR="00D664C4" w:rsidRPr="000C55B8" w:rsidRDefault="00375B76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5B7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>ерспективн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>ішим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 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стабільності є інновації, 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засновані на 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машинному навчанні (ML) 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lastRenderedPageBreak/>
        <w:t>штучному інтелекті (ШІ)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75B7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64C4" w:rsidRPr="00375B76">
        <w:rPr>
          <w:rFonts w:ascii="Times New Roman" w:hAnsi="Times New Roman" w:cs="Times New Roman"/>
          <w:sz w:val="28"/>
          <w:szCs w:val="28"/>
          <w:lang w:val="uk-UA"/>
        </w:rPr>
        <w:t xml:space="preserve">сновною перевагою </w:t>
      </w:r>
      <w:r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таких інновацій 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0C55B8">
        <w:rPr>
          <w:rFonts w:ascii="Times New Roman" w:hAnsi="Times New Roman" w:cs="Times New Roman"/>
          <w:sz w:val="28"/>
          <w:szCs w:val="28"/>
          <w:lang w:val="uk-UA"/>
        </w:rPr>
        <w:t>здібність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 швидко аналізувати </w:t>
      </w:r>
      <w:r w:rsidRPr="000C55B8">
        <w:rPr>
          <w:rFonts w:ascii="Times New Roman" w:hAnsi="Times New Roman" w:cs="Times New Roman"/>
          <w:sz w:val="28"/>
          <w:szCs w:val="28"/>
          <w:lang w:val="uk-UA"/>
        </w:rPr>
        <w:t>величезні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 обсяги даних, </w:t>
      </w:r>
      <w:r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при цьому 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виявляти </w:t>
      </w:r>
      <w:r w:rsidR="000C55B8" w:rsidRPr="000C55B8">
        <w:rPr>
          <w:rFonts w:ascii="Times New Roman" w:hAnsi="Times New Roman" w:cs="Times New Roman"/>
          <w:sz w:val="28"/>
          <w:szCs w:val="28"/>
          <w:lang w:val="uk-UA"/>
        </w:rPr>
        <w:t>«невидимі»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 закономірності та точні</w:t>
      </w:r>
      <w:r w:rsidR="000C55B8" w:rsidRPr="000C55B8">
        <w:rPr>
          <w:rFonts w:ascii="Times New Roman" w:hAnsi="Times New Roman" w:cs="Times New Roman"/>
          <w:sz w:val="28"/>
          <w:szCs w:val="28"/>
          <w:lang w:val="uk-UA"/>
        </w:rPr>
        <w:t>ше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 прогноз</w:t>
      </w:r>
      <w:r w:rsidR="000C55B8" w:rsidRPr="000C55B8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 можлив</w:t>
      </w:r>
      <w:r w:rsidR="000C55B8" w:rsidRPr="000C55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 ризик</w:t>
      </w:r>
      <w:r w:rsidR="000C55B8" w:rsidRPr="000C55B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2E0F10" w:rsidRDefault="000C55B8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5B8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і інструменти </w:t>
      </w:r>
      <w:r w:rsidRPr="000C55B8">
        <w:rPr>
          <w:rFonts w:ascii="Times New Roman" w:hAnsi="Times New Roman" w:cs="Times New Roman"/>
          <w:sz w:val="28"/>
          <w:szCs w:val="28"/>
          <w:lang w:val="uk-UA"/>
        </w:rPr>
        <w:t>вельми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 покращують аналіз складних </w:t>
      </w:r>
      <w:r w:rsidRPr="000C55B8">
        <w:rPr>
          <w:rFonts w:ascii="Times New Roman" w:hAnsi="Times New Roman" w:cs="Times New Roman"/>
          <w:sz w:val="28"/>
          <w:szCs w:val="28"/>
          <w:lang w:val="uk-UA"/>
        </w:rPr>
        <w:t>взаємовідношень</w:t>
      </w:r>
      <w:r w:rsidR="00D664C4" w:rsidRPr="000C55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>між фінансовими ризиками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(операційні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>, ринкові та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кредитні ризики) [2]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>. Банк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можуть </w:t>
      </w:r>
      <w:r w:rsidR="002E0F10" w:rsidRPr="002E0F10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нейронні мережі </w:t>
      </w:r>
      <w:r w:rsidR="002E0F10" w:rsidRPr="002E0F1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алгоритми </w:t>
      </w:r>
      <w:r w:rsidR="002E0F10" w:rsidRPr="002E0F10">
        <w:rPr>
          <w:rFonts w:ascii="Times New Roman" w:hAnsi="Times New Roman" w:cs="Times New Roman"/>
          <w:sz w:val="28"/>
          <w:szCs w:val="28"/>
          <w:lang w:val="uk-UA"/>
        </w:rPr>
        <w:t>всебічного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навчання для прогнозування </w:t>
      </w:r>
      <w:r w:rsidR="002E0F10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змін </w:t>
      </w:r>
      <w:r w:rsidR="002E0F10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ймовірності кризових ситуацій, динаміки ризикових активів та 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>кредитоспроможності клієнтів.</w:t>
      </w:r>
    </w:p>
    <w:p w:rsidR="00D664C4" w:rsidRPr="002F40D5" w:rsidRDefault="002E0F10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0F10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того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ж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використовування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ШІ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гарантує 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адаптивність 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гнучкість 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>у динамічних умовах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ринку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, моделі машинного навчання 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вміють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оновлюватися 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реагуючи на зміни даних у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режимі реального часу, що дозволяє банк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швидко приймати 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управлінські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рішення. 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D664C4"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E0F10">
        <w:rPr>
          <w:rFonts w:ascii="Times New Roman" w:hAnsi="Times New Roman" w:cs="Times New Roman"/>
          <w:sz w:val="28"/>
          <w:szCs w:val="28"/>
          <w:lang w:val="uk-UA"/>
        </w:rPr>
        <w:t>Bishop</w:t>
      </w:r>
      <w:proofErr w:type="spellEnd"/>
      <w:r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C.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E0F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40D5">
        <w:rPr>
          <w:rFonts w:ascii="Times New Roman" w:hAnsi="Times New Roman" w:cs="Times New Roman"/>
          <w:sz w:val="28"/>
          <w:szCs w:val="28"/>
          <w:lang w:val="uk-UA"/>
        </w:rPr>
        <w:t>Nasrabadi</w:t>
      </w:r>
      <w:proofErr w:type="spellEnd"/>
      <w:r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 N. 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[18], автоматизовані системи </w:t>
      </w:r>
      <w:r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>ризик</w:t>
      </w:r>
      <w:r w:rsidRPr="002F40D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менеджменту, </w:t>
      </w:r>
      <w:r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побудовані на </w:t>
      </w:r>
      <w:r w:rsidRPr="002F40D5">
        <w:rPr>
          <w:rFonts w:ascii="Times New Roman" w:hAnsi="Times New Roman" w:cs="Times New Roman"/>
          <w:sz w:val="28"/>
          <w:szCs w:val="28"/>
          <w:lang w:val="uk-UA"/>
        </w:rPr>
        <w:t>базі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 машинного навчання, </w:t>
      </w:r>
      <w:r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зменшують ризики та 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>зни</w:t>
      </w:r>
      <w:r w:rsidRPr="002F40D5">
        <w:rPr>
          <w:rFonts w:ascii="Times New Roman" w:hAnsi="Times New Roman" w:cs="Times New Roman"/>
          <w:sz w:val="28"/>
          <w:szCs w:val="28"/>
          <w:lang w:val="uk-UA"/>
        </w:rPr>
        <w:t>жують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 операційні витрати, </w:t>
      </w:r>
      <w:r w:rsidR="002F40D5" w:rsidRPr="002F40D5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 вони автоматично </w:t>
      </w:r>
      <w:r w:rsidR="002F40D5"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можуть 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>знаход</w:t>
      </w:r>
      <w:r w:rsidR="002F40D5" w:rsidRPr="002F40D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ть аномалії </w:t>
      </w:r>
      <w:r w:rsidR="002F40D5" w:rsidRPr="002F40D5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D664C4" w:rsidRPr="002F40D5">
        <w:rPr>
          <w:rFonts w:ascii="Times New Roman" w:hAnsi="Times New Roman" w:cs="Times New Roman"/>
          <w:sz w:val="28"/>
          <w:szCs w:val="28"/>
          <w:lang w:val="uk-UA"/>
        </w:rPr>
        <w:t>фінансових потоках.</w:t>
      </w:r>
    </w:p>
    <w:p w:rsidR="00D664C4" w:rsidRPr="004225A9" w:rsidRDefault="002F40D5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25A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>, банк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легше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персоналізовані рішення, сегментувати клієнтів </w:t>
      </w:r>
      <w:r w:rsidR="004225A9" w:rsidRPr="004225A9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рівн</w:t>
      </w:r>
      <w:r w:rsidR="004225A9" w:rsidRPr="004225A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ризику </w:t>
      </w:r>
      <w:r w:rsidR="004225A9" w:rsidRPr="004225A9">
        <w:rPr>
          <w:rFonts w:ascii="Times New Roman" w:hAnsi="Times New Roman" w:cs="Times New Roman"/>
          <w:sz w:val="28"/>
          <w:szCs w:val="28"/>
          <w:lang w:val="uk-UA"/>
        </w:rPr>
        <w:t>та р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озуміти поведінку споживачів, завдяки </w:t>
      </w:r>
      <w:r w:rsidR="004225A9" w:rsidRPr="004225A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досконаленню аналітики </w:t>
      </w:r>
      <w:r w:rsidR="004225A9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даних по 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>клієнт</w:t>
      </w:r>
      <w:r w:rsidR="004225A9" w:rsidRPr="004225A9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завдяки ШІ </w:t>
      </w:r>
      <w:r w:rsidR="004225A9" w:rsidRPr="004225A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машинному навчанню.</w:t>
      </w:r>
    </w:p>
    <w:p w:rsidR="00D664C4" w:rsidRPr="004225A9" w:rsidRDefault="004225A9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25A9">
        <w:rPr>
          <w:rFonts w:ascii="Times New Roman" w:hAnsi="Times New Roman" w:cs="Times New Roman"/>
          <w:sz w:val="28"/>
          <w:szCs w:val="28"/>
          <w:lang w:val="uk-UA"/>
        </w:rPr>
        <w:t>Проте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, експерти </w:t>
      </w:r>
      <w:proofErr w:type="spellStart"/>
      <w:r w:rsidRPr="004225A9">
        <w:rPr>
          <w:rFonts w:ascii="Times New Roman" w:hAnsi="Times New Roman" w:cs="Times New Roman"/>
          <w:sz w:val="28"/>
          <w:szCs w:val="28"/>
          <w:lang w:val="uk-UA"/>
        </w:rPr>
        <w:t>Goodfellow</w:t>
      </w:r>
      <w:proofErr w:type="spellEnd"/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I., </w:t>
      </w:r>
      <w:proofErr w:type="spellStart"/>
      <w:r w:rsidRPr="004225A9">
        <w:rPr>
          <w:rFonts w:ascii="Times New Roman" w:hAnsi="Times New Roman" w:cs="Times New Roman"/>
          <w:sz w:val="28"/>
          <w:szCs w:val="28"/>
          <w:lang w:val="uk-UA"/>
        </w:rPr>
        <w:t>Bengio</w:t>
      </w:r>
      <w:proofErr w:type="spellEnd"/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Y. і </w:t>
      </w:r>
      <w:proofErr w:type="spellStart"/>
      <w:r w:rsidRPr="004225A9">
        <w:rPr>
          <w:rFonts w:ascii="Times New Roman" w:hAnsi="Times New Roman" w:cs="Times New Roman"/>
          <w:sz w:val="28"/>
          <w:szCs w:val="28"/>
          <w:lang w:val="uk-UA"/>
        </w:rPr>
        <w:t>Courville</w:t>
      </w:r>
      <w:proofErr w:type="spellEnd"/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A.</w:t>
      </w:r>
      <w:r w:rsidRPr="004225A9">
        <w:t xml:space="preserve"> 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[19]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відзначують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, що основними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завадами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впровадженн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є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моральні проблеми 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Pr="004225A9">
        <w:rPr>
          <w:rFonts w:ascii="Times New Roman" w:hAnsi="Times New Roman" w:cs="Times New Roman"/>
          <w:sz w:val="28"/>
          <w:szCs w:val="28"/>
          <w:lang w:val="uk-UA"/>
        </w:rPr>
        <w:t>кібербезпека</w:t>
      </w:r>
      <w:proofErr w:type="spellEnd"/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>оброб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персональних даних.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>иріш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проблем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покращ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законодавств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та створ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міцн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системи захисту інформації.</w:t>
      </w:r>
    </w:p>
    <w:p w:rsidR="00D664C4" w:rsidRPr="006D1D1E" w:rsidRDefault="004225A9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25A9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, моделі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машинного навчання 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ШІ 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є не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інструмента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рієм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прогнозування, а й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компонентами 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>стратегі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фінансовою стійкістю банків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. Вони допомагають 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адаптуватися 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Pr="004225A9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D664C4" w:rsidRPr="004225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4C4"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>новітніх</w:t>
      </w:r>
      <w:r w:rsidR="00D664C4"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 викликів 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64C4"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>забезпечувати</w:t>
      </w:r>
      <w:r w:rsidR="00D664C4"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 свою конкурентоспроможність.</w:t>
      </w:r>
    </w:p>
    <w:p w:rsidR="00D664C4" w:rsidRPr="00705109" w:rsidRDefault="00D664C4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5109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Метод</w:t>
      </w:r>
      <w:r w:rsidR="004225A9" w:rsidRPr="00705109">
        <w:rPr>
          <w:rFonts w:ascii="Times New Roman" w:hAnsi="Times New Roman" w:cs="Times New Roman"/>
          <w:sz w:val="28"/>
          <w:szCs w:val="28"/>
          <w:lang w:val="uk-UA"/>
        </w:rPr>
        <w:t>ологія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 </w:t>
      </w:r>
      <w:r w:rsidR="004225A9"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>фінансової стабільності постійно вдосконалю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ться завдяки 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>впроваджуванню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>новітніх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технологій, 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змінам в своїй регуляторній системі та 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адаптації. Сучасні підходи 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до прогнозування 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>застосовують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 як традиційні 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аналітичні 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>стрес-тестування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, так і 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>новітні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 цифрові технології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 xml:space="preserve">машинне навчання та </w:t>
      </w:r>
      <w:r w:rsidR="00705109" w:rsidRPr="00705109">
        <w:rPr>
          <w:rFonts w:ascii="Times New Roman" w:hAnsi="Times New Roman" w:cs="Times New Roman"/>
          <w:sz w:val="28"/>
          <w:szCs w:val="28"/>
          <w:lang w:val="uk-UA"/>
        </w:rPr>
        <w:t>ШІ)</w:t>
      </w:r>
      <w:r w:rsidRPr="0070510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C64909" w:rsidRDefault="0094234B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4909">
        <w:rPr>
          <w:rFonts w:ascii="Times New Roman" w:hAnsi="Times New Roman" w:cs="Times New Roman"/>
          <w:sz w:val="28"/>
          <w:szCs w:val="28"/>
          <w:lang w:val="uk-UA"/>
        </w:rPr>
        <w:t>Прибутковість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, капітальна адекватність, 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ліквідність і 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якість активів 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тісно 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>пов’язані між собою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 і це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 дозволяє 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за рахунок 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>мультикритеріально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 аналізу проводити 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>комплектну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 оцінку 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стійкості. 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>Даний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 метод дозволяє банк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4909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відповідати регуляторним стандартам (Базель IV) і 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 xml:space="preserve">підлаштуватися до умов </w:t>
      </w:r>
      <w:r w:rsidRPr="00C64909">
        <w:rPr>
          <w:rFonts w:ascii="Times New Roman" w:hAnsi="Times New Roman" w:cs="Times New Roman"/>
          <w:sz w:val="28"/>
          <w:szCs w:val="28"/>
          <w:lang w:val="uk-UA"/>
        </w:rPr>
        <w:t>ринку</w:t>
      </w:r>
      <w:r w:rsidR="00D664C4" w:rsidRPr="00C6490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64C4" w:rsidRPr="00D34959" w:rsidRDefault="0094234B" w:rsidP="00D66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234B">
        <w:rPr>
          <w:rFonts w:ascii="Times New Roman" w:hAnsi="Times New Roman" w:cs="Times New Roman"/>
          <w:sz w:val="28"/>
          <w:szCs w:val="28"/>
          <w:lang w:val="uk-UA"/>
        </w:rPr>
        <w:t>ШІ та м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>ашинне навчання ста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 революційним інструмента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рієм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 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стабільності. 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икористання 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>дозволяє прогноз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 з високою точністю, 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аналізувати доволі великі обсяги даних 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 знаходити закономірності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>, банк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 можуть оцін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ти ризики дефолту 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своїх 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клієнтів, 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спрогнозувати вплив певних макроекономічних змін на банківську фінансову стійкість або 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>автоматично ви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діля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>ти потенційн</w:t>
      </w:r>
      <w:r w:rsidRPr="0094234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664C4" w:rsidRPr="0094234B">
        <w:rPr>
          <w:rFonts w:ascii="Times New Roman" w:hAnsi="Times New Roman" w:cs="Times New Roman"/>
          <w:sz w:val="28"/>
          <w:szCs w:val="28"/>
          <w:lang w:val="uk-UA"/>
        </w:rPr>
        <w:t xml:space="preserve"> проблемні кредити.</w:t>
      </w:r>
    </w:p>
    <w:p w:rsidR="00C64909" w:rsidRDefault="00C6490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F6DCB" w:rsidRDefault="00727488" w:rsidP="005F6D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СЬКОЇ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>ФІНАНСОВОЇ СТІЙКОСТІ</w:t>
      </w:r>
    </w:p>
    <w:p w:rsidR="005F6DCB" w:rsidRDefault="00C64909" w:rsidP="005F6D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72748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748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тан фінансової стабільності </w:t>
      </w:r>
      <w:r w:rsidR="0072748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27488" w:rsidRPr="005F6DCB">
        <w:rPr>
          <w:rFonts w:ascii="Times New Roman" w:hAnsi="Times New Roman" w:cs="Times New Roman"/>
          <w:sz w:val="28"/>
          <w:szCs w:val="28"/>
          <w:lang w:val="uk-UA"/>
        </w:rPr>
        <w:t>країн</w:t>
      </w:r>
      <w:r w:rsidR="00727488">
        <w:rPr>
          <w:rFonts w:ascii="Times New Roman" w:hAnsi="Times New Roman" w:cs="Times New Roman"/>
          <w:sz w:val="28"/>
          <w:szCs w:val="28"/>
          <w:lang w:val="uk-UA"/>
        </w:rPr>
        <w:t>ської</w:t>
      </w:r>
      <w:r w:rsidR="00727488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системи </w:t>
      </w:r>
    </w:p>
    <w:p w:rsidR="005F6DCB" w:rsidRDefault="005F6DCB" w:rsidP="005F6D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27488" w:rsidRPr="00823768" w:rsidRDefault="00727488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748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C64909" w:rsidRPr="00727488">
        <w:rPr>
          <w:rFonts w:ascii="Times New Roman" w:hAnsi="Times New Roman" w:cs="Times New Roman"/>
          <w:sz w:val="28"/>
          <w:szCs w:val="28"/>
          <w:lang w:val="uk-UA"/>
        </w:rPr>
        <w:t xml:space="preserve">табільність </w:t>
      </w:r>
      <w:r w:rsidRPr="0072748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C64909" w:rsidRPr="00727488">
        <w:rPr>
          <w:rFonts w:ascii="Times New Roman" w:hAnsi="Times New Roman" w:cs="Times New Roman"/>
          <w:sz w:val="28"/>
          <w:szCs w:val="28"/>
          <w:lang w:val="uk-UA"/>
        </w:rPr>
        <w:t xml:space="preserve"> ефективність є </w:t>
      </w:r>
      <w:r w:rsidRPr="00727488">
        <w:rPr>
          <w:rFonts w:ascii="Times New Roman" w:hAnsi="Times New Roman" w:cs="Times New Roman"/>
          <w:sz w:val="28"/>
          <w:szCs w:val="28"/>
          <w:lang w:val="uk-UA"/>
        </w:rPr>
        <w:t>вагомими</w:t>
      </w:r>
      <w:r w:rsidR="00C64909" w:rsidRPr="00727488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Pr="00EC1132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економічного </w:t>
      </w:r>
      <w:r w:rsidR="00C64909" w:rsidRPr="00EC1132">
        <w:rPr>
          <w:rFonts w:ascii="Times New Roman" w:hAnsi="Times New Roman" w:cs="Times New Roman"/>
          <w:sz w:val="28"/>
          <w:szCs w:val="28"/>
          <w:lang w:val="uk-UA"/>
        </w:rPr>
        <w:t xml:space="preserve">розвитку країни, </w:t>
      </w:r>
      <w:r w:rsidR="00EC1132" w:rsidRPr="00EC1132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C64909" w:rsidRPr="00EC113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банківська система є </w:t>
      </w:r>
      <w:r w:rsidR="00EC1132" w:rsidRPr="00EC1132">
        <w:rPr>
          <w:rFonts w:ascii="Times New Roman" w:hAnsi="Times New Roman" w:cs="Times New Roman"/>
          <w:sz w:val="28"/>
          <w:szCs w:val="28"/>
          <w:lang w:val="uk-UA"/>
        </w:rPr>
        <w:t>вагомою</w:t>
      </w:r>
      <w:r w:rsidR="00C64909" w:rsidRPr="00EC1132">
        <w:rPr>
          <w:rFonts w:ascii="Times New Roman" w:hAnsi="Times New Roman" w:cs="Times New Roman"/>
          <w:sz w:val="28"/>
          <w:szCs w:val="28"/>
          <w:lang w:val="uk-UA"/>
        </w:rPr>
        <w:t xml:space="preserve"> част</w:t>
      </w:r>
      <w:r w:rsidR="00EC1132" w:rsidRPr="00EC113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64909" w:rsidRPr="00EC1132">
        <w:rPr>
          <w:rFonts w:ascii="Times New Roman" w:hAnsi="Times New Roman" w:cs="Times New Roman"/>
          <w:sz w:val="28"/>
          <w:szCs w:val="28"/>
          <w:lang w:val="uk-UA"/>
        </w:rPr>
        <w:t xml:space="preserve">ою фінансового ринку. </w:t>
      </w:r>
      <w:r w:rsidR="00EC1132" w:rsidRPr="00EC113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64909" w:rsidRPr="00EC1132">
        <w:rPr>
          <w:rFonts w:ascii="Times New Roman" w:hAnsi="Times New Roman" w:cs="Times New Roman"/>
          <w:sz w:val="28"/>
          <w:szCs w:val="28"/>
          <w:lang w:val="uk-UA"/>
        </w:rPr>
        <w:t xml:space="preserve"> сучасному світі банк</w:t>
      </w:r>
      <w:r w:rsidR="00EC1132" w:rsidRPr="00EC1132">
        <w:rPr>
          <w:rFonts w:ascii="Times New Roman" w:hAnsi="Times New Roman" w:cs="Times New Roman"/>
          <w:sz w:val="28"/>
          <w:szCs w:val="28"/>
          <w:lang w:val="uk-UA"/>
        </w:rPr>
        <w:t xml:space="preserve">івські </w:t>
      </w:r>
      <w:r w:rsidR="00EC1132" w:rsidRPr="00823768">
        <w:rPr>
          <w:rFonts w:ascii="Times New Roman" w:hAnsi="Times New Roman" w:cs="Times New Roman"/>
          <w:sz w:val="28"/>
          <w:szCs w:val="28"/>
          <w:lang w:val="uk-UA"/>
        </w:rPr>
        <w:t>установи</w:t>
      </w:r>
      <w:r w:rsidR="00C64909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відіграють </w:t>
      </w:r>
      <w:r w:rsidR="00EC1132" w:rsidRPr="00823768">
        <w:rPr>
          <w:rFonts w:ascii="Times New Roman" w:hAnsi="Times New Roman" w:cs="Times New Roman"/>
          <w:sz w:val="28"/>
          <w:szCs w:val="28"/>
          <w:lang w:val="uk-UA"/>
        </w:rPr>
        <w:t>вагому</w:t>
      </w:r>
      <w:r w:rsidR="00C64909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роль </w:t>
      </w:r>
      <w:r w:rsidR="00EC1132" w:rsidRPr="00823768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C64909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перерозподілі </w:t>
      </w:r>
      <w:r w:rsidR="00EC1132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між різними організаціями, секторами та галузями економіки </w:t>
      </w:r>
      <w:r w:rsidR="00C64909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фінансових ресурсів, </w:t>
      </w:r>
      <w:r w:rsidR="00EC1132" w:rsidRPr="00823768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того щоб</w:t>
      </w:r>
      <w:r w:rsidR="00C64909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зробити їх конкурентоспроможними. </w:t>
      </w:r>
    </w:p>
    <w:p w:rsidR="00823768" w:rsidRPr="00823768" w:rsidRDefault="00C64909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3768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надають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біля 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>90% фінансових послуг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в державі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є основою економі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країни та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>вирішальним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джерелом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капіталу.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ід час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дії 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>воєнного стану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фінансова та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банківська система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>пережила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значних втрат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створ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>ює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>сучасні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перешкоди для </w:t>
      </w:r>
      <w:r w:rsidR="00823768" w:rsidRPr="00823768">
        <w:rPr>
          <w:rFonts w:ascii="Times New Roman" w:hAnsi="Times New Roman" w:cs="Times New Roman"/>
          <w:sz w:val="28"/>
          <w:szCs w:val="28"/>
          <w:lang w:val="uk-UA"/>
        </w:rPr>
        <w:t>банківської</w:t>
      </w:r>
      <w:r w:rsidRPr="00823768">
        <w:rPr>
          <w:rFonts w:ascii="Times New Roman" w:hAnsi="Times New Roman" w:cs="Times New Roman"/>
          <w:sz w:val="28"/>
          <w:szCs w:val="28"/>
          <w:lang w:val="uk-UA"/>
        </w:rPr>
        <w:t xml:space="preserve"> стійкості. </w:t>
      </w:r>
    </w:p>
    <w:p w:rsidR="00823768" w:rsidRPr="002E0567" w:rsidRDefault="00823768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0567">
        <w:rPr>
          <w:rFonts w:ascii="Times New Roman" w:hAnsi="Times New Roman" w:cs="Times New Roman"/>
          <w:sz w:val="28"/>
          <w:szCs w:val="28"/>
          <w:lang w:val="uk-UA"/>
        </w:rPr>
        <w:t>Треба відмітити що потрібно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>безперервно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спостерігати за 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>такими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проблемами, 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>формувати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антикризові плани 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>формулювати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перспективи.</w:t>
      </w:r>
    </w:p>
    <w:p w:rsidR="002E0567" w:rsidRPr="002E0567" w:rsidRDefault="002E0567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056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>анківська система бере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активну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участь у 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>здійсненні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>головних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завдань фінансової системи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країни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2E0567" w:rsidRPr="002E0567" w:rsidRDefault="002E0567" w:rsidP="002E05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- опрацювання та впроваджування стратегії управління ризиками в державі; </w:t>
      </w:r>
    </w:p>
    <w:p w:rsidR="002E0567" w:rsidRPr="002E0567" w:rsidRDefault="00C64909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056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E0567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</w:t>
      </w:r>
      <w:r w:rsidR="002E0567" w:rsidRPr="002E0567">
        <w:rPr>
          <w:rFonts w:ascii="Times New Roman" w:hAnsi="Times New Roman" w:cs="Times New Roman"/>
          <w:sz w:val="28"/>
          <w:szCs w:val="28"/>
          <w:lang w:val="uk-UA"/>
        </w:rPr>
        <w:t>бистрого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грош</w:t>
      </w:r>
      <w:r w:rsidR="002E0567" w:rsidRPr="002E0567">
        <w:rPr>
          <w:rFonts w:ascii="Times New Roman" w:hAnsi="Times New Roman" w:cs="Times New Roman"/>
          <w:sz w:val="28"/>
          <w:szCs w:val="28"/>
          <w:lang w:val="uk-UA"/>
        </w:rPr>
        <w:t>ового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0567" w:rsidRPr="002E0567">
        <w:rPr>
          <w:rFonts w:ascii="Times New Roman" w:hAnsi="Times New Roman" w:cs="Times New Roman"/>
          <w:sz w:val="28"/>
          <w:szCs w:val="28"/>
          <w:lang w:val="uk-UA"/>
        </w:rPr>
        <w:t>руху в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0567" w:rsidRPr="002E0567">
        <w:rPr>
          <w:rFonts w:ascii="Times New Roman" w:hAnsi="Times New Roman" w:cs="Times New Roman"/>
          <w:sz w:val="28"/>
          <w:szCs w:val="28"/>
          <w:lang w:val="uk-UA"/>
        </w:rPr>
        <w:t>державі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 та за </w:t>
      </w:r>
      <w:r w:rsidR="002E0567" w:rsidRPr="002E0567">
        <w:rPr>
          <w:rFonts w:ascii="Times New Roman" w:hAnsi="Times New Roman" w:cs="Times New Roman"/>
          <w:sz w:val="28"/>
          <w:szCs w:val="28"/>
          <w:lang w:val="uk-UA"/>
        </w:rPr>
        <w:t>її межами</w:t>
      </w:r>
      <w:r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2E0567" w:rsidRPr="002E0567" w:rsidRDefault="002E0567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0567">
        <w:rPr>
          <w:rFonts w:ascii="Times New Roman" w:hAnsi="Times New Roman" w:cs="Times New Roman"/>
          <w:sz w:val="28"/>
          <w:szCs w:val="28"/>
          <w:lang w:val="uk-UA"/>
        </w:rPr>
        <w:t>- сприяння ефективності роботи платіжних систем в державі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2E0567" w:rsidRPr="002E0567" w:rsidRDefault="002E0567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0567">
        <w:rPr>
          <w:rFonts w:ascii="Times New Roman" w:hAnsi="Times New Roman" w:cs="Times New Roman"/>
          <w:sz w:val="28"/>
          <w:szCs w:val="28"/>
          <w:lang w:val="uk-UA"/>
        </w:rPr>
        <w:t>- акумуляція фінансових ресурсів та їх розподіл між секторами економіки держави</w:t>
      </w:r>
      <w:r w:rsidR="00C64909" w:rsidRPr="002E056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E0567" w:rsidRPr="000D6926" w:rsidRDefault="00C64909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926">
        <w:rPr>
          <w:rFonts w:ascii="Times New Roman" w:hAnsi="Times New Roman" w:cs="Times New Roman"/>
          <w:sz w:val="28"/>
          <w:szCs w:val="28"/>
          <w:lang w:val="uk-UA"/>
        </w:rPr>
        <w:t>З початк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війни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в Україні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банківська система 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>країни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працює в умовах 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напруження 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великої невизначеності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. Незважаючи на 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>ускладнення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>, банк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продовжують 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>здійснювати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сво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>ю діяльність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>виконуючи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нормативн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вимог</w:t>
      </w:r>
      <w:r w:rsidR="000D6926" w:rsidRPr="000D692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E0821" w:rsidRPr="00465476" w:rsidRDefault="000D6926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9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64909"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своїй діяльності 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Національний банк України, у </w:t>
      </w:r>
      <w:r w:rsidR="00C64909" w:rsidRPr="000D6926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>сті</w:t>
      </w:r>
      <w:r w:rsidR="00C64909"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64909"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64909" w:rsidRPr="000D6926">
        <w:rPr>
          <w:rFonts w:ascii="Times New Roman" w:hAnsi="Times New Roman" w:cs="Times New Roman"/>
          <w:sz w:val="28"/>
          <w:szCs w:val="28"/>
          <w:lang w:val="uk-UA"/>
        </w:rPr>
        <w:t>акон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>одавством</w:t>
      </w:r>
      <w:r w:rsidR="00C64909"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64909"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докладає </w:t>
      </w:r>
      <w:r w:rsidRPr="000D6926">
        <w:rPr>
          <w:rFonts w:ascii="Times New Roman" w:hAnsi="Times New Roman" w:cs="Times New Roman"/>
          <w:sz w:val="28"/>
          <w:szCs w:val="28"/>
          <w:lang w:val="uk-UA"/>
        </w:rPr>
        <w:t>вагомих</w:t>
      </w:r>
      <w:r w:rsidR="00C64909" w:rsidRPr="000D69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зусиль, 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гарантува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стабільн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банківської системи країн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>ул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прийнят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>купа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закон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>одавчих актів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постанови 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>НБУ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«Про банківську систему в умовах воєнного 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стану» 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«Про особливості підтримання ліквідності банків в умовах воєнного стану»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і дії 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були 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спрямовані на </w:t>
      </w:r>
      <w:r w:rsidR="00AE0821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продуктивного регулювання національної економіки 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підтримку </w:t>
      </w:r>
      <w:r w:rsidR="00465476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стабільності фінансового сектора під час війни. </w:t>
      </w:r>
    </w:p>
    <w:p w:rsidR="00465476" w:rsidRDefault="00465476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465476">
        <w:rPr>
          <w:rFonts w:ascii="Times New Roman" w:hAnsi="Times New Roman" w:cs="Times New Roman"/>
          <w:sz w:val="28"/>
          <w:szCs w:val="28"/>
          <w:lang w:val="uk-UA"/>
        </w:rPr>
        <w:t>Недостатність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робочої сили 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>однією з найбільш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проблем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ою під час війни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 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війни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ризику 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регулярних 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ракетних обстрілів багато 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працівників звільнилися, а деякі 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банківські 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відділення </w:t>
      </w:r>
      <w:r w:rsidRPr="00465476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C64909" w:rsidRPr="00465476">
        <w:rPr>
          <w:rFonts w:ascii="Times New Roman" w:hAnsi="Times New Roman" w:cs="Times New Roman"/>
          <w:sz w:val="28"/>
          <w:szCs w:val="28"/>
          <w:lang w:val="uk-UA"/>
        </w:rPr>
        <w:t xml:space="preserve"> закрит</w:t>
      </w:r>
      <w:r w:rsidRPr="009625A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64909" w:rsidRPr="009625A6">
        <w:rPr>
          <w:rFonts w:ascii="Times New Roman" w:hAnsi="Times New Roman" w:cs="Times New Roman"/>
          <w:sz w:val="28"/>
          <w:szCs w:val="28"/>
          <w:lang w:val="uk-UA"/>
        </w:rPr>
        <w:t xml:space="preserve">. Це суттєво </w:t>
      </w:r>
      <w:r w:rsidRPr="009625A6">
        <w:rPr>
          <w:rFonts w:ascii="Times New Roman" w:hAnsi="Times New Roman" w:cs="Times New Roman"/>
          <w:sz w:val="28"/>
          <w:szCs w:val="28"/>
          <w:lang w:val="uk-UA"/>
        </w:rPr>
        <w:t>позначилось</w:t>
      </w:r>
      <w:r w:rsidR="00C64909" w:rsidRPr="009625A6">
        <w:rPr>
          <w:rFonts w:ascii="Times New Roman" w:hAnsi="Times New Roman" w:cs="Times New Roman"/>
          <w:sz w:val="28"/>
          <w:szCs w:val="28"/>
          <w:lang w:val="uk-UA"/>
        </w:rPr>
        <w:t xml:space="preserve"> на здатність банків</w:t>
      </w:r>
      <w:r w:rsidRPr="009625A6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="00C64909" w:rsidRPr="009625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25A6" w:rsidRPr="009625A6">
        <w:rPr>
          <w:rFonts w:ascii="Times New Roman" w:hAnsi="Times New Roman" w:cs="Times New Roman"/>
          <w:sz w:val="28"/>
          <w:szCs w:val="28"/>
          <w:lang w:val="uk-UA"/>
        </w:rPr>
        <w:t>здійснювати свою діяльність</w:t>
      </w:r>
      <w:r w:rsidR="00C64909" w:rsidRPr="009625A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625A6">
        <w:rPr>
          <w:rFonts w:ascii="Times New Roman" w:hAnsi="Times New Roman" w:cs="Times New Roman"/>
          <w:sz w:val="28"/>
          <w:szCs w:val="28"/>
          <w:lang w:val="uk-UA"/>
        </w:rPr>
        <w:t>найбільше</w:t>
      </w:r>
      <w:r w:rsidR="00C64909" w:rsidRPr="009625A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9625A6" w:rsidRPr="009625A6">
        <w:rPr>
          <w:rFonts w:ascii="Times New Roman" w:hAnsi="Times New Roman" w:cs="Times New Roman"/>
          <w:sz w:val="28"/>
          <w:szCs w:val="28"/>
          <w:lang w:val="uk-UA"/>
        </w:rPr>
        <w:t xml:space="preserve"> тих</w:t>
      </w:r>
      <w:r w:rsidR="00C64909" w:rsidRPr="009625A6">
        <w:rPr>
          <w:rFonts w:ascii="Times New Roman" w:hAnsi="Times New Roman" w:cs="Times New Roman"/>
          <w:sz w:val="28"/>
          <w:szCs w:val="28"/>
          <w:lang w:val="uk-UA"/>
        </w:rPr>
        <w:t xml:space="preserve"> районах, де висока ймовірність </w:t>
      </w:r>
      <w:r w:rsidR="009625A6" w:rsidRPr="009625A6">
        <w:rPr>
          <w:rFonts w:ascii="Times New Roman" w:hAnsi="Times New Roman" w:cs="Times New Roman"/>
          <w:sz w:val="28"/>
          <w:szCs w:val="28"/>
          <w:lang w:val="uk-UA"/>
        </w:rPr>
        <w:t>загроз</w:t>
      </w:r>
      <w:r w:rsidR="00C64909" w:rsidRPr="009625A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77E6D" w:rsidRPr="00DA1A8B" w:rsidRDefault="00677E6D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7E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икликом для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української 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системи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 відкладені платежі.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 початку вій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>ськовий дій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>почалися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 проблеми з фінансуванням,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 вплинуло на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>фінансування оборони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>, гуманітарну допомогу та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 виплати заробітної плати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>Головною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 причиною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>цього є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 нестача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="00C64909"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персоналу </w:t>
      </w:r>
      <w:r w:rsidRPr="00677E6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прифронтових 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районах. </w:t>
      </w:r>
    </w:p>
    <w:p w:rsidR="00677E6D" w:rsidRPr="00DA1A8B" w:rsidRDefault="00677E6D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A8B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>, кредитні втрати фінансов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 тис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нуть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 на банк</w:t>
      </w:r>
      <w:r w:rsidRPr="00DA1A8B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>. Через форс-мажорн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 обставин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система 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кредитування майже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призу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>пинил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більшість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 раніше виданих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кредитів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 стала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неповоротними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>. З ц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 причин стабільність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української 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системи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значно 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погіршується, що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спону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кає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>пошук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 нових методів </w:t>
      </w:r>
      <w:r w:rsidR="00DA1A8B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="00C64909"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реструктуризації боргів. </w:t>
      </w:r>
    </w:p>
    <w:p w:rsidR="00DA1A8B" w:rsidRPr="00F2563D" w:rsidRDefault="00DA1A8B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A8B">
        <w:rPr>
          <w:rFonts w:ascii="Times New Roman" w:hAnsi="Times New Roman" w:cs="Times New Roman"/>
          <w:sz w:val="28"/>
          <w:szCs w:val="28"/>
          <w:lang w:val="uk-UA"/>
        </w:rPr>
        <w:t xml:space="preserve">Ускладнюючим чинником щодо </w:t>
      </w:r>
      <w:r w:rsidR="00C64909" w:rsidRPr="0085620F">
        <w:rPr>
          <w:rFonts w:ascii="Times New Roman" w:hAnsi="Times New Roman" w:cs="Times New Roman"/>
          <w:sz w:val="28"/>
          <w:szCs w:val="28"/>
          <w:lang w:val="uk-UA"/>
        </w:rPr>
        <w:t>доступ</w:t>
      </w:r>
      <w:r w:rsidRPr="008562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64909" w:rsidRPr="008562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5620F">
        <w:rPr>
          <w:rFonts w:ascii="Times New Roman" w:hAnsi="Times New Roman" w:cs="Times New Roman"/>
          <w:sz w:val="28"/>
          <w:szCs w:val="28"/>
          <w:lang w:val="uk-UA"/>
        </w:rPr>
        <w:t>клієнтів</w:t>
      </w:r>
      <w:r w:rsidR="00C64909" w:rsidRPr="0085620F">
        <w:rPr>
          <w:rFonts w:ascii="Times New Roman" w:hAnsi="Times New Roman" w:cs="Times New Roman"/>
          <w:sz w:val="28"/>
          <w:szCs w:val="28"/>
          <w:lang w:val="uk-UA"/>
        </w:rPr>
        <w:t xml:space="preserve"> до фінансових </w:t>
      </w:r>
      <w:r w:rsidRPr="0085620F">
        <w:rPr>
          <w:rFonts w:ascii="Times New Roman" w:hAnsi="Times New Roman" w:cs="Times New Roman"/>
          <w:sz w:val="28"/>
          <w:szCs w:val="28"/>
          <w:lang w:val="uk-UA"/>
        </w:rPr>
        <w:t xml:space="preserve">і кредитних </w:t>
      </w:r>
      <w:r w:rsidR="00C64909" w:rsidRPr="0085620F">
        <w:rPr>
          <w:rFonts w:ascii="Times New Roman" w:hAnsi="Times New Roman" w:cs="Times New Roman"/>
          <w:sz w:val="28"/>
          <w:szCs w:val="28"/>
          <w:lang w:val="uk-UA"/>
        </w:rPr>
        <w:t xml:space="preserve">ресурсів, є арешт </w:t>
      </w:r>
      <w:r w:rsidRPr="0085620F">
        <w:rPr>
          <w:rFonts w:ascii="Times New Roman" w:hAnsi="Times New Roman" w:cs="Times New Roman"/>
          <w:sz w:val="28"/>
          <w:szCs w:val="28"/>
          <w:lang w:val="uk-UA"/>
        </w:rPr>
        <w:t xml:space="preserve">рахунків в </w:t>
      </w:r>
      <w:r w:rsidR="00C64909" w:rsidRPr="0085620F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85620F" w:rsidRPr="0085620F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C64909" w:rsidRPr="0085620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5620F" w:rsidRPr="0085620F">
        <w:rPr>
          <w:rFonts w:ascii="Times New Roman" w:hAnsi="Times New Roman" w:cs="Times New Roman"/>
          <w:sz w:val="28"/>
          <w:szCs w:val="28"/>
          <w:lang w:val="uk-UA"/>
        </w:rPr>
        <w:t>Обмеження доступу до грошей через блокування карток боржників о</w:t>
      </w:r>
      <w:r w:rsidR="00C64909" w:rsidRPr="0085620F">
        <w:rPr>
          <w:rFonts w:ascii="Times New Roman" w:hAnsi="Times New Roman" w:cs="Times New Roman"/>
          <w:sz w:val="28"/>
          <w:szCs w:val="28"/>
          <w:lang w:val="uk-UA"/>
        </w:rPr>
        <w:t xml:space="preserve">собливо </w:t>
      </w:r>
      <w:r w:rsidR="0085620F" w:rsidRPr="00F2563D">
        <w:rPr>
          <w:rFonts w:ascii="Times New Roman" w:hAnsi="Times New Roman" w:cs="Times New Roman"/>
          <w:sz w:val="28"/>
          <w:szCs w:val="28"/>
          <w:lang w:val="uk-UA"/>
        </w:rPr>
        <w:t>відбилося на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620F" w:rsidRPr="00F2563D">
        <w:rPr>
          <w:rFonts w:ascii="Times New Roman" w:hAnsi="Times New Roman" w:cs="Times New Roman"/>
          <w:sz w:val="28"/>
          <w:szCs w:val="28"/>
          <w:lang w:val="uk-UA"/>
        </w:rPr>
        <w:t>внутрішньо переміщених особах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. Незважаючи на часткове вирішення </w:t>
      </w:r>
      <w:r w:rsidR="00F2563D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таких 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проблем шляхом розблокування </w:t>
      </w:r>
      <w:r w:rsidR="00F2563D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>рахунків</w:t>
      </w:r>
      <w:r w:rsidR="00F2563D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>заборгованістю до 100 тис</w:t>
      </w:r>
      <w:r w:rsidR="00F2563D" w:rsidRPr="00F2563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гр</w:t>
      </w:r>
      <w:r w:rsidR="00F2563D" w:rsidRPr="00F2563D">
        <w:rPr>
          <w:rFonts w:ascii="Times New Roman" w:hAnsi="Times New Roman" w:cs="Times New Roman"/>
          <w:sz w:val="28"/>
          <w:szCs w:val="28"/>
          <w:lang w:val="uk-UA"/>
        </w:rPr>
        <w:t>н.) що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є позитивним кроком, </w:t>
      </w:r>
      <w:r w:rsidR="00F2563D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ще додатково 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необхідні </w:t>
      </w:r>
      <w:r w:rsidR="00F2563D" w:rsidRPr="00F2563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досконалення. </w:t>
      </w:r>
    </w:p>
    <w:p w:rsidR="001E1054" w:rsidRDefault="00F2563D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F2563D">
        <w:rPr>
          <w:rFonts w:ascii="Times New Roman" w:hAnsi="Times New Roman" w:cs="Times New Roman"/>
          <w:sz w:val="28"/>
          <w:szCs w:val="28"/>
          <w:lang w:val="uk-UA"/>
        </w:rPr>
        <w:t>Серйозною проблемою на сьогодні є к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>ібератаки на банк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>. З початк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війни 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>вже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зареєстровано 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4 тисячі кібер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випадків і це 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>ускладнює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банківські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операції та 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>збільшує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ймовірність втрат 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>певних даних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І хоча 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таких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атак знизилася, банк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C64909"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 повинні </w:t>
      </w:r>
      <w:r w:rsidRPr="00F2563D">
        <w:rPr>
          <w:rFonts w:ascii="Times New Roman" w:hAnsi="Times New Roman" w:cs="Times New Roman"/>
          <w:sz w:val="28"/>
          <w:szCs w:val="28"/>
          <w:lang w:val="uk-UA"/>
        </w:rPr>
        <w:t xml:space="preserve">постійно </w:t>
      </w:r>
      <w:r w:rsidR="00C64909" w:rsidRPr="001E1054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посилювати св</w:t>
      </w:r>
      <w:r w:rsidRPr="001E1054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C64909" w:rsidRPr="001E1054">
        <w:rPr>
          <w:rFonts w:ascii="Times New Roman" w:hAnsi="Times New Roman" w:cs="Times New Roman"/>
          <w:sz w:val="28"/>
          <w:szCs w:val="28"/>
          <w:lang w:val="uk-UA"/>
        </w:rPr>
        <w:t xml:space="preserve"> кіберзахист, </w:t>
      </w:r>
      <w:r w:rsidR="001E1054" w:rsidRPr="001E1054">
        <w:rPr>
          <w:rFonts w:ascii="Times New Roman" w:hAnsi="Times New Roman" w:cs="Times New Roman"/>
          <w:sz w:val="28"/>
          <w:szCs w:val="28"/>
          <w:lang w:val="uk-UA"/>
        </w:rPr>
        <w:t>для ефективного</w:t>
      </w:r>
      <w:r w:rsidR="00C64909" w:rsidRPr="001E1054">
        <w:rPr>
          <w:rFonts w:ascii="Times New Roman" w:hAnsi="Times New Roman" w:cs="Times New Roman"/>
          <w:sz w:val="28"/>
          <w:szCs w:val="28"/>
          <w:lang w:val="uk-UA"/>
        </w:rPr>
        <w:t xml:space="preserve"> протистоя</w:t>
      </w:r>
      <w:r w:rsidR="001E1054" w:rsidRPr="001E1054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C64909" w:rsidRPr="001E10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054" w:rsidRPr="001E1054">
        <w:rPr>
          <w:rFonts w:ascii="Times New Roman" w:hAnsi="Times New Roman" w:cs="Times New Roman"/>
          <w:sz w:val="28"/>
          <w:szCs w:val="28"/>
          <w:lang w:val="uk-UA"/>
        </w:rPr>
        <w:t>новітнім</w:t>
      </w:r>
      <w:r w:rsidR="00C64909" w:rsidRPr="001E1054">
        <w:rPr>
          <w:rFonts w:ascii="Times New Roman" w:hAnsi="Times New Roman" w:cs="Times New Roman"/>
          <w:sz w:val="28"/>
          <w:szCs w:val="28"/>
          <w:lang w:val="uk-UA"/>
        </w:rPr>
        <w:t xml:space="preserve"> викликам.</w:t>
      </w:r>
      <w:r w:rsidR="001E1054" w:rsidRPr="001E10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1054" w:rsidRDefault="00F053AB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53AB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, є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занепокоєння щодо надлишку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>грошей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 у касах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>організацій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. Інкасація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>грошей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на окупованих територіях 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>в зоні бойових дій нерідко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 неможлива,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а це 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створює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фінансові 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>ризики для безпеки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>, тому в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таких 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складних ситуаціях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 розшир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>юва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Pr="00F053AB">
        <w:rPr>
          <w:rFonts w:ascii="Times New Roman" w:hAnsi="Times New Roman" w:cs="Times New Roman"/>
          <w:sz w:val="28"/>
          <w:szCs w:val="28"/>
          <w:lang w:val="uk-UA"/>
        </w:rPr>
        <w:t>використовування</w:t>
      </w:r>
      <w:r w:rsidR="00C64909" w:rsidRPr="00F053AB">
        <w:rPr>
          <w:rFonts w:ascii="Times New Roman" w:hAnsi="Times New Roman" w:cs="Times New Roman"/>
          <w:sz w:val="28"/>
          <w:szCs w:val="28"/>
          <w:lang w:val="uk-UA"/>
        </w:rPr>
        <w:t xml:space="preserve"> безготівкових платежів.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32C48" w:rsidRDefault="00F053AB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ля відновлювання </w:t>
      </w:r>
      <w:r w:rsidRPr="00FB6DA2">
        <w:rPr>
          <w:rFonts w:ascii="Times New Roman" w:hAnsi="Times New Roman" w:cs="Times New Roman"/>
          <w:sz w:val="28"/>
          <w:szCs w:val="28"/>
          <w:lang w:val="uk-UA"/>
        </w:rPr>
        <w:t>банківської системи необхідні к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омплексні дії. Зменшення </w:t>
      </w:r>
      <w:r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дефіциту 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>кадр</w:t>
      </w:r>
      <w:r w:rsidRPr="00FB6DA2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6DA2" w:rsidRPr="00FB6DA2">
        <w:rPr>
          <w:rFonts w:ascii="Times New Roman" w:hAnsi="Times New Roman" w:cs="Times New Roman"/>
          <w:sz w:val="28"/>
          <w:szCs w:val="28"/>
          <w:lang w:val="uk-UA"/>
        </w:rPr>
        <w:t>можна компенсувати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6DA2" w:rsidRPr="00FB6DA2">
        <w:rPr>
          <w:rFonts w:ascii="Times New Roman" w:hAnsi="Times New Roman" w:cs="Times New Roman"/>
          <w:sz w:val="28"/>
          <w:szCs w:val="28"/>
          <w:lang w:val="uk-UA"/>
        </w:rPr>
        <w:t>за рахунок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 підтрим</w:t>
      </w:r>
      <w:r w:rsidR="00FB6DA2" w:rsidRPr="00FB6DA2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 персоналу через </w:t>
      </w:r>
      <w:r w:rsidR="00FB6DA2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навчання 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B6DA2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дистанційну роботу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. Інвестування в </w:t>
      </w:r>
      <w:r w:rsidR="00FB6DA2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провадження 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>цифров</w:t>
      </w:r>
      <w:r w:rsidR="00FB6DA2" w:rsidRPr="00FB6DA2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 платформ</w:t>
      </w:r>
      <w:r w:rsidR="00FB6DA2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 може</w:t>
      </w:r>
      <w:r w:rsidR="00C64909" w:rsidRPr="00FB6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6DA2" w:rsidRPr="00A25863">
        <w:rPr>
          <w:rFonts w:ascii="Times New Roman" w:hAnsi="Times New Roman" w:cs="Times New Roman"/>
          <w:sz w:val="28"/>
          <w:szCs w:val="28"/>
          <w:lang w:val="uk-UA"/>
        </w:rPr>
        <w:t>підвищити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 ефективність бізнесу </w:t>
      </w:r>
      <w:r w:rsidR="00FB6DA2" w:rsidRPr="00A2586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 зменшить проблем</w:t>
      </w:r>
      <w:r w:rsidR="00FB6DA2" w:rsidRPr="00A2586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 завислих платежів. </w:t>
      </w:r>
      <w:r w:rsidR="00A25863" w:rsidRPr="00A25863">
        <w:rPr>
          <w:rFonts w:ascii="Times New Roman" w:hAnsi="Times New Roman" w:cs="Times New Roman"/>
          <w:sz w:val="28"/>
          <w:szCs w:val="28"/>
          <w:lang w:val="uk-UA"/>
        </w:rPr>
        <w:t>Банківську ф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>інансов</w:t>
      </w:r>
      <w:r w:rsidR="00A25863" w:rsidRPr="00A2586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 стабільність </w:t>
      </w:r>
      <w:r w:rsidR="00A25863" w:rsidRPr="00A25863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 посил</w:t>
      </w:r>
      <w:r w:rsidR="00A25863" w:rsidRPr="00A25863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 шляхом </w:t>
      </w:r>
      <w:r w:rsidR="00A25863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зм’якшення умов для боржників 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25863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 реструктуризації кредитів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. Інвестиції в </w:t>
      </w:r>
      <w:r w:rsidR="00A25863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безготівкові рішення </w:t>
      </w:r>
      <w:r w:rsidR="00C64909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A25863" w:rsidRPr="00A25863">
        <w:rPr>
          <w:rFonts w:ascii="Times New Roman" w:hAnsi="Times New Roman" w:cs="Times New Roman"/>
          <w:sz w:val="28"/>
          <w:szCs w:val="28"/>
          <w:lang w:val="uk-UA"/>
        </w:rPr>
        <w:t xml:space="preserve">кібербезпеку можуть 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 w:rsidR="00A25863" w:rsidRPr="00D32C48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 безперервність </w:t>
      </w:r>
      <w:r w:rsidR="00A25863" w:rsidRPr="00D32C48">
        <w:rPr>
          <w:rFonts w:ascii="Times New Roman" w:hAnsi="Times New Roman" w:cs="Times New Roman"/>
          <w:sz w:val="28"/>
          <w:szCs w:val="28"/>
          <w:lang w:val="uk-UA"/>
        </w:rPr>
        <w:t>банківських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 операцій. </w:t>
      </w:r>
      <w:r w:rsidR="00A25863" w:rsidRPr="00D32C48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>, необхідно, щоб банк</w:t>
      </w:r>
      <w:r w:rsidR="00A25863" w:rsidRPr="00D32C48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5863" w:rsidRPr="00D32C4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 держава </w:t>
      </w:r>
      <w:r w:rsidR="00A25863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активно </w:t>
      </w:r>
      <w:r w:rsidR="00D32C48" w:rsidRPr="00D32C48">
        <w:rPr>
          <w:rFonts w:ascii="Times New Roman" w:hAnsi="Times New Roman" w:cs="Times New Roman"/>
          <w:sz w:val="28"/>
          <w:szCs w:val="28"/>
          <w:lang w:val="uk-UA"/>
        </w:rPr>
        <w:t>приймали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 участь у вирішенні </w:t>
      </w:r>
      <w:r w:rsidR="00D32C48" w:rsidRPr="00D32C48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 проблем. </w:t>
      </w:r>
    </w:p>
    <w:p w:rsidR="00D32C48" w:rsidRPr="004E0698" w:rsidRDefault="00D32C48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>сновн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задачею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банківської системи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ід час війни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>є збереж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ення </w:t>
      </w:r>
      <w:r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довіри клієнтів 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 стабільності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. НБУ </w:t>
      </w:r>
      <w:r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обмежує операції з готівковими коштами та 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контролює відтік </w:t>
      </w:r>
      <w:r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валюти 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>іноземн</w:t>
      </w:r>
      <w:r w:rsidRPr="00D32C48">
        <w:rPr>
          <w:rFonts w:ascii="Times New Roman" w:hAnsi="Times New Roman" w:cs="Times New Roman"/>
          <w:sz w:val="28"/>
          <w:szCs w:val="28"/>
          <w:lang w:val="uk-UA"/>
        </w:rPr>
        <w:t>их держав</w:t>
      </w:r>
      <w:r w:rsidR="00C64909"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32C48">
        <w:rPr>
          <w:rFonts w:ascii="Times New Roman" w:hAnsi="Times New Roman" w:cs="Times New Roman"/>
          <w:sz w:val="28"/>
          <w:szCs w:val="28"/>
          <w:lang w:val="uk-UA"/>
        </w:rPr>
        <w:t xml:space="preserve">В основі застосування 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>антикризових заходів лежать т</w:t>
      </w:r>
      <w:r w:rsidR="00C64909"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ри основні принципи: </w:t>
      </w:r>
    </w:p>
    <w:p w:rsidR="004E0698" w:rsidRPr="004E0698" w:rsidRDefault="004E0698" w:rsidP="00D32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0698">
        <w:rPr>
          <w:rFonts w:ascii="Times New Roman" w:hAnsi="Times New Roman" w:cs="Times New Roman"/>
          <w:sz w:val="28"/>
          <w:szCs w:val="28"/>
          <w:lang w:val="uk-UA"/>
        </w:rPr>
        <w:t>прозорість фінансової звітності, яка необхідна для більш ефективного регулювання;</w:t>
      </w:r>
    </w:p>
    <w:p w:rsidR="00D32C48" w:rsidRPr="004E0698" w:rsidRDefault="00D32C48" w:rsidP="00D32C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0698">
        <w:rPr>
          <w:rFonts w:ascii="Times New Roman" w:hAnsi="Times New Roman" w:cs="Times New Roman"/>
          <w:sz w:val="28"/>
          <w:szCs w:val="28"/>
          <w:lang w:val="uk-UA"/>
        </w:rPr>
        <w:t>підтримка банківської ліквідності, для запобіг</w:t>
      </w:r>
      <w:r w:rsidR="004E0698" w:rsidRPr="004E0698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 неплатоспроможності; </w:t>
      </w:r>
    </w:p>
    <w:p w:rsidR="00D32C48" w:rsidRPr="004E0698" w:rsidRDefault="00C64909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захист </w:t>
      </w:r>
      <w:r w:rsidR="004E0698"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своїх 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клієнтів, </w:t>
      </w:r>
      <w:r w:rsidR="004E0698"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>забезпеч</w:t>
      </w:r>
      <w:r w:rsidR="004E0698" w:rsidRPr="004E0698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 доступ</w:t>
      </w:r>
      <w:r w:rsidR="004E0698" w:rsidRPr="004E069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 до коштів </w:t>
      </w:r>
      <w:r w:rsidR="004E0698" w:rsidRPr="004E069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 безперебійн</w:t>
      </w:r>
      <w:r w:rsidR="004E0698" w:rsidRPr="004E0698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 переказ</w:t>
      </w:r>
      <w:r w:rsidR="004E0698" w:rsidRPr="004E0698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32C48" w:rsidRDefault="004E0698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0698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C64909"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 дії спрямовані на 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стабілізацію </w:t>
      </w:r>
      <w:r w:rsidR="00C64909" w:rsidRPr="004E0698">
        <w:rPr>
          <w:rFonts w:ascii="Times New Roman" w:hAnsi="Times New Roman" w:cs="Times New Roman"/>
          <w:sz w:val="28"/>
          <w:szCs w:val="28"/>
          <w:lang w:val="uk-UA"/>
        </w:rPr>
        <w:t>банківська система під час вій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>ськових дій</w:t>
      </w:r>
      <w:r w:rsidR="00C64909" w:rsidRPr="004E069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E0698" w:rsidRPr="00BD18EA" w:rsidRDefault="004E0698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>сновни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елемент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ринкової економіки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ефективна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банківська система</w:t>
      </w:r>
      <w:r w:rsidR="00C64909" w:rsidRPr="004E0698">
        <w:rPr>
          <w:rFonts w:ascii="Times New Roman" w:hAnsi="Times New Roman" w:cs="Times New Roman"/>
          <w:sz w:val="28"/>
          <w:szCs w:val="28"/>
          <w:lang w:val="uk-UA"/>
        </w:rPr>
        <w:t>. Банк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C64909"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>розподіля</w:t>
      </w:r>
      <w:r w:rsidR="00C64909" w:rsidRPr="004E0698">
        <w:rPr>
          <w:rFonts w:ascii="Times New Roman" w:hAnsi="Times New Roman" w:cs="Times New Roman"/>
          <w:sz w:val="28"/>
          <w:szCs w:val="28"/>
          <w:lang w:val="uk-UA"/>
        </w:rPr>
        <w:t>ють значну част</w:t>
      </w:r>
      <w:r w:rsidRPr="004E069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64909" w:rsidRPr="004E0698">
        <w:rPr>
          <w:rFonts w:ascii="Times New Roman" w:hAnsi="Times New Roman" w:cs="Times New Roman"/>
          <w:sz w:val="28"/>
          <w:szCs w:val="28"/>
          <w:lang w:val="uk-UA"/>
        </w:rPr>
        <w:t xml:space="preserve">у кредитних ресурсів, 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що робить їх 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>вагомою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частиною економічної системи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в державі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>. Крім того, банк</w:t>
      </w:r>
      <w:r w:rsidR="00BD18EA" w:rsidRPr="00BD18EA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забезпечують грошовий потенціал </w:t>
      </w:r>
      <w:r w:rsidR="00BD18EA" w:rsidRPr="00BD18EA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стабільності економічної системи </w:t>
      </w:r>
      <w:r w:rsidR="00BD18EA" w:rsidRPr="00BD18E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відіграють </w:t>
      </w:r>
      <w:r w:rsidR="00BD18EA" w:rsidRPr="00BD18EA">
        <w:rPr>
          <w:rFonts w:ascii="Times New Roman" w:hAnsi="Times New Roman" w:cs="Times New Roman"/>
          <w:sz w:val="28"/>
          <w:szCs w:val="28"/>
          <w:lang w:val="uk-UA"/>
        </w:rPr>
        <w:t>вагому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роль у фінансово</w:t>
      </w:r>
      <w:r w:rsidR="00BD18EA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му та 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>кредитному обслуговуванні економіки</w:t>
      </w:r>
      <w:r w:rsidR="00BD18EA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держави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D18EA" w:rsidRDefault="00BD18EA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18EA">
        <w:rPr>
          <w:rFonts w:ascii="Times New Roman" w:hAnsi="Times New Roman" w:cs="Times New Roman"/>
          <w:sz w:val="28"/>
          <w:szCs w:val="28"/>
          <w:lang w:val="uk-UA"/>
        </w:rPr>
        <w:t>Головним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критерієм, який 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>формує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прибутковість банк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, є його дохідність. 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>Якщо розглядати д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охідність банківської системи 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то вона 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>полягає в отрим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>анні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грош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балансових 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активів </w:t>
      </w:r>
      <w:r w:rsidRPr="00BD18EA">
        <w:rPr>
          <w:rFonts w:ascii="Times New Roman" w:hAnsi="Times New Roman" w:cs="Times New Roman"/>
          <w:sz w:val="28"/>
          <w:szCs w:val="28"/>
          <w:lang w:val="uk-UA"/>
        </w:rPr>
        <w:t>(фінансові послуги</w:t>
      </w:r>
      <w:r w:rsidR="00C64909" w:rsidRPr="00BD18E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інвестиції, </w:t>
      </w:r>
      <w:r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позики 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F862A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>. Чист</w:t>
      </w:r>
      <w:r w:rsidRPr="00F862A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 процентн</w:t>
      </w:r>
      <w:r w:rsidRPr="00F862A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та непроцентні 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>дох</w:t>
      </w:r>
      <w:r w:rsidRPr="00F862A2">
        <w:rPr>
          <w:rFonts w:ascii="Times New Roman" w:hAnsi="Times New Roman" w:cs="Times New Roman"/>
          <w:sz w:val="28"/>
          <w:szCs w:val="28"/>
          <w:lang w:val="uk-UA"/>
        </w:rPr>
        <w:t>оди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 (від </w:t>
      </w:r>
      <w:r w:rsidRPr="00F862A2">
        <w:rPr>
          <w:rFonts w:ascii="Times New Roman" w:hAnsi="Times New Roman" w:cs="Times New Roman"/>
          <w:sz w:val="28"/>
          <w:szCs w:val="28"/>
          <w:lang w:val="uk-UA"/>
        </w:rPr>
        <w:t>консультаційних послуг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>, управління актами та</w:t>
      </w:r>
      <w:r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 комісій за послуги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F862A2" w:rsidRPr="00F862A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 чистий прибуток (збиток) </w:t>
      </w:r>
      <w:r w:rsidR="00F862A2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банку 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F862A2" w:rsidRPr="00F862A2">
        <w:rPr>
          <w:rFonts w:ascii="Times New Roman" w:hAnsi="Times New Roman" w:cs="Times New Roman"/>
          <w:sz w:val="28"/>
          <w:szCs w:val="28"/>
          <w:lang w:val="uk-UA"/>
        </w:rPr>
        <w:t>головними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 компонентами </w:t>
      </w:r>
      <w:r w:rsidR="00F862A2" w:rsidRPr="00F862A2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C64909" w:rsidRPr="00F862A2">
        <w:rPr>
          <w:rFonts w:ascii="Times New Roman" w:hAnsi="Times New Roman" w:cs="Times New Roman"/>
          <w:sz w:val="28"/>
          <w:szCs w:val="28"/>
          <w:lang w:val="uk-UA"/>
        </w:rPr>
        <w:t>дохідності.</w:t>
      </w:r>
      <w:r w:rsidR="00C6490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664C4" w:rsidRPr="005F6DCB" w:rsidRDefault="00C64909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Починаючи з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свого заснування 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862A2" w:rsidRPr="005F6DCB">
        <w:rPr>
          <w:rFonts w:ascii="Times New Roman" w:hAnsi="Times New Roman" w:cs="Times New Roman"/>
          <w:sz w:val="28"/>
          <w:szCs w:val="28"/>
          <w:lang w:val="uk-UA"/>
        </w:rPr>
        <w:t>країн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ська</w:t>
      </w:r>
      <w:r w:rsidR="00F862A2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банківська система </w:t>
      </w:r>
      <w:r w:rsidR="00F862A2" w:rsidRPr="005F6DCB">
        <w:rPr>
          <w:rFonts w:ascii="Times New Roman" w:hAnsi="Times New Roman" w:cs="Times New Roman"/>
          <w:sz w:val="28"/>
          <w:szCs w:val="28"/>
          <w:lang w:val="uk-UA"/>
        </w:rPr>
        <w:t>зазнала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багато труднощів. 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андемі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COVID-19 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2019 році 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повномасштабн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вторгнення 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 xml:space="preserve">рф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в Україну 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 xml:space="preserve">негативно вплинули на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банківськ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країни, зокрема на </w:t>
      </w:r>
      <w:r w:rsidR="00F862A2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дохідність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F862A2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рентабельність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. Як </w:t>
      </w:r>
      <w:r w:rsidR="00F862A2" w:rsidRPr="005F6DCB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, кількість діючих банків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в Україні т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ж змінилася (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рис. 2.1).</w:t>
      </w:r>
    </w:p>
    <w:p w:rsidR="00C64909" w:rsidRPr="005F6DCB" w:rsidRDefault="00C64909" w:rsidP="005F6D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931535" cy="2663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09" w:rsidRPr="005F6DCB" w:rsidRDefault="00C64909" w:rsidP="005F6D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Рис. 2.1. Кількість діючих банківських установ в Україні [21]</w:t>
      </w:r>
    </w:p>
    <w:p w:rsidR="00C64909" w:rsidRPr="005F6DCB" w:rsidRDefault="00C64909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У 20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–202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роках число банків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в Україні </w:t>
      </w:r>
      <w:r w:rsidR="00F862A2" w:rsidRPr="005F6DCB">
        <w:rPr>
          <w:rFonts w:ascii="Times New Roman" w:hAnsi="Times New Roman" w:cs="Times New Roman"/>
          <w:sz w:val="28"/>
          <w:szCs w:val="28"/>
          <w:lang w:val="uk-UA"/>
        </w:rPr>
        <w:t>поволі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зменшилося. У 20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році було 75 банків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. Зменшилася кількість банків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з іноземним капіталом </w:t>
      </w:r>
      <w:r w:rsidR="00F862A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100% іноземним капіталом, вони становили 33 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23 банк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протягом 202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–202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років. Підтримка рентабельності є необхідною 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 xml:space="preserve">умовою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для банків, 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lastRenderedPageBreak/>
        <w:t>гарантува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 xml:space="preserve">стійкого 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>фінансов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стан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B78F6" w:rsidRPr="000B7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>дохідн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 рис. 2.2 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наведена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рентабельн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капіталу 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активів 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>країн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ськ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0B78F6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банків протягом 20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–202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років.</w:t>
      </w:r>
    </w:p>
    <w:p w:rsidR="00C64909" w:rsidRPr="005F6DCB" w:rsidRDefault="00C64909" w:rsidP="000B78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939790" cy="333946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09" w:rsidRPr="005F6DCB" w:rsidRDefault="00C64909" w:rsidP="000B78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Рентабельність 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капіталу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активів українських </w:t>
      </w:r>
      <w:r w:rsidR="000B78F6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[21]</w:t>
      </w:r>
    </w:p>
    <w:p w:rsidR="000B78F6" w:rsidRDefault="00FC49F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390D">
        <w:rPr>
          <w:rFonts w:ascii="Times New Roman" w:hAnsi="Times New Roman" w:cs="Times New Roman"/>
          <w:sz w:val="28"/>
          <w:szCs w:val="28"/>
          <w:lang w:val="uk-UA"/>
        </w:rPr>
        <w:t>У 20</w:t>
      </w:r>
      <w:r w:rsidR="000B78F6" w:rsidRPr="0034390D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34390D">
        <w:rPr>
          <w:rFonts w:ascii="Times New Roman" w:hAnsi="Times New Roman" w:cs="Times New Roman"/>
          <w:sz w:val="28"/>
          <w:szCs w:val="28"/>
          <w:lang w:val="uk-UA"/>
        </w:rPr>
        <w:t xml:space="preserve"> році 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>рентабельність активів банків</w:t>
      </w:r>
      <w:r w:rsidR="000B78F6" w:rsidRPr="00574287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зросла 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>4,26%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>За а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>наліз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уємий 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>період найнижч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були 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>в 202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і 202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роках, коли розвиток </w:t>
      </w:r>
      <w:r w:rsidR="0034390D"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економіки 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країни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призупинився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через коронавірус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повномасштабне вторгнення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рф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2,44%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1,04%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. Динаміка рентабельності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капіталу та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активів 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схожа.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змогли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доволі 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>швидко адаптуватися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і це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незважаючи на кризові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явища 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>економі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за ці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рок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та 202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роках рентабельність капіталу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4287" w:rsidRPr="00574287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</w:t>
      </w:r>
      <w:r w:rsidRPr="00574287">
        <w:rPr>
          <w:rFonts w:ascii="Times New Roman" w:hAnsi="Times New Roman" w:cs="Times New Roman"/>
          <w:sz w:val="28"/>
          <w:szCs w:val="28"/>
          <w:lang w:val="uk-UA"/>
        </w:rPr>
        <w:t>35,08% і 31,61%.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49F4" w:rsidRPr="005F6DCB" w:rsidRDefault="00574287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>ля аналізу дохідності банківсько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сфери використовують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чистий прибуток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>збиток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>
        <w:rPr>
          <w:rFonts w:ascii="Times New Roman" w:hAnsi="Times New Roman" w:cs="Times New Roman"/>
          <w:sz w:val="28"/>
          <w:szCs w:val="28"/>
          <w:lang w:val="uk-UA"/>
        </w:rPr>
        <w:t>івських установ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>ми розглян</w:t>
      </w:r>
      <w:r>
        <w:rPr>
          <w:rFonts w:ascii="Times New Roman" w:hAnsi="Times New Roman" w:cs="Times New Roman"/>
          <w:sz w:val="28"/>
          <w:szCs w:val="28"/>
          <w:lang w:val="uk-UA"/>
        </w:rPr>
        <w:t>ут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>о динаміку чистого прибутку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>збитку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сфери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України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>–202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рок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>рис. 2.3).</w:t>
      </w:r>
    </w:p>
    <w:p w:rsidR="00FC49F4" w:rsidRPr="005F6DCB" w:rsidRDefault="00FC49F4" w:rsidP="005742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5780405" cy="28543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F4" w:rsidRPr="00FD129C" w:rsidRDefault="00FC49F4" w:rsidP="005742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Рис. 2.3. Динаміка доходів, витрат та чистого прибутку (збитку) банківських установ,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млн. грн. [21]</w:t>
      </w:r>
    </w:p>
    <w:p w:rsidR="00AE22A7" w:rsidRPr="008A1FBF" w:rsidRDefault="00FD129C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129C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зауважити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, що зміна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об’єму 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чистого прибутку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в українській 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>банківськ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була різною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>протя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>аналізованого періоду. Зростання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удвічі у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банків 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чистого прибутку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році порівняно з 202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роком. Загалом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таке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зростання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результатом того, що банк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івські установи доволі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швидко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>регу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льовують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нові проблеми </w:t>
      </w:r>
      <w:r w:rsidRPr="00FD129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49F4" w:rsidRPr="00FD129C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 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>управл</w:t>
      </w:r>
      <w:r w:rsidRPr="008A1FBF">
        <w:rPr>
          <w:rFonts w:ascii="Times New Roman" w:hAnsi="Times New Roman" w:cs="Times New Roman"/>
          <w:sz w:val="28"/>
          <w:szCs w:val="28"/>
          <w:lang w:val="uk-UA"/>
        </w:rPr>
        <w:t>яти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своїми </w:t>
      </w:r>
      <w:r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наявними 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ресурсами. </w:t>
      </w:r>
    </w:p>
    <w:p w:rsidR="00FD129C" w:rsidRDefault="00FD129C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1FBF">
        <w:rPr>
          <w:rFonts w:ascii="Times New Roman" w:hAnsi="Times New Roman" w:cs="Times New Roman"/>
          <w:sz w:val="28"/>
          <w:szCs w:val="28"/>
          <w:lang w:val="uk-UA"/>
        </w:rPr>
        <w:t>Українська б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>анківська система пережи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ває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складн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и війни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>, але завдяки план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уванню своїх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дій 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банки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отримували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позитивн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результати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Проте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банківський 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>чистий прибуток у 202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році знизився 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>21921 млн. грн.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>зменшення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кредитного портфелю, 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значні відрахування до резервів 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8A1FBF" w:rsidRPr="008A1FBF">
        <w:rPr>
          <w:rFonts w:ascii="Times New Roman" w:hAnsi="Times New Roman" w:cs="Times New Roman"/>
          <w:sz w:val="28"/>
          <w:szCs w:val="28"/>
          <w:lang w:val="uk-UA"/>
        </w:rPr>
        <w:t xml:space="preserve"> низькі «апетити» до ризику</w:t>
      </w:r>
      <w:r w:rsidR="00FC49F4" w:rsidRPr="008A1FB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49F4" w:rsidRPr="005F6DCB" w:rsidRDefault="008A1FBF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році платоспроможні 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отрима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ли чистий прибуток (біля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86,5 млрд. грн.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незважаючи на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проблеми. Згідно з даними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НБУ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, основним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чинником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зміни прибутковості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>порівнян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з попереднім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періодами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було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кредитного портфелю і менші відрахування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резерв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під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можливі 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збитки від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активних операцій,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за рік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поменшали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на 86%.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Нами р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>озглян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ут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>о, як зрос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C49F4" w:rsidRPr="00A3295A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доходи банківського с</w:t>
      </w:r>
      <w:r>
        <w:rPr>
          <w:rFonts w:ascii="Times New Roman" w:hAnsi="Times New Roman" w:cs="Times New Roman"/>
          <w:sz w:val="28"/>
          <w:szCs w:val="28"/>
          <w:lang w:val="uk-UA"/>
        </w:rPr>
        <w:t>фери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України з 20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по 202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C49F4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рік. </w:t>
      </w:r>
    </w:p>
    <w:p w:rsidR="008A1FBF" w:rsidRDefault="00FC49F4" w:rsidP="008A1FB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2.1</w:t>
      </w:r>
      <w:r w:rsidR="008A1F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49F4" w:rsidRPr="005F6DCB" w:rsidRDefault="00FC49F4" w:rsidP="008A1F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Динаміка доход</w:t>
      </w:r>
      <w:r w:rsidR="0000061A">
        <w:rPr>
          <w:rFonts w:ascii="Times New Roman" w:hAnsi="Times New Roman" w:cs="Times New Roman"/>
          <w:sz w:val="28"/>
          <w:szCs w:val="28"/>
          <w:lang w:val="uk-UA"/>
        </w:rPr>
        <w:t>ності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="0000061A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, млн. грн</w:t>
      </w:r>
      <w:r w:rsidR="0000061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[21]</w:t>
      </w:r>
    </w:p>
    <w:p w:rsidR="00FC49F4" w:rsidRPr="005F6DCB" w:rsidRDefault="00FC49F4" w:rsidP="008A1F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931535" cy="4174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AE" w:rsidRPr="002E05AE" w:rsidRDefault="00FC49F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Протягом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аналізуємого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періоду доходи банківсько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фери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зросли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83,6%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порівняно з 20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роком. За цей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комісійні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процентні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доходи банків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ських установ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також зросли.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році комісійні доходи зменш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или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(-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7540 млрд. грн.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порівняно з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>2022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роком. Основними джерелами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прибутку є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комісійні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2E05AE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процентні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доходи. </w:t>
      </w:r>
    </w:p>
    <w:p w:rsidR="002E05AE" w:rsidRPr="00AD1BBE" w:rsidRDefault="002E05AE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05AE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, процентні доходи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забирають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найбільшу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долю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структурі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>доходів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>202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році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становила 68,2%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, а к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>омісійні доходи становили 26,7%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. Інші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доходи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, інші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операційні доходи і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повернення списаних активів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найменш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структурі доходів.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Для покращення ситуації треба 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вжити відповідних заходів,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гарантува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висок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дохідн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банків </w:t>
      </w:r>
      <w:r w:rsidRPr="002E05A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FC49F4" w:rsidRPr="002E05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>фінансов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стійк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E05AE" w:rsidRPr="00AD1BBE" w:rsidRDefault="002E05AE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BBE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анківський сектор України 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стикається з 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>великими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ризиками, включаючи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відтік з країни капіталу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, інфляцію,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економічний спад в країні та 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коливання курсу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національної грошової одиниці</w:t>
      </w:r>
      <w:r w:rsidR="00FC49F4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D1BBE" w:rsidRPr="00AD1BBE" w:rsidRDefault="00FC49F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AD1BB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Отже,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НБУ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створ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юва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щонайкращі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умови, щоб банк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виконува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и свої функції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 в умовах вій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ськових дій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, зменшуючи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увесь 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негативний вплив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військової агресії на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українську 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систему. </w:t>
      </w:r>
    </w:p>
    <w:p w:rsidR="00AD1BBE" w:rsidRPr="00AD1BBE" w:rsidRDefault="00FC49F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BBE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різн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оманітн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і методи та заходи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збере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гти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дох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 під час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>війни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D1BBE"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Можна запропонувати декілька </w:t>
      </w: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варіантів: </w:t>
      </w:r>
    </w:p>
    <w:p w:rsidR="00AD1BBE" w:rsidRDefault="00AD1BBE" w:rsidP="00AD1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BBE">
        <w:rPr>
          <w:rFonts w:ascii="Times New Roman" w:hAnsi="Times New Roman" w:cs="Times New Roman"/>
          <w:sz w:val="28"/>
          <w:szCs w:val="28"/>
          <w:lang w:val="uk-UA"/>
        </w:rPr>
        <w:t>- впровадження фінансових інновацій, зокрема, розробка нових послуг, для задоволення потреб клієнтів.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1BBE" w:rsidRPr="00AB314E" w:rsidRDefault="00FC49F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D1BBE" w:rsidRPr="00AB314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більшення резерв</w:t>
      </w:r>
      <w:r w:rsidR="00AD1BBE" w:rsidRPr="00AB314E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коштів</w:t>
      </w:r>
      <w:r w:rsidR="00AD1BBE" w:rsidRPr="00AB314E">
        <w:rPr>
          <w:rFonts w:ascii="Times New Roman" w:hAnsi="Times New Roman" w:cs="Times New Roman"/>
          <w:sz w:val="28"/>
          <w:szCs w:val="28"/>
          <w:lang w:val="uk-UA"/>
        </w:rPr>
        <w:t>, зокрема,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додатков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резерв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для покриття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можливих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втрат, через зростання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кредитного ризику. </w:t>
      </w:r>
    </w:p>
    <w:p w:rsidR="00AD1BBE" w:rsidRPr="00AB314E" w:rsidRDefault="00AD1BBE" w:rsidP="00AD1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більшення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маркетингових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рекламних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зусиль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, зокрема, більш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активн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маркетинг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реклама, що дозволить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залуча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нових клієнтів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зберегти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існуючих. </w:t>
      </w:r>
    </w:p>
    <w:p w:rsidR="00AD1BBE" w:rsidRPr="00AB314E" w:rsidRDefault="00FC49F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застосування ж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орсткіш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вимог до кредитування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зменш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ть ризик неплатоспроможн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шляхом покращення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клієнтів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вдосконалення кредитної політики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B314E" w:rsidRPr="00AB314E" w:rsidRDefault="00AB314E" w:rsidP="00AB3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- зменшення кредитування сильно ризикованих галузей економіки, зокрема, обмеження кредитування організаціям або галузям, які сильно піддаються впливу війни. </w:t>
      </w:r>
    </w:p>
    <w:p w:rsidR="00AD1BBE" w:rsidRPr="00AB314E" w:rsidRDefault="00FC49F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алучення додаткового фінансування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, зокрема,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шляхом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залучення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додаткового капіталу 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за рахунок емісії облігацій або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через інвестиційні про</w:t>
      </w:r>
      <w:r w:rsidR="00AB314E" w:rsidRPr="00AB314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кти. </w:t>
      </w:r>
    </w:p>
    <w:p w:rsidR="00AD1BBE" w:rsidRPr="00AB314E" w:rsidRDefault="00AD1BBE" w:rsidP="00AD1B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BBE">
        <w:rPr>
          <w:rFonts w:ascii="Times New Roman" w:hAnsi="Times New Roman" w:cs="Times New Roman"/>
          <w:sz w:val="28"/>
          <w:szCs w:val="28"/>
          <w:lang w:val="uk-UA"/>
        </w:rPr>
        <w:t xml:space="preserve">- диверсифікація банківського портфелю активів, зокрема, розподіл банківських активів між різними видами кредитів та галузями що дозволить зменшити концентрацію фінансового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ризику. </w:t>
      </w:r>
    </w:p>
    <w:p w:rsidR="00FC49F4" w:rsidRPr="005F6DCB" w:rsidRDefault="00AB314E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B314E">
        <w:rPr>
          <w:rFonts w:ascii="Times New Roman" w:hAnsi="Times New Roman" w:cs="Times New Roman"/>
          <w:sz w:val="28"/>
          <w:szCs w:val="28"/>
          <w:lang w:val="uk-UA"/>
        </w:rPr>
        <w:t>Можна зробити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наступні 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>висновк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аналізу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>дохідності. По-перше, банківськ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фе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 адапту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ся до важкої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економічної 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ситуації в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країні.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FC49F4"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, прибутки </w:t>
      </w:r>
      <w:r w:rsidRPr="00AB314E">
        <w:rPr>
          <w:rFonts w:ascii="Times New Roman" w:hAnsi="Times New Roman" w:cs="Times New Roman"/>
          <w:sz w:val="28"/>
          <w:szCs w:val="28"/>
          <w:lang w:val="uk-UA"/>
        </w:rPr>
        <w:t xml:space="preserve">банків 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зросли </w:t>
      </w:r>
      <w:r w:rsidRPr="00C50135">
        <w:rPr>
          <w:rFonts w:ascii="Times New Roman" w:hAnsi="Times New Roman" w:cs="Times New Roman"/>
          <w:sz w:val="28"/>
          <w:szCs w:val="28"/>
          <w:lang w:val="uk-UA"/>
        </w:rPr>
        <w:t>за рахунок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розвитку реального сектору української економіки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, покращенню кредитування 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населення та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кращого управління фінансовими ресурсами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, спад економічного розвитку в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держав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і є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тим 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>ризиків, як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все ще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впливає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фе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>ру. Незважаючи на труднощі, банківський с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фе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має вагомий вплив на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фінансов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країни та залишається прибутковим.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сталого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розвитку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сектору 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відстежувати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проблемні питання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запровад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>жува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ти ефективні 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методики управління 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>ризиками</w:t>
      </w:r>
      <w:r w:rsidR="00C50135" w:rsidRPr="00C50135">
        <w:rPr>
          <w:rFonts w:ascii="Times New Roman" w:hAnsi="Times New Roman" w:cs="Times New Roman"/>
          <w:sz w:val="28"/>
          <w:szCs w:val="28"/>
          <w:lang w:val="uk-UA"/>
        </w:rPr>
        <w:t xml:space="preserve"> банків</w:t>
      </w:r>
      <w:r w:rsidR="00FC49F4" w:rsidRPr="00C501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49F4" w:rsidRPr="005F6DCB" w:rsidRDefault="00FC49F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135" w:rsidRDefault="00FC49F4" w:rsidP="00C501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C5013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135" w:rsidRPr="00BF683C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стійкості АТ КБ «Приват</w:t>
      </w:r>
      <w:r w:rsidR="00C50135" w:rsidRPr="00BF683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>анк»</w:t>
      </w:r>
    </w:p>
    <w:p w:rsidR="006D1D1E" w:rsidRPr="00BF683C" w:rsidRDefault="006D1D1E" w:rsidP="00C501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C49F4" w:rsidRPr="00045D61" w:rsidRDefault="00FC49F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Об’єктом дослідження є </w:t>
      </w:r>
      <w:r w:rsidR="00045D61" w:rsidRPr="00BF683C">
        <w:rPr>
          <w:rFonts w:ascii="Times New Roman" w:hAnsi="Times New Roman" w:cs="Times New Roman"/>
          <w:sz w:val="28"/>
          <w:szCs w:val="28"/>
          <w:lang w:val="uk-UA"/>
        </w:rPr>
        <w:t>АТ КБ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 «Приват</w:t>
      </w:r>
      <w:r w:rsidR="00045D61" w:rsidRPr="00BF683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анк», </w:t>
      </w:r>
      <w:r w:rsidR="00972AF8" w:rsidRPr="00BF683C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 є провідни</w:t>
      </w:r>
      <w:r w:rsidR="00972AF8" w:rsidRPr="00BF683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 гравц</w:t>
      </w:r>
      <w:r w:rsidR="00972AF8" w:rsidRPr="00BF683C">
        <w:rPr>
          <w:rFonts w:ascii="Times New Roman" w:hAnsi="Times New Roman" w:cs="Times New Roman"/>
          <w:sz w:val="28"/>
          <w:szCs w:val="28"/>
          <w:lang w:val="uk-UA"/>
        </w:rPr>
        <w:t>ем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AF8" w:rsidRPr="00BF68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="00972AF8"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ій 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72AF8" w:rsidRPr="00BF683C">
        <w:rPr>
          <w:rFonts w:ascii="Times New Roman" w:hAnsi="Times New Roman" w:cs="Times New Roman"/>
          <w:sz w:val="28"/>
          <w:szCs w:val="28"/>
          <w:lang w:val="uk-UA"/>
        </w:rPr>
        <w:t>истемі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="00BF683C" w:rsidRPr="00BF683C">
        <w:rPr>
          <w:rFonts w:ascii="Times New Roman" w:hAnsi="Times New Roman" w:cs="Times New Roman"/>
          <w:sz w:val="28"/>
          <w:szCs w:val="28"/>
          <w:lang w:val="uk-UA"/>
        </w:rPr>
        <w:t>. Банком пропонується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 широкий спектр фінансов</w:t>
      </w:r>
      <w:r w:rsidR="00BF683C" w:rsidRPr="00BF683C">
        <w:rPr>
          <w:rFonts w:ascii="Times New Roman" w:hAnsi="Times New Roman" w:cs="Times New Roman"/>
          <w:sz w:val="28"/>
          <w:szCs w:val="28"/>
          <w:lang w:val="uk-UA"/>
        </w:rPr>
        <w:t>о-кредитних</w:t>
      </w:r>
      <w:r w:rsidRPr="00BF683C">
        <w:rPr>
          <w:rFonts w:ascii="Times New Roman" w:hAnsi="Times New Roman" w:cs="Times New Roman"/>
          <w:sz w:val="28"/>
          <w:szCs w:val="28"/>
          <w:lang w:val="uk-UA"/>
        </w:rPr>
        <w:t xml:space="preserve"> послуг, а також 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>постійно запроваджує інновації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банківській 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>сфері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>Засновано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>АТ КБ «Приватбанк» було 0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>.02.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>1992 р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[20]. 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>2016 ро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683C" w:rsidRPr="00626270">
        <w:rPr>
          <w:rFonts w:ascii="Times New Roman" w:hAnsi="Times New Roman" w:cs="Times New Roman"/>
          <w:sz w:val="28"/>
          <w:szCs w:val="28"/>
          <w:lang w:val="uk-UA"/>
        </w:rPr>
        <w:t>АТ КБ «Приватбанк» було націоналізовано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він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ключовим банком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для стабільності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української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системи. Станом на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зараз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держава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повністю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володіє правами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>корпоративн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АТ КБ «Приватбанк»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. Організаційна структура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АТ КБ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>«Приват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анку»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впорядкован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підрозділів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чітк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о роз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>поділ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ені по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доход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(бізнес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>) і витрат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(підтрим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сті від їхнього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банківський 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фінансовий результат.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порівнянні з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українськими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>хідн</w:t>
      </w:r>
      <w:r w:rsidR="00626270" w:rsidRPr="00626270">
        <w:rPr>
          <w:rFonts w:ascii="Times New Roman" w:hAnsi="Times New Roman" w:cs="Times New Roman"/>
          <w:sz w:val="28"/>
          <w:szCs w:val="28"/>
          <w:lang w:val="uk-UA"/>
        </w:rPr>
        <w:t>оєвропейськими</w:t>
      </w:r>
      <w:r w:rsidRPr="006262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6270" w:rsidRPr="00173265">
        <w:rPr>
          <w:rFonts w:ascii="Times New Roman" w:hAnsi="Times New Roman" w:cs="Times New Roman"/>
          <w:sz w:val="28"/>
          <w:szCs w:val="28"/>
          <w:lang w:val="uk-UA"/>
        </w:rPr>
        <w:t xml:space="preserve">банками </w:t>
      </w:r>
      <w:r w:rsidRPr="00173265">
        <w:rPr>
          <w:rFonts w:ascii="Times New Roman" w:hAnsi="Times New Roman" w:cs="Times New Roman"/>
          <w:sz w:val="28"/>
          <w:szCs w:val="28"/>
          <w:lang w:val="uk-UA"/>
        </w:rPr>
        <w:t>ця організаційна структура (</w:t>
      </w:r>
      <w:r w:rsidR="00626270" w:rsidRPr="00173265">
        <w:rPr>
          <w:rFonts w:ascii="Times New Roman" w:hAnsi="Times New Roman" w:cs="Times New Roman"/>
          <w:sz w:val="28"/>
          <w:szCs w:val="28"/>
          <w:lang w:val="uk-UA"/>
        </w:rPr>
        <w:t>див</w:t>
      </w:r>
      <w:r w:rsidR="00626270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рис. 2.4) є </w:t>
      </w:r>
      <w:r w:rsidR="00173265" w:rsidRPr="00A3295A">
        <w:rPr>
          <w:rFonts w:ascii="Times New Roman" w:hAnsi="Times New Roman" w:cs="Times New Roman"/>
          <w:sz w:val="28"/>
          <w:szCs w:val="28"/>
          <w:lang w:val="uk-UA"/>
        </w:rPr>
        <w:t>доволі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прогресивн</w:t>
      </w:r>
      <w:r w:rsidR="00173265" w:rsidRPr="00A3295A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73265" w:rsidRPr="00A3295A">
        <w:rPr>
          <w:rFonts w:ascii="Times New Roman" w:hAnsi="Times New Roman" w:cs="Times New Roman"/>
          <w:sz w:val="28"/>
          <w:szCs w:val="28"/>
          <w:lang w:val="uk-UA"/>
        </w:rPr>
        <w:t>Така структура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має комбінований характер</w:t>
      </w:r>
      <w:r w:rsidR="00173265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поєдну</w:t>
      </w:r>
      <w:r w:rsidR="00173265" w:rsidRPr="00A3295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різн</w:t>
      </w:r>
      <w:r w:rsidR="00173265" w:rsidRPr="00A329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тип</w:t>
      </w:r>
      <w:r w:rsidR="00173265" w:rsidRPr="00A3295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управлінських структур, </w:t>
      </w:r>
      <w:r w:rsidR="00173265" w:rsidRPr="00A3295A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використовуються в світі.</w:t>
      </w:r>
    </w:p>
    <w:p w:rsidR="00FC49F4" w:rsidRPr="005F6DCB" w:rsidRDefault="00FC49F4" w:rsidP="001732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 wp14:anchorId="16B8142D" wp14:editId="0153FAD0">
            <wp:extent cx="5939790" cy="347853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909" w:rsidRPr="005F6DCB" w:rsidRDefault="00FC49F4" w:rsidP="00A32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Рис. 2.4</w:t>
      </w:r>
      <w:r w:rsidR="00472989" w:rsidRPr="005F6DC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Організаційна структура </w:t>
      </w:r>
      <w:r w:rsidR="00A3295A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АТ КБ «Приватбанк</w:t>
      </w:r>
      <w:r w:rsidR="00472989" w:rsidRPr="005F6DC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3295A" w:rsidRDefault="00A3295A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A3295A">
        <w:rPr>
          <w:rFonts w:ascii="Times New Roman" w:hAnsi="Times New Roman" w:cs="Times New Roman"/>
          <w:sz w:val="28"/>
          <w:szCs w:val="28"/>
          <w:lang w:val="uk-UA"/>
        </w:rPr>
        <w:t>АТ КБ «Приватб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дотримується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усіх 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вимог нормативно-правових актів НБУ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застосовує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стандартизовані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правила обліку,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>впроваджен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на базі комплексної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автоматизованої 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програми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комп'ютеризації облікових процесів.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АТ КБ «Приватбанк» реалізуєт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стратегі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>, спрямован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2989"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 на зміцнення </w:t>
      </w:r>
      <w:r w:rsidRPr="00A3295A">
        <w:rPr>
          <w:rFonts w:ascii="Times New Roman" w:hAnsi="Times New Roman" w:cs="Times New Roman"/>
          <w:sz w:val="28"/>
          <w:szCs w:val="28"/>
          <w:lang w:val="uk-UA"/>
        </w:rPr>
        <w:t xml:space="preserve">бренду, довіри серед партнерів і </w:t>
      </w:r>
      <w:r w:rsidRPr="007F2BD3">
        <w:rPr>
          <w:rFonts w:ascii="Times New Roman" w:hAnsi="Times New Roman" w:cs="Times New Roman"/>
          <w:sz w:val="28"/>
          <w:szCs w:val="28"/>
          <w:lang w:val="uk-UA"/>
        </w:rPr>
        <w:t>клієнтів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своєї репутації. Досягнення цих цілей </w:t>
      </w:r>
      <w:r w:rsidRPr="007F2BD3">
        <w:rPr>
          <w:rFonts w:ascii="Times New Roman" w:hAnsi="Times New Roman" w:cs="Times New Roman"/>
          <w:sz w:val="28"/>
          <w:szCs w:val="28"/>
          <w:lang w:val="uk-UA"/>
        </w:rPr>
        <w:t>окреслює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 дотримання </w:t>
      </w:r>
      <w:r w:rsidR="007F2BD3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>стандартів роботи, постійн</w:t>
      </w:r>
      <w:r w:rsidR="007F2BD3" w:rsidRPr="007F2BD3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 вдосконалення якості </w:t>
      </w:r>
      <w:r w:rsidR="007F2BD3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>послуг, розширення спектр</w:t>
      </w:r>
      <w:r w:rsidR="007F2BD3" w:rsidRPr="007F2B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2BD3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надаваємих 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>банківських продуктів, оптимізацію витрат</w:t>
      </w:r>
      <w:r w:rsidR="007F2BD3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ефективності </w:t>
      </w:r>
      <w:r w:rsidR="007F2BD3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роботи персоналу та </w:t>
      </w:r>
      <w:r w:rsidR="00472989" w:rsidRPr="007F2BD3">
        <w:rPr>
          <w:rFonts w:ascii="Times New Roman" w:hAnsi="Times New Roman" w:cs="Times New Roman"/>
          <w:sz w:val="28"/>
          <w:szCs w:val="28"/>
          <w:lang w:val="uk-UA"/>
        </w:rPr>
        <w:t xml:space="preserve">мережі. </w:t>
      </w:r>
    </w:p>
    <w:p w:rsidR="00F76806" w:rsidRPr="00F76806" w:rsidRDefault="00F76806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6806">
        <w:rPr>
          <w:rFonts w:ascii="Times New Roman" w:hAnsi="Times New Roman" w:cs="Times New Roman"/>
          <w:sz w:val="28"/>
          <w:szCs w:val="28"/>
          <w:lang w:val="uk-UA"/>
        </w:rPr>
        <w:t>Більш д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>етальн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АТ КБ «Приватбанку» представлено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в табл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2.2.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, а д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>инамік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активів АТ КБ «Приват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на рис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2.5. </w:t>
      </w:r>
    </w:p>
    <w:p w:rsidR="00472989" w:rsidRPr="005F6DCB" w:rsidRDefault="00F76806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680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дані дані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говорять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, що активи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мають достатній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ступінь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диверсифікації,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>забезпечу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належну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прибутковість 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ліквідність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>. Ліквідні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сть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>становили 39,52%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на останню аналізуєму дату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цінні папери, які рефінансуються НБУ (15,41%), кошти в інших банках (10,48%) та 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грошові кошти </w:t>
      </w:r>
      <w:r w:rsidRPr="00F7680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72989" w:rsidRPr="00F76806">
        <w:rPr>
          <w:rFonts w:ascii="Times New Roman" w:hAnsi="Times New Roman" w:cs="Times New Roman"/>
          <w:sz w:val="28"/>
          <w:szCs w:val="28"/>
          <w:lang w:val="uk-UA"/>
        </w:rPr>
        <w:t xml:space="preserve"> їх еквіваленти (13,63%).</w:t>
      </w:r>
      <w:r w:rsidR="0047298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76806" w:rsidRDefault="00472989" w:rsidP="00F7680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2.2</w:t>
      </w:r>
      <w:r w:rsidR="00F768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2989" w:rsidRPr="005F6DCB" w:rsidRDefault="00F76806" w:rsidP="00F76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72989" w:rsidRPr="005F6DCB">
        <w:rPr>
          <w:rFonts w:ascii="Times New Roman" w:hAnsi="Times New Roman" w:cs="Times New Roman"/>
          <w:sz w:val="28"/>
          <w:szCs w:val="28"/>
          <w:lang w:val="uk-UA"/>
        </w:rPr>
        <w:t>езультати діяльності АТ КБ «Приватбанк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2989" w:rsidRPr="005F6DCB">
        <w:rPr>
          <w:rFonts w:ascii="Times New Roman" w:hAnsi="Times New Roman" w:cs="Times New Roman"/>
          <w:sz w:val="28"/>
          <w:szCs w:val="28"/>
          <w:lang w:val="uk-UA"/>
        </w:rPr>
        <w:t>», млн. грн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2989" w:rsidRDefault="00472989" w:rsidP="00F768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939790" cy="413448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89" w:rsidRPr="005F6DCB" w:rsidRDefault="00472989" w:rsidP="008A6B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34F0E27" wp14:editId="7F087E37">
            <wp:extent cx="5939790" cy="3951798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5845" cy="396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89" w:rsidRPr="005F6DCB" w:rsidRDefault="00472989" w:rsidP="008A6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Рис. 2.5. Динаміка капіталу </w:t>
      </w:r>
      <w:r w:rsidR="008A6B7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його складових</w:t>
      </w:r>
      <w:r w:rsidR="008A6B71" w:rsidRPr="008A6B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B71" w:rsidRPr="005F6DCB">
        <w:rPr>
          <w:rFonts w:ascii="Times New Roman" w:hAnsi="Times New Roman" w:cs="Times New Roman"/>
          <w:sz w:val="28"/>
          <w:szCs w:val="28"/>
          <w:lang w:val="uk-UA"/>
        </w:rPr>
        <w:t>АТ КБ «ПриватБанк»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, млн</w:t>
      </w:r>
      <w:r w:rsidR="008A6B7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8A6B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2634" w:rsidRPr="00022634" w:rsidRDefault="008A6B71" w:rsidP="008A6B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26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Грошові кошти </w:t>
      </w:r>
      <w:r w:rsidR="00022634" w:rsidRPr="0002263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22634">
        <w:rPr>
          <w:rFonts w:ascii="Times New Roman" w:hAnsi="Times New Roman" w:cs="Times New Roman"/>
          <w:sz w:val="28"/>
          <w:szCs w:val="28"/>
          <w:lang w:val="uk-UA"/>
        </w:rPr>
        <w:t xml:space="preserve"> їх еквіваленти, які включають: депозити «</w:t>
      </w:r>
      <w:proofErr w:type="spellStart"/>
      <w:r w:rsidRPr="00022634">
        <w:rPr>
          <w:rFonts w:ascii="Times New Roman" w:hAnsi="Times New Roman" w:cs="Times New Roman"/>
          <w:sz w:val="28"/>
          <w:szCs w:val="28"/>
          <w:lang w:val="uk-UA"/>
        </w:rPr>
        <w:t>овернайт</w:t>
      </w:r>
      <w:proofErr w:type="spellEnd"/>
      <w:r w:rsidRPr="00022634">
        <w:rPr>
          <w:rFonts w:ascii="Times New Roman" w:hAnsi="Times New Roman" w:cs="Times New Roman"/>
          <w:sz w:val="28"/>
          <w:szCs w:val="28"/>
          <w:lang w:val="uk-UA"/>
        </w:rPr>
        <w:t xml:space="preserve">» та  кореспондентські рахунки (47,9%), залишки на рахунках в НБУ (35,4%), готівку в касі (17%). Такі активи є якісними та виконують функцію буферу ліквідності. </w:t>
      </w:r>
    </w:p>
    <w:p w:rsidR="008A6B71" w:rsidRPr="005F6DCB" w:rsidRDefault="008A6B71" w:rsidP="008A6B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2634">
        <w:rPr>
          <w:rFonts w:ascii="Times New Roman" w:hAnsi="Times New Roman" w:cs="Times New Roman"/>
          <w:sz w:val="28"/>
          <w:szCs w:val="28"/>
          <w:lang w:val="uk-UA"/>
        </w:rPr>
        <w:t>Кошти, які розміщено в інших банківських установах, складаються переважно з депозитних сертифікатів від НБУ (99,67%). Вони залучені на суму 24,2 млрд. грн. за ставкою 20% річних і на суму 5 млрд. грн. на три місяці під 19% річних, а також на суму 103,5 млрд. грн. на один день за ставкою 15% річних.</w:t>
      </w:r>
    </w:p>
    <w:p w:rsidR="00022634" w:rsidRDefault="00472989" w:rsidP="0002263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Таблиця 2.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226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2989" w:rsidRPr="005F6DCB" w:rsidRDefault="00022634" w:rsidP="000226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труктура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72989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инаміка </w:t>
      </w:r>
      <w:r w:rsidR="00472989" w:rsidRPr="005F6DCB">
        <w:rPr>
          <w:rFonts w:ascii="Times New Roman" w:hAnsi="Times New Roman" w:cs="Times New Roman"/>
          <w:sz w:val="28"/>
          <w:szCs w:val="28"/>
          <w:lang w:val="uk-UA"/>
        </w:rPr>
        <w:t>активів АТ КБ «Приват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472989" w:rsidRPr="005F6DCB">
        <w:rPr>
          <w:rFonts w:ascii="Times New Roman" w:hAnsi="Times New Roman" w:cs="Times New Roman"/>
          <w:sz w:val="28"/>
          <w:szCs w:val="28"/>
          <w:lang w:val="uk-UA"/>
        </w:rPr>
        <w:t>анк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72989" w:rsidRPr="005F6DCB">
        <w:rPr>
          <w:rFonts w:ascii="Times New Roman" w:hAnsi="Times New Roman" w:cs="Times New Roman"/>
          <w:sz w:val="28"/>
          <w:szCs w:val="28"/>
          <w:lang w:val="uk-UA"/>
        </w:rPr>
        <w:t>» (за строками погашення)</w:t>
      </w:r>
    </w:p>
    <w:p w:rsidR="00AC3A33" w:rsidRPr="005F6DCB" w:rsidRDefault="00AC3A33" w:rsidP="000226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931535" cy="2901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34" w:rsidRPr="007566C8" w:rsidRDefault="00022634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показ</w:t>
      </w:r>
      <w:r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="00AC3A33"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тенденції 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>поведінки</w:t>
      </w:r>
      <w:r w:rsidR="00AC3A33"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фінансових показник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AC3A33"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АТ КБ «Приват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C3A33" w:rsidRPr="007566C8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C3A33"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»: </w:t>
      </w:r>
    </w:p>
    <w:p w:rsidR="007566C8" w:rsidRPr="007566C8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66C8">
        <w:rPr>
          <w:rFonts w:ascii="Times New Roman" w:hAnsi="Times New Roman" w:cs="Times New Roman"/>
          <w:i/>
          <w:iCs/>
          <w:sz w:val="28"/>
          <w:szCs w:val="28"/>
          <w:lang w:val="uk-UA"/>
        </w:rPr>
        <w:t>1. Розширення активів</w:t>
      </w:r>
      <w:r w:rsidR="007566C8" w:rsidRPr="007566C8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аналізуємий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період вартість активів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АТ КБ «Приватбанку» ви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росла на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94,43%. (26,2548 млн. грн.).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Активи зросли на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34,71%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139300 млн. грн.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) за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попередні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роки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збільши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>ис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з 278048 млн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до 540596 млн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р.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Цей 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ст є результатом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грошових коштів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їх еквівалентів, а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 активізації кредитної діяльності </w:t>
      </w:r>
      <w:r w:rsidR="007566C8" w:rsidRPr="007566C8">
        <w:rPr>
          <w:rFonts w:ascii="Times New Roman" w:hAnsi="Times New Roman" w:cs="Times New Roman"/>
          <w:sz w:val="28"/>
          <w:szCs w:val="28"/>
          <w:lang w:val="uk-UA"/>
        </w:rPr>
        <w:t>АТ КБ «Приватбанку»</w:t>
      </w:r>
      <w:r w:rsidRPr="007566C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366DF" w:rsidRPr="00D77FF7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6DF">
        <w:rPr>
          <w:rFonts w:ascii="Times New Roman" w:hAnsi="Times New Roman" w:cs="Times New Roman"/>
          <w:sz w:val="28"/>
          <w:szCs w:val="28"/>
          <w:lang w:val="uk-UA"/>
        </w:rPr>
        <w:lastRenderedPageBreak/>
        <w:t>2</w:t>
      </w:r>
      <w:r w:rsidR="007566C8" w:rsidRPr="002366D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Збільшення </w:t>
      </w:r>
      <w:r w:rsidR="007566C8"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власного капіталу 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566C8"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 зобов'язань. 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>–202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власний капітал 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зобов’язання АТ КБ «Приватбанку» 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значно 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росли. 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>Збільшення власного капіталу АТ КБ «Приватбанку» на 26325 млн. грн. сталося завдяки зменшенню накопичення дефіциту,  а зроста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>ння зобов’язань на 236223 млн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 є результатом </w:t>
      </w:r>
      <w:r w:rsidR="002366DF" w:rsidRPr="002366DF">
        <w:rPr>
          <w:rFonts w:ascii="Times New Roman" w:hAnsi="Times New Roman" w:cs="Times New Roman"/>
          <w:sz w:val="28"/>
          <w:szCs w:val="28"/>
          <w:lang w:val="uk-UA"/>
        </w:rPr>
        <w:t xml:space="preserve">зростання довіри клієнтів та </w:t>
      </w:r>
      <w:r w:rsidR="002366DF" w:rsidRPr="00D77FF7">
        <w:rPr>
          <w:rFonts w:ascii="Times New Roman" w:hAnsi="Times New Roman" w:cs="Times New Roman"/>
          <w:sz w:val="28"/>
          <w:szCs w:val="28"/>
          <w:lang w:val="uk-UA"/>
        </w:rPr>
        <w:t>властивостей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банківської діяльності. </w:t>
      </w:r>
    </w:p>
    <w:p w:rsidR="005E6069" w:rsidRPr="005E6069" w:rsidRDefault="00D77FF7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7FF7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позитивні тенденції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означають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що управління банком є 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>ефективн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а сам банк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здат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адаптуватися до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ринкових 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>умов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стабільне зростання.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структурі активів відзначи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наявність кредитів,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>видан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клієнтам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АТ КБ «Приватбанку» і це вбачає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стабільн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темп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зростання.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>, видан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кредит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становлять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50140 млн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77FF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C3A33" w:rsidRPr="00D77F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>у звітному 202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зр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до 68084 млн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грн. З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роста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>ння обсяг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кредитування 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говорить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про вигідні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>сть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умов </w:t>
      </w:r>
      <w:r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645191" w:rsidRPr="00645191">
        <w:rPr>
          <w:rFonts w:ascii="Times New Roman" w:hAnsi="Times New Roman" w:cs="Times New Roman"/>
          <w:sz w:val="28"/>
          <w:szCs w:val="28"/>
          <w:lang w:val="uk-UA"/>
        </w:rPr>
        <w:t>великий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спектр </w:t>
      </w:r>
      <w:r w:rsidR="00645191" w:rsidRPr="00645191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AC3A33" w:rsidRPr="006451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A33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кредитування, </w:t>
      </w:r>
      <w:r w:rsidR="00645191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AC3A33" w:rsidRPr="005E6069">
        <w:rPr>
          <w:rFonts w:ascii="Times New Roman" w:hAnsi="Times New Roman" w:cs="Times New Roman"/>
          <w:sz w:val="28"/>
          <w:szCs w:val="28"/>
          <w:lang w:val="uk-UA"/>
        </w:rPr>
        <w:t>розроблен</w:t>
      </w:r>
      <w:r w:rsidR="00645191" w:rsidRPr="005E606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C3A33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 для задоволення </w:t>
      </w:r>
      <w:r w:rsidR="00645191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клієнтських </w:t>
      </w:r>
      <w:r w:rsidR="00AC3A33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потреб. Фізособи можуть отримати 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в АТ КБ «Приватбанку» </w:t>
      </w:r>
      <w:r w:rsidR="00AC3A33" w:rsidRPr="005E6069">
        <w:rPr>
          <w:rFonts w:ascii="Times New Roman" w:hAnsi="Times New Roman" w:cs="Times New Roman"/>
          <w:sz w:val="28"/>
          <w:szCs w:val="28"/>
          <w:lang w:val="uk-UA"/>
        </w:rPr>
        <w:t>кредити на спожив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>ання (для фінансування покупки автомобіля або житла,</w:t>
      </w:r>
      <w:r w:rsidR="00AC3A33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кредити готівкою </w:t>
      </w:r>
      <w:r w:rsidR="00AC3A33" w:rsidRPr="005E6069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 миттєва розстрочка</w:t>
      </w:r>
      <w:r w:rsidR="00AC3A33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>оплата частинами)</w:t>
      </w:r>
      <w:r w:rsidR="00AC3A33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E6069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proofErr w:type="spellStart"/>
      <w:r w:rsidRPr="005E6069">
        <w:rPr>
          <w:rFonts w:ascii="Times New Roman" w:hAnsi="Times New Roman" w:cs="Times New Roman"/>
          <w:sz w:val="28"/>
          <w:szCs w:val="28"/>
          <w:lang w:val="uk-UA"/>
        </w:rPr>
        <w:t>Юрособам</w:t>
      </w:r>
      <w:proofErr w:type="spellEnd"/>
      <w:r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 надаються кредити 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«Приватбанком» </w:t>
      </w:r>
      <w:r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>придбання</w:t>
      </w:r>
      <w:r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 основних засобів, а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 якщо це</w:t>
      </w:r>
      <w:r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 аграрн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 — на придбання </w:t>
      </w:r>
      <w:r w:rsidR="005E6069"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запчастин, посівного матеріалу та </w:t>
      </w:r>
      <w:r w:rsidRPr="005E6069">
        <w:rPr>
          <w:rFonts w:ascii="Times New Roman" w:hAnsi="Times New Roman" w:cs="Times New Roman"/>
          <w:sz w:val="28"/>
          <w:szCs w:val="28"/>
          <w:lang w:val="uk-UA"/>
        </w:rPr>
        <w:t xml:space="preserve">паливно-мастильних матеріалів. </w:t>
      </w:r>
    </w:p>
    <w:p w:rsidR="00D77FF7" w:rsidRPr="007A3A8C" w:rsidRDefault="000F2C5E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A8C">
        <w:rPr>
          <w:rFonts w:ascii="Times New Roman" w:hAnsi="Times New Roman" w:cs="Times New Roman"/>
          <w:sz w:val="28"/>
          <w:szCs w:val="28"/>
          <w:lang w:val="uk-UA"/>
        </w:rPr>
        <w:t>З в</w:t>
      </w:r>
      <w:r w:rsidR="00AC3A33" w:rsidRPr="007A3A8C">
        <w:rPr>
          <w:rFonts w:ascii="Times New Roman" w:hAnsi="Times New Roman" w:cs="Times New Roman"/>
          <w:sz w:val="28"/>
          <w:szCs w:val="28"/>
          <w:lang w:val="uk-UA"/>
        </w:rPr>
        <w:t>рах</w:t>
      </w:r>
      <w:r w:rsidRPr="007A3A8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C3A33" w:rsidRPr="007A3A8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A3A8C">
        <w:rPr>
          <w:rFonts w:ascii="Times New Roman" w:hAnsi="Times New Roman" w:cs="Times New Roman"/>
          <w:sz w:val="28"/>
          <w:szCs w:val="28"/>
          <w:lang w:val="uk-UA"/>
        </w:rPr>
        <w:t>анням</w:t>
      </w:r>
      <w:r w:rsidR="00AC3A33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 політик</w:t>
      </w:r>
      <w:r w:rsidRPr="007A3A8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з </w:t>
      </w:r>
      <w:r w:rsidR="00AC3A33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кредитування клієнтів,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>можна констатувати</w:t>
      </w:r>
      <w:r w:rsidR="00AC3A33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</w:t>
      </w:r>
      <w:r w:rsidR="00AC3A33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активно надає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клієнтам </w:t>
      </w:r>
      <w:r w:rsidR="00AC3A33" w:rsidRPr="007A3A8C">
        <w:rPr>
          <w:rFonts w:ascii="Times New Roman" w:hAnsi="Times New Roman" w:cs="Times New Roman"/>
          <w:sz w:val="28"/>
          <w:szCs w:val="28"/>
          <w:lang w:val="uk-UA"/>
        </w:rPr>
        <w:t>кредит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D77FF7" w:rsidRPr="007A3A8C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>Малому і середньому бізнесу — працюючі в сферах агропромисловості, харчової промисловості, виробництві спожив</w:t>
      </w:r>
      <w:r w:rsidR="007A3A8C">
        <w:rPr>
          <w:rFonts w:ascii="Times New Roman" w:hAnsi="Times New Roman" w:cs="Times New Roman"/>
          <w:sz w:val="28"/>
          <w:szCs w:val="28"/>
          <w:lang w:val="uk-UA"/>
        </w:rPr>
        <w:t>чих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 товарів, інфраструктурні проєкти, надання професійних і побутових послуг. </w:t>
      </w:r>
    </w:p>
    <w:p w:rsidR="00D77FF7" w:rsidRPr="007A3A8C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2. Юрособи,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>у тому числі</w:t>
      </w:r>
      <w:r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агропромислові </w:t>
      </w:r>
      <w:r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підприємства,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>підприємства</w:t>
      </w:r>
      <w:r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>харчової промисловості</w:t>
      </w:r>
      <w:r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, виробники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споживчих </w:t>
      </w:r>
      <w:r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товарів та інші. </w:t>
      </w:r>
    </w:p>
    <w:p w:rsidR="007A3A8C" w:rsidRPr="007A3A8C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A8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7A3A8C" w:rsidRPr="007A3A8C">
        <w:rPr>
          <w:rFonts w:ascii="Times New Roman" w:hAnsi="Times New Roman" w:cs="Times New Roman"/>
          <w:sz w:val="28"/>
          <w:szCs w:val="28"/>
          <w:lang w:val="uk-UA"/>
        </w:rPr>
        <w:t>Фізособи, споживчі кредити для задоволення клієнтських потреб та інші цілі.</w:t>
      </w:r>
    </w:p>
    <w:p w:rsidR="00AC3A33" w:rsidRPr="005F6DCB" w:rsidRDefault="007A3A8C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7E35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п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>ротя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>аналізуємого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періоду спостеріга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>єть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ся покращення фінансових результатів 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>АТ КБ «Приватбанку»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Головним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джерелом прибутку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АТ КБ «Приватбанку» є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процентні доходи,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зростають,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як і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чистий прибуток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АТ КБ «Приватбанку»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На р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ис. 2.5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надано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візуалізацію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AC3A33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тенденцій.</w:t>
      </w:r>
    </w:p>
    <w:p w:rsidR="00AC3A33" w:rsidRPr="005F6DCB" w:rsidRDefault="00AC3A33" w:rsidP="00887E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2E01F102" wp14:editId="45355738">
            <wp:extent cx="5939790" cy="196532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35" w:rsidRPr="00887E35" w:rsidRDefault="00AC3A33" w:rsidP="00887E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7E35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2.5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>бсяг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реалізації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послуг 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чистого прибутку </w:t>
      </w:r>
    </w:p>
    <w:p w:rsidR="00887E35" w:rsidRDefault="00AC3A33" w:rsidP="00887E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87E35">
        <w:rPr>
          <w:rFonts w:ascii="Times New Roman" w:hAnsi="Times New Roman" w:cs="Times New Roman"/>
          <w:sz w:val="28"/>
          <w:szCs w:val="28"/>
          <w:lang w:val="uk-UA"/>
        </w:rPr>
        <w:t>АТ КБ «Приватбанк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>», млн.</w:t>
      </w:r>
      <w:r w:rsidR="00887E35" w:rsidRPr="00887E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87E35">
        <w:rPr>
          <w:rFonts w:ascii="Times New Roman" w:hAnsi="Times New Roman" w:cs="Times New Roman"/>
          <w:sz w:val="28"/>
          <w:szCs w:val="28"/>
          <w:lang w:val="uk-UA"/>
        </w:rPr>
        <w:t>грн.</w:t>
      </w:r>
    </w:p>
    <w:p w:rsidR="00887E35" w:rsidRPr="00225F66" w:rsidRDefault="00887E35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Проа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>наліз</w:t>
      </w:r>
      <w:r>
        <w:rPr>
          <w:rFonts w:ascii="Times New Roman" w:hAnsi="Times New Roman" w:cs="Times New Roman"/>
          <w:sz w:val="28"/>
          <w:szCs w:val="28"/>
          <w:lang w:val="uk-UA"/>
        </w:rPr>
        <w:t>овані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>зображен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>на 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2.5, дозволя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зробити 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="00AC3A33"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висновки: </w:t>
      </w:r>
    </w:p>
    <w:p w:rsidR="00887E35" w:rsidRPr="00225F66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5F66">
        <w:rPr>
          <w:rFonts w:ascii="Times New Roman" w:hAnsi="Times New Roman" w:cs="Times New Roman"/>
          <w:sz w:val="28"/>
          <w:szCs w:val="28"/>
          <w:lang w:val="uk-UA"/>
        </w:rPr>
        <w:t>1. Процентні доходи</w:t>
      </w:r>
      <w:r w:rsidR="00887E35"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зросли на 3690 млн</w:t>
      </w:r>
      <w:r w:rsidR="00887E35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887E35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з 20</w:t>
      </w:r>
      <w:r w:rsidR="00887E35" w:rsidRPr="00225F66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по 202</w:t>
      </w:r>
      <w:r w:rsidR="00887E35" w:rsidRPr="00225F6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887E35" w:rsidRPr="00225F66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7E35"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Але якщо брати 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887E35" w:rsidRPr="00225F6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показник 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з 202</w:t>
      </w:r>
      <w:r w:rsidR="00225F6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по 2024 рр. то він 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>знизився на 2775 млн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говорить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про 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певне з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ниження динаміки. </w:t>
      </w:r>
    </w:p>
    <w:p w:rsidR="00225F66" w:rsidRPr="005E019A" w:rsidRDefault="00AC3A33" w:rsidP="00225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2. За 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аналізуємий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період чистий прибуток 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>зріс на 17400 млн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 (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>з 12798 млн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у 20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до 30198 млн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у 202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225F66" w:rsidRPr="00225F66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Pr="00225F6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25F66" w:rsidRPr="005E019A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, за 202</w:t>
      </w:r>
      <w:r w:rsidR="00225F66" w:rsidRPr="005E019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–202</w:t>
      </w:r>
      <w:r w:rsidR="00225F66" w:rsidRPr="005E019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225F66" w:rsidRPr="005E019A">
        <w:rPr>
          <w:rFonts w:ascii="Times New Roman" w:hAnsi="Times New Roman" w:cs="Times New Roman"/>
          <w:sz w:val="28"/>
          <w:szCs w:val="28"/>
          <w:lang w:val="uk-UA"/>
        </w:rPr>
        <w:t>р. він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зменшився на 4852 млн</w:t>
      </w:r>
      <w:r w:rsidR="00225F66" w:rsidRPr="005E019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грн.</w:t>
      </w:r>
      <w:r w:rsidR="00225F66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, що говорить також про певне зниження динаміки. </w:t>
      </w:r>
    </w:p>
    <w:p w:rsidR="00AC3A33" w:rsidRPr="005F6DCB" w:rsidRDefault="005E019A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19A">
        <w:rPr>
          <w:rFonts w:ascii="Times New Roman" w:hAnsi="Times New Roman" w:cs="Times New Roman"/>
          <w:sz w:val="28"/>
          <w:szCs w:val="28"/>
          <w:lang w:val="uk-UA"/>
        </w:rPr>
        <w:t>Таким чином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>, можна зробити виснов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, що COVID-19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війна з рф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негативно вплинули на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діяльність АТ КБ «Приватбанку»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, знизивши показники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за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кінцеві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роки.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>а рис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2.6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. наведена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динамік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збільшення кількості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терміналів самообслуговування та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банкоматів.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Така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тенденція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результатом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певної 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>оптимізації інфраструктури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, змін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поведінці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клієнтів, які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частіше користують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онлайн-банкінг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, а також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за рахунок 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впливу зовнішніх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, таких як COVID-19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019A">
        <w:rPr>
          <w:rFonts w:ascii="Times New Roman" w:hAnsi="Times New Roman" w:cs="Times New Roman"/>
          <w:sz w:val="28"/>
          <w:szCs w:val="28"/>
          <w:lang w:val="uk-UA"/>
        </w:rPr>
        <w:t>військове</w:t>
      </w:r>
      <w:r w:rsidR="00AC3A33" w:rsidRPr="005E01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lastRenderedPageBreak/>
        <w:t>вторгнення</w:t>
      </w:r>
      <w:r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 рф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F404F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 обмежило доступ </w:t>
      </w:r>
      <w:r w:rsidR="00F404FB" w:rsidRPr="00F404F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>до послуг</w:t>
      </w:r>
      <w:r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«Приватбанку»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404FB">
        <w:rPr>
          <w:rFonts w:ascii="Times New Roman" w:hAnsi="Times New Roman" w:cs="Times New Roman"/>
          <w:sz w:val="28"/>
          <w:szCs w:val="28"/>
          <w:lang w:val="uk-UA"/>
        </w:rPr>
        <w:t>АТ КБ «Приватбанк»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 спрямовує </w:t>
      </w:r>
      <w:r w:rsidR="00F404FB" w:rsidRPr="00F404FB">
        <w:rPr>
          <w:rFonts w:ascii="Times New Roman" w:hAnsi="Times New Roman" w:cs="Times New Roman"/>
          <w:sz w:val="28"/>
          <w:szCs w:val="28"/>
          <w:lang w:val="uk-UA"/>
        </w:rPr>
        <w:t>особисті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 зусилля на </w:t>
      </w:r>
      <w:r w:rsidR="00F404FB" w:rsidRPr="00F404FB">
        <w:rPr>
          <w:rFonts w:ascii="Times New Roman" w:hAnsi="Times New Roman" w:cs="Times New Roman"/>
          <w:sz w:val="28"/>
          <w:szCs w:val="28"/>
          <w:lang w:val="uk-UA"/>
        </w:rPr>
        <w:t>впровадженні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електронних каналів обслуговування</w:t>
      </w:r>
      <w:r w:rsidR="00F404FB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 (дистанційні сервіси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, цифрові платежі </w:t>
      </w:r>
      <w:r w:rsidR="00F404FB" w:rsidRPr="00F404FB">
        <w:rPr>
          <w:rFonts w:ascii="Times New Roman" w:hAnsi="Times New Roman" w:cs="Times New Roman"/>
          <w:sz w:val="28"/>
          <w:szCs w:val="28"/>
          <w:lang w:val="uk-UA"/>
        </w:rPr>
        <w:t>і мобільний банкінг)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04FB" w:rsidRPr="00F404FB">
        <w:rPr>
          <w:rFonts w:ascii="Times New Roman" w:hAnsi="Times New Roman" w:cs="Times New Roman"/>
          <w:sz w:val="28"/>
          <w:szCs w:val="28"/>
          <w:lang w:val="uk-UA"/>
        </w:rPr>
        <w:t>та с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корочує </w:t>
      </w:r>
      <w:r w:rsidR="00F404FB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фізичні точки </w:t>
      </w:r>
      <w:r w:rsidR="00F404FB"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="00AC3A33" w:rsidRPr="00F404FB">
        <w:rPr>
          <w:rFonts w:ascii="Times New Roman" w:hAnsi="Times New Roman" w:cs="Times New Roman"/>
          <w:sz w:val="28"/>
          <w:szCs w:val="28"/>
          <w:lang w:val="uk-UA"/>
        </w:rPr>
        <w:t>самообслуговування.</w:t>
      </w:r>
    </w:p>
    <w:p w:rsidR="00AC3A33" w:rsidRPr="005F6DCB" w:rsidRDefault="00AC3A33" w:rsidP="00F404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939790" cy="191643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FB" w:rsidRDefault="00AC3A33" w:rsidP="00F404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F404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2.6</w:t>
      </w:r>
      <w:r w:rsidR="00F404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Динаміка кількості </w:t>
      </w:r>
      <w:r w:rsidR="00F404F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терміналів самообслуговування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404F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банкоматів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АТ КБ «Приватбанк», млн.</w:t>
      </w:r>
      <w:r w:rsidR="00F404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грн.</w:t>
      </w:r>
    </w:p>
    <w:p w:rsidR="00EF7996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Узагальнюючи результати </w:t>
      </w:r>
      <w:r w:rsidR="00F404FB">
        <w:rPr>
          <w:rFonts w:ascii="Times New Roman" w:hAnsi="Times New Roman" w:cs="Times New Roman"/>
          <w:sz w:val="28"/>
          <w:szCs w:val="28"/>
          <w:lang w:val="uk-UA"/>
        </w:rPr>
        <w:t xml:space="preserve">нашого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слідження, </w:t>
      </w:r>
      <w:r w:rsidR="00F404FB" w:rsidRPr="00F404FB">
        <w:rPr>
          <w:rFonts w:ascii="Times New Roman" w:hAnsi="Times New Roman" w:cs="Times New Roman"/>
          <w:sz w:val="28"/>
          <w:szCs w:val="28"/>
          <w:lang w:val="uk-UA"/>
        </w:rPr>
        <w:t>можна відмітити</w:t>
      </w:r>
      <w:r w:rsidRPr="00F404FB">
        <w:rPr>
          <w:rFonts w:ascii="Times New Roman" w:hAnsi="Times New Roman" w:cs="Times New Roman"/>
          <w:sz w:val="28"/>
          <w:szCs w:val="28"/>
          <w:lang w:val="uk-UA"/>
        </w:rPr>
        <w:t xml:space="preserve">, що показники діяльності </w:t>
      </w:r>
      <w:r w:rsidR="00F404FB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>зрос</w:t>
      </w:r>
      <w:r w:rsidR="00F404FB" w:rsidRPr="00EF799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F404FB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>протя</w:t>
      </w:r>
      <w:r w:rsidR="00F404FB" w:rsidRPr="00EF7996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04FB" w:rsidRPr="00EF7996">
        <w:rPr>
          <w:rFonts w:ascii="Times New Roman" w:hAnsi="Times New Roman" w:cs="Times New Roman"/>
          <w:sz w:val="28"/>
          <w:szCs w:val="28"/>
          <w:lang w:val="uk-UA"/>
        </w:rPr>
        <w:t>аналізуємого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 періоду. </w:t>
      </w:r>
      <w:r w:rsidR="00F404FB" w:rsidRPr="00EF7996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>збільш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власний капітал,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активи,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депозитний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кредитний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портфелі,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процентні доходи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 чистий прибуток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>Проте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>виявлено і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 негативн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 тенденці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ю: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зниження кількості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терміналів самообслуговування і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банкоматів, поступове зниження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банківських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 показників.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>Все ц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результатом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впливу </w:t>
      </w:r>
      <w:r w:rsidRPr="00EF7996">
        <w:rPr>
          <w:rFonts w:ascii="Times New Roman" w:hAnsi="Times New Roman" w:cs="Times New Roman"/>
          <w:sz w:val="28"/>
          <w:szCs w:val="28"/>
          <w:lang w:val="uk-UA"/>
        </w:rPr>
        <w:t xml:space="preserve">негативних </w:t>
      </w:r>
      <w:r w:rsidR="00EF7996" w:rsidRPr="00EF7996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="00EF79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50F1" w:rsidRPr="007750F1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Аналізуючи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«Приватбанк», його розвиток 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функціонування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, важливо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проаналізувати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поточний фінансовий стан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, приділяючи увагу показникам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стійкості.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Банківська ф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інансова стійкість - це сукупність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певних 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фінансових відносин,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забезпечують стабільн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функціонування в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певній 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довгостроковій перспективі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підтрим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довіру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клієнтів.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Фінансова стійкість, у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вузькому значенні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наступними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 xml:space="preserve"> ключовими </w:t>
      </w:r>
      <w:r w:rsidR="007750F1" w:rsidRPr="007750F1">
        <w:rPr>
          <w:rFonts w:ascii="Times New Roman" w:hAnsi="Times New Roman" w:cs="Times New Roman"/>
          <w:sz w:val="28"/>
          <w:szCs w:val="28"/>
          <w:lang w:val="uk-UA"/>
        </w:rPr>
        <w:t>чинниками</w:t>
      </w:r>
      <w:r w:rsidRPr="007750F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80275" w:rsidRPr="00680275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027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80275"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озмір </w:t>
      </w:r>
      <w:r w:rsidR="00680275"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власного капіталу: </w:t>
      </w:r>
      <w:r w:rsidR="00680275"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для покриття банківських зобов’язань та забезпечення стабільності банківських операцій його об’єм </w:t>
      </w:r>
      <w:r w:rsidRPr="00680275">
        <w:rPr>
          <w:rFonts w:ascii="Times New Roman" w:hAnsi="Times New Roman" w:cs="Times New Roman"/>
          <w:sz w:val="28"/>
          <w:szCs w:val="28"/>
          <w:lang w:val="uk-UA"/>
        </w:rPr>
        <w:t>має бути достатнім</w:t>
      </w:r>
      <w:r w:rsidR="00ED106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80275" w:rsidRPr="00ED1060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027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680275" w:rsidRPr="0068027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птимальна структура </w:t>
      </w:r>
      <w:r w:rsidR="00680275" w:rsidRPr="00680275">
        <w:rPr>
          <w:rFonts w:ascii="Times New Roman" w:hAnsi="Times New Roman" w:cs="Times New Roman"/>
          <w:sz w:val="28"/>
          <w:szCs w:val="28"/>
          <w:lang w:val="uk-UA"/>
        </w:rPr>
        <w:t>фінансов</w:t>
      </w:r>
      <w:r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их ресурсів: </w:t>
      </w:r>
      <w:r w:rsidR="00680275"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для забезпечення ефективності банківських операцій </w:t>
      </w:r>
      <w:r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співвідношення </w:t>
      </w:r>
      <w:r w:rsidR="00680275" w:rsidRPr="00680275">
        <w:rPr>
          <w:rFonts w:ascii="Times New Roman" w:hAnsi="Times New Roman" w:cs="Times New Roman"/>
          <w:sz w:val="28"/>
          <w:szCs w:val="28"/>
          <w:lang w:val="uk-UA"/>
        </w:rPr>
        <w:t>поміж</w:t>
      </w:r>
      <w:r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 залученими </w:t>
      </w:r>
      <w:r w:rsidR="00680275" w:rsidRPr="0068027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80275">
        <w:rPr>
          <w:rFonts w:ascii="Times New Roman" w:hAnsi="Times New Roman" w:cs="Times New Roman"/>
          <w:sz w:val="28"/>
          <w:szCs w:val="28"/>
          <w:lang w:val="uk-UA"/>
        </w:rPr>
        <w:t xml:space="preserve"> власними 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>коштами</w:t>
      </w:r>
      <w:r w:rsidR="00680275"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повинно бути оптимальним;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6E2D" w:rsidRPr="00ED1060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езерви для покриття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ризиків: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для покриття можливих втрат від ризикових операцій потрібна 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>наявність достатн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>ього об’єму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резервів. </w:t>
      </w:r>
    </w:p>
    <w:p w:rsidR="00ED1060" w:rsidRPr="00ED1060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Оцінка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показників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отримати уявлення про здатність банк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підтримувати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свою 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стабільну діяльність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виконувати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>взяті на себе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зобов’язання перед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банківськими 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клієнтами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складних економічних умовах. </w:t>
      </w:r>
    </w:p>
    <w:p w:rsidR="00AC3A33" w:rsidRPr="005F6DCB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аналізу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>фінансової стійкості банку ґрунтується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на даних </w:t>
      </w:r>
      <w:r w:rsidR="00ED1060"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>квартальної звітності.</w:t>
      </w:r>
    </w:p>
    <w:p w:rsidR="00ED1060" w:rsidRPr="00ED1060" w:rsidRDefault="00ED1060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т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>абл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2.5</w:t>
      </w:r>
      <w:r>
        <w:rPr>
          <w:rFonts w:ascii="Times New Roman" w:hAnsi="Times New Roman" w:cs="Times New Roman"/>
          <w:sz w:val="28"/>
          <w:szCs w:val="28"/>
          <w:lang w:val="uk-UA"/>
        </w:rPr>
        <w:t>. наведено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банк</w:t>
      </w:r>
      <w:r>
        <w:rPr>
          <w:rFonts w:ascii="Times New Roman" w:hAnsi="Times New Roman" w:cs="Times New Roman"/>
          <w:sz w:val="28"/>
          <w:szCs w:val="28"/>
          <w:lang w:val="uk-UA"/>
        </w:rPr>
        <w:t>івської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>фінансової стійкості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AC3A33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A33" w:rsidRPr="00ED1060">
        <w:rPr>
          <w:rFonts w:ascii="Times New Roman" w:hAnsi="Times New Roman" w:cs="Times New Roman"/>
          <w:sz w:val="28"/>
          <w:szCs w:val="28"/>
          <w:lang w:val="uk-UA"/>
        </w:rPr>
        <w:t>динамік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C3A33"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змін 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>головних</w:t>
      </w:r>
      <w:r w:rsidR="00AC3A33"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параметрів протягом </w:t>
      </w:r>
      <w:r w:rsidRPr="00ED1060">
        <w:rPr>
          <w:rFonts w:ascii="Times New Roman" w:hAnsi="Times New Roman" w:cs="Times New Roman"/>
          <w:sz w:val="28"/>
          <w:szCs w:val="28"/>
          <w:lang w:val="uk-UA"/>
        </w:rPr>
        <w:t>аналізуємого</w:t>
      </w:r>
      <w:r w:rsidR="00AC3A33" w:rsidRPr="00ED1060">
        <w:rPr>
          <w:rFonts w:ascii="Times New Roman" w:hAnsi="Times New Roman" w:cs="Times New Roman"/>
          <w:sz w:val="28"/>
          <w:szCs w:val="28"/>
          <w:lang w:val="uk-UA"/>
        </w:rPr>
        <w:t xml:space="preserve"> періоду. </w:t>
      </w:r>
    </w:p>
    <w:p w:rsidR="00ED1060" w:rsidRDefault="00ED1060" w:rsidP="00ED106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Таблиця 2.5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1060" w:rsidRDefault="00ED1060" w:rsidP="00ED10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Показники фінансової стійкості АТ КБ «Приватбанк»</w:t>
      </w:r>
    </w:p>
    <w:p w:rsidR="00ED1060" w:rsidRDefault="0031185A" w:rsidP="00ED10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CA7F4DA" wp14:editId="62692164">
            <wp:extent cx="5965602" cy="4544704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17" cy="45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4F" w:rsidRPr="008672C8" w:rsidRDefault="001B7B4F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B4F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Проа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>наліз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овані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стійкості АТ КБ «Приват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показує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зростання рівня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капіталізації, що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відбивається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збільшенні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долі його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власного капіталу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фінансуванн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активів.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>, показник зр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с з 0,113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до 0,166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, однак </w:t>
      </w:r>
      <w:r w:rsidRPr="001B7B4F">
        <w:rPr>
          <w:rFonts w:ascii="Times New Roman" w:hAnsi="Times New Roman" w:cs="Times New Roman"/>
          <w:sz w:val="28"/>
          <w:szCs w:val="28"/>
          <w:lang w:val="uk-UA"/>
        </w:rPr>
        <w:t>в 2024 р.</w:t>
      </w:r>
      <w:r w:rsidR="00AC3A33" w:rsidRPr="001B7B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A33" w:rsidRPr="008672C8">
        <w:rPr>
          <w:rFonts w:ascii="Times New Roman" w:hAnsi="Times New Roman" w:cs="Times New Roman"/>
          <w:sz w:val="28"/>
          <w:szCs w:val="28"/>
          <w:lang w:val="uk-UA"/>
        </w:rPr>
        <w:t>спостерігається його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певне</w:t>
      </w:r>
      <w:r w:rsidR="00AC3A33"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зниження. 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3A33"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исокий рівень 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>такого</w:t>
      </w:r>
      <w:r w:rsidR="00AC3A33"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показника 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="00AC3A33" w:rsidRPr="008672C8">
        <w:rPr>
          <w:rFonts w:ascii="Times New Roman" w:hAnsi="Times New Roman" w:cs="Times New Roman"/>
          <w:sz w:val="28"/>
          <w:szCs w:val="28"/>
          <w:lang w:val="uk-UA"/>
        </w:rPr>
        <w:t>свідчит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про:</w:t>
      </w:r>
    </w:p>
    <w:p w:rsidR="001B7B4F" w:rsidRPr="008672C8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1B7B4F" w:rsidRPr="008672C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>фективність банк</w:t>
      </w:r>
      <w:r w:rsidR="001B7B4F" w:rsidRPr="008672C8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7B4F" w:rsidRPr="008672C8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захисті інтересів </w:t>
      </w:r>
      <w:r w:rsidR="001B7B4F" w:rsidRPr="008672C8">
        <w:rPr>
          <w:rFonts w:ascii="Times New Roman" w:hAnsi="Times New Roman" w:cs="Times New Roman"/>
          <w:sz w:val="28"/>
          <w:szCs w:val="28"/>
          <w:lang w:val="uk-UA"/>
        </w:rPr>
        <w:t>акціонерів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>, клієнтів та</w:t>
      </w:r>
      <w:r w:rsidR="001B7B4F"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вкладників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C3A33" w:rsidRPr="005F6DCB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1B7B4F" w:rsidRPr="008672C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>проможність забезпеч</w:t>
      </w:r>
      <w:r w:rsidR="001B7B4F" w:rsidRPr="008672C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>ти розвиток, підтриму</w:t>
      </w:r>
      <w:r w:rsidR="008672C8" w:rsidRPr="008672C8">
        <w:rPr>
          <w:rFonts w:ascii="Times New Roman" w:hAnsi="Times New Roman" w:cs="Times New Roman"/>
          <w:sz w:val="28"/>
          <w:szCs w:val="28"/>
          <w:lang w:val="uk-UA"/>
        </w:rPr>
        <w:t>ват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и стабільність </w:t>
      </w:r>
      <w:r w:rsidR="008672C8" w:rsidRPr="008672C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 розширю</w:t>
      </w:r>
      <w:r w:rsidR="008672C8" w:rsidRPr="008672C8">
        <w:rPr>
          <w:rFonts w:ascii="Times New Roman" w:hAnsi="Times New Roman" w:cs="Times New Roman"/>
          <w:sz w:val="28"/>
          <w:szCs w:val="28"/>
          <w:lang w:val="uk-UA"/>
        </w:rPr>
        <w:t>ват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и масштаби </w:t>
      </w:r>
      <w:r w:rsidR="008672C8" w:rsidRPr="008672C8">
        <w:rPr>
          <w:rFonts w:ascii="Times New Roman" w:hAnsi="Times New Roman" w:cs="Times New Roman"/>
          <w:sz w:val="28"/>
          <w:szCs w:val="28"/>
          <w:lang w:val="uk-UA"/>
        </w:rPr>
        <w:t xml:space="preserve">своєї </w:t>
      </w:r>
      <w:r w:rsidRPr="008672C8">
        <w:rPr>
          <w:rFonts w:ascii="Times New Roman" w:hAnsi="Times New Roman" w:cs="Times New Roman"/>
          <w:sz w:val="28"/>
          <w:szCs w:val="28"/>
          <w:lang w:val="uk-UA"/>
        </w:rPr>
        <w:t>діяльності.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C3C2E" w:rsidRPr="00FE0CBA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Динаміка </w:t>
      </w:r>
      <w:r w:rsidR="008672C8" w:rsidRPr="002D0A1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2D0A18">
        <w:rPr>
          <w:rFonts w:ascii="Times New Roman" w:hAnsi="Times New Roman" w:cs="Times New Roman"/>
          <w:sz w:val="28"/>
          <w:szCs w:val="28"/>
          <w:lang w:val="uk-UA"/>
        </w:rPr>
        <w:t xml:space="preserve">капіталізації </w:t>
      </w:r>
      <w:r w:rsidR="002D0A18" w:rsidRPr="002D0A18">
        <w:rPr>
          <w:rFonts w:ascii="Times New Roman" w:hAnsi="Times New Roman" w:cs="Times New Roman"/>
          <w:sz w:val="28"/>
          <w:szCs w:val="28"/>
          <w:lang w:val="uk-UA"/>
        </w:rPr>
        <w:t>говорить</w:t>
      </w:r>
      <w:r w:rsidRPr="002D0A18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2D0A18" w:rsidRPr="000C3C2E">
        <w:rPr>
          <w:rFonts w:ascii="Times New Roman" w:hAnsi="Times New Roman" w:cs="Times New Roman"/>
          <w:sz w:val="28"/>
          <w:szCs w:val="28"/>
          <w:lang w:val="uk-UA"/>
        </w:rPr>
        <w:t>АТ КБ «Приватбанк» має</w:t>
      </w:r>
      <w:r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A18"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доволі </w:t>
      </w:r>
      <w:r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високу фінансову стійкість </w:t>
      </w:r>
      <w:r w:rsidR="002D0A18" w:rsidRPr="000C3C2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A18" w:rsidRPr="000C3C2E">
        <w:rPr>
          <w:rFonts w:ascii="Times New Roman" w:hAnsi="Times New Roman" w:cs="Times New Roman"/>
          <w:sz w:val="28"/>
          <w:szCs w:val="28"/>
          <w:lang w:val="uk-UA"/>
        </w:rPr>
        <w:t>аналізуємий</w:t>
      </w:r>
      <w:r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 період, </w:t>
      </w:r>
      <w:r w:rsidR="000C3C2E" w:rsidRPr="000C3C2E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 тенденція до </w:t>
      </w:r>
      <w:r w:rsidR="000C3C2E"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певного </w:t>
      </w:r>
      <w:r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зниження </w:t>
      </w:r>
      <w:r w:rsidR="000C3C2E" w:rsidRPr="000C3C2E">
        <w:rPr>
          <w:rFonts w:ascii="Times New Roman" w:hAnsi="Times New Roman" w:cs="Times New Roman"/>
          <w:sz w:val="28"/>
          <w:szCs w:val="28"/>
          <w:lang w:val="uk-UA"/>
        </w:rPr>
        <w:t>вимагає</w:t>
      </w:r>
      <w:r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 додатково</w:t>
      </w:r>
      <w:r w:rsidR="000C3C2E" w:rsidRPr="000C3C2E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3C2E" w:rsidRPr="000C3C2E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 для виявлення </w:t>
      </w:r>
      <w:r w:rsidR="000C3C2E" w:rsidRPr="000C3C2E">
        <w:rPr>
          <w:rFonts w:ascii="Times New Roman" w:hAnsi="Times New Roman" w:cs="Times New Roman"/>
          <w:sz w:val="28"/>
          <w:szCs w:val="28"/>
          <w:lang w:val="uk-UA"/>
        </w:rPr>
        <w:t xml:space="preserve">ризиків та </w:t>
      </w:r>
      <w:r w:rsidR="000C3C2E" w:rsidRPr="00FE0CBA">
        <w:rPr>
          <w:rFonts w:ascii="Times New Roman" w:hAnsi="Times New Roman" w:cs="Times New Roman"/>
          <w:sz w:val="28"/>
          <w:szCs w:val="28"/>
          <w:lang w:val="uk-UA"/>
        </w:rPr>
        <w:t>причин</w:t>
      </w:r>
      <w:r w:rsidRPr="00FE0CB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5454C" w:rsidRDefault="000C3C2E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0CBA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</w:t>
      </w:r>
      <w:r w:rsidR="00AC3A33" w:rsidRPr="00FE0CBA">
        <w:rPr>
          <w:rFonts w:ascii="Times New Roman" w:hAnsi="Times New Roman" w:cs="Times New Roman"/>
          <w:sz w:val="28"/>
          <w:szCs w:val="28"/>
          <w:lang w:val="uk-UA"/>
        </w:rPr>
        <w:t>інш</w:t>
      </w:r>
      <w:r w:rsidRPr="00FE0CB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C3A33" w:rsidRPr="00FE0CBA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 w:rsidRPr="00FE0CB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3A33" w:rsidRPr="00FE0CBA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стійкості </w:t>
      </w:r>
      <w:r w:rsidRPr="00FE0CBA">
        <w:rPr>
          <w:rFonts w:ascii="Times New Roman" w:hAnsi="Times New Roman" w:cs="Times New Roman"/>
          <w:sz w:val="28"/>
          <w:szCs w:val="28"/>
          <w:lang w:val="uk-UA"/>
        </w:rPr>
        <w:t>банку можна сказ</w:t>
      </w:r>
      <w:r w:rsidR="00A7712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E0CBA">
        <w:rPr>
          <w:rFonts w:ascii="Times New Roman" w:hAnsi="Times New Roman" w:cs="Times New Roman"/>
          <w:sz w:val="28"/>
          <w:szCs w:val="28"/>
          <w:lang w:val="uk-UA"/>
        </w:rPr>
        <w:t>ти, що</w:t>
      </w:r>
      <w:r w:rsidR="00AC3A33" w:rsidRPr="00FE0C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712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A77121" w:rsidRPr="00DE1349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доволі </w:t>
      </w:r>
      <w:r w:rsidR="00AC3A33" w:rsidRPr="00DE1349">
        <w:rPr>
          <w:rFonts w:ascii="Times New Roman" w:hAnsi="Times New Roman" w:cs="Times New Roman"/>
          <w:sz w:val="28"/>
          <w:szCs w:val="28"/>
          <w:lang w:val="uk-UA"/>
        </w:rPr>
        <w:t xml:space="preserve">високий рівень надійності, який демонструє залежність </w:t>
      </w:r>
      <w:r w:rsidR="00DE1349" w:rsidRPr="00DE1349">
        <w:rPr>
          <w:rFonts w:ascii="Times New Roman" w:hAnsi="Times New Roman" w:cs="Times New Roman"/>
          <w:sz w:val="28"/>
          <w:szCs w:val="28"/>
          <w:lang w:val="uk-UA"/>
        </w:rPr>
        <w:t xml:space="preserve">банку </w:t>
      </w:r>
      <w:r w:rsidR="00AC3A33" w:rsidRPr="00DE1349">
        <w:rPr>
          <w:rFonts w:ascii="Times New Roman" w:hAnsi="Times New Roman" w:cs="Times New Roman"/>
          <w:sz w:val="28"/>
          <w:szCs w:val="28"/>
          <w:lang w:val="uk-UA"/>
        </w:rPr>
        <w:t xml:space="preserve">від залучених коштів </w:t>
      </w:r>
      <w:r w:rsidR="00DE1349" w:rsidRPr="00DE134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AC3A33" w:rsidRPr="00DE1349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адаптуватися до </w:t>
      </w:r>
      <w:r w:rsidR="00DE1349" w:rsidRPr="00DE1349">
        <w:rPr>
          <w:rFonts w:ascii="Times New Roman" w:hAnsi="Times New Roman" w:cs="Times New Roman"/>
          <w:sz w:val="28"/>
          <w:szCs w:val="28"/>
          <w:lang w:val="uk-UA"/>
        </w:rPr>
        <w:t xml:space="preserve">ринкових </w:t>
      </w:r>
      <w:r w:rsidR="00AC3A33" w:rsidRPr="00DE1349">
        <w:rPr>
          <w:rFonts w:ascii="Times New Roman" w:hAnsi="Times New Roman" w:cs="Times New Roman"/>
          <w:sz w:val="28"/>
          <w:szCs w:val="28"/>
          <w:lang w:val="uk-UA"/>
        </w:rPr>
        <w:t xml:space="preserve">змін. </w:t>
      </w:r>
    </w:p>
    <w:p w:rsidR="0065454C" w:rsidRPr="0065454C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454C">
        <w:rPr>
          <w:rFonts w:ascii="Times New Roman" w:hAnsi="Times New Roman" w:cs="Times New Roman"/>
          <w:sz w:val="28"/>
          <w:szCs w:val="28"/>
          <w:lang w:val="uk-UA"/>
        </w:rPr>
        <w:t>Особливост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ями 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>показника надійності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65454C" w:rsidRPr="0065454C" w:rsidRDefault="0065454C" w:rsidP="00654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- низькі значення показника надійності може вказувати на активне використання залучених коштів і на високу ризикованість. </w:t>
      </w:r>
    </w:p>
    <w:p w:rsidR="0065454C" w:rsidRPr="0065454C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- надмірно високий рівень 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показника надійності 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>вказувати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 обмежену активність банк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 в бізнес-операціях. </w:t>
      </w:r>
    </w:p>
    <w:p w:rsidR="0065454C" w:rsidRPr="0065454C" w:rsidRDefault="0065454C" w:rsidP="00654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- високі значення показника надійності може свідчити про банківську фінансову стійкість і достатню надійність. </w:t>
      </w:r>
    </w:p>
    <w:p w:rsidR="0065454C" w:rsidRPr="0065454C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Зміни 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показника надійності 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>вагомим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 індикатором фінансової стійкості: </w:t>
      </w:r>
    </w:p>
    <w:p w:rsidR="0065454C" w:rsidRPr="0065454C" w:rsidRDefault="0065454C" w:rsidP="00654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- зниження показника надійності може говорити про послаблення стійкості, а це потребує додаткової уваги. </w:t>
      </w:r>
    </w:p>
    <w:p w:rsidR="0065454C" w:rsidRPr="0065454C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- зростання показника 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>надійності говорить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 про підвищення 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стійкості. </w:t>
      </w:r>
    </w:p>
    <w:p w:rsidR="00AC3A33" w:rsidRPr="005F6DCB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454C">
        <w:rPr>
          <w:rFonts w:ascii="Times New Roman" w:hAnsi="Times New Roman" w:cs="Times New Roman"/>
          <w:sz w:val="28"/>
          <w:szCs w:val="28"/>
          <w:lang w:val="uk-UA"/>
        </w:rPr>
        <w:lastRenderedPageBreak/>
        <w:t>За період 20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>–202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рис. 2.7) значення </w:t>
      </w:r>
      <w:r w:rsidR="0065454C"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аналізуємого </w:t>
      </w:r>
      <w:r w:rsidRPr="0065454C">
        <w:rPr>
          <w:rFonts w:ascii="Times New Roman" w:hAnsi="Times New Roman" w:cs="Times New Roman"/>
          <w:sz w:val="28"/>
          <w:szCs w:val="28"/>
          <w:lang w:val="uk-UA"/>
        </w:rPr>
        <w:t xml:space="preserve">показника </w:t>
      </w:r>
      <w:r w:rsidR="0065454C"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надійності </w:t>
      </w:r>
      <w:r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підтверджує високу </w:t>
      </w:r>
      <w:r w:rsidR="008E2A86"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</w:t>
      </w:r>
      <w:r w:rsidRPr="008E2A86">
        <w:rPr>
          <w:rFonts w:ascii="Times New Roman" w:hAnsi="Times New Roman" w:cs="Times New Roman"/>
          <w:sz w:val="28"/>
          <w:szCs w:val="28"/>
          <w:lang w:val="uk-UA"/>
        </w:rPr>
        <w:t>надійність, демонстру</w:t>
      </w:r>
      <w:r w:rsidR="008E2A86" w:rsidRPr="008E2A8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ефективно </w:t>
      </w:r>
      <w:r w:rsidR="008E2A86" w:rsidRPr="008E2A86">
        <w:rPr>
          <w:rFonts w:ascii="Times New Roman" w:hAnsi="Times New Roman" w:cs="Times New Roman"/>
          <w:sz w:val="28"/>
          <w:szCs w:val="28"/>
          <w:lang w:val="uk-UA"/>
        </w:rPr>
        <w:t>вбезпечувати</w:t>
      </w:r>
      <w:r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 інтереси </w:t>
      </w:r>
      <w:r w:rsidR="008E2A86"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вкладників </w:t>
      </w:r>
      <w:r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8E2A86"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клієнтів в </w:t>
      </w:r>
      <w:r w:rsidRPr="008E2A86">
        <w:rPr>
          <w:rFonts w:ascii="Times New Roman" w:hAnsi="Times New Roman" w:cs="Times New Roman"/>
          <w:sz w:val="28"/>
          <w:szCs w:val="28"/>
          <w:lang w:val="uk-UA"/>
        </w:rPr>
        <w:t>умов</w:t>
      </w:r>
      <w:r w:rsidR="008E2A86" w:rsidRPr="008E2A86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2A86" w:rsidRPr="008E2A86">
        <w:rPr>
          <w:rFonts w:ascii="Times New Roman" w:hAnsi="Times New Roman" w:cs="Times New Roman"/>
          <w:sz w:val="28"/>
          <w:szCs w:val="28"/>
          <w:lang w:val="uk-UA"/>
        </w:rPr>
        <w:t xml:space="preserve">ринкових </w:t>
      </w:r>
      <w:r w:rsidRPr="008E2A86">
        <w:rPr>
          <w:rFonts w:ascii="Times New Roman" w:hAnsi="Times New Roman" w:cs="Times New Roman"/>
          <w:sz w:val="28"/>
          <w:szCs w:val="28"/>
          <w:lang w:val="uk-UA"/>
        </w:rPr>
        <w:t>змін</w:t>
      </w:r>
      <w:r w:rsidR="008E2A86" w:rsidRPr="008E2A8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3A33" w:rsidRPr="005F6DCB" w:rsidRDefault="00AC3A33" w:rsidP="008E2A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4A30CBD8" wp14:editId="31FF85AD">
            <wp:extent cx="5939790" cy="1381125"/>
            <wp:effectExtent l="0" t="0" r="381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86" w:rsidRPr="00A35329" w:rsidRDefault="00AC3A33" w:rsidP="008E2A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8E2A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2.7</w:t>
      </w:r>
      <w:r w:rsidR="008E2A8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Показник надійності А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Т КБ «Приватбанк</w:t>
      </w:r>
      <w:r w:rsidR="008E2A86" w:rsidRPr="00A3532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35329" w:rsidRPr="00A35329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 мобільності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власного капіталу є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вагомим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показником, який показує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долю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мобільного чистого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власного капіталу,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котрий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ож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ливо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оперативно розпоряджатися. </w:t>
      </w:r>
    </w:p>
    <w:p w:rsidR="00A35329" w:rsidRPr="00A35329" w:rsidRDefault="00A35329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5329">
        <w:rPr>
          <w:rFonts w:ascii="Times New Roman" w:hAnsi="Times New Roman" w:cs="Times New Roman"/>
          <w:sz w:val="28"/>
          <w:szCs w:val="28"/>
          <w:lang w:val="uk-UA"/>
        </w:rPr>
        <w:t>Досліджуємий б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>ан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має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вагомий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рівень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свого 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>мобільності капіталу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і це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говорить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високу гнучкість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використанні власних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>коштів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дозволяє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адаптуватися до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ринкових </w:t>
      </w:r>
      <w:r w:rsidR="00AC3A33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змін. </w:t>
      </w:r>
    </w:p>
    <w:p w:rsidR="0020685C" w:rsidRPr="0020685C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Загалом за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аналізуємий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період АТ КБ «Приват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анк»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показав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достатню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фінансову стійкість, що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вказує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ефективне управління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власним капіталом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банком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виконувати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взяті на себе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зобов’язання перед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вкладниками 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 клієнтами</w:t>
      </w:r>
      <w:r w:rsidRPr="00A3532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35329" w:rsidRPr="00A3532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35329" w:rsidRPr="0020685C">
        <w:rPr>
          <w:rFonts w:ascii="Times New Roman" w:hAnsi="Times New Roman" w:cs="Times New Roman"/>
          <w:sz w:val="28"/>
          <w:szCs w:val="28"/>
          <w:lang w:val="uk-UA"/>
        </w:rPr>
        <w:t>роте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r w:rsidR="00A35329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війну,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складну </w:t>
      </w:r>
      <w:r w:rsidR="00A35329" w:rsidRPr="0020685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олітичну обстановку фінансової стійкості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банку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почал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знижуватися. Цей факт значн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ає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систему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економіку в цілому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, створюючи виклики для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стабільності. </w:t>
      </w:r>
    </w:p>
    <w:p w:rsidR="0020685C" w:rsidRPr="0020685C" w:rsidRDefault="00AC3A33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Здатність залучати гроші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 їх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розміщати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є ознак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ділової активності банку.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До о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сновни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показують рівень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ділової активності,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відносять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ті,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позволяють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оцін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юва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політику, її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можливості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стратегічні напрями щодо залучення ресурсів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їх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ефективного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активів.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говорять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добре працює банк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івська установа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на ринку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наскільки </w:t>
      </w:r>
      <w:r w:rsidR="0020685C" w:rsidRPr="000F492A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здат</w:t>
      </w:r>
      <w:r w:rsidR="0020685C" w:rsidRPr="000F492A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85C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розви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тку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в конкурентному </w:t>
      </w:r>
      <w:r w:rsidR="0020685C" w:rsidRPr="0020685C">
        <w:rPr>
          <w:rFonts w:ascii="Times New Roman" w:hAnsi="Times New Roman" w:cs="Times New Roman"/>
          <w:sz w:val="28"/>
          <w:szCs w:val="28"/>
          <w:lang w:val="uk-UA"/>
        </w:rPr>
        <w:t>оточенні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3A33" w:rsidRPr="0020685C" w:rsidRDefault="0020685C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685C"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 w:rsidR="00AC3A33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AC3A33" w:rsidRPr="0020685C">
        <w:rPr>
          <w:rFonts w:ascii="Times New Roman" w:hAnsi="Times New Roman" w:cs="Times New Roman"/>
          <w:sz w:val="28"/>
          <w:szCs w:val="28"/>
          <w:lang w:val="uk-UA"/>
        </w:rPr>
        <w:t>абл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2.6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C3A33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AC3A33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основні показники, які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визначують</w:t>
      </w:r>
      <w:r w:rsidR="00AC3A33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 ділову активність </w:t>
      </w:r>
      <w:r w:rsidRPr="0020685C">
        <w:rPr>
          <w:rFonts w:ascii="Times New Roman" w:hAnsi="Times New Roman" w:cs="Times New Roman"/>
          <w:sz w:val="28"/>
          <w:szCs w:val="28"/>
          <w:lang w:val="uk-UA"/>
        </w:rPr>
        <w:t>досліджуємого банку</w:t>
      </w:r>
      <w:r w:rsidR="00AC3A33" w:rsidRPr="0020685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F492A" w:rsidRPr="000F492A" w:rsidRDefault="00AC3A33" w:rsidP="000F492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F492A">
        <w:rPr>
          <w:rFonts w:ascii="Times New Roman" w:hAnsi="Times New Roman" w:cs="Times New Roman"/>
          <w:sz w:val="28"/>
          <w:szCs w:val="28"/>
          <w:lang w:val="uk-UA"/>
        </w:rPr>
        <w:t>Таблиця 2.6</w:t>
      </w:r>
      <w:r w:rsidR="000F492A" w:rsidRPr="000F49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3A33" w:rsidRPr="005F6DCB" w:rsidRDefault="00AC3A33" w:rsidP="000F49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F492A">
        <w:rPr>
          <w:rFonts w:ascii="Times New Roman" w:hAnsi="Times New Roman" w:cs="Times New Roman"/>
          <w:sz w:val="28"/>
          <w:szCs w:val="28"/>
          <w:lang w:val="uk-UA"/>
        </w:rPr>
        <w:t>Показники ділової активності АТ КБ «Приватбанк</w:t>
      </w:r>
      <w:r w:rsidR="000F492A" w:rsidRPr="000F492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B1586" w:rsidRPr="005F6DCB" w:rsidRDefault="00FB1586" w:rsidP="000F49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5664530" cy="627734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72" cy="628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86" w:rsidRPr="005F6DCB" w:rsidRDefault="000F492A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9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показник 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активності 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становив 0,978 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0,937 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Високий рівень 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ділової активності 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привабленн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та використанн</w:t>
      </w:r>
      <w:r w:rsidRPr="000F492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B1586" w:rsidRPr="000F49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зовнішніх джерел фінансування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говорить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про його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активну фінансову стратегію та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ефективність, оскільки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АТ КБ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«Приватбанк»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>оперує грошима сторонніх осіб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в своїй діяльності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При цьому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важливо відзначити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доволі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високі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показники коефіцієнтів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щодо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залучення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депозитів до запитання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строкових депозитів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зростання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показників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>призв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ести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FB1586" w:rsidRPr="006D1D1E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>зширення</w:t>
      </w:r>
      <w:r w:rsidR="00FB1586"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="00FB1586" w:rsidRPr="006D1D1E">
        <w:rPr>
          <w:rFonts w:ascii="Times New Roman" w:hAnsi="Times New Roman" w:cs="Times New Roman"/>
          <w:sz w:val="28"/>
          <w:szCs w:val="28"/>
          <w:lang w:val="uk-UA"/>
        </w:rPr>
        <w:t>діяльності (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див. </w:t>
      </w:r>
      <w:r w:rsidR="00FB1586" w:rsidRPr="006D1D1E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1586" w:rsidRPr="006D1D1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572A4B" w:rsidRPr="006D1D1E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FB1586" w:rsidRPr="006D1D1E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B1586" w:rsidRPr="005F6DCB" w:rsidRDefault="00FB1586" w:rsidP="00572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31DB1130" wp14:editId="762D434A">
            <wp:extent cx="5939790" cy="168783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2A" w:rsidRDefault="00FB1586" w:rsidP="00572A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0F4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2.8</w:t>
      </w:r>
      <w:r w:rsidR="000F49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ділової активності АТ КБ «Приватбанк»</w:t>
      </w:r>
    </w:p>
    <w:p w:rsidR="00572A4B" w:rsidRDefault="00572A4B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інвестує в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нерухомість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спільні підприємства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дочірні підприємства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>та асоційовані підприємства, а також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в цінні папери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інвестицій у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банківський 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>кредитний портфель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показує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зниж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з 3,592 пунктів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до 1,407 пунктів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B1586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р. </w:t>
      </w:r>
    </w:p>
    <w:p w:rsidR="003E5FD6" w:rsidRPr="00B7514F" w:rsidRDefault="00FB1586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Рівень ліквідності АТ КБ «Приватбанк» </w:t>
      </w:r>
      <w:r w:rsidR="00572A4B" w:rsidRPr="00572A4B">
        <w:rPr>
          <w:rFonts w:ascii="Times New Roman" w:hAnsi="Times New Roman" w:cs="Times New Roman"/>
          <w:sz w:val="28"/>
          <w:szCs w:val="28"/>
          <w:lang w:val="uk-UA"/>
        </w:rPr>
        <w:t>розкриває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його здатність виконувати фінансові зобов’язання перед </w:t>
      </w:r>
      <w:r w:rsidR="00572A4B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акціонерами,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кредиторами, </w:t>
      </w:r>
      <w:r w:rsidR="00572A4B"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клієнтами, 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>інвесторами та іншими протягом зазначен</w:t>
      </w:r>
      <w:r w:rsidR="00572A4B" w:rsidRPr="00572A4B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 період</w:t>
      </w:r>
      <w:r w:rsidR="00572A4B" w:rsidRPr="00572A4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72A4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>Коефіцієнт високоліквідних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банківських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активів показує 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>долю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активів 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загальних 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>ділових активах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>. Тобто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обсяг активів, 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>призначен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погашення зобов’язань, 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>платежів, надання кредитів і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видачі готівки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572A4B" w:rsidRPr="003E5F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цей 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показник становив 0,111 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>пункти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>, а в 202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становив 0,2 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>пункти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>Треба враховувати що в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исокий показник 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>говорить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достатн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високоліквідних ресурсів 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>які можна використати для</w:t>
      </w:r>
      <w:r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ефективного </w:t>
      </w:r>
      <w:r w:rsidR="003E5FD6" w:rsidRPr="003E5FD6">
        <w:rPr>
          <w:rFonts w:ascii="Times New Roman" w:hAnsi="Times New Roman" w:cs="Times New Roman"/>
          <w:sz w:val="28"/>
          <w:szCs w:val="28"/>
          <w:lang w:val="uk-UA"/>
        </w:rPr>
        <w:t xml:space="preserve">клієнтського 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обслуговування, </w:t>
      </w:r>
      <w:r w:rsidR="003E5FD6" w:rsidRPr="00B7514F">
        <w:rPr>
          <w:rFonts w:ascii="Times New Roman" w:hAnsi="Times New Roman" w:cs="Times New Roman"/>
          <w:sz w:val="28"/>
          <w:szCs w:val="28"/>
          <w:lang w:val="uk-UA"/>
        </w:rPr>
        <w:t>а може потенційно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збільш</w:t>
      </w:r>
      <w:r w:rsidR="003E5FD6" w:rsidRPr="00B7514F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клієнтів </w:t>
      </w:r>
      <w:r w:rsidR="003E5FD6" w:rsidRPr="00B7514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5FD6"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банківські 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>ресурс</w:t>
      </w:r>
      <w:r w:rsidR="003E5FD6" w:rsidRPr="00B7514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7514F" w:rsidRPr="00B7514F" w:rsidRDefault="00FB1586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Показник поточної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>ліквідності розрахову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ть як відношення активів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строк погашення до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дня) до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зобов’язань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>з тим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же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строком погашення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>враховуючи залиш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коштів (норматив Н5).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20 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цей 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>показник становив 0,477 пункт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>, а в 202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 становив 0,425 пункт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7514F" w:rsidRPr="005E3A36" w:rsidRDefault="00FB1586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Високе значення показника свідчить про достатність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у банка 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ліквідних активів </w:t>
      </w:r>
      <w:r w:rsidR="00B7514F"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яких достатньо для </w:t>
      </w:r>
      <w:r w:rsidRPr="00B7514F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</w:t>
      </w:r>
      <w:r w:rsidR="00B7514F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банком 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поточних зобов’язань. </w:t>
      </w:r>
      <w:r w:rsidR="00B7514F" w:rsidRPr="005E3A36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Загальний показник ліквідності банківської установи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розраховується як</w:t>
      </w:r>
      <w:r w:rsidR="00B7514F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>піввідношення ділових активів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до загальних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>зобов’язань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B1586" w:rsidRPr="005F6DCB" w:rsidRDefault="00FB1586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Цей показник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говорить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, наскільки банк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спроможний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погасити свої зобов’язання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допомо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своїх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наявних 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ділових активів. Загальна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банківська 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>ліквідність зростає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(в 2020 р. було 1,045 пункти, а в 2024 р. 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>1,057 пункт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и).</w:t>
      </w:r>
    </w:p>
    <w:p w:rsidR="005E3A36" w:rsidRDefault="00FB1586" w:rsidP="005E3A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Таблиця 2.7</w:t>
      </w:r>
      <w:r w:rsidR="005E3A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1586" w:rsidRDefault="00FB1586" w:rsidP="005E3A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Показники ліквідності АТ КБ «Приватбанк</w:t>
      </w:r>
      <w:r w:rsidR="005E3A3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E3A36" w:rsidRDefault="005E3A36" w:rsidP="005E3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6A180FD" wp14:editId="7CDE21BA">
            <wp:extent cx="5939790" cy="319659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36" w:rsidRPr="005F6DCB" w:rsidRDefault="005E3A36" w:rsidP="005E3A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 wp14:anchorId="064D7020" wp14:editId="63D33013">
            <wp:extent cx="5939790" cy="280733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36" w:rsidRDefault="00FB1586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3A36">
        <w:rPr>
          <w:rFonts w:ascii="Times New Roman" w:hAnsi="Times New Roman" w:cs="Times New Roman"/>
          <w:sz w:val="28"/>
          <w:szCs w:val="28"/>
          <w:lang w:val="uk-UA"/>
        </w:rPr>
        <w:t>Зростання цього показника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є позитивним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чинником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вказує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банк 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>здат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своєчасно погашати свої зобов’язання та 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підтримувати 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стабільні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сть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Взагалі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5E3A36">
        <w:rPr>
          <w:rFonts w:ascii="Times New Roman" w:hAnsi="Times New Roman" w:cs="Times New Roman"/>
          <w:sz w:val="28"/>
          <w:szCs w:val="28"/>
          <w:lang w:val="uk-UA"/>
        </w:rPr>
        <w:t xml:space="preserve"> відзначити, що АТ КБ «Приватбанк» має </w:t>
      </w:r>
      <w:r w:rsidR="005E3A36" w:rsidRPr="005E3A36">
        <w:rPr>
          <w:rFonts w:ascii="Times New Roman" w:hAnsi="Times New Roman" w:cs="Times New Roman"/>
          <w:sz w:val="28"/>
          <w:szCs w:val="28"/>
          <w:lang w:val="uk-UA"/>
        </w:rPr>
        <w:t>в цілому</w:t>
      </w:r>
      <w:r w:rsidR="005E3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високі показники ліквідності </w:t>
      </w:r>
      <w:r w:rsidR="005E3A3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дотримується нормативів ліквідності</w:t>
      </w:r>
      <w:r w:rsidR="005E3A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3A36" w:rsidRPr="00120BDC" w:rsidRDefault="00120BDC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B1586" w:rsidRPr="005F6DCB">
        <w:rPr>
          <w:rFonts w:ascii="Times New Roman" w:hAnsi="Times New Roman" w:cs="Times New Roman"/>
          <w:sz w:val="28"/>
          <w:szCs w:val="28"/>
          <w:lang w:val="uk-UA"/>
        </w:rPr>
        <w:t>датн</w:t>
      </w:r>
      <w:r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="00FB1586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«Приватбанк</w:t>
      </w:r>
      <w:r w:rsidR="005E3A3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FB1586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>отримувати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 прибуток, ефективно контролювати 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свої 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ризики 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 підвищувати продуктивність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1586"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свідоцтвом раціональної структури його активів і пасивів 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 гарного фінансового стану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>В т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>абл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 2.8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>наведено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 основні показники ефективності </w:t>
      </w:r>
      <w:r w:rsidRPr="00120BDC">
        <w:rPr>
          <w:rFonts w:ascii="Times New Roman" w:hAnsi="Times New Roman" w:cs="Times New Roman"/>
          <w:sz w:val="28"/>
          <w:szCs w:val="28"/>
          <w:lang w:val="uk-UA"/>
        </w:rPr>
        <w:t>АТ КБ «Приватбанк»</w:t>
      </w:r>
      <w:r w:rsidR="00FB1586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20BDC" w:rsidRPr="00120BDC" w:rsidRDefault="00FB1586" w:rsidP="00120BD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120BDC">
        <w:rPr>
          <w:rFonts w:ascii="Times New Roman" w:hAnsi="Times New Roman" w:cs="Times New Roman"/>
          <w:sz w:val="28"/>
          <w:szCs w:val="28"/>
          <w:lang w:val="uk-UA"/>
        </w:rPr>
        <w:t>Таблиця 2.8</w:t>
      </w:r>
      <w:r w:rsidR="00120BDC" w:rsidRPr="00120B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1586" w:rsidRDefault="00FB1586" w:rsidP="00120B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20BDC">
        <w:rPr>
          <w:rFonts w:ascii="Times New Roman" w:hAnsi="Times New Roman" w:cs="Times New Roman"/>
          <w:sz w:val="28"/>
          <w:szCs w:val="28"/>
          <w:lang w:val="uk-UA"/>
        </w:rPr>
        <w:t>Показники ефективності АТ КБ «Приватбанк»</w:t>
      </w:r>
    </w:p>
    <w:p w:rsidR="00120BDC" w:rsidRPr="005F6DCB" w:rsidRDefault="00120BDC" w:rsidP="00120B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7335EE6" wp14:editId="48CC76A5">
            <wp:extent cx="5939790" cy="193230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C2" w:rsidRDefault="005F6DCB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6DCB">
        <w:rPr>
          <w:rFonts w:ascii="Times New Roman" w:hAnsi="Times New Roman" w:cs="Times New Roman"/>
          <w:sz w:val="28"/>
          <w:szCs w:val="28"/>
          <w:lang w:val="uk-UA"/>
        </w:rPr>
        <w:t>Протягом 20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–202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АТ КБ «Приватбанк» збільши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в свій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прибуток, забезпечи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зростання рентабельності 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активів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20BDC" w:rsidRPr="00120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>капіталу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, що позитивно вплин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уло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на його результативність. 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При цьому р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ентабельність власного капіталу 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(ROE) зросла 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>водночас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із прибутковістю. 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, у 20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цей показник 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дорівнював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0,407 пункт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, а в 202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він 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ріс до 0,523 пункт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. Відповідно, 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отримав 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>в 20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на 1 гр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ивню свого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власного капіталу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40,7 коп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ійок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чистого прибутку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, а в 2024 р. це вже було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52,3 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>коп</w:t>
      </w:r>
      <w:r w:rsidR="00120BDC">
        <w:rPr>
          <w:rFonts w:ascii="Times New Roman" w:hAnsi="Times New Roman" w:cs="Times New Roman"/>
          <w:sz w:val="28"/>
          <w:szCs w:val="28"/>
          <w:lang w:val="uk-UA"/>
        </w:rPr>
        <w:t>ійок</w:t>
      </w:r>
      <w:r w:rsidR="00120BDC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чистого прибутку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503C2" w:rsidRPr="007503C2" w:rsidRDefault="005F6DCB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ROE вважається </w:t>
      </w:r>
      <w:r w:rsidR="007503C2" w:rsidRPr="007503C2">
        <w:rPr>
          <w:rFonts w:ascii="Times New Roman" w:hAnsi="Times New Roman" w:cs="Times New Roman"/>
          <w:sz w:val="28"/>
          <w:szCs w:val="28"/>
          <w:lang w:val="uk-UA"/>
        </w:rPr>
        <w:t>вагомим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показником ефективності </w:t>
      </w:r>
      <w:r w:rsidR="007503C2" w:rsidRPr="007503C2">
        <w:rPr>
          <w:rFonts w:ascii="Times New Roman" w:hAnsi="Times New Roman" w:cs="Times New Roman"/>
          <w:sz w:val="28"/>
          <w:szCs w:val="28"/>
          <w:lang w:val="uk-UA"/>
        </w:rPr>
        <w:t>банківської діяльності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на міжнародному рівні, оскільки він </w:t>
      </w:r>
      <w:r w:rsidR="007503C2" w:rsidRPr="007503C2">
        <w:rPr>
          <w:rFonts w:ascii="Times New Roman" w:hAnsi="Times New Roman" w:cs="Times New Roman"/>
          <w:sz w:val="28"/>
          <w:szCs w:val="28"/>
          <w:lang w:val="uk-UA"/>
        </w:rPr>
        <w:t>відображує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рентабельність </w:t>
      </w:r>
      <w:r w:rsidR="007503C2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інвестованого банківського 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капітал</w:t>
      </w:r>
      <w:r w:rsidR="007503C2" w:rsidRPr="007503C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F6DCB" w:rsidRDefault="007503C2" w:rsidP="005F6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03C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цей показник 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0,046 пункт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>, а в 202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він 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>ріс до 0,056 пункт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. Відповідно, 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«Приватбанк» 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отримав 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в 2020 р. на 1 гривню активів 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>4,6 коп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ійок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 чистого прибутку та 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 xml:space="preserve">в 2024 р.  це було вже </w:t>
      </w:r>
      <w:r w:rsidR="005F6DCB" w:rsidRPr="007503C2">
        <w:rPr>
          <w:rFonts w:ascii="Times New Roman" w:hAnsi="Times New Roman" w:cs="Times New Roman"/>
          <w:sz w:val="28"/>
          <w:szCs w:val="28"/>
          <w:lang w:val="uk-UA"/>
        </w:rPr>
        <w:t>5,6 коп</w:t>
      </w:r>
      <w:r w:rsidRPr="007503C2">
        <w:rPr>
          <w:rFonts w:ascii="Times New Roman" w:hAnsi="Times New Roman" w:cs="Times New Roman"/>
          <w:sz w:val="28"/>
          <w:szCs w:val="28"/>
          <w:lang w:val="uk-UA"/>
        </w:rPr>
        <w:t>ійок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цілому, з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 період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нашого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цей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показник </w:t>
      </w:r>
      <w:r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>ріс на 0,01 пункт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, але за останні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роки </w:t>
      </w:r>
      <w:r>
        <w:rPr>
          <w:rFonts w:ascii="Times New Roman" w:hAnsi="Times New Roman" w:cs="Times New Roman"/>
          <w:sz w:val="28"/>
          <w:szCs w:val="28"/>
          <w:lang w:val="uk-UA"/>
        </w:rPr>
        <w:t>зафіксовано його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зни</w:t>
      </w:r>
      <w:r>
        <w:rPr>
          <w:rFonts w:ascii="Times New Roman" w:hAnsi="Times New Roman" w:cs="Times New Roman"/>
          <w:sz w:val="28"/>
          <w:szCs w:val="28"/>
          <w:lang w:val="uk-UA"/>
        </w:rPr>
        <w:t>ження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на 0,031 пункт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>. Чиста процентна маржа АТ КБ «Приватбанк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» - це відносна різниця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між процентними доходами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процентними витратами. </w:t>
      </w:r>
      <w:r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свідчить, наскільки </w:t>
      </w:r>
      <w:r>
        <w:rPr>
          <w:rFonts w:ascii="Times New Roman" w:hAnsi="Times New Roman" w:cs="Times New Roman"/>
          <w:sz w:val="28"/>
          <w:szCs w:val="28"/>
          <w:lang w:val="uk-UA"/>
        </w:rPr>
        <w:t>ефективно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використовуються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залучені ресурси для отримання прибутку. </w:t>
      </w:r>
      <w:r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відмінність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>покриває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ризики,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>пов’язан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інвестиціями,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кредитами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іншими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івськими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активами, а також служить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>базисом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генерування надходжень та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підтримки ліквідності. Збільшення чистої процентної маржі 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говорить про збі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>льш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ефективн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івських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ресурсів та 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ліквідність управління 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банківськими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активами. 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Проа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>налізу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вавш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стан банку та 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фінансові результати, 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>зауважити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, що основні показники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>рентабельності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, ліквідності,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 та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>ділової активності зростають. Це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 xml:space="preserve">, в свою чергу,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покращує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івські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фінансові результати, сприяє зростанню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власного капіталу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активів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та зміцнює 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банківські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>ринк</w:t>
      </w:r>
      <w:r w:rsidR="001853B1">
        <w:rPr>
          <w:rFonts w:ascii="Times New Roman" w:hAnsi="Times New Roman" w:cs="Times New Roman"/>
          <w:sz w:val="28"/>
          <w:szCs w:val="28"/>
          <w:lang w:val="uk-UA"/>
        </w:rPr>
        <w:t>ові</w:t>
      </w:r>
      <w:r w:rsidR="001853B1" w:rsidRPr="005F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6DCB" w:rsidRPr="005F6DCB">
        <w:rPr>
          <w:rFonts w:ascii="Times New Roman" w:hAnsi="Times New Roman" w:cs="Times New Roman"/>
          <w:sz w:val="28"/>
          <w:szCs w:val="28"/>
          <w:lang w:val="uk-UA"/>
        </w:rPr>
        <w:t>позиції.</w:t>
      </w:r>
    </w:p>
    <w:p w:rsidR="006D1D1E" w:rsidRDefault="006D1D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D1D1E" w:rsidRDefault="00337CF5" w:rsidP="00337C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</w:t>
      </w:r>
      <w:r w:rsidR="006D1D1E" w:rsidRPr="006D1D1E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D1D1E"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 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>БАНКІВ</w:t>
      </w:r>
      <w:r>
        <w:rPr>
          <w:rFonts w:ascii="Times New Roman" w:hAnsi="Times New Roman" w:cs="Times New Roman"/>
          <w:sz w:val="28"/>
          <w:szCs w:val="28"/>
          <w:lang w:val="uk-UA"/>
        </w:rPr>
        <w:t>СЬКОЇ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1D1E"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 </w:t>
      </w:r>
    </w:p>
    <w:p w:rsidR="006D1D1E" w:rsidRDefault="006D1D1E" w:rsidP="00337CF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3.1. </w:t>
      </w:r>
      <w:r w:rsidR="00337CF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абезпечення </w:t>
      </w:r>
      <w:r w:rsidR="00337CF5" w:rsidRPr="006D1D1E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337CF5">
        <w:rPr>
          <w:rFonts w:ascii="Times New Roman" w:hAnsi="Times New Roman" w:cs="Times New Roman"/>
          <w:sz w:val="28"/>
          <w:szCs w:val="28"/>
          <w:lang w:val="uk-UA"/>
        </w:rPr>
        <w:t>івської</w:t>
      </w:r>
      <w:r w:rsidR="00337CF5"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D1D1E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</w:t>
      </w:r>
      <w:r w:rsidR="00337CF5" w:rsidRPr="006D1D1E">
        <w:rPr>
          <w:rFonts w:ascii="Times New Roman" w:hAnsi="Times New Roman" w:cs="Times New Roman"/>
          <w:sz w:val="28"/>
          <w:szCs w:val="28"/>
          <w:lang w:val="uk-UA"/>
        </w:rPr>
        <w:t>стійк</w:t>
      </w:r>
      <w:r w:rsidR="00337CF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37CF5" w:rsidRPr="006D1D1E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337CF5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6D1D1E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620E" w:rsidRPr="006E620E" w:rsidRDefault="006E620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20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досконалення методів управління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 має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вагоме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значення для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ефективності та 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стабільності функціонування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АТ КБ «Приват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>банку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>досяг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нення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більшої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ефективності управління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стійкістю,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зосередитися на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оптимізації основних компонентів управління та 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стабільності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банківської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Банківська ф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>інансова стійкість залежить від здатності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стабільно функціонувати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реаліз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увати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основні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інтереси 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цілі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>, а також захи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ща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від дестабілізуючих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зовнішніх та внутрішніх чинників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E5122" w:rsidRPr="00653830" w:rsidRDefault="006E620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620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створ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варіант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стійкістю, </w:t>
      </w:r>
      <w:r w:rsidRPr="006E620E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6D1D1E" w:rsidRPr="006E620E">
        <w:rPr>
          <w:rFonts w:ascii="Times New Roman" w:hAnsi="Times New Roman" w:cs="Times New Roman"/>
          <w:sz w:val="28"/>
          <w:szCs w:val="28"/>
          <w:lang w:val="uk-UA"/>
        </w:rPr>
        <w:t xml:space="preserve"> визначи</w:t>
      </w:r>
      <w:r w:rsidR="006D1D1E" w:rsidRPr="00BE5122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Pr="00BE5122">
        <w:rPr>
          <w:rFonts w:ascii="Times New Roman" w:hAnsi="Times New Roman" w:cs="Times New Roman"/>
          <w:sz w:val="28"/>
          <w:szCs w:val="28"/>
          <w:lang w:val="uk-UA"/>
        </w:rPr>
        <w:t xml:space="preserve">бажаний </w:t>
      </w:r>
      <w:r w:rsidR="006D1D1E" w:rsidRPr="00BE5122">
        <w:rPr>
          <w:rFonts w:ascii="Times New Roman" w:hAnsi="Times New Roman" w:cs="Times New Roman"/>
          <w:sz w:val="28"/>
          <w:szCs w:val="28"/>
          <w:lang w:val="uk-UA"/>
        </w:rPr>
        <w:t>стан банківської безпеки</w:t>
      </w:r>
      <w:r w:rsidRPr="00BE5122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Pr="00511348">
        <w:rPr>
          <w:rFonts w:ascii="Times New Roman" w:hAnsi="Times New Roman" w:cs="Times New Roman"/>
          <w:sz w:val="28"/>
          <w:szCs w:val="28"/>
          <w:lang w:val="uk-UA"/>
        </w:rPr>
        <w:t>майбутньо</w:t>
      </w:r>
      <w:r w:rsidR="00BE5122" w:rsidRPr="00511348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51134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E5122" w:rsidRPr="00511348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6D1D1E" w:rsidRPr="00511348">
        <w:rPr>
          <w:rFonts w:ascii="Times New Roman" w:hAnsi="Times New Roman" w:cs="Times New Roman"/>
          <w:sz w:val="28"/>
          <w:szCs w:val="28"/>
          <w:lang w:val="uk-UA"/>
        </w:rPr>
        <w:t xml:space="preserve"> включає </w:t>
      </w:r>
      <w:r w:rsidR="00BE5122" w:rsidRPr="00511348">
        <w:rPr>
          <w:rFonts w:ascii="Times New Roman" w:hAnsi="Times New Roman" w:cs="Times New Roman"/>
          <w:sz w:val="28"/>
          <w:szCs w:val="28"/>
          <w:lang w:val="uk-UA"/>
        </w:rPr>
        <w:t>в себе виявлення потенціалу для розвитку</w:t>
      </w:r>
      <w:r w:rsidR="006D1D1E" w:rsidRPr="0051134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E5122" w:rsidRPr="00511348">
        <w:rPr>
          <w:rFonts w:ascii="Times New Roman" w:hAnsi="Times New Roman" w:cs="Times New Roman"/>
          <w:sz w:val="28"/>
          <w:szCs w:val="28"/>
          <w:lang w:val="uk-UA"/>
        </w:rPr>
        <w:t xml:space="preserve">оцінку наявних резервів </w:t>
      </w:r>
      <w:r w:rsidR="006D1D1E" w:rsidRPr="0051134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BE5122" w:rsidRPr="00653830">
        <w:rPr>
          <w:rFonts w:ascii="Times New Roman" w:hAnsi="Times New Roman" w:cs="Times New Roman"/>
          <w:sz w:val="28"/>
          <w:szCs w:val="28"/>
          <w:lang w:val="uk-UA"/>
        </w:rPr>
        <w:t>опрацьовування</w:t>
      </w:r>
      <w:r w:rsidR="006D1D1E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стратегічних рішень </w:t>
      </w:r>
      <w:r w:rsidR="00BE5122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які будуть основою </w:t>
      </w:r>
      <w:r w:rsidR="006D1D1E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зміцнення фінансової стійкості </w:t>
      </w:r>
      <w:r w:rsidR="00BE5122" w:rsidRPr="0065383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D1D1E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довгострокового </w:t>
      </w:r>
      <w:r w:rsidR="00BE5122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="006D1D1E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успіху. </w:t>
      </w:r>
    </w:p>
    <w:p w:rsidR="0040352E" w:rsidRPr="0040352E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383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урахуванням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статус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державного банку,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в АТ КБ «Приватбанк» основні вектори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напрями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>розвитку визначають центральн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органи влади,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(Міністерство фінансів України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Кабінет Міністрів України)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. Це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вплив на процес забезпечення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стійкості. Згідно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нашого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дослідження, чистий прибуток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>зріс на 17400 млн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протягом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аналізуємого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періоду. Однак за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два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останні роки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чистий прибуток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>знизився на 4852 млн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. і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досяг 30198 млн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грн. Зміни в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комісійних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процентних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доходах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АТ КБ «Приватбанку»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та ефективність управління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капіталом вплинули на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показник 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чистого прибутку.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Розроблення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ефективної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стратегії розвитку банківської установи може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вплинути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 збереження </w:t>
      </w:r>
      <w:r w:rsidR="00653830" w:rsidRPr="0065383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>фінансової стійкості та покращ</w:t>
      </w:r>
      <w:r w:rsidR="00653830" w:rsidRPr="0040352E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фінансов</w:t>
      </w:r>
      <w:r w:rsidR="00653830" w:rsidRPr="0040352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показник</w:t>
      </w:r>
      <w:r w:rsidR="00653830" w:rsidRPr="0040352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="00653830" w:rsidRPr="0040352E">
        <w:rPr>
          <w:rFonts w:ascii="Times New Roman" w:hAnsi="Times New Roman" w:cs="Times New Roman"/>
          <w:sz w:val="28"/>
          <w:szCs w:val="28"/>
          <w:lang w:val="uk-UA"/>
        </w:rPr>
        <w:t>івської установи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53830" w:rsidRPr="0040352E">
        <w:rPr>
          <w:rFonts w:ascii="Times New Roman" w:hAnsi="Times New Roman" w:cs="Times New Roman"/>
          <w:sz w:val="28"/>
          <w:szCs w:val="28"/>
          <w:lang w:val="uk-UA"/>
        </w:rPr>
        <w:t>Така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стратегія повинна орієнт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тися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на ефективн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ресурсами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врахува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нням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специфік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державного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підпорядкування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. Таким чином,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ефективна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стратегія розвитку банк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івської установи може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зосередж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уватися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наступних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основних компонентах:</w:t>
      </w:r>
    </w:p>
    <w:p w:rsidR="0040352E" w:rsidRPr="0040352E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банківської доходності за рахунок залучення нових клієнтів та підтримки надійності і прозорості банківської діяльності. </w:t>
      </w:r>
    </w:p>
    <w:p w:rsidR="0040352E" w:rsidRPr="0040352E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52E">
        <w:rPr>
          <w:rFonts w:ascii="Times New Roman" w:hAnsi="Times New Roman" w:cs="Times New Roman"/>
          <w:sz w:val="28"/>
          <w:szCs w:val="28"/>
          <w:lang w:val="uk-UA"/>
        </w:rPr>
        <w:t>2. забезпеч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сплачувати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дивіденди та підтримувати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фінансову стабільність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за рахунок 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>розвитку профільного бізнесу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352E" w:rsidRPr="0040352E" w:rsidRDefault="0040352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52E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6D1D1E"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>створення конкурентоспроможного банку за рахунок розширення асортименту банківських послуг і продуктів, організаційної трансформації та цифровізації.</w:t>
      </w:r>
    </w:p>
    <w:p w:rsidR="0040352E" w:rsidRPr="0040352E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інвестиційної привабливості 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прибутковості 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бізнесу, щоб зробити АТ КБ «Приватбанк» 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цікавим 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>для інвест</w:t>
      </w:r>
      <w:r w:rsidR="0040352E" w:rsidRPr="0040352E">
        <w:rPr>
          <w:rFonts w:ascii="Times New Roman" w:hAnsi="Times New Roman" w:cs="Times New Roman"/>
          <w:sz w:val="28"/>
          <w:szCs w:val="28"/>
          <w:lang w:val="uk-UA"/>
        </w:rPr>
        <w:t>орів</w:t>
      </w:r>
      <w:r w:rsidRPr="0040352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533EC" w:rsidRPr="008533EC" w:rsidRDefault="0040352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E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тратегічна діяльність </w:t>
      </w:r>
      <w:r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АТ 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>КБ «Приват</w:t>
      </w:r>
      <w:r w:rsidRPr="008533E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анк» передбачає зміцнення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банківських 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>позицій як привабливо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го для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інвест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бізнесу, для цього планується п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>ідвищ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конкурентоспроможн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постійно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розви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ватися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. Підвищення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прибутковості 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ефективності банківського 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бізнесу є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для АТ КБ «Приватбанк» 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>основною метою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, при цьому в цій ситуації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анк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планує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зосередитися на підвищенні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оперативності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гнучкості 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>та орієнт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уватися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на потреби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своїх </w:t>
      </w:r>
      <w:r w:rsidR="006D1D1E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клієнтів. </w:t>
      </w:r>
    </w:p>
    <w:p w:rsidR="008533EC" w:rsidRPr="00974AD5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банком </w:t>
      </w:r>
      <w:r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сучасних технологій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8533EC">
        <w:rPr>
          <w:rFonts w:ascii="Times New Roman" w:hAnsi="Times New Roman" w:cs="Times New Roman"/>
          <w:sz w:val="28"/>
          <w:szCs w:val="28"/>
          <w:lang w:val="uk-UA"/>
        </w:rPr>
        <w:t>розвиток персоналу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з урахуванням</w:t>
      </w:r>
      <w:r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сучасни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вимог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3EC" w:rsidRPr="008533EC">
        <w:rPr>
          <w:rFonts w:ascii="Times New Roman" w:hAnsi="Times New Roman" w:cs="Times New Roman"/>
          <w:sz w:val="28"/>
          <w:szCs w:val="28"/>
          <w:lang w:val="uk-UA"/>
        </w:rPr>
        <w:t>вагомими</w:t>
      </w:r>
      <w:r w:rsidRPr="008533EC">
        <w:rPr>
          <w:rFonts w:ascii="Times New Roman" w:hAnsi="Times New Roman" w:cs="Times New Roman"/>
          <w:sz w:val="28"/>
          <w:szCs w:val="28"/>
          <w:lang w:val="uk-UA"/>
        </w:rPr>
        <w:t xml:space="preserve"> компонен</w:t>
      </w:r>
      <w:r w:rsidRPr="00B61E73">
        <w:rPr>
          <w:rFonts w:ascii="Times New Roman" w:hAnsi="Times New Roman" w:cs="Times New Roman"/>
          <w:sz w:val="28"/>
          <w:szCs w:val="28"/>
          <w:lang w:val="uk-UA"/>
        </w:rPr>
        <w:t xml:space="preserve">тами 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стратегії. </w:t>
      </w:r>
      <w:r w:rsidR="008533EC" w:rsidRPr="00974AD5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, стратегічна діяльність </w:t>
      </w:r>
      <w:r w:rsidR="00B61E73"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банку може 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>включа</w:t>
      </w:r>
      <w:r w:rsidR="00B61E73" w:rsidRPr="00974AD5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E73" w:rsidRPr="00974AD5">
        <w:rPr>
          <w:rFonts w:ascii="Times New Roman" w:hAnsi="Times New Roman" w:cs="Times New Roman"/>
          <w:sz w:val="28"/>
          <w:szCs w:val="28"/>
          <w:lang w:val="uk-UA"/>
        </w:rPr>
        <w:t>наступні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 основні етапи: </w:t>
      </w:r>
    </w:p>
    <w:p w:rsidR="00B61E73" w:rsidRPr="00974AD5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74AD5" w:rsidRPr="00974AD5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ормування </w:t>
      </w:r>
      <w:r w:rsidR="00974AD5"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стратегічних альтернатив та 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концептуальних засад управління </w:t>
      </w:r>
      <w:r w:rsidR="00974AD5"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стійкістю. </w:t>
      </w:r>
    </w:p>
    <w:p w:rsidR="00974AD5" w:rsidRPr="00974AD5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74AD5" w:rsidRPr="00974AD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становлення цільових орієнтирів </w:t>
      </w:r>
      <w:r w:rsidR="00974AD5"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банком 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974AD5"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стратегічних альтернатив. </w:t>
      </w:r>
    </w:p>
    <w:p w:rsidR="00B61E73" w:rsidRPr="00251048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4AD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>іагност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рівня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стійкості. </w:t>
      </w:r>
    </w:p>
    <w:p w:rsidR="008B4E70" w:rsidRPr="00251048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наліз зовнішніх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>чинників, які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>ають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на стан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стійкості. </w:t>
      </w:r>
    </w:p>
    <w:p w:rsidR="008B4E70" w:rsidRPr="00251048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>цін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слабких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сильних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сторін забезпечення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стійкості. </w:t>
      </w:r>
    </w:p>
    <w:p w:rsidR="008B4E70" w:rsidRPr="00251048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04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>цін</w:t>
      </w:r>
      <w:r w:rsidR="00974AD5" w:rsidRPr="00251048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стратегічних альтернатив </w:t>
      </w:r>
      <w:r w:rsidR="00251048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розвитку банківської установи. </w:t>
      </w:r>
    </w:p>
    <w:p w:rsidR="008B4E70" w:rsidRPr="00251048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51048" w:rsidRPr="00251048">
        <w:rPr>
          <w:rFonts w:ascii="Times New Roman" w:hAnsi="Times New Roman" w:cs="Times New Roman"/>
          <w:sz w:val="28"/>
          <w:szCs w:val="28"/>
          <w:lang w:val="uk-UA"/>
        </w:rPr>
        <w:t>відбір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найефективн</w:t>
      </w:r>
      <w:r w:rsidR="00251048" w:rsidRPr="00251048">
        <w:rPr>
          <w:rFonts w:ascii="Times New Roman" w:hAnsi="Times New Roman" w:cs="Times New Roman"/>
          <w:sz w:val="28"/>
          <w:szCs w:val="28"/>
          <w:lang w:val="uk-UA"/>
        </w:rPr>
        <w:t>іш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ої стратегічної альтернативи. </w:t>
      </w:r>
    </w:p>
    <w:p w:rsidR="008B4E70" w:rsidRPr="00251048" w:rsidRDefault="006D1D1E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51048" w:rsidRPr="0025104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еалізація </w:t>
      </w:r>
      <w:r w:rsidR="00251048" w:rsidRPr="0025104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контроль за </w:t>
      </w:r>
      <w:r w:rsidR="00251048" w:rsidRPr="00251048">
        <w:rPr>
          <w:rFonts w:ascii="Times New Roman" w:hAnsi="Times New Roman" w:cs="Times New Roman"/>
          <w:sz w:val="28"/>
          <w:szCs w:val="28"/>
          <w:lang w:val="uk-UA"/>
        </w:rPr>
        <w:t>впроваджуванням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стратегічних альтернатив управління </w:t>
      </w:r>
      <w:r w:rsidR="00251048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фінансовою стійкістю. </w:t>
      </w:r>
    </w:p>
    <w:p w:rsidR="00251048" w:rsidRPr="00251048" w:rsidRDefault="00251048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048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еалізація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банком 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зазначених ініціатив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забезпечити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стабільний розвиток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зміцнення ринкових позицій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банком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51048" w:rsidRPr="00B55125" w:rsidRDefault="00251048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Структура 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складові 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стратегічних альтернатив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управління 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банківською 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>фінансовою стійкістю розробл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>яються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з метою запобіг</w:t>
      </w:r>
      <w:r w:rsidRPr="00251048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6D1D1E" w:rsidRPr="00251048">
        <w:rPr>
          <w:rFonts w:ascii="Times New Roman" w:hAnsi="Times New Roman" w:cs="Times New Roman"/>
          <w:sz w:val="28"/>
          <w:szCs w:val="28"/>
          <w:lang w:val="uk-UA"/>
        </w:rPr>
        <w:t xml:space="preserve"> негативним впливам на 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фінансову стійкість. </w:t>
      </w:r>
    </w:p>
    <w:p w:rsidR="00B55125" w:rsidRPr="00B55125" w:rsidRDefault="00251048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Формальними засобами формування </w:t>
      </w:r>
      <w:r w:rsidR="00B55125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ефективної стратегії є: </w:t>
      </w:r>
    </w:p>
    <w:p w:rsidR="00B55125" w:rsidRPr="00B55125" w:rsidRDefault="00B55125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125">
        <w:rPr>
          <w:rFonts w:ascii="Times New Roman" w:hAnsi="Times New Roman" w:cs="Times New Roman"/>
          <w:sz w:val="28"/>
          <w:szCs w:val="28"/>
          <w:lang w:val="uk-UA"/>
        </w:rPr>
        <w:t>- розроблення стратегічних карт розвитку банківської діяльності;</w:t>
      </w:r>
    </w:p>
    <w:p w:rsidR="00B55125" w:rsidRPr="00B55125" w:rsidRDefault="00B55125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125">
        <w:rPr>
          <w:rFonts w:ascii="Times New Roman" w:hAnsi="Times New Roman" w:cs="Times New Roman"/>
          <w:sz w:val="28"/>
          <w:szCs w:val="28"/>
          <w:lang w:val="uk-UA"/>
        </w:rPr>
        <w:t>- сіткові графіки;</w:t>
      </w:r>
    </w:p>
    <w:p w:rsidR="00B55125" w:rsidRPr="00B55125" w:rsidRDefault="00B55125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>цільові комплексні програми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55125" w:rsidRPr="00B55125" w:rsidRDefault="00B55125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>організаційні плани.</w:t>
      </w:r>
    </w:p>
    <w:p w:rsidR="00251048" w:rsidRPr="00B55125" w:rsidRDefault="00B55125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125"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 стратегії повинн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 бути підкріплен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оперативними 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тактичними 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>заходами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>, при цьому б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>анк залишиться конкурентоспроможн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 та стабільн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фінансовому 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ринку, а 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стратегічні ініціативи 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будуть 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>успішн</w:t>
      </w:r>
      <w:r w:rsidRPr="00B55125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6D1D1E" w:rsidRPr="00B55125">
        <w:rPr>
          <w:rFonts w:ascii="Times New Roman" w:hAnsi="Times New Roman" w:cs="Times New Roman"/>
          <w:sz w:val="28"/>
          <w:szCs w:val="28"/>
          <w:lang w:val="uk-UA"/>
        </w:rPr>
        <w:t xml:space="preserve"> завдяки цьому. </w:t>
      </w:r>
    </w:p>
    <w:p w:rsidR="00251048" w:rsidRDefault="00251048" w:rsidP="006D1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B55125" w:rsidRPr="008101F8" w:rsidRDefault="006D1D1E" w:rsidP="002510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101F8">
        <w:rPr>
          <w:rFonts w:ascii="Times New Roman" w:hAnsi="Times New Roman" w:cs="Times New Roman"/>
          <w:sz w:val="28"/>
          <w:szCs w:val="28"/>
          <w:lang w:val="uk-UA"/>
        </w:rPr>
        <w:t xml:space="preserve">3.2. </w:t>
      </w:r>
      <w:r w:rsidR="008101F8" w:rsidRPr="008101F8">
        <w:rPr>
          <w:rFonts w:ascii="Times New Roman" w:hAnsi="Times New Roman" w:cs="Times New Roman"/>
          <w:sz w:val="28"/>
          <w:szCs w:val="28"/>
          <w:lang w:val="uk-UA"/>
        </w:rPr>
        <w:t>Напрямки</w:t>
      </w:r>
      <w:r w:rsidRPr="008101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01F8" w:rsidRPr="008101F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101F8">
        <w:rPr>
          <w:rFonts w:ascii="Times New Roman" w:hAnsi="Times New Roman" w:cs="Times New Roman"/>
          <w:sz w:val="28"/>
          <w:szCs w:val="28"/>
          <w:lang w:val="uk-UA"/>
        </w:rPr>
        <w:t xml:space="preserve">досконалення </w:t>
      </w:r>
      <w:r w:rsidR="008101F8" w:rsidRPr="008101F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8101F8">
        <w:rPr>
          <w:rFonts w:ascii="Times New Roman" w:hAnsi="Times New Roman" w:cs="Times New Roman"/>
          <w:sz w:val="28"/>
          <w:szCs w:val="28"/>
          <w:lang w:val="uk-UA"/>
        </w:rPr>
        <w:t>фінансової стійкості</w:t>
      </w:r>
    </w:p>
    <w:p w:rsidR="008101F8" w:rsidRPr="00E50D80" w:rsidRDefault="008101F8" w:rsidP="002510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E02D3" w:rsidRPr="005E02D3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0D80">
        <w:rPr>
          <w:rFonts w:ascii="Times New Roman" w:hAnsi="Times New Roman" w:cs="Times New Roman"/>
          <w:sz w:val="28"/>
          <w:szCs w:val="28"/>
          <w:lang w:val="uk-UA"/>
        </w:rPr>
        <w:t xml:space="preserve">Для забезпечення </w:t>
      </w:r>
      <w:r w:rsidR="00E50D80" w:rsidRPr="00E50D8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E50D80">
        <w:rPr>
          <w:rFonts w:ascii="Times New Roman" w:hAnsi="Times New Roman" w:cs="Times New Roman"/>
          <w:sz w:val="28"/>
          <w:szCs w:val="28"/>
          <w:lang w:val="uk-UA"/>
        </w:rPr>
        <w:t>фінансової стійкості в сучасно</w:t>
      </w:r>
      <w:r w:rsidR="00E50D80" w:rsidRPr="00E50D80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E50D80">
        <w:rPr>
          <w:rFonts w:ascii="Times New Roman" w:hAnsi="Times New Roman" w:cs="Times New Roman"/>
          <w:sz w:val="28"/>
          <w:szCs w:val="28"/>
          <w:lang w:val="uk-UA"/>
        </w:rPr>
        <w:t xml:space="preserve"> динамічно</w:t>
      </w:r>
      <w:r w:rsidR="00E50D80" w:rsidRPr="00E50D80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E50D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D80" w:rsidRPr="00E50D80">
        <w:rPr>
          <w:rFonts w:ascii="Times New Roman" w:hAnsi="Times New Roman" w:cs="Times New Roman"/>
          <w:sz w:val="28"/>
          <w:szCs w:val="28"/>
          <w:lang w:val="uk-UA"/>
        </w:rPr>
        <w:t>середовищі</w:t>
      </w:r>
      <w:r w:rsidRPr="00E50D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D80" w:rsidRPr="00E50D80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Pr="00E50D80">
        <w:rPr>
          <w:rFonts w:ascii="Times New Roman" w:hAnsi="Times New Roman" w:cs="Times New Roman"/>
          <w:sz w:val="28"/>
          <w:szCs w:val="28"/>
          <w:lang w:val="uk-UA"/>
        </w:rPr>
        <w:t>ефективн</w:t>
      </w:r>
      <w:r w:rsidR="00E50D80" w:rsidRPr="00E50D80">
        <w:rPr>
          <w:rFonts w:ascii="Times New Roman" w:hAnsi="Times New Roman" w:cs="Times New Roman"/>
          <w:sz w:val="28"/>
          <w:szCs w:val="28"/>
          <w:lang w:val="uk-UA"/>
        </w:rPr>
        <w:t>ішим</w:t>
      </w:r>
      <w:r w:rsidRPr="00E50D80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інструментом є </w:t>
      </w:r>
      <w:r w:rsidR="00E50D80" w:rsidRPr="00E50D80">
        <w:rPr>
          <w:rFonts w:ascii="Times New Roman" w:hAnsi="Times New Roman" w:cs="Times New Roman"/>
          <w:sz w:val="28"/>
          <w:szCs w:val="28"/>
          <w:lang w:val="uk-UA"/>
        </w:rPr>
        <w:t>впроваджування</w:t>
      </w:r>
      <w:r w:rsidRPr="00E50D80">
        <w:rPr>
          <w:rFonts w:ascii="Times New Roman" w:hAnsi="Times New Roman" w:cs="Times New Roman"/>
          <w:sz w:val="28"/>
          <w:szCs w:val="28"/>
          <w:lang w:val="uk-UA"/>
        </w:rPr>
        <w:t xml:space="preserve"> методології стрес-тестування. </w:t>
      </w:r>
      <w:r w:rsidR="00E50D80" w:rsidRPr="00E50D80">
        <w:rPr>
          <w:rFonts w:ascii="Times New Roman" w:hAnsi="Times New Roman" w:cs="Times New Roman"/>
          <w:sz w:val="28"/>
          <w:szCs w:val="28"/>
          <w:lang w:val="uk-UA"/>
        </w:rPr>
        <w:t>Даний</w:t>
      </w:r>
      <w:r w:rsidRPr="00E50D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підхід </w:t>
      </w:r>
      <w:r w:rsidR="00E50D80" w:rsidRPr="005E02D3">
        <w:rPr>
          <w:rFonts w:ascii="Times New Roman" w:hAnsi="Times New Roman" w:cs="Times New Roman"/>
          <w:sz w:val="28"/>
          <w:szCs w:val="28"/>
          <w:lang w:val="uk-UA"/>
        </w:rPr>
        <w:t>позволяє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вплив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кризових сценаріїв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потенційних ризиків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стабільність та прий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ти стратегічні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управлінські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рішення для їх мінімізації. </w:t>
      </w:r>
    </w:p>
    <w:p w:rsidR="005E02D3" w:rsidRPr="00B05CFF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Стрес-тестування є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вкрай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важливим в умовах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соціальної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, політичної чи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економічної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нестабільності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(зміна процентних ставок,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валютні коливання або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військові дії)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такий спосіб можна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моделювати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всі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сценарії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(включаючи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найгірші)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зокрема,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девальвацію валюти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масовий відтік депозитів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, і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готувати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антикризові заходи.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такого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підходу сприяє оцін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юванню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ризиків,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пов’язан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погіршенням якості банківського кредитного портфеля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, зниженням прибутковості або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втратою ліквідності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івські установи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>о всьому світ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активно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 стрес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тестування як </w:t>
      </w:r>
      <w:r w:rsidR="005E02D3" w:rsidRPr="005E02D3">
        <w:rPr>
          <w:rFonts w:ascii="Times New Roman" w:hAnsi="Times New Roman" w:cs="Times New Roman"/>
          <w:sz w:val="28"/>
          <w:szCs w:val="28"/>
          <w:lang w:val="uk-UA"/>
        </w:rPr>
        <w:t>вагому</w:t>
      </w:r>
      <w:r w:rsidRPr="005E02D3">
        <w:rPr>
          <w:rFonts w:ascii="Times New Roman" w:hAnsi="Times New Roman" w:cs="Times New Roman"/>
          <w:sz w:val="28"/>
          <w:szCs w:val="28"/>
          <w:lang w:val="uk-UA"/>
        </w:rPr>
        <w:t xml:space="preserve"> стратегію управління </w:t>
      </w:r>
      <w:r w:rsidR="005E02D3"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банківськими </w:t>
      </w:r>
      <w:r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ризиками. </w:t>
      </w:r>
    </w:p>
    <w:p w:rsidR="00B05CFF" w:rsidRPr="00E54878" w:rsidRDefault="005E02D3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CFF">
        <w:rPr>
          <w:rFonts w:ascii="Times New Roman" w:hAnsi="Times New Roman" w:cs="Times New Roman"/>
          <w:sz w:val="28"/>
          <w:szCs w:val="28"/>
          <w:lang w:val="uk-UA"/>
        </w:rPr>
        <w:t>Стрес-тестування позволяє</w:t>
      </w:r>
      <w:r w:rsidR="006D1D1E"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 моделювати різні </w:t>
      </w:r>
      <w:r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ринкові </w:t>
      </w:r>
      <w:r w:rsidR="006D1D1E"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макроекономічні </w:t>
      </w:r>
      <w:r w:rsidR="006D1D1E"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сценарії, оцінюючи їх вплив на основні </w:t>
      </w:r>
      <w:r w:rsidR="00B05CFF"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банківські </w:t>
      </w:r>
      <w:r w:rsidR="006D1D1E" w:rsidRPr="00B05CFF">
        <w:rPr>
          <w:rFonts w:ascii="Times New Roman" w:hAnsi="Times New Roman" w:cs="Times New Roman"/>
          <w:sz w:val="28"/>
          <w:szCs w:val="28"/>
          <w:lang w:val="uk-UA"/>
        </w:rPr>
        <w:t>фінансові показники</w:t>
      </w:r>
      <w:r w:rsidR="00B05CFF"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 (прибутковість</w:t>
      </w:r>
      <w:r w:rsidR="006D1D1E" w:rsidRPr="00B05CFF">
        <w:rPr>
          <w:rFonts w:ascii="Times New Roman" w:hAnsi="Times New Roman" w:cs="Times New Roman"/>
          <w:sz w:val="28"/>
          <w:szCs w:val="28"/>
          <w:lang w:val="uk-UA"/>
        </w:rPr>
        <w:t>, капітал і</w:t>
      </w:r>
      <w:r w:rsidR="00B05CFF" w:rsidRPr="00B05C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5CFF" w:rsidRPr="00E54878">
        <w:rPr>
          <w:rFonts w:ascii="Times New Roman" w:hAnsi="Times New Roman" w:cs="Times New Roman"/>
          <w:sz w:val="28"/>
          <w:szCs w:val="28"/>
          <w:lang w:val="uk-UA"/>
        </w:rPr>
        <w:t>ліквідність) і це</w:t>
      </w:r>
      <w:r w:rsidR="006D1D1E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банк</w:t>
      </w:r>
      <w:r w:rsidR="00B05CFF" w:rsidRPr="00E54878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="006D1D1E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 адаптувати </w:t>
      </w:r>
      <w:r w:rsidR="00B05CFF" w:rsidRPr="00E54878">
        <w:rPr>
          <w:rFonts w:ascii="Times New Roman" w:hAnsi="Times New Roman" w:cs="Times New Roman"/>
          <w:sz w:val="28"/>
          <w:szCs w:val="28"/>
          <w:lang w:val="uk-UA"/>
        </w:rPr>
        <w:t>власні</w:t>
      </w:r>
      <w:r w:rsidR="006D1D1E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 стратегії до </w:t>
      </w:r>
      <w:r w:rsidR="00B05CFF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можливих </w:t>
      </w:r>
      <w:r w:rsidR="006D1D1E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криз. </w:t>
      </w:r>
    </w:p>
    <w:p w:rsidR="0094247E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Стрес-тестування оцінює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банківські 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ризики,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пов’язані зі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збільшенням проблемних кредитів 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 зниженням доходності активів,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рім того,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>цей метод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 сприяє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банківському 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стратегічному плануванню, допомагаючи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>готувати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банкам 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кризові плани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 оптимізації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своїх 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активів,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зміні кредитної політики 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 залученню капіталу</w:t>
      </w:r>
      <w:r w:rsidRPr="00E5487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54878" w:rsidRPr="00E5487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54878" w:rsidRPr="00A2784B">
        <w:rPr>
          <w:rFonts w:ascii="Times New Roman" w:hAnsi="Times New Roman" w:cs="Times New Roman"/>
          <w:sz w:val="28"/>
          <w:szCs w:val="28"/>
          <w:lang w:val="uk-UA"/>
        </w:rPr>
        <w:t>кий</w:t>
      </w:r>
      <w:r w:rsidRPr="00A2784B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</w:t>
      </w:r>
      <w:r w:rsidR="00A2784B" w:rsidRPr="00A2784B">
        <w:rPr>
          <w:rFonts w:ascii="Times New Roman" w:hAnsi="Times New Roman" w:cs="Times New Roman"/>
          <w:sz w:val="28"/>
          <w:szCs w:val="28"/>
          <w:lang w:val="uk-UA"/>
        </w:rPr>
        <w:t>арій</w:t>
      </w:r>
      <w:r w:rsidRPr="00A27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84B" w:rsidRPr="00A2784B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Pr="00A2784B">
        <w:rPr>
          <w:rFonts w:ascii="Times New Roman" w:hAnsi="Times New Roman" w:cs="Times New Roman"/>
          <w:sz w:val="28"/>
          <w:szCs w:val="28"/>
          <w:lang w:val="uk-UA"/>
        </w:rPr>
        <w:t xml:space="preserve"> важливи</w:t>
      </w:r>
      <w:r w:rsidR="00A2784B" w:rsidRPr="00A2784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A2784B">
        <w:rPr>
          <w:rFonts w:ascii="Times New Roman" w:hAnsi="Times New Roman" w:cs="Times New Roman"/>
          <w:sz w:val="28"/>
          <w:szCs w:val="28"/>
          <w:lang w:val="uk-UA"/>
        </w:rPr>
        <w:t xml:space="preserve"> для дотримання </w:t>
      </w:r>
      <w:r w:rsidR="00A2784B" w:rsidRPr="00A2784B">
        <w:rPr>
          <w:rFonts w:ascii="Times New Roman" w:hAnsi="Times New Roman" w:cs="Times New Roman"/>
          <w:sz w:val="28"/>
          <w:szCs w:val="28"/>
          <w:lang w:val="uk-UA"/>
        </w:rPr>
        <w:t xml:space="preserve">регуляторних </w:t>
      </w:r>
      <w:r w:rsidRPr="00A2784B">
        <w:rPr>
          <w:rFonts w:ascii="Times New Roman" w:hAnsi="Times New Roman" w:cs="Times New Roman"/>
          <w:sz w:val="28"/>
          <w:szCs w:val="28"/>
          <w:lang w:val="uk-UA"/>
        </w:rPr>
        <w:t xml:space="preserve">правил </w:t>
      </w:r>
      <w:r w:rsidR="00A2784B" w:rsidRPr="00A2784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27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247E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прозорості </w:t>
      </w:r>
      <w:r w:rsidR="00A2784B" w:rsidRPr="0094247E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94247E">
        <w:rPr>
          <w:rFonts w:ascii="Times New Roman" w:hAnsi="Times New Roman" w:cs="Times New Roman"/>
          <w:sz w:val="28"/>
          <w:szCs w:val="28"/>
          <w:lang w:val="uk-UA"/>
        </w:rPr>
        <w:t>діяльності.</w:t>
      </w:r>
      <w:r w:rsidR="0094247E" w:rsidRPr="0094247E">
        <w:rPr>
          <w:rFonts w:ascii="Times New Roman" w:hAnsi="Times New Roman" w:cs="Times New Roman"/>
          <w:sz w:val="28"/>
          <w:szCs w:val="28"/>
          <w:lang w:val="uk-UA"/>
        </w:rPr>
        <w:t xml:space="preserve"> В багатьох країнах в</w:t>
      </w:r>
      <w:r w:rsidRPr="0094247E">
        <w:rPr>
          <w:rFonts w:ascii="Times New Roman" w:hAnsi="Times New Roman" w:cs="Times New Roman"/>
          <w:sz w:val="28"/>
          <w:szCs w:val="28"/>
          <w:lang w:val="uk-UA"/>
        </w:rPr>
        <w:t xml:space="preserve">ін є обов’язковим </w:t>
      </w:r>
      <w:r w:rsidR="0094247E" w:rsidRPr="0094247E">
        <w:rPr>
          <w:rFonts w:ascii="Times New Roman" w:hAnsi="Times New Roman" w:cs="Times New Roman"/>
          <w:sz w:val="28"/>
          <w:szCs w:val="28"/>
          <w:lang w:val="uk-UA"/>
        </w:rPr>
        <w:t>тому що</w:t>
      </w:r>
      <w:r w:rsidRPr="0094247E">
        <w:rPr>
          <w:rFonts w:ascii="Times New Roman" w:hAnsi="Times New Roman" w:cs="Times New Roman"/>
          <w:sz w:val="28"/>
          <w:szCs w:val="28"/>
          <w:lang w:val="uk-UA"/>
        </w:rPr>
        <w:t xml:space="preserve"> відповід</w:t>
      </w:r>
      <w:r w:rsidR="0094247E" w:rsidRPr="0094247E">
        <w:rPr>
          <w:rFonts w:ascii="Times New Roman" w:hAnsi="Times New Roman" w:cs="Times New Roman"/>
          <w:sz w:val="28"/>
          <w:szCs w:val="28"/>
          <w:lang w:val="uk-UA"/>
        </w:rPr>
        <w:t>ає</w:t>
      </w:r>
      <w:r w:rsidRPr="0094247E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міжнародним стандартам</w:t>
      </w:r>
      <w:r w:rsidR="0094247E" w:rsidRPr="0094247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4247E">
        <w:rPr>
          <w:rFonts w:ascii="Times New Roman" w:hAnsi="Times New Roman" w:cs="Times New Roman"/>
          <w:sz w:val="28"/>
          <w:szCs w:val="28"/>
          <w:lang w:val="uk-UA"/>
        </w:rPr>
        <w:t>Базельські угоди</w:t>
      </w:r>
      <w:r w:rsidR="0094247E" w:rsidRPr="0094247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9424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A54C7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Стрес-тестування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>сприяє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 зберігати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фінансову стійкість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 швидко оцінювати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банківські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 ризики,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які можуть бути 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викликані макроекономічними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>стресами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 період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політичної 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економічної 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>нестабільності. Сучасні технології</w:t>
      </w:r>
      <w:r w:rsidR="00F56C52" w:rsidRPr="00F56C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>стрес-тестування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56C52" w:rsidRPr="00F56C52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B37B7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6C52">
        <w:rPr>
          <w:rFonts w:ascii="Times New Roman" w:hAnsi="Times New Roman" w:cs="Times New Roman"/>
          <w:sz w:val="28"/>
          <w:szCs w:val="28"/>
          <w:lang w:val="uk-UA"/>
        </w:rPr>
        <w:t>Stress</w:t>
      </w:r>
      <w:proofErr w:type="spellEnd"/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6C52">
        <w:rPr>
          <w:rFonts w:ascii="Times New Roman" w:hAnsi="Times New Roman" w:cs="Times New Roman"/>
          <w:sz w:val="28"/>
          <w:szCs w:val="28"/>
          <w:lang w:val="uk-UA"/>
        </w:rPr>
        <w:t>Testing</w:t>
      </w:r>
      <w:proofErr w:type="spellEnd"/>
      <w:r w:rsidRPr="00F56C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6C52">
        <w:rPr>
          <w:rFonts w:ascii="Times New Roman" w:hAnsi="Times New Roman" w:cs="Times New Roman"/>
          <w:sz w:val="28"/>
          <w:szCs w:val="28"/>
          <w:lang w:val="uk-UA"/>
        </w:rPr>
        <w:t>Solutions</w:t>
      </w:r>
      <w:proofErr w:type="spellEnd"/>
      <w:r w:rsidRPr="00F56C52">
        <w:rPr>
          <w:rFonts w:ascii="Times New Roman" w:hAnsi="Times New Roman" w:cs="Times New Roman"/>
          <w:sz w:val="28"/>
          <w:szCs w:val="28"/>
          <w:lang w:val="uk-UA"/>
        </w:rPr>
        <w:t>, робл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ять </w:t>
      </w:r>
      <w:r w:rsidR="00F56C52" w:rsidRPr="00BA54C7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C52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ефективним 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56C52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точним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позволяючи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швидко моделювати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дуже багато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сценаріїв.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, стрес-тестування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забезпечує дотримання фінансової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стійкості 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>банківськ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систем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навіть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складних умовах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ринку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>. Його впровадження сприя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тиме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дотриманню вимог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регулятора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, але й підвищенню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банківської 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стійкості. </w:t>
      </w:r>
    </w:p>
    <w:p w:rsidR="00BA54C7" w:rsidRDefault="00BA54C7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54C7">
        <w:rPr>
          <w:rFonts w:ascii="Times New Roman" w:hAnsi="Times New Roman" w:cs="Times New Roman"/>
          <w:sz w:val="28"/>
          <w:szCs w:val="28"/>
          <w:lang w:val="uk-UA"/>
        </w:rPr>
        <w:t>АТ КБ «Приватбанк» при</w:t>
      </w:r>
      <w:r w:rsidR="006D1D1E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впровадженн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D1D1E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стрес-тестування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>застосову</w:t>
      </w:r>
      <w:r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6D1D1E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алгоритм дій, 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6D1D1E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враховує як 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>сучасні технологічні можливості</w:t>
      </w:r>
      <w:r w:rsidR="006D1D1E" w:rsidRPr="00BA54C7">
        <w:rPr>
          <w:rFonts w:ascii="Times New Roman" w:hAnsi="Times New Roman" w:cs="Times New Roman"/>
          <w:sz w:val="28"/>
          <w:szCs w:val="28"/>
          <w:lang w:val="uk-UA"/>
        </w:rPr>
        <w:t>, так і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регуляторні вимоги</w:t>
      </w:r>
      <w:r w:rsidR="006D1D1E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B02C0" w:rsidRPr="00D16B75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54C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першому етапі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стрес-тестування 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підготувати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54C7" w:rsidRPr="00BA54C7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BA54C7">
        <w:rPr>
          <w:rFonts w:ascii="Times New Roman" w:hAnsi="Times New Roman" w:cs="Times New Roman"/>
          <w:sz w:val="28"/>
          <w:szCs w:val="28"/>
          <w:lang w:val="uk-UA"/>
        </w:rPr>
        <w:t xml:space="preserve">кілька </w:t>
      </w:r>
      <w:r w:rsidR="00BA54C7" w:rsidRPr="00BB02C0">
        <w:rPr>
          <w:rFonts w:ascii="Times New Roman" w:hAnsi="Times New Roman" w:cs="Times New Roman"/>
          <w:sz w:val="28"/>
          <w:szCs w:val="28"/>
          <w:lang w:val="uk-UA"/>
        </w:rPr>
        <w:t>обґрунтованих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макроекономічних сценаріїв. Базови</w:t>
      </w:r>
      <w:r w:rsidR="00BA54C7" w:rsidRPr="00BB02C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сценарі</w:t>
      </w:r>
      <w:r w:rsidR="00BA54C7"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єм </w:t>
      </w:r>
      <w:r w:rsidR="00BB02C0">
        <w:rPr>
          <w:rFonts w:ascii="Times New Roman" w:hAnsi="Times New Roman" w:cs="Times New Roman"/>
          <w:sz w:val="28"/>
          <w:szCs w:val="28"/>
          <w:lang w:val="uk-UA"/>
        </w:rPr>
        <w:t>імітує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стабільн</w:t>
      </w:r>
      <w:r w:rsidR="00BB02C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ситуаці</w:t>
      </w:r>
      <w:r w:rsidR="00BB02C0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на ринку і за цих умов розраховуються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прогнозовані економічні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. Негативний сценарій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імітує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погіршення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ситуації на 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>макроекономічно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рівні (збільшення облікової ставки або підвищення інфляції)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. Екстремальний сценарій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імітує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найнесприятливі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ші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умови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(значне зростання долі проблемних кредитів 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різку девальвацію національної валюти)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сценарії базу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ся на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ринкових трендах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>, аналітичних прогнозах і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історичних даних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від </w:t>
      </w:r>
      <w:r w:rsidR="00BB02C0" w:rsidRPr="00BB02C0">
        <w:rPr>
          <w:rFonts w:ascii="Times New Roman" w:hAnsi="Times New Roman" w:cs="Times New Roman"/>
          <w:sz w:val="28"/>
          <w:szCs w:val="28"/>
          <w:lang w:val="uk-UA"/>
        </w:rPr>
        <w:t xml:space="preserve">міжнародних фінансових організацій </w:t>
      </w:r>
      <w:r w:rsidRPr="00BB02C0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B02C0"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Національного банку України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16B75" w:rsidRPr="00D16B75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6B75">
        <w:rPr>
          <w:rFonts w:ascii="Times New Roman" w:hAnsi="Times New Roman" w:cs="Times New Roman"/>
          <w:sz w:val="28"/>
          <w:szCs w:val="28"/>
          <w:lang w:val="uk-UA"/>
        </w:rPr>
        <w:t>На другому етапі пров</w:t>
      </w:r>
      <w:r w:rsidR="00BB02C0" w:rsidRPr="00D16B75">
        <w:rPr>
          <w:rFonts w:ascii="Times New Roman" w:hAnsi="Times New Roman" w:cs="Times New Roman"/>
          <w:sz w:val="28"/>
          <w:szCs w:val="28"/>
          <w:lang w:val="uk-UA"/>
        </w:rPr>
        <w:t>одиться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 аналіз впливу </w:t>
      </w:r>
      <w:r w:rsidR="00D16B75" w:rsidRPr="00D16B75">
        <w:rPr>
          <w:rFonts w:ascii="Times New Roman" w:hAnsi="Times New Roman" w:cs="Times New Roman"/>
          <w:sz w:val="28"/>
          <w:szCs w:val="28"/>
          <w:lang w:val="uk-UA"/>
        </w:rPr>
        <w:t>розроблених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 сценаріїв на ключові </w:t>
      </w:r>
      <w:r w:rsidR="00BB02C0"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банківські 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фінансові показники. </w:t>
      </w:r>
    </w:p>
    <w:p w:rsidR="00D16B75" w:rsidRPr="00D16B75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D16B75" w:rsidRPr="00D16B75">
        <w:rPr>
          <w:rFonts w:ascii="Times New Roman" w:hAnsi="Times New Roman" w:cs="Times New Roman"/>
          <w:sz w:val="28"/>
          <w:szCs w:val="28"/>
          <w:lang w:val="uk-UA"/>
        </w:rPr>
        <w:t>таких показників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6B75" w:rsidRPr="00D16B75">
        <w:rPr>
          <w:rFonts w:ascii="Times New Roman" w:hAnsi="Times New Roman" w:cs="Times New Roman"/>
          <w:sz w:val="28"/>
          <w:szCs w:val="28"/>
          <w:lang w:val="uk-UA"/>
        </w:rPr>
        <w:t>відносять:</w:t>
      </w:r>
    </w:p>
    <w:p w:rsidR="00D16B75" w:rsidRPr="00D16B75" w:rsidRDefault="00D16B75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6B7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>рентабельність, яка розраховується як співвідношення чистого прибутку до активів та капіталу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D16B75" w:rsidRDefault="00D16B75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>ліквідн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>, як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 визначає 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спроможність виконувати 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взяті на себе 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зобов’язання </w:t>
      </w:r>
      <w:r w:rsidRPr="00D16B7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 короткостроковій перспективі; </w:t>
      </w:r>
    </w:p>
    <w:p w:rsidR="00D16B75" w:rsidRDefault="00D16B75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D16B75">
        <w:rPr>
          <w:rFonts w:ascii="Times New Roman" w:hAnsi="Times New Roman" w:cs="Times New Roman"/>
          <w:sz w:val="28"/>
          <w:szCs w:val="28"/>
          <w:lang w:val="uk-UA"/>
        </w:rPr>
        <w:t>- коефіцієнт достатності капіталу, який відображає банківську здатність компенсувати банківські ризики власними коштами</w:t>
      </w:r>
      <w:r w:rsidR="006D1D1E" w:rsidRPr="00D16B7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E5493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Для проведення аналізу </w:t>
      </w:r>
      <w:r w:rsidR="00A51D81" w:rsidRPr="00A51D81">
        <w:rPr>
          <w:rFonts w:ascii="Times New Roman" w:hAnsi="Times New Roman" w:cs="Times New Roman"/>
          <w:sz w:val="28"/>
          <w:szCs w:val="28"/>
          <w:lang w:val="uk-UA"/>
        </w:rPr>
        <w:t>впливу потрібно</w:t>
      </w:r>
      <w:r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</w:t>
      </w:r>
      <w:r w:rsidR="00A51D81"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певні </w:t>
      </w:r>
      <w:r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програмні рішення, </w:t>
      </w:r>
      <w:r w:rsidR="00A51D81" w:rsidRPr="00A51D8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 дозвол</w:t>
      </w:r>
      <w:r w:rsidR="00A51D81" w:rsidRPr="00A51D81"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 точно </w:t>
      </w:r>
      <w:r w:rsidR="00A51D81" w:rsidRPr="00A51D8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моделювати </w:t>
      </w:r>
      <w:r w:rsidR="00A51D81"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всі </w:t>
      </w:r>
      <w:r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залежності між </w:t>
      </w:r>
      <w:r w:rsidR="00A51D81"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фінансовими показниками </w:t>
      </w:r>
      <w:r w:rsidRPr="00A51D8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A51D81" w:rsidRPr="00A51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1D81" w:rsidRPr="00B37B7E">
        <w:rPr>
          <w:rFonts w:ascii="Times New Roman" w:hAnsi="Times New Roman" w:cs="Times New Roman"/>
          <w:sz w:val="28"/>
          <w:szCs w:val="28"/>
          <w:lang w:val="uk-UA"/>
        </w:rPr>
        <w:t>макроекономічними чинниками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51D81"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При цьому дуже важливим аспектом запровадження стрес-тестування є </w:t>
      </w:r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>залучання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сучасних 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цифрових технологій. </w:t>
      </w:r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>Наприклад застосовування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сучасних аналітичних платформ</w:t>
      </w:r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37B7E">
        <w:rPr>
          <w:rFonts w:ascii="Times New Roman" w:hAnsi="Times New Roman" w:cs="Times New Roman"/>
          <w:sz w:val="28"/>
          <w:szCs w:val="28"/>
          <w:lang w:val="uk-UA"/>
        </w:rPr>
        <w:t>Stress</w:t>
      </w:r>
      <w:proofErr w:type="spellEnd"/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E">
        <w:rPr>
          <w:rFonts w:ascii="Times New Roman" w:hAnsi="Times New Roman" w:cs="Times New Roman"/>
          <w:sz w:val="28"/>
          <w:szCs w:val="28"/>
          <w:lang w:val="uk-UA"/>
        </w:rPr>
        <w:t>Testing</w:t>
      </w:r>
      <w:proofErr w:type="spellEnd"/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7B7E">
        <w:rPr>
          <w:rFonts w:ascii="Times New Roman" w:hAnsi="Times New Roman" w:cs="Times New Roman"/>
          <w:sz w:val="28"/>
          <w:szCs w:val="28"/>
          <w:lang w:val="uk-UA"/>
        </w:rPr>
        <w:t>Solution</w:t>
      </w:r>
      <w:proofErr w:type="spellEnd"/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>, дає змогу автоматиз</w:t>
      </w:r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>овано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оброб</w:t>
      </w:r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>ляти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велик</w:t>
      </w:r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обсяг</w:t>
      </w:r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даних </w:t>
      </w:r>
      <w:r w:rsidR="00B37B7E" w:rsidRPr="00B37B7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37B7E">
        <w:rPr>
          <w:rFonts w:ascii="Times New Roman" w:hAnsi="Times New Roman" w:cs="Times New Roman"/>
          <w:sz w:val="28"/>
          <w:szCs w:val="28"/>
          <w:lang w:val="uk-UA"/>
        </w:rPr>
        <w:t xml:space="preserve"> підвищити точність 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>прогноз</w:t>
      </w:r>
      <w:r w:rsidR="00B37B7E" w:rsidRPr="00E12B47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37B7E" w:rsidRPr="00E12B47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інструменти </w:t>
      </w:r>
      <w:r w:rsidR="00B37B7E" w:rsidRPr="00E12B47">
        <w:rPr>
          <w:rFonts w:ascii="Times New Roman" w:hAnsi="Times New Roman" w:cs="Times New Roman"/>
          <w:sz w:val="28"/>
          <w:szCs w:val="28"/>
          <w:lang w:val="uk-UA"/>
        </w:rPr>
        <w:t>позволяють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7B7E"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дуже 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>швидко моделювати різн</w:t>
      </w:r>
      <w:r w:rsidR="00B37B7E" w:rsidRPr="00E12B47">
        <w:rPr>
          <w:rFonts w:ascii="Times New Roman" w:hAnsi="Times New Roman" w:cs="Times New Roman"/>
          <w:sz w:val="28"/>
          <w:szCs w:val="28"/>
          <w:lang w:val="uk-UA"/>
        </w:rPr>
        <w:t>оманітні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 сценарії, враховувати </w:t>
      </w:r>
      <w:r w:rsidR="00B37B7E"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всі 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взаємозв’язки </w:t>
      </w:r>
      <w:r w:rsidR="00B37B7E" w:rsidRPr="00E12B47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>між фінансовими показниками</w:t>
      </w:r>
      <w:r w:rsidR="00B37B7E"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 та макроекономічними </w:t>
      </w:r>
      <w:r w:rsidR="00B37B7E" w:rsidRPr="00E12B47">
        <w:rPr>
          <w:rFonts w:ascii="Times New Roman" w:hAnsi="Times New Roman" w:cs="Times New Roman"/>
          <w:sz w:val="28"/>
          <w:szCs w:val="28"/>
          <w:lang w:val="uk-UA"/>
        </w:rPr>
        <w:t>чинники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, а також адаптувати </w:t>
      </w:r>
      <w:r w:rsidR="00E12B47"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запропоновані 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>сценарії до змін</w:t>
      </w:r>
      <w:r w:rsidR="00E12B47" w:rsidRPr="00E12B4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2B47" w:rsidRPr="00E12B47">
        <w:rPr>
          <w:rFonts w:ascii="Times New Roman" w:hAnsi="Times New Roman" w:cs="Times New Roman"/>
          <w:sz w:val="28"/>
          <w:szCs w:val="28"/>
          <w:lang w:val="uk-UA"/>
        </w:rPr>
        <w:t>ринк</w:t>
      </w:r>
      <w:r w:rsidR="00E12B47" w:rsidRPr="00E12B47">
        <w:rPr>
          <w:rFonts w:ascii="Times New Roman" w:hAnsi="Times New Roman" w:cs="Times New Roman"/>
          <w:sz w:val="28"/>
          <w:szCs w:val="28"/>
          <w:lang w:val="uk-UA"/>
        </w:rPr>
        <w:t xml:space="preserve">ових </w:t>
      </w:r>
      <w:r w:rsidRPr="00E12B47">
        <w:rPr>
          <w:rFonts w:ascii="Times New Roman" w:hAnsi="Times New Roman" w:cs="Times New Roman"/>
          <w:sz w:val="28"/>
          <w:szCs w:val="28"/>
          <w:lang w:val="uk-UA"/>
        </w:rPr>
        <w:t>умов</w:t>
      </w:r>
      <w:r w:rsidRPr="002E5493">
        <w:rPr>
          <w:rFonts w:ascii="Times New Roman" w:hAnsi="Times New Roman" w:cs="Times New Roman"/>
          <w:sz w:val="28"/>
          <w:szCs w:val="28"/>
          <w:lang w:val="uk-UA"/>
        </w:rPr>
        <w:t xml:space="preserve">. Інтеграція 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t>управлінських</w:t>
      </w:r>
      <w:r w:rsidRPr="002E5493">
        <w:rPr>
          <w:rFonts w:ascii="Times New Roman" w:hAnsi="Times New Roman" w:cs="Times New Roman"/>
          <w:sz w:val="28"/>
          <w:szCs w:val="28"/>
          <w:lang w:val="uk-UA"/>
        </w:rPr>
        <w:t xml:space="preserve"> рішень із внутрішніми 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lastRenderedPageBreak/>
        <w:t>банк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t>івськими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493">
        <w:rPr>
          <w:rFonts w:ascii="Times New Roman" w:hAnsi="Times New Roman" w:cs="Times New Roman"/>
          <w:sz w:val="28"/>
          <w:szCs w:val="28"/>
          <w:lang w:val="uk-UA"/>
        </w:rPr>
        <w:t xml:space="preserve">IT-системами 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Pr="002E5493">
        <w:rPr>
          <w:rFonts w:ascii="Times New Roman" w:hAnsi="Times New Roman" w:cs="Times New Roman"/>
          <w:sz w:val="28"/>
          <w:szCs w:val="28"/>
          <w:lang w:val="uk-UA"/>
        </w:rPr>
        <w:t>підвищит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E54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t>ефективність управління ризиками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549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5493" w:rsidRPr="002E5493">
        <w:rPr>
          <w:rFonts w:ascii="Times New Roman" w:hAnsi="Times New Roman" w:cs="Times New Roman"/>
          <w:sz w:val="28"/>
          <w:szCs w:val="28"/>
          <w:lang w:val="uk-UA"/>
        </w:rPr>
        <w:t>оперативність аналізу</w:t>
      </w:r>
      <w:r w:rsidRPr="002E549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84F93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6C00">
        <w:rPr>
          <w:rFonts w:ascii="Times New Roman" w:hAnsi="Times New Roman" w:cs="Times New Roman"/>
          <w:sz w:val="28"/>
          <w:szCs w:val="28"/>
          <w:lang w:val="uk-UA"/>
        </w:rPr>
        <w:t>На завершальному етапі розроб</w:t>
      </w:r>
      <w:r w:rsidR="006A6C00" w:rsidRPr="006A6C00">
        <w:rPr>
          <w:rFonts w:ascii="Times New Roman" w:hAnsi="Times New Roman" w:cs="Times New Roman"/>
          <w:sz w:val="28"/>
          <w:szCs w:val="28"/>
          <w:lang w:val="uk-UA"/>
        </w:rPr>
        <w:t>ляється</w:t>
      </w:r>
      <w:r w:rsidR="006A6C00">
        <w:rPr>
          <w:rFonts w:ascii="Times New Roman" w:hAnsi="Times New Roman" w:cs="Times New Roman"/>
          <w:sz w:val="28"/>
          <w:szCs w:val="28"/>
          <w:lang w:val="uk-UA"/>
        </w:rPr>
        <w:t xml:space="preserve"> ряд</w:t>
      </w:r>
      <w:r w:rsidRPr="006A6C00">
        <w:rPr>
          <w:rFonts w:ascii="Times New Roman" w:hAnsi="Times New Roman" w:cs="Times New Roman"/>
          <w:sz w:val="28"/>
          <w:szCs w:val="28"/>
          <w:lang w:val="uk-UA"/>
        </w:rPr>
        <w:t xml:space="preserve"> кризов</w:t>
      </w:r>
      <w:r w:rsidR="006A6C00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6A6C00">
        <w:rPr>
          <w:rFonts w:ascii="Times New Roman" w:hAnsi="Times New Roman" w:cs="Times New Roman"/>
          <w:sz w:val="28"/>
          <w:szCs w:val="28"/>
          <w:lang w:val="uk-UA"/>
        </w:rPr>
        <w:t xml:space="preserve"> стратегі</w:t>
      </w:r>
      <w:r w:rsidR="006A6C0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A6C0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6A6C00" w:rsidRPr="006A6C00">
        <w:rPr>
          <w:rFonts w:ascii="Times New Roman" w:hAnsi="Times New Roman" w:cs="Times New Roman"/>
          <w:sz w:val="28"/>
          <w:szCs w:val="28"/>
          <w:lang w:val="uk-UA"/>
        </w:rPr>
        <w:t>базі</w:t>
      </w:r>
      <w:r w:rsidRPr="006A6C00">
        <w:rPr>
          <w:rFonts w:ascii="Times New Roman" w:hAnsi="Times New Roman" w:cs="Times New Roman"/>
          <w:sz w:val="28"/>
          <w:szCs w:val="28"/>
          <w:lang w:val="uk-UA"/>
        </w:rPr>
        <w:t xml:space="preserve"> отриманих результатів </w:t>
      </w:r>
      <w:r w:rsidR="006A6C00" w:rsidRPr="006A6C0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A6C00">
        <w:rPr>
          <w:rFonts w:ascii="Times New Roman" w:hAnsi="Times New Roman" w:cs="Times New Roman"/>
          <w:sz w:val="28"/>
          <w:szCs w:val="28"/>
          <w:lang w:val="uk-UA"/>
        </w:rPr>
        <w:t>ісля проведення</w:t>
      </w:r>
      <w:r w:rsidR="006A6C00" w:rsidRPr="006A6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6C00">
        <w:rPr>
          <w:rFonts w:ascii="Times New Roman" w:hAnsi="Times New Roman" w:cs="Times New Roman"/>
          <w:sz w:val="28"/>
          <w:szCs w:val="28"/>
          <w:lang w:val="uk-UA"/>
        </w:rPr>
        <w:t>стрес-тестуванн</w:t>
      </w:r>
      <w:r w:rsidR="006A6C0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84F9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84F93" w:rsidRPr="00184F93" w:rsidRDefault="00184F93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рівня ліквідності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створенн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резерв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ліквідних актив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укладанню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договорів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відкриття кредитних ліній з партнерами</w:t>
      </w:r>
      <w:r w:rsidR="006D1D1E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184F93" w:rsidRPr="00184F93" w:rsidRDefault="00184F93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4F93">
        <w:rPr>
          <w:rFonts w:ascii="Times New Roman" w:hAnsi="Times New Roman" w:cs="Times New Roman"/>
          <w:sz w:val="28"/>
          <w:szCs w:val="28"/>
          <w:lang w:val="uk-UA"/>
        </w:rPr>
        <w:t>- покращання</w:t>
      </w:r>
      <w:r w:rsidR="006D1D1E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якості активів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6D1D1E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жорсткіш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6D1D1E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кредитн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6D1D1E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політи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6D1D1E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та активн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6D1D1E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існуючими </w:t>
      </w:r>
      <w:r w:rsidR="006D1D1E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проблемними кредитами; </w:t>
      </w:r>
    </w:p>
    <w:p w:rsidR="00184F93" w:rsidRPr="00184F93" w:rsidRDefault="00184F93" w:rsidP="00184F93">
      <w:pPr>
        <w:tabs>
          <w:tab w:val="left" w:pos="8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4F9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D1D1E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оптимізація структури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банківського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капіталу шляхом переоцінки існуючих активів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залучення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банком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додаткових фінансових ресурсів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77C43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4F93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підх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івській установі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готовність 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протистояти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можливи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ризик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, але й 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створює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міцну 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>базу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 для довгострокового </w:t>
      </w:r>
      <w:r w:rsidR="00184F93" w:rsidRPr="00184F93">
        <w:rPr>
          <w:rFonts w:ascii="Times New Roman" w:hAnsi="Times New Roman" w:cs="Times New Roman"/>
          <w:sz w:val="28"/>
          <w:szCs w:val="28"/>
          <w:lang w:val="uk-UA"/>
        </w:rPr>
        <w:t xml:space="preserve">ефективного </w:t>
      </w:r>
      <w:r w:rsidRPr="00184F93">
        <w:rPr>
          <w:rFonts w:ascii="Times New Roman" w:hAnsi="Times New Roman" w:cs="Times New Roman"/>
          <w:sz w:val="28"/>
          <w:szCs w:val="28"/>
          <w:lang w:val="uk-UA"/>
        </w:rPr>
        <w:t>стратегічного планування. Це</w:t>
      </w:r>
      <w:r w:rsidR="00184F93" w:rsidRPr="00ED7161">
        <w:rPr>
          <w:rFonts w:ascii="Times New Roman" w:hAnsi="Times New Roman" w:cs="Times New Roman"/>
          <w:sz w:val="28"/>
          <w:szCs w:val="28"/>
          <w:lang w:val="uk-UA"/>
        </w:rPr>
        <w:t>, в свою чергу,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 сприяє зміцненню </w:t>
      </w:r>
      <w:r w:rsidR="00184F93" w:rsidRPr="00ED7161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184F93" w:rsidRPr="00ED7161">
        <w:rPr>
          <w:rFonts w:ascii="Times New Roman" w:hAnsi="Times New Roman" w:cs="Times New Roman"/>
          <w:sz w:val="28"/>
          <w:szCs w:val="28"/>
          <w:lang w:val="uk-UA"/>
        </w:rPr>
        <w:t>івській</w:t>
      </w:r>
      <w:r w:rsidR="00184F93"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>репутації як надійного фінансово</w:t>
      </w:r>
      <w:r w:rsidR="00184F93" w:rsidRPr="00ED7161">
        <w:rPr>
          <w:rFonts w:ascii="Times New Roman" w:hAnsi="Times New Roman" w:cs="Times New Roman"/>
          <w:sz w:val="28"/>
          <w:szCs w:val="28"/>
          <w:lang w:val="uk-UA"/>
        </w:rPr>
        <w:t>-кредитно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>го партнера та підвищує конкурентоспроможність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 банку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 на ринку. 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>Запровадження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 методології стрес-тестування в 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банківську 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>діяльність АТ КБ «Приват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» є 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перспективним 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розумним 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кроком 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 покращення 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ED7161"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івської </w:t>
      </w:r>
      <w:r w:rsidRPr="00ED7161">
        <w:rPr>
          <w:rFonts w:ascii="Times New Roman" w:hAnsi="Times New Roman" w:cs="Times New Roman"/>
          <w:sz w:val="28"/>
          <w:szCs w:val="28"/>
          <w:lang w:val="uk-UA"/>
        </w:rPr>
        <w:t xml:space="preserve">фінансової </w:t>
      </w:r>
      <w:r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стійкості. 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 допомагає банк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івським установам</w:t>
      </w:r>
      <w:r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 оцін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ти свої фінансові показники 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 підготуватися 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до подолання </w:t>
      </w:r>
      <w:r w:rsidRPr="00077C43">
        <w:rPr>
          <w:rFonts w:ascii="Times New Roman" w:hAnsi="Times New Roman" w:cs="Times New Roman"/>
          <w:sz w:val="28"/>
          <w:szCs w:val="28"/>
          <w:lang w:val="uk-UA"/>
        </w:rPr>
        <w:t>кризових ситуацій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різк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 змін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 процентних ставок</w:t>
      </w:r>
      <w:r w:rsidRPr="00077C43">
        <w:rPr>
          <w:rFonts w:ascii="Times New Roman" w:hAnsi="Times New Roman" w:cs="Times New Roman"/>
          <w:sz w:val="28"/>
          <w:szCs w:val="28"/>
          <w:lang w:val="uk-UA"/>
        </w:rPr>
        <w:t>, різк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 коливання валютних курсів або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економічні спади</w:t>
      </w:r>
      <w:r w:rsidR="00077C43" w:rsidRPr="00077C4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077C4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077A0" w:rsidRDefault="006D1D1E" w:rsidP="00810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  <w:r w:rsidRPr="00D61F9A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077C43" w:rsidRPr="00D61F9A">
        <w:rPr>
          <w:rFonts w:ascii="Times New Roman" w:hAnsi="Times New Roman" w:cs="Times New Roman"/>
          <w:sz w:val="28"/>
          <w:szCs w:val="28"/>
          <w:lang w:val="uk-UA"/>
        </w:rPr>
        <w:t>івська установа</w:t>
      </w:r>
      <w:r w:rsidRPr="00D61F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1F9A" w:rsidRPr="00D61F9A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D61F9A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використовувати </w:t>
      </w:r>
      <w:r w:rsidR="00D61F9A" w:rsidRPr="00D61F9A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Pr="00D61F9A">
        <w:rPr>
          <w:rFonts w:ascii="Times New Roman" w:hAnsi="Times New Roman" w:cs="Times New Roman"/>
          <w:sz w:val="28"/>
          <w:szCs w:val="28"/>
          <w:lang w:val="uk-UA"/>
        </w:rPr>
        <w:t xml:space="preserve"> підхід для покращення внутрішньої системи управління </w:t>
      </w:r>
      <w:r w:rsidR="00D61F9A" w:rsidRPr="00D61F9A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банківськими </w:t>
      </w:r>
      <w:r w:rsidRPr="00D61F9A">
        <w:rPr>
          <w:rFonts w:ascii="Times New Roman" w:hAnsi="Times New Roman" w:cs="Times New Roman"/>
          <w:sz w:val="28"/>
          <w:szCs w:val="28"/>
          <w:lang w:val="uk-UA"/>
        </w:rPr>
        <w:t xml:space="preserve">ризиками та </w:t>
      </w:r>
      <w:r w:rsidR="00D61F9A" w:rsidRPr="00D61F9A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D61F9A">
        <w:rPr>
          <w:rFonts w:ascii="Times New Roman" w:hAnsi="Times New Roman" w:cs="Times New Roman"/>
          <w:sz w:val="28"/>
          <w:szCs w:val="28"/>
          <w:lang w:val="uk-UA"/>
        </w:rPr>
        <w:t xml:space="preserve">розробки 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адаптивної стратегії. Це </w:t>
      </w:r>
      <w:r w:rsidR="00D61F9A" w:rsidRPr="00E077A0">
        <w:rPr>
          <w:rFonts w:ascii="Times New Roman" w:hAnsi="Times New Roman" w:cs="Times New Roman"/>
          <w:sz w:val="28"/>
          <w:szCs w:val="28"/>
          <w:lang w:val="uk-UA"/>
        </w:rPr>
        <w:t>сприятиме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швид</w:t>
      </w:r>
      <w:r w:rsidR="00D61F9A" w:rsidRPr="00E077A0">
        <w:rPr>
          <w:rFonts w:ascii="Times New Roman" w:hAnsi="Times New Roman" w:cs="Times New Roman"/>
          <w:sz w:val="28"/>
          <w:szCs w:val="28"/>
          <w:lang w:val="uk-UA"/>
        </w:rPr>
        <w:t>кому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реагува</w:t>
      </w:r>
      <w:r w:rsidR="00D61F9A" w:rsidRPr="00E077A0">
        <w:rPr>
          <w:rFonts w:ascii="Times New Roman" w:hAnsi="Times New Roman" w:cs="Times New Roman"/>
          <w:sz w:val="28"/>
          <w:szCs w:val="28"/>
          <w:lang w:val="uk-UA"/>
        </w:rPr>
        <w:t>нню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на зовнішні виклики, </w:t>
      </w:r>
      <w:r w:rsidR="00D61F9A" w:rsidRPr="00E077A0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1F9A" w:rsidRPr="00E077A0">
        <w:rPr>
          <w:rFonts w:ascii="Times New Roman" w:hAnsi="Times New Roman" w:cs="Times New Roman"/>
          <w:sz w:val="28"/>
          <w:szCs w:val="28"/>
          <w:lang w:val="uk-UA"/>
        </w:rPr>
        <w:t>наслідки глобальних криз</w:t>
      </w:r>
      <w:r w:rsidR="00D61F9A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D61F9A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1F9A" w:rsidRPr="00E077A0">
        <w:rPr>
          <w:rFonts w:ascii="Times New Roman" w:hAnsi="Times New Roman" w:cs="Times New Roman"/>
          <w:sz w:val="28"/>
          <w:szCs w:val="28"/>
          <w:lang w:val="uk-UA"/>
        </w:rPr>
        <w:t>нестабільність економіки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>. Стрес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тестування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вдосконалює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банківським 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капіталом, оптимізуючи структуру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пасивів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активів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збільшуючи ліквідність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зменшуючи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долю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ризикових активів.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Проведення р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>егулярн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стрес-тест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може 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>підвищу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довіру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івських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партнерів 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клієнтів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, створюючи додаткову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івську вартість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D1D1E" w:rsidRPr="00E077A0" w:rsidRDefault="006D1D1E" w:rsidP="00E07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77A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Таким чином,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впровадження стрес-тестування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>АТ КБ «Приват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>анк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стратегічним кроком,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котрий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дозволить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банку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збільшити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конкурентоспроможність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динамічному середовищі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відповідати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новітнім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регуляторним вимогам. Це дозволить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АТ КБ «Приватбанк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>залишатися стабільн</w:t>
      </w:r>
      <w:r w:rsidR="00A51D81" w:rsidRPr="00E077A0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в довгостроковій перспективі,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збільшити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1D81" w:rsidRPr="00E077A0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готовність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до непередбачуваних ситуацій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зберегти лідируючу позицію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-кредитно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="00E077A0" w:rsidRPr="00E077A0">
        <w:rPr>
          <w:rFonts w:ascii="Times New Roman" w:hAnsi="Times New Roman" w:cs="Times New Roman"/>
          <w:sz w:val="28"/>
          <w:szCs w:val="28"/>
          <w:lang w:val="uk-UA"/>
        </w:rPr>
        <w:t>ринку</w:t>
      </w:r>
      <w:r w:rsidRPr="00E077A0">
        <w:rPr>
          <w:rFonts w:ascii="Times New Roman" w:hAnsi="Times New Roman" w:cs="Times New Roman"/>
          <w:sz w:val="28"/>
          <w:szCs w:val="28"/>
          <w:lang w:val="uk-UA"/>
        </w:rPr>
        <w:t xml:space="preserve"> України.</w:t>
      </w:r>
      <w:bookmarkStart w:id="1" w:name="_GoBack"/>
      <w:bookmarkEnd w:id="1"/>
    </w:p>
    <w:sectPr w:rsidR="006D1D1E" w:rsidRPr="00E077A0" w:rsidSect="00BF07C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A620D" w:rsidRDefault="007A620D" w:rsidP="00F44381">
      <w:pPr>
        <w:spacing w:after="0" w:line="240" w:lineRule="auto"/>
      </w:pPr>
      <w:r>
        <w:separator/>
      </w:r>
    </w:p>
  </w:endnote>
  <w:endnote w:type="continuationSeparator" w:id="0">
    <w:p w:rsidR="007A620D" w:rsidRDefault="007A620D" w:rsidP="00F4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A620D" w:rsidRDefault="007A620D" w:rsidP="00F44381">
      <w:pPr>
        <w:spacing w:after="0" w:line="240" w:lineRule="auto"/>
      </w:pPr>
      <w:r>
        <w:separator/>
      </w:r>
    </w:p>
  </w:footnote>
  <w:footnote w:type="continuationSeparator" w:id="0">
    <w:p w:rsidR="007A620D" w:rsidRDefault="007A620D" w:rsidP="00F44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B04D5E"/>
    <w:multiLevelType w:val="hybridMultilevel"/>
    <w:tmpl w:val="862A5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B48"/>
    <w:rsid w:val="0000061A"/>
    <w:rsid w:val="000160CE"/>
    <w:rsid w:val="00022634"/>
    <w:rsid w:val="00045D61"/>
    <w:rsid w:val="00055455"/>
    <w:rsid w:val="0006560D"/>
    <w:rsid w:val="00077C43"/>
    <w:rsid w:val="00081A30"/>
    <w:rsid w:val="000B78F6"/>
    <w:rsid w:val="000C3C2E"/>
    <w:rsid w:val="000C55B8"/>
    <w:rsid w:val="000C7147"/>
    <w:rsid w:val="000D2995"/>
    <w:rsid w:val="000D6926"/>
    <w:rsid w:val="000F2C5E"/>
    <w:rsid w:val="000F492A"/>
    <w:rsid w:val="00114279"/>
    <w:rsid w:val="00120BDC"/>
    <w:rsid w:val="00173265"/>
    <w:rsid w:val="00184F93"/>
    <w:rsid w:val="001853B1"/>
    <w:rsid w:val="001947A8"/>
    <w:rsid w:val="001B7B4F"/>
    <w:rsid w:val="001E1054"/>
    <w:rsid w:val="001F2EE8"/>
    <w:rsid w:val="001F3633"/>
    <w:rsid w:val="0020685C"/>
    <w:rsid w:val="00215EBA"/>
    <w:rsid w:val="00225F66"/>
    <w:rsid w:val="002366DF"/>
    <w:rsid w:val="00251048"/>
    <w:rsid w:val="00261FEA"/>
    <w:rsid w:val="002C40D6"/>
    <w:rsid w:val="002D0A18"/>
    <w:rsid w:val="002E0567"/>
    <w:rsid w:val="002E05AE"/>
    <w:rsid w:val="002E0F10"/>
    <w:rsid w:val="002E5493"/>
    <w:rsid w:val="002F40D5"/>
    <w:rsid w:val="0031185A"/>
    <w:rsid w:val="003137B8"/>
    <w:rsid w:val="00337CF5"/>
    <w:rsid w:val="0034390D"/>
    <w:rsid w:val="00375B76"/>
    <w:rsid w:val="003E5FD6"/>
    <w:rsid w:val="003E6D5A"/>
    <w:rsid w:val="003F5150"/>
    <w:rsid w:val="0040352E"/>
    <w:rsid w:val="00411FCD"/>
    <w:rsid w:val="004225A9"/>
    <w:rsid w:val="004564B0"/>
    <w:rsid w:val="00465476"/>
    <w:rsid w:val="00472989"/>
    <w:rsid w:val="004A32B3"/>
    <w:rsid w:val="004E0698"/>
    <w:rsid w:val="004E4249"/>
    <w:rsid w:val="004F1F79"/>
    <w:rsid w:val="004F7A51"/>
    <w:rsid w:val="00505547"/>
    <w:rsid w:val="00511348"/>
    <w:rsid w:val="00572A4B"/>
    <w:rsid w:val="00574287"/>
    <w:rsid w:val="00575D34"/>
    <w:rsid w:val="005903A5"/>
    <w:rsid w:val="005E019A"/>
    <w:rsid w:val="005E02D3"/>
    <w:rsid w:val="005E3A36"/>
    <w:rsid w:val="005E6069"/>
    <w:rsid w:val="005F6DCB"/>
    <w:rsid w:val="00600207"/>
    <w:rsid w:val="00626270"/>
    <w:rsid w:val="00645191"/>
    <w:rsid w:val="00653830"/>
    <w:rsid w:val="0065454C"/>
    <w:rsid w:val="006758F8"/>
    <w:rsid w:val="00677E6D"/>
    <w:rsid w:val="00680275"/>
    <w:rsid w:val="006A6C00"/>
    <w:rsid w:val="006C28C7"/>
    <w:rsid w:val="006D1D1E"/>
    <w:rsid w:val="006E620E"/>
    <w:rsid w:val="00703532"/>
    <w:rsid w:val="00705109"/>
    <w:rsid w:val="007065C8"/>
    <w:rsid w:val="00727488"/>
    <w:rsid w:val="007503C2"/>
    <w:rsid w:val="007566C8"/>
    <w:rsid w:val="007750F1"/>
    <w:rsid w:val="007A3A8C"/>
    <w:rsid w:val="007A620D"/>
    <w:rsid w:val="007F2BD3"/>
    <w:rsid w:val="0080240E"/>
    <w:rsid w:val="008101F8"/>
    <w:rsid w:val="00823768"/>
    <w:rsid w:val="008533EC"/>
    <w:rsid w:val="0085620F"/>
    <w:rsid w:val="00860C7D"/>
    <w:rsid w:val="008672C8"/>
    <w:rsid w:val="008764D6"/>
    <w:rsid w:val="00887E35"/>
    <w:rsid w:val="008A1FBF"/>
    <w:rsid w:val="008A6B71"/>
    <w:rsid w:val="008B4E70"/>
    <w:rsid w:val="008E2A86"/>
    <w:rsid w:val="008F3426"/>
    <w:rsid w:val="008F3B48"/>
    <w:rsid w:val="0090349B"/>
    <w:rsid w:val="0094234B"/>
    <w:rsid w:val="0094247E"/>
    <w:rsid w:val="009625A6"/>
    <w:rsid w:val="00972AF8"/>
    <w:rsid w:val="00974AD5"/>
    <w:rsid w:val="009C3123"/>
    <w:rsid w:val="00A04EA0"/>
    <w:rsid w:val="00A25863"/>
    <w:rsid w:val="00A2784B"/>
    <w:rsid w:val="00A3295A"/>
    <w:rsid w:val="00A35329"/>
    <w:rsid w:val="00A42449"/>
    <w:rsid w:val="00A51D81"/>
    <w:rsid w:val="00A610B2"/>
    <w:rsid w:val="00A675DA"/>
    <w:rsid w:val="00A77121"/>
    <w:rsid w:val="00AB314E"/>
    <w:rsid w:val="00AC3A33"/>
    <w:rsid w:val="00AD1BBE"/>
    <w:rsid w:val="00AE0821"/>
    <w:rsid w:val="00AE22A7"/>
    <w:rsid w:val="00AE7A6F"/>
    <w:rsid w:val="00B04BEB"/>
    <w:rsid w:val="00B05CFF"/>
    <w:rsid w:val="00B37B7E"/>
    <w:rsid w:val="00B55125"/>
    <w:rsid w:val="00B61E73"/>
    <w:rsid w:val="00B7514F"/>
    <w:rsid w:val="00BA54C7"/>
    <w:rsid w:val="00BB02C0"/>
    <w:rsid w:val="00BD18EA"/>
    <w:rsid w:val="00BE5122"/>
    <w:rsid w:val="00BF07CE"/>
    <w:rsid w:val="00BF683C"/>
    <w:rsid w:val="00C0376E"/>
    <w:rsid w:val="00C176DB"/>
    <w:rsid w:val="00C31C7C"/>
    <w:rsid w:val="00C42659"/>
    <w:rsid w:val="00C50135"/>
    <w:rsid w:val="00C55623"/>
    <w:rsid w:val="00C64909"/>
    <w:rsid w:val="00CB414D"/>
    <w:rsid w:val="00CE0811"/>
    <w:rsid w:val="00D16B75"/>
    <w:rsid w:val="00D32C48"/>
    <w:rsid w:val="00D32F58"/>
    <w:rsid w:val="00D34959"/>
    <w:rsid w:val="00D61F9A"/>
    <w:rsid w:val="00D664C4"/>
    <w:rsid w:val="00D73DC7"/>
    <w:rsid w:val="00D77FF7"/>
    <w:rsid w:val="00DA1A8B"/>
    <w:rsid w:val="00DE1349"/>
    <w:rsid w:val="00E06BA7"/>
    <w:rsid w:val="00E06DF7"/>
    <w:rsid w:val="00E077A0"/>
    <w:rsid w:val="00E12B47"/>
    <w:rsid w:val="00E24497"/>
    <w:rsid w:val="00E50D80"/>
    <w:rsid w:val="00E54878"/>
    <w:rsid w:val="00E6053B"/>
    <w:rsid w:val="00EA1A97"/>
    <w:rsid w:val="00EC1132"/>
    <w:rsid w:val="00ED1060"/>
    <w:rsid w:val="00ED7161"/>
    <w:rsid w:val="00EF7996"/>
    <w:rsid w:val="00F053AB"/>
    <w:rsid w:val="00F2563D"/>
    <w:rsid w:val="00F404FB"/>
    <w:rsid w:val="00F44381"/>
    <w:rsid w:val="00F56C52"/>
    <w:rsid w:val="00F66E2D"/>
    <w:rsid w:val="00F76806"/>
    <w:rsid w:val="00F862A2"/>
    <w:rsid w:val="00FB1586"/>
    <w:rsid w:val="00FB6DA2"/>
    <w:rsid w:val="00FC49F4"/>
    <w:rsid w:val="00FD129C"/>
    <w:rsid w:val="00FE0CBA"/>
    <w:rsid w:val="00FF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D5A5E"/>
  <w15:chartTrackingRefBased/>
  <w15:docId w15:val="{0D89B54A-914F-4F2B-B426-000315E9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B4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4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4381"/>
  </w:style>
  <w:style w:type="paragraph" w:styleId="a6">
    <w:name w:val="footer"/>
    <w:basedOn w:val="a"/>
    <w:link w:val="a7"/>
    <w:uiPriority w:val="99"/>
    <w:unhideWhenUsed/>
    <w:rsid w:val="00F44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4381"/>
  </w:style>
  <w:style w:type="character" w:styleId="a8">
    <w:name w:val="Hyperlink"/>
    <w:basedOn w:val="a0"/>
    <w:uiPriority w:val="99"/>
    <w:unhideWhenUsed/>
    <w:rsid w:val="00B61E7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61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12719</TotalTime>
  <Pages>44</Pages>
  <Words>8090</Words>
  <Characters>57769</Characters>
  <Application>Microsoft Office Word</Application>
  <DocSecurity>0</DocSecurity>
  <Lines>947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Тищенко Володимир Валентинович</dc:creator>
  <cp:keywords/>
  <dc:description/>
  <cp:lastModifiedBy>Тищенко Володимир Валентинович</cp:lastModifiedBy>
  <cp:revision>64</cp:revision>
  <dcterms:created xsi:type="dcterms:W3CDTF">2025-12-03T21:22:00Z</dcterms:created>
  <dcterms:modified xsi:type="dcterms:W3CDTF">2025-12-18T19:21:00Z</dcterms:modified>
</cp:coreProperties>
</file>