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6D4" w:rsidRPr="009A791D" w:rsidRDefault="003856D4" w:rsidP="009A791D">
      <w:pPr>
        <w:spacing w:after="0" w:line="360" w:lineRule="auto"/>
        <w:ind w:firstLine="720"/>
        <w:jc w:val="center"/>
        <w:rPr>
          <w:rFonts w:ascii="Times New Roman" w:hAnsi="Times New Roman" w:cs="Times New Roman"/>
          <w:bCs/>
          <w:sz w:val="28"/>
          <w:szCs w:val="28"/>
        </w:rPr>
      </w:pPr>
      <w:r w:rsidRPr="009A791D">
        <w:rPr>
          <w:rFonts w:ascii="Times New Roman" w:hAnsi="Times New Roman" w:cs="Times New Roman"/>
          <w:bCs/>
          <w:sz w:val="28"/>
          <w:szCs w:val="28"/>
        </w:rPr>
        <w:t>ВСТУП</w:t>
      </w:r>
    </w:p>
    <w:p w:rsidR="003856D4" w:rsidRPr="009A791D" w:rsidRDefault="003856D4" w:rsidP="009A791D">
      <w:pPr>
        <w:spacing w:after="0" w:line="360" w:lineRule="auto"/>
        <w:ind w:firstLine="720"/>
        <w:jc w:val="both"/>
        <w:rPr>
          <w:rFonts w:ascii="Times New Roman" w:hAnsi="Times New Roman" w:cs="Times New Roman"/>
          <w:bCs/>
          <w:sz w:val="28"/>
          <w:szCs w:val="28"/>
        </w:rPr>
      </w:pPr>
    </w:p>
    <w:p w:rsidR="003856D4" w:rsidRPr="009A791D" w:rsidRDefault="003856D4" w:rsidP="009A791D">
      <w:pPr>
        <w:spacing w:after="0" w:line="360" w:lineRule="auto"/>
        <w:ind w:firstLine="720"/>
        <w:jc w:val="both"/>
        <w:rPr>
          <w:rFonts w:ascii="Times New Roman" w:hAnsi="Times New Roman" w:cs="Times New Roman"/>
          <w:sz w:val="28"/>
          <w:szCs w:val="28"/>
          <w:lang w:val="ru-RU"/>
        </w:rPr>
      </w:pPr>
      <w:r w:rsidRPr="009A791D">
        <w:rPr>
          <w:rFonts w:ascii="Times New Roman" w:hAnsi="Times New Roman" w:cs="Times New Roman"/>
          <w:sz w:val="28"/>
          <w:szCs w:val="28"/>
        </w:rPr>
        <w:t xml:space="preserve">У сучасних умовах господарювання питання бухгалтерського обліку, економічного аналізу та податкового супроводу операцій, пов’язаних із нарахуванням і виплатою заробітної плати, мають визначальне значення для ефективного управління підприємством. </w:t>
      </w:r>
      <w:r w:rsidRPr="009A791D">
        <w:rPr>
          <w:rFonts w:ascii="Times New Roman" w:hAnsi="Times New Roman" w:cs="Times New Roman"/>
          <w:sz w:val="28"/>
          <w:szCs w:val="28"/>
          <w:lang w:val="ru-RU"/>
        </w:rPr>
        <w:t xml:space="preserve">Оплата праці є основним інструментом стимулювання трудової активності персоналу, оскільки безпосередньо впливає на рівень зацікавленості працівників </w:t>
      </w:r>
      <w:proofErr w:type="gramStart"/>
      <w:r w:rsidRPr="009A791D">
        <w:rPr>
          <w:rFonts w:ascii="Times New Roman" w:hAnsi="Times New Roman" w:cs="Times New Roman"/>
          <w:sz w:val="28"/>
          <w:szCs w:val="28"/>
          <w:lang w:val="ru-RU"/>
        </w:rPr>
        <w:t>у результатах</w:t>
      </w:r>
      <w:proofErr w:type="gramEnd"/>
      <w:r w:rsidRPr="009A791D">
        <w:rPr>
          <w:rFonts w:ascii="Times New Roman" w:hAnsi="Times New Roman" w:cs="Times New Roman"/>
          <w:sz w:val="28"/>
          <w:szCs w:val="28"/>
          <w:lang w:val="ru-RU"/>
        </w:rPr>
        <w:t xml:space="preserve"> своєї діяльності. У зв’язку з цим управлінський персонал підприємства повинен приділяти належну увагу формуванню дієвої системи матеріального заохочення, зокрема через упровадження різноманітних надбавок, доплат і преміальних виплат. Водночас на бухгалтерську службу покладається обов’язок забезпечення коректного, повного та своєчасного нарахування і виплати заробітної плати відповідно до вимог чинного законодавства.</w:t>
      </w:r>
    </w:p>
    <w:p w:rsidR="003856D4" w:rsidRPr="009A791D" w:rsidRDefault="003856D4" w:rsidP="009A791D">
      <w:pPr>
        <w:spacing w:after="0" w:line="360" w:lineRule="auto"/>
        <w:ind w:firstLine="720"/>
        <w:jc w:val="both"/>
        <w:rPr>
          <w:rFonts w:ascii="Times New Roman" w:hAnsi="Times New Roman" w:cs="Times New Roman"/>
          <w:sz w:val="28"/>
          <w:szCs w:val="28"/>
          <w:lang w:val="ru-RU"/>
        </w:rPr>
      </w:pPr>
      <w:r w:rsidRPr="009A791D">
        <w:rPr>
          <w:rFonts w:ascii="Times New Roman" w:hAnsi="Times New Roman" w:cs="Times New Roman"/>
          <w:sz w:val="28"/>
          <w:szCs w:val="28"/>
          <w:lang w:val="ru-RU"/>
        </w:rPr>
        <w:t>Слід зазначити, що процес обліку та аналітичного опрацювання розрахунків з оплати праці належить до найбільш трудомістких і складних напрямів облікової роботи, особливо під час здійснення контролю та перевірок фінансово-господарської діяльності підприємства. Така складність обумовлена значною чисельністю персоналу, систематичністю здійснення розрахункових операцій, різноманіттям форм і систем оплати праці, а також особливостями документального оформлення та значним податковим навантаженням. Сукупність зазначених факторів зумовлює актуальність обраної тематики дослідження.</w:t>
      </w:r>
    </w:p>
    <w:p w:rsidR="003856D4" w:rsidRPr="009A791D" w:rsidRDefault="003856D4" w:rsidP="009A791D">
      <w:pPr>
        <w:spacing w:after="0" w:line="360" w:lineRule="auto"/>
        <w:ind w:firstLine="720"/>
        <w:jc w:val="both"/>
        <w:rPr>
          <w:rFonts w:ascii="Times New Roman" w:hAnsi="Times New Roman" w:cs="Times New Roman"/>
          <w:sz w:val="28"/>
          <w:szCs w:val="28"/>
          <w:lang w:val="ru-RU"/>
        </w:rPr>
      </w:pPr>
      <w:r w:rsidRPr="009A791D">
        <w:rPr>
          <w:rFonts w:ascii="Times New Roman" w:hAnsi="Times New Roman" w:cs="Times New Roman"/>
          <w:sz w:val="28"/>
          <w:szCs w:val="28"/>
          <w:lang w:val="ru-RU"/>
        </w:rPr>
        <w:t>Метою магістерської роботи є систематизація та поглиблення теоретичних положень щодо організації обліку, аналізу й оподаткування розрахунків із заробітної плати, а також практичне застосування отриманих результатів у процесі дослідження діяльності конкретного підприємства з метою вдосконалення обліково-аналітичного забезпечення розрахунків із персоналом.</w:t>
      </w:r>
    </w:p>
    <w:p w:rsidR="009A791D" w:rsidRDefault="003856D4" w:rsidP="009A791D">
      <w:pPr>
        <w:spacing w:after="0" w:line="360" w:lineRule="auto"/>
        <w:ind w:firstLine="720"/>
        <w:jc w:val="both"/>
        <w:rPr>
          <w:rFonts w:ascii="Times New Roman" w:hAnsi="Times New Roman" w:cs="Times New Roman"/>
          <w:sz w:val="28"/>
          <w:szCs w:val="28"/>
          <w:lang w:val="ru-RU"/>
        </w:rPr>
      </w:pPr>
      <w:r w:rsidRPr="009A791D">
        <w:rPr>
          <w:rFonts w:ascii="Times New Roman" w:hAnsi="Times New Roman" w:cs="Times New Roman"/>
          <w:sz w:val="28"/>
          <w:szCs w:val="28"/>
          <w:lang w:val="ru-RU"/>
        </w:rPr>
        <w:lastRenderedPageBreak/>
        <w:t>Для досягнення поставленої мети у роботі передбачено виконання таких завдань:</w:t>
      </w:r>
    </w:p>
    <w:p w:rsidR="009A791D" w:rsidRDefault="009A791D" w:rsidP="009A791D">
      <w:pPr>
        <w:tabs>
          <w:tab w:val="num" w:pos="720"/>
        </w:tabs>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3856D4" w:rsidRPr="009A791D">
        <w:rPr>
          <w:rFonts w:ascii="Times New Roman" w:hAnsi="Times New Roman" w:cs="Times New Roman"/>
          <w:sz w:val="28"/>
          <w:szCs w:val="28"/>
          <w:lang w:val="ru-RU"/>
        </w:rPr>
        <w:t>розкрити економічний зміст заробітної плати та охарактеризувати основні форми розрахунків із працівниками;</w:t>
      </w:r>
    </w:p>
    <w:p w:rsidR="009A791D" w:rsidRDefault="009A791D" w:rsidP="009A791D">
      <w:pPr>
        <w:tabs>
          <w:tab w:val="num" w:pos="720"/>
        </w:tabs>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3856D4" w:rsidRPr="009A791D">
        <w:rPr>
          <w:rFonts w:ascii="Times New Roman" w:hAnsi="Times New Roman" w:cs="Times New Roman"/>
          <w:sz w:val="28"/>
          <w:szCs w:val="28"/>
          <w:lang w:val="ru-RU"/>
        </w:rPr>
        <w:t>визначити ключові завдання бухгалтерського обліку та економічного аналізу оплати праці на підприємстві;</w:t>
      </w:r>
    </w:p>
    <w:p w:rsidR="009A791D" w:rsidRDefault="009A791D" w:rsidP="009A791D">
      <w:pPr>
        <w:tabs>
          <w:tab w:val="num" w:pos="720"/>
        </w:tabs>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т</w:t>
      </w:r>
      <w:r w:rsidR="003856D4" w:rsidRPr="009A791D">
        <w:rPr>
          <w:rFonts w:ascii="Times New Roman" w:hAnsi="Times New Roman" w:cs="Times New Roman"/>
          <w:sz w:val="28"/>
          <w:szCs w:val="28"/>
          <w:lang w:val="ru-RU"/>
        </w:rPr>
        <w:t>проаналізувати нормативно-правову базу регулювання обліку та оподаткування заробітної плати;</w:t>
      </w:r>
    </w:p>
    <w:p w:rsidR="009A791D" w:rsidRDefault="009A791D" w:rsidP="009A791D">
      <w:pPr>
        <w:tabs>
          <w:tab w:val="num" w:pos="720"/>
        </w:tabs>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3856D4" w:rsidRPr="009A791D">
        <w:rPr>
          <w:rFonts w:ascii="Times New Roman" w:hAnsi="Times New Roman" w:cs="Times New Roman"/>
          <w:sz w:val="28"/>
          <w:szCs w:val="28"/>
          <w:lang w:val="ru-RU"/>
        </w:rPr>
        <w:t>надати організаційно-економічну характеристику діяльності ПП «Конкорд ІТ»;</w:t>
      </w:r>
    </w:p>
    <w:p w:rsidR="009A791D" w:rsidRDefault="009A791D" w:rsidP="009A791D">
      <w:pPr>
        <w:tabs>
          <w:tab w:val="num" w:pos="720"/>
        </w:tabs>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3856D4" w:rsidRPr="009A791D">
        <w:rPr>
          <w:rFonts w:ascii="Times New Roman" w:hAnsi="Times New Roman" w:cs="Times New Roman"/>
          <w:sz w:val="28"/>
          <w:szCs w:val="28"/>
          <w:lang w:val="ru-RU"/>
        </w:rPr>
        <w:t>дослідити особливості організації обліку, аналізу й оподаткування розрахунків із заробітної плати на ПП «Конкорд ІТ»;</w:t>
      </w:r>
    </w:p>
    <w:p w:rsidR="009A791D" w:rsidRDefault="009A791D" w:rsidP="009A791D">
      <w:pPr>
        <w:tabs>
          <w:tab w:val="num" w:pos="720"/>
        </w:tabs>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3856D4" w:rsidRPr="009A791D">
        <w:rPr>
          <w:rFonts w:ascii="Times New Roman" w:hAnsi="Times New Roman" w:cs="Times New Roman"/>
          <w:sz w:val="28"/>
          <w:szCs w:val="28"/>
          <w:lang w:val="ru-RU"/>
        </w:rPr>
        <w:t>здійснити синтетичне та аналітичне відображення розрахунків з оплати праці персоналу підприємства;</w:t>
      </w:r>
    </w:p>
    <w:p w:rsidR="009A791D" w:rsidRDefault="009A791D" w:rsidP="009A791D">
      <w:pPr>
        <w:tabs>
          <w:tab w:val="num" w:pos="720"/>
        </w:tabs>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3856D4" w:rsidRPr="009A791D">
        <w:rPr>
          <w:rFonts w:ascii="Times New Roman" w:hAnsi="Times New Roman" w:cs="Times New Roman"/>
          <w:sz w:val="28"/>
          <w:szCs w:val="28"/>
          <w:lang w:val="ru-RU"/>
        </w:rPr>
        <w:t>провести аналіз складу та структури витрат на оплату праці;</w:t>
      </w:r>
    </w:p>
    <w:p w:rsidR="003856D4" w:rsidRPr="009A791D" w:rsidRDefault="009A791D" w:rsidP="009A791D">
      <w:pPr>
        <w:tabs>
          <w:tab w:val="num" w:pos="720"/>
        </w:tabs>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3856D4" w:rsidRPr="009A791D">
        <w:rPr>
          <w:rFonts w:ascii="Times New Roman" w:hAnsi="Times New Roman" w:cs="Times New Roman"/>
          <w:sz w:val="28"/>
          <w:szCs w:val="28"/>
          <w:lang w:val="ru-RU"/>
        </w:rPr>
        <w:t>оцінити результативність системи розрахунків із заробітної плати на ПП «Конкорд ІТ».</w:t>
      </w:r>
    </w:p>
    <w:p w:rsidR="003856D4" w:rsidRPr="009A791D" w:rsidRDefault="003856D4" w:rsidP="009A791D">
      <w:pPr>
        <w:spacing w:after="0" w:line="360" w:lineRule="auto"/>
        <w:ind w:firstLine="720"/>
        <w:jc w:val="both"/>
        <w:rPr>
          <w:rFonts w:ascii="Times New Roman" w:hAnsi="Times New Roman" w:cs="Times New Roman"/>
          <w:sz w:val="28"/>
          <w:szCs w:val="28"/>
          <w:lang w:val="ru-RU"/>
        </w:rPr>
      </w:pPr>
      <w:r w:rsidRPr="009A791D">
        <w:rPr>
          <w:rFonts w:ascii="Times New Roman" w:hAnsi="Times New Roman" w:cs="Times New Roman"/>
          <w:sz w:val="28"/>
          <w:szCs w:val="28"/>
          <w:lang w:val="ru-RU"/>
        </w:rPr>
        <w:t>Об’єктом дослідження є система бухгалтерського обліку господарської діяльності підприємства ПП «Конкорд ІТ».</w:t>
      </w:r>
    </w:p>
    <w:p w:rsidR="003856D4" w:rsidRPr="009A791D" w:rsidRDefault="003856D4" w:rsidP="009A791D">
      <w:pPr>
        <w:spacing w:after="0" w:line="360" w:lineRule="auto"/>
        <w:ind w:firstLine="720"/>
        <w:jc w:val="both"/>
        <w:rPr>
          <w:rFonts w:ascii="Times New Roman" w:hAnsi="Times New Roman" w:cs="Times New Roman"/>
          <w:sz w:val="28"/>
          <w:szCs w:val="28"/>
          <w:lang w:val="ru-RU"/>
        </w:rPr>
      </w:pPr>
      <w:r w:rsidRPr="009A791D">
        <w:rPr>
          <w:rFonts w:ascii="Times New Roman" w:hAnsi="Times New Roman" w:cs="Times New Roman"/>
          <w:sz w:val="28"/>
          <w:szCs w:val="28"/>
          <w:lang w:val="ru-RU"/>
        </w:rPr>
        <w:t>Предметом дослідження виступає сукупність теоретичних, методичних і прикладних аспектів організації обліку, аналізу та оподаткування розрахунків із заробітної плати працівників.</w:t>
      </w:r>
    </w:p>
    <w:p w:rsidR="003856D4" w:rsidRPr="009A791D" w:rsidRDefault="003856D4" w:rsidP="009A791D">
      <w:pPr>
        <w:spacing w:after="0" w:line="360" w:lineRule="auto"/>
        <w:ind w:firstLine="720"/>
        <w:jc w:val="both"/>
        <w:rPr>
          <w:rFonts w:ascii="Times New Roman" w:hAnsi="Times New Roman" w:cs="Times New Roman"/>
          <w:sz w:val="28"/>
          <w:szCs w:val="28"/>
          <w:lang w:val="ru-RU"/>
        </w:rPr>
      </w:pPr>
      <w:r w:rsidRPr="009A791D">
        <w:rPr>
          <w:rFonts w:ascii="Times New Roman" w:hAnsi="Times New Roman" w:cs="Times New Roman"/>
          <w:sz w:val="28"/>
          <w:szCs w:val="28"/>
          <w:lang w:val="ru-RU"/>
        </w:rPr>
        <w:t xml:space="preserve">Методологічну базу дослідження становлять загальнонаукові та спеціальні методи пізнання, зокрема логічний аналіз і синтез, порівняння, узагальнення та систематизація нормативно-правових актів і наукових джерел. У процесі аналітичної роботи використовувалися методи інспектування, порівняльного аналізу та формалізації, зокрема шляхом побудови аналітичних таблиць. Інформаційну основу дослідження склали праці вітчизняних і зарубіжних </w:t>
      </w:r>
      <w:r w:rsidRPr="009A791D">
        <w:rPr>
          <w:rFonts w:ascii="Times New Roman" w:hAnsi="Times New Roman" w:cs="Times New Roman"/>
          <w:sz w:val="28"/>
          <w:szCs w:val="28"/>
          <w:lang w:val="ru-RU"/>
        </w:rPr>
        <w:lastRenderedPageBreak/>
        <w:t>науковців, матеріали наукових і науково-практичних конференцій, чинні нормативні документи, а також статистична та бухгалтерська звітність досліджуваного підприємства.</w:t>
      </w:r>
    </w:p>
    <w:p w:rsidR="003856D4" w:rsidRPr="00591E74" w:rsidRDefault="003856D4" w:rsidP="009A791D">
      <w:pPr>
        <w:spacing w:after="0" w:line="360" w:lineRule="auto"/>
        <w:ind w:firstLine="720"/>
        <w:jc w:val="both"/>
        <w:rPr>
          <w:rFonts w:ascii="Times New Roman" w:hAnsi="Times New Roman" w:cs="Times New Roman"/>
          <w:sz w:val="28"/>
          <w:szCs w:val="28"/>
          <w:lang w:val="ru-RU"/>
        </w:rPr>
      </w:pPr>
      <w:r w:rsidRPr="009A791D">
        <w:rPr>
          <w:rFonts w:ascii="Times New Roman" w:hAnsi="Times New Roman" w:cs="Times New Roman"/>
          <w:sz w:val="28"/>
          <w:szCs w:val="28"/>
          <w:lang w:val="ru-RU"/>
        </w:rPr>
        <w:t xml:space="preserve">Наукова новизна отриманих результатів полягає в уточненні та подальшому розвитку теоретичних підходів до визначення змісту бухгалтерсько-аналітичної категорії «розрахунки із заробітної плати», а також у формуванні практичних рекомендацій щодо організації обліку праці та її оплати, спрямованих на </w:t>
      </w:r>
      <w:r w:rsidRPr="00591E74">
        <w:rPr>
          <w:rFonts w:ascii="Times New Roman" w:hAnsi="Times New Roman" w:cs="Times New Roman"/>
          <w:sz w:val="28"/>
          <w:szCs w:val="28"/>
          <w:lang w:val="ru-RU"/>
        </w:rPr>
        <w:t>підвищення достовірності показників фінансової й податкової звітності.</w:t>
      </w:r>
    </w:p>
    <w:p w:rsidR="003856D4" w:rsidRPr="00591E74" w:rsidRDefault="00591E74" w:rsidP="009A791D">
      <w:pPr>
        <w:spacing w:after="0" w:line="360" w:lineRule="auto"/>
        <w:ind w:firstLine="720"/>
        <w:jc w:val="both"/>
        <w:rPr>
          <w:rFonts w:ascii="Times New Roman" w:hAnsi="Times New Roman" w:cs="Times New Roman"/>
          <w:sz w:val="28"/>
          <w:szCs w:val="28"/>
          <w:lang w:val="ru-RU"/>
        </w:rPr>
      </w:pPr>
      <w:r w:rsidRPr="00591E74">
        <w:rPr>
          <w:rFonts w:ascii="Times New Roman" w:hAnsi="Times New Roman" w:cs="Times New Roman"/>
          <w:sz w:val="28"/>
          <w:szCs w:val="28"/>
          <w:lang w:val="ru-RU"/>
        </w:rPr>
        <w:t>Заробітна плата є однією з найскладніших соціально-економічних категорій і водночас важливим елементом управління підприємством. Найбільших успіхів досягають ті організації, які використовують сучасні методи нарахування заробітної плати та створюють умови для повного розкриття потенціалу працівників у процесі виконання ними своїх обов’язків. Вона завжди слугувала не лише матеріальною винагородою, а й потужним стимулом до трудової активності.</w:t>
      </w:r>
      <w:r w:rsidRPr="00591E74">
        <w:rPr>
          <w:rFonts w:ascii="Times New Roman" w:hAnsi="Times New Roman" w:cs="Times New Roman"/>
          <w:sz w:val="28"/>
          <w:szCs w:val="28"/>
          <w:lang w:val="ru-RU"/>
        </w:rPr>
        <w:br/>
        <w:t>Рівень ефективності роботи підприємства та його функціонування значною мірою визначається системою індивідуальних і колективних матеріальних стимулів, ключовим механізмом реалізації яких виступає науково обґрунтована організація оплати праці для різних категорій персоналу.</w:t>
      </w:r>
    </w:p>
    <w:p w:rsidR="00591E74" w:rsidRPr="00591E74" w:rsidRDefault="00591E74" w:rsidP="009A791D">
      <w:pPr>
        <w:spacing w:after="0" w:line="360" w:lineRule="auto"/>
        <w:ind w:firstLine="720"/>
        <w:jc w:val="both"/>
        <w:rPr>
          <w:rFonts w:ascii="Times New Roman" w:hAnsi="Times New Roman" w:cs="Times New Roman"/>
          <w:sz w:val="28"/>
          <w:szCs w:val="28"/>
          <w:lang w:val="ru-RU"/>
        </w:rPr>
      </w:pPr>
    </w:p>
    <w:p w:rsidR="00591E74" w:rsidRPr="00591E74" w:rsidRDefault="00591E74" w:rsidP="009A791D">
      <w:pPr>
        <w:spacing w:after="0" w:line="360" w:lineRule="auto"/>
        <w:ind w:firstLine="720"/>
        <w:jc w:val="both"/>
        <w:rPr>
          <w:rFonts w:ascii="Times New Roman" w:hAnsi="Times New Roman" w:cs="Times New Roman"/>
          <w:sz w:val="28"/>
          <w:szCs w:val="28"/>
          <w:lang w:val="ru-RU"/>
        </w:rPr>
      </w:pPr>
    </w:p>
    <w:p w:rsidR="00591E74" w:rsidRPr="00591E74" w:rsidRDefault="00591E74" w:rsidP="009A791D">
      <w:pPr>
        <w:spacing w:after="0" w:line="360" w:lineRule="auto"/>
        <w:ind w:firstLine="720"/>
        <w:jc w:val="both"/>
        <w:rPr>
          <w:rFonts w:ascii="Times New Roman" w:hAnsi="Times New Roman" w:cs="Times New Roman"/>
          <w:sz w:val="28"/>
          <w:szCs w:val="28"/>
          <w:lang w:val="ru-RU"/>
        </w:rPr>
      </w:pPr>
    </w:p>
    <w:p w:rsidR="00591E74" w:rsidRPr="00591E74" w:rsidRDefault="00591E74" w:rsidP="009A791D">
      <w:pPr>
        <w:spacing w:after="0" w:line="360" w:lineRule="auto"/>
        <w:ind w:firstLine="720"/>
        <w:jc w:val="both"/>
        <w:rPr>
          <w:rFonts w:ascii="Times New Roman" w:hAnsi="Times New Roman" w:cs="Times New Roman"/>
          <w:sz w:val="28"/>
          <w:szCs w:val="28"/>
          <w:lang w:val="ru-RU"/>
        </w:rPr>
      </w:pPr>
    </w:p>
    <w:p w:rsidR="00591E74" w:rsidRPr="00591E74" w:rsidRDefault="00591E74" w:rsidP="009A791D">
      <w:pPr>
        <w:spacing w:after="0" w:line="360" w:lineRule="auto"/>
        <w:ind w:firstLine="720"/>
        <w:jc w:val="both"/>
        <w:rPr>
          <w:rFonts w:ascii="Times New Roman" w:hAnsi="Times New Roman" w:cs="Times New Roman"/>
          <w:sz w:val="28"/>
          <w:szCs w:val="28"/>
          <w:lang w:val="ru-RU"/>
        </w:rPr>
      </w:pPr>
    </w:p>
    <w:p w:rsidR="00591E74" w:rsidRPr="00591E74" w:rsidRDefault="00591E74" w:rsidP="009A791D">
      <w:pPr>
        <w:spacing w:after="0" w:line="360" w:lineRule="auto"/>
        <w:ind w:firstLine="720"/>
        <w:jc w:val="both"/>
        <w:rPr>
          <w:rFonts w:ascii="Times New Roman" w:hAnsi="Times New Roman" w:cs="Times New Roman"/>
          <w:sz w:val="28"/>
          <w:szCs w:val="28"/>
          <w:lang w:val="ru-RU"/>
        </w:rPr>
      </w:pPr>
    </w:p>
    <w:p w:rsidR="00591E74" w:rsidRPr="00591E74" w:rsidRDefault="00591E74" w:rsidP="009A791D">
      <w:pPr>
        <w:spacing w:after="0" w:line="360" w:lineRule="auto"/>
        <w:ind w:firstLine="720"/>
        <w:jc w:val="both"/>
        <w:rPr>
          <w:rFonts w:ascii="Times New Roman" w:hAnsi="Times New Roman" w:cs="Times New Roman"/>
          <w:sz w:val="28"/>
          <w:szCs w:val="28"/>
          <w:lang w:val="ru-RU"/>
        </w:rPr>
      </w:pPr>
    </w:p>
    <w:p w:rsidR="00591E74" w:rsidRPr="00591E74" w:rsidRDefault="00591E74" w:rsidP="009A791D">
      <w:pPr>
        <w:spacing w:after="0" w:line="360" w:lineRule="auto"/>
        <w:ind w:firstLine="720"/>
        <w:jc w:val="both"/>
        <w:rPr>
          <w:rFonts w:ascii="Times New Roman" w:hAnsi="Times New Roman" w:cs="Times New Roman"/>
          <w:sz w:val="28"/>
          <w:szCs w:val="28"/>
          <w:lang w:val="ru-RU"/>
        </w:rPr>
      </w:pPr>
    </w:p>
    <w:p w:rsidR="00591E74" w:rsidRPr="00591E74" w:rsidRDefault="00591E74" w:rsidP="009A791D">
      <w:pPr>
        <w:spacing w:after="0" w:line="360" w:lineRule="auto"/>
        <w:ind w:firstLine="720"/>
        <w:jc w:val="both"/>
        <w:rPr>
          <w:rFonts w:ascii="Times New Roman" w:hAnsi="Times New Roman" w:cs="Times New Roman"/>
          <w:sz w:val="28"/>
          <w:szCs w:val="28"/>
          <w:lang w:val="ru-RU"/>
        </w:rPr>
      </w:pPr>
    </w:p>
    <w:p w:rsidR="00591E74" w:rsidRPr="00591E74" w:rsidRDefault="00591E74" w:rsidP="009A791D">
      <w:pPr>
        <w:spacing w:after="0" w:line="360" w:lineRule="auto"/>
        <w:ind w:firstLine="720"/>
        <w:jc w:val="both"/>
        <w:rPr>
          <w:rFonts w:ascii="Times New Roman" w:hAnsi="Times New Roman" w:cs="Times New Roman"/>
          <w:sz w:val="28"/>
          <w:szCs w:val="28"/>
          <w:lang w:val="ru-RU"/>
        </w:rPr>
      </w:pPr>
    </w:p>
    <w:p w:rsidR="003856D4" w:rsidRPr="009A791D" w:rsidRDefault="003856D4" w:rsidP="009A791D">
      <w:pPr>
        <w:spacing w:after="0" w:line="360" w:lineRule="auto"/>
        <w:ind w:firstLine="720"/>
        <w:jc w:val="both"/>
        <w:rPr>
          <w:rFonts w:ascii="Times New Roman" w:hAnsi="Times New Roman" w:cs="Times New Roman"/>
          <w:sz w:val="28"/>
          <w:szCs w:val="28"/>
        </w:rPr>
      </w:pPr>
      <w:r w:rsidRPr="009A791D">
        <w:rPr>
          <w:rFonts w:ascii="Times New Roman" w:hAnsi="Times New Roman" w:cs="Times New Roman"/>
          <w:bCs/>
          <w:sz w:val="28"/>
          <w:szCs w:val="28"/>
        </w:rPr>
        <w:lastRenderedPageBreak/>
        <w:t>РОЗДІЛ 1</w:t>
      </w:r>
      <w:r w:rsidR="005113DE">
        <w:rPr>
          <w:rFonts w:ascii="Times New Roman" w:hAnsi="Times New Roman" w:cs="Times New Roman"/>
          <w:bCs/>
          <w:sz w:val="28"/>
          <w:szCs w:val="28"/>
          <w:lang w:val="uk-UA"/>
        </w:rPr>
        <w:t xml:space="preserve">. </w:t>
      </w:r>
      <w:r w:rsidRPr="009A791D">
        <w:rPr>
          <w:rFonts w:ascii="Times New Roman" w:hAnsi="Times New Roman" w:cs="Times New Roman"/>
          <w:sz w:val="28"/>
          <w:szCs w:val="28"/>
        </w:rPr>
        <w:t>ТЕОРЕТИЧНІ ЗАСАДИ ОБЛІКУ ТА АНАЛІТИЧНОГО ОЦІНЮВАННЯ РОЗРАХУНКІВ З ОПЛАТИ ПРАЦІ НА ПІДПРИЄМСТВІ</w:t>
      </w:r>
    </w:p>
    <w:p w:rsidR="003856D4" w:rsidRDefault="003856D4" w:rsidP="009A791D">
      <w:pPr>
        <w:spacing w:after="0" w:line="360" w:lineRule="auto"/>
        <w:ind w:firstLine="720"/>
        <w:jc w:val="both"/>
        <w:rPr>
          <w:rFonts w:ascii="Times New Roman" w:hAnsi="Times New Roman" w:cs="Times New Roman"/>
          <w:bCs/>
          <w:sz w:val="28"/>
          <w:szCs w:val="28"/>
          <w:lang w:val="ru-RU"/>
        </w:rPr>
      </w:pPr>
      <w:r w:rsidRPr="009A791D">
        <w:rPr>
          <w:rFonts w:ascii="Times New Roman" w:hAnsi="Times New Roman" w:cs="Times New Roman"/>
          <w:bCs/>
          <w:sz w:val="28"/>
          <w:szCs w:val="28"/>
          <w:lang w:val="ru-RU"/>
        </w:rPr>
        <w:t>1.1. Заробітна плата як обліково-аналітична категорія в умовах ринкових трансформацій</w:t>
      </w:r>
    </w:p>
    <w:p w:rsidR="005113DE" w:rsidRPr="009A791D" w:rsidRDefault="005113DE" w:rsidP="009A791D">
      <w:pPr>
        <w:spacing w:after="0" w:line="360" w:lineRule="auto"/>
        <w:ind w:firstLine="720"/>
        <w:jc w:val="both"/>
        <w:rPr>
          <w:rFonts w:ascii="Times New Roman" w:hAnsi="Times New Roman" w:cs="Times New Roman"/>
          <w:bCs/>
          <w:sz w:val="28"/>
          <w:szCs w:val="28"/>
          <w:lang w:val="ru-RU"/>
        </w:rPr>
      </w:pPr>
    </w:p>
    <w:p w:rsidR="003856D4" w:rsidRPr="009A791D" w:rsidRDefault="003856D4" w:rsidP="009A791D">
      <w:pPr>
        <w:spacing w:after="0" w:line="360" w:lineRule="auto"/>
        <w:ind w:firstLine="720"/>
        <w:jc w:val="both"/>
        <w:rPr>
          <w:rFonts w:ascii="Times New Roman" w:hAnsi="Times New Roman" w:cs="Times New Roman"/>
          <w:sz w:val="28"/>
          <w:szCs w:val="28"/>
          <w:lang w:val="ru-RU"/>
        </w:rPr>
      </w:pPr>
      <w:r w:rsidRPr="009A791D">
        <w:rPr>
          <w:rFonts w:ascii="Times New Roman" w:hAnsi="Times New Roman" w:cs="Times New Roman"/>
          <w:sz w:val="28"/>
          <w:szCs w:val="28"/>
          <w:lang w:val="ru-RU"/>
        </w:rPr>
        <w:t>Заробітна плата є основним джерелом доходів для більшості населення, що зумовлює провідну роль обліку розрахунків із персоналом у загальній системі бухгалтерського обліку підприємства. Кожен етап становлення та розвитку ринкової економіки супроводжувався істотними змінами соціально-економічного й політичного характеру, які безпосередньо впливали на механізми формування оплати праці, систему соціальних гарантій і рівень захищеності працівників. За сучасних умов відносини між роботодавцем, найманими працівниками та державою набувають нових форм: підприємства отримують можливість самостійно визначати системи винагороди за працю, тоді як держава виконує функції регулювання та контролю у сфері трудових відносин [56].</w:t>
      </w:r>
    </w:p>
    <w:p w:rsidR="003856D4" w:rsidRPr="009A791D" w:rsidRDefault="003856D4" w:rsidP="009A791D">
      <w:pPr>
        <w:spacing w:after="0" w:line="360" w:lineRule="auto"/>
        <w:ind w:firstLine="720"/>
        <w:jc w:val="both"/>
        <w:rPr>
          <w:rFonts w:ascii="Times New Roman" w:hAnsi="Times New Roman" w:cs="Times New Roman"/>
          <w:sz w:val="28"/>
          <w:szCs w:val="28"/>
          <w:lang w:val="ru-RU"/>
        </w:rPr>
      </w:pPr>
      <w:r w:rsidRPr="009A791D">
        <w:rPr>
          <w:rFonts w:ascii="Times New Roman" w:hAnsi="Times New Roman" w:cs="Times New Roman"/>
          <w:sz w:val="28"/>
          <w:szCs w:val="28"/>
          <w:lang w:val="ru-RU"/>
        </w:rPr>
        <w:t xml:space="preserve">Витоки теорії людського капіталу сягають </w:t>
      </w:r>
      <w:r w:rsidRPr="009A791D">
        <w:rPr>
          <w:rFonts w:ascii="Times New Roman" w:hAnsi="Times New Roman" w:cs="Times New Roman"/>
          <w:sz w:val="28"/>
          <w:szCs w:val="28"/>
        </w:rPr>
        <w:t>XVIII</w:t>
      </w:r>
      <w:r w:rsidRPr="009A791D">
        <w:rPr>
          <w:rFonts w:ascii="Times New Roman" w:hAnsi="Times New Roman" w:cs="Times New Roman"/>
          <w:sz w:val="28"/>
          <w:szCs w:val="28"/>
          <w:lang w:val="ru-RU"/>
        </w:rPr>
        <w:t xml:space="preserve"> століття, коли в економічній науці почали формуватися уявлення про вирішальну роль продуктивних здібностей людини в економічному розвитку. До середини ХХ століття теорії, що розглядали людські ресурси як окремий об’єкт дослідження, не отримали належного розвитку, що було пов’язано з відсутністю передумов для суттєвого зростання продуктивності праці. Лише з початком науково-технічної революції значення людського фактора в економічних процесах почало стрімко зростати.</w:t>
      </w:r>
    </w:p>
    <w:p w:rsidR="003856D4" w:rsidRPr="009A791D" w:rsidRDefault="003856D4" w:rsidP="009A791D">
      <w:pPr>
        <w:spacing w:after="0" w:line="360" w:lineRule="auto"/>
        <w:ind w:firstLine="720"/>
        <w:jc w:val="both"/>
        <w:rPr>
          <w:rFonts w:ascii="Times New Roman" w:hAnsi="Times New Roman" w:cs="Times New Roman"/>
          <w:sz w:val="28"/>
          <w:szCs w:val="28"/>
          <w:lang w:val="ru-RU"/>
        </w:rPr>
      </w:pPr>
      <w:r w:rsidRPr="009A791D">
        <w:rPr>
          <w:rFonts w:ascii="Times New Roman" w:hAnsi="Times New Roman" w:cs="Times New Roman"/>
          <w:sz w:val="28"/>
          <w:szCs w:val="28"/>
          <w:lang w:val="ru-RU"/>
        </w:rPr>
        <w:t xml:space="preserve">Одним із перших учених, хто звернув увагу на економічну цінність населення, був Вільям Петті. У праці «Політична арифметика» (1676 р.) він обґрунтував ідею про те, що держава з меншою чисельністю населення може досягти рівня національного багатства, співставного з країнами з більшим демографічним потенціалом. На його думку, вирішальне значення мають не лише </w:t>
      </w:r>
      <w:r w:rsidRPr="009A791D">
        <w:rPr>
          <w:rFonts w:ascii="Times New Roman" w:hAnsi="Times New Roman" w:cs="Times New Roman"/>
          <w:sz w:val="28"/>
          <w:szCs w:val="28"/>
          <w:lang w:val="ru-RU"/>
        </w:rPr>
        <w:lastRenderedPageBreak/>
        <w:t>інвестиції в освіту та професійні навички, а й природні здібності людини, які здатні забезпечувати отримання економічних вигод у майбутньому.</w:t>
      </w:r>
    </w:p>
    <w:p w:rsidR="003856D4" w:rsidRPr="009A791D" w:rsidRDefault="003856D4" w:rsidP="009A791D">
      <w:pPr>
        <w:spacing w:after="0" w:line="360" w:lineRule="auto"/>
        <w:ind w:firstLine="720"/>
        <w:jc w:val="both"/>
        <w:rPr>
          <w:rFonts w:ascii="Times New Roman" w:hAnsi="Times New Roman" w:cs="Times New Roman"/>
          <w:sz w:val="28"/>
          <w:szCs w:val="28"/>
          <w:lang w:val="ru-RU"/>
        </w:rPr>
      </w:pPr>
      <w:r w:rsidRPr="009A791D">
        <w:rPr>
          <w:rFonts w:ascii="Times New Roman" w:hAnsi="Times New Roman" w:cs="Times New Roman"/>
          <w:sz w:val="28"/>
          <w:szCs w:val="28"/>
          <w:lang w:val="ru-RU"/>
        </w:rPr>
        <w:t>Схожих поглядів дотримувався Адам Сміт, який розглядав здібності та навички людини як складову суспільного багатства. Він підкреслював, що професійна підготовка і набуті компетенції сприяють зростанню добробуту як окремої особи, так і економіки в цілому. За А. Смітом, витрати на формування таких здібностей фактично є інвестиціями в основний капітал, утілений у людині, який, залишаючись власністю індивіда, водночас формує національне багатство [54].</w:t>
      </w:r>
    </w:p>
    <w:p w:rsidR="003856D4" w:rsidRPr="009A791D" w:rsidRDefault="003856D4" w:rsidP="009A791D">
      <w:pPr>
        <w:spacing w:after="0" w:line="360" w:lineRule="auto"/>
        <w:ind w:firstLine="720"/>
        <w:jc w:val="both"/>
        <w:rPr>
          <w:rFonts w:ascii="Times New Roman" w:hAnsi="Times New Roman" w:cs="Times New Roman"/>
          <w:sz w:val="28"/>
          <w:szCs w:val="28"/>
          <w:lang w:val="ru-RU"/>
        </w:rPr>
      </w:pPr>
      <w:r w:rsidRPr="009A791D">
        <w:rPr>
          <w:rFonts w:ascii="Times New Roman" w:hAnsi="Times New Roman" w:cs="Times New Roman"/>
          <w:sz w:val="28"/>
          <w:szCs w:val="28"/>
          <w:lang w:val="ru-RU"/>
        </w:rPr>
        <w:t>Разом із тим у працях класичних економістів простежуються й песимістичні</w:t>
      </w:r>
    </w:p>
    <w:p w:rsidR="00591E74" w:rsidRPr="00591E74" w:rsidRDefault="00591E74" w:rsidP="00591E74">
      <w:pPr>
        <w:spacing w:after="0" w:line="360" w:lineRule="auto"/>
        <w:ind w:firstLine="720"/>
        <w:jc w:val="both"/>
        <w:rPr>
          <w:rFonts w:ascii="Times New Roman" w:hAnsi="Times New Roman" w:cs="Times New Roman"/>
          <w:sz w:val="28"/>
          <w:szCs w:val="28"/>
          <w:lang w:val="ru-RU"/>
        </w:rPr>
      </w:pPr>
      <w:r w:rsidRPr="00591E74">
        <w:rPr>
          <w:rFonts w:ascii="Times New Roman" w:hAnsi="Times New Roman" w:cs="Times New Roman"/>
          <w:sz w:val="28"/>
          <w:szCs w:val="28"/>
          <w:lang w:val="ru-RU"/>
        </w:rPr>
        <w:t>Структура заробітної плати формується через різні її види. Згідно з чинним законодавством України, заробітна плата включає «основну, додаткову та інші заохочувальні і компенсаційні виплати» [47]. Основна частина оплати надається працівникові за виконання обов’язків відповідно до трудового або цивільно-правового договору та встановлених норм праці. У разі перевищення норм або прояву ініціативи під час виконання завдань працівник отримує додаткові винагороди, що можуть мати форму премій, доплат, надбавок тощо.</w:t>
      </w:r>
    </w:p>
    <w:p w:rsidR="00591E74" w:rsidRPr="00591E74" w:rsidRDefault="00591E74" w:rsidP="00591E74">
      <w:pPr>
        <w:spacing w:after="0" w:line="360" w:lineRule="auto"/>
        <w:ind w:firstLine="720"/>
        <w:jc w:val="both"/>
        <w:rPr>
          <w:rFonts w:ascii="Times New Roman" w:hAnsi="Times New Roman" w:cs="Times New Roman"/>
          <w:sz w:val="28"/>
          <w:szCs w:val="28"/>
          <w:lang w:val="ru-RU"/>
        </w:rPr>
      </w:pPr>
      <w:r w:rsidRPr="00591E74">
        <w:rPr>
          <w:rFonts w:ascii="Times New Roman" w:hAnsi="Times New Roman" w:cs="Times New Roman"/>
          <w:sz w:val="28"/>
          <w:szCs w:val="28"/>
          <w:lang w:val="ru-RU"/>
        </w:rPr>
        <w:t>До категорії інших заохочувальних і компенсаційних виплат належить винагорода, яка не регламентована законодавчими актами та надається роботодавцем як стимулювання працівника. Прикладами можуть бути премії за річні результати роботи, матеріальна допомога та інші заохочення.</w:t>
      </w:r>
    </w:p>
    <w:p w:rsidR="00591E74" w:rsidRPr="00591E74" w:rsidRDefault="00591E74" w:rsidP="00591E74">
      <w:pPr>
        <w:spacing w:after="0" w:line="360" w:lineRule="auto"/>
        <w:ind w:firstLine="720"/>
        <w:jc w:val="both"/>
        <w:rPr>
          <w:rFonts w:ascii="Times New Roman" w:hAnsi="Times New Roman" w:cs="Times New Roman"/>
          <w:sz w:val="28"/>
          <w:szCs w:val="28"/>
        </w:rPr>
      </w:pPr>
      <w:r w:rsidRPr="00591E74">
        <w:rPr>
          <w:rFonts w:ascii="Times New Roman" w:hAnsi="Times New Roman" w:cs="Times New Roman"/>
          <w:sz w:val="28"/>
          <w:szCs w:val="28"/>
        </w:rPr>
        <w:t>Функції заробітної плати різноманітні: вона забезпечує збереження зайнятості, запобігає безробіттю шляхом регулювання рівня оплати, стримує інфляційні процеси через контроль за заборгованістю, гарантує соціальні виплати, сприяє перерозподілу трудових ресурсів між галузями та регіонами, підтримує попередній соціальний статус працівника, а також впливає на мобільність робочої сили.</w:t>
      </w:r>
    </w:p>
    <w:p w:rsidR="00591E74" w:rsidRPr="00591E74" w:rsidRDefault="00591E74" w:rsidP="00591E74">
      <w:pPr>
        <w:spacing w:after="0" w:line="360" w:lineRule="auto"/>
        <w:ind w:firstLine="720"/>
        <w:jc w:val="both"/>
        <w:rPr>
          <w:rFonts w:ascii="Times New Roman" w:hAnsi="Times New Roman" w:cs="Times New Roman"/>
          <w:sz w:val="28"/>
          <w:szCs w:val="28"/>
          <w:lang w:val="ru-RU"/>
        </w:rPr>
      </w:pPr>
      <w:r w:rsidRPr="00591E74">
        <w:rPr>
          <w:rFonts w:ascii="Times New Roman" w:hAnsi="Times New Roman" w:cs="Times New Roman"/>
          <w:sz w:val="28"/>
          <w:szCs w:val="28"/>
          <w:lang w:val="ru-RU"/>
        </w:rPr>
        <w:t xml:space="preserve">Таким чином, категорія «заробітна плата» залишається актуальною для сучасного аналізу. Узагальнивши наукові підходи, можна визначити заробітну </w:t>
      </w:r>
      <w:r w:rsidRPr="00591E74">
        <w:rPr>
          <w:rFonts w:ascii="Times New Roman" w:hAnsi="Times New Roman" w:cs="Times New Roman"/>
          <w:sz w:val="28"/>
          <w:szCs w:val="28"/>
          <w:lang w:val="ru-RU"/>
        </w:rPr>
        <w:lastRenderedPageBreak/>
        <w:t>плату як грошове вираження праці працівника та один із елементів витрат виробництва. Водночас її сутність розкривається через виконувані функції, серед яких найбільш значущими є стимулююча, відтворювальна, соціальна, регулююча та функція формування платоспроможного попиту населення. Інші функції розглядаються як варіанти підходів та назв. Отже, до структури заробітної плати входять основна, додаткова та інші заохочувальні і компенсаційні виплати.</w:t>
      </w:r>
    </w:p>
    <w:p w:rsidR="007027AB" w:rsidRPr="007027AB" w:rsidRDefault="007027AB" w:rsidP="007027AB">
      <w:pPr>
        <w:spacing w:after="0" w:line="360" w:lineRule="auto"/>
        <w:ind w:firstLine="720"/>
        <w:jc w:val="both"/>
        <w:rPr>
          <w:rFonts w:ascii="Times New Roman" w:hAnsi="Times New Roman" w:cs="Times New Roman"/>
          <w:sz w:val="28"/>
          <w:szCs w:val="28"/>
          <w:lang w:val="ru-RU"/>
        </w:rPr>
      </w:pPr>
      <w:r w:rsidRPr="007027AB">
        <w:rPr>
          <w:rFonts w:ascii="Times New Roman" w:hAnsi="Times New Roman" w:cs="Times New Roman"/>
          <w:sz w:val="28"/>
          <w:szCs w:val="28"/>
          <w:lang w:val="ru-RU"/>
        </w:rPr>
        <w:t>У сучасних умовах економічного розвитку країни політика щодо оплати праці та соціального захисту працівників зазнала значних змін. Більшість функцій держави в частині регулювання оплати праці було делеговано підприємствам і організаціям. Сьогодні саме роботодавці визначають «форми, системи та розміри оплати праці, а також механізми матеріального стимулювання результатів праці» [51, с.268].</w:t>
      </w:r>
    </w:p>
    <w:p w:rsidR="007027AB" w:rsidRPr="007027AB" w:rsidRDefault="007027AB" w:rsidP="007027AB">
      <w:pPr>
        <w:spacing w:after="0" w:line="360" w:lineRule="auto"/>
        <w:ind w:firstLine="720"/>
        <w:jc w:val="both"/>
        <w:rPr>
          <w:rFonts w:ascii="Times New Roman" w:hAnsi="Times New Roman" w:cs="Times New Roman"/>
          <w:sz w:val="28"/>
          <w:szCs w:val="28"/>
          <w:lang w:val="ru-RU"/>
        </w:rPr>
      </w:pPr>
      <w:proofErr w:type="gramStart"/>
      <w:r w:rsidRPr="007027AB">
        <w:rPr>
          <w:rFonts w:ascii="Times New Roman" w:hAnsi="Times New Roman" w:cs="Times New Roman"/>
          <w:sz w:val="28"/>
          <w:szCs w:val="28"/>
          <w:lang w:val="ru-RU"/>
        </w:rPr>
        <w:t>До складу</w:t>
      </w:r>
      <w:proofErr w:type="gramEnd"/>
      <w:r w:rsidRPr="007027AB">
        <w:rPr>
          <w:rFonts w:ascii="Times New Roman" w:hAnsi="Times New Roman" w:cs="Times New Roman"/>
          <w:sz w:val="28"/>
          <w:szCs w:val="28"/>
          <w:lang w:val="ru-RU"/>
        </w:rPr>
        <w:t xml:space="preserve"> заробітної плати тепер, окрім основної винагороди за виконану роботу за встановленими нормами, входять премії, доплати, надбавки, соціальні пільги, враховуються різні форми нарахування та джерела фінансування. Ефективність роботи підприємства значною мірою залежить від персоналу, який отримує заробітну плату: від розміру винагороди, своєчасності її нарахування та виплати залежать продуктивність праці, її якість та витрати підприємства.</w:t>
      </w:r>
    </w:p>
    <w:p w:rsidR="007027AB" w:rsidRPr="007027AB" w:rsidRDefault="007027AB" w:rsidP="007027AB">
      <w:pPr>
        <w:spacing w:after="0" w:line="360" w:lineRule="auto"/>
        <w:ind w:firstLine="720"/>
        <w:jc w:val="both"/>
        <w:rPr>
          <w:rFonts w:ascii="Times New Roman" w:hAnsi="Times New Roman" w:cs="Times New Roman"/>
          <w:sz w:val="28"/>
          <w:szCs w:val="28"/>
          <w:lang w:val="ru-RU"/>
        </w:rPr>
      </w:pPr>
      <w:r w:rsidRPr="007027AB">
        <w:rPr>
          <w:rFonts w:ascii="Times New Roman" w:hAnsi="Times New Roman" w:cs="Times New Roman"/>
          <w:sz w:val="28"/>
          <w:szCs w:val="28"/>
          <w:lang w:val="ru-RU"/>
        </w:rPr>
        <w:t>Крім того, заробітна плата слугує базою для обов’язкових платежів та податків, включаючи нарахування єдиного соціального внеску, утримання податку на доходи фізичних осіб та військового збору. Нині держава регулює лише мінімальний рівень оплати праці, який встановлюється щороку або іноді двічі на рік. Відповідно, роботодавець зобов’язаний нараховувати заробітну плату працівнику на основну ставку не менше ніж 6700 грн. Якщо ж працівник працює на неповну ставку, базою для нарахування єдиного соціального внеску буде мінімальна ставка заробітної плати на момент розрахунку.</w:t>
      </w:r>
    </w:p>
    <w:p w:rsidR="003856D4" w:rsidRPr="009A791D" w:rsidRDefault="003856D4" w:rsidP="009A791D">
      <w:pPr>
        <w:spacing w:after="0" w:line="360" w:lineRule="auto"/>
        <w:ind w:firstLine="720"/>
        <w:jc w:val="both"/>
        <w:rPr>
          <w:rFonts w:ascii="Times New Roman" w:hAnsi="Times New Roman" w:cs="Times New Roman"/>
          <w:sz w:val="28"/>
          <w:szCs w:val="28"/>
          <w:lang w:val="ru-RU"/>
        </w:rPr>
      </w:pPr>
    </w:p>
    <w:p w:rsidR="003856D4" w:rsidRPr="009A791D" w:rsidRDefault="003856D4" w:rsidP="009A791D">
      <w:pPr>
        <w:spacing w:after="0" w:line="360" w:lineRule="auto"/>
        <w:ind w:firstLine="720"/>
        <w:jc w:val="both"/>
        <w:rPr>
          <w:rFonts w:ascii="Times New Roman" w:hAnsi="Times New Roman" w:cs="Times New Roman"/>
          <w:sz w:val="28"/>
          <w:szCs w:val="28"/>
          <w:lang w:val="ru-RU"/>
        </w:rPr>
      </w:pPr>
    </w:p>
    <w:p w:rsidR="003856D4" w:rsidRDefault="003856D4" w:rsidP="009A791D">
      <w:pPr>
        <w:spacing w:after="0" w:line="360" w:lineRule="auto"/>
        <w:ind w:firstLine="720"/>
        <w:jc w:val="both"/>
        <w:outlineLvl w:val="2"/>
        <w:rPr>
          <w:rFonts w:ascii="Times New Roman" w:eastAsia="Times New Roman" w:hAnsi="Times New Roman" w:cs="Times New Roman"/>
          <w:bCs/>
          <w:sz w:val="28"/>
          <w:szCs w:val="28"/>
          <w:lang w:val="ru-RU"/>
        </w:rPr>
      </w:pPr>
      <w:r w:rsidRPr="003856D4">
        <w:rPr>
          <w:rFonts w:ascii="Times New Roman" w:eastAsia="Times New Roman" w:hAnsi="Times New Roman" w:cs="Times New Roman"/>
          <w:bCs/>
          <w:sz w:val="28"/>
          <w:szCs w:val="28"/>
          <w:lang w:val="ru-RU"/>
        </w:rPr>
        <w:lastRenderedPageBreak/>
        <w:t>1.2. Нормативно-правове забезпечення обліку та аналізу розрахунків з оплати праці</w:t>
      </w:r>
    </w:p>
    <w:p w:rsidR="007027AB" w:rsidRPr="003856D4" w:rsidRDefault="007027AB" w:rsidP="009A791D">
      <w:pPr>
        <w:spacing w:after="0" w:line="360" w:lineRule="auto"/>
        <w:ind w:firstLine="720"/>
        <w:jc w:val="both"/>
        <w:outlineLvl w:val="2"/>
        <w:rPr>
          <w:rFonts w:ascii="Times New Roman" w:eastAsia="Times New Roman" w:hAnsi="Times New Roman" w:cs="Times New Roman"/>
          <w:bCs/>
          <w:sz w:val="28"/>
          <w:szCs w:val="28"/>
          <w:lang w:val="ru-RU"/>
        </w:rPr>
      </w:pPr>
    </w:p>
    <w:p w:rsidR="003856D4" w:rsidRPr="003856D4" w:rsidRDefault="003856D4" w:rsidP="009A791D">
      <w:pPr>
        <w:spacing w:after="0" w:line="360" w:lineRule="auto"/>
        <w:ind w:firstLine="720"/>
        <w:jc w:val="both"/>
        <w:rPr>
          <w:rFonts w:ascii="Times New Roman" w:eastAsia="Times New Roman" w:hAnsi="Times New Roman" w:cs="Times New Roman"/>
          <w:sz w:val="28"/>
          <w:szCs w:val="28"/>
          <w:lang w:val="ru-RU"/>
        </w:rPr>
      </w:pPr>
      <w:r w:rsidRPr="003856D4">
        <w:rPr>
          <w:rFonts w:ascii="Times New Roman" w:eastAsia="Times New Roman" w:hAnsi="Times New Roman" w:cs="Times New Roman"/>
          <w:sz w:val="28"/>
          <w:szCs w:val="28"/>
          <w:lang w:val="ru-RU"/>
        </w:rPr>
        <w:t>У процесі становлення та розвитку національної системи трудового законодавства правове регулювання оплати праці має базуватися на поєднанні інтересів найманих працівників, роботодавців і держави, а також інших суб’єктів економічних відносин. Забезпечення балансу між соціальним захистом працівників і економічними можливостями підприємств досягається шляхом функціонування багаторівневої системи нормативно-правових актів, що регулюють питання нарахування, виплати та оподаткування заробітної плати в Україні.</w:t>
      </w:r>
    </w:p>
    <w:p w:rsidR="003856D4" w:rsidRPr="003856D4" w:rsidRDefault="003856D4" w:rsidP="009A791D">
      <w:pPr>
        <w:spacing w:after="0" w:line="360" w:lineRule="auto"/>
        <w:ind w:firstLine="720"/>
        <w:jc w:val="both"/>
        <w:rPr>
          <w:rFonts w:ascii="Times New Roman" w:eastAsia="Times New Roman" w:hAnsi="Times New Roman" w:cs="Times New Roman"/>
          <w:sz w:val="28"/>
          <w:szCs w:val="28"/>
          <w:lang w:val="ru-RU"/>
        </w:rPr>
      </w:pPr>
      <w:r w:rsidRPr="003856D4">
        <w:rPr>
          <w:rFonts w:ascii="Times New Roman" w:eastAsia="Times New Roman" w:hAnsi="Times New Roman" w:cs="Times New Roman"/>
          <w:sz w:val="28"/>
          <w:szCs w:val="28"/>
          <w:lang w:val="ru-RU"/>
        </w:rPr>
        <w:t>Аналіз чинного законодавства у сфері оплати праці дозволяє згрупувати нормативні документи за двома ключовими напрямами. До першої групи належать акти, які безпосередньо визначають порядок формування, структуру та умови виплати заробітної плати за виконану роботу. Другу групу становлять нормативні документи, що регламентують оподаткування доходів працівників і визначають фіскальне навантаження на фонд оплати праці [9].</w:t>
      </w:r>
    </w:p>
    <w:p w:rsidR="003856D4" w:rsidRPr="003856D4" w:rsidRDefault="003856D4" w:rsidP="009A791D">
      <w:pPr>
        <w:spacing w:after="0" w:line="360" w:lineRule="auto"/>
        <w:ind w:firstLine="720"/>
        <w:jc w:val="both"/>
        <w:rPr>
          <w:rFonts w:ascii="Times New Roman" w:eastAsia="Times New Roman" w:hAnsi="Times New Roman" w:cs="Times New Roman"/>
          <w:sz w:val="28"/>
          <w:szCs w:val="28"/>
          <w:lang w:val="ru-RU"/>
        </w:rPr>
      </w:pPr>
      <w:r w:rsidRPr="003856D4">
        <w:rPr>
          <w:rFonts w:ascii="Times New Roman" w:eastAsia="Times New Roman" w:hAnsi="Times New Roman" w:cs="Times New Roman"/>
          <w:sz w:val="28"/>
          <w:szCs w:val="28"/>
          <w:lang w:val="ru-RU"/>
        </w:rPr>
        <w:t>Правове регулювання трудових відносин в Україні здійснюється на основі трудового законодавства, яке є універсальним для всіх підприємств незалежно від їх організаційно-правової форми та виду діяльності. Центральне місце в цій системі посідає Закон України «Про оплату праці», який встановлює економічні, правові та організаційні засади формування заробітної плати, визначає її функції та гарантує працівникам отримання справедливої винагороди за виконання трудових обов’язків відповідно до умов трудового договору, незалежно від форми власності роботодавця.</w:t>
      </w:r>
    </w:p>
    <w:p w:rsidR="003856D4" w:rsidRPr="003856D4" w:rsidRDefault="003856D4" w:rsidP="009A791D">
      <w:pPr>
        <w:spacing w:after="0" w:line="360" w:lineRule="auto"/>
        <w:ind w:firstLine="720"/>
        <w:jc w:val="both"/>
        <w:rPr>
          <w:rFonts w:ascii="Times New Roman" w:eastAsia="Times New Roman" w:hAnsi="Times New Roman" w:cs="Times New Roman"/>
          <w:sz w:val="28"/>
          <w:szCs w:val="28"/>
          <w:lang w:val="ru-RU"/>
        </w:rPr>
      </w:pPr>
      <w:r w:rsidRPr="003856D4">
        <w:rPr>
          <w:rFonts w:ascii="Times New Roman" w:eastAsia="Times New Roman" w:hAnsi="Times New Roman" w:cs="Times New Roman"/>
          <w:sz w:val="28"/>
          <w:szCs w:val="28"/>
          <w:lang w:val="ru-RU"/>
        </w:rPr>
        <w:t xml:space="preserve">Важливу роль у практичній організації обліку оплати праці на рівні суб’єкта господарювання відіграє наказ про облікову політику, в якому закріплюються методичні підходи, принципи та правила ведення бухгалтерського обліку. Державне регулювання оплати праці реалізується через установлення мінімального </w:t>
      </w:r>
      <w:r w:rsidRPr="003856D4">
        <w:rPr>
          <w:rFonts w:ascii="Times New Roman" w:eastAsia="Times New Roman" w:hAnsi="Times New Roman" w:cs="Times New Roman"/>
          <w:sz w:val="28"/>
          <w:szCs w:val="28"/>
          <w:lang w:val="ru-RU"/>
        </w:rPr>
        <w:lastRenderedPageBreak/>
        <w:t>розміру заробітної плати, визначення соціальних стандартів і гарантій, податкових вимог, а також умов оплати праці працівників бюджетної сфери та керівників державних підприємств. Мінімальна заробітна плата затверджується Верховною Радою України за поданням Кабінету Міністрів України, як правило, в межах ухвалення закону про Державний бюджет на відповідний рік [10].</w:t>
      </w:r>
    </w:p>
    <w:p w:rsidR="003856D4" w:rsidRPr="003856D4" w:rsidRDefault="003856D4" w:rsidP="009A791D">
      <w:pPr>
        <w:spacing w:after="0" w:line="360" w:lineRule="auto"/>
        <w:ind w:firstLine="720"/>
        <w:jc w:val="both"/>
        <w:rPr>
          <w:rFonts w:ascii="Times New Roman" w:eastAsia="Times New Roman" w:hAnsi="Times New Roman" w:cs="Times New Roman"/>
          <w:sz w:val="28"/>
          <w:szCs w:val="28"/>
          <w:lang w:val="ru-RU"/>
        </w:rPr>
      </w:pPr>
      <w:r w:rsidRPr="003856D4">
        <w:rPr>
          <w:rFonts w:ascii="Times New Roman" w:eastAsia="Times New Roman" w:hAnsi="Times New Roman" w:cs="Times New Roman"/>
          <w:sz w:val="28"/>
          <w:szCs w:val="28"/>
          <w:lang w:val="ru-RU"/>
        </w:rPr>
        <w:t>Окремий блок нормативно-правового забезпечення становлять документи, що регулюють порядок оподаткування доходів фізичних осіб. Із набранням чинності Податковим кодексом України спостерігається тенденція до систематизації та оптимізації податкового навантаження на заробітну плату. Платниками податку на доходи фізичних осіб визнаються як резиденти, які отримують доходи з джерел в Україні та за її межами, так і нерезиденти, що одержують доходи на території України [38].</w:t>
      </w:r>
    </w:p>
    <w:p w:rsidR="003856D4" w:rsidRPr="003856D4" w:rsidRDefault="003856D4" w:rsidP="009A791D">
      <w:pPr>
        <w:spacing w:after="0" w:line="360" w:lineRule="auto"/>
        <w:ind w:firstLine="720"/>
        <w:jc w:val="both"/>
        <w:rPr>
          <w:rFonts w:ascii="Times New Roman" w:eastAsia="Times New Roman" w:hAnsi="Times New Roman" w:cs="Times New Roman"/>
          <w:sz w:val="28"/>
          <w:szCs w:val="28"/>
          <w:lang w:val="ru-RU"/>
        </w:rPr>
      </w:pPr>
      <w:r w:rsidRPr="003856D4">
        <w:rPr>
          <w:rFonts w:ascii="Times New Roman" w:eastAsia="Times New Roman" w:hAnsi="Times New Roman" w:cs="Times New Roman"/>
          <w:sz w:val="28"/>
          <w:szCs w:val="28"/>
          <w:lang w:val="ru-RU"/>
        </w:rPr>
        <w:t>Базовими актами у сфері правового регулювання оплати праці є Конституція України та Закон України «Про оплату праці», які створюють правові умови для забезпечення соціального захисту працівників, сприяють зростанню продуктивності праці, підвищенню якості виконання робіт, ефективності суспільного виробництва, а також покращенню матеріального й культурного рівня життя населення та зміцненню трудової дисципліни.</w:t>
      </w:r>
    </w:p>
    <w:p w:rsidR="003856D4" w:rsidRPr="003856D4" w:rsidRDefault="003856D4" w:rsidP="009A791D">
      <w:pPr>
        <w:spacing w:after="0" w:line="360" w:lineRule="auto"/>
        <w:ind w:firstLine="720"/>
        <w:jc w:val="both"/>
        <w:rPr>
          <w:rFonts w:ascii="Times New Roman" w:eastAsia="Times New Roman" w:hAnsi="Times New Roman" w:cs="Times New Roman"/>
          <w:sz w:val="28"/>
          <w:szCs w:val="28"/>
          <w:lang w:val="ru-RU"/>
        </w:rPr>
      </w:pPr>
      <w:r w:rsidRPr="003856D4">
        <w:rPr>
          <w:rFonts w:ascii="Times New Roman" w:eastAsia="Times New Roman" w:hAnsi="Times New Roman" w:cs="Times New Roman"/>
          <w:sz w:val="28"/>
          <w:szCs w:val="28"/>
          <w:lang w:val="ru-RU"/>
        </w:rPr>
        <w:t>Кодекс законів про працю України визначає правові гарантії реалізації громадянами права на працю, закріплює умови використання їхніх трудових здібностей у процесі продуктивної та творчої діяльності, а також регулює основні аспекти трудових відносин між працівниками та роботодавцями.</w:t>
      </w:r>
    </w:p>
    <w:p w:rsidR="003856D4" w:rsidRPr="003856D4" w:rsidRDefault="003856D4" w:rsidP="009A791D">
      <w:pPr>
        <w:spacing w:after="0" w:line="360" w:lineRule="auto"/>
        <w:ind w:firstLine="720"/>
        <w:jc w:val="both"/>
        <w:rPr>
          <w:rFonts w:ascii="Times New Roman" w:eastAsia="Times New Roman" w:hAnsi="Times New Roman" w:cs="Times New Roman"/>
          <w:sz w:val="28"/>
          <w:szCs w:val="28"/>
          <w:lang w:val="ru-RU"/>
        </w:rPr>
      </w:pPr>
      <w:r w:rsidRPr="003856D4">
        <w:rPr>
          <w:rFonts w:ascii="Times New Roman" w:eastAsia="Times New Roman" w:hAnsi="Times New Roman" w:cs="Times New Roman"/>
          <w:sz w:val="28"/>
          <w:szCs w:val="28"/>
          <w:lang w:val="ru-RU"/>
        </w:rPr>
        <w:t xml:space="preserve">Методичні рекомендації та інструкції органів державної статистики встановлюють правила формування показників оплати праці </w:t>
      </w:r>
      <w:proofErr w:type="gramStart"/>
      <w:r w:rsidRPr="003856D4">
        <w:rPr>
          <w:rFonts w:ascii="Times New Roman" w:eastAsia="Times New Roman" w:hAnsi="Times New Roman" w:cs="Times New Roman"/>
          <w:sz w:val="28"/>
          <w:szCs w:val="28"/>
          <w:lang w:val="ru-RU"/>
        </w:rPr>
        <w:t>у формах</w:t>
      </w:r>
      <w:proofErr w:type="gramEnd"/>
      <w:r w:rsidRPr="003856D4">
        <w:rPr>
          <w:rFonts w:ascii="Times New Roman" w:eastAsia="Times New Roman" w:hAnsi="Times New Roman" w:cs="Times New Roman"/>
          <w:sz w:val="28"/>
          <w:szCs w:val="28"/>
          <w:lang w:val="ru-RU"/>
        </w:rPr>
        <w:t xml:space="preserve"> статистичної звітності, що забезпечує отримання достовірної та порівнянної інформації щодо рівня, динаміки та структури заробітної плати найманих працівників. Водночас внутрішні документи підприємства, зокрема положення про оплату праці, посадові </w:t>
      </w:r>
      <w:r w:rsidRPr="003856D4">
        <w:rPr>
          <w:rFonts w:ascii="Times New Roman" w:eastAsia="Times New Roman" w:hAnsi="Times New Roman" w:cs="Times New Roman"/>
          <w:sz w:val="28"/>
          <w:szCs w:val="28"/>
          <w:lang w:val="ru-RU"/>
        </w:rPr>
        <w:lastRenderedPageBreak/>
        <w:t>інструкції, робочий план рахунків і схеми документообігу, деталізують практичні аспекти організації бухгалтерського обліку розрахунків із персоналом.</w:t>
      </w:r>
    </w:p>
    <w:p w:rsidR="003856D4" w:rsidRPr="003856D4" w:rsidRDefault="003856D4" w:rsidP="009A791D">
      <w:pPr>
        <w:spacing w:after="0" w:line="360" w:lineRule="auto"/>
        <w:ind w:firstLine="720"/>
        <w:jc w:val="both"/>
        <w:rPr>
          <w:rFonts w:ascii="Times New Roman" w:eastAsia="Times New Roman" w:hAnsi="Times New Roman" w:cs="Times New Roman"/>
          <w:sz w:val="28"/>
          <w:szCs w:val="28"/>
          <w:lang w:val="ru-RU"/>
        </w:rPr>
      </w:pPr>
      <w:r w:rsidRPr="003856D4">
        <w:rPr>
          <w:rFonts w:ascii="Times New Roman" w:eastAsia="Times New Roman" w:hAnsi="Times New Roman" w:cs="Times New Roman"/>
          <w:sz w:val="28"/>
          <w:szCs w:val="28"/>
          <w:lang w:val="ru-RU"/>
        </w:rPr>
        <w:t>Питання соціального захисту працівників у разі тимчасової втрати працездатності, настання вагітності та пологів, необхідності догляду за дитиною або хворим членом сім’ї регулюються Законом України «Про загальнообов’язкове державне соціальне страхування…», який передбачає надання матеріального забезпечення за рахунок коштів відповідних соціальних фондів [44].</w:t>
      </w:r>
    </w:p>
    <w:p w:rsidR="003856D4" w:rsidRPr="003856D4" w:rsidRDefault="003856D4" w:rsidP="009A791D">
      <w:pPr>
        <w:spacing w:after="0" w:line="360" w:lineRule="auto"/>
        <w:ind w:firstLine="720"/>
        <w:jc w:val="both"/>
        <w:rPr>
          <w:rFonts w:ascii="Times New Roman" w:eastAsia="Times New Roman" w:hAnsi="Times New Roman" w:cs="Times New Roman"/>
          <w:sz w:val="28"/>
          <w:szCs w:val="28"/>
          <w:lang w:val="ru-RU"/>
        </w:rPr>
      </w:pPr>
      <w:r w:rsidRPr="003856D4">
        <w:rPr>
          <w:rFonts w:ascii="Times New Roman" w:eastAsia="Times New Roman" w:hAnsi="Times New Roman" w:cs="Times New Roman"/>
          <w:sz w:val="28"/>
          <w:szCs w:val="28"/>
          <w:lang w:val="ru-RU"/>
        </w:rPr>
        <w:t>Значне місце в системі захисту доходів населення займає Закон України «Про індексацію грошових доходів населення», спрямований на компенсацію втрат купівельної спроможності доходів унаслідок інфляційних процесів. Разом із тим механізм індексації залишається складним у практичному застосуванні та потребує чіткого дотримання встановлених нормативних вимог [47].</w:t>
      </w:r>
    </w:p>
    <w:p w:rsidR="003856D4" w:rsidRPr="003856D4" w:rsidRDefault="003856D4" w:rsidP="009A791D">
      <w:pPr>
        <w:spacing w:after="0" w:line="360" w:lineRule="auto"/>
        <w:ind w:firstLine="720"/>
        <w:jc w:val="both"/>
        <w:rPr>
          <w:rFonts w:ascii="Times New Roman" w:eastAsia="Times New Roman" w:hAnsi="Times New Roman" w:cs="Times New Roman"/>
          <w:sz w:val="28"/>
          <w:szCs w:val="28"/>
          <w:lang w:val="ru-RU"/>
        </w:rPr>
      </w:pPr>
      <w:r w:rsidRPr="003856D4">
        <w:rPr>
          <w:rFonts w:ascii="Times New Roman" w:eastAsia="Times New Roman" w:hAnsi="Times New Roman" w:cs="Times New Roman"/>
          <w:sz w:val="28"/>
          <w:szCs w:val="28"/>
          <w:lang w:val="ru-RU"/>
        </w:rPr>
        <w:t>Порядок обчислення середньої заробітної плати визначається відповідною постановою Кабінету Міністрів України та застосовується під час нарахування відпускних, оплати відряджень, лікарняних та інших виплат, передбачених чинним законодавством [46].</w:t>
      </w:r>
    </w:p>
    <w:p w:rsidR="003856D4" w:rsidRPr="003856D4" w:rsidRDefault="003856D4" w:rsidP="009A791D">
      <w:pPr>
        <w:spacing w:after="0" w:line="360" w:lineRule="auto"/>
        <w:ind w:firstLine="720"/>
        <w:jc w:val="both"/>
        <w:rPr>
          <w:rFonts w:ascii="Times New Roman" w:eastAsia="Times New Roman" w:hAnsi="Times New Roman" w:cs="Times New Roman"/>
          <w:sz w:val="28"/>
          <w:szCs w:val="28"/>
          <w:lang w:val="ru-RU"/>
        </w:rPr>
      </w:pPr>
      <w:r w:rsidRPr="003856D4">
        <w:rPr>
          <w:rFonts w:ascii="Times New Roman" w:eastAsia="Times New Roman" w:hAnsi="Times New Roman" w:cs="Times New Roman"/>
          <w:sz w:val="28"/>
          <w:szCs w:val="28"/>
          <w:lang w:val="ru-RU"/>
        </w:rPr>
        <w:t>Відмінності у підходах до обліку виплат працівникам зумовлені особливостями національної системи бухгалтерського обліку та процесами адаптації міжнародних стандартів фінансової звітності до вітчизняного правового поля. Водночас як національні, так і міжнародні стандарти оперують узагальненим поняттям «виплати працівникам». Відповідно до МСФЗ (</w:t>
      </w:r>
      <w:r w:rsidRPr="003856D4">
        <w:rPr>
          <w:rFonts w:ascii="Times New Roman" w:eastAsia="Times New Roman" w:hAnsi="Times New Roman" w:cs="Times New Roman"/>
          <w:sz w:val="28"/>
          <w:szCs w:val="28"/>
        </w:rPr>
        <w:t>IAS</w:t>
      </w:r>
      <w:r w:rsidRPr="003856D4">
        <w:rPr>
          <w:rFonts w:ascii="Times New Roman" w:eastAsia="Times New Roman" w:hAnsi="Times New Roman" w:cs="Times New Roman"/>
          <w:sz w:val="28"/>
          <w:szCs w:val="28"/>
          <w:lang w:val="ru-RU"/>
        </w:rPr>
        <w:t>) 19, такими виплатами визнаються всі форми компенсацій, які підприємство надає працівникам в обмін на виконані ними послуги, незалежно від режиму зайнятості, тривалості трудових відносин чи форми працевлаштування.</w:t>
      </w:r>
    </w:p>
    <w:p w:rsidR="003856D4" w:rsidRPr="003856D4" w:rsidRDefault="003856D4" w:rsidP="009A791D">
      <w:pPr>
        <w:spacing w:after="0" w:line="360" w:lineRule="auto"/>
        <w:ind w:firstLine="720"/>
        <w:jc w:val="both"/>
        <w:rPr>
          <w:rFonts w:ascii="Times New Roman" w:eastAsia="Times New Roman" w:hAnsi="Times New Roman" w:cs="Times New Roman"/>
          <w:sz w:val="28"/>
          <w:szCs w:val="28"/>
          <w:lang w:val="ru-RU"/>
        </w:rPr>
      </w:pPr>
      <w:r w:rsidRPr="003856D4">
        <w:rPr>
          <w:rFonts w:ascii="Times New Roman" w:eastAsia="Times New Roman" w:hAnsi="Times New Roman" w:cs="Times New Roman"/>
          <w:sz w:val="28"/>
          <w:szCs w:val="28"/>
          <w:lang w:val="ru-RU"/>
        </w:rPr>
        <w:t xml:space="preserve">Роботодавці в межах чинного законодавства мають право формувати власну систему внутрішніх нормативних актів у сфері трудових відносин шляхом прийняття наказів, розпоряджень і управлінських рішень. Такі документи не повинні суперечити положенням трудового законодавства, колективних договорів, </w:t>
      </w:r>
      <w:r w:rsidRPr="003856D4">
        <w:rPr>
          <w:rFonts w:ascii="Times New Roman" w:eastAsia="Times New Roman" w:hAnsi="Times New Roman" w:cs="Times New Roman"/>
          <w:sz w:val="28"/>
          <w:szCs w:val="28"/>
          <w:lang w:val="ru-RU"/>
        </w:rPr>
        <w:lastRenderedPageBreak/>
        <w:t>угод та установчих документів підприємства. Нормативне забезпечення обліку розрахунків з оплати праці та їх відображення у фінансовій звітності має бути логічно впорядкованим і доступним для працівників бухгалтерської служби. При цьому внутрішні нормативні матеріали можуть використовуватися як у паперовому, так і в електронному форматі.</w:t>
      </w:r>
    </w:p>
    <w:p w:rsidR="003856D4" w:rsidRPr="003856D4" w:rsidRDefault="003856D4" w:rsidP="009A791D">
      <w:pPr>
        <w:spacing w:after="0" w:line="360" w:lineRule="auto"/>
        <w:ind w:firstLine="720"/>
        <w:jc w:val="both"/>
        <w:rPr>
          <w:rFonts w:ascii="Times New Roman" w:eastAsia="Times New Roman" w:hAnsi="Times New Roman" w:cs="Times New Roman"/>
          <w:sz w:val="28"/>
          <w:szCs w:val="28"/>
          <w:lang w:val="ru-RU"/>
        </w:rPr>
      </w:pPr>
      <w:proofErr w:type="gramStart"/>
      <w:r w:rsidRPr="003856D4">
        <w:rPr>
          <w:rFonts w:ascii="Times New Roman" w:eastAsia="Times New Roman" w:hAnsi="Times New Roman" w:cs="Times New Roman"/>
          <w:sz w:val="28"/>
          <w:szCs w:val="28"/>
          <w:lang w:val="ru-RU"/>
        </w:rPr>
        <w:t>За умов</w:t>
      </w:r>
      <w:proofErr w:type="gramEnd"/>
      <w:r w:rsidRPr="003856D4">
        <w:rPr>
          <w:rFonts w:ascii="Times New Roman" w:eastAsia="Times New Roman" w:hAnsi="Times New Roman" w:cs="Times New Roman"/>
          <w:sz w:val="28"/>
          <w:szCs w:val="28"/>
          <w:lang w:val="ru-RU"/>
        </w:rPr>
        <w:t xml:space="preserve"> ринкової економіки заробітна плата виконує одну з ключових функцій механізму саморегулювання ринку праці. Вона впливає на розподіл і перерозподіл трудових ресурсів, стимулює професійну мобільність населення, сприяє підвищенню рівня кваліфікації, перекваліфікації та міжрегіональній міграції робочої сили, забезпечуючи раціоналізацію доходів економічно активного населення.</w:t>
      </w:r>
    </w:p>
    <w:p w:rsidR="007027AB" w:rsidRPr="007027AB" w:rsidRDefault="007027AB" w:rsidP="007027AB">
      <w:pPr>
        <w:spacing w:after="0" w:line="360" w:lineRule="auto"/>
        <w:ind w:firstLine="720"/>
        <w:jc w:val="both"/>
        <w:rPr>
          <w:rFonts w:ascii="Times New Roman" w:hAnsi="Times New Roman" w:cs="Times New Roman"/>
          <w:sz w:val="28"/>
          <w:szCs w:val="28"/>
          <w:lang w:val="ru-RU"/>
        </w:rPr>
      </w:pPr>
      <w:r w:rsidRPr="007027AB">
        <w:rPr>
          <w:rFonts w:ascii="Times New Roman" w:hAnsi="Times New Roman" w:cs="Times New Roman"/>
          <w:sz w:val="28"/>
          <w:szCs w:val="28"/>
          <w:lang w:val="ru-RU"/>
        </w:rPr>
        <w:t>Роботодавець має можливість враховувати матеріальну зацікавленість та стимулювати мотивацію працівників при формуванні заробітної плати. Для підвищення економічних результатів своєї діяльності підприємства повинні вдосконалювати систему оплати праці. Це передбачає врахування під час нарахування заробітної плати «кількісних та якісних витрат праці, а також ефективності використання фонду оплати з метою стимулювання продуктивності та підвищення загальної ефективності виробництва» [51, с.268].</w:t>
      </w:r>
    </w:p>
    <w:p w:rsidR="007027AB" w:rsidRPr="007027AB" w:rsidRDefault="007027AB" w:rsidP="007027AB">
      <w:pPr>
        <w:spacing w:after="0" w:line="360" w:lineRule="auto"/>
        <w:ind w:firstLine="720"/>
        <w:jc w:val="both"/>
        <w:rPr>
          <w:rFonts w:ascii="Times New Roman" w:hAnsi="Times New Roman" w:cs="Times New Roman"/>
          <w:sz w:val="28"/>
          <w:szCs w:val="28"/>
          <w:lang w:val="ru-RU"/>
        </w:rPr>
      </w:pPr>
      <w:r w:rsidRPr="007027AB">
        <w:rPr>
          <w:rFonts w:ascii="Times New Roman" w:hAnsi="Times New Roman" w:cs="Times New Roman"/>
          <w:sz w:val="28"/>
          <w:szCs w:val="28"/>
          <w:lang w:val="ru-RU"/>
        </w:rPr>
        <w:t>Щоб роботодавець міг збільшувати розмір винагороди для своїх працівників, показник продуктивності праці повинен перевищувати середній рівень зарплати. У випадку, якщо зарплата підвищується без збільшення продуктивності або при її зниженні, це може призвести до негативних наслідків: скорочується накопичувальний фонд, сповільнюється темп розширеного відтворення, а підвищений рівень заробітної плати виявляється тимчасовим.</w:t>
      </w:r>
    </w:p>
    <w:p w:rsidR="007027AB" w:rsidRPr="007027AB" w:rsidRDefault="007027AB" w:rsidP="007027AB">
      <w:pPr>
        <w:spacing w:after="0" w:line="360" w:lineRule="auto"/>
        <w:ind w:firstLine="720"/>
        <w:jc w:val="both"/>
        <w:rPr>
          <w:rFonts w:ascii="Times New Roman" w:hAnsi="Times New Roman" w:cs="Times New Roman"/>
          <w:sz w:val="28"/>
          <w:szCs w:val="28"/>
          <w:lang w:val="ru-RU"/>
        </w:rPr>
      </w:pPr>
      <w:r w:rsidRPr="007027AB">
        <w:rPr>
          <w:rFonts w:ascii="Times New Roman" w:hAnsi="Times New Roman" w:cs="Times New Roman"/>
          <w:sz w:val="28"/>
          <w:szCs w:val="28"/>
          <w:lang w:val="ru-RU"/>
        </w:rPr>
        <w:t xml:space="preserve">Важливу роль відіграє координація зусиль для досягнення оптимального рівня заробітної плати, який відповідає потребам працівників. Це передбачає спільну діяльність держави та роботодавця. Держава у «централізованому порядку встановлює обов’язкові нормативи оплати праці для всіх підприємств і організацій, </w:t>
      </w:r>
      <w:r w:rsidRPr="007027AB">
        <w:rPr>
          <w:rFonts w:ascii="Times New Roman" w:hAnsi="Times New Roman" w:cs="Times New Roman"/>
          <w:sz w:val="28"/>
          <w:szCs w:val="28"/>
          <w:lang w:val="ru-RU"/>
        </w:rPr>
        <w:lastRenderedPageBreak/>
        <w:t xml:space="preserve">що дозволяє реалізовувати єдину політику оплати праці на </w:t>
      </w:r>
      <w:r>
        <w:rPr>
          <w:rFonts w:ascii="Times New Roman" w:hAnsi="Times New Roman" w:cs="Times New Roman"/>
          <w:sz w:val="28"/>
          <w:szCs w:val="28"/>
          <w:lang w:val="ru-RU"/>
        </w:rPr>
        <w:t>національному рівні»</w:t>
      </w:r>
      <w:r w:rsidRPr="007027AB">
        <w:rPr>
          <w:rFonts w:ascii="Times New Roman" w:hAnsi="Times New Roman" w:cs="Times New Roman"/>
          <w:sz w:val="28"/>
          <w:szCs w:val="28"/>
          <w:lang w:val="ru-RU"/>
        </w:rPr>
        <w:t>. У свою чергу роботодавець має право визначати «форми та системи оплати праці, доплати за суміщення професій і посад, надбавки за високі досягнення у роботі, посадові оклади, використання фонду матеріального заохочення та преміювання працівників».</w:t>
      </w:r>
    </w:p>
    <w:p w:rsidR="007027AB" w:rsidRPr="007027AB" w:rsidRDefault="007027AB" w:rsidP="007027AB">
      <w:pPr>
        <w:spacing w:after="0" w:line="360" w:lineRule="auto"/>
        <w:ind w:firstLine="720"/>
        <w:jc w:val="both"/>
        <w:rPr>
          <w:rFonts w:ascii="Times New Roman" w:hAnsi="Times New Roman" w:cs="Times New Roman"/>
          <w:sz w:val="28"/>
          <w:szCs w:val="28"/>
          <w:lang w:val="ru-RU"/>
        </w:rPr>
      </w:pPr>
      <w:r w:rsidRPr="007027AB">
        <w:rPr>
          <w:rFonts w:ascii="Times New Roman" w:hAnsi="Times New Roman" w:cs="Times New Roman"/>
          <w:sz w:val="28"/>
          <w:szCs w:val="28"/>
          <w:lang w:val="ru-RU"/>
        </w:rPr>
        <w:t>На сучасному етапі при розрахунку заробітної плати важливе значення набуває оцінка компетентностей працівника, зокрема його креативності, ініціативності, оперативності, здатності ефективно використовувати наявні ресурси, аналізувати та узагальнювати інформацію, володіння іноземними мовами та навичками роботи з комп’ютерними програмами. Незалежно від того, чи це працівник управлінського рівня, чи рядовий спеціаліст, ключовим є те, що проявлені компетентності сприяють підвищенню продуктивності праці. На нашу думку, цього можна досягти через запровадження контрактної системи оплати праці, що дозволяє враховувати всі зазначені навички та здібності. Такий підхід дає змогу підприємству залучати перспективних працівників, утримувати кваліфікований персонал та ефективно регулювати чисельність штату.</w:t>
      </w:r>
    </w:p>
    <w:p w:rsidR="007027AB" w:rsidRPr="007027AB" w:rsidRDefault="007027AB" w:rsidP="007027AB">
      <w:pPr>
        <w:spacing w:after="0" w:line="360" w:lineRule="auto"/>
        <w:ind w:firstLine="720"/>
        <w:jc w:val="both"/>
        <w:rPr>
          <w:rFonts w:ascii="Times New Roman" w:hAnsi="Times New Roman" w:cs="Times New Roman"/>
          <w:sz w:val="28"/>
          <w:szCs w:val="28"/>
          <w:lang w:val="ru-RU"/>
        </w:rPr>
      </w:pPr>
      <w:r w:rsidRPr="007027AB">
        <w:rPr>
          <w:rFonts w:ascii="Times New Roman" w:hAnsi="Times New Roman" w:cs="Times New Roman"/>
          <w:sz w:val="28"/>
          <w:szCs w:val="28"/>
          <w:lang w:val="ru-RU"/>
        </w:rPr>
        <w:t>Відповідно до законодавства, підприємства здійснюють нарахування та виплату заробітної плати двічі на місяць (аванс та основна заробітна плата). При цьому роботодавець зобов’язаний документально повідомляти працівника про нарахування, наприклад, за допомогою виписки, у якій зазначаються: розмір нарахованої заробітної плати за видами, розміри та види утримань, а також сума до виплати.</w:t>
      </w:r>
    </w:p>
    <w:p w:rsidR="007027AB" w:rsidRPr="007027AB" w:rsidRDefault="007027AB" w:rsidP="007027AB">
      <w:pPr>
        <w:spacing w:after="0" w:line="360" w:lineRule="auto"/>
        <w:ind w:firstLine="720"/>
        <w:jc w:val="both"/>
        <w:rPr>
          <w:rFonts w:ascii="Times New Roman" w:hAnsi="Times New Roman" w:cs="Times New Roman"/>
          <w:sz w:val="28"/>
          <w:szCs w:val="28"/>
          <w:lang w:val="ru-RU"/>
        </w:rPr>
      </w:pPr>
    </w:p>
    <w:p w:rsidR="003856D4" w:rsidRDefault="003856D4" w:rsidP="009A791D">
      <w:pPr>
        <w:spacing w:after="0" w:line="360" w:lineRule="auto"/>
        <w:ind w:firstLine="720"/>
        <w:jc w:val="both"/>
        <w:rPr>
          <w:rFonts w:ascii="Times New Roman" w:hAnsi="Times New Roman" w:cs="Times New Roman"/>
          <w:sz w:val="28"/>
          <w:szCs w:val="28"/>
          <w:lang w:val="ru-RU"/>
        </w:rPr>
      </w:pPr>
    </w:p>
    <w:p w:rsidR="007027AB" w:rsidRDefault="007027AB" w:rsidP="009A791D">
      <w:pPr>
        <w:spacing w:after="0" w:line="360" w:lineRule="auto"/>
        <w:ind w:firstLine="720"/>
        <w:jc w:val="both"/>
        <w:rPr>
          <w:rFonts w:ascii="Times New Roman" w:hAnsi="Times New Roman" w:cs="Times New Roman"/>
          <w:sz w:val="28"/>
          <w:szCs w:val="28"/>
          <w:lang w:val="ru-RU"/>
        </w:rPr>
      </w:pPr>
    </w:p>
    <w:p w:rsidR="007027AB" w:rsidRDefault="007027AB" w:rsidP="009A791D">
      <w:pPr>
        <w:spacing w:after="0" w:line="360" w:lineRule="auto"/>
        <w:ind w:firstLine="720"/>
        <w:jc w:val="both"/>
        <w:outlineLvl w:val="2"/>
        <w:rPr>
          <w:rFonts w:ascii="Times New Roman" w:hAnsi="Times New Roman" w:cs="Times New Roman"/>
          <w:sz w:val="28"/>
          <w:szCs w:val="28"/>
          <w:lang w:val="ru-RU"/>
        </w:rPr>
      </w:pPr>
    </w:p>
    <w:p w:rsidR="007027AB" w:rsidRDefault="007027AB" w:rsidP="009A791D">
      <w:pPr>
        <w:spacing w:after="0" w:line="360" w:lineRule="auto"/>
        <w:ind w:firstLine="720"/>
        <w:jc w:val="both"/>
        <w:outlineLvl w:val="2"/>
        <w:rPr>
          <w:rFonts w:ascii="Times New Roman" w:hAnsi="Times New Roman" w:cs="Times New Roman"/>
          <w:sz w:val="28"/>
          <w:szCs w:val="28"/>
          <w:lang w:val="ru-RU"/>
        </w:rPr>
      </w:pPr>
    </w:p>
    <w:p w:rsidR="007027AB" w:rsidRDefault="007027AB" w:rsidP="009A791D">
      <w:pPr>
        <w:spacing w:after="0" w:line="360" w:lineRule="auto"/>
        <w:ind w:firstLine="720"/>
        <w:jc w:val="both"/>
        <w:outlineLvl w:val="2"/>
        <w:rPr>
          <w:rFonts w:ascii="Times New Roman" w:hAnsi="Times New Roman" w:cs="Times New Roman"/>
          <w:sz w:val="28"/>
          <w:szCs w:val="28"/>
          <w:lang w:val="ru-RU"/>
        </w:rPr>
      </w:pPr>
    </w:p>
    <w:p w:rsidR="003856D4" w:rsidRDefault="003856D4" w:rsidP="009A791D">
      <w:pPr>
        <w:spacing w:after="0" w:line="360" w:lineRule="auto"/>
        <w:ind w:firstLine="720"/>
        <w:jc w:val="both"/>
        <w:outlineLvl w:val="2"/>
        <w:rPr>
          <w:rFonts w:ascii="Times New Roman" w:eastAsia="Times New Roman" w:hAnsi="Times New Roman" w:cs="Times New Roman"/>
          <w:bCs/>
          <w:sz w:val="28"/>
          <w:szCs w:val="28"/>
          <w:lang w:val="ru-RU"/>
        </w:rPr>
      </w:pPr>
      <w:r w:rsidRPr="003856D4">
        <w:rPr>
          <w:rFonts w:ascii="Times New Roman" w:eastAsia="Times New Roman" w:hAnsi="Times New Roman" w:cs="Times New Roman"/>
          <w:bCs/>
          <w:sz w:val="28"/>
          <w:szCs w:val="28"/>
          <w:lang w:val="ru-RU"/>
        </w:rPr>
        <w:lastRenderedPageBreak/>
        <w:t>1.3. Економічна сутність, різновиди, форми та системи оплати праці</w:t>
      </w:r>
    </w:p>
    <w:p w:rsidR="007027AB" w:rsidRPr="003856D4" w:rsidRDefault="007027AB" w:rsidP="009A791D">
      <w:pPr>
        <w:spacing w:after="0" w:line="360" w:lineRule="auto"/>
        <w:ind w:firstLine="720"/>
        <w:jc w:val="both"/>
        <w:outlineLvl w:val="2"/>
        <w:rPr>
          <w:rFonts w:ascii="Times New Roman" w:eastAsia="Times New Roman" w:hAnsi="Times New Roman" w:cs="Times New Roman"/>
          <w:bCs/>
          <w:sz w:val="28"/>
          <w:szCs w:val="28"/>
          <w:lang w:val="ru-RU"/>
        </w:rPr>
      </w:pPr>
    </w:p>
    <w:p w:rsidR="003856D4" w:rsidRPr="003856D4" w:rsidRDefault="003856D4" w:rsidP="009A791D">
      <w:pPr>
        <w:spacing w:after="0" w:line="360" w:lineRule="auto"/>
        <w:ind w:firstLine="720"/>
        <w:jc w:val="both"/>
        <w:rPr>
          <w:rFonts w:ascii="Times New Roman" w:eastAsia="Times New Roman" w:hAnsi="Times New Roman" w:cs="Times New Roman"/>
          <w:sz w:val="28"/>
          <w:szCs w:val="28"/>
          <w:lang w:val="ru-RU"/>
        </w:rPr>
      </w:pPr>
      <w:r w:rsidRPr="003856D4">
        <w:rPr>
          <w:rFonts w:ascii="Times New Roman" w:eastAsia="Times New Roman" w:hAnsi="Times New Roman" w:cs="Times New Roman"/>
          <w:sz w:val="28"/>
          <w:szCs w:val="28"/>
          <w:lang w:val="ru-RU"/>
        </w:rPr>
        <w:t>В умовах функціонування ринкової економіки підприємства використовують різноманітні підходи до побудови системи матеріального заохочення персоналу. Найбільш поширеними моделями винагороди залишаються погодинна та відрядна оплата праці. Обґрунтований вибір форми й системи оплати праці повинен забезпечувати належний рівень мотивації працівників, оскільки результативність їх застосування безпосередньо впливає на фінансово-економічні показники діяльності підприємства та його конкурентоспроможність [7, с. 85].</w:t>
      </w:r>
    </w:p>
    <w:p w:rsidR="003856D4" w:rsidRPr="003856D4" w:rsidRDefault="003856D4" w:rsidP="009A791D">
      <w:pPr>
        <w:spacing w:after="0" w:line="360" w:lineRule="auto"/>
        <w:ind w:firstLine="720"/>
        <w:jc w:val="both"/>
        <w:rPr>
          <w:rFonts w:ascii="Times New Roman" w:eastAsia="Times New Roman" w:hAnsi="Times New Roman" w:cs="Times New Roman"/>
          <w:sz w:val="28"/>
          <w:szCs w:val="28"/>
          <w:lang w:val="ru-RU"/>
        </w:rPr>
      </w:pPr>
      <w:r w:rsidRPr="003856D4">
        <w:rPr>
          <w:rFonts w:ascii="Times New Roman" w:eastAsia="Times New Roman" w:hAnsi="Times New Roman" w:cs="Times New Roman"/>
          <w:sz w:val="28"/>
          <w:szCs w:val="28"/>
          <w:lang w:val="ru-RU"/>
        </w:rPr>
        <w:t>Система оплати праці визначає порядок і механізм формування заробітної плати з урахуванням трудових витрат працівника та досягнутих результатів його діяльності. На практиці умови та порядок оплати праці закріплюються у колективному договорі або інших внутрішніх нормативних документах підприємства.</w:t>
      </w:r>
    </w:p>
    <w:p w:rsidR="003856D4" w:rsidRPr="003856D4" w:rsidRDefault="003856D4" w:rsidP="009A791D">
      <w:pPr>
        <w:spacing w:after="0" w:line="360" w:lineRule="auto"/>
        <w:ind w:firstLine="720"/>
        <w:jc w:val="both"/>
        <w:rPr>
          <w:rFonts w:ascii="Times New Roman" w:eastAsia="Times New Roman" w:hAnsi="Times New Roman" w:cs="Times New Roman"/>
          <w:sz w:val="28"/>
          <w:szCs w:val="28"/>
          <w:lang w:val="ru-RU"/>
        </w:rPr>
      </w:pPr>
      <w:r w:rsidRPr="003856D4">
        <w:rPr>
          <w:rFonts w:ascii="Times New Roman" w:eastAsia="Times New Roman" w:hAnsi="Times New Roman" w:cs="Times New Roman"/>
          <w:sz w:val="28"/>
          <w:szCs w:val="28"/>
          <w:lang w:val="ru-RU"/>
        </w:rPr>
        <w:t>Рівень заробітної плати формується під впливом складності виконуваних трудових операцій, умов праці, професійної підготовки, ділових якостей працівника, а також ефективності його роботи та фінансового стану підприємства. Регулювання оплати праці здійснюється через застосування відповідних форм і систем винагороди (рис. 1.4).</w:t>
      </w:r>
    </w:p>
    <w:p w:rsidR="003856D4" w:rsidRPr="003856D4" w:rsidRDefault="003856D4" w:rsidP="009A791D">
      <w:pPr>
        <w:spacing w:after="0" w:line="360" w:lineRule="auto"/>
        <w:ind w:firstLine="720"/>
        <w:jc w:val="both"/>
        <w:rPr>
          <w:rFonts w:ascii="Times New Roman" w:eastAsia="Times New Roman" w:hAnsi="Times New Roman" w:cs="Times New Roman"/>
          <w:sz w:val="28"/>
          <w:szCs w:val="28"/>
          <w:lang w:val="ru-RU"/>
        </w:rPr>
      </w:pPr>
      <w:r w:rsidRPr="003856D4">
        <w:rPr>
          <w:rFonts w:ascii="Times New Roman" w:eastAsia="Times New Roman" w:hAnsi="Times New Roman" w:cs="Times New Roman"/>
          <w:sz w:val="28"/>
          <w:szCs w:val="28"/>
          <w:lang w:val="ru-RU"/>
        </w:rPr>
        <w:t xml:space="preserve">Основу організації оплати праці становить тарифна система, </w:t>
      </w:r>
      <w:proofErr w:type="gramStart"/>
      <w:r w:rsidRPr="003856D4">
        <w:rPr>
          <w:rFonts w:ascii="Times New Roman" w:eastAsia="Times New Roman" w:hAnsi="Times New Roman" w:cs="Times New Roman"/>
          <w:sz w:val="28"/>
          <w:szCs w:val="28"/>
          <w:lang w:val="ru-RU"/>
        </w:rPr>
        <w:t>до складу</w:t>
      </w:r>
      <w:proofErr w:type="gramEnd"/>
      <w:r w:rsidRPr="003856D4">
        <w:rPr>
          <w:rFonts w:ascii="Times New Roman" w:eastAsia="Times New Roman" w:hAnsi="Times New Roman" w:cs="Times New Roman"/>
          <w:sz w:val="28"/>
          <w:szCs w:val="28"/>
          <w:lang w:val="ru-RU"/>
        </w:rPr>
        <w:t xml:space="preserve"> якої входять тарифні сітки, тарифні ставки та посадові оклади. Вона використовується для диференціації рівнів оплати праці залежно від складності робіт і кваліфікації персоналу та слугує базою для формування індивідуальних доходів працівників.</w:t>
      </w:r>
    </w:p>
    <w:p w:rsidR="003856D4" w:rsidRPr="003856D4" w:rsidRDefault="003856D4" w:rsidP="009A791D">
      <w:pPr>
        <w:spacing w:after="0" w:line="360" w:lineRule="auto"/>
        <w:ind w:firstLine="720"/>
        <w:jc w:val="both"/>
        <w:rPr>
          <w:rFonts w:ascii="Times New Roman" w:eastAsia="Times New Roman" w:hAnsi="Times New Roman" w:cs="Times New Roman"/>
          <w:sz w:val="28"/>
          <w:szCs w:val="28"/>
          <w:lang w:val="ru-RU"/>
        </w:rPr>
      </w:pPr>
      <w:r w:rsidRPr="003856D4">
        <w:rPr>
          <w:rFonts w:ascii="Times New Roman" w:eastAsia="Times New Roman" w:hAnsi="Times New Roman" w:cs="Times New Roman"/>
          <w:sz w:val="28"/>
          <w:szCs w:val="28"/>
          <w:lang w:val="ru-RU"/>
        </w:rPr>
        <w:t xml:space="preserve">Тарифна сітка відображає співвідношення рівнів оплати праці між різними кваліфікаційними групами працівників, насамперед у галузях матеріального виробництва. Вона включає визначену кількість тарифних розрядів, як правило, не більше шести, та систему міжрозрядних коефіцієнтів. Присвоєний працівникові тарифний розряд характеризує рівень його професійної підготовки та складність </w:t>
      </w:r>
      <w:r w:rsidRPr="003856D4">
        <w:rPr>
          <w:rFonts w:ascii="Times New Roman" w:eastAsia="Times New Roman" w:hAnsi="Times New Roman" w:cs="Times New Roman"/>
          <w:sz w:val="28"/>
          <w:szCs w:val="28"/>
          <w:lang w:val="ru-RU"/>
        </w:rPr>
        <w:lastRenderedPageBreak/>
        <w:t>виконуваних трудових функцій, а відповідний коефіцієнт показує ступінь підвищення оплати праці порівняно з першим розрядом.</w:t>
      </w:r>
    </w:p>
    <w:p w:rsidR="003856D4" w:rsidRPr="003856D4" w:rsidRDefault="003856D4" w:rsidP="009A791D">
      <w:pPr>
        <w:spacing w:after="0" w:line="360" w:lineRule="auto"/>
        <w:ind w:firstLine="720"/>
        <w:jc w:val="both"/>
        <w:rPr>
          <w:rFonts w:ascii="Times New Roman" w:eastAsia="Times New Roman" w:hAnsi="Times New Roman" w:cs="Times New Roman"/>
          <w:sz w:val="28"/>
          <w:szCs w:val="28"/>
          <w:lang w:val="ru-RU"/>
        </w:rPr>
      </w:pPr>
      <w:r w:rsidRPr="003856D4">
        <w:rPr>
          <w:rFonts w:ascii="Times New Roman" w:eastAsia="Times New Roman" w:hAnsi="Times New Roman" w:cs="Times New Roman"/>
          <w:sz w:val="28"/>
          <w:szCs w:val="28"/>
          <w:lang w:val="ru-RU"/>
        </w:rPr>
        <w:t>Тарифний розряд є елементом тарифної системи, що відображає кваліфікаційний рівень працівника. У процесі тарифікації розрізняють оцінювання робіт і тарифікацію персоналу. Оцінювання робіт передбачає визначення їх складності, умов та характеру виконання, тоді як тарифікація працівників базується на аналізі рівня знань, професійних навичок і практичного досвіду. На окремих підприємствах тарифні категорії можуть застосовуватися, зокрема, під час виконання ремонтних і будівельних робіт.</w:t>
      </w:r>
    </w:p>
    <w:p w:rsidR="003856D4" w:rsidRPr="003856D4" w:rsidRDefault="003856D4" w:rsidP="009A791D">
      <w:pPr>
        <w:spacing w:after="0" w:line="360" w:lineRule="auto"/>
        <w:ind w:firstLine="720"/>
        <w:jc w:val="both"/>
        <w:rPr>
          <w:rFonts w:ascii="Times New Roman" w:eastAsia="Times New Roman" w:hAnsi="Times New Roman" w:cs="Times New Roman"/>
          <w:sz w:val="28"/>
          <w:szCs w:val="28"/>
          <w:lang w:val="ru-RU"/>
        </w:rPr>
      </w:pPr>
      <w:r w:rsidRPr="003856D4">
        <w:rPr>
          <w:rFonts w:ascii="Times New Roman" w:eastAsia="Times New Roman" w:hAnsi="Times New Roman" w:cs="Times New Roman"/>
          <w:sz w:val="28"/>
          <w:szCs w:val="28"/>
          <w:lang w:val="ru-RU"/>
        </w:rPr>
        <w:t>Залежно від способу вимірювання витрат праці та кінцевих результатів діяльності виділяють дві основні форми оплати праці — погодинну та відрядну. Погодинна форма передбачає оплату за фактично відпрацьований час, тоді як відрядна — за обсяг виконаних робіт або виготовленої продукції [16].</w:t>
      </w:r>
    </w:p>
    <w:p w:rsidR="003856D4" w:rsidRPr="003856D4" w:rsidRDefault="003856D4" w:rsidP="009A791D">
      <w:pPr>
        <w:spacing w:after="0" w:line="360" w:lineRule="auto"/>
        <w:ind w:firstLine="720"/>
        <w:jc w:val="both"/>
        <w:rPr>
          <w:rFonts w:ascii="Times New Roman" w:eastAsia="Times New Roman" w:hAnsi="Times New Roman" w:cs="Times New Roman"/>
          <w:sz w:val="28"/>
          <w:szCs w:val="28"/>
          <w:lang w:val="ru-RU"/>
        </w:rPr>
      </w:pPr>
      <w:r w:rsidRPr="003856D4">
        <w:rPr>
          <w:rFonts w:ascii="Times New Roman" w:eastAsia="Times New Roman" w:hAnsi="Times New Roman" w:cs="Times New Roman"/>
          <w:sz w:val="28"/>
          <w:szCs w:val="28"/>
          <w:lang w:val="ru-RU"/>
        </w:rPr>
        <w:t>Відрядна форма оплати праці характеризується прямою залежністю розміру заробітку від кількісних і якісних показників трудової діяльності. Вона може застосовуватися у вигляді прямої відрядної, відрядно-преміальної, відрядно-прогресивної або акордної системи.</w:t>
      </w:r>
    </w:p>
    <w:p w:rsidR="003856D4" w:rsidRPr="003856D4" w:rsidRDefault="003856D4" w:rsidP="009A791D">
      <w:pPr>
        <w:spacing w:after="0" w:line="360" w:lineRule="auto"/>
        <w:ind w:firstLine="720"/>
        <w:jc w:val="both"/>
        <w:rPr>
          <w:rFonts w:ascii="Times New Roman" w:eastAsia="Times New Roman" w:hAnsi="Times New Roman" w:cs="Times New Roman"/>
          <w:sz w:val="28"/>
          <w:szCs w:val="28"/>
          <w:lang w:val="ru-RU"/>
        </w:rPr>
      </w:pPr>
      <w:proofErr w:type="gramStart"/>
      <w:r w:rsidRPr="003856D4">
        <w:rPr>
          <w:rFonts w:ascii="Times New Roman" w:eastAsia="Times New Roman" w:hAnsi="Times New Roman" w:cs="Times New Roman"/>
          <w:sz w:val="28"/>
          <w:szCs w:val="28"/>
          <w:lang w:val="ru-RU"/>
        </w:rPr>
        <w:t>За умов</w:t>
      </w:r>
      <w:proofErr w:type="gramEnd"/>
      <w:r w:rsidRPr="003856D4">
        <w:rPr>
          <w:rFonts w:ascii="Times New Roman" w:eastAsia="Times New Roman" w:hAnsi="Times New Roman" w:cs="Times New Roman"/>
          <w:sz w:val="28"/>
          <w:szCs w:val="28"/>
          <w:lang w:val="ru-RU"/>
        </w:rPr>
        <w:t xml:space="preserve"> прямої відрядної системи заробітна плата визначається на основі встановлених розцінок за одиницю продукції незалежно від ступеня виконання норм виробітку. Розмір доходу працівника залежить від фактичного обсягу виконаної якісної роботи.</w:t>
      </w:r>
    </w:p>
    <w:p w:rsidR="003856D4" w:rsidRPr="003856D4" w:rsidRDefault="003856D4" w:rsidP="009A791D">
      <w:pPr>
        <w:spacing w:after="0" w:line="360" w:lineRule="auto"/>
        <w:ind w:firstLine="720"/>
        <w:jc w:val="both"/>
        <w:rPr>
          <w:rFonts w:ascii="Times New Roman" w:eastAsia="Times New Roman" w:hAnsi="Times New Roman" w:cs="Times New Roman"/>
          <w:sz w:val="28"/>
          <w:szCs w:val="28"/>
          <w:lang w:val="ru-RU"/>
        </w:rPr>
      </w:pPr>
      <w:r w:rsidRPr="003856D4">
        <w:rPr>
          <w:rFonts w:ascii="Times New Roman" w:eastAsia="Times New Roman" w:hAnsi="Times New Roman" w:cs="Times New Roman"/>
          <w:sz w:val="28"/>
          <w:szCs w:val="28"/>
          <w:lang w:val="ru-RU"/>
        </w:rPr>
        <w:t>Непряма відрядна система використовується переважно для оплати праці допоміжного персоналу, при цьому рівень їхнього заробітку встановлюється залежно від результатів діяльності основних працівників, яких вони обслуговують.</w:t>
      </w:r>
    </w:p>
    <w:p w:rsidR="003856D4" w:rsidRPr="003856D4" w:rsidRDefault="003856D4" w:rsidP="009A791D">
      <w:pPr>
        <w:spacing w:after="0" w:line="360" w:lineRule="auto"/>
        <w:ind w:firstLine="720"/>
        <w:jc w:val="both"/>
        <w:rPr>
          <w:rFonts w:ascii="Times New Roman" w:eastAsia="Times New Roman" w:hAnsi="Times New Roman" w:cs="Times New Roman"/>
          <w:sz w:val="28"/>
          <w:szCs w:val="28"/>
          <w:lang w:val="ru-RU"/>
        </w:rPr>
      </w:pPr>
      <w:r w:rsidRPr="003856D4">
        <w:rPr>
          <w:rFonts w:ascii="Times New Roman" w:eastAsia="Times New Roman" w:hAnsi="Times New Roman" w:cs="Times New Roman"/>
          <w:sz w:val="28"/>
          <w:szCs w:val="28"/>
          <w:lang w:val="ru-RU"/>
        </w:rPr>
        <w:t>Відрядно-прогресивна система передбачає застосування підвищених розцінок за продукцію, виготовлену понад установлену норму виробітку. За відрядно-преміальної системи працівники, крім основного заробітку, отримують додаткові преміальні виплати за досягнення визначених показників ефективності.</w:t>
      </w:r>
    </w:p>
    <w:p w:rsidR="003856D4" w:rsidRPr="003856D4" w:rsidRDefault="003856D4" w:rsidP="009A791D">
      <w:pPr>
        <w:spacing w:after="0" w:line="360" w:lineRule="auto"/>
        <w:ind w:firstLine="720"/>
        <w:jc w:val="both"/>
        <w:rPr>
          <w:rFonts w:ascii="Times New Roman" w:eastAsia="Times New Roman" w:hAnsi="Times New Roman" w:cs="Times New Roman"/>
          <w:sz w:val="28"/>
          <w:szCs w:val="28"/>
          <w:lang w:val="ru-RU"/>
        </w:rPr>
      </w:pPr>
      <w:r w:rsidRPr="003856D4">
        <w:rPr>
          <w:rFonts w:ascii="Times New Roman" w:eastAsia="Times New Roman" w:hAnsi="Times New Roman" w:cs="Times New Roman"/>
          <w:sz w:val="28"/>
          <w:szCs w:val="28"/>
          <w:lang w:val="ru-RU"/>
        </w:rPr>
        <w:lastRenderedPageBreak/>
        <w:t>Відрядна форма оплати праці може застосовуватися як в індивідуальній, так і в колективній (бригадній) формах. У разі колективної організації праці загальна сума заробітку розподіляється між членами бригади з урахуванням їхнього кваліфікаційного розряду та фактично відпрацьованого часу [52, с. 91].</w:t>
      </w:r>
    </w:p>
    <w:p w:rsidR="003856D4" w:rsidRPr="003856D4" w:rsidRDefault="003856D4" w:rsidP="009A791D">
      <w:pPr>
        <w:spacing w:after="0" w:line="360" w:lineRule="auto"/>
        <w:ind w:firstLine="720"/>
        <w:jc w:val="both"/>
        <w:rPr>
          <w:rFonts w:ascii="Times New Roman" w:eastAsia="Times New Roman" w:hAnsi="Times New Roman" w:cs="Times New Roman"/>
          <w:sz w:val="28"/>
          <w:szCs w:val="28"/>
          <w:lang w:val="ru-RU"/>
        </w:rPr>
      </w:pPr>
      <w:r w:rsidRPr="003856D4">
        <w:rPr>
          <w:rFonts w:ascii="Times New Roman" w:eastAsia="Times New Roman" w:hAnsi="Times New Roman" w:cs="Times New Roman"/>
          <w:sz w:val="28"/>
          <w:szCs w:val="28"/>
          <w:lang w:val="ru-RU"/>
        </w:rPr>
        <w:t>Акордна система оплати праці передбачає встановлення загальної суми винагороди за виконання визначеного комплексу робіт або завдання в цілому. За своєчасне та якісне виконання робіт працівникам можуть нараховуватися додаткові премії.</w:t>
      </w:r>
    </w:p>
    <w:p w:rsidR="003856D4" w:rsidRPr="00082C0E" w:rsidRDefault="003856D4" w:rsidP="00082C0E">
      <w:pPr>
        <w:spacing w:after="0" w:line="360" w:lineRule="auto"/>
        <w:ind w:firstLine="720"/>
        <w:jc w:val="both"/>
        <w:rPr>
          <w:rFonts w:ascii="Times New Roman" w:eastAsia="Times New Roman" w:hAnsi="Times New Roman" w:cs="Times New Roman"/>
          <w:sz w:val="28"/>
          <w:szCs w:val="28"/>
          <w:lang w:val="ru-RU"/>
        </w:rPr>
      </w:pPr>
      <w:r w:rsidRPr="003856D4">
        <w:rPr>
          <w:rFonts w:ascii="Times New Roman" w:eastAsia="Times New Roman" w:hAnsi="Times New Roman" w:cs="Times New Roman"/>
          <w:sz w:val="28"/>
          <w:szCs w:val="28"/>
          <w:lang w:val="ru-RU"/>
        </w:rPr>
        <w:t xml:space="preserve">Для цілей бухгалтерського обліку та економічного аналізу грошових і натуральних виплат персоналу використовується показник фонду оплати праці, який </w:t>
      </w:r>
      <w:r w:rsidRPr="00082C0E">
        <w:rPr>
          <w:rFonts w:ascii="Times New Roman" w:eastAsia="Times New Roman" w:hAnsi="Times New Roman" w:cs="Times New Roman"/>
          <w:sz w:val="28"/>
          <w:szCs w:val="28"/>
          <w:lang w:val="ru-RU"/>
        </w:rPr>
        <w:t>формується відповідно до вимог статистики заробітної плати.</w:t>
      </w:r>
    </w:p>
    <w:p w:rsidR="003856D4" w:rsidRPr="00082C0E" w:rsidRDefault="003856D4" w:rsidP="00082C0E">
      <w:pPr>
        <w:spacing w:after="0" w:line="360" w:lineRule="auto"/>
        <w:ind w:firstLine="720"/>
        <w:jc w:val="both"/>
        <w:rPr>
          <w:rFonts w:ascii="Times New Roman" w:eastAsia="Times New Roman" w:hAnsi="Times New Roman" w:cs="Times New Roman"/>
          <w:sz w:val="28"/>
          <w:szCs w:val="28"/>
        </w:rPr>
      </w:pPr>
      <w:r w:rsidRPr="00082C0E">
        <w:rPr>
          <w:rFonts w:ascii="Times New Roman" w:eastAsia="Times New Roman" w:hAnsi="Times New Roman" w:cs="Times New Roman"/>
          <w:sz w:val="28"/>
          <w:szCs w:val="28"/>
          <w:lang w:val="ru-RU"/>
        </w:rPr>
        <w:t xml:space="preserve">Основна заробітна плата охоплює винагороду за виконання встановлених норм праці відповідно до тарифних ставок або посадових окладів. </w:t>
      </w:r>
      <w:r w:rsidRPr="00082C0E">
        <w:rPr>
          <w:rFonts w:ascii="Times New Roman" w:eastAsia="Times New Roman" w:hAnsi="Times New Roman" w:cs="Times New Roman"/>
          <w:sz w:val="28"/>
          <w:szCs w:val="28"/>
        </w:rPr>
        <w:t>До її складу включаються:</w:t>
      </w:r>
    </w:p>
    <w:p w:rsidR="003856D4" w:rsidRPr="00082C0E" w:rsidRDefault="003856D4" w:rsidP="00082C0E">
      <w:pPr>
        <w:numPr>
          <w:ilvl w:val="0"/>
          <w:numId w:val="2"/>
        </w:numPr>
        <w:spacing w:after="0" w:line="360" w:lineRule="auto"/>
        <w:ind w:left="0" w:firstLine="720"/>
        <w:jc w:val="both"/>
        <w:rPr>
          <w:rFonts w:ascii="Times New Roman" w:eastAsia="Times New Roman" w:hAnsi="Times New Roman" w:cs="Times New Roman"/>
          <w:sz w:val="28"/>
          <w:szCs w:val="28"/>
          <w:lang w:val="ru-RU"/>
        </w:rPr>
      </w:pPr>
      <w:r w:rsidRPr="00082C0E">
        <w:rPr>
          <w:rFonts w:ascii="Times New Roman" w:eastAsia="Times New Roman" w:hAnsi="Times New Roman" w:cs="Times New Roman"/>
          <w:sz w:val="28"/>
          <w:szCs w:val="28"/>
          <w:lang w:val="ru-RU"/>
        </w:rPr>
        <w:t>оплата праці за фактично виконану роботу;</w:t>
      </w:r>
    </w:p>
    <w:p w:rsidR="003856D4" w:rsidRPr="00082C0E" w:rsidRDefault="003856D4" w:rsidP="00082C0E">
      <w:pPr>
        <w:numPr>
          <w:ilvl w:val="0"/>
          <w:numId w:val="2"/>
        </w:numPr>
        <w:spacing w:after="0" w:line="360" w:lineRule="auto"/>
        <w:ind w:left="0" w:firstLine="720"/>
        <w:jc w:val="both"/>
        <w:rPr>
          <w:rFonts w:ascii="Times New Roman" w:eastAsia="Times New Roman" w:hAnsi="Times New Roman" w:cs="Times New Roman"/>
          <w:sz w:val="28"/>
          <w:szCs w:val="28"/>
          <w:lang w:val="ru-RU"/>
        </w:rPr>
      </w:pPr>
      <w:r w:rsidRPr="00082C0E">
        <w:rPr>
          <w:rFonts w:ascii="Times New Roman" w:eastAsia="Times New Roman" w:hAnsi="Times New Roman" w:cs="Times New Roman"/>
          <w:sz w:val="28"/>
          <w:szCs w:val="28"/>
          <w:lang w:val="ru-RU"/>
        </w:rPr>
        <w:t>комісійні винагороди та відсоткові нарахування залежно від обсягів реалізації;</w:t>
      </w:r>
    </w:p>
    <w:p w:rsidR="003856D4" w:rsidRPr="00082C0E" w:rsidRDefault="003856D4" w:rsidP="00082C0E">
      <w:pPr>
        <w:numPr>
          <w:ilvl w:val="0"/>
          <w:numId w:val="2"/>
        </w:numPr>
        <w:spacing w:after="0" w:line="360" w:lineRule="auto"/>
        <w:ind w:left="0" w:firstLine="720"/>
        <w:jc w:val="both"/>
        <w:rPr>
          <w:rFonts w:ascii="Times New Roman" w:eastAsia="Times New Roman" w:hAnsi="Times New Roman" w:cs="Times New Roman"/>
          <w:sz w:val="28"/>
          <w:szCs w:val="28"/>
          <w:lang w:val="ru-RU"/>
        </w:rPr>
      </w:pPr>
      <w:r w:rsidRPr="00082C0E">
        <w:rPr>
          <w:rFonts w:ascii="Times New Roman" w:eastAsia="Times New Roman" w:hAnsi="Times New Roman" w:cs="Times New Roman"/>
          <w:sz w:val="28"/>
          <w:szCs w:val="28"/>
          <w:lang w:val="ru-RU"/>
        </w:rPr>
        <w:t>гонорари та виплати за авторськими договорами;</w:t>
      </w:r>
    </w:p>
    <w:p w:rsidR="003856D4" w:rsidRPr="00082C0E" w:rsidRDefault="003856D4" w:rsidP="00082C0E">
      <w:pPr>
        <w:numPr>
          <w:ilvl w:val="0"/>
          <w:numId w:val="2"/>
        </w:numPr>
        <w:spacing w:after="0" w:line="360" w:lineRule="auto"/>
        <w:ind w:left="0" w:firstLine="720"/>
        <w:jc w:val="both"/>
        <w:rPr>
          <w:rFonts w:ascii="Times New Roman" w:eastAsia="Times New Roman" w:hAnsi="Times New Roman" w:cs="Times New Roman"/>
          <w:sz w:val="28"/>
          <w:szCs w:val="28"/>
          <w:lang w:val="ru-RU"/>
        </w:rPr>
      </w:pPr>
      <w:r w:rsidRPr="00082C0E">
        <w:rPr>
          <w:rFonts w:ascii="Times New Roman" w:eastAsia="Times New Roman" w:hAnsi="Times New Roman" w:cs="Times New Roman"/>
          <w:sz w:val="28"/>
          <w:szCs w:val="28"/>
          <w:lang w:val="ru-RU"/>
        </w:rPr>
        <w:t>доплати у разі тимчасового переведення на нижче оплачувану роботу;</w:t>
      </w:r>
    </w:p>
    <w:p w:rsidR="003856D4" w:rsidRPr="00082C0E" w:rsidRDefault="003856D4" w:rsidP="00082C0E">
      <w:pPr>
        <w:numPr>
          <w:ilvl w:val="0"/>
          <w:numId w:val="2"/>
        </w:numPr>
        <w:spacing w:after="0" w:line="360" w:lineRule="auto"/>
        <w:ind w:left="0" w:firstLine="720"/>
        <w:jc w:val="both"/>
        <w:rPr>
          <w:rFonts w:ascii="Times New Roman" w:eastAsia="Times New Roman" w:hAnsi="Times New Roman" w:cs="Times New Roman"/>
          <w:sz w:val="28"/>
          <w:szCs w:val="28"/>
          <w:lang w:val="ru-RU"/>
        </w:rPr>
      </w:pPr>
      <w:r w:rsidRPr="00082C0E">
        <w:rPr>
          <w:rFonts w:ascii="Times New Roman" w:eastAsia="Times New Roman" w:hAnsi="Times New Roman" w:cs="Times New Roman"/>
          <w:sz w:val="28"/>
          <w:szCs w:val="28"/>
          <w:lang w:val="ru-RU"/>
        </w:rPr>
        <w:t>оплата праці висококваліфікованих спеціалістів, які здійснюють навчання інших працівників;</w:t>
      </w:r>
    </w:p>
    <w:p w:rsidR="003856D4" w:rsidRPr="00082C0E" w:rsidRDefault="003856D4" w:rsidP="00082C0E">
      <w:pPr>
        <w:numPr>
          <w:ilvl w:val="0"/>
          <w:numId w:val="2"/>
        </w:numPr>
        <w:spacing w:after="0" w:line="360" w:lineRule="auto"/>
        <w:ind w:left="0" w:firstLine="720"/>
        <w:jc w:val="both"/>
        <w:rPr>
          <w:rFonts w:ascii="Times New Roman" w:eastAsia="Times New Roman" w:hAnsi="Times New Roman" w:cs="Times New Roman"/>
          <w:sz w:val="28"/>
          <w:szCs w:val="28"/>
          <w:lang w:val="ru-RU"/>
        </w:rPr>
      </w:pPr>
      <w:r w:rsidRPr="00082C0E">
        <w:rPr>
          <w:rFonts w:ascii="Times New Roman" w:eastAsia="Times New Roman" w:hAnsi="Times New Roman" w:cs="Times New Roman"/>
          <w:sz w:val="28"/>
          <w:szCs w:val="28"/>
          <w:lang w:val="ru-RU"/>
        </w:rPr>
        <w:t>виплати за період службових відряджень;</w:t>
      </w:r>
    </w:p>
    <w:p w:rsidR="003856D4" w:rsidRPr="00082C0E" w:rsidRDefault="003856D4" w:rsidP="00082C0E">
      <w:pPr>
        <w:numPr>
          <w:ilvl w:val="0"/>
          <w:numId w:val="2"/>
        </w:numPr>
        <w:spacing w:after="0" w:line="360" w:lineRule="auto"/>
        <w:ind w:left="0" w:firstLine="720"/>
        <w:jc w:val="both"/>
        <w:rPr>
          <w:rFonts w:ascii="Times New Roman" w:eastAsia="Times New Roman" w:hAnsi="Times New Roman" w:cs="Times New Roman"/>
          <w:sz w:val="28"/>
          <w:szCs w:val="28"/>
          <w:lang w:val="ru-RU"/>
        </w:rPr>
      </w:pPr>
      <w:r w:rsidRPr="00082C0E">
        <w:rPr>
          <w:rFonts w:ascii="Times New Roman" w:eastAsia="Times New Roman" w:hAnsi="Times New Roman" w:cs="Times New Roman"/>
          <w:sz w:val="28"/>
          <w:szCs w:val="28"/>
          <w:lang w:val="ru-RU"/>
        </w:rPr>
        <w:t>надання оплати праці в натуральній формі;</w:t>
      </w:r>
    </w:p>
    <w:p w:rsidR="003856D4" w:rsidRPr="00082C0E" w:rsidRDefault="003856D4" w:rsidP="00082C0E">
      <w:pPr>
        <w:numPr>
          <w:ilvl w:val="0"/>
          <w:numId w:val="2"/>
        </w:numPr>
        <w:spacing w:after="0" w:line="360" w:lineRule="auto"/>
        <w:ind w:left="0" w:firstLine="720"/>
        <w:jc w:val="both"/>
        <w:rPr>
          <w:rFonts w:ascii="Times New Roman" w:eastAsia="Times New Roman" w:hAnsi="Times New Roman" w:cs="Times New Roman"/>
          <w:sz w:val="28"/>
          <w:szCs w:val="28"/>
          <w:lang w:val="ru-RU"/>
        </w:rPr>
      </w:pPr>
      <w:r w:rsidRPr="00082C0E">
        <w:rPr>
          <w:rFonts w:ascii="Times New Roman" w:eastAsia="Times New Roman" w:hAnsi="Times New Roman" w:cs="Times New Roman"/>
          <w:sz w:val="28"/>
          <w:szCs w:val="28"/>
          <w:lang w:val="ru-RU"/>
        </w:rPr>
        <w:t>винагорода позаштатним працівникам за виконані роботи.</w:t>
      </w:r>
    </w:p>
    <w:p w:rsidR="003856D4" w:rsidRPr="00082C0E" w:rsidRDefault="003856D4" w:rsidP="00082C0E">
      <w:pPr>
        <w:spacing w:after="0" w:line="360" w:lineRule="auto"/>
        <w:ind w:firstLine="720"/>
        <w:jc w:val="both"/>
        <w:rPr>
          <w:rFonts w:ascii="Times New Roman" w:eastAsia="Times New Roman" w:hAnsi="Times New Roman" w:cs="Times New Roman"/>
          <w:sz w:val="28"/>
          <w:szCs w:val="28"/>
        </w:rPr>
      </w:pPr>
      <w:r w:rsidRPr="00082C0E">
        <w:rPr>
          <w:rFonts w:ascii="Times New Roman" w:eastAsia="Times New Roman" w:hAnsi="Times New Roman" w:cs="Times New Roman"/>
          <w:sz w:val="28"/>
          <w:szCs w:val="28"/>
          <w:lang w:val="ru-RU"/>
        </w:rPr>
        <w:t xml:space="preserve">Додаткова заробітна плата включає виплати за працю понад установлені норми, за особливі умови праці та досягнуті результати. </w:t>
      </w:r>
      <w:r w:rsidRPr="00082C0E">
        <w:rPr>
          <w:rFonts w:ascii="Times New Roman" w:eastAsia="Times New Roman" w:hAnsi="Times New Roman" w:cs="Times New Roman"/>
          <w:sz w:val="28"/>
          <w:szCs w:val="28"/>
        </w:rPr>
        <w:t>До її складу належать:</w:t>
      </w:r>
    </w:p>
    <w:p w:rsidR="003856D4" w:rsidRPr="00082C0E" w:rsidRDefault="003856D4" w:rsidP="00082C0E">
      <w:pPr>
        <w:numPr>
          <w:ilvl w:val="0"/>
          <w:numId w:val="3"/>
        </w:numPr>
        <w:spacing w:after="0" w:line="360" w:lineRule="auto"/>
        <w:ind w:left="0" w:firstLine="720"/>
        <w:jc w:val="both"/>
        <w:rPr>
          <w:rFonts w:ascii="Times New Roman" w:eastAsia="Times New Roman" w:hAnsi="Times New Roman" w:cs="Times New Roman"/>
          <w:sz w:val="28"/>
          <w:szCs w:val="28"/>
          <w:lang w:val="ru-RU"/>
        </w:rPr>
      </w:pPr>
      <w:r w:rsidRPr="00082C0E">
        <w:rPr>
          <w:rFonts w:ascii="Times New Roman" w:eastAsia="Times New Roman" w:hAnsi="Times New Roman" w:cs="Times New Roman"/>
          <w:sz w:val="28"/>
          <w:szCs w:val="28"/>
          <w:lang w:val="ru-RU"/>
        </w:rPr>
        <w:t>надбавки та доплати за розширення зони обслуговування, суміщення посад, підвищену інтенсивність праці, роботу в нічний час або у шкідливих умовах;</w:t>
      </w:r>
    </w:p>
    <w:p w:rsidR="003856D4" w:rsidRPr="00082C0E" w:rsidRDefault="003856D4" w:rsidP="00082C0E">
      <w:pPr>
        <w:numPr>
          <w:ilvl w:val="0"/>
          <w:numId w:val="3"/>
        </w:numPr>
        <w:spacing w:after="0" w:line="360" w:lineRule="auto"/>
        <w:ind w:left="0" w:firstLine="720"/>
        <w:jc w:val="both"/>
        <w:rPr>
          <w:rFonts w:ascii="Times New Roman" w:eastAsia="Times New Roman" w:hAnsi="Times New Roman" w:cs="Times New Roman"/>
          <w:sz w:val="28"/>
          <w:szCs w:val="28"/>
        </w:rPr>
      </w:pPr>
      <w:r w:rsidRPr="00082C0E">
        <w:rPr>
          <w:rFonts w:ascii="Times New Roman" w:eastAsia="Times New Roman" w:hAnsi="Times New Roman" w:cs="Times New Roman"/>
          <w:sz w:val="28"/>
          <w:szCs w:val="28"/>
        </w:rPr>
        <w:lastRenderedPageBreak/>
        <w:t>винагороди за стаж роботи;</w:t>
      </w:r>
    </w:p>
    <w:p w:rsidR="003856D4" w:rsidRPr="00082C0E" w:rsidRDefault="003856D4" w:rsidP="00082C0E">
      <w:pPr>
        <w:numPr>
          <w:ilvl w:val="0"/>
          <w:numId w:val="3"/>
        </w:numPr>
        <w:spacing w:after="0" w:line="360" w:lineRule="auto"/>
        <w:ind w:left="0" w:firstLine="720"/>
        <w:jc w:val="both"/>
        <w:rPr>
          <w:rFonts w:ascii="Times New Roman" w:eastAsia="Times New Roman" w:hAnsi="Times New Roman" w:cs="Times New Roman"/>
          <w:sz w:val="28"/>
          <w:szCs w:val="28"/>
        </w:rPr>
      </w:pPr>
      <w:r w:rsidRPr="00082C0E">
        <w:rPr>
          <w:rFonts w:ascii="Times New Roman" w:eastAsia="Times New Roman" w:hAnsi="Times New Roman" w:cs="Times New Roman"/>
          <w:sz w:val="28"/>
          <w:szCs w:val="28"/>
        </w:rPr>
        <w:t>додаткові комісійні виплати;</w:t>
      </w:r>
    </w:p>
    <w:p w:rsidR="003856D4" w:rsidRPr="00082C0E" w:rsidRDefault="003856D4" w:rsidP="00082C0E">
      <w:pPr>
        <w:numPr>
          <w:ilvl w:val="0"/>
          <w:numId w:val="3"/>
        </w:numPr>
        <w:spacing w:after="0" w:line="360" w:lineRule="auto"/>
        <w:ind w:left="0" w:firstLine="720"/>
        <w:jc w:val="both"/>
        <w:rPr>
          <w:rFonts w:ascii="Times New Roman" w:eastAsia="Times New Roman" w:hAnsi="Times New Roman" w:cs="Times New Roman"/>
          <w:sz w:val="28"/>
          <w:szCs w:val="28"/>
          <w:lang w:val="ru-RU"/>
        </w:rPr>
      </w:pPr>
      <w:r w:rsidRPr="00082C0E">
        <w:rPr>
          <w:rFonts w:ascii="Times New Roman" w:eastAsia="Times New Roman" w:hAnsi="Times New Roman" w:cs="Times New Roman"/>
          <w:sz w:val="28"/>
          <w:szCs w:val="28"/>
          <w:lang w:val="ru-RU"/>
        </w:rPr>
        <w:t>оплата праці у святкові та неробочі дні;</w:t>
      </w:r>
    </w:p>
    <w:p w:rsidR="003856D4" w:rsidRPr="00082C0E" w:rsidRDefault="003856D4" w:rsidP="00082C0E">
      <w:pPr>
        <w:numPr>
          <w:ilvl w:val="0"/>
          <w:numId w:val="3"/>
        </w:numPr>
        <w:spacing w:after="0" w:line="360" w:lineRule="auto"/>
        <w:ind w:left="0" w:firstLine="720"/>
        <w:jc w:val="both"/>
        <w:rPr>
          <w:rFonts w:ascii="Times New Roman" w:eastAsia="Times New Roman" w:hAnsi="Times New Roman" w:cs="Times New Roman"/>
          <w:sz w:val="28"/>
          <w:szCs w:val="28"/>
        </w:rPr>
      </w:pPr>
      <w:r w:rsidRPr="00082C0E">
        <w:rPr>
          <w:rFonts w:ascii="Times New Roman" w:eastAsia="Times New Roman" w:hAnsi="Times New Roman" w:cs="Times New Roman"/>
          <w:sz w:val="28"/>
          <w:szCs w:val="28"/>
        </w:rPr>
        <w:t>індексація заробітної плати;</w:t>
      </w:r>
    </w:p>
    <w:p w:rsidR="003856D4" w:rsidRPr="00082C0E" w:rsidRDefault="003856D4" w:rsidP="00082C0E">
      <w:pPr>
        <w:numPr>
          <w:ilvl w:val="0"/>
          <w:numId w:val="3"/>
        </w:numPr>
        <w:spacing w:after="0" w:line="360" w:lineRule="auto"/>
        <w:ind w:left="0" w:firstLine="720"/>
        <w:jc w:val="both"/>
        <w:rPr>
          <w:rFonts w:ascii="Times New Roman" w:eastAsia="Times New Roman" w:hAnsi="Times New Roman" w:cs="Times New Roman"/>
          <w:sz w:val="28"/>
          <w:szCs w:val="28"/>
          <w:lang w:val="ru-RU"/>
        </w:rPr>
      </w:pPr>
      <w:r w:rsidRPr="00082C0E">
        <w:rPr>
          <w:rFonts w:ascii="Times New Roman" w:eastAsia="Times New Roman" w:hAnsi="Times New Roman" w:cs="Times New Roman"/>
          <w:sz w:val="28"/>
          <w:szCs w:val="28"/>
          <w:lang w:val="ru-RU"/>
        </w:rPr>
        <w:t>оплата невідпрацьованого часу, зокрема щорічних і навчальних відпусток, а також компенсація за невикористану відпустку.</w:t>
      </w:r>
    </w:p>
    <w:p w:rsidR="00082C0E" w:rsidRDefault="007027AB" w:rsidP="00082C0E">
      <w:pPr>
        <w:spacing w:after="0" w:line="360" w:lineRule="auto"/>
        <w:ind w:firstLine="720"/>
        <w:jc w:val="both"/>
        <w:rPr>
          <w:rFonts w:ascii="Times New Roman" w:eastAsia="Times New Roman" w:hAnsi="Times New Roman" w:cs="Times New Roman"/>
          <w:sz w:val="28"/>
          <w:szCs w:val="28"/>
          <w:lang w:val="ru-RU"/>
        </w:rPr>
      </w:pPr>
      <w:r w:rsidRPr="00082C0E">
        <w:rPr>
          <w:rFonts w:ascii="Times New Roman" w:eastAsia="Times New Roman" w:hAnsi="Times New Roman" w:cs="Times New Roman"/>
          <w:sz w:val="28"/>
          <w:szCs w:val="28"/>
          <w:lang w:val="ru-RU"/>
        </w:rPr>
        <w:t>Однією з проблем у сфері обліку та контролю розрахунків заробітної плати є «наявність неофіційних, позаоблікових нарахувань і виплат заробітної плати працівникам без сплати встановлених законодавством податків і внесків, тобто так звана зар</w:t>
      </w:r>
      <w:r w:rsidR="00082C0E">
        <w:rPr>
          <w:rFonts w:ascii="Times New Roman" w:eastAsia="Times New Roman" w:hAnsi="Times New Roman" w:cs="Times New Roman"/>
          <w:sz w:val="28"/>
          <w:szCs w:val="28"/>
          <w:lang w:val="ru-RU"/>
        </w:rPr>
        <w:t>плата «</w:t>
      </w:r>
      <w:proofErr w:type="gramStart"/>
      <w:r w:rsidR="00082C0E">
        <w:rPr>
          <w:rFonts w:ascii="Times New Roman" w:eastAsia="Times New Roman" w:hAnsi="Times New Roman" w:cs="Times New Roman"/>
          <w:sz w:val="28"/>
          <w:szCs w:val="28"/>
          <w:lang w:val="ru-RU"/>
        </w:rPr>
        <w:t>у конвертах</w:t>
      </w:r>
      <w:proofErr w:type="gramEnd"/>
      <w:r w:rsidR="00082C0E">
        <w:rPr>
          <w:rFonts w:ascii="Times New Roman" w:eastAsia="Times New Roman" w:hAnsi="Times New Roman" w:cs="Times New Roman"/>
          <w:sz w:val="28"/>
          <w:szCs w:val="28"/>
          <w:lang w:val="ru-RU"/>
        </w:rPr>
        <w:t>»</w:t>
      </w:r>
      <w:r w:rsidRPr="00082C0E">
        <w:rPr>
          <w:rFonts w:ascii="Times New Roman" w:eastAsia="Times New Roman" w:hAnsi="Times New Roman" w:cs="Times New Roman"/>
          <w:sz w:val="28"/>
          <w:szCs w:val="28"/>
          <w:lang w:val="ru-RU"/>
        </w:rPr>
        <w:t>. При цьому під час нарахування заробітної плати підприємство здійснює розрахунки зі страхування та податків, що найчастіше негативно відбивається на працівниках. Єдиний соціальний внесок (ЄСВ) нараховується на фонд заробітної плати у розмірі 22%, а для працівників з інвалідністю – 8,41%, і відноситься до витрат підприємства. З одного боку, це не зменшує нараховану зарплату працівника, що є позитивним для нього, але з іншого боку, роботодавець при несплаті ЄСВ позбавляє працівника соціальних гарантій, таких як лікарняні за перші п’ять днів, соціальні виплати чи пенсійне забезпечення.</w:t>
      </w:r>
    </w:p>
    <w:p w:rsidR="007027AB" w:rsidRPr="00082C0E" w:rsidRDefault="007027AB" w:rsidP="00082C0E">
      <w:pPr>
        <w:spacing w:after="0" w:line="360" w:lineRule="auto"/>
        <w:ind w:firstLine="720"/>
        <w:jc w:val="both"/>
        <w:rPr>
          <w:rFonts w:ascii="Times New Roman" w:eastAsia="Times New Roman" w:hAnsi="Times New Roman" w:cs="Times New Roman"/>
          <w:sz w:val="28"/>
          <w:szCs w:val="28"/>
          <w:lang w:val="ru-RU"/>
        </w:rPr>
      </w:pPr>
      <w:r w:rsidRPr="00082C0E">
        <w:rPr>
          <w:rFonts w:ascii="Times New Roman" w:eastAsia="Times New Roman" w:hAnsi="Times New Roman" w:cs="Times New Roman"/>
          <w:sz w:val="28"/>
          <w:szCs w:val="28"/>
          <w:lang w:val="ru-RU"/>
        </w:rPr>
        <w:t xml:space="preserve">Для працівника вигідно, якщо зарплата не зменшується на суму податку на доходи фізичних осіб (18%) та військового збору (1,5%), проте відсутність сплати обов’язкових платежів створює ризики як для роботодавця, так і для працівника, адже це тягне адміністративну відповідальність. В Україні актуальні проблеми обліку і оподаткування заробітної плати, які призводять до таких наслідків: незадоволення соціальних потреб населення, зменшення надходжень </w:t>
      </w:r>
      <w:proofErr w:type="gramStart"/>
      <w:r w:rsidRPr="00082C0E">
        <w:rPr>
          <w:rFonts w:ascii="Times New Roman" w:eastAsia="Times New Roman" w:hAnsi="Times New Roman" w:cs="Times New Roman"/>
          <w:sz w:val="28"/>
          <w:szCs w:val="28"/>
          <w:lang w:val="ru-RU"/>
        </w:rPr>
        <w:t>до державного бюджету</w:t>
      </w:r>
      <w:proofErr w:type="gramEnd"/>
      <w:r w:rsidRPr="00082C0E">
        <w:rPr>
          <w:rFonts w:ascii="Times New Roman" w:eastAsia="Times New Roman" w:hAnsi="Times New Roman" w:cs="Times New Roman"/>
          <w:sz w:val="28"/>
          <w:szCs w:val="28"/>
          <w:lang w:val="ru-RU"/>
        </w:rPr>
        <w:t xml:space="preserve"> через кризові процеси, недосконалість законодавства та відсутність чіткої економічної основи для оподаткування заробітної плати підприємствами.</w:t>
      </w:r>
    </w:p>
    <w:p w:rsidR="007027AB" w:rsidRPr="00082C0E" w:rsidRDefault="007027AB" w:rsidP="00082C0E">
      <w:pPr>
        <w:spacing w:after="0" w:line="360" w:lineRule="auto"/>
        <w:ind w:firstLine="720"/>
        <w:jc w:val="both"/>
        <w:rPr>
          <w:rFonts w:ascii="Times New Roman" w:eastAsia="Times New Roman" w:hAnsi="Times New Roman" w:cs="Times New Roman"/>
          <w:sz w:val="28"/>
          <w:szCs w:val="28"/>
          <w:lang w:val="ru-RU"/>
        </w:rPr>
      </w:pPr>
      <w:r w:rsidRPr="00082C0E">
        <w:rPr>
          <w:rFonts w:ascii="Times New Roman" w:eastAsia="Times New Roman" w:hAnsi="Times New Roman" w:cs="Times New Roman"/>
          <w:sz w:val="28"/>
          <w:szCs w:val="28"/>
          <w:lang w:val="ru-RU"/>
        </w:rPr>
        <w:t>Таким чином, ключовими проблемними аспектами обліку і контролю розрахунків заробітної плати є:</w:t>
      </w:r>
    </w:p>
    <w:p w:rsidR="007027AB" w:rsidRPr="00082C0E" w:rsidRDefault="007027AB" w:rsidP="00082C0E">
      <w:pPr>
        <w:numPr>
          <w:ilvl w:val="0"/>
          <w:numId w:val="17"/>
        </w:numPr>
        <w:spacing w:after="0" w:line="360" w:lineRule="auto"/>
        <w:ind w:left="0" w:firstLine="720"/>
        <w:jc w:val="both"/>
        <w:rPr>
          <w:rFonts w:ascii="Times New Roman" w:eastAsia="Times New Roman" w:hAnsi="Times New Roman" w:cs="Times New Roman"/>
          <w:sz w:val="28"/>
          <w:szCs w:val="28"/>
          <w:lang w:val="ru-RU"/>
        </w:rPr>
      </w:pPr>
      <w:r w:rsidRPr="00082C0E">
        <w:rPr>
          <w:rFonts w:ascii="Times New Roman" w:eastAsia="Times New Roman" w:hAnsi="Times New Roman" w:cs="Times New Roman"/>
          <w:sz w:val="28"/>
          <w:szCs w:val="28"/>
          <w:lang w:val="ru-RU"/>
        </w:rPr>
        <w:lastRenderedPageBreak/>
        <w:t>визначення форми, системи та розміру оплати праці, що залишається прерогативою роботодавця;</w:t>
      </w:r>
    </w:p>
    <w:p w:rsidR="007027AB" w:rsidRPr="00082C0E" w:rsidRDefault="007027AB" w:rsidP="00082C0E">
      <w:pPr>
        <w:numPr>
          <w:ilvl w:val="0"/>
          <w:numId w:val="17"/>
        </w:numPr>
        <w:spacing w:after="0" w:line="360" w:lineRule="auto"/>
        <w:ind w:left="0" w:firstLine="720"/>
        <w:jc w:val="both"/>
        <w:rPr>
          <w:rFonts w:ascii="Times New Roman" w:eastAsia="Times New Roman" w:hAnsi="Times New Roman" w:cs="Times New Roman"/>
          <w:sz w:val="28"/>
          <w:szCs w:val="28"/>
          <w:lang w:val="ru-RU"/>
        </w:rPr>
      </w:pPr>
      <w:r w:rsidRPr="00082C0E">
        <w:rPr>
          <w:rFonts w:ascii="Times New Roman" w:eastAsia="Times New Roman" w:hAnsi="Times New Roman" w:cs="Times New Roman"/>
          <w:sz w:val="28"/>
          <w:szCs w:val="28"/>
          <w:lang w:val="ru-RU"/>
        </w:rPr>
        <w:t>залежність якості праці та продуктивності від своєчасності виплати зарплати;</w:t>
      </w:r>
    </w:p>
    <w:p w:rsidR="007027AB" w:rsidRPr="00082C0E" w:rsidRDefault="007027AB" w:rsidP="00082C0E">
      <w:pPr>
        <w:numPr>
          <w:ilvl w:val="0"/>
          <w:numId w:val="17"/>
        </w:numPr>
        <w:spacing w:after="0" w:line="360" w:lineRule="auto"/>
        <w:ind w:left="0" w:firstLine="720"/>
        <w:jc w:val="both"/>
        <w:rPr>
          <w:rFonts w:ascii="Times New Roman" w:eastAsia="Times New Roman" w:hAnsi="Times New Roman" w:cs="Times New Roman"/>
          <w:sz w:val="28"/>
          <w:szCs w:val="28"/>
          <w:lang w:val="ru-RU"/>
        </w:rPr>
      </w:pPr>
      <w:r w:rsidRPr="00082C0E">
        <w:rPr>
          <w:rFonts w:ascii="Times New Roman" w:eastAsia="Times New Roman" w:hAnsi="Times New Roman" w:cs="Times New Roman"/>
          <w:sz w:val="28"/>
          <w:szCs w:val="28"/>
          <w:lang w:val="ru-RU"/>
        </w:rPr>
        <w:t>регулювання державою лише мінімального рівня заробітної плати, тоді як роботодавець має враховувати матеріальну зацікавленість і мотивацію працівників;</w:t>
      </w:r>
    </w:p>
    <w:p w:rsidR="007027AB" w:rsidRPr="00082C0E" w:rsidRDefault="007027AB" w:rsidP="00082C0E">
      <w:pPr>
        <w:numPr>
          <w:ilvl w:val="0"/>
          <w:numId w:val="17"/>
        </w:numPr>
        <w:spacing w:after="0" w:line="360" w:lineRule="auto"/>
        <w:ind w:left="0" w:firstLine="720"/>
        <w:jc w:val="both"/>
        <w:rPr>
          <w:rFonts w:ascii="Times New Roman" w:eastAsia="Times New Roman" w:hAnsi="Times New Roman" w:cs="Times New Roman"/>
          <w:sz w:val="28"/>
          <w:szCs w:val="28"/>
          <w:lang w:val="ru-RU"/>
        </w:rPr>
      </w:pPr>
      <w:r w:rsidRPr="00082C0E">
        <w:rPr>
          <w:rFonts w:ascii="Times New Roman" w:eastAsia="Times New Roman" w:hAnsi="Times New Roman" w:cs="Times New Roman"/>
          <w:sz w:val="28"/>
          <w:szCs w:val="28"/>
          <w:lang w:val="ru-RU"/>
        </w:rPr>
        <w:t>ігнорування при розрахунку заробітної плати компетентностей працівника;</w:t>
      </w:r>
    </w:p>
    <w:p w:rsidR="007027AB" w:rsidRPr="00082C0E" w:rsidRDefault="007027AB" w:rsidP="00082C0E">
      <w:pPr>
        <w:numPr>
          <w:ilvl w:val="0"/>
          <w:numId w:val="17"/>
        </w:numPr>
        <w:spacing w:after="0" w:line="360" w:lineRule="auto"/>
        <w:ind w:left="0" w:firstLine="720"/>
        <w:jc w:val="both"/>
        <w:rPr>
          <w:rFonts w:ascii="Times New Roman" w:eastAsia="Times New Roman" w:hAnsi="Times New Roman" w:cs="Times New Roman"/>
          <w:sz w:val="28"/>
          <w:szCs w:val="28"/>
        </w:rPr>
      </w:pPr>
      <w:r w:rsidRPr="00082C0E">
        <w:rPr>
          <w:rFonts w:ascii="Times New Roman" w:eastAsia="Times New Roman" w:hAnsi="Times New Roman" w:cs="Times New Roman"/>
          <w:sz w:val="28"/>
          <w:szCs w:val="28"/>
        </w:rPr>
        <w:t>наявність зарплати «у конвертах».</w:t>
      </w:r>
    </w:p>
    <w:p w:rsidR="007027AB" w:rsidRPr="00082C0E" w:rsidRDefault="007027AB" w:rsidP="00082C0E">
      <w:pPr>
        <w:spacing w:after="0" w:line="360" w:lineRule="auto"/>
        <w:ind w:firstLine="720"/>
        <w:jc w:val="both"/>
        <w:rPr>
          <w:rFonts w:ascii="Times New Roman" w:eastAsia="Times New Roman" w:hAnsi="Times New Roman" w:cs="Times New Roman"/>
          <w:sz w:val="28"/>
          <w:szCs w:val="28"/>
          <w:lang w:val="ru-RU"/>
        </w:rPr>
      </w:pPr>
      <w:r w:rsidRPr="00082C0E">
        <w:rPr>
          <w:rFonts w:ascii="Times New Roman" w:eastAsia="Times New Roman" w:hAnsi="Times New Roman" w:cs="Times New Roman"/>
          <w:sz w:val="28"/>
          <w:szCs w:val="28"/>
          <w:lang w:val="ru-RU"/>
        </w:rPr>
        <w:t>Невирішення цих проблем тягне за собою негативні наслідки: соціальне незадоволення населення, дефіцит державного бюджету та недосконалість законодавчої бази.</w:t>
      </w:r>
    </w:p>
    <w:p w:rsidR="00082C0E" w:rsidRPr="00082C0E" w:rsidRDefault="00082C0E" w:rsidP="00082C0E">
      <w:pPr>
        <w:spacing w:after="0" w:line="360" w:lineRule="auto"/>
        <w:ind w:firstLine="720"/>
        <w:jc w:val="both"/>
        <w:outlineLvl w:val="1"/>
        <w:rPr>
          <w:rFonts w:ascii="Times New Roman" w:eastAsia="Times New Roman" w:hAnsi="Times New Roman" w:cs="Times New Roman"/>
          <w:bCs/>
          <w:sz w:val="28"/>
          <w:szCs w:val="28"/>
          <w:lang w:val="ru-RU"/>
        </w:rPr>
      </w:pPr>
      <w:r w:rsidRPr="00082C0E">
        <w:rPr>
          <w:rFonts w:ascii="Times New Roman" w:eastAsia="Times New Roman" w:hAnsi="Times New Roman" w:cs="Times New Roman"/>
          <w:bCs/>
          <w:sz w:val="28"/>
          <w:szCs w:val="28"/>
          <w:lang w:val="ru-RU"/>
        </w:rPr>
        <w:t>Для усунення зазначених недоліків пропонується:</w:t>
      </w:r>
    </w:p>
    <w:p w:rsidR="00082C0E" w:rsidRPr="00082C0E" w:rsidRDefault="00082C0E" w:rsidP="00082C0E">
      <w:pPr>
        <w:numPr>
          <w:ilvl w:val="0"/>
          <w:numId w:val="18"/>
        </w:numPr>
        <w:spacing w:after="0" w:line="360" w:lineRule="auto"/>
        <w:ind w:left="0" w:firstLine="720"/>
        <w:jc w:val="both"/>
        <w:outlineLvl w:val="1"/>
        <w:rPr>
          <w:rFonts w:ascii="Times New Roman" w:eastAsia="Times New Roman" w:hAnsi="Times New Roman" w:cs="Times New Roman"/>
          <w:bCs/>
          <w:sz w:val="28"/>
          <w:szCs w:val="28"/>
          <w:lang w:val="ru-RU"/>
        </w:rPr>
      </w:pPr>
      <w:r w:rsidRPr="00082C0E">
        <w:rPr>
          <w:rFonts w:ascii="Times New Roman" w:eastAsia="Times New Roman" w:hAnsi="Times New Roman" w:cs="Times New Roman"/>
          <w:bCs/>
          <w:sz w:val="28"/>
          <w:szCs w:val="28"/>
          <w:lang w:val="ru-RU"/>
        </w:rPr>
        <w:t>спільна взаємодія держави та роботодавця для досягнення оптимального рівня заробітної плати, що забезпечує задоволення потреб працівників. При цьому держава виконує функцію нормативного регулювання, а роботодавець відповідає за своєчасні нарахування та виплати, застосовуючи матеріальну зацікавленість, мотиваційні інструменти та соціальні гарантії;</w:t>
      </w:r>
    </w:p>
    <w:p w:rsidR="00082C0E" w:rsidRPr="00082C0E" w:rsidRDefault="00082C0E" w:rsidP="00082C0E">
      <w:pPr>
        <w:numPr>
          <w:ilvl w:val="0"/>
          <w:numId w:val="18"/>
        </w:numPr>
        <w:spacing w:after="0" w:line="360" w:lineRule="auto"/>
        <w:ind w:left="0" w:firstLine="720"/>
        <w:jc w:val="both"/>
        <w:outlineLvl w:val="1"/>
        <w:rPr>
          <w:rFonts w:ascii="Times New Roman" w:eastAsia="Times New Roman" w:hAnsi="Times New Roman" w:cs="Times New Roman"/>
          <w:bCs/>
          <w:sz w:val="28"/>
          <w:szCs w:val="28"/>
          <w:lang w:val="ru-RU"/>
        </w:rPr>
      </w:pPr>
      <w:r w:rsidRPr="00082C0E">
        <w:rPr>
          <w:rFonts w:ascii="Times New Roman" w:eastAsia="Times New Roman" w:hAnsi="Times New Roman" w:cs="Times New Roman"/>
          <w:bCs/>
          <w:sz w:val="28"/>
          <w:szCs w:val="28"/>
          <w:lang w:val="ru-RU"/>
        </w:rPr>
        <w:t>впровадження контрактної системи оплати праці, яка дозволяє враховувати компетентності працівників, такі як креативність, ініціативність, оперативність, здатність ефективно використовувати наявні ресурси, аналізувати та узагальнювати інформацію, знання іноземних мов та володіння комп’ютерними програмами. Це дає змогу підприємству залучати перспективних спеціалістів, утримувати кваліфікованих працівників і гнучко регулювати чисельність персоналу.</w:t>
      </w:r>
    </w:p>
    <w:p w:rsidR="002A28F4" w:rsidRDefault="002A28F4" w:rsidP="00082C0E">
      <w:pPr>
        <w:spacing w:after="0" w:line="360" w:lineRule="auto"/>
        <w:ind w:firstLine="720"/>
        <w:jc w:val="both"/>
        <w:outlineLvl w:val="1"/>
        <w:rPr>
          <w:rFonts w:ascii="Times New Roman" w:eastAsia="Times New Roman" w:hAnsi="Times New Roman" w:cs="Times New Roman"/>
          <w:bCs/>
          <w:sz w:val="28"/>
          <w:szCs w:val="28"/>
          <w:lang w:val="ru-RU"/>
        </w:rPr>
      </w:pPr>
    </w:p>
    <w:p w:rsidR="007027AB" w:rsidRDefault="007027AB" w:rsidP="009A791D">
      <w:pPr>
        <w:spacing w:after="0" w:line="360" w:lineRule="auto"/>
        <w:ind w:firstLine="720"/>
        <w:jc w:val="both"/>
        <w:outlineLvl w:val="1"/>
        <w:rPr>
          <w:rFonts w:ascii="Times New Roman" w:eastAsia="Times New Roman" w:hAnsi="Times New Roman" w:cs="Times New Roman"/>
          <w:bCs/>
          <w:sz w:val="28"/>
          <w:szCs w:val="28"/>
          <w:lang w:val="ru-RU"/>
        </w:rPr>
      </w:pPr>
    </w:p>
    <w:p w:rsidR="003856D4" w:rsidRPr="003856D4" w:rsidRDefault="003856D4" w:rsidP="009A791D">
      <w:pPr>
        <w:spacing w:after="0" w:line="360" w:lineRule="auto"/>
        <w:ind w:firstLine="720"/>
        <w:jc w:val="both"/>
        <w:outlineLvl w:val="1"/>
        <w:rPr>
          <w:rFonts w:ascii="Times New Roman" w:eastAsia="Times New Roman" w:hAnsi="Times New Roman" w:cs="Times New Roman"/>
          <w:bCs/>
          <w:sz w:val="28"/>
          <w:szCs w:val="28"/>
          <w:lang w:val="ru-RU"/>
        </w:rPr>
      </w:pPr>
      <w:r w:rsidRPr="003856D4">
        <w:rPr>
          <w:rFonts w:ascii="Times New Roman" w:eastAsia="Times New Roman" w:hAnsi="Times New Roman" w:cs="Times New Roman"/>
          <w:bCs/>
          <w:sz w:val="28"/>
          <w:szCs w:val="28"/>
          <w:lang w:val="ru-RU"/>
        </w:rPr>
        <w:lastRenderedPageBreak/>
        <w:t>РОЗДІЛ 2. ОРГАНІЗАЦІЯ ТА МЕТОДИКА ОБЛІКУ РОЗРАХУНКІВ ІЗ ЗАРОБІТНОЇ ПЛАТИ Й НАПРЯМИ ЇХ УДОСКОНАЛЕННЯ</w:t>
      </w:r>
    </w:p>
    <w:p w:rsidR="003856D4" w:rsidRDefault="003856D4" w:rsidP="009A791D">
      <w:pPr>
        <w:spacing w:after="0" w:line="360" w:lineRule="auto"/>
        <w:ind w:firstLine="720"/>
        <w:jc w:val="both"/>
        <w:outlineLvl w:val="2"/>
        <w:rPr>
          <w:rFonts w:ascii="Times New Roman" w:eastAsia="Times New Roman" w:hAnsi="Times New Roman" w:cs="Times New Roman"/>
          <w:bCs/>
          <w:sz w:val="28"/>
          <w:szCs w:val="28"/>
          <w:lang w:val="ru-RU"/>
        </w:rPr>
      </w:pPr>
      <w:r w:rsidRPr="003856D4">
        <w:rPr>
          <w:rFonts w:ascii="Times New Roman" w:eastAsia="Times New Roman" w:hAnsi="Times New Roman" w:cs="Times New Roman"/>
          <w:bCs/>
          <w:sz w:val="28"/>
          <w:szCs w:val="28"/>
          <w:lang w:val="ru-RU"/>
        </w:rPr>
        <w:t>2.1. Організаційно-економічна характеристика досліджуваного підприємства</w:t>
      </w:r>
    </w:p>
    <w:p w:rsidR="00082C0E" w:rsidRPr="003856D4" w:rsidRDefault="00082C0E" w:rsidP="009A791D">
      <w:pPr>
        <w:spacing w:after="0" w:line="360" w:lineRule="auto"/>
        <w:ind w:firstLine="720"/>
        <w:jc w:val="both"/>
        <w:outlineLvl w:val="2"/>
        <w:rPr>
          <w:rFonts w:ascii="Times New Roman" w:eastAsia="Times New Roman" w:hAnsi="Times New Roman" w:cs="Times New Roman"/>
          <w:bCs/>
          <w:sz w:val="28"/>
          <w:szCs w:val="28"/>
          <w:lang w:val="ru-RU"/>
        </w:rPr>
      </w:pPr>
    </w:p>
    <w:p w:rsidR="003856D4" w:rsidRPr="003856D4" w:rsidRDefault="003856D4" w:rsidP="009A791D">
      <w:pPr>
        <w:spacing w:after="0" w:line="360" w:lineRule="auto"/>
        <w:ind w:firstLine="720"/>
        <w:jc w:val="both"/>
        <w:rPr>
          <w:rFonts w:ascii="Times New Roman" w:eastAsia="Times New Roman" w:hAnsi="Times New Roman" w:cs="Times New Roman"/>
          <w:sz w:val="28"/>
          <w:szCs w:val="28"/>
          <w:lang w:val="ru-RU"/>
        </w:rPr>
      </w:pPr>
      <w:r w:rsidRPr="003856D4">
        <w:rPr>
          <w:rFonts w:ascii="Times New Roman" w:eastAsia="Times New Roman" w:hAnsi="Times New Roman" w:cs="Times New Roman"/>
          <w:sz w:val="28"/>
          <w:szCs w:val="28"/>
          <w:lang w:val="ru-RU"/>
        </w:rPr>
        <w:t>Досліджуване підприємство здійснює свою діяльність у статусі юридичної особи відповідно до вимог чинного законодавства України. Воно наділене відокремленим майном, самостійно формує та веде баланс, відкриває розрахункові рахунки в банківських установах, використовує печатку, штампи та фірмові організаційно-розпорядчі бланки, необхідні для забезпечення господарської діяльності.</w:t>
      </w:r>
    </w:p>
    <w:p w:rsidR="003856D4" w:rsidRPr="003856D4" w:rsidRDefault="003856D4" w:rsidP="009A791D">
      <w:pPr>
        <w:spacing w:after="0" w:line="360" w:lineRule="auto"/>
        <w:ind w:firstLine="720"/>
        <w:jc w:val="both"/>
        <w:rPr>
          <w:rFonts w:ascii="Times New Roman" w:eastAsia="Times New Roman" w:hAnsi="Times New Roman" w:cs="Times New Roman"/>
          <w:sz w:val="28"/>
          <w:szCs w:val="28"/>
          <w:lang w:val="ru-RU"/>
        </w:rPr>
      </w:pPr>
      <w:r w:rsidRPr="003856D4">
        <w:rPr>
          <w:rFonts w:ascii="Times New Roman" w:eastAsia="Times New Roman" w:hAnsi="Times New Roman" w:cs="Times New Roman"/>
          <w:sz w:val="28"/>
          <w:szCs w:val="28"/>
          <w:lang w:val="ru-RU"/>
        </w:rPr>
        <w:t>Правовий статус, повноваження та обов’язки приватного підприємства «Конкорд ІТ» регламентуються його Статутом. Формування статутного капіталу здійснено за рахунок внеску одного засновника, частка якого становить 100%. Підприємство застосовує загальну систему оподаткування та зареєстроване платником податку на прибуток і податку на додану вартість.</w:t>
      </w:r>
    </w:p>
    <w:p w:rsidR="003856D4" w:rsidRPr="003856D4" w:rsidRDefault="003856D4" w:rsidP="009A791D">
      <w:pPr>
        <w:spacing w:after="0" w:line="360" w:lineRule="auto"/>
        <w:ind w:firstLine="720"/>
        <w:jc w:val="both"/>
        <w:rPr>
          <w:rFonts w:ascii="Times New Roman" w:eastAsia="Times New Roman" w:hAnsi="Times New Roman" w:cs="Times New Roman"/>
          <w:sz w:val="28"/>
          <w:szCs w:val="28"/>
          <w:lang w:val="ru-RU"/>
        </w:rPr>
      </w:pPr>
      <w:r w:rsidRPr="003856D4">
        <w:rPr>
          <w:rFonts w:ascii="Times New Roman" w:eastAsia="Times New Roman" w:hAnsi="Times New Roman" w:cs="Times New Roman"/>
          <w:sz w:val="28"/>
          <w:szCs w:val="28"/>
          <w:lang w:val="ru-RU"/>
        </w:rPr>
        <w:t xml:space="preserve">Основною метою функціонування підприємства є виконання робіт і надання послуг з метою отримання прибутку. Провідним напрямом діяльності ПП «Конкорд ІТ» є реалізація </w:t>
      </w:r>
      <w:r w:rsidRPr="003856D4">
        <w:rPr>
          <w:rFonts w:ascii="Times New Roman" w:eastAsia="Times New Roman" w:hAnsi="Times New Roman" w:cs="Times New Roman"/>
          <w:sz w:val="28"/>
          <w:szCs w:val="28"/>
        </w:rPr>
        <w:t>GPS</w:t>
      </w:r>
      <w:r w:rsidRPr="003856D4">
        <w:rPr>
          <w:rFonts w:ascii="Times New Roman" w:eastAsia="Times New Roman" w:hAnsi="Times New Roman" w:cs="Times New Roman"/>
          <w:sz w:val="28"/>
          <w:szCs w:val="28"/>
          <w:lang w:val="ru-RU"/>
        </w:rPr>
        <w:t>-обладнання та спеціалізованих технічних засобів, призначених для систем охорони сільськогосподарської техніки та дощувальних установок. Крім реалізації обладнання, підприємство здійснює комплексний моніторинг електронних систем безпеки, контроль руху і технічного стану транспортних засобів, технічне обслуговування відповідних систем, а також обробку даних моніторингу й інформації, отриманої від охоронних сигналізацій.</w:t>
      </w:r>
    </w:p>
    <w:p w:rsidR="003856D4" w:rsidRPr="003856D4" w:rsidRDefault="003856D4" w:rsidP="009A791D">
      <w:pPr>
        <w:spacing w:after="0" w:line="360" w:lineRule="auto"/>
        <w:ind w:firstLine="720"/>
        <w:jc w:val="both"/>
        <w:rPr>
          <w:rFonts w:ascii="Times New Roman" w:eastAsia="Times New Roman" w:hAnsi="Times New Roman" w:cs="Times New Roman"/>
          <w:sz w:val="28"/>
          <w:szCs w:val="28"/>
          <w:lang w:val="ru-RU"/>
        </w:rPr>
      </w:pPr>
      <w:r w:rsidRPr="003856D4">
        <w:rPr>
          <w:rFonts w:ascii="Times New Roman" w:eastAsia="Times New Roman" w:hAnsi="Times New Roman" w:cs="Times New Roman"/>
          <w:sz w:val="28"/>
          <w:szCs w:val="28"/>
          <w:lang w:val="ru-RU"/>
        </w:rPr>
        <w:t>Організація бухгалтерського обліку та складання фінансової звітності на ПП «Конкорд ІТ» здійснюється з дотриманням вимог нормативно-правових актів України. Нормативною основою облікового процесу є Закон України «Про бухгалтерський облік та фінансову звітність в Україні» від 16.07.1999 № 996-</w:t>
      </w:r>
      <w:r w:rsidRPr="003856D4">
        <w:rPr>
          <w:rFonts w:ascii="Times New Roman" w:eastAsia="Times New Roman" w:hAnsi="Times New Roman" w:cs="Times New Roman"/>
          <w:sz w:val="28"/>
          <w:szCs w:val="28"/>
        </w:rPr>
        <w:t>XIV</w:t>
      </w:r>
      <w:r w:rsidRPr="003856D4">
        <w:rPr>
          <w:rFonts w:ascii="Times New Roman" w:eastAsia="Times New Roman" w:hAnsi="Times New Roman" w:cs="Times New Roman"/>
          <w:sz w:val="28"/>
          <w:szCs w:val="28"/>
          <w:lang w:val="ru-RU"/>
        </w:rPr>
        <w:t xml:space="preserve">, </w:t>
      </w:r>
      <w:r w:rsidRPr="003856D4">
        <w:rPr>
          <w:rFonts w:ascii="Times New Roman" w:eastAsia="Times New Roman" w:hAnsi="Times New Roman" w:cs="Times New Roman"/>
          <w:sz w:val="28"/>
          <w:szCs w:val="28"/>
          <w:lang w:val="ru-RU"/>
        </w:rPr>
        <w:lastRenderedPageBreak/>
        <w:t>Положення (стандарти) бухгалтерського обліку, затверджені Міністерством фінансів України, а також інші регламентуючі документи.</w:t>
      </w:r>
    </w:p>
    <w:p w:rsidR="003856D4" w:rsidRPr="003856D4" w:rsidRDefault="003856D4" w:rsidP="009A791D">
      <w:pPr>
        <w:spacing w:after="0" w:line="360" w:lineRule="auto"/>
        <w:ind w:firstLine="720"/>
        <w:jc w:val="both"/>
        <w:rPr>
          <w:rFonts w:ascii="Times New Roman" w:eastAsia="Times New Roman" w:hAnsi="Times New Roman" w:cs="Times New Roman"/>
          <w:sz w:val="28"/>
          <w:szCs w:val="28"/>
          <w:lang w:val="ru-RU"/>
        </w:rPr>
      </w:pPr>
      <w:r w:rsidRPr="003856D4">
        <w:rPr>
          <w:rFonts w:ascii="Times New Roman" w:eastAsia="Times New Roman" w:hAnsi="Times New Roman" w:cs="Times New Roman"/>
          <w:sz w:val="28"/>
          <w:szCs w:val="28"/>
          <w:lang w:val="ru-RU"/>
        </w:rPr>
        <w:t>Ведення бухгалтерського обліку розпочинається з моменту державної реєстрації підприємства. На підприємстві застосовується автоматизована форма обліку з використанням програмного продукту «</w:t>
      </w:r>
      <w:r w:rsidRPr="003856D4">
        <w:rPr>
          <w:rFonts w:ascii="Times New Roman" w:eastAsia="Times New Roman" w:hAnsi="Times New Roman" w:cs="Times New Roman"/>
          <w:sz w:val="28"/>
          <w:szCs w:val="28"/>
        </w:rPr>
        <w:t>BAS</w:t>
      </w:r>
      <w:r w:rsidRPr="003856D4">
        <w:rPr>
          <w:rFonts w:ascii="Times New Roman" w:eastAsia="Times New Roman" w:hAnsi="Times New Roman" w:cs="Times New Roman"/>
          <w:sz w:val="28"/>
          <w:szCs w:val="28"/>
          <w:lang w:val="ru-RU"/>
        </w:rPr>
        <w:t>: Підприємство 8.3», який забезпечує комплексну автоматизацію облікових процедур, формування первинних документів, облікових регістрів і фінансової звітності. Відповідальність за організацію облікового процесу, повноту та достовірність бухгалтерського й податкового обліку покладена на головного бухгалтера.</w:t>
      </w:r>
    </w:p>
    <w:p w:rsidR="003856D4" w:rsidRPr="003856D4" w:rsidRDefault="003856D4" w:rsidP="009A791D">
      <w:pPr>
        <w:spacing w:after="0" w:line="360" w:lineRule="auto"/>
        <w:ind w:firstLine="720"/>
        <w:jc w:val="both"/>
        <w:rPr>
          <w:rFonts w:ascii="Times New Roman" w:eastAsia="Times New Roman" w:hAnsi="Times New Roman" w:cs="Times New Roman"/>
          <w:sz w:val="28"/>
          <w:szCs w:val="28"/>
          <w:lang w:val="ru-RU"/>
        </w:rPr>
      </w:pPr>
      <w:r w:rsidRPr="003856D4">
        <w:rPr>
          <w:rFonts w:ascii="Times New Roman" w:eastAsia="Times New Roman" w:hAnsi="Times New Roman" w:cs="Times New Roman"/>
          <w:sz w:val="28"/>
          <w:szCs w:val="28"/>
          <w:lang w:val="ru-RU"/>
        </w:rPr>
        <w:t>Податковий облік господарських операцій здійснюється відповідно до норм Податкового кодексу України з урахуванням особливостей функціонування підприємства на загальній системі оподаткування.</w:t>
      </w:r>
    </w:p>
    <w:p w:rsidR="003856D4" w:rsidRPr="003856D4" w:rsidRDefault="003856D4" w:rsidP="009A791D">
      <w:pPr>
        <w:spacing w:after="0" w:line="360" w:lineRule="auto"/>
        <w:ind w:firstLine="720"/>
        <w:jc w:val="both"/>
        <w:rPr>
          <w:rFonts w:ascii="Times New Roman" w:eastAsia="Times New Roman" w:hAnsi="Times New Roman" w:cs="Times New Roman"/>
          <w:sz w:val="28"/>
          <w:szCs w:val="28"/>
          <w:lang w:val="ru-RU"/>
        </w:rPr>
      </w:pPr>
      <w:r w:rsidRPr="003856D4">
        <w:rPr>
          <w:rFonts w:ascii="Times New Roman" w:eastAsia="Times New Roman" w:hAnsi="Times New Roman" w:cs="Times New Roman"/>
          <w:sz w:val="28"/>
          <w:szCs w:val="28"/>
          <w:lang w:val="ru-RU"/>
        </w:rPr>
        <w:t>Згідно з положеннями облікової політики ПП «Конкорд ІТ», головний бухгалтер забезпечує відображення всіх господарських операцій на рахунках бухгалтерського обліку відповідно до затвердженого директором Плану рахунків. До його функціональних обов’язків також належить організація зберігання первинних документів, облікових регістрів та іншої документації, на підставі якої складається фінансова й податкова звітність, а також передача цих матеріалів до архіву в установленому порядку.</w:t>
      </w:r>
    </w:p>
    <w:p w:rsidR="003856D4" w:rsidRPr="003856D4" w:rsidRDefault="003856D4" w:rsidP="009A791D">
      <w:pPr>
        <w:spacing w:after="0" w:line="360" w:lineRule="auto"/>
        <w:ind w:firstLine="720"/>
        <w:jc w:val="both"/>
        <w:rPr>
          <w:rFonts w:ascii="Times New Roman" w:eastAsia="Times New Roman" w:hAnsi="Times New Roman" w:cs="Times New Roman"/>
          <w:sz w:val="28"/>
          <w:szCs w:val="28"/>
          <w:lang w:val="ru-RU"/>
        </w:rPr>
      </w:pPr>
      <w:r w:rsidRPr="003856D4">
        <w:rPr>
          <w:rFonts w:ascii="Times New Roman" w:eastAsia="Times New Roman" w:hAnsi="Times New Roman" w:cs="Times New Roman"/>
          <w:sz w:val="28"/>
          <w:szCs w:val="28"/>
          <w:lang w:val="ru-RU"/>
        </w:rPr>
        <w:t>З метою підтвердження достовірності облікових даних і правильності відображення показників у фінансовій звітності на підприємстві щорічно проводиться інвентаризація активів і зобов’язань у період з 1 по 25 грудня. Проведення інвентаризації дозволяє встановити фактичну наявність майна, оцінити його технічний стан та перевірити відповідність фактичних показників даним бухгалтерського обліку.</w:t>
      </w:r>
    </w:p>
    <w:p w:rsidR="003856D4" w:rsidRPr="003856D4" w:rsidRDefault="003856D4" w:rsidP="009A791D">
      <w:pPr>
        <w:spacing w:after="0" w:line="360" w:lineRule="auto"/>
        <w:ind w:firstLine="720"/>
        <w:jc w:val="both"/>
        <w:rPr>
          <w:rFonts w:ascii="Times New Roman" w:eastAsia="Times New Roman" w:hAnsi="Times New Roman" w:cs="Times New Roman"/>
          <w:sz w:val="28"/>
          <w:szCs w:val="28"/>
          <w:lang w:val="ru-RU"/>
        </w:rPr>
      </w:pPr>
      <w:r w:rsidRPr="003856D4">
        <w:rPr>
          <w:rFonts w:ascii="Times New Roman" w:eastAsia="Times New Roman" w:hAnsi="Times New Roman" w:cs="Times New Roman"/>
          <w:sz w:val="28"/>
          <w:szCs w:val="28"/>
          <w:lang w:val="ru-RU"/>
        </w:rPr>
        <w:t xml:space="preserve">Фінансова звітність підприємства є важливим інформаційним джерелом для аналізу результатів діяльності та оцінки фінансового стану. Вона використовується для дослідження ефективності господарських процесів, визначення перспектив </w:t>
      </w:r>
      <w:r w:rsidRPr="003856D4">
        <w:rPr>
          <w:rFonts w:ascii="Times New Roman" w:eastAsia="Times New Roman" w:hAnsi="Times New Roman" w:cs="Times New Roman"/>
          <w:sz w:val="28"/>
          <w:szCs w:val="28"/>
          <w:lang w:val="ru-RU"/>
        </w:rPr>
        <w:lastRenderedPageBreak/>
        <w:t>розвитку, а також для прийняття обґрунтованих управлінських рішень у процесі планування та прогнозування діяльності підприємства.</w:t>
      </w:r>
    </w:p>
    <w:p w:rsidR="003856D4" w:rsidRPr="003856D4" w:rsidRDefault="003856D4" w:rsidP="009A791D">
      <w:pPr>
        <w:spacing w:after="0" w:line="360" w:lineRule="auto"/>
        <w:ind w:firstLine="720"/>
        <w:jc w:val="both"/>
        <w:rPr>
          <w:rFonts w:ascii="Times New Roman" w:eastAsia="Times New Roman" w:hAnsi="Times New Roman" w:cs="Times New Roman"/>
          <w:sz w:val="28"/>
          <w:szCs w:val="28"/>
          <w:lang w:val="ru-RU"/>
        </w:rPr>
      </w:pPr>
      <w:r w:rsidRPr="003856D4">
        <w:rPr>
          <w:rFonts w:ascii="Times New Roman" w:eastAsia="Times New Roman" w:hAnsi="Times New Roman" w:cs="Times New Roman"/>
          <w:sz w:val="28"/>
          <w:szCs w:val="28"/>
          <w:lang w:val="ru-RU"/>
        </w:rPr>
        <w:t>Узагальнені результати фінансово-господарської діяльності за звітний період відображені у Балансі (Форма №1-мс). На основі показників балансу за 2024 рік побудовано діаграми структури активів, пасивів та фінансових результатів, які подані на рисунках 2.1–2.3.</w:t>
      </w:r>
    </w:p>
    <w:p w:rsidR="003856D4" w:rsidRPr="003856D4" w:rsidRDefault="003856D4" w:rsidP="009A791D">
      <w:pPr>
        <w:spacing w:after="0" w:line="360" w:lineRule="auto"/>
        <w:ind w:firstLine="720"/>
        <w:jc w:val="both"/>
        <w:rPr>
          <w:rFonts w:ascii="Times New Roman" w:eastAsia="Times New Roman" w:hAnsi="Times New Roman" w:cs="Times New Roman"/>
          <w:sz w:val="28"/>
          <w:szCs w:val="28"/>
          <w:lang w:val="ru-RU"/>
        </w:rPr>
      </w:pPr>
      <w:r w:rsidRPr="003856D4">
        <w:rPr>
          <w:rFonts w:ascii="Times New Roman" w:eastAsia="Times New Roman" w:hAnsi="Times New Roman" w:cs="Times New Roman"/>
          <w:sz w:val="28"/>
          <w:szCs w:val="28"/>
          <w:lang w:val="ru-RU"/>
        </w:rPr>
        <w:t>Упродовж звітного року підприємство здійснило оновлення матеріально-технічної бази шляхом придбання нових основних засобів, що зумовило зростання їх частки в загальній вартості активів. Водночас спостерігалося зменшення обсягів запасів і дебіторської заборгованості, а також скорочення залишків грошових коштів як на поточних рахунках, так і в касі. Такі зміни свідчать про переорієнтацію підприємства на інвестування у довгострокові активи замість акумулювання оборотних ресурсів.</w:t>
      </w:r>
    </w:p>
    <w:p w:rsidR="003856D4" w:rsidRPr="003856D4" w:rsidRDefault="003856D4" w:rsidP="009A791D">
      <w:pPr>
        <w:spacing w:after="0" w:line="360" w:lineRule="auto"/>
        <w:ind w:firstLine="720"/>
        <w:jc w:val="both"/>
        <w:rPr>
          <w:rFonts w:ascii="Times New Roman" w:eastAsia="Times New Roman" w:hAnsi="Times New Roman" w:cs="Times New Roman"/>
          <w:sz w:val="28"/>
          <w:szCs w:val="28"/>
          <w:lang w:val="ru-RU"/>
        </w:rPr>
      </w:pPr>
      <w:r w:rsidRPr="003856D4">
        <w:rPr>
          <w:rFonts w:ascii="Times New Roman" w:eastAsia="Times New Roman" w:hAnsi="Times New Roman" w:cs="Times New Roman"/>
          <w:sz w:val="28"/>
          <w:szCs w:val="28"/>
          <w:lang w:val="ru-RU"/>
        </w:rPr>
        <w:t>Аналіз структури пасиву балансу дозволяє зробити висновок про позитивну динаміку зростання нерозподіленого прибутку, а також збільшення заборгованості з оплати праці. Поряд із цим відбулося скорочення кредиторської заборгованості, зобов’язань перед бюджетом, фондами соціального страхування та інших поточних зобов’язань. Така тенденція свідчить про зниження боргового навантаження та поступове зміцнення власного капіталу підприємства.</w:t>
      </w:r>
    </w:p>
    <w:p w:rsidR="003856D4" w:rsidRPr="003856D4" w:rsidRDefault="003856D4" w:rsidP="009A791D">
      <w:pPr>
        <w:spacing w:after="0" w:line="360" w:lineRule="auto"/>
        <w:ind w:firstLine="720"/>
        <w:jc w:val="both"/>
        <w:rPr>
          <w:rFonts w:ascii="Times New Roman" w:eastAsia="Times New Roman" w:hAnsi="Times New Roman" w:cs="Times New Roman"/>
          <w:sz w:val="28"/>
          <w:szCs w:val="28"/>
          <w:lang w:val="ru-RU"/>
        </w:rPr>
      </w:pPr>
      <w:r w:rsidRPr="003856D4">
        <w:rPr>
          <w:rFonts w:ascii="Times New Roman" w:eastAsia="Times New Roman" w:hAnsi="Times New Roman" w:cs="Times New Roman"/>
          <w:sz w:val="28"/>
          <w:szCs w:val="28"/>
          <w:lang w:val="ru-RU"/>
        </w:rPr>
        <w:t xml:space="preserve">Дані, наведені на рис. 2.3, засвідчують, що у 2024 році підприємство зазнало зростання витрат. Разом із тим, порівняно з попереднім роком, господарська діяльність стала прибутковою, що підтверджується отриманням позитивного фінансового результату. Це свідчить про підвищення ефективності функціонування підприємства навіть </w:t>
      </w:r>
      <w:proofErr w:type="gramStart"/>
      <w:r w:rsidRPr="003856D4">
        <w:rPr>
          <w:rFonts w:ascii="Times New Roman" w:eastAsia="Times New Roman" w:hAnsi="Times New Roman" w:cs="Times New Roman"/>
          <w:sz w:val="28"/>
          <w:szCs w:val="28"/>
          <w:lang w:val="ru-RU"/>
        </w:rPr>
        <w:t>за умов</w:t>
      </w:r>
      <w:proofErr w:type="gramEnd"/>
      <w:r w:rsidRPr="003856D4">
        <w:rPr>
          <w:rFonts w:ascii="Times New Roman" w:eastAsia="Times New Roman" w:hAnsi="Times New Roman" w:cs="Times New Roman"/>
          <w:sz w:val="28"/>
          <w:szCs w:val="28"/>
          <w:lang w:val="ru-RU"/>
        </w:rPr>
        <w:t xml:space="preserve"> зростання витратної складової.</w:t>
      </w:r>
    </w:p>
    <w:p w:rsidR="003856D4" w:rsidRPr="009A791D" w:rsidRDefault="003856D4" w:rsidP="009A791D">
      <w:pPr>
        <w:spacing w:after="0" w:line="360" w:lineRule="auto"/>
        <w:ind w:firstLine="720"/>
        <w:jc w:val="both"/>
        <w:rPr>
          <w:rFonts w:ascii="Times New Roman" w:eastAsia="Times New Roman" w:hAnsi="Times New Roman" w:cs="Times New Roman"/>
          <w:sz w:val="28"/>
          <w:szCs w:val="28"/>
          <w:lang w:val="ru-RU"/>
        </w:rPr>
      </w:pPr>
      <w:r w:rsidRPr="003856D4">
        <w:rPr>
          <w:rFonts w:ascii="Times New Roman" w:eastAsia="Times New Roman" w:hAnsi="Times New Roman" w:cs="Times New Roman"/>
          <w:sz w:val="28"/>
          <w:szCs w:val="28"/>
          <w:lang w:val="ru-RU"/>
        </w:rPr>
        <w:t xml:space="preserve">Відповідно до штатного розпису (табл. 2.2), станом на 01.02.2024 р. чисельність персоналу ПП «Конкорд ІТ» становила 22 особи. </w:t>
      </w:r>
      <w:proofErr w:type="gramStart"/>
      <w:r w:rsidRPr="003856D4">
        <w:rPr>
          <w:rFonts w:ascii="Times New Roman" w:eastAsia="Times New Roman" w:hAnsi="Times New Roman" w:cs="Times New Roman"/>
          <w:sz w:val="28"/>
          <w:szCs w:val="28"/>
          <w:lang w:val="ru-RU"/>
        </w:rPr>
        <w:t>До складу</w:t>
      </w:r>
      <w:proofErr w:type="gramEnd"/>
      <w:r w:rsidRPr="003856D4">
        <w:rPr>
          <w:rFonts w:ascii="Times New Roman" w:eastAsia="Times New Roman" w:hAnsi="Times New Roman" w:cs="Times New Roman"/>
          <w:sz w:val="28"/>
          <w:szCs w:val="28"/>
          <w:lang w:val="ru-RU"/>
        </w:rPr>
        <w:t xml:space="preserve"> працівників входили директор, головний бухгалтер, економіст з планування, заступник керівника, начальник підрозділу моніторингу техніки, техніки з обслуговування </w:t>
      </w:r>
      <w:r w:rsidRPr="003856D4">
        <w:rPr>
          <w:rFonts w:ascii="Times New Roman" w:eastAsia="Times New Roman" w:hAnsi="Times New Roman" w:cs="Times New Roman"/>
          <w:sz w:val="28"/>
          <w:szCs w:val="28"/>
          <w:lang w:val="ru-RU"/>
        </w:rPr>
        <w:lastRenderedPageBreak/>
        <w:t>сигналізаційних систем, водій та чергові пульта. Наявна чисельність персоналу є достатньою для забезпечення безперебійної діяльності підприємства та виконання поставлених завдань.</w:t>
      </w:r>
    </w:p>
    <w:p w:rsidR="002A28F4" w:rsidRPr="003856D4" w:rsidRDefault="002A28F4" w:rsidP="009A791D">
      <w:pPr>
        <w:spacing w:after="0" w:line="360" w:lineRule="auto"/>
        <w:ind w:firstLine="720"/>
        <w:jc w:val="both"/>
        <w:rPr>
          <w:rFonts w:ascii="Times New Roman" w:eastAsia="Times New Roman" w:hAnsi="Times New Roman" w:cs="Times New Roman"/>
          <w:sz w:val="28"/>
          <w:szCs w:val="28"/>
          <w:lang w:val="ru-RU"/>
        </w:rPr>
      </w:pPr>
    </w:p>
    <w:p w:rsidR="002A28F4" w:rsidRDefault="002A28F4" w:rsidP="009A791D">
      <w:pPr>
        <w:spacing w:after="0" w:line="360" w:lineRule="auto"/>
        <w:ind w:firstLine="720"/>
        <w:jc w:val="both"/>
        <w:outlineLvl w:val="2"/>
        <w:rPr>
          <w:rFonts w:ascii="Times New Roman" w:eastAsia="Times New Roman" w:hAnsi="Times New Roman" w:cs="Times New Roman"/>
          <w:bCs/>
          <w:sz w:val="28"/>
          <w:szCs w:val="28"/>
          <w:lang w:val="ru-RU"/>
        </w:rPr>
      </w:pPr>
      <w:r w:rsidRPr="002A28F4">
        <w:rPr>
          <w:rFonts w:ascii="Times New Roman" w:eastAsia="Times New Roman" w:hAnsi="Times New Roman" w:cs="Times New Roman"/>
          <w:bCs/>
          <w:sz w:val="28"/>
          <w:szCs w:val="28"/>
          <w:lang w:val="ru-RU"/>
        </w:rPr>
        <w:t>2.2. Документальне забезпечення розрахунків із оплати праці</w:t>
      </w:r>
    </w:p>
    <w:p w:rsidR="00082C0E" w:rsidRPr="002A28F4" w:rsidRDefault="00082C0E" w:rsidP="009A791D">
      <w:pPr>
        <w:spacing w:after="0" w:line="360" w:lineRule="auto"/>
        <w:ind w:firstLine="720"/>
        <w:jc w:val="both"/>
        <w:outlineLvl w:val="2"/>
        <w:rPr>
          <w:rFonts w:ascii="Times New Roman" w:eastAsia="Times New Roman" w:hAnsi="Times New Roman" w:cs="Times New Roman"/>
          <w:bCs/>
          <w:sz w:val="28"/>
          <w:szCs w:val="28"/>
          <w:lang w:val="ru-RU"/>
        </w:rPr>
      </w:pPr>
    </w:p>
    <w:p w:rsidR="002A28F4" w:rsidRPr="002A28F4" w:rsidRDefault="002A28F4" w:rsidP="009A791D">
      <w:pPr>
        <w:spacing w:after="0" w:line="360" w:lineRule="auto"/>
        <w:ind w:firstLine="720"/>
        <w:jc w:val="both"/>
        <w:rPr>
          <w:rFonts w:ascii="Times New Roman" w:eastAsia="Times New Roman" w:hAnsi="Times New Roman" w:cs="Times New Roman"/>
          <w:sz w:val="28"/>
          <w:szCs w:val="28"/>
          <w:lang w:val="ru-RU"/>
        </w:rPr>
      </w:pPr>
      <w:r w:rsidRPr="002A28F4">
        <w:rPr>
          <w:rFonts w:ascii="Times New Roman" w:eastAsia="Times New Roman" w:hAnsi="Times New Roman" w:cs="Times New Roman"/>
          <w:sz w:val="28"/>
          <w:szCs w:val="28"/>
          <w:lang w:val="ru-RU"/>
        </w:rPr>
        <w:t>У ході здійснення господарської діяльності на підприємстві постійно виникають поточні зобов’язання, серед яких особливе місце посідають розрахунки з персоналом за нарахованою заробітною платою. Такі зобов’язання мають систематичний характер, що зумовлює необхідність чітко налагодженого документального оформлення, обліку та контролю їх виконання.</w:t>
      </w:r>
    </w:p>
    <w:p w:rsidR="002A28F4" w:rsidRPr="002A28F4" w:rsidRDefault="002A28F4" w:rsidP="009A791D">
      <w:pPr>
        <w:spacing w:after="0" w:line="360" w:lineRule="auto"/>
        <w:ind w:firstLine="720"/>
        <w:jc w:val="both"/>
        <w:rPr>
          <w:rFonts w:ascii="Times New Roman" w:eastAsia="Times New Roman" w:hAnsi="Times New Roman" w:cs="Times New Roman"/>
          <w:sz w:val="28"/>
          <w:szCs w:val="28"/>
          <w:lang w:val="ru-RU"/>
        </w:rPr>
      </w:pPr>
      <w:r w:rsidRPr="002A28F4">
        <w:rPr>
          <w:rFonts w:ascii="Times New Roman" w:eastAsia="Times New Roman" w:hAnsi="Times New Roman" w:cs="Times New Roman"/>
          <w:sz w:val="28"/>
          <w:szCs w:val="28"/>
          <w:lang w:val="ru-RU"/>
        </w:rPr>
        <w:t xml:space="preserve">Організація обліку чисельності працівників, їх персонального складу та руху на ПП «Конкорд ІТ» покладена на відповідний структурний підрозділ. До основних функцій кадрової служби належать документальне оформлення прийняття працівників </w:t>
      </w:r>
      <w:proofErr w:type="gramStart"/>
      <w:r w:rsidRPr="002A28F4">
        <w:rPr>
          <w:rFonts w:ascii="Times New Roman" w:eastAsia="Times New Roman" w:hAnsi="Times New Roman" w:cs="Times New Roman"/>
          <w:sz w:val="28"/>
          <w:szCs w:val="28"/>
          <w:lang w:val="ru-RU"/>
        </w:rPr>
        <w:t>на роботу</w:t>
      </w:r>
      <w:proofErr w:type="gramEnd"/>
      <w:r w:rsidRPr="002A28F4">
        <w:rPr>
          <w:rFonts w:ascii="Times New Roman" w:eastAsia="Times New Roman" w:hAnsi="Times New Roman" w:cs="Times New Roman"/>
          <w:sz w:val="28"/>
          <w:szCs w:val="28"/>
          <w:lang w:val="ru-RU"/>
        </w:rPr>
        <w:t>, їх переведення на інші посади, надання щорічних і додаткових відпусток, звільнення, а також ведення обліку наявності та руху персоналу й підготовка інформації для внутрішньої та зовнішньої звітності.</w:t>
      </w:r>
    </w:p>
    <w:p w:rsidR="002A28F4" w:rsidRPr="002A28F4" w:rsidRDefault="002A28F4" w:rsidP="009A791D">
      <w:pPr>
        <w:spacing w:after="0" w:line="360" w:lineRule="auto"/>
        <w:ind w:firstLine="720"/>
        <w:jc w:val="both"/>
        <w:rPr>
          <w:rFonts w:ascii="Times New Roman" w:eastAsia="Times New Roman" w:hAnsi="Times New Roman" w:cs="Times New Roman"/>
          <w:sz w:val="28"/>
          <w:szCs w:val="28"/>
        </w:rPr>
      </w:pPr>
      <w:r w:rsidRPr="002A28F4">
        <w:rPr>
          <w:rFonts w:ascii="Times New Roman" w:eastAsia="Times New Roman" w:hAnsi="Times New Roman" w:cs="Times New Roman"/>
          <w:sz w:val="28"/>
          <w:szCs w:val="28"/>
          <w:lang w:val="ru-RU"/>
        </w:rPr>
        <w:t xml:space="preserve">Ключовим внутрішнім нормативним документом, який регулює порядок організації оплати праці на ПП «Конкорд ІТ», є Положення про оплату праці. У ньому визначено принципи формування основної та додаткової заробітної плати, умови матеріального заохочення працівників і загальні підходи до стимулювання трудової діяльності. </w:t>
      </w:r>
      <w:r w:rsidRPr="002A28F4">
        <w:rPr>
          <w:rFonts w:ascii="Times New Roman" w:eastAsia="Times New Roman" w:hAnsi="Times New Roman" w:cs="Times New Roman"/>
          <w:sz w:val="28"/>
          <w:szCs w:val="28"/>
        </w:rPr>
        <w:t>Зокрема, зазначене Положення містить:</w:t>
      </w:r>
    </w:p>
    <w:p w:rsidR="002A28F4" w:rsidRPr="002A28F4" w:rsidRDefault="002A28F4" w:rsidP="009A791D">
      <w:pPr>
        <w:numPr>
          <w:ilvl w:val="0"/>
          <w:numId w:val="4"/>
        </w:numPr>
        <w:spacing w:after="0" w:line="360" w:lineRule="auto"/>
        <w:ind w:left="0" w:firstLine="720"/>
        <w:jc w:val="both"/>
        <w:rPr>
          <w:rFonts w:ascii="Times New Roman" w:eastAsia="Times New Roman" w:hAnsi="Times New Roman" w:cs="Times New Roman"/>
          <w:sz w:val="28"/>
          <w:szCs w:val="28"/>
          <w:lang w:val="ru-RU"/>
        </w:rPr>
      </w:pPr>
      <w:r w:rsidRPr="002A28F4">
        <w:rPr>
          <w:rFonts w:ascii="Times New Roman" w:eastAsia="Times New Roman" w:hAnsi="Times New Roman" w:cs="Times New Roman"/>
          <w:sz w:val="28"/>
          <w:szCs w:val="28"/>
          <w:lang w:val="ru-RU"/>
        </w:rPr>
        <w:t>загальні принципи організації оплати праці на підприємстві;</w:t>
      </w:r>
    </w:p>
    <w:p w:rsidR="002A28F4" w:rsidRPr="002A28F4" w:rsidRDefault="002A28F4" w:rsidP="009A791D">
      <w:pPr>
        <w:numPr>
          <w:ilvl w:val="0"/>
          <w:numId w:val="4"/>
        </w:numPr>
        <w:spacing w:after="0" w:line="360" w:lineRule="auto"/>
        <w:ind w:left="0" w:firstLine="720"/>
        <w:jc w:val="both"/>
        <w:rPr>
          <w:rFonts w:ascii="Times New Roman" w:eastAsia="Times New Roman" w:hAnsi="Times New Roman" w:cs="Times New Roman"/>
          <w:sz w:val="28"/>
          <w:szCs w:val="28"/>
          <w:lang w:val="ru-RU"/>
        </w:rPr>
      </w:pPr>
      <w:r w:rsidRPr="002A28F4">
        <w:rPr>
          <w:rFonts w:ascii="Times New Roman" w:eastAsia="Times New Roman" w:hAnsi="Times New Roman" w:cs="Times New Roman"/>
          <w:sz w:val="28"/>
          <w:szCs w:val="28"/>
          <w:lang w:val="ru-RU"/>
        </w:rPr>
        <w:t>перелік форм і систем оплати праці для різних категорій персоналу;</w:t>
      </w:r>
    </w:p>
    <w:p w:rsidR="002A28F4" w:rsidRPr="002A28F4" w:rsidRDefault="002A28F4" w:rsidP="009A791D">
      <w:pPr>
        <w:numPr>
          <w:ilvl w:val="0"/>
          <w:numId w:val="4"/>
        </w:numPr>
        <w:spacing w:after="0" w:line="360" w:lineRule="auto"/>
        <w:ind w:left="0" w:firstLine="720"/>
        <w:jc w:val="both"/>
        <w:rPr>
          <w:rFonts w:ascii="Times New Roman" w:eastAsia="Times New Roman" w:hAnsi="Times New Roman" w:cs="Times New Roman"/>
          <w:sz w:val="28"/>
          <w:szCs w:val="28"/>
        </w:rPr>
      </w:pPr>
      <w:r w:rsidRPr="002A28F4">
        <w:rPr>
          <w:rFonts w:ascii="Times New Roman" w:eastAsia="Times New Roman" w:hAnsi="Times New Roman" w:cs="Times New Roman"/>
          <w:sz w:val="28"/>
          <w:szCs w:val="28"/>
        </w:rPr>
        <w:t>затверджений штатний розпис;</w:t>
      </w:r>
    </w:p>
    <w:p w:rsidR="002A28F4" w:rsidRPr="002A28F4" w:rsidRDefault="002A28F4" w:rsidP="009A791D">
      <w:pPr>
        <w:numPr>
          <w:ilvl w:val="0"/>
          <w:numId w:val="4"/>
        </w:numPr>
        <w:spacing w:after="0" w:line="360" w:lineRule="auto"/>
        <w:ind w:left="0" w:firstLine="720"/>
        <w:jc w:val="both"/>
        <w:rPr>
          <w:rFonts w:ascii="Times New Roman" w:eastAsia="Times New Roman" w:hAnsi="Times New Roman" w:cs="Times New Roman"/>
          <w:sz w:val="28"/>
          <w:szCs w:val="28"/>
        </w:rPr>
      </w:pPr>
      <w:r w:rsidRPr="002A28F4">
        <w:rPr>
          <w:rFonts w:ascii="Times New Roman" w:eastAsia="Times New Roman" w:hAnsi="Times New Roman" w:cs="Times New Roman"/>
          <w:sz w:val="28"/>
          <w:szCs w:val="28"/>
        </w:rPr>
        <w:t>порядок формування тарифної (базової) заробітної плати з урахуванням займаних посад, професій, тарифних ставок або посадових окладів, а також результатів роботи працівників і підприємства в цілому;</w:t>
      </w:r>
    </w:p>
    <w:p w:rsidR="002A28F4" w:rsidRPr="002A28F4" w:rsidRDefault="002A28F4" w:rsidP="009A791D">
      <w:pPr>
        <w:numPr>
          <w:ilvl w:val="0"/>
          <w:numId w:val="4"/>
        </w:numPr>
        <w:spacing w:after="0" w:line="360" w:lineRule="auto"/>
        <w:ind w:left="0" w:firstLine="720"/>
        <w:jc w:val="both"/>
        <w:rPr>
          <w:rFonts w:ascii="Times New Roman" w:eastAsia="Times New Roman" w:hAnsi="Times New Roman" w:cs="Times New Roman"/>
          <w:sz w:val="28"/>
          <w:szCs w:val="28"/>
          <w:lang w:val="ru-RU"/>
        </w:rPr>
      </w:pPr>
      <w:r w:rsidRPr="002A28F4">
        <w:rPr>
          <w:rFonts w:ascii="Times New Roman" w:eastAsia="Times New Roman" w:hAnsi="Times New Roman" w:cs="Times New Roman"/>
          <w:sz w:val="28"/>
          <w:szCs w:val="28"/>
          <w:lang w:val="ru-RU"/>
        </w:rPr>
        <w:lastRenderedPageBreak/>
        <w:t>перелік доплат, надбавок і компенсаційних виплат;</w:t>
      </w:r>
    </w:p>
    <w:p w:rsidR="002A28F4" w:rsidRPr="002A28F4" w:rsidRDefault="002A28F4" w:rsidP="009A791D">
      <w:pPr>
        <w:numPr>
          <w:ilvl w:val="0"/>
          <w:numId w:val="4"/>
        </w:numPr>
        <w:spacing w:after="0" w:line="360" w:lineRule="auto"/>
        <w:ind w:left="0" w:firstLine="720"/>
        <w:jc w:val="both"/>
        <w:rPr>
          <w:rFonts w:ascii="Times New Roman" w:eastAsia="Times New Roman" w:hAnsi="Times New Roman" w:cs="Times New Roman"/>
          <w:sz w:val="28"/>
          <w:szCs w:val="28"/>
          <w:lang w:val="ru-RU"/>
        </w:rPr>
      </w:pPr>
      <w:r w:rsidRPr="002A28F4">
        <w:rPr>
          <w:rFonts w:ascii="Times New Roman" w:eastAsia="Times New Roman" w:hAnsi="Times New Roman" w:cs="Times New Roman"/>
          <w:sz w:val="28"/>
          <w:szCs w:val="28"/>
          <w:lang w:val="ru-RU"/>
        </w:rPr>
        <w:t>систему преміювання та шкалу визначення розміру премій.</w:t>
      </w:r>
    </w:p>
    <w:p w:rsidR="002A28F4" w:rsidRPr="002A28F4" w:rsidRDefault="002A28F4" w:rsidP="009A791D">
      <w:pPr>
        <w:spacing w:after="0" w:line="360" w:lineRule="auto"/>
        <w:ind w:firstLine="720"/>
        <w:jc w:val="both"/>
        <w:rPr>
          <w:rFonts w:ascii="Times New Roman" w:eastAsia="Times New Roman" w:hAnsi="Times New Roman" w:cs="Times New Roman"/>
          <w:sz w:val="28"/>
          <w:szCs w:val="28"/>
          <w:lang w:val="ru-RU"/>
        </w:rPr>
      </w:pPr>
      <w:r w:rsidRPr="002A28F4">
        <w:rPr>
          <w:rFonts w:ascii="Times New Roman" w:eastAsia="Times New Roman" w:hAnsi="Times New Roman" w:cs="Times New Roman"/>
          <w:sz w:val="28"/>
          <w:szCs w:val="28"/>
          <w:lang w:val="ru-RU"/>
        </w:rPr>
        <w:t xml:space="preserve">Оформлення трудових відносин на ПП «Конкорд ІТ» здійснюється на підставі наказу (розпорядження) керівника про прийняття працівника </w:t>
      </w:r>
      <w:proofErr w:type="gramStart"/>
      <w:r w:rsidRPr="002A28F4">
        <w:rPr>
          <w:rFonts w:ascii="Times New Roman" w:eastAsia="Times New Roman" w:hAnsi="Times New Roman" w:cs="Times New Roman"/>
          <w:sz w:val="28"/>
          <w:szCs w:val="28"/>
          <w:lang w:val="ru-RU"/>
        </w:rPr>
        <w:t>на роботу</w:t>
      </w:r>
      <w:proofErr w:type="gramEnd"/>
      <w:r w:rsidRPr="002A28F4">
        <w:rPr>
          <w:rFonts w:ascii="Times New Roman" w:eastAsia="Times New Roman" w:hAnsi="Times New Roman" w:cs="Times New Roman"/>
          <w:sz w:val="28"/>
          <w:szCs w:val="28"/>
          <w:lang w:val="ru-RU"/>
        </w:rPr>
        <w:t>. Видача такого наказу відбувається за результатами розгляду особистої заяви кандидата на заміщення вакантної посади або вільного робочого місця.</w:t>
      </w:r>
    </w:p>
    <w:p w:rsidR="002A28F4" w:rsidRPr="002A28F4" w:rsidRDefault="002A28F4" w:rsidP="009A791D">
      <w:pPr>
        <w:spacing w:after="0" w:line="360" w:lineRule="auto"/>
        <w:ind w:firstLine="720"/>
        <w:jc w:val="both"/>
        <w:rPr>
          <w:rFonts w:ascii="Times New Roman" w:eastAsia="Times New Roman" w:hAnsi="Times New Roman" w:cs="Times New Roman"/>
          <w:sz w:val="28"/>
          <w:szCs w:val="28"/>
          <w:lang w:val="ru-RU"/>
        </w:rPr>
      </w:pPr>
      <w:r w:rsidRPr="002A28F4">
        <w:rPr>
          <w:rFonts w:ascii="Times New Roman" w:eastAsia="Times New Roman" w:hAnsi="Times New Roman" w:cs="Times New Roman"/>
          <w:sz w:val="28"/>
          <w:szCs w:val="28"/>
          <w:lang w:val="ru-RU"/>
        </w:rPr>
        <w:t>Облік фактично відпрацьованого часу ведеться шляхом заповнення табелів обліку використання робочого часу, річних табельних карток та інших передбачених форм. На підприємстві табелі складаються окремо за кожним структурним підрозділом. Вони виконують функцію первинного документа для фіксації відпрацьованих годин, контролю дотримання встановленого режиму праці, проведення розрахунків із заробітної плати та складання статистичної звітності з праці.</w:t>
      </w:r>
    </w:p>
    <w:p w:rsidR="002A28F4" w:rsidRPr="002A28F4" w:rsidRDefault="002A28F4" w:rsidP="009A791D">
      <w:pPr>
        <w:spacing w:after="0" w:line="360" w:lineRule="auto"/>
        <w:ind w:firstLine="720"/>
        <w:jc w:val="both"/>
        <w:rPr>
          <w:rFonts w:ascii="Times New Roman" w:eastAsia="Times New Roman" w:hAnsi="Times New Roman" w:cs="Times New Roman"/>
          <w:sz w:val="28"/>
          <w:szCs w:val="28"/>
          <w:lang w:val="ru-RU"/>
        </w:rPr>
      </w:pPr>
      <w:r w:rsidRPr="002A28F4">
        <w:rPr>
          <w:rFonts w:ascii="Times New Roman" w:eastAsia="Times New Roman" w:hAnsi="Times New Roman" w:cs="Times New Roman"/>
          <w:sz w:val="28"/>
          <w:szCs w:val="28"/>
          <w:lang w:val="ru-RU"/>
        </w:rPr>
        <w:t>Протягом місяця відповідальність за ведення табеля покладається на керівника структурного підрозділу. Після закінчення звітного місяця у табелі підбиваються підсумки щодо календарного фонду робочого часу кожного працівника, кількості неявок із зазначенням причин, інших втрат робочого часу та фактично відпрацьованих годин. Включення або виключення працівників із табеля здійснюється на підставі відповідних первинних кадрових документів. Після заповнення та підписання табель передається до бухгалтерської служби для подальшої обробки [29].</w:t>
      </w:r>
    </w:p>
    <w:p w:rsidR="002A28F4" w:rsidRPr="002A28F4" w:rsidRDefault="002A28F4" w:rsidP="009A791D">
      <w:pPr>
        <w:spacing w:after="0" w:line="360" w:lineRule="auto"/>
        <w:ind w:firstLine="720"/>
        <w:jc w:val="both"/>
        <w:rPr>
          <w:rFonts w:ascii="Times New Roman" w:eastAsia="Times New Roman" w:hAnsi="Times New Roman" w:cs="Times New Roman"/>
          <w:sz w:val="28"/>
          <w:szCs w:val="28"/>
          <w:lang w:val="ru-RU"/>
        </w:rPr>
      </w:pPr>
      <w:r w:rsidRPr="002A28F4">
        <w:rPr>
          <w:rFonts w:ascii="Times New Roman" w:eastAsia="Times New Roman" w:hAnsi="Times New Roman" w:cs="Times New Roman"/>
          <w:sz w:val="28"/>
          <w:szCs w:val="28"/>
          <w:lang w:val="ru-RU"/>
        </w:rPr>
        <w:t>Для працівників, оплата праці яких здійснюється за погодинною формою, табель обліку робочого часу є основним інформаційним джерелом для нарахування заробітної плати. Водночас показники табельного обліку використовуються також для аналізу та контролю ефективності використання робочого часу при застосуванні як погодинної, так і відрядної форм оплати праці на ПП «Конкорд ІТ».</w:t>
      </w:r>
    </w:p>
    <w:p w:rsidR="002A28F4" w:rsidRPr="002A28F4" w:rsidRDefault="002A28F4" w:rsidP="009A791D">
      <w:pPr>
        <w:spacing w:after="0" w:line="360" w:lineRule="auto"/>
        <w:ind w:firstLine="720"/>
        <w:jc w:val="both"/>
        <w:rPr>
          <w:rFonts w:ascii="Times New Roman" w:eastAsia="Times New Roman" w:hAnsi="Times New Roman" w:cs="Times New Roman"/>
          <w:sz w:val="28"/>
          <w:szCs w:val="28"/>
          <w:lang w:val="ru-RU"/>
        </w:rPr>
      </w:pPr>
      <w:r w:rsidRPr="002A28F4">
        <w:rPr>
          <w:rFonts w:ascii="Times New Roman" w:eastAsia="Times New Roman" w:hAnsi="Times New Roman" w:cs="Times New Roman"/>
          <w:sz w:val="28"/>
          <w:szCs w:val="28"/>
          <w:lang w:val="ru-RU"/>
        </w:rPr>
        <w:t xml:space="preserve">Крім того, бухгалтерією підприємства на кожного працівника відкривається особова картка за присвоєним табельним номером. Цей аналітичний документ </w:t>
      </w:r>
      <w:r w:rsidRPr="002A28F4">
        <w:rPr>
          <w:rFonts w:ascii="Times New Roman" w:eastAsia="Times New Roman" w:hAnsi="Times New Roman" w:cs="Times New Roman"/>
          <w:sz w:val="28"/>
          <w:szCs w:val="28"/>
          <w:lang w:val="ru-RU"/>
        </w:rPr>
        <w:lastRenderedPageBreak/>
        <w:t>містить щомісячні дані про всі види нарахувань заробітної плати, заохочувальні й компенсаційні виплати, утримання та відрахування, а також суму, що підлягає виплаті працівнику або відображає заборгованість підприємства перед ним.</w:t>
      </w:r>
    </w:p>
    <w:p w:rsidR="002A28F4" w:rsidRPr="002A28F4" w:rsidRDefault="002A28F4" w:rsidP="009A791D">
      <w:pPr>
        <w:spacing w:after="0" w:line="360" w:lineRule="auto"/>
        <w:ind w:firstLine="720"/>
        <w:jc w:val="both"/>
        <w:rPr>
          <w:rFonts w:ascii="Times New Roman" w:eastAsia="Times New Roman" w:hAnsi="Times New Roman" w:cs="Times New Roman"/>
          <w:sz w:val="28"/>
          <w:szCs w:val="28"/>
          <w:lang w:val="ru-RU"/>
        </w:rPr>
      </w:pPr>
      <w:r w:rsidRPr="002A28F4">
        <w:rPr>
          <w:rFonts w:ascii="Times New Roman" w:eastAsia="Times New Roman" w:hAnsi="Times New Roman" w:cs="Times New Roman"/>
          <w:sz w:val="28"/>
          <w:szCs w:val="28"/>
          <w:lang w:val="ru-RU"/>
        </w:rPr>
        <w:t>Відомості з особової картки використовуються для формування розрахункових відомостей із зазначенням прізвища, імені та табельного номера працівника. Оскільки картка заповнюється на підставі первинних документів з обліку праці та її оплати, у ній відображаються показники фактично відпрацьованих днів і годин, а також інші дані, необхідні для точного та достовірного нарахування заробітної плати.</w:t>
      </w:r>
    </w:p>
    <w:p w:rsidR="002A28F4" w:rsidRPr="002A28F4" w:rsidRDefault="002A28F4" w:rsidP="009A791D">
      <w:pPr>
        <w:spacing w:after="0" w:line="360" w:lineRule="auto"/>
        <w:ind w:firstLine="720"/>
        <w:jc w:val="both"/>
        <w:rPr>
          <w:rFonts w:ascii="Times New Roman" w:eastAsia="Times New Roman" w:hAnsi="Times New Roman" w:cs="Times New Roman"/>
          <w:sz w:val="28"/>
          <w:szCs w:val="28"/>
        </w:rPr>
      </w:pPr>
      <w:r w:rsidRPr="002A28F4">
        <w:rPr>
          <w:rFonts w:ascii="Times New Roman" w:eastAsia="Times New Roman" w:hAnsi="Times New Roman" w:cs="Times New Roman"/>
          <w:sz w:val="28"/>
          <w:szCs w:val="28"/>
          <w:lang w:val="ru-RU"/>
        </w:rPr>
        <w:t xml:space="preserve">Після зарахування працівника </w:t>
      </w:r>
      <w:proofErr w:type="gramStart"/>
      <w:r w:rsidRPr="002A28F4">
        <w:rPr>
          <w:rFonts w:ascii="Times New Roman" w:eastAsia="Times New Roman" w:hAnsi="Times New Roman" w:cs="Times New Roman"/>
          <w:sz w:val="28"/>
          <w:szCs w:val="28"/>
          <w:lang w:val="ru-RU"/>
        </w:rPr>
        <w:t>до штату</w:t>
      </w:r>
      <w:proofErr w:type="gramEnd"/>
      <w:r w:rsidRPr="002A28F4">
        <w:rPr>
          <w:rFonts w:ascii="Times New Roman" w:eastAsia="Times New Roman" w:hAnsi="Times New Roman" w:cs="Times New Roman"/>
          <w:sz w:val="28"/>
          <w:szCs w:val="28"/>
          <w:lang w:val="ru-RU"/>
        </w:rPr>
        <w:t xml:space="preserve"> підприємства оформлюється особова картка з обліку кадрів та заводиться трудова книжка: у разі першого працевлаштування відкривається нова, а за наявності — до вже існуючої вноситься відповідний запис. </w:t>
      </w:r>
      <w:r w:rsidRPr="002A28F4">
        <w:rPr>
          <w:rFonts w:ascii="Times New Roman" w:eastAsia="Times New Roman" w:hAnsi="Times New Roman" w:cs="Times New Roman"/>
          <w:sz w:val="28"/>
          <w:szCs w:val="28"/>
        </w:rPr>
        <w:t>Зберігання трудових книжок здійснюється безпосередньо на ПП «Конкорд ІТ».</w:t>
      </w:r>
    </w:p>
    <w:p w:rsidR="002A28F4" w:rsidRPr="002A28F4" w:rsidRDefault="002A28F4" w:rsidP="009A791D">
      <w:pPr>
        <w:spacing w:after="0" w:line="360" w:lineRule="auto"/>
        <w:ind w:firstLine="720"/>
        <w:jc w:val="both"/>
        <w:rPr>
          <w:rFonts w:ascii="Times New Roman" w:eastAsia="Times New Roman" w:hAnsi="Times New Roman" w:cs="Times New Roman"/>
          <w:sz w:val="28"/>
          <w:szCs w:val="28"/>
          <w:lang w:val="ru-RU"/>
        </w:rPr>
      </w:pPr>
      <w:r w:rsidRPr="002A28F4">
        <w:rPr>
          <w:rFonts w:ascii="Times New Roman" w:eastAsia="Times New Roman" w:hAnsi="Times New Roman" w:cs="Times New Roman"/>
          <w:sz w:val="28"/>
          <w:szCs w:val="28"/>
          <w:lang w:val="ru-RU"/>
        </w:rPr>
        <w:t xml:space="preserve">Таким чином, трудова книжка є обов’язковим документом, який працівник подає при прийнятті </w:t>
      </w:r>
      <w:proofErr w:type="gramStart"/>
      <w:r w:rsidRPr="002A28F4">
        <w:rPr>
          <w:rFonts w:ascii="Times New Roman" w:eastAsia="Times New Roman" w:hAnsi="Times New Roman" w:cs="Times New Roman"/>
          <w:sz w:val="28"/>
          <w:szCs w:val="28"/>
          <w:lang w:val="ru-RU"/>
        </w:rPr>
        <w:t>на роботу</w:t>
      </w:r>
      <w:proofErr w:type="gramEnd"/>
      <w:r w:rsidRPr="002A28F4">
        <w:rPr>
          <w:rFonts w:ascii="Times New Roman" w:eastAsia="Times New Roman" w:hAnsi="Times New Roman" w:cs="Times New Roman"/>
          <w:sz w:val="28"/>
          <w:szCs w:val="28"/>
          <w:lang w:val="ru-RU"/>
        </w:rPr>
        <w:t>. Якщо працевлаштування відбувається вперше, оформлення трудової книжки здійснюється не пізніше п’яти днів з моменту початку роботи. Відповідальність за ведення, зберігання та видачу трудових книжок покладається на керівника підприємства. Працівник, відповідальний за їх оформлення, щомісячно звітує перед бухгалтерією щодо руху та наявності бланків, а також веде «Книгу обліку бланків трудових книжок і вкладишів до них» і «Книгу обліку руху трудових книжок і вкладишів до них».</w:t>
      </w:r>
    </w:p>
    <w:p w:rsidR="002A28F4" w:rsidRPr="002A28F4" w:rsidRDefault="002A28F4" w:rsidP="009A791D">
      <w:pPr>
        <w:spacing w:after="0" w:line="360" w:lineRule="auto"/>
        <w:ind w:firstLine="720"/>
        <w:jc w:val="both"/>
        <w:rPr>
          <w:rFonts w:ascii="Times New Roman" w:eastAsia="Times New Roman" w:hAnsi="Times New Roman" w:cs="Times New Roman"/>
          <w:sz w:val="28"/>
          <w:szCs w:val="28"/>
          <w:lang w:val="ru-RU"/>
        </w:rPr>
      </w:pPr>
      <w:r w:rsidRPr="002A28F4">
        <w:rPr>
          <w:rFonts w:ascii="Times New Roman" w:eastAsia="Times New Roman" w:hAnsi="Times New Roman" w:cs="Times New Roman"/>
          <w:sz w:val="28"/>
          <w:szCs w:val="28"/>
          <w:lang w:val="ru-RU"/>
        </w:rPr>
        <w:t>У бухгалтерському обліку бланки трудових книжок відображаються на рахунку 209 «Інші матеріали»: за дебетом обліковується їх надходження, за кредитом — використання або списання. Одночасно здійснюється їх позабалансовий облік на рахунку 08 «Бланки суворого обліку».</w:t>
      </w:r>
    </w:p>
    <w:p w:rsidR="002A28F4" w:rsidRPr="002A28F4" w:rsidRDefault="002A28F4" w:rsidP="009A791D">
      <w:pPr>
        <w:spacing w:after="0" w:line="360" w:lineRule="auto"/>
        <w:ind w:firstLine="720"/>
        <w:jc w:val="both"/>
        <w:rPr>
          <w:rFonts w:ascii="Times New Roman" w:eastAsia="Times New Roman" w:hAnsi="Times New Roman" w:cs="Times New Roman"/>
          <w:sz w:val="28"/>
          <w:szCs w:val="28"/>
          <w:lang w:val="ru-RU"/>
        </w:rPr>
      </w:pPr>
      <w:r w:rsidRPr="002A28F4">
        <w:rPr>
          <w:rFonts w:ascii="Times New Roman" w:eastAsia="Times New Roman" w:hAnsi="Times New Roman" w:cs="Times New Roman"/>
          <w:sz w:val="28"/>
          <w:szCs w:val="28"/>
          <w:lang w:val="ru-RU"/>
        </w:rPr>
        <w:lastRenderedPageBreak/>
        <w:t>До кадрової документації підприємства також належать особові справи працівників, особові листки з обліку кадрів, штатно-посадові та алфавітні книги, відповідні картки та інші облікові регістри [74].</w:t>
      </w:r>
    </w:p>
    <w:p w:rsidR="002A28F4" w:rsidRPr="002A28F4" w:rsidRDefault="002A28F4" w:rsidP="009A791D">
      <w:pPr>
        <w:spacing w:after="0" w:line="360" w:lineRule="auto"/>
        <w:ind w:firstLine="720"/>
        <w:jc w:val="both"/>
        <w:rPr>
          <w:rFonts w:ascii="Times New Roman" w:eastAsia="Times New Roman" w:hAnsi="Times New Roman" w:cs="Times New Roman"/>
          <w:sz w:val="28"/>
          <w:szCs w:val="28"/>
          <w:lang w:val="ru-RU"/>
        </w:rPr>
      </w:pPr>
      <w:r w:rsidRPr="002A28F4">
        <w:rPr>
          <w:rFonts w:ascii="Times New Roman" w:eastAsia="Times New Roman" w:hAnsi="Times New Roman" w:cs="Times New Roman"/>
          <w:sz w:val="28"/>
          <w:szCs w:val="28"/>
          <w:lang w:val="ru-RU"/>
        </w:rPr>
        <w:t>Положення про оплату праці додатково визначає порядок перегляду та індексації заробітної плати, строки й періодичність її виплати, а також механізм врегулювання трудових спорів, що виникають у сфері оплати праці. Система преміювання розкривається через рекомендації щодо визначення розміру винагороди залежно від особистого внеску працівника у досягнення кінцевих результатів діяльності підприємства.</w:t>
      </w:r>
    </w:p>
    <w:p w:rsidR="003856D4" w:rsidRPr="009A791D" w:rsidRDefault="003856D4" w:rsidP="009A791D">
      <w:pPr>
        <w:spacing w:after="0" w:line="360" w:lineRule="auto"/>
        <w:ind w:firstLine="720"/>
        <w:jc w:val="both"/>
        <w:rPr>
          <w:rFonts w:ascii="Times New Roman" w:hAnsi="Times New Roman" w:cs="Times New Roman"/>
          <w:sz w:val="28"/>
          <w:szCs w:val="28"/>
          <w:lang w:val="ru-RU"/>
        </w:rPr>
      </w:pPr>
    </w:p>
    <w:p w:rsidR="002A28F4" w:rsidRPr="009A791D" w:rsidRDefault="002A28F4" w:rsidP="009A791D">
      <w:pPr>
        <w:spacing w:after="0" w:line="360" w:lineRule="auto"/>
        <w:ind w:firstLine="720"/>
        <w:jc w:val="both"/>
        <w:outlineLvl w:val="2"/>
        <w:rPr>
          <w:rFonts w:ascii="Times New Roman" w:eastAsia="Times New Roman" w:hAnsi="Times New Roman" w:cs="Times New Roman"/>
          <w:bCs/>
          <w:sz w:val="28"/>
          <w:szCs w:val="28"/>
          <w:lang w:val="ru-RU"/>
        </w:rPr>
      </w:pPr>
      <w:r w:rsidRPr="009A791D">
        <w:rPr>
          <w:rFonts w:ascii="Times New Roman" w:eastAsia="Times New Roman" w:hAnsi="Times New Roman" w:cs="Times New Roman"/>
          <w:bCs/>
          <w:sz w:val="28"/>
          <w:szCs w:val="28"/>
          <w:lang w:val="ru-RU"/>
        </w:rPr>
        <w:t xml:space="preserve">2.3. </w:t>
      </w:r>
      <w:r w:rsidRPr="002A28F4">
        <w:rPr>
          <w:rFonts w:ascii="Times New Roman" w:eastAsia="Times New Roman" w:hAnsi="Times New Roman" w:cs="Times New Roman"/>
          <w:bCs/>
          <w:sz w:val="28"/>
          <w:szCs w:val="28"/>
          <w:lang w:val="ru-RU"/>
        </w:rPr>
        <w:t>Синтетичний і аналітичний облік розрахунків з оплати праці</w:t>
      </w:r>
    </w:p>
    <w:p w:rsidR="002A28F4" w:rsidRPr="002A28F4" w:rsidRDefault="002A28F4" w:rsidP="009A791D">
      <w:pPr>
        <w:spacing w:after="0" w:line="360" w:lineRule="auto"/>
        <w:ind w:firstLine="720"/>
        <w:jc w:val="both"/>
        <w:outlineLvl w:val="2"/>
        <w:rPr>
          <w:rFonts w:ascii="Times New Roman" w:eastAsia="Times New Roman" w:hAnsi="Times New Roman" w:cs="Times New Roman"/>
          <w:bCs/>
          <w:sz w:val="28"/>
          <w:szCs w:val="28"/>
          <w:lang w:val="ru-RU"/>
        </w:rPr>
      </w:pPr>
    </w:p>
    <w:p w:rsidR="002A28F4" w:rsidRPr="002A28F4" w:rsidRDefault="002A28F4" w:rsidP="009A791D">
      <w:pPr>
        <w:spacing w:after="0" w:line="360" w:lineRule="auto"/>
        <w:ind w:firstLine="720"/>
        <w:jc w:val="both"/>
        <w:rPr>
          <w:rFonts w:ascii="Times New Roman" w:eastAsia="Times New Roman" w:hAnsi="Times New Roman" w:cs="Times New Roman"/>
          <w:sz w:val="28"/>
          <w:szCs w:val="28"/>
          <w:lang w:val="ru-RU"/>
        </w:rPr>
      </w:pPr>
      <w:r w:rsidRPr="002A28F4">
        <w:rPr>
          <w:rFonts w:ascii="Times New Roman" w:eastAsia="Times New Roman" w:hAnsi="Times New Roman" w:cs="Times New Roman"/>
          <w:sz w:val="28"/>
          <w:szCs w:val="28"/>
          <w:lang w:val="ru-RU"/>
        </w:rPr>
        <w:t>Заробітна плата є одним із провідних інструментів стимулювання працівників, залучених до ви</w:t>
      </w:r>
      <w:bookmarkStart w:id="0" w:name="_GoBack"/>
      <w:bookmarkEnd w:id="0"/>
      <w:r w:rsidRPr="002A28F4">
        <w:rPr>
          <w:rFonts w:ascii="Times New Roman" w:eastAsia="Times New Roman" w:hAnsi="Times New Roman" w:cs="Times New Roman"/>
          <w:sz w:val="28"/>
          <w:szCs w:val="28"/>
          <w:lang w:val="ru-RU"/>
        </w:rPr>
        <w:t>робничої діяльності та процесу створення матеріальних і нематеріальних благ. Витрати на оплату праці, будучи важливою складовою собівартості продукції (робіт, послуг), мають безпосередній вплив на фінансові результати підприємства. Водночас збільшення фонду оплати праці за умови ефективної організації виробничого процесу зазвичай пов’язане зі зростанням продуктивності праці, підвищенням якості продукції та збільшенням обсягів доходів суб’єкта господарювання.</w:t>
      </w:r>
    </w:p>
    <w:p w:rsidR="002A28F4" w:rsidRPr="002A28F4" w:rsidRDefault="002A28F4" w:rsidP="009A791D">
      <w:pPr>
        <w:spacing w:after="0" w:line="360" w:lineRule="auto"/>
        <w:ind w:firstLine="720"/>
        <w:jc w:val="both"/>
        <w:rPr>
          <w:rFonts w:ascii="Times New Roman" w:eastAsia="Times New Roman" w:hAnsi="Times New Roman" w:cs="Times New Roman"/>
          <w:sz w:val="28"/>
          <w:szCs w:val="28"/>
          <w:lang w:val="ru-RU"/>
        </w:rPr>
      </w:pPr>
      <w:r w:rsidRPr="002A28F4">
        <w:rPr>
          <w:rFonts w:ascii="Times New Roman" w:eastAsia="Times New Roman" w:hAnsi="Times New Roman" w:cs="Times New Roman"/>
          <w:sz w:val="28"/>
          <w:szCs w:val="28"/>
          <w:lang w:val="ru-RU"/>
        </w:rPr>
        <w:t>Реалізація реформ у сфері бухгалтерського обліку спричинила суттєві зміни у підходах до обліку розрахунків із персоналом за заробітною платою. Такі трансформації торкнулися не лише структури Плану рахунків, а й методичних засад класифікації та відображення витрат. У сучасних умовах підприємства отримали ширші повноваження щодо формування власної облікової політики, зокрема у частині вибору методів обліку витрат, порядку створення резервів відпусток, а також визначення форм і систем оплати праці з урахуванням специфіки діяльності.</w:t>
      </w:r>
    </w:p>
    <w:p w:rsidR="002A28F4" w:rsidRPr="002A28F4" w:rsidRDefault="002A28F4" w:rsidP="009A791D">
      <w:pPr>
        <w:spacing w:after="0" w:line="360" w:lineRule="auto"/>
        <w:ind w:firstLine="720"/>
        <w:jc w:val="both"/>
        <w:rPr>
          <w:rFonts w:ascii="Times New Roman" w:eastAsia="Times New Roman" w:hAnsi="Times New Roman" w:cs="Times New Roman"/>
          <w:sz w:val="28"/>
          <w:szCs w:val="28"/>
          <w:lang w:val="ru-RU"/>
        </w:rPr>
      </w:pPr>
      <w:r w:rsidRPr="002A28F4">
        <w:rPr>
          <w:rFonts w:ascii="Times New Roman" w:eastAsia="Times New Roman" w:hAnsi="Times New Roman" w:cs="Times New Roman"/>
          <w:sz w:val="28"/>
          <w:szCs w:val="28"/>
          <w:lang w:val="ru-RU"/>
        </w:rPr>
        <w:lastRenderedPageBreak/>
        <w:t>На ПП «Конкорд ІТ» облік розрахунків з оплати праці здійснюється з використанням програмного забезпечення «</w:t>
      </w:r>
      <w:r w:rsidRPr="002A28F4">
        <w:rPr>
          <w:rFonts w:ascii="Times New Roman" w:eastAsia="Times New Roman" w:hAnsi="Times New Roman" w:cs="Times New Roman"/>
          <w:sz w:val="28"/>
          <w:szCs w:val="28"/>
        </w:rPr>
        <w:t>BAS</w:t>
      </w:r>
      <w:r w:rsidRPr="002A28F4">
        <w:rPr>
          <w:rFonts w:ascii="Times New Roman" w:eastAsia="Times New Roman" w:hAnsi="Times New Roman" w:cs="Times New Roman"/>
          <w:sz w:val="28"/>
          <w:szCs w:val="28"/>
          <w:lang w:val="ru-RU"/>
        </w:rPr>
        <w:t>: Бухгалтерія». Автоматизація облікових процесів забезпечує підвищення оперативності обробки інформації, скорочення трудомісткості бухгалтерських процедур, ведення розгорнутого аналітичного обліку та зниження ризику виникнення технічних і арифметичних помилок.</w:t>
      </w:r>
    </w:p>
    <w:p w:rsidR="002A28F4" w:rsidRPr="002A28F4" w:rsidRDefault="002A28F4" w:rsidP="009A791D">
      <w:pPr>
        <w:spacing w:after="0" w:line="360" w:lineRule="auto"/>
        <w:ind w:firstLine="720"/>
        <w:jc w:val="both"/>
        <w:rPr>
          <w:rFonts w:ascii="Times New Roman" w:eastAsia="Times New Roman" w:hAnsi="Times New Roman" w:cs="Times New Roman"/>
          <w:sz w:val="28"/>
          <w:szCs w:val="28"/>
          <w:lang w:val="ru-RU"/>
        </w:rPr>
      </w:pPr>
      <w:r w:rsidRPr="002A28F4">
        <w:rPr>
          <w:rFonts w:ascii="Times New Roman" w:eastAsia="Times New Roman" w:hAnsi="Times New Roman" w:cs="Times New Roman"/>
          <w:sz w:val="28"/>
          <w:szCs w:val="28"/>
          <w:lang w:val="ru-RU"/>
        </w:rPr>
        <w:t xml:space="preserve">Синтетичний облік фонду оплати праці та розрахунків із працівниками на ПП «Конкорд ІТ» ведеться на рахунку 66 «Розрахунки з оплати праці», </w:t>
      </w:r>
      <w:proofErr w:type="gramStart"/>
      <w:r w:rsidRPr="002A28F4">
        <w:rPr>
          <w:rFonts w:ascii="Times New Roman" w:eastAsia="Times New Roman" w:hAnsi="Times New Roman" w:cs="Times New Roman"/>
          <w:sz w:val="28"/>
          <w:szCs w:val="28"/>
          <w:lang w:val="ru-RU"/>
        </w:rPr>
        <w:t>до складу</w:t>
      </w:r>
      <w:proofErr w:type="gramEnd"/>
      <w:r w:rsidRPr="002A28F4">
        <w:rPr>
          <w:rFonts w:ascii="Times New Roman" w:eastAsia="Times New Roman" w:hAnsi="Times New Roman" w:cs="Times New Roman"/>
          <w:sz w:val="28"/>
          <w:szCs w:val="28"/>
          <w:lang w:val="ru-RU"/>
        </w:rPr>
        <w:t xml:space="preserve"> якого входять субрахунки: 661 «Розрахунки за заробітною платою» та 671 «Розрахунки з депонентами». За допомогою цього рахунку узагальнюється інформація про взаєморозрахунки з персоналом підприємства — як штатним, так і позаштатним — щодо всіх видів виплат, включаючи основну і додаткову заробітну плату, преміальні та заохочувальні виплати, матеріальну допомогу, а також суми заробітку, не отримані у встановлені строки та депоновані підприємством [25].</w:t>
      </w:r>
    </w:p>
    <w:p w:rsidR="002A28F4" w:rsidRPr="002A28F4" w:rsidRDefault="002A28F4" w:rsidP="009A791D">
      <w:pPr>
        <w:spacing w:after="0" w:line="360" w:lineRule="auto"/>
        <w:ind w:firstLine="720"/>
        <w:jc w:val="both"/>
        <w:rPr>
          <w:rFonts w:ascii="Times New Roman" w:eastAsia="Times New Roman" w:hAnsi="Times New Roman" w:cs="Times New Roman"/>
          <w:sz w:val="28"/>
          <w:szCs w:val="28"/>
          <w:lang w:val="ru-RU"/>
        </w:rPr>
      </w:pPr>
      <w:r w:rsidRPr="002A28F4">
        <w:rPr>
          <w:rFonts w:ascii="Times New Roman" w:eastAsia="Times New Roman" w:hAnsi="Times New Roman" w:cs="Times New Roman"/>
          <w:sz w:val="28"/>
          <w:szCs w:val="28"/>
          <w:lang w:val="ru-RU"/>
        </w:rPr>
        <w:t xml:space="preserve">Нарахування заробітної плати працівникам відображається за дебетом рахунків обліку витрат залежно від функціонального призначення виконуваних робіт і за кредитом субрахунку 661 «Розрахунки за заробітною платою». Зокрема, оплата праці працівників основного й допоміжного виробництва включається </w:t>
      </w:r>
      <w:proofErr w:type="gramStart"/>
      <w:r w:rsidRPr="002A28F4">
        <w:rPr>
          <w:rFonts w:ascii="Times New Roman" w:eastAsia="Times New Roman" w:hAnsi="Times New Roman" w:cs="Times New Roman"/>
          <w:sz w:val="28"/>
          <w:szCs w:val="28"/>
          <w:lang w:val="ru-RU"/>
        </w:rPr>
        <w:t>до складу</w:t>
      </w:r>
      <w:proofErr w:type="gramEnd"/>
      <w:r w:rsidRPr="002A28F4">
        <w:rPr>
          <w:rFonts w:ascii="Times New Roman" w:eastAsia="Times New Roman" w:hAnsi="Times New Roman" w:cs="Times New Roman"/>
          <w:sz w:val="28"/>
          <w:szCs w:val="28"/>
          <w:lang w:val="ru-RU"/>
        </w:rPr>
        <w:t xml:space="preserve"> виробничих витрат (рахунок 23), заробітна плата цехового персоналу та працівників з обслуговування обладнання — до загальновиробничих витрат (рахунок 91), адміністративного персоналу — до адміністративних витрат (рахунок 92), а працівників служби збуту — до витрат на збут (рахунок 93). Витрати на оплату праці, пов’язані зі створенням або модернізацією необоротних активів, обліковуються на рахунку 15 «Капітальні інвестиції». За необхідності можуть використовуватися й інші рахунки відповідно </w:t>
      </w:r>
      <w:proofErr w:type="gramStart"/>
      <w:r w:rsidRPr="002A28F4">
        <w:rPr>
          <w:rFonts w:ascii="Times New Roman" w:eastAsia="Times New Roman" w:hAnsi="Times New Roman" w:cs="Times New Roman"/>
          <w:sz w:val="28"/>
          <w:szCs w:val="28"/>
          <w:lang w:val="ru-RU"/>
        </w:rPr>
        <w:t>до характеру</w:t>
      </w:r>
      <w:proofErr w:type="gramEnd"/>
      <w:r w:rsidRPr="002A28F4">
        <w:rPr>
          <w:rFonts w:ascii="Times New Roman" w:eastAsia="Times New Roman" w:hAnsi="Times New Roman" w:cs="Times New Roman"/>
          <w:sz w:val="28"/>
          <w:szCs w:val="28"/>
          <w:lang w:val="ru-RU"/>
        </w:rPr>
        <w:t xml:space="preserve"> виконаних робіт.</w:t>
      </w:r>
    </w:p>
    <w:p w:rsidR="002A28F4" w:rsidRPr="002A28F4" w:rsidRDefault="002A28F4" w:rsidP="009A791D">
      <w:pPr>
        <w:spacing w:after="0" w:line="360" w:lineRule="auto"/>
        <w:ind w:firstLine="720"/>
        <w:jc w:val="both"/>
        <w:rPr>
          <w:rFonts w:ascii="Times New Roman" w:eastAsia="Times New Roman" w:hAnsi="Times New Roman" w:cs="Times New Roman"/>
          <w:sz w:val="28"/>
          <w:szCs w:val="28"/>
          <w:lang w:val="ru-RU"/>
        </w:rPr>
      </w:pPr>
      <w:r w:rsidRPr="002A28F4">
        <w:rPr>
          <w:rFonts w:ascii="Times New Roman" w:eastAsia="Times New Roman" w:hAnsi="Times New Roman" w:cs="Times New Roman"/>
          <w:sz w:val="28"/>
          <w:szCs w:val="28"/>
          <w:lang w:val="ru-RU"/>
        </w:rPr>
        <w:t xml:space="preserve">За дебетом субрахунку 661 відображаються операції з утримання сум із заробітної плати, її виплати готівкою з каси або перерахування на банківські </w:t>
      </w:r>
      <w:r w:rsidRPr="002A28F4">
        <w:rPr>
          <w:rFonts w:ascii="Times New Roman" w:eastAsia="Times New Roman" w:hAnsi="Times New Roman" w:cs="Times New Roman"/>
          <w:sz w:val="28"/>
          <w:szCs w:val="28"/>
          <w:lang w:val="ru-RU"/>
        </w:rPr>
        <w:lastRenderedPageBreak/>
        <w:t>рахунки працівників, а також операції з депонування невиплачених у встановлені строки сум.</w:t>
      </w:r>
    </w:p>
    <w:p w:rsidR="002A28F4" w:rsidRPr="002A28F4" w:rsidRDefault="002A28F4" w:rsidP="009A791D">
      <w:pPr>
        <w:spacing w:after="0" w:line="360" w:lineRule="auto"/>
        <w:ind w:firstLine="720"/>
        <w:jc w:val="both"/>
        <w:rPr>
          <w:rFonts w:ascii="Times New Roman" w:eastAsia="Times New Roman" w:hAnsi="Times New Roman" w:cs="Times New Roman"/>
          <w:sz w:val="28"/>
          <w:szCs w:val="28"/>
          <w:lang w:val="ru-RU"/>
        </w:rPr>
      </w:pPr>
      <w:r w:rsidRPr="002A28F4">
        <w:rPr>
          <w:rFonts w:ascii="Times New Roman" w:eastAsia="Times New Roman" w:hAnsi="Times New Roman" w:cs="Times New Roman"/>
          <w:sz w:val="28"/>
          <w:szCs w:val="28"/>
          <w:lang w:val="ru-RU"/>
        </w:rPr>
        <w:t>Основні господарські операції, пов’язані з обліком розрахунків з оплати праці на ПП «Конкорд ІТ», систематизуються у відповідних зведених таблицях бухгалтерського обліку.</w:t>
      </w:r>
    </w:p>
    <w:p w:rsidR="002A28F4" w:rsidRPr="002A28F4" w:rsidRDefault="002A28F4" w:rsidP="009A791D">
      <w:pPr>
        <w:spacing w:after="0" w:line="360" w:lineRule="auto"/>
        <w:ind w:firstLine="720"/>
        <w:jc w:val="both"/>
        <w:rPr>
          <w:rFonts w:ascii="Times New Roman" w:eastAsia="Times New Roman" w:hAnsi="Times New Roman" w:cs="Times New Roman"/>
          <w:sz w:val="28"/>
          <w:szCs w:val="28"/>
          <w:lang w:val="ru-RU"/>
        </w:rPr>
      </w:pPr>
      <w:r w:rsidRPr="002A28F4">
        <w:rPr>
          <w:rFonts w:ascii="Times New Roman" w:eastAsia="Times New Roman" w:hAnsi="Times New Roman" w:cs="Times New Roman"/>
          <w:sz w:val="28"/>
          <w:szCs w:val="28"/>
          <w:lang w:val="ru-RU"/>
        </w:rPr>
        <w:t>Відповідно до вимог податкового законодавства з нарахованої заробітної плати роботодавець зобов’язаний утримувати податок на доходи фізичних осіб та інші передбачені законодавством обов’язкові платежі. Крім того, на підприємство покладається обов’язок здійснення утримань за виконавчими документами, що видаються на підставі судових рішень, постанов уповноважених органів та інших нормативних актів.</w:t>
      </w:r>
    </w:p>
    <w:p w:rsidR="002A28F4" w:rsidRPr="002A28F4" w:rsidRDefault="002A28F4" w:rsidP="009A791D">
      <w:pPr>
        <w:spacing w:after="0" w:line="360" w:lineRule="auto"/>
        <w:ind w:firstLine="720"/>
        <w:jc w:val="both"/>
        <w:rPr>
          <w:rFonts w:ascii="Times New Roman" w:eastAsia="Times New Roman" w:hAnsi="Times New Roman" w:cs="Times New Roman"/>
          <w:sz w:val="28"/>
          <w:szCs w:val="28"/>
          <w:lang w:val="ru-RU"/>
        </w:rPr>
      </w:pPr>
      <w:r w:rsidRPr="002A28F4">
        <w:rPr>
          <w:rFonts w:ascii="Times New Roman" w:eastAsia="Times New Roman" w:hAnsi="Times New Roman" w:cs="Times New Roman"/>
          <w:sz w:val="28"/>
          <w:szCs w:val="28"/>
          <w:lang w:val="ru-RU"/>
        </w:rPr>
        <w:t>Із заробітної плати працівників також можуть здійснюватися обов’язкові та добровільні утримання, а також відрахування з метою відшкодування матеріальної шкоди, заподіяної підприємству з вини працівників. За письмовою згодою працівника допускається утримання сум нестач, втрат від псування матеріальних цінностей або браку продукції.</w:t>
      </w:r>
    </w:p>
    <w:p w:rsidR="002A28F4" w:rsidRPr="002A28F4" w:rsidRDefault="002A28F4" w:rsidP="009A791D">
      <w:pPr>
        <w:spacing w:after="0" w:line="360" w:lineRule="auto"/>
        <w:ind w:firstLine="720"/>
        <w:jc w:val="both"/>
        <w:rPr>
          <w:rFonts w:ascii="Times New Roman" w:eastAsia="Times New Roman" w:hAnsi="Times New Roman" w:cs="Times New Roman"/>
          <w:sz w:val="28"/>
          <w:szCs w:val="28"/>
          <w:lang w:val="ru-RU"/>
        </w:rPr>
      </w:pPr>
      <w:r w:rsidRPr="002A28F4">
        <w:rPr>
          <w:rFonts w:ascii="Times New Roman" w:eastAsia="Times New Roman" w:hAnsi="Times New Roman" w:cs="Times New Roman"/>
          <w:sz w:val="28"/>
          <w:szCs w:val="28"/>
          <w:lang w:val="ru-RU"/>
        </w:rPr>
        <w:t>На підставі заяв працівників бухгалтерія підприємства може здійснювати утримання на погашення індивідуальних позик, страхових внесків, а також за товари чи послуги, придбані в кредит через підприємство.</w:t>
      </w:r>
    </w:p>
    <w:p w:rsidR="002A28F4" w:rsidRPr="002A28F4" w:rsidRDefault="002A28F4" w:rsidP="009A791D">
      <w:pPr>
        <w:spacing w:after="0" w:line="360" w:lineRule="auto"/>
        <w:ind w:firstLine="720"/>
        <w:jc w:val="both"/>
        <w:rPr>
          <w:rFonts w:ascii="Times New Roman" w:eastAsia="Times New Roman" w:hAnsi="Times New Roman" w:cs="Times New Roman"/>
          <w:sz w:val="28"/>
          <w:szCs w:val="28"/>
          <w:lang w:val="ru-RU"/>
        </w:rPr>
      </w:pPr>
      <w:r w:rsidRPr="002A28F4">
        <w:rPr>
          <w:rFonts w:ascii="Times New Roman" w:eastAsia="Times New Roman" w:hAnsi="Times New Roman" w:cs="Times New Roman"/>
          <w:sz w:val="28"/>
          <w:szCs w:val="28"/>
          <w:lang w:val="ru-RU"/>
        </w:rPr>
        <w:t>Сума заробітної плати, що залишається після проведення всіх утримань, підлягає виплаті працівникам шляхом видачі готівки з каси або перерахування на банківські рахунки, у тому числі з використанням платіжних карток.</w:t>
      </w:r>
    </w:p>
    <w:p w:rsidR="002A28F4" w:rsidRPr="002A28F4" w:rsidRDefault="002A28F4" w:rsidP="009A791D">
      <w:pPr>
        <w:spacing w:after="0" w:line="360" w:lineRule="auto"/>
        <w:ind w:firstLine="720"/>
        <w:jc w:val="both"/>
        <w:rPr>
          <w:rFonts w:ascii="Times New Roman" w:eastAsia="Times New Roman" w:hAnsi="Times New Roman" w:cs="Times New Roman"/>
          <w:sz w:val="28"/>
          <w:szCs w:val="28"/>
          <w:lang w:val="ru-RU"/>
        </w:rPr>
      </w:pPr>
      <w:r w:rsidRPr="002A28F4">
        <w:rPr>
          <w:rFonts w:ascii="Times New Roman" w:eastAsia="Times New Roman" w:hAnsi="Times New Roman" w:cs="Times New Roman"/>
          <w:sz w:val="28"/>
          <w:szCs w:val="28"/>
        </w:rPr>
        <w:t xml:space="preserve">Для отримання готівкових коштів на виплату заробітної плати підприємство подає до банківської установи грошові чеки та платіжні доручення на перерахування податків і обов’язкових внесків. </w:t>
      </w:r>
      <w:r w:rsidRPr="002A28F4">
        <w:rPr>
          <w:rFonts w:ascii="Times New Roman" w:eastAsia="Times New Roman" w:hAnsi="Times New Roman" w:cs="Times New Roman"/>
          <w:sz w:val="28"/>
          <w:szCs w:val="28"/>
          <w:lang w:val="ru-RU"/>
        </w:rPr>
        <w:t xml:space="preserve">Виплата заробітної плати з каси здійснюється протягом трьох робочих днів з моменту отримання коштів. Після завершення цього строку платіжні відомості закриваються, а суми, не отримані працівниками, підлягають депонуванню. Відомості про депоновані суми </w:t>
      </w:r>
      <w:r w:rsidRPr="002A28F4">
        <w:rPr>
          <w:rFonts w:ascii="Times New Roman" w:eastAsia="Times New Roman" w:hAnsi="Times New Roman" w:cs="Times New Roman"/>
          <w:sz w:val="28"/>
          <w:szCs w:val="28"/>
          <w:lang w:val="ru-RU"/>
        </w:rPr>
        <w:lastRenderedPageBreak/>
        <w:t xml:space="preserve">узагальнюються в спеціальних реєстрах, а загальна сума депонованої заробітної плати відображається в бухгалтерському обліку та здається </w:t>
      </w:r>
      <w:proofErr w:type="gramStart"/>
      <w:r w:rsidRPr="002A28F4">
        <w:rPr>
          <w:rFonts w:ascii="Times New Roman" w:eastAsia="Times New Roman" w:hAnsi="Times New Roman" w:cs="Times New Roman"/>
          <w:sz w:val="28"/>
          <w:szCs w:val="28"/>
          <w:lang w:val="ru-RU"/>
        </w:rPr>
        <w:t>до банку</w:t>
      </w:r>
      <w:proofErr w:type="gramEnd"/>
      <w:r w:rsidRPr="002A28F4">
        <w:rPr>
          <w:rFonts w:ascii="Times New Roman" w:eastAsia="Times New Roman" w:hAnsi="Times New Roman" w:cs="Times New Roman"/>
          <w:sz w:val="28"/>
          <w:szCs w:val="28"/>
          <w:lang w:val="ru-RU"/>
        </w:rPr>
        <w:t>.</w:t>
      </w:r>
    </w:p>
    <w:p w:rsidR="002A28F4" w:rsidRPr="002A28F4" w:rsidRDefault="002A28F4" w:rsidP="009A791D">
      <w:pPr>
        <w:spacing w:after="0" w:line="360" w:lineRule="auto"/>
        <w:ind w:firstLine="720"/>
        <w:jc w:val="both"/>
        <w:rPr>
          <w:rFonts w:ascii="Times New Roman" w:eastAsia="Times New Roman" w:hAnsi="Times New Roman" w:cs="Times New Roman"/>
          <w:sz w:val="28"/>
          <w:szCs w:val="28"/>
          <w:lang w:val="ru-RU"/>
        </w:rPr>
      </w:pPr>
      <w:r w:rsidRPr="002A28F4">
        <w:rPr>
          <w:rFonts w:ascii="Times New Roman" w:eastAsia="Times New Roman" w:hAnsi="Times New Roman" w:cs="Times New Roman"/>
          <w:sz w:val="28"/>
          <w:szCs w:val="28"/>
          <w:lang w:val="ru-RU"/>
        </w:rPr>
        <w:t>Аналітичний облік розрахунків із заробітної плати на ПП «Конкорд ІТ» ведеться у розрізі кожного працівника з деталізацією за видами нарахувань і утримань. Для цього використовуються особові рахунки працівників, а також аналітичні регістри за субрахунками 661 «Розрахунки за заробітною платою» та 671 «Розрахунки з депонентами», дані яких узагальнюються у відповідних облікових реєстрах депонованої заробітної плати.</w:t>
      </w:r>
    </w:p>
    <w:p w:rsidR="002A28F4" w:rsidRPr="002A28F4" w:rsidRDefault="002A28F4" w:rsidP="009A791D">
      <w:pPr>
        <w:spacing w:after="0" w:line="360" w:lineRule="auto"/>
        <w:ind w:firstLine="720"/>
        <w:jc w:val="both"/>
        <w:rPr>
          <w:rFonts w:ascii="Times New Roman" w:eastAsia="Times New Roman" w:hAnsi="Times New Roman" w:cs="Times New Roman"/>
          <w:sz w:val="28"/>
          <w:szCs w:val="28"/>
          <w:lang w:val="ru-RU"/>
        </w:rPr>
      </w:pPr>
      <w:r w:rsidRPr="002A28F4">
        <w:rPr>
          <w:rFonts w:ascii="Times New Roman" w:eastAsia="Times New Roman" w:hAnsi="Times New Roman" w:cs="Times New Roman"/>
          <w:sz w:val="28"/>
          <w:szCs w:val="28"/>
          <w:lang w:val="ru-RU"/>
        </w:rPr>
        <w:t>Отже, система синтетичного обліку розрахунків з оплати праці на ПП «Конкорд ІТ» базується на застосуванні рахунку 66 «Розрахунки з оплати праці», який забезпечує узагальнення інформації про всі види виплат персоналу та депоновані суми. Аналітичний облік, у свою чергу, дає змогу отримувати детальну інформацію щодо нарахувань і утримань у розрізі кожного працівника, що підвищує прозорість, контрольованість і ефективність системи оплати праці.</w:t>
      </w:r>
    </w:p>
    <w:p w:rsidR="002A28F4" w:rsidRPr="009A791D" w:rsidRDefault="002A28F4" w:rsidP="009A791D">
      <w:pPr>
        <w:spacing w:after="0" w:line="360" w:lineRule="auto"/>
        <w:ind w:firstLine="720"/>
        <w:jc w:val="both"/>
        <w:rPr>
          <w:rFonts w:ascii="Times New Roman" w:hAnsi="Times New Roman" w:cs="Times New Roman"/>
          <w:sz w:val="28"/>
          <w:szCs w:val="28"/>
          <w:lang w:val="ru-RU"/>
        </w:rPr>
      </w:pPr>
    </w:p>
    <w:p w:rsidR="002A28F4" w:rsidRPr="002A28F4" w:rsidRDefault="002A28F4" w:rsidP="009A791D">
      <w:pPr>
        <w:spacing w:after="0" w:line="360" w:lineRule="auto"/>
        <w:ind w:firstLine="720"/>
        <w:jc w:val="both"/>
        <w:outlineLvl w:val="2"/>
        <w:rPr>
          <w:rFonts w:ascii="Times New Roman" w:eastAsia="Times New Roman" w:hAnsi="Times New Roman" w:cs="Times New Roman"/>
          <w:b/>
          <w:bCs/>
          <w:sz w:val="28"/>
          <w:szCs w:val="28"/>
          <w:lang w:val="ru-RU"/>
        </w:rPr>
      </w:pPr>
      <w:r w:rsidRPr="002A28F4">
        <w:rPr>
          <w:rFonts w:ascii="Times New Roman" w:eastAsia="Times New Roman" w:hAnsi="Times New Roman" w:cs="Times New Roman"/>
          <w:b/>
          <w:bCs/>
          <w:sz w:val="28"/>
          <w:szCs w:val="28"/>
          <w:lang w:val="ru-RU"/>
        </w:rPr>
        <w:t>2.4. Удосконалення обліку розрахунків з оплати праці в умовах застосування комп’ютерних технологій</w:t>
      </w:r>
    </w:p>
    <w:p w:rsidR="002A28F4" w:rsidRPr="002A28F4" w:rsidRDefault="002A28F4" w:rsidP="009A791D">
      <w:pPr>
        <w:spacing w:after="0" w:line="360" w:lineRule="auto"/>
        <w:ind w:firstLine="720"/>
        <w:jc w:val="both"/>
        <w:rPr>
          <w:rFonts w:ascii="Times New Roman" w:eastAsia="Times New Roman" w:hAnsi="Times New Roman" w:cs="Times New Roman"/>
          <w:sz w:val="28"/>
          <w:szCs w:val="28"/>
          <w:lang w:val="ru-RU"/>
        </w:rPr>
      </w:pPr>
      <w:r w:rsidRPr="002A28F4">
        <w:rPr>
          <w:rFonts w:ascii="Times New Roman" w:eastAsia="Times New Roman" w:hAnsi="Times New Roman" w:cs="Times New Roman"/>
          <w:sz w:val="28"/>
          <w:szCs w:val="28"/>
          <w:lang w:val="ru-RU"/>
        </w:rPr>
        <w:t>Становлення ринкових відносин в Україні сприяло активному розвитку малого та середнього підприємництва, а також докорінним організаційним змінам на великих підприємствах у процесі приватизації та реформування форм власності. Такі трансформації суттєво розширили інформаційні потреби управління й зумовили необхідність модернізації бухгалтерського обліку шляхом широкого впровадження автоматизованих інформаційних систем. Особливу роль у цьому процесі відіграє облік праці та її оплати, оскільки саме він забезпечує формування достовірних даних про витрати на персонал, фактичну собівартість продукції та ефективність використання трудового потенціалу підприємства.</w:t>
      </w:r>
    </w:p>
    <w:p w:rsidR="002A28F4" w:rsidRPr="002A28F4" w:rsidRDefault="002A28F4" w:rsidP="009A791D">
      <w:pPr>
        <w:spacing w:after="0" w:line="360" w:lineRule="auto"/>
        <w:ind w:firstLine="720"/>
        <w:jc w:val="both"/>
        <w:rPr>
          <w:rFonts w:ascii="Times New Roman" w:eastAsia="Times New Roman" w:hAnsi="Times New Roman" w:cs="Times New Roman"/>
          <w:sz w:val="28"/>
          <w:szCs w:val="28"/>
          <w:lang w:val="ru-RU"/>
        </w:rPr>
      </w:pPr>
      <w:r w:rsidRPr="002A28F4">
        <w:rPr>
          <w:rFonts w:ascii="Times New Roman" w:eastAsia="Times New Roman" w:hAnsi="Times New Roman" w:cs="Times New Roman"/>
          <w:sz w:val="28"/>
          <w:szCs w:val="28"/>
          <w:lang w:val="ru-RU"/>
        </w:rPr>
        <w:t xml:space="preserve">Раціонально побудована система обліку заробітної плати є важливим інструментом управління трудовими ресурсами. Вона повинна гарантувати </w:t>
      </w:r>
      <w:r w:rsidRPr="002A28F4">
        <w:rPr>
          <w:rFonts w:ascii="Times New Roman" w:eastAsia="Times New Roman" w:hAnsi="Times New Roman" w:cs="Times New Roman"/>
          <w:sz w:val="28"/>
          <w:szCs w:val="28"/>
          <w:lang w:val="ru-RU"/>
        </w:rPr>
        <w:lastRenderedPageBreak/>
        <w:t>своєчасне отримання повної та неупередженої інформації щодо обсягу витрат праці, коректності нарахування доходів працівникам і відповідності здійснених виплат чинному законодавству. Саме ці вимоги визначають основні завдання обліку праці та її оплати, до яких належать: точне відображення трудових витрат у собівартості продукції, своєчасне нарахування заробітної плати та здійснення контролю за використанням фонду оплати праці, включаючи основні й додаткові виплати.</w:t>
      </w:r>
    </w:p>
    <w:p w:rsidR="002A28F4" w:rsidRPr="002A28F4" w:rsidRDefault="002A28F4" w:rsidP="009A791D">
      <w:pPr>
        <w:spacing w:after="0" w:line="360" w:lineRule="auto"/>
        <w:ind w:firstLine="720"/>
        <w:jc w:val="both"/>
        <w:rPr>
          <w:rFonts w:ascii="Times New Roman" w:eastAsia="Times New Roman" w:hAnsi="Times New Roman" w:cs="Times New Roman"/>
          <w:sz w:val="28"/>
          <w:szCs w:val="28"/>
          <w:lang w:val="ru-RU"/>
        </w:rPr>
      </w:pPr>
      <w:r w:rsidRPr="002A28F4">
        <w:rPr>
          <w:rFonts w:ascii="Times New Roman" w:eastAsia="Times New Roman" w:hAnsi="Times New Roman" w:cs="Times New Roman"/>
          <w:sz w:val="28"/>
          <w:szCs w:val="28"/>
          <w:lang w:val="ru-RU"/>
        </w:rPr>
        <w:t>Найбільш складною та відповідальною є автоматизація розрахунків із персоналом на підприємствах із значною чисельністю працівників і різноманітними формами оплати праці. Ця сфера характеризується підвищеною складністю, що обумовлює підвищений інтерес науковців і практиків до проблем упровадження сучасних інформаційних технологій у бухгалтерський облік. Упродовж останніх років питання створення та функціонування автоматизованих систем обліку заробітної плати активно досліджуються як у вітчизняній, так і в зарубіжній економічній літературі.</w:t>
      </w:r>
    </w:p>
    <w:p w:rsidR="002A28F4" w:rsidRPr="002A28F4" w:rsidRDefault="002A28F4" w:rsidP="009A791D">
      <w:pPr>
        <w:spacing w:after="0" w:line="360" w:lineRule="auto"/>
        <w:ind w:firstLine="720"/>
        <w:jc w:val="both"/>
        <w:rPr>
          <w:rFonts w:ascii="Times New Roman" w:eastAsia="Times New Roman" w:hAnsi="Times New Roman" w:cs="Times New Roman"/>
          <w:sz w:val="28"/>
          <w:szCs w:val="28"/>
          <w:lang w:val="ru-RU"/>
        </w:rPr>
      </w:pPr>
      <w:r w:rsidRPr="002A28F4">
        <w:rPr>
          <w:rFonts w:ascii="Times New Roman" w:eastAsia="Times New Roman" w:hAnsi="Times New Roman" w:cs="Times New Roman"/>
          <w:sz w:val="28"/>
          <w:szCs w:val="28"/>
          <w:lang w:val="ru-RU"/>
        </w:rPr>
        <w:t>Попри очевидні переваги автоматизації, облік праці та її оплати залишається однією з найскладніших ділянок у структурі комп’ютеризованого бухгалтерського обліку. Це зумовлено, зокрема, багатокомпонентною структурою заробітної плати, різноманіттям форм і систем її нарахування, частими змінами нормативно-правового регулювання, а також неоднозначністю трактування окремих законодавчих положень. Додаткові труднощі виникають через відмінності в алгоритмах допоміжних розрахунків, особливості оподаткування та нарахування соціальних внесків, а також невідповідність періодів нарахування і фактичної виплати заробітної плати.</w:t>
      </w:r>
    </w:p>
    <w:p w:rsidR="002A28F4" w:rsidRPr="002A28F4" w:rsidRDefault="002A28F4" w:rsidP="009A791D">
      <w:pPr>
        <w:spacing w:after="0" w:line="360" w:lineRule="auto"/>
        <w:ind w:firstLine="720"/>
        <w:jc w:val="both"/>
        <w:rPr>
          <w:rFonts w:ascii="Times New Roman" w:eastAsia="Times New Roman" w:hAnsi="Times New Roman" w:cs="Times New Roman"/>
          <w:sz w:val="28"/>
          <w:szCs w:val="28"/>
          <w:lang w:val="ru-RU"/>
        </w:rPr>
      </w:pPr>
      <w:r w:rsidRPr="002A28F4">
        <w:rPr>
          <w:rFonts w:ascii="Times New Roman" w:eastAsia="Times New Roman" w:hAnsi="Times New Roman" w:cs="Times New Roman"/>
          <w:sz w:val="28"/>
          <w:szCs w:val="28"/>
          <w:lang w:val="ru-RU"/>
        </w:rPr>
        <w:t xml:space="preserve">Сучасний український ринок програмного забезпечення пропонує широкий спектр рішень для автоматизації обліку заробітної плати. За наявними оцінками, такі програмні продукти розробляються кількома сотнями компаній, що свідчить </w:t>
      </w:r>
      <w:r w:rsidRPr="002A28F4">
        <w:rPr>
          <w:rFonts w:ascii="Times New Roman" w:eastAsia="Times New Roman" w:hAnsi="Times New Roman" w:cs="Times New Roman"/>
          <w:sz w:val="28"/>
          <w:szCs w:val="28"/>
          <w:lang w:val="ru-RU"/>
        </w:rPr>
        <w:lastRenderedPageBreak/>
        <w:t>про високий рівень конкуренції та різноманітність функціональних можливостей відповідних систем.</w:t>
      </w:r>
    </w:p>
    <w:p w:rsidR="002A28F4" w:rsidRPr="002A28F4" w:rsidRDefault="002A28F4" w:rsidP="009A791D">
      <w:pPr>
        <w:spacing w:after="0" w:line="360" w:lineRule="auto"/>
        <w:ind w:firstLine="720"/>
        <w:jc w:val="both"/>
        <w:rPr>
          <w:rFonts w:ascii="Times New Roman" w:eastAsia="Times New Roman" w:hAnsi="Times New Roman" w:cs="Times New Roman"/>
          <w:sz w:val="28"/>
          <w:szCs w:val="28"/>
          <w:lang w:val="ru-RU"/>
        </w:rPr>
      </w:pPr>
      <w:r w:rsidRPr="002A28F4">
        <w:rPr>
          <w:rFonts w:ascii="Times New Roman" w:eastAsia="Times New Roman" w:hAnsi="Times New Roman" w:cs="Times New Roman"/>
          <w:sz w:val="28"/>
          <w:szCs w:val="28"/>
          <w:lang w:val="ru-RU"/>
        </w:rPr>
        <w:t>Програмні засоби закритого типу, призначені для автоматизованого ведення бухгалтерського обліку та складання фінансової й податкової звітності, умовно поділяються на кілька груп. До першої з них належать комплексні багатофункціональні системи, що забезпечують автоматизацію всіх основних ділянок обліку незалежно від галузевої належності підприємства. Такі продукти зазвичай складаються з окремих взаємопов’язаних модулів, об’єднаних єдиною інформаційною базою, центральним елементом якої виступає модуль узагальнюючого обліку. Водночас ці системи відзначаються високою вартістю та потребують значних витрат ресурсів на впровадження й адаптацію.</w:t>
      </w:r>
    </w:p>
    <w:p w:rsidR="002A28F4" w:rsidRPr="002A28F4" w:rsidRDefault="002A28F4" w:rsidP="009A791D">
      <w:pPr>
        <w:spacing w:after="0" w:line="360" w:lineRule="auto"/>
        <w:ind w:firstLine="720"/>
        <w:jc w:val="both"/>
        <w:rPr>
          <w:rFonts w:ascii="Times New Roman" w:eastAsia="Times New Roman" w:hAnsi="Times New Roman" w:cs="Times New Roman"/>
          <w:sz w:val="28"/>
          <w:szCs w:val="28"/>
        </w:rPr>
      </w:pPr>
      <w:r w:rsidRPr="002A28F4">
        <w:rPr>
          <w:rFonts w:ascii="Times New Roman" w:eastAsia="Times New Roman" w:hAnsi="Times New Roman" w:cs="Times New Roman"/>
          <w:sz w:val="28"/>
          <w:szCs w:val="28"/>
        </w:rPr>
        <w:t>Окрему категорію становлять спеціалізовані програмні рішення, орієнтовані на автоматизацію окремих облікових процесів, зокрема розрахунків із заробітної плати. Їх застосування передбачає використання кількох незалежних програмних продуктів, що ускладнює інтеграцію даних і знижує загальну ефективність інформаційної системи підприємства.</w:t>
      </w:r>
    </w:p>
    <w:p w:rsidR="002A28F4" w:rsidRPr="002A28F4" w:rsidRDefault="002A28F4" w:rsidP="009A791D">
      <w:pPr>
        <w:spacing w:after="0" w:line="360" w:lineRule="auto"/>
        <w:ind w:firstLine="720"/>
        <w:jc w:val="both"/>
        <w:rPr>
          <w:rFonts w:ascii="Times New Roman" w:eastAsia="Times New Roman" w:hAnsi="Times New Roman" w:cs="Times New Roman"/>
          <w:sz w:val="28"/>
          <w:szCs w:val="28"/>
          <w:lang w:val="ru-RU"/>
        </w:rPr>
      </w:pPr>
      <w:r w:rsidRPr="002A28F4">
        <w:rPr>
          <w:rFonts w:ascii="Times New Roman" w:eastAsia="Times New Roman" w:hAnsi="Times New Roman" w:cs="Times New Roman"/>
          <w:sz w:val="28"/>
          <w:szCs w:val="28"/>
          <w:lang w:val="ru-RU"/>
        </w:rPr>
        <w:t xml:space="preserve">Автоматизація обліку виплат працівникам може реалізовуватися як на основі комплексного підходу, так і шляхом використання модульної побудови програмного забезпечення. </w:t>
      </w:r>
      <w:proofErr w:type="gramStart"/>
      <w:r w:rsidRPr="002A28F4">
        <w:rPr>
          <w:rFonts w:ascii="Times New Roman" w:eastAsia="Times New Roman" w:hAnsi="Times New Roman" w:cs="Times New Roman"/>
          <w:sz w:val="28"/>
          <w:szCs w:val="28"/>
          <w:lang w:val="ru-RU"/>
        </w:rPr>
        <w:t>За модульного принципу</w:t>
      </w:r>
      <w:proofErr w:type="gramEnd"/>
      <w:r w:rsidRPr="002A28F4">
        <w:rPr>
          <w:rFonts w:ascii="Times New Roman" w:eastAsia="Times New Roman" w:hAnsi="Times New Roman" w:cs="Times New Roman"/>
          <w:sz w:val="28"/>
          <w:szCs w:val="28"/>
          <w:lang w:val="ru-RU"/>
        </w:rPr>
        <w:t xml:space="preserve"> для розрахунків із персоналом формуються окремі функціональні блоки, які забезпечують облік робочого часу, виробітку, нарахування різних видів оплати, розрахунок утримань, ведення аналітичних регістрів за працівниками та видами виплат, формування зведеної інформації, визначення податкової бази й облік депонованих сум.</w:t>
      </w:r>
    </w:p>
    <w:p w:rsidR="002A28F4" w:rsidRPr="002A28F4" w:rsidRDefault="002A28F4" w:rsidP="009A791D">
      <w:pPr>
        <w:spacing w:after="0" w:line="360" w:lineRule="auto"/>
        <w:ind w:firstLine="720"/>
        <w:jc w:val="both"/>
        <w:rPr>
          <w:rFonts w:ascii="Times New Roman" w:eastAsia="Times New Roman" w:hAnsi="Times New Roman" w:cs="Times New Roman"/>
          <w:sz w:val="28"/>
          <w:szCs w:val="28"/>
          <w:lang w:val="ru-RU"/>
        </w:rPr>
      </w:pPr>
      <w:r w:rsidRPr="002A28F4">
        <w:rPr>
          <w:rFonts w:ascii="Times New Roman" w:eastAsia="Times New Roman" w:hAnsi="Times New Roman" w:cs="Times New Roman"/>
          <w:sz w:val="28"/>
          <w:szCs w:val="28"/>
          <w:lang w:val="ru-RU"/>
        </w:rPr>
        <w:t xml:space="preserve">Проведений аналіз наявних програмних продуктів свідчить, що в більшості випадків модулі обліку заробітної плати реалізовані з обмеженим функціоналом. Найчастіше вони підтримують лише стандартні схеми почасової оплати без урахування складних доплат, надбавок і компенсаційних виплат. У результаті значна частина розрахункових операцій виконується бухгалтером вручну, що </w:t>
      </w:r>
      <w:r w:rsidRPr="002A28F4">
        <w:rPr>
          <w:rFonts w:ascii="Times New Roman" w:eastAsia="Times New Roman" w:hAnsi="Times New Roman" w:cs="Times New Roman"/>
          <w:sz w:val="28"/>
          <w:szCs w:val="28"/>
          <w:lang w:val="ru-RU"/>
        </w:rPr>
        <w:lastRenderedPageBreak/>
        <w:t>знижує ефективність автоматизації та підвищує ризик помилок. Навіть для суб’єктів малого підприємництва такий підхід не забезпечує належного рівня зручності й надійності облікового процесу.</w:t>
      </w:r>
    </w:p>
    <w:p w:rsidR="002A28F4" w:rsidRPr="009A791D" w:rsidRDefault="002A28F4" w:rsidP="009A791D">
      <w:pPr>
        <w:spacing w:after="0" w:line="360" w:lineRule="auto"/>
        <w:ind w:firstLine="720"/>
        <w:jc w:val="both"/>
        <w:rPr>
          <w:rFonts w:ascii="Times New Roman" w:hAnsi="Times New Roman" w:cs="Times New Roman"/>
          <w:sz w:val="28"/>
          <w:szCs w:val="28"/>
          <w:lang w:val="ru-RU"/>
        </w:rPr>
      </w:pPr>
    </w:p>
    <w:p w:rsidR="002A28F4" w:rsidRPr="002A28F4" w:rsidRDefault="002A28F4" w:rsidP="009A791D">
      <w:pPr>
        <w:spacing w:after="0" w:line="360" w:lineRule="auto"/>
        <w:ind w:firstLine="720"/>
        <w:jc w:val="both"/>
        <w:outlineLvl w:val="1"/>
        <w:rPr>
          <w:rFonts w:ascii="Times New Roman" w:eastAsia="Times New Roman" w:hAnsi="Times New Roman" w:cs="Times New Roman"/>
          <w:b/>
          <w:bCs/>
          <w:sz w:val="28"/>
          <w:szCs w:val="28"/>
          <w:lang w:val="ru-RU"/>
        </w:rPr>
      </w:pPr>
      <w:r w:rsidRPr="002A28F4">
        <w:rPr>
          <w:rFonts w:ascii="Times New Roman" w:eastAsia="Times New Roman" w:hAnsi="Times New Roman" w:cs="Times New Roman"/>
          <w:b/>
          <w:bCs/>
          <w:sz w:val="28"/>
          <w:szCs w:val="28"/>
          <w:lang w:val="ru-RU"/>
        </w:rPr>
        <w:t>РОЗДІЛ 3. АНАЛІЗ ОПЛАТИ ПРАЦІ ПП «КОНКОРД ІТ»</w:t>
      </w:r>
    </w:p>
    <w:p w:rsidR="002A28F4" w:rsidRPr="002A28F4" w:rsidRDefault="002A28F4" w:rsidP="009A791D">
      <w:pPr>
        <w:spacing w:after="0" w:line="360" w:lineRule="auto"/>
        <w:ind w:firstLine="720"/>
        <w:jc w:val="both"/>
        <w:outlineLvl w:val="2"/>
        <w:rPr>
          <w:rFonts w:ascii="Times New Roman" w:eastAsia="Times New Roman" w:hAnsi="Times New Roman" w:cs="Times New Roman"/>
          <w:b/>
          <w:bCs/>
          <w:sz w:val="28"/>
          <w:szCs w:val="28"/>
          <w:lang w:val="ru-RU"/>
        </w:rPr>
      </w:pPr>
      <w:r w:rsidRPr="002A28F4">
        <w:rPr>
          <w:rFonts w:ascii="Times New Roman" w:eastAsia="Times New Roman" w:hAnsi="Times New Roman" w:cs="Times New Roman"/>
          <w:b/>
          <w:bCs/>
          <w:sz w:val="28"/>
          <w:szCs w:val="28"/>
          <w:lang w:val="ru-RU"/>
        </w:rPr>
        <w:t>3.1. Організаційні аспекти аналізу розрахунків із заробітної плати ПП «Конкорд ІТ»</w:t>
      </w:r>
    </w:p>
    <w:p w:rsidR="002A28F4" w:rsidRPr="002A28F4" w:rsidRDefault="002A28F4" w:rsidP="009A791D">
      <w:pPr>
        <w:spacing w:after="0" w:line="360" w:lineRule="auto"/>
        <w:ind w:firstLine="720"/>
        <w:jc w:val="both"/>
        <w:rPr>
          <w:rFonts w:ascii="Times New Roman" w:eastAsia="Times New Roman" w:hAnsi="Times New Roman" w:cs="Times New Roman"/>
          <w:sz w:val="28"/>
          <w:szCs w:val="28"/>
          <w:lang w:val="ru-RU"/>
        </w:rPr>
      </w:pPr>
      <w:r w:rsidRPr="002A28F4">
        <w:rPr>
          <w:rFonts w:ascii="Times New Roman" w:eastAsia="Times New Roman" w:hAnsi="Times New Roman" w:cs="Times New Roman"/>
          <w:sz w:val="28"/>
          <w:szCs w:val="28"/>
          <w:lang w:val="ru-RU"/>
        </w:rPr>
        <w:t xml:space="preserve">Грошові кошти, що спрямовуються на виплату заробітної плати, є фінансовим відображенням частини національного доходу, яка надходить </w:t>
      </w:r>
      <w:proofErr w:type="gramStart"/>
      <w:r w:rsidRPr="002A28F4">
        <w:rPr>
          <w:rFonts w:ascii="Times New Roman" w:eastAsia="Times New Roman" w:hAnsi="Times New Roman" w:cs="Times New Roman"/>
          <w:sz w:val="28"/>
          <w:szCs w:val="28"/>
          <w:lang w:val="ru-RU"/>
        </w:rPr>
        <w:t>у сферу</w:t>
      </w:r>
      <w:proofErr w:type="gramEnd"/>
      <w:r w:rsidRPr="002A28F4">
        <w:rPr>
          <w:rFonts w:ascii="Times New Roman" w:eastAsia="Times New Roman" w:hAnsi="Times New Roman" w:cs="Times New Roman"/>
          <w:sz w:val="28"/>
          <w:szCs w:val="28"/>
          <w:lang w:val="ru-RU"/>
        </w:rPr>
        <w:t xml:space="preserve"> індивідуального споживання найманих працівників і розподіляється залежно від обсягу, складності та результативності виконаної ними праці. Саме тому оплата праці посідає важливе місце в системі економічних відносин підприємства та потребує постійного контролю й детального аналізу.</w:t>
      </w:r>
    </w:p>
    <w:p w:rsidR="002A28F4" w:rsidRPr="002A28F4" w:rsidRDefault="002A28F4" w:rsidP="009A791D">
      <w:pPr>
        <w:spacing w:after="0" w:line="360" w:lineRule="auto"/>
        <w:ind w:firstLine="720"/>
        <w:jc w:val="both"/>
        <w:rPr>
          <w:rFonts w:ascii="Times New Roman" w:eastAsia="Times New Roman" w:hAnsi="Times New Roman" w:cs="Times New Roman"/>
          <w:sz w:val="28"/>
          <w:szCs w:val="28"/>
          <w:lang w:val="ru-RU"/>
        </w:rPr>
      </w:pPr>
      <w:r w:rsidRPr="002A28F4">
        <w:rPr>
          <w:rFonts w:ascii="Times New Roman" w:eastAsia="Times New Roman" w:hAnsi="Times New Roman" w:cs="Times New Roman"/>
          <w:sz w:val="28"/>
          <w:szCs w:val="28"/>
          <w:lang w:val="ru-RU"/>
        </w:rPr>
        <w:t>З метою запобігання перевищенню запланованих показників фонду оплати праці на підприємстві необхідно забезпечити систематичний аналітичний супровід його використання. Такий контроль реалізується шляхом поєднання періодичного аналізу на основі звітної інформації з оперативним моніторингом поточних показників. Ключовими завданнями аналізу є дослідження загального обсягу фонду оплати праці, оцінка його використання за окремими категоріями персоналу, визначення рівня та динаміки заробітної плати, а також встановлення ефективності використання коштів, спрямованих на оплату праці.</w:t>
      </w:r>
    </w:p>
    <w:p w:rsidR="002A28F4" w:rsidRPr="002A28F4" w:rsidRDefault="002A28F4" w:rsidP="009A791D">
      <w:pPr>
        <w:spacing w:after="0" w:line="360" w:lineRule="auto"/>
        <w:ind w:firstLine="720"/>
        <w:jc w:val="both"/>
        <w:rPr>
          <w:rFonts w:ascii="Times New Roman" w:eastAsia="Times New Roman" w:hAnsi="Times New Roman" w:cs="Times New Roman"/>
          <w:sz w:val="28"/>
          <w:szCs w:val="28"/>
          <w:lang w:val="ru-RU"/>
        </w:rPr>
      </w:pPr>
      <w:r w:rsidRPr="002A28F4">
        <w:rPr>
          <w:rFonts w:ascii="Times New Roman" w:eastAsia="Times New Roman" w:hAnsi="Times New Roman" w:cs="Times New Roman"/>
          <w:sz w:val="28"/>
          <w:szCs w:val="28"/>
          <w:lang w:val="ru-RU"/>
        </w:rPr>
        <w:t>Аналіз оплати праці доцільно здійснювати за двома взаємопов’язаними напрямами. Перший передбачає її дослідження як складової виробничих витрат підприємства, другий — аналіз у розрізі окремих калькуляційних статей, що дає змогу більш детально оцінити структуру та чинники формування собівартості.</w:t>
      </w:r>
    </w:p>
    <w:p w:rsidR="002A28F4" w:rsidRPr="002A28F4" w:rsidRDefault="002A28F4" w:rsidP="009A791D">
      <w:pPr>
        <w:spacing w:after="0" w:line="360" w:lineRule="auto"/>
        <w:ind w:firstLine="720"/>
        <w:jc w:val="both"/>
        <w:rPr>
          <w:rFonts w:ascii="Times New Roman" w:eastAsia="Times New Roman" w:hAnsi="Times New Roman" w:cs="Times New Roman"/>
          <w:sz w:val="28"/>
          <w:szCs w:val="28"/>
          <w:lang w:val="ru-RU"/>
        </w:rPr>
      </w:pPr>
      <w:r w:rsidRPr="002A28F4">
        <w:rPr>
          <w:rFonts w:ascii="Times New Roman" w:eastAsia="Times New Roman" w:hAnsi="Times New Roman" w:cs="Times New Roman"/>
          <w:sz w:val="28"/>
          <w:szCs w:val="28"/>
          <w:lang w:val="ru-RU"/>
        </w:rPr>
        <w:t xml:space="preserve">На ПП «Конкорд ІТ» фонд оплати праці формується за рахунок сукупності фонду основної заробітної плати, фонду додаткових виплат, а також інших заохочувальних і компенсаційних елементів. Такий підхід відповідає чинним </w:t>
      </w:r>
      <w:r w:rsidRPr="002A28F4">
        <w:rPr>
          <w:rFonts w:ascii="Times New Roman" w:eastAsia="Times New Roman" w:hAnsi="Times New Roman" w:cs="Times New Roman"/>
          <w:sz w:val="28"/>
          <w:szCs w:val="28"/>
          <w:lang w:val="ru-RU"/>
        </w:rPr>
        <w:lastRenderedPageBreak/>
        <w:t>нормативним вимогам і дозволяє забезпечити комплексний облік усіх видів доходів персоналу.</w:t>
      </w:r>
    </w:p>
    <w:p w:rsidR="002A28F4" w:rsidRPr="002A28F4" w:rsidRDefault="002A28F4" w:rsidP="009A791D">
      <w:pPr>
        <w:spacing w:after="0" w:line="360" w:lineRule="auto"/>
        <w:ind w:firstLine="720"/>
        <w:jc w:val="both"/>
        <w:rPr>
          <w:rFonts w:ascii="Times New Roman" w:eastAsia="Times New Roman" w:hAnsi="Times New Roman" w:cs="Times New Roman"/>
          <w:sz w:val="28"/>
          <w:szCs w:val="28"/>
          <w:lang w:val="ru-RU"/>
        </w:rPr>
      </w:pPr>
      <w:r w:rsidRPr="002A28F4">
        <w:rPr>
          <w:rFonts w:ascii="Times New Roman" w:eastAsia="Times New Roman" w:hAnsi="Times New Roman" w:cs="Times New Roman"/>
          <w:sz w:val="28"/>
          <w:szCs w:val="28"/>
          <w:lang w:val="ru-RU"/>
        </w:rPr>
        <w:t>Групування витрат за економічними елементами створює передумови для глибшого аналізу їх структури та співвідношення з обсягом створеної доданої вартості. Це дає можливість відокремити витрати, пов’язані зі споживанням матеріальних ресурсів і засобів виробництва, від витрат на оплату праці, які є частиною вартості додаткового продукту та включаються до собівартості продукції.</w:t>
      </w:r>
    </w:p>
    <w:p w:rsidR="002A28F4" w:rsidRPr="002A28F4" w:rsidRDefault="002A28F4" w:rsidP="009A791D">
      <w:pPr>
        <w:spacing w:after="0" w:line="360" w:lineRule="auto"/>
        <w:ind w:firstLine="720"/>
        <w:jc w:val="both"/>
        <w:rPr>
          <w:rFonts w:ascii="Times New Roman" w:eastAsia="Times New Roman" w:hAnsi="Times New Roman" w:cs="Times New Roman"/>
          <w:sz w:val="28"/>
          <w:szCs w:val="28"/>
          <w:lang w:val="ru-RU"/>
        </w:rPr>
      </w:pPr>
      <w:r w:rsidRPr="002A28F4">
        <w:rPr>
          <w:rFonts w:ascii="Times New Roman" w:eastAsia="Times New Roman" w:hAnsi="Times New Roman" w:cs="Times New Roman"/>
          <w:sz w:val="28"/>
          <w:szCs w:val="28"/>
          <w:lang w:val="ru-RU"/>
        </w:rPr>
        <w:t>Найбільш інформативним інструментом оцінки змін у структурі витрат є аналіз собівартості за елементами. Застосування такого підходу дозволяє визначити склад витрат, частку кожного елемента в загальному обсязі, а також питому вагу витрат на оплату праці у структурі операційних витрат. Крім того, аналіз за елементами дає змогу встановити виробничу спрямованість підприємства, зокрема визначити, чи є воно матеріаломістким, енергомістким або фондомістким.</w:t>
      </w:r>
    </w:p>
    <w:p w:rsidR="002A28F4" w:rsidRPr="002A28F4" w:rsidRDefault="002A28F4" w:rsidP="009A791D">
      <w:pPr>
        <w:spacing w:after="0" w:line="360" w:lineRule="auto"/>
        <w:ind w:firstLine="720"/>
        <w:jc w:val="both"/>
        <w:rPr>
          <w:rFonts w:ascii="Times New Roman" w:eastAsia="Times New Roman" w:hAnsi="Times New Roman" w:cs="Times New Roman"/>
          <w:sz w:val="28"/>
          <w:szCs w:val="28"/>
          <w:lang w:val="ru-RU"/>
        </w:rPr>
      </w:pPr>
      <w:r w:rsidRPr="002A28F4">
        <w:rPr>
          <w:rFonts w:ascii="Times New Roman" w:eastAsia="Times New Roman" w:hAnsi="Times New Roman" w:cs="Times New Roman"/>
          <w:sz w:val="28"/>
          <w:szCs w:val="28"/>
          <w:lang w:val="ru-RU"/>
        </w:rPr>
        <w:t>Узагальнення результатів проведеного аналізу свідчить про посилення ролі витрат на оплату праці в загальній структурі операційних витрат ПП «Конкорд ІТ». Така тенденція зумовлює необхідність удосконалення механізмів управління фондом заробітної плати з метою підвищення ефективності використання трудових ресурсів.</w:t>
      </w:r>
    </w:p>
    <w:p w:rsidR="002A28F4" w:rsidRPr="002A28F4" w:rsidRDefault="002A28F4" w:rsidP="009A791D">
      <w:pPr>
        <w:spacing w:after="0" w:line="360" w:lineRule="auto"/>
        <w:ind w:firstLine="720"/>
        <w:jc w:val="both"/>
        <w:rPr>
          <w:rFonts w:ascii="Times New Roman" w:eastAsia="Times New Roman" w:hAnsi="Times New Roman" w:cs="Times New Roman"/>
          <w:sz w:val="28"/>
          <w:szCs w:val="28"/>
          <w:lang w:val="ru-RU"/>
        </w:rPr>
      </w:pPr>
      <w:r w:rsidRPr="002A28F4">
        <w:rPr>
          <w:rFonts w:ascii="Times New Roman" w:eastAsia="Times New Roman" w:hAnsi="Times New Roman" w:cs="Times New Roman"/>
          <w:sz w:val="28"/>
          <w:szCs w:val="28"/>
          <w:lang w:val="ru-RU"/>
        </w:rPr>
        <w:t>На основі попередніх аналітичних розрахунків і систематизованих статистичних даних доцільно здійснити графічне відображення динаміки витрат на оплату праці, що дозволяє наочно простежити зміну їх обсягу та структури у часі. Аналіз елементів операційних витрат показує, що протягом усього досліджуваного періоду найбільшу частку в їх загальному обсязі становлять матеріальні витрати.</w:t>
      </w:r>
    </w:p>
    <w:p w:rsidR="002A28F4" w:rsidRPr="002A28F4" w:rsidRDefault="002A28F4" w:rsidP="009A791D">
      <w:pPr>
        <w:spacing w:after="0" w:line="360" w:lineRule="auto"/>
        <w:ind w:firstLine="720"/>
        <w:jc w:val="both"/>
        <w:rPr>
          <w:rFonts w:ascii="Times New Roman" w:eastAsia="Times New Roman" w:hAnsi="Times New Roman" w:cs="Times New Roman"/>
          <w:sz w:val="28"/>
          <w:szCs w:val="28"/>
          <w:lang w:val="ru-RU"/>
        </w:rPr>
      </w:pPr>
      <w:r w:rsidRPr="002A28F4">
        <w:rPr>
          <w:rFonts w:ascii="Times New Roman" w:eastAsia="Times New Roman" w:hAnsi="Times New Roman" w:cs="Times New Roman"/>
          <w:sz w:val="28"/>
          <w:szCs w:val="28"/>
          <w:lang w:val="ru-RU"/>
        </w:rPr>
        <w:t xml:space="preserve">Другу за значенням позицію займають витрати на оплату праці, частка яких характеризується стійкою тенденцією до зростання: з 14,1 % у 2019 році до 23,0 % у 2021 році, що свідчить про збільшення на 8,9 відсоткових пунктів. Водночас частка відрахувань на соціальні заходи зменшилася з 5,5 % до 5,1 %, тобто на 0,4 відсоткового пункту. Паралельно спостерігається зростання питомої ваги </w:t>
      </w:r>
      <w:r w:rsidRPr="002A28F4">
        <w:rPr>
          <w:rFonts w:ascii="Times New Roman" w:eastAsia="Times New Roman" w:hAnsi="Times New Roman" w:cs="Times New Roman"/>
          <w:sz w:val="28"/>
          <w:szCs w:val="28"/>
          <w:lang w:val="ru-RU"/>
        </w:rPr>
        <w:lastRenderedPageBreak/>
        <w:t>амортизаційних відрахувань та інших операційних витрат, які збільшилися відповідно на 3,4 % і 6,0 %.</w:t>
      </w:r>
    </w:p>
    <w:p w:rsidR="002A28F4" w:rsidRPr="002A28F4" w:rsidRDefault="002A28F4" w:rsidP="009A791D">
      <w:pPr>
        <w:spacing w:after="0" w:line="360" w:lineRule="auto"/>
        <w:ind w:firstLine="720"/>
        <w:jc w:val="both"/>
        <w:rPr>
          <w:rFonts w:ascii="Times New Roman" w:eastAsia="Times New Roman" w:hAnsi="Times New Roman" w:cs="Times New Roman"/>
          <w:sz w:val="28"/>
          <w:szCs w:val="28"/>
          <w:lang w:val="ru-RU"/>
        </w:rPr>
      </w:pPr>
      <w:r w:rsidRPr="002A28F4">
        <w:rPr>
          <w:rFonts w:ascii="Times New Roman" w:eastAsia="Times New Roman" w:hAnsi="Times New Roman" w:cs="Times New Roman"/>
          <w:sz w:val="28"/>
          <w:szCs w:val="28"/>
          <w:lang w:val="ru-RU"/>
        </w:rPr>
        <w:t>Таким чином, результати проведеного аналізу дають підстави зробити висновок про наявність стійкої тенденції до зростання як абсолютного обсягу витрат на оплату праці, так і їх частки у собівартості продукції ПП «Конкорд ІТ», що потребує подальшого вдосконалення системи управління оплатою праці.</w:t>
      </w:r>
    </w:p>
    <w:p w:rsidR="002A28F4" w:rsidRPr="009A791D" w:rsidRDefault="002A28F4" w:rsidP="009A791D">
      <w:pPr>
        <w:spacing w:after="0" w:line="360" w:lineRule="auto"/>
        <w:ind w:firstLine="720"/>
        <w:jc w:val="both"/>
        <w:rPr>
          <w:rFonts w:ascii="Times New Roman" w:hAnsi="Times New Roman" w:cs="Times New Roman"/>
          <w:sz w:val="28"/>
          <w:szCs w:val="28"/>
          <w:lang w:val="ru-RU"/>
        </w:rPr>
      </w:pPr>
    </w:p>
    <w:p w:rsidR="009A791D" w:rsidRPr="009A791D" w:rsidRDefault="009A791D" w:rsidP="009A791D">
      <w:pPr>
        <w:spacing w:after="0" w:line="360" w:lineRule="auto"/>
        <w:ind w:firstLine="720"/>
        <w:jc w:val="both"/>
        <w:outlineLvl w:val="1"/>
        <w:rPr>
          <w:rFonts w:ascii="Times New Roman" w:eastAsia="Times New Roman" w:hAnsi="Times New Roman" w:cs="Times New Roman"/>
          <w:b/>
          <w:bCs/>
          <w:sz w:val="28"/>
          <w:szCs w:val="28"/>
          <w:lang w:val="ru-RU"/>
        </w:rPr>
      </w:pPr>
      <w:r w:rsidRPr="009A791D">
        <w:rPr>
          <w:rFonts w:ascii="Times New Roman" w:eastAsia="Times New Roman" w:hAnsi="Times New Roman" w:cs="Times New Roman"/>
          <w:b/>
          <w:bCs/>
          <w:sz w:val="28"/>
          <w:szCs w:val="28"/>
          <w:lang w:val="ru-RU"/>
        </w:rPr>
        <w:t>3.2. Удосконалення аналізу оплати праці ПП «Конкорд ІТ»</w:t>
      </w:r>
    </w:p>
    <w:p w:rsidR="009A791D" w:rsidRPr="009A791D" w:rsidRDefault="009A791D" w:rsidP="009A791D">
      <w:pPr>
        <w:spacing w:after="0" w:line="360" w:lineRule="auto"/>
        <w:ind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В умовах економічної нестабільності, зниження обсягів виробництва та падіння продуктивності праці питання оплати праці набуває особливої ваги і стає одним із ключових чинників розвитку національної економіки. Рівень заробітної плати визначає соціальні стандарти захисту населення, формує платоспроможний попит та впливає на темпи економічного розвитку. Водночас заробітна плата виступає важливим індикатором матеріального добробуту працівників і дедалі частіше розглядається як інструмент соціальної підтримки, що не завжди корелює з результатами трудової діяльності.</w:t>
      </w:r>
    </w:p>
    <w:p w:rsidR="009A791D" w:rsidRPr="009A791D" w:rsidRDefault="009A791D" w:rsidP="009A791D">
      <w:pPr>
        <w:spacing w:after="0" w:line="360" w:lineRule="auto"/>
        <w:ind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Для адаптації системи оплати праці до сучасних європейських стандартів необхідне глибоке вивчення досвіду економічно розвинених країн та впровадження комплексних змін у механізм державного регулювання та організації оплати праці. Підприємства країн ЄС активно використовують інноваційні форми і системи оплати праці, а також ефективно мобілізують інтелектуальний і професійний потенціал персоналу.</w:t>
      </w:r>
    </w:p>
    <w:p w:rsidR="009A791D" w:rsidRPr="009A791D" w:rsidRDefault="009A791D" w:rsidP="009A791D">
      <w:pPr>
        <w:spacing w:after="0" w:line="360" w:lineRule="auto"/>
        <w:ind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Низький рівень заробітної плати негативно впливає на економічне зростання, погіршує якість робочої сили, скорочує трудовий потенціал, сприяє трудовій міграції та розвитку тіньового сектору економіки. Це стримує підвищення продуктивності та ефективності праці, знижує інвестиційну активність і уповільнює розвиток підприємств.</w:t>
      </w:r>
    </w:p>
    <w:p w:rsidR="009A791D" w:rsidRPr="009A791D" w:rsidRDefault="009A791D" w:rsidP="009A791D">
      <w:pPr>
        <w:spacing w:after="0" w:line="360" w:lineRule="auto"/>
        <w:ind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lastRenderedPageBreak/>
        <w:t>Створення в Україні ефективної ринкової економіки нового типу та підвищення рівня життя населення потребують системних заходів із реформування механізму оплати праці на всіх рівнях господарювання. Аналіз операцій з оплати праці є однією з найбільш відповідальних і складних ділянок економічної роботи, адже зачіпає фінансові інтереси всіх категорій персоналу. Облік заробітної плати є трудомістким процесом, який вимагає високої точності та обробки великого масиву первинної інформації, що включає численні однотипні операції.</w:t>
      </w:r>
    </w:p>
    <w:p w:rsidR="009A791D" w:rsidRPr="009A791D" w:rsidRDefault="009A791D" w:rsidP="009A791D">
      <w:pPr>
        <w:spacing w:after="0" w:line="360" w:lineRule="auto"/>
        <w:ind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Попри наявний науковий і практичний доробок, залишається потреба у систематизації проблем аналізу оплати праці підприємств в умовах сучасної економіки України. Динамічні зміни господарського середовища обумовлюють необхідність удосконалення систем оплати праці, підвищення ефективності обліку та контролю виплат, а також адаптації законодавства до нових економічних реалій.</w:t>
      </w:r>
    </w:p>
    <w:p w:rsidR="009A791D" w:rsidRPr="009A791D" w:rsidRDefault="009A791D" w:rsidP="009A791D">
      <w:pPr>
        <w:spacing w:after="0" w:line="360" w:lineRule="auto"/>
        <w:ind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Історично заробітна плата спочатку мала форму натуральної винагороди, а пізніше набула грошового вираження. Відповідно до Закону України «Про оплату праці», заробітна плата визначається як винагорода, що виплачується у грошовій формі найманому працівникові власником або уповноваженим органом за виконану роботу. По суті, вона є ціною використання праці.</w:t>
      </w:r>
    </w:p>
    <w:p w:rsidR="009A791D" w:rsidRPr="009A791D" w:rsidRDefault="009A791D" w:rsidP="009A791D">
      <w:pPr>
        <w:spacing w:after="0" w:line="360" w:lineRule="auto"/>
        <w:ind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 xml:space="preserve">Основні завдання організації обліку оплати праці включають: своєчасне і правильне нарахування заробітної плати та інших виплат; коректне віднесення нарахованих сум на собівартість продукції; контроль чисельності персоналу та використання робочого часу; забезпечення трудової дисципліни; формування інформаційної бази </w:t>
      </w:r>
      <w:proofErr w:type="gramStart"/>
      <w:r w:rsidRPr="009A791D">
        <w:rPr>
          <w:rFonts w:ascii="Times New Roman" w:eastAsia="Times New Roman" w:hAnsi="Times New Roman" w:cs="Times New Roman"/>
          <w:sz w:val="28"/>
          <w:szCs w:val="28"/>
          <w:lang w:val="ru-RU"/>
        </w:rPr>
        <w:t>для оперативного контролю</w:t>
      </w:r>
      <w:proofErr w:type="gramEnd"/>
      <w:r w:rsidRPr="009A791D">
        <w:rPr>
          <w:rFonts w:ascii="Times New Roman" w:eastAsia="Times New Roman" w:hAnsi="Times New Roman" w:cs="Times New Roman"/>
          <w:sz w:val="28"/>
          <w:szCs w:val="28"/>
          <w:lang w:val="ru-RU"/>
        </w:rPr>
        <w:t xml:space="preserve"> та складання звітності; правильне нарахування податків та внесків до бюджету та Пенсійного фонду.</w:t>
      </w:r>
    </w:p>
    <w:p w:rsidR="009A791D" w:rsidRPr="009A791D" w:rsidRDefault="009A791D" w:rsidP="009A791D">
      <w:pPr>
        <w:spacing w:after="0" w:line="360" w:lineRule="auto"/>
        <w:ind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 xml:space="preserve">Удосконалення організації праці в сучасних умовах неможливе без ефективного нормування. Відсутність науково обґрунтованих норм призвела до втрати взаємозв’язку між рівнем заробітної плати та результатами праці. Впровадження прогресивних норм стимулює використання внутрішніх резервів підприємства та підвищує продуктивність праці. Досвід зарубіжних країн доцільно </w:t>
      </w:r>
      <w:r w:rsidRPr="009A791D">
        <w:rPr>
          <w:rFonts w:ascii="Times New Roman" w:eastAsia="Times New Roman" w:hAnsi="Times New Roman" w:cs="Times New Roman"/>
          <w:sz w:val="28"/>
          <w:szCs w:val="28"/>
          <w:lang w:val="ru-RU"/>
        </w:rPr>
        <w:lastRenderedPageBreak/>
        <w:t>враховувати для вирішення ключових завдань нормування праці: оптимізація розподілу повноважень між державою і підприємствами, розвиток нормативної бази, підвищення якості норм і удосконалення підготовки кваліфікованих фахівців.</w:t>
      </w:r>
    </w:p>
    <w:p w:rsidR="009A791D" w:rsidRPr="009A791D" w:rsidRDefault="009A791D" w:rsidP="009A791D">
      <w:pPr>
        <w:spacing w:after="0" w:line="360" w:lineRule="auto"/>
        <w:ind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Розрахунки з заробітної плати є поточними виплатами, що підлягають повній виплаті протягом дванадцяти місяців після закінчення звітного місяця, в якому працівник виконав трудові обов’язки. Процес нарахування зарплати включає: відображення нарахованих сум у розрахункових відомостях згідно із штатним розписом та табелями, здійснення утримань, обчислення податків і зборів, а також облік резервів і забезпечень, зокрема резервів відпусток і річних премій.</w:t>
      </w:r>
    </w:p>
    <w:p w:rsidR="009A791D" w:rsidRPr="009A791D" w:rsidRDefault="009A791D" w:rsidP="009A791D">
      <w:pPr>
        <w:spacing w:after="0" w:line="360" w:lineRule="auto"/>
        <w:ind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Синтетичним рахунком для узагальнення інформації про розрахунки з персоналом є рахунок 66 «Розрахунки за виплатами працівникам», який охоплює всі операції з нарахування і виплати заробітної плати. Організація обліку праці залежить від низки факторів: структури підприємства, чисельності та якості персоналу, режиму роботи, застосовуваних форм і систем оплати праці, а також порядку і строків виплат. Визначальною є здатність систематичного обліку забезпечувати ефективне управління фондом заробітної плати.</w:t>
      </w:r>
    </w:p>
    <w:p w:rsidR="002A28F4" w:rsidRPr="009A791D" w:rsidRDefault="002A28F4" w:rsidP="009A791D">
      <w:pPr>
        <w:spacing w:after="0" w:line="360" w:lineRule="auto"/>
        <w:ind w:firstLine="720"/>
        <w:jc w:val="both"/>
        <w:rPr>
          <w:rFonts w:ascii="Times New Roman" w:hAnsi="Times New Roman" w:cs="Times New Roman"/>
          <w:sz w:val="28"/>
          <w:szCs w:val="28"/>
          <w:lang w:val="ru-RU"/>
        </w:rPr>
      </w:pPr>
    </w:p>
    <w:p w:rsidR="009A791D" w:rsidRPr="009A791D" w:rsidRDefault="009A791D" w:rsidP="009A791D">
      <w:pPr>
        <w:spacing w:after="0" w:line="360" w:lineRule="auto"/>
        <w:ind w:firstLine="720"/>
        <w:jc w:val="both"/>
        <w:outlineLvl w:val="1"/>
        <w:rPr>
          <w:rFonts w:ascii="Times New Roman" w:eastAsia="Times New Roman" w:hAnsi="Times New Roman" w:cs="Times New Roman"/>
          <w:b/>
          <w:bCs/>
          <w:sz w:val="28"/>
          <w:szCs w:val="28"/>
          <w:lang w:val="ru-RU"/>
        </w:rPr>
      </w:pPr>
      <w:r w:rsidRPr="009A791D">
        <w:rPr>
          <w:rFonts w:ascii="Times New Roman" w:eastAsia="Times New Roman" w:hAnsi="Times New Roman" w:cs="Times New Roman"/>
          <w:b/>
          <w:bCs/>
          <w:sz w:val="28"/>
          <w:szCs w:val="28"/>
          <w:lang w:val="ru-RU"/>
        </w:rPr>
        <w:t>4.1. Вплив розвитку аудиторської системи в Україні на ефективність внутрішнього контролю підприємства</w:t>
      </w:r>
    </w:p>
    <w:p w:rsidR="009A791D" w:rsidRPr="009A791D" w:rsidRDefault="009A791D" w:rsidP="009A791D">
      <w:pPr>
        <w:spacing w:after="0" w:line="360" w:lineRule="auto"/>
        <w:ind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Належно організована система внутрішнього контролю є одним із основних інструментів забезпечення стабільного функціонування підприємства. Вона сприяє прийняттю обґрунтованих управлінських рішень, підвищує ефективність фінансово-господарських процесів та забезпечує своєчасне виявлення помилок і викривлень у фінансовій інформації. Це, у свою чергу, задовольняє потреби як внутрішніх, так і зовнішніх користувачів для ухвалення управлінських рішень і стратегічного планування [16].</w:t>
      </w:r>
    </w:p>
    <w:p w:rsidR="009A791D" w:rsidRPr="009A791D" w:rsidRDefault="009A791D" w:rsidP="009A791D">
      <w:pPr>
        <w:spacing w:after="0" w:line="360" w:lineRule="auto"/>
        <w:ind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 xml:space="preserve">Історично формування концепцій системи внутрішнього контролю розпочалося у США у 1985 році. У розробці брали участь провідні професійні </w:t>
      </w:r>
      <w:r w:rsidRPr="009A791D">
        <w:rPr>
          <w:rFonts w:ascii="Times New Roman" w:eastAsia="Times New Roman" w:hAnsi="Times New Roman" w:cs="Times New Roman"/>
          <w:sz w:val="28"/>
          <w:szCs w:val="28"/>
          <w:lang w:val="ru-RU"/>
        </w:rPr>
        <w:lastRenderedPageBreak/>
        <w:t>організації, серед яких: Американський інститут сертифікованих бухгалтерів (</w:t>
      </w:r>
      <w:r w:rsidRPr="009A791D">
        <w:rPr>
          <w:rFonts w:ascii="Times New Roman" w:eastAsia="Times New Roman" w:hAnsi="Times New Roman" w:cs="Times New Roman"/>
          <w:sz w:val="28"/>
          <w:szCs w:val="28"/>
        </w:rPr>
        <w:t>AICPA</w:t>
      </w:r>
      <w:r w:rsidRPr="009A791D">
        <w:rPr>
          <w:rFonts w:ascii="Times New Roman" w:eastAsia="Times New Roman" w:hAnsi="Times New Roman" w:cs="Times New Roman"/>
          <w:sz w:val="28"/>
          <w:szCs w:val="28"/>
          <w:lang w:val="ru-RU"/>
        </w:rPr>
        <w:t>), Американська асоціація бухгалтерського обліку (</w:t>
      </w:r>
      <w:r w:rsidRPr="009A791D">
        <w:rPr>
          <w:rFonts w:ascii="Times New Roman" w:eastAsia="Times New Roman" w:hAnsi="Times New Roman" w:cs="Times New Roman"/>
          <w:sz w:val="28"/>
          <w:szCs w:val="28"/>
        </w:rPr>
        <w:t>AAA</w:t>
      </w:r>
      <w:r w:rsidRPr="009A791D">
        <w:rPr>
          <w:rFonts w:ascii="Times New Roman" w:eastAsia="Times New Roman" w:hAnsi="Times New Roman" w:cs="Times New Roman"/>
          <w:sz w:val="28"/>
          <w:szCs w:val="28"/>
          <w:lang w:val="ru-RU"/>
        </w:rPr>
        <w:t>), Інститут фінансових керівників (</w:t>
      </w:r>
      <w:r w:rsidRPr="009A791D">
        <w:rPr>
          <w:rFonts w:ascii="Times New Roman" w:eastAsia="Times New Roman" w:hAnsi="Times New Roman" w:cs="Times New Roman"/>
          <w:sz w:val="28"/>
          <w:szCs w:val="28"/>
        </w:rPr>
        <w:t>FEI</w:t>
      </w:r>
      <w:r w:rsidRPr="009A791D">
        <w:rPr>
          <w:rFonts w:ascii="Times New Roman" w:eastAsia="Times New Roman" w:hAnsi="Times New Roman" w:cs="Times New Roman"/>
          <w:sz w:val="28"/>
          <w:szCs w:val="28"/>
          <w:lang w:val="ru-RU"/>
        </w:rPr>
        <w:t>), Інститут внутрішніх аудиторів (</w:t>
      </w:r>
      <w:r w:rsidRPr="009A791D">
        <w:rPr>
          <w:rFonts w:ascii="Times New Roman" w:eastAsia="Times New Roman" w:hAnsi="Times New Roman" w:cs="Times New Roman"/>
          <w:sz w:val="28"/>
          <w:szCs w:val="28"/>
        </w:rPr>
        <w:t>IIA</w:t>
      </w:r>
      <w:r w:rsidRPr="009A791D">
        <w:rPr>
          <w:rFonts w:ascii="Times New Roman" w:eastAsia="Times New Roman" w:hAnsi="Times New Roman" w:cs="Times New Roman"/>
          <w:sz w:val="28"/>
          <w:szCs w:val="28"/>
          <w:lang w:val="ru-RU"/>
        </w:rPr>
        <w:t>) та Інститут управлінських бухгалтерів (</w:t>
      </w:r>
      <w:r w:rsidRPr="009A791D">
        <w:rPr>
          <w:rFonts w:ascii="Times New Roman" w:eastAsia="Times New Roman" w:hAnsi="Times New Roman" w:cs="Times New Roman"/>
          <w:sz w:val="28"/>
          <w:szCs w:val="28"/>
        </w:rPr>
        <w:t>IMA</w:t>
      </w:r>
      <w:r w:rsidRPr="009A791D">
        <w:rPr>
          <w:rFonts w:ascii="Times New Roman" w:eastAsia="Times New Roman" w:hAnsi="Times New Roman" w:cs="Times New Roman"/>
          <w:sz w:val="28"/>
          <w:szCs w:val="28"/>
          <w:lang w:val="ru-RU"/>
        </w:rPr>
        <w:t>). Комісія на чолі з Джеймсом С. Тредуеєм, відома як Комісія Тредуея, заклала основу сучасного підходу до внутрішнього контролю [45].</w:t>
      </w:r>
    </w:p>
    <w:p w:rsidR="009A791D" w:rsidRPr="009A791D" w:rsidRDefault="009A791D" w:rsidP="009A791D">
      <w:pPr>
        <w:spacing w:after="0" w:line="360" w:lineRule="auto"/>
        <w:ind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Впровадження міжнародних стандартів внутрішнього аудиту (МСВА) забезпечило уніфіковане трактування цілей, принципів та результатів аудиту. Внутрішній аудит визначається як системний процес із чіткими етапами підготовки, проведення перевірки, оформлення робочої документації та підвищення кваліфікації аудиторів. Стандарти МСВА створюють методологічну основу для професійної діяльності внутрішніх аудиторів.</w:t>
      </w:r>
    </w:p>
    <w:p w:rsidR="009A791D" w:rsidRPr="009A791D" w:rsidRDefault="009A791D" w:rsidP="009A791D">
      <w:pPr>
        <w:spacing w:after="0" w:line="360" w:lineRule="auto"/>
        <w:ind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Основні завдання міжнародних стандартів внутрішнього аудиту включають:</w:t>
      </w:r>
    </w:p>
    <w:p w:rsidR="009A791D" w:rsidRPr="009A791D" w:rsidRDefault="009A791D" w:rsidP="009A791D">
      <w:pPr>
        <w:numPr>
          <w:ilvl w:val="0"/>
          <w:numId w:val="5"/>
        </w:numPr>
        <w:spacing w:after="0" w:line="360" w:lineRule="auto"/>
        <w:ind w:left="0"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закріплення базових принципів професійної практики внутрішнього аудиту;</w:t>
      </w:r>
    </w:p>
    <w:p w:rsidR="009A791D" w:rsidRPr="009A791D" w:rsidRDefault="009A791D" w:rsidP="009A791D">
      <w:pPr>
        <w:numPr>
          <w:ilvl w:val="0"/>
          <w:numId w:val="5"/>
        </w:numPr>
        <w:spacing w:after="0" w:line="360" w:lineRule="auto"/>
        <w:ind w:left="0"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створення концептуальної основи для надання аудиторських послуг, спрямованих на підвищення ефективності підприємства;</w:t>
      </w:r>
    </w:p>
    <w:p w:rsidR="009A791D" w:rsidRPr="009A791D" w:rsidRDefault="009A791D" w:rsidP="009A791D">
      <w:pPr>
        <w:numPr>
          <w:ilvl w:val="0"/>
          <w:numId w:val="5"/>
        </w:numPr>
        <w:spacing w:after="0" w:line="360" w:lineRule="auto"/>
        <w:ind w:left="0"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визначення критеріїв оцінки якості роботи внутрішнього аудиту;</w:t>
      </w:r>
    </w:p>
    <w:p w:rsidR="009A791D" w:rsidRPr="009A791D" w:rsidRDefault="009A791D" w:rsidP="009A791D">
      <w:pPr>
        <w:numPr>
          <w:ilvl w:val="0"/>
          <w:numId w:val="5"/>
        </w:numPr>
        <w:spacing w:after="0" w:line="360" w:lineRule="auto"/>
        <w:ind w:left="0"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удосконалення внутрішніх процесів та систем управління [16].</w:t>
      </w:r>
    </w:p>
    <w:p w:rsidR="009A791D" w:rsidRPr="009A791D" w:rsidRDefault="009A791D" w:rsidP="009A791D">
      <w:pPr>
        <w:spacing w:after="0" w:line="360" w:lineRule="auto"/>
        <w:ind w:firstLine="720"/>
        <w:jc w:val="both"/>
        <w:rPr>
          <w:rFonts w:ascii="Times New Roman" w:eastAsia="Times New Roman" w:hAnsi="Times New Roman" w:cs="Times New Roman"/>
          <w:sz w:val="28"/>
          <w:szCs w:val="28"/>
        </w:rPr>
      </w:pPr>
      <w:r w:rsidRPr="009A791D">
        <w:rPr>
          <w:rFonts w:ascii="Times New Roman" w:eastAsia="Times New Roman" w:hAnsi="Times New Roman" w:cs="Times New Roman"/>
          <w:sz w:val="28"/>
          <w:szCs w:val="28"/>
          <w:lang w:val="ru-RU"/>
        </w:rPr>
        <w:t xml:space="preserve">Система внутрішнього контролю охоплює комплекс принципів, методів і процедур, що забезпечують ефективне ведення господарської діяльності. </w:t>
      </w:r>
      <w:r w:rsidRPr="009A791D">
        <w:rPr>
          <w:rFonts w:ascii="Times New Roman" w:eastAsia="Times New Roman" w:hAnsi="Times New Roman" w:cs="Times New Roman"/>
          <w:sz w:val="28"/>
          <w:szCs w:val="28"/>
        </w:rPr>
        <w:t>До її основних функцій належить:</w:t>
      </w:r>
    </w:p>
    <w:p w:rsidR="009A791D" w:rsidRPr="009A791D" w:rsidRDefault="009A791D" w:rsidP="009A791D">
      <w:pPr>
        <w:numPr>
          <w:ilvl w:val="0"/>
          <w:numId w:val="6"/>
        </w:numPr>
        <w:spacing w:after="0" w:line="360" w:lineRule="auto"/>
        <w:ind w:left="0" w:firstLine="720"/>
        <w:jc w:val="both"/>
        <w:rPr>
          <w:rFonts w:ascii="Times New Roman" w:eastAsia="Times New Roman" w:hAnsi="Times New Roman" w:cs="Times New Roman"/>
          <w:sz w:val="28"/>
          <w:szCs w:val="28"/>
        </w:rPr>
      </w:pPr>
      <w:r w:rsidRPr="009A791D">
        <w:rPr>
          <w:rFonts w:ascii="Times New Roman" w:eastAsia="Times New Roman" w:hAnsi="Times New Roman" w:cs="Times New Roman"/>
          <w:sz w:val="28"/>
          <w:szCs w:val="28"/>
        </w:rPr>
        <w:t>збереження активів;</w:t>
      </w:r>
    </w:p>
    <w:p w:rsidR="009A791D" w:rsidRPr="009A791D" w:rsidRDefault="009A791D" w:rsidP="009A791D">
      <w:pPr>
        <w:numPr>
          <w:ilvl w:val="0"/>
          <w:numId w:val="6"/>
        </w:numPr>
        <w:spacing w:after="0" w:line="360" w:lineRule="auto"/>
        <w:ind w:left="0" w:firstLine="720"/>
        <w:jc w:val="both"/>
        <w:rPr>
          <w:rFonts w:ascii="Times New Roman" w:eastAsia="Times New Roman" w:hAnsi="Times New Roman" w:cs="Times New Roman"/>
          <w:sz w:val="28"/>
          <w:szCs w:val="28"/>
        </w:rPr>
      </w:pPr>
      <w:r w:rsidRPr="009A791D">
        <w:rPr>
          <w:rFonts w:ascii="Times New Roman" w:eastAsia="Times New Roman" w:hAnsi="Times New Roman" w:cs="Times New Roman"/>
          <w:sz w:val="28"/>
          <w:szCs w:val="28"/>
        </w:rPr>
        <w:t>запобігання шахрайству та помилкам;</w:t>
      </w:r>
    </w:p>
    <w:p w:rsidR="009A791D" w:rsidRPr="009A791D" w:rsidRDefault="009A791D" w:rsidP="009A791D">
      <w:pPr>
        <w:numPr>
          <w:ilvl w:val="0"/>
          <w:numId w:val="6"/>
        </w:numPr>
        <w:spacing w:after="0" w:line="360" w:lineRule="auto"/>
        <w:ind w:left="0" w:firstLine="720"/>
        <w:jc w:val="both"/>
        <w:rPr>
          <w:rFonts w:ascii="Times New Roman" w:eastAsia="Times New Roman" w:hAnsi="Times New Roman" w:cs="Times New Roman"/>
          <w:sz w:val="28"/>
          <w:szCs w:val="28"/>
        </w:rPr>
      </w:pPr>
      <w:r w:rsidRPr="009A791D">
        <w:rPr>
          <w:rFonts w:ascii="Times New Roman" w:eastAsia="Times New Roman" w:hAnsi="Times New Roman" w:cs="Times New Roman"/>
          <w:sz w:val="28"/>
          <w:szCs w:val="28"/>
        </w:rPr>
        <w:t>забезпечення достовірності бухгалтерського обліку та повноти фінансової звітності;</w:t>
      </w:r>
    </w:p>
    <w:p w:rsidR="009A791D" w:rsidRPr="009A791D" w:rsidRDefault="009A791D" w:rsidP="009A791D">
      <w:pPr>
        <w:numPr>
          <w:ilvl w:val="0"/>
          <w:numId w:val="6"/>
        </w:numPr>
        <w:spacing w:after="0" w:line="360" w:lineRule="auto"/>
        <w:ind w:left="0" w:firstLine="720"/>
        <w:jc w:val="both"/>
        <w:rPr>
          <w:rFonts w:ascii="Times New Roman" w:eastAsia="Times New Roman" w:hAnsi="Times New Roman" w:cs="Times New Roman"/>
          <w:sz w:val="28"/>
          <w:szCs w:val="28"/>
        </w:rPr>
      </w:pPr>
      <w:r w:rsidRPr="009A791D">
        <w:rPr>
          <w:rFonts w:ascii="Times New Roman" w:eastAsia="Times New Roman" w:hAnsi="Times New Roman" w:cs="Times New Roman"/>
          <w:sz w:val="28"/>
          <w:szCs w:val="28"/>
        </w:rPr>
        <w:t>своєчасне формування управлінської інформації.</w:t>
      </w:r>
    </w:p>
    <w:p w:rsidR="009A791D" w:rsidRPr="009A791D" w:rsidRDefault="009A791D" w:rsidP="009A791D">
      <w:pPr>
        <w:spacing w:after="0" w:line="360" w:lineRule="auto"/>
        <w:ind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lastRenderedPageBreak/>
        <w:t>Внутрішній аудит здійснюють співробітники підприємства відповідно до національних та міжнародних стандартів. Ці стандарти мають рекомендаційний характер, оскільки аудит є елементом управлінської системи, а втручання у діяльність підприємства обмежене умовами ринкової економіки.</w:t>
      </w:r>
    </w:p>
    <w:p w:rsidR="009A791D" w:rsidRPr="009A791D" w:rsidRDefault="009A791D" w:rsidP="009A791D">
      <w:pPr>
        <w:spacing w:after="0" w:line="360" w:lineRule="auto"/>
        <w:ind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У процесі внутрішнього аудиту працівники підприємства виконують такі функції:</w:t>
      </w:r>
    </w:p>
    <w:p w:rsidR="009A791D" w:rsidRPr="009A791D" w:rsidRDefault="009A791D" w:rsidP="009A791D">
      <w:pPr>
        <w:numPr>
          <w:ilvl w:val="0"/>
          <w:numId w:val="7"/>
        </w:numPr>
        <w:spacing w:after="0" w:line="360" w:lineRule="auto"/>
        <w:ind w:left="0"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підготовка та надання необхідної документації;</w:t>
      </w:r>
    </w:p>
    <w:p w:rsidR="009A791D" w:rsidRPr="009A791D" w:rsidRDefault="009A791D" w:rsidP="009A791D">
      <w:pPr>
        <w:numPr>
          <w:ilvl w:val="0"/>
          <w:numId w:val="7"/>
        </w:numPr>
        <w:spacing w:after="0" w:line="360" w:lineRule="auto"/>
        <w:ind w:left="0"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створення умов для повного та об’єктивного проведення перевірки, надання пояснень;</w:t>
      </w:r>
    </w:p>
    <w:p w:rsidR="009A791D" w:rsidRPr="009A791D" w:rsidRDefault="009A791D" w:rsidP="009A791D">
      <w:pPr>
        <w:numPr>
          <w:ilvl w:val="0"/>
          <w:numId w:val="7"/>
        </w:numPr>
        <w:spacing w:after="0" w:line="360" w:lineRule="auto"/>
        <w:ind w:left="0" w:firstLine="720"/>
        <w:jc w:val="both"/>
        <w:rPr>
          <w:rFonts w:ascii="Times New Roman" w:eastAsia="Times New Roman" w:hAnsi="Times New Roman" w:cs="Times New Roman"/>
          <w:sz w:val="28"/>
          <w:szCs w:val="28"/>
        </w:rPr>
      </w:pPr>
      <w:r w:rsidRPr="009A791D">
        <w:rPr>
          <w:rFonts w:ascii="Times New Roman" w:eastAsia="Times New Roman" w:hAnsi="Times New Roman" w:cs="Times New Roman"/>
          <w:sz w:val="28"/>
          <w:szCs w:val="28"/>
        </w:rPr>
        <w:t>своєчасне усунення виявлених порушень;</w:t>
      </w:r>
    </w:p>
    <w:p w:rsidR="009A791D" w:rsidRPr="009A791D" w:rsidRDefault="009A791D" w:rsidP="009A791D">
      <w:pPr>
        <w:numPr>
          <w:ilvl w:val="0"/>
          <w:numId w:val="7"/>
        </w:numPr>
        <w:spacing w:after="0" w:line="360" w:lineRule="auto"/>
        <w:ind w:left="0"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недопущення обмеження обсягу перевірюваних питань.</w:t>
      </w:r>
    </w:p>
    <w:p w:rsidR="009A791D" w:rsidRPr="009A791D" w:rsidRDefault="009A791D" w:rsidP="009A791D">
      <w:pPr>
        <w:spacing w:after="0" w:line="360" w:lineRule="auto"/>
        <w:ind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Система внутрішнього контролю спрямована на досягнення таких цілей: підвищення ефективності діяльності, дотримання внутрішніх регламентів, раціональне використання ресурсів, збереження активів та забезпечення стабільного розвитку компанії [29].</w:t>
      </w:r>
    </w:p>
    <w:p w:rsidR="009A791D" w:rsidRPr="009A791D" w:rsidRDefault="009A791D" w:rsidP="009A791D">
      <w:pPr>
        <w:spacing w:after="0" w:line="360" w:lineRule="auto"/>
        <w:ind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rPr>
        <w:t xml:space="preserve">Міжнародні стандарти аудиту регламентують процедури проведення перевірок, метою яких є формування незалежної думки аудитора про відповідність фінансової звітності концептуальній основі. </w:t>
      </w:r>
      <w:r w:rsidRPr="009A791D">
        <w:rPr>
          <w:rFonts w:ascii="Times New Roman" w:eastAsia="Times New Roman" w:hAnsi="Times New Roman" w:cs="Times New Roman"/>
          <w:sz w:val="28"/>
          <w:szCs w:val="28"/>
          <w:lang w:val="ru-RU"/>
        </w:rPr>
        <w:t>Супутніми послугами є огляд, погоджені процедури та підготовка фінансової інформації.</w:t>
      </w:r>
    </w:p>
    <w:p w:rsidR="009A791D" w:rsidRPr="009A791D" w:rsidRDefault="009A791D" w:rsidP="009A791D">
      <w:pPr>
        <w:spacing w:after="0" w:line="360" w:lineRule="auto"/>
        <w:ind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Система внутрішнього контролю складається з трьох ключових компонентів:</w:t>
      </w:r>
    </w:p>
    <w:p w:rsidR="009A791D" w:rsidRPr="009A791D" w:rsidRDefault="009A791D" w:rsidP="009A791D">
      <w:pPr>
        <w:numPr>
          <w:ilvl w:val="0"/>
          <w:numId w:val="8"/>
        </w:numPr>
        <w:spacing w:after="0" w:line="360" w:lineRule="auto"/>
        <w:ind w:left="0" w:firstLine="720"/>
        <w:jc w:val="both"/>
        <w:rPr>
          <w:rFonts w:ascii="Times New Roman" w:eastAsia="Times New Roman" w:hAnsi="Times New Roman" w:cs="Times New Roman"/>
          <w:sz w:val="28"/>
          <w:szCs w:val="28"/>
        </w:rPr>
      </w:pPr>
      <w:r w:rsidRPr="009A791D">
        <w:rPr>
          <w:rFonts w:ascii="Times New Roman" w:eastAsia="Times New Roman" w:hAnsi="Times New Roman" w:cs="Times New Roman"/>
          <w:sz w:val="28"/>
          <w:szCs w:val="28"/>
        </w:rPr>
        <w:t>контрольне середовище;</w:t>
      </w:r>
    </w:p>
    <w:p w:rsidR="009A791D" w:rsidRPr="009A791D" w:rsidRDefault="009A791D" w:rsidP="009A791D">
      <w:pPr>
        <w:numPr>
          <w:ilvl w:val="0"/>
          <w:numId w:val="8"/>
        </w:numPr>
        <w:spacing w:after="0" w:line="360" w:lineRule="auto"/>
        <w:ind w:left="0" w:firstLine="720"/>
        <w:jc w:val="both"/>
        <w:rPr>
          <w:rFonts w:ascii="Times New Roman" w:eastAsia="Times New Roman" w:hAnsi="Times New Roman" w:cs="Times New Roman"/>
          <w:sz w:val="28"/>
          <w:szCs w:val="28"/>
        </w:rPr>
      </w:pPr>
      <w:r w:rsidRPr="009A791D">
        <w:rPr>
          <w:rFonts w:ascii="Times New Roman" w:eastAsia="Times New Roman" w:hAnsi="Times New Roman" w:cs="Times New Roman"/>
          <w:sz w:val="28"/>
          <w:szCs w:val="28"/>
        </w:rPr>
        <w:t>система бухгалтерського обліку;</w:t>
      </w:r>
    </w:p>
    <w:p w:rsidR="009A791D" w:rsidRPr="009A791D" w:rsidRDefault="009A791D" w:rsidP="009A791D">
      <w:pPr>
        <w:numPr>
          <w:ilvl w:val="0"/>
          <w:numId w:val="8"/>
        </w:numPr>
        <w:spacing w:after="0" w:line="360" w:lineRule="auto"/>
        <w:ind w:left="0" w:firstLine="720"/>
        <w:jc w:val="both"/>
        <w:rPr>
          <w:rFonts w:ascii="Times New Roman" w:eastAsia="Times New Roman" w:hAnsi="Times New Roman" w:cs="Times New Roman"/>
          <w:sz w:val="28"/>
          <w:szCs w:val="28"/>
        </w:rPr>
      </w:pPr>
      <w:r w:rsidRPr="009A791D">
        <w:rPr>
          <w:rFonts w:ascii="Times New Roman" w:eastAsia="Times New Roman" w:hAnsi="Times New Roman" w:cs="Times New Roman"/>
          <w:sz w:val="28"/>
          <w:szCs w:val="28"/>
        </w:rPr>
        <w:t>незалежні контрольні процедури.</w:t>
      </w:r>
    </w:p>
    <w:p w:rsidR="009A791D" w:rsidRPr="009A791D" w:rsidRDefault="009A791D" w:rsidP="009A791D">
      <w:pPr>
        <w:spacing w:after="0" w:line="360" w:lineRule="auto"/>
        <w:ind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Контрольне середовище формується під впливом таких факторів:</w:t>
      </w:r>
    </w:p>
    <w:p w:rsidR="009A791D" w:rsidRPr="009A791D" w:rsidRDefault="009A791D" w:rsidP="009A791D">
      <w:pPr>
        <w:numPr>
          <w:ilvl w:val="0"/>
          <w:numId w:val="9"/>
        </w:numPr>
        <w:spacing w:after="0" w:line="360" w:lineRule="auto"/>
        <w:ind w:left="0"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стиль та методи управління керівництва;</w:t>
      </w:r>
    </w:p>
    <w:p w:rsidR="009A791D" w:rsidRPr="009A791D" w:rsidRDefault="009A791D" w:rsidP="009A791D">
      <w:pPr>
        <w:numPr>
          <w:ilvl w:val="0"/>
          <w:numId w:val="9"/>
        </w:numPr>
        <w:spacing w:after="0" w:line="360" w:lineRule="auto"/>
        <w:ind w:left="0"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політика та процедурні норми управління;</w:t>
      </w:r>
    </w:p>
    <w:p w:rsidR="009A791D" w:rsidRPr="009A791D" w:rsidRDefault="009A791D" w:rsidP="009A791D">
      <w:pPr>
        <w:numPr>
          <w:ilvl w:val="0"/>
          <w:numId w:val="9"/>
        </w:numPr>
        <w:spacing w:after="0" w:line="360" w:lineRule="auto"/>
        <w:ind w:left="0"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організаційна структура та розподіл функціональних обов’язків;</w:t>
      </w:r>
    </w:p>
    <w:p w:rsidR="009A791D" w:rsidRPr="009A791D" w:rsidRDefault="009A791D" w:rsidP="009A791D">
      <w:pPr>
        <w:numPr>
          <w:ilvl w:val="0"/>
          <w:numId w:val="9"/>
        </w:numPr>
        <w:spacing w:after="0" w:line="360" w:lineRule="auto"/>
        <w:ind w:left="0"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lastRenderedPageBreak/>
        <w:t>кадрова політика, практика управління персоналом та розмежування відповідальності.</w:t>
      </w:r>
    </w:p>
    <w:p w:rsidR="009A791D" w:rsidRPr="009A791D" w:rsidRDefault="009A791D" w:rsidP="009A791D">
      <w:pPr>
        <w:spacing w:after="0" w:line="360" w:lineRule="auto"/>
        <w:ind w:firstLine="720"/>
        <w:jc w:val="both"/>
        <w:outlineLvl w:val="1"/>
        <w:rPr>
          <w:rFonts w:ascii="Times New Roman" w:eastAsia="Times New Roman" w:hAnsi="Times New Roman" w:cs="Times New Roman"/>
          <w:b/>
          <w:bCs/>
          <w:sz w:val="28"/>
          <w:szCs w:val="28"/>
          <w:lang w:val="ru-RU"/>
        </w:rPr>
      </w:pPr>
      <w:r w:rsidRPr="009A791D">
        <w:rPr>
          <w:rFonts w:ascii="Times New Roman" w:eastAsia="Times New Roman" w:hAnsi="Times New Roman" w:cs="Times New Roman"/>
          <w:b/>
          <w:bCs/>
          <w:sz w:val="28"/>
          <w:szCs w:val="28"/>
          <w:lang w:val="ru-RU"/>
        </w:rPr>
        <w:t>4.2. Організація аудиту оплати праці ПП «Конкорд ІТ»</w:t>
      </w:r>
    </w:p>
    <w:p w:rsidR="009A791D" w:rsidRPr="009A791D" w:rsidRDefault="009A791D" w:rsidP="009A791D">
      <w:pPr>
        <w:spacing w:after="0" w:line="360" w:lineRule="auto"/>
        <w:ind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Система господарського контролю є важливим інструментом державного регулювання економічних процесів. В умовах поєднання державної та кооперативної власності контрольні заходи були спрямовані на збереження і раціональне використання публічних ресурсів. Розвиток ринкової економіки та приватного сектора потребував трансформації управлінських механізмів і запровадження нових форм контролю.</w:t>
      </w:r>
    </w:p>
    <w:p w:rsidR="009A791D" w:rsidRPr="009A791D" w:rsidRDefault="009A791D" w:rsidP="009A791D">
      <w:pPr>
        <w:spacing w:after="0" w:line="360" w:lineRule="auto"/>
        <w:ind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В Україні аудит визнано ефективним засобом контролю за діяльністю недержавних суб’єктів господарювання. Прийняття Закону України «Про аудиторську діяльність» №2258-</w:t>
      </w:r>
      <w:r w:rsidRPr="009A791D">
        <w:rPr>
          <w:rFonts w:ascii="Times New Roman" w:eastAsia="Times New Roman" w:hAnsi="Times New Roman" w:cs="Times New Roman"/>
          <w:sz w:val="28"/>
          <w:szCs w:val="28"/>
        </w:rPr>
        <w:t>VIII</w:t>
      </w:r>
      <w:r w:rsidRPr="009A791D">
        <w:rPr>
          <w:rFonts w:ascii="Times New Roman" w:eastAsia="Times New Roman" w:hAnsi="Times New Roman" w:cs="Times New Roman"/>
          <w:sz w:val="28"/>
          <w:szCs w:val="28"/>
          <w:lang w:val="ru-RU"/>
        </w:rPr>
        <w:t xml:space="preserve"> та підзаконних актів створило правову основу для організації та регулювання аудиторської діяльності. Впровадження міжнародних стандартів аудиту підвищило довіру до результатів перевірок і визначило методологічні підходи до оцінки фінансової звітності.</w:t>
      </w:r>
    </w:p>
    <w:p w:rsidR="009A791D" w:rsidRPr="009A791D" w:rsidRDefault="009A791D" w:rsidP="009A791D">
      <w:pPr>
        <w:spacing w:after="0" w:line="360" w:lineRule="auto"/>
        <w:ind w:firstLine="720"/>
        <w:jc w:val="both"/>
        <w:rPr>
          <w:rFonts w:ascii="Times New Roman" w:eastAsia="Times New Roman" w:hAnsi="Times New Roman" w:cs="Times New Roman"/>
          <w:sz w:val="28"/>
          <w:szCs w:val="28"/>
        </w:rPr>
      </w:pPr>
      <w:r w:rsidRPr="009A791D">
        <w:rPr>
          <w:rFonts w:ascii="Times New Roman" w:eastAsia="Times New Roman" w:hAnsi="Times New Roman" w:cs="Times New Roman"/>
          <w:sz w:val="28"/>
          <w:szCs w:val="28"/>
        </w:rPr>
        <w:t>Необхідність аудиторських послуг обумовлюється:</w:t>
      </w:r>
    </w:p>
    <w:p w:rsidR="009A791D" w:rsidRPr="009A791D" w:rsidRDefault="009A791D" w:rsidP="009A791D">
      <w:pPr>
        <w:numPr>
          <w:ilvl w:val="0"/>
          <w:numId w:val="10"/>
        </w:numPr>
        <w:spacing w:after="0" w:line="360" w:lineRule="auto"/>
        <w:ind w:left="0"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потребою власників, інвесторів, банків та інших користувачів у достовірній інформації про фінансово-економічний стан підприємства;</w:t>
      </w:r>
    </w:p>
    <w:p w:rsidR="009A791D" w:rsidRPr="009A791D" w:rsidRDefault="009A791D" w:rsidP="009A791D">
      <w:pPr>
        <w:numPr>
          <w:ilvl w:val="0"/>
          <w:numId w:val="10"/>
        </w:numPr>
        <w:spacing w:after="0" w:line="360" w:lineRule="auto"/>
        <w:ind w:left="0"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залежністю управлінських рішень від якості отриманих даних;</w:t>
      </w:r>
    </w:p>
    <w:p w:rsidR="009A791D" w:rsidRPr="009A791D" w:rsidRDefault="009A791D" w:rsidP="009A791D">
      <w:pPr>
        <w:numPr>
          <w:ilvl w:val="0"/>
          <w:numId w:val="10"/>
        </w:numPr>
        <w:spacing w:after="0" w:line="360" w:lineRule="auto"/>
        <w:ind w:left="0"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складністю перевірки фінансової інформації, що потребує професійних знань;</w:t>
      </w:r>
    </w:p>
    <w:p w:rsidR="009A791D" w:rsidRPr="009A791D" w:rsidRDefault="009A791D" w:rsidP="009A791D">
      <w:pPr>
        <w:numPr>
          <w:ilvl w:val="0"/>
          <w:numId w:val="10"/>
        </w:numPr>
        <w:spacing w:after="0" w:line="360" w:lineRule="auto"/>
        <w:ind w:left="0"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можливістю надання неповних або викривлених даних менеджментом;</w:t>
      </w:r>
    </w:p>
    <w:p w:rsidR="009A791D" w:rsidRPr="009A791D" w:rsidRDefault="009A791D" w:rsidP="009A791D">
      <w:pPr>
        <w:numPr>
          <w:ilvl w:val="0"/>
          <w:numId w:val="10"/>
        </w:numPr>
        <w:spacing w:after="0" w:line="360" w:lineRule="auto"/>
        <w:ind w:left="0"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обмеженим доступом користувачів до первинних джерел.</w:t>
      </w:r>
    </w:p>
    <w:p w:rsidR="009A791D" w:rsidRPr="009A791D" w:rsidRDefault="009A791D" w:rsidP="009A791D">
      <w:pPr>
        <w:spacing w:after="0" w:line="360" w:lineRule="auto"/>
        <w:ind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 xml:space="preserve">Аудит — це процес перевірки бухгалтерського обліку та первинних документів з метою встановлення достовірності та повноти фінансової звітності. Незалежний аудитор формує об’єктивну думку на основі проведених процедур і достатньої доказової бази. Основне завдання аудиту полягає не лише у виявленні </w:t>
      </w:r>
      <w:r w:rsidRPr="009A791D">
        <w:rPr>
          <w:rFonts w:ascii="Times New Roman" w:eastAsia="Times New Roman" w:hAnsi="Times New Roman" w:cs="Times New Roman"/>
          <w:sz w:val="28"/>
          <w:szCs w:val="28"/>
          <w:lang w:val="ru-RU"/>
        </w:rPr>
        <w:lastRenderedPageBreak/>
        <w:t>порушень, а й у підвищенні ефективності діяльності підприємства, запобіганні помилкам та покращенні управлінських рішень.</w:t>
      </w:r>
    </w:p>
    <w:p w:rsidR="009A791D" w:rsidRPr="009A791D" w:rsidRDefault="009A791D" w:rsidP="009A791D">
      <w:pPr>
        <w:spacing w:after="0" w:line="360" w:lineRule="auto"/>
        <w:ind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Аудиторська діяльність включає методичне забезпечення перевірок, безпосереднє проведення аудиту та надання консультаційних послуг з обліку, фінансової звітності, оподаткування та правового супроводу. Перевірки можуть здійснюватися як за ініціативою підприємства, так і на обов’язковій основі, передбаченій законодавством. Результатом є аудиторський висновок, який підтверджує достовірність фінансової звітності.</w:t>
      </w:r>
    </w:p>
    <w:p w:rsidR="009A791D" w:rsidRPr="009A791D" w:rsidRDefault="009A791D" w:rsidP="009A791D">
      <w:pPr>
        <w:spacing w:after="0" w:line="360" w:lineRule="auto"/>
        <w:ind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Об’єктами аудиту оплати праці ПП «Конкорд ІТ» є працівники підприємства, умови їх праці, організація обліку та ефективність трудових процесів. Основна увага приділяється дотриманню трудового законодавства, системі оплати праці, правильності ведення первинних документів, нарахуванню податків і внесків, а також віднесенню витрат на оплату праці до відповідних рахунків бухгалтерського обліку.</w:t>
      </w:r>
    </w:p>
    <w:p w:rsidR="009A791D" w:rsidRPr="009A791D" w:rsidRDefault="009A791D" w:rsidP="009A791D">
      <w:pPr>
        <w:spacing w:after="0" w:line="360" w:lineRule="auto"/>
        <w:ind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До основних завдань аудиту належать:</w:t>
      </w:r>
    </w:p>
    <w:p w:rsidR="009A791D" w:rsidRPr="009A791D" w:rsidRDefault="009A791D" w:rsidP="009A791D">
      <w:pPr>
        <w:numPr>
          <w:ilvl w:val="0"/>
          <w:numId w:val="11"/>
        </w:numPr>
        <w:spacing w:after="0" w:line="360" w:lineRule="auto"/>
        <w:ind w:left="0" w:firstLine="720"/>
        <w:jc w:val="both"/>
        <w:rPr>
          <w:rFonts w:ascii="Times New Roman" w:eastAsia="Times New Roman" w:hAnsi="Times New Roman" w:cs="Times New Roman"/>
          <w:sz w:val="28"/>
          <w:szCs w:val="28"/>
        </w:rPr>
      </w:pPr>
      <w:r w:rsidRPr="009A791D">
        <w:rPr>
          <w:rFonts w:ascii="Times New Roman" w:eastAsia="Times New Roman" w:hAnsi="Times New Roman" w:cs="Times New Roman"/>
          <w:sz w:val="28"/>
          <w:szCs w:val="28"/>
        </w:rPr>
        <w:t>перевірка обліку персоналу;</w:t>
      </w:r>
    </w:p>
    <w:p w:rsidR="009A791D" w:rsidRPr="009A791D" w:rsidRDefault="009A791D" w:rsidP="009A791D">
      <w:pPr>
        <w:numPr>
          <w:ilvl w:val="0"/>
          <w:numId w:val="11"/>
        </w:numPr>
        <w:spacing w:after="0" w:line="360" w:lineRule="auto"/>
        <w:ind w:left="0"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контроль правильності розрахунків із працівниками;</w:t>
      </w:r>
    </w:p>
    <w:p w:rsidR="009A791D" w:rsidRPr="009A791D" w:rsidRDefault="009A791D" w:rsidP="009A791D">
      <w:pPr>
        <w:numPr>
          <w:ilvl w:val="0"/>
          <w:numId w:val="11"/>
        </w:numPr>
        <w:spacing w:after="0" w:line="360" w:lineRule="auto"/>
        <w:ind w:left="0"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перевірка нарахування основної та додаткової заробітної плати, премій і компенсацій;</w:t>
      </w:r>
    </w:p>
    <w:p w:rsidR="009A791D" w:rsidRPr="009A791D" w:rsidRDefault="009A791D" w:rsidP="009A791D">
      <w:pPr>
        <w:numPr>
          <w:ilvl w:val="0"/>
          <w:numId w:val="11"/>
        </w:numPr>
        <w:spacing w:after="0" w:line="360" w:lineRule="auto"/>
        <w:ind w:left="0"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оцінка правильності визначення середньої заробітної плати;</w:t>
      </w:r>
    </w:p>
    <w:p w:rsidR="009A791D" w:rsidRPr="009A791D" w:rsidRDefault="009A791D" w:rsidP="009A791D">
      <w:pPr>
        <w:numPr>
          <w:ilvl w:val="0"/>
          <w:numId w:val="11"/>
        </w:numPr>
        <w:spacing w:after="0" w:line="360" w:lineRule="auto"/>
        <w:ind w:left="0"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аналіз обґрунтованості включення витрат на оплату праці у виробничі та невиробничі витрати;</w:t>
      </w:r>
    </w:p>
    <w:p w:rsidR="009A791D" w:rsidRPr="009A791D" w:rsidRDefault="009A791D" w:rsidP="009A791D">
      <w:pPr>
        <w:numPr>
          <w:ilvl w:val="0"/>
          <w:numId w:val="11"/>
        </w:numPr>
        <w:spacing w:after="0" w:line="360" w:lineRule="auto"/>
        <w:ind w:left="0"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контроль розподілу витрат між видами продукції та періодами;</w:t>
      </w:r>
    </w:p>
    <w:p w:rsidR="009A791D" w:rsidRPr="009A791D" w:rsidRDefault="009A791D" w:rsidP="009A791D">
      <w:pPr>
        <w:numPr>
          <w:ilvl w:val="0"/>
          <w:numId w:val="11"/>
        </w:numPr>
        <w:spacing w:after="0" w:line="360" w:lineRule="auto"/>
        <w:ind w:left="0" w:firstLine="720"/>
        <w:jc w:val="both"/>
        <w:rPr>
          <w:rFonts w:ascii="Times New Roman" w:eastAsia="Times New Roman" w:hAnsi="Times New Roman" w:cs="Times New Roman"/>
          <w:sz w:val="28"/>
          <w:szCs w:val="28"/>
        </w:rPr>
      </w:pPr>
      <w:r w:rsidRPr="009A791D">
        <w:rPr>
          <w:rFonts w:ascii="Times New Roman" w:eastAsia="Times New Roman" w:hAnsi="Times New Roman" w:cs="Times New Roman"/>
          <w:sz w:val="28"/>
          <w:szCs w:val="28"/>
        </w:rPr>
        <w:t>перевірка своєчасності виплат;</w:t>
      </w:r>
    </w:p>
    <w:p w:rsidR="009A791D" w:rsidRPr="009A791D" w:rsidRDefault="009A791D" w:rsidP="009A791D">
      <w:pPr>
        <w:numPr>
          <w:ilvl w:val="0"/>
          <w:numId w:val="11"/>
        </w:numPr>
        <w:spacing w:after="0" w:line="360" w:lineRule="auto"/>
        <w:ind w:left="0"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контроль утримань і відрахувань із фонду оплати праці;</w:t>
      </w:r>
    </w:p>
    <w:p w:rsidR="009A791D" w:rsidRPr="009A791D" w:rsidRDefault="009A791D" w:rsidP="009A791D">
      <w:pPr>
        <w:numPr>
          <w:ilvl w:val="0"/>
          <w:numId w:val="11"/>
        </w:numPr>
        <w:spacing w:after="0" w:line="360" w:lineRule="auto"/>
        <w:ind w:left="0" w:firstLine="720"/>
        <w:jc w:val="both"/>
        <w:rPr>
          <w:rFonts w:ascii="Times New Roman" w:eastAsia="Times New Roman" w:hAnsi="Times New Roman" w:cs="Times New Roman"/>
          <w:sz w:val="28"/>
          <w:szCs w:val="28"/>
        </w:rPr>
      </w:pPr>
      <w:r w:rsidRPr="009A791D">
        <w:rPr>
          <w:rFonts w:ascii="Times New Roman" w:eastAsia="Times New Roman" w:hAnsi="Times New Roman" w:cs="Times New Roman"/>
          <w:sz w:val="28"/>
          <w:szCs w:val="28"/>
        </w:rPr>
        <w:t>оцінка стану обліку виплат.</w:t>
      </w:r>
    </w:p>
    <w:p w:rsidR="009A791D" w:rsidRPr="009A791D" w:rsidRDefault="009A791D" w:rsidP="009A791D">
      <w:pPr>
        <w:spacing w:after="0" w:line="360" w:lineRule="auto"/>
        <w:ind w:firstLine="720"/>
        <w:jc w:val="both"/>
        <w:rPr>
          <w:rFonts w:ascii="Times New Roman" w:eastAsia="Times New Roman" w:hAnsi="Times New Roman" w:cs="Times New Roman"/>
          <w:sz w:val="28"/>
          <w:szCs w:val="28"/>
        </w:rPr>
      </w:pPr>
      <w:r w:rsidRPr="009A791D">
        <w:rPr>
          <w:rFonts w:ascii="Times New Roman" w:eastAsia="Times New Roman" w:hAnsi="Times New Roman" w:cs="Times New Roman"/>
          <w:sz w:val="28"/>
          <w:szCs w:val="28"/>
        </w:rPr>
        <w:lastRenderedPageBreak/>
        <w:t>Методи аудиту включають суцільний, вибірковий та комбінований підходи, при цьому перевага надається вибірковому методу, що дозволяє перевіряти частину документів для отримання достовірної інформації.</w:t>
      </w:r>
    </w:p>
    <w:p w:rsidR="009A791D" w:rsidRPr="009A791D" w:rsidRDefault="009A791D" w:rsidP="009A791D">
      <w:pPr>
        <w:spacing w:after="0" w:line="360" w:lineRule="auto"/>
        <w:ind w:firstLine="720"/>
        <w:jc w:val="both"/>
        <w:rPr>
          <w:rFonts w:ascii="Times New Roman" w:eastAsia="Times New Roman" w:hAnsi="Times New Roman" w:cs="Times New Roman"/>
          <w:sz w:val="28"/>
          <w:szCs w:val="28"/>
        </w:rPr>
      </w:pPr>
      <w:r w:rsidRPr="009A791D">
        <w:rPr>
          <w:rFonts w:ascii="Times New Roman" w:eastAsia="Times New Roman" w:hAnsi="Times New Roman" w:cs="Times New Roman"/>
          <w:sz w:val="28"/>
          <w:szCs w:val="28"/>
        </w:rPr>
        <w:t>Етапи аудиту заробітної плати:</w:t>
      </w:r>
    </w:p>
    <w:p w:rsidR="009A791D" w:rsidRPr="009A791D" w:rsidRDefault="009A791D" w:rsidP="009A791D">
      <w:pPr>
        <w:numPr>
          <w:ilvl w:val="0"/>
          <w:numId w:val="12"/>
        </w:numPr>
        <w:spacing w:after="0" w:line="360" w:lineRule="auto"/>
        <w:ind w:left="0"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Перевірка відповідності локальних нормативів та трудових договорів;</w:t>
      </w:r>
    </w:p>
    <w:p w:rsidR="009A791D" w:rsidRPr="009A791D" w:rsidRDefault="009A791D" w:rsidP="009A791D">
      <w:pPr>
        <w:numPr>
          <w:ilvl w:val="0"/>
          <w:numId w:val="12"/>
        </w:numPr>
        <w:spacing w:after="0" w:line="360" w:lineRule="auto"/>
        <w:ind w:left="0"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Оцінка виробничої програми та фонду оплати праці, тарифних ставок і посадових окладів;</w:t>
      </w:r>
    </w:p>
    <w:p w:rsidR="009A791D" w:rsidRPr="009A791D" w:rsidRDefault="009A791D" w:rsidP="009A791D">
      <w:pPr>
        <w:numPr>
          <w:ilvl w:val="0"/>
          <w:numId w:val="12"/>
        </w:numPr>
        <w:spacing w:after="0" w:line="360" w:lineRule="auto"/>
        <w:ind w:left="0"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Контроль правильності нарахування заробітної плати та остаточних розрахунків;</w:t>
      </w:r>
    </w:p>
    <w:p w:rsidR="009A791D" w:rsidRPr="009A791D" w:rsidRDefault="009A791D" w:rsidP="009A791D">
      <w:pPr>
        <w:numPr>
          <w:ilvl w:val="0"/>
          <w:numId w:val="12"/>
        </w:numPr>
        <w:spacing w:after="0" w:line="360" w:lineRule="auto"/>
        <w:ind w:left="0"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Перевірка правильності оподаткування та утримань;</w:t>
      </w:r>
    </w:p>
    <w:p w:rsidR="009A791D" w:rsidRPr="009A791D" w:rsidRDefault="009A791D" w:rsidP="009A791D">
      <w:pPr>
        <w:numPr>
          <w:ilvl w:val="0"/>
          <w:numId w:val="12"/>
        </w:numPr>
        <w:spacing w:after="0" w:line="360" w:lineRule="auto"/>
        <w:ind w:left="0"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Аналіз стану синтетичного та аналітичного обліку;</w:t>
      </w:r>
    </w:p>
    <w:p w:rsidR="009A791D" w:rsidRPr="009A791D" w:rsidRDefault="009A791D" w:rsidP="009A791D">
      <w:pPr>
        <w:numPr>
          <w:ilvl w:val="0"/>
          <w:numId w:val="12"/>
        </w:numPr>
        <w:spacing w:after="0" w:line="360" w:lineRule="auto"/>
        <w:ind w:left="0"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Оцінка організації бухгалтерського обліку та ефективності внутрішнього контролю.</w:t>
      </w:r>
    </w:p>
    <w:p w:rsidR="009A791D" w:rsidRPr="009A791D" w:rsidRDefault="009A791D" w:rsidP="009A791D">
      <w:pPr>
        <w:spacing w:after="0" w:line="360" w:lineRule="auto"/>
        <w:ind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Основні джерела перевірки — статистична звітність, первинні документи, розрахунково-платіжні відомості, особові рахунки та інша бухгалтерська документація.</w:t>
      </w:r>
    </w:p>
    <w:p w:rsidR="009A791D" w:rsidRPr="009A791D" w:rsidRDefault="009A791D" w:rsidP="009A791D">
      <w:pPr>
        <w:spacing w:after="0" w:line="360" w:lineRule="auto"/>
        <w:ind w:firstLine="720"/>
        <w:jc w:val="both"/>
        <w:outlineLvl w:val="1"/>
        <w:rPr>
          <w:rFonts w:ascii="Times New Roman" w:eastAsia="Times New Roman" w:hAnsi="Times New Roman" w:cs="Times New Roman"/>
          <w:b/>
          <w:bCs/>
          <w:sz w:val="28"/>
          <w:szCs w:val="28"/>
          <w:lang w:val="ru-RU"/>
        </w:rPr>
      </w:pPr>
      <w:r w:rsidRPr="009A791D">
        <w:rPr>
          <w:rFonts w:ascii="Times New Roman" w:eastAsia="Times New Roman" w:hAnsi="Times New Roman" w:cs="Times New Roman"/>
          <w:b/>
          <w:bCs/>
          <w:sz w:val="28"/>
          <w:szCs w:val="28"/>
          <w:lang w:val="ru-RU"/>
        </w:rPr>
        <w:t>4.3. Методика аудиту оплати та оподаткування праці на ПП «Конкорд ІТ»</w:t>
      </w:r>
    </w:p>
    <w:p w:rsidR="009A791D" w:rsidRPr="009A791D" w:rsidRDefault="009A791D" w:rsidP="009A791D">
      <w:pPr>
        <w:spacing w:after="0" w:line="360" w:lineRule="auto"/>
        <w:ind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 xml:space="preserve">У сучасних умовах господарювання правильність нарахування заробітної плати, утримань із неї, а також організація бухгалтерського обліку та контролю за оплатою праці є ключовим елементом діяльності бухгалтерських служб підприємств. Заробітна плата є основним джерелом доходу для працівників та складовою витрат для підприємства. Водночас правильне нарахування та утримання податків і внесків забезпечує надходження </w:t>
      </w:r>
      <w:proofErr w:type="gramStart"/>
      <w:r w:rsidRPr="009A791D">
        <w:rPr>
          <w:rFonts w:ascii="Times New Roman" w:eastAsia="Times New Roman" w:hAnsi="Times New Roman" w:cs="Times New Roman"/>
          <w:sz w:val="28"/>
          <w:szCs w:val="28"/>
          <w:lang w:val="ru-RU"/>
        </w:rPr>
        <w:t>до державного бюджету</w:t>
      </w:r>
      <w:proofErr w:type="gramEnd"/>
      <w:r w:rsidRPr="009A791D">
        <w:rPr>
          <w:rFonts w:ascii="Times New Roman" w:eastAsia="Times New Roman" w:hAnsi="Times New Roman" w:cs="Times New Roman"/>
          <w:sz w:val="28"/>
          <w:szCs w:val="28"/>
          <w:lang w:val="ru-RU"/>
        </w:rPr>
        <w:t>, що робить ці операції об’єктом постійного контролю.</w:t>
      </w:r>
    </w:p>
    <w:p w:rsidR="009A791D" w:rsidRPr="009A791D" w:rsidRDefault="009A791D" w:rsidP="009A791D">
      <w:pPr>
        <w:spacing w:after="0" w:line="360" w:lineRule="auto"/>
        <w:ind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 xml:space="preserve">Необхідність систематичного контролю розрахунків із заробітної плати зумовлює постійне вдосконалення методичних підходів до його організації. Внутрішній контроль може здійснюватися на попередньому, поточному та </w:t>
      </w:r>
      <w:r w:rsidRPr="009A791D">
        <w:rPr>
          <w:rFonts w:ascii="Times New Roman" w:eastAsia="Times New Roman" w:hAnsi="Times New Roman" w:cs="Times New Roman"/>
          <w:sz w:val="28"/>
          <w:szCs w:val="28"/>
          <w:lang w:val="ru-RU"/>
        </w:rPr>
        <w:lastRenderedPageBreak/>
        <w:t>наступному етапах, бути документальним, фактичним або комбінованим, а також реалізовуватися у формі ревізій, тематичних перевірок чи службових розслідувань.</w:t>
      </w:r>
    </w:p>
    <w:p w:rsidR="009A791D" w:rsidRPr="009A791D" w:rsidRDefault="009A791D" w:rsidP="009A791D">
      <w:pPr>
        <w:spacing w:after="0" w:line="360" w:lineRule="auto"/>
        <w:ind w:firstLine="720"/>
        <w:jc w:val="both"/>
        <w:rPr>
          <w:rFonts w:ascii="Times New Roman" w:eastAsia="Times New Roman" w:hAnsi="Times New Roman" w:cs="Times New Roman"/>
          <w:sz w:val="28"/>
          <w:szCs w:val="28"/>
        </w:rPr>
      </w:pPr>
      <w:r w:rsidRPr="009A791D">
        <w:rPr>
          <w:rFonts w:ascii="Times New Roman" w:eastAsia="Times New Roman" w:hAnsi="Times New Roman" w:cs="Times New Roman"/>
          <w:sz w:val="28"/>
          <w:szCs w:val="28"/>
        </w:rPr>
        <w:t>Метою внутрішнього контролю є:</w:t>
      </w:r>
    </w:p>
    <w:p w:rsidR="009A791D" w:rsidRPr="009A791D" w:rsidRDefault="009A791D" w:rsidP="009A791D">
      <w:pPr>
        <w:numPr>
          <w:ilvl w:val="0"/>
          <w:numId w:val="13"/>
        </w:numPr>
        <w:spacing w:after="0" w:line="360" w:lineRule="auto"/>
        <w:ind w:left="0"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перевірка правильності нарахування та виплати заробітної плати;</w:t>
      </w:r>
    </w:p>
    <w:p w:rsidR="009A791D" w:rsidRPr="009A791D" w:rsidRDefault="009A791D" w:rsidP="009A791D">
      <w:pPr>
        <w:numPr>
          <w:ilvl w:val="0"/>
          <w:numId w:val="13"/>
        </w:numPr>
        <w:spacing w:after="0" w:line="360" w:lineRule="auto"/>
        <w:ind w:left="0"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забезпечення достовірності обліку внесків та податків;</w:t>
      </w:r>
    </w:p>
    <w:p w:rsidR="009A791D" w:rsidRPr="009A791D" w:rsidRDefault="009A791D" w:rsidP="009A791D">
      <w:pPr>
        <w:numPr>
          <w:ilvl w:val="0"/>
          <w:numId w:val="13"/>
        </w:numPr>
        <w:spacing w:after="0" w:line="360" w:lineRule="auto"/>
        <w:ind w:left="0"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оцінка якості формування облікової інформації щодо розрахунків із персоналом.</w:t>
      </w:r>
    </w:p>
    <w:p w:rsidR="009A791D" w:rsidRPr="009A791D" w:rsidRDefault="009A791D" w:rsidP="009A791D">
      <w:pPr>
        <w:spacing w:after="0" w:line="360" w:lineRule="auto"/>
        <w:ind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Аудитор перевіряє не лише арифметичну точність нарахувань, а й дотримання норм трудового та податкового законодавства протягом усього звітного періоду.</w:t>
      </w:r>
    </w:p>
    <w:p w:rsidR="009A791D" w:rsidRPr="009A791D" w:rsidRDefault="009A791D" w:rsidP="009A791D">
      <w:pPr>
        <w:spacing w:after="0" w:line="360" w:lineRule="auto"/>
        <w:ind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Для організації внутрішнього контролю застосовуються:</w:t>
      </w:r>
    </w:p>
    <w:p w:rsidR="009A791D" w:rsidRPr="009A791D" w:rsidRDefault="009A791D" w:rsidP="009A791D">
      <w:pPr>
        <w:numPr>
          <w:ilvl w:val="0"/>
          <w:numId w:val="14"/>
        </w:numPr>
        <w:spacing w:after="0" w:line="360" w:lineRule="auto"/>
        <w:ind w:left="0" w:firstLine="720"/>
        <w:jc w:val="both"/>
        <w:rPr>
          <w:rFonts w:ascii="Times New Roman" w:eastAsia="Times New Roman" w:hAnsi="Times New Roman" w:cs="Times New Roman"/>
          <w:sz w:val="28"/>
          <w:szCs w:val="28"/>
        </w:rPr>
      </w:pPr>
      <w:r w:rsidRPr="009A791D">
        <w:rPr>
          <w:rFonts w:ascii="Times New Roman" w:eastAsia="Times New Roman" w:hAnsi="Times New Roman" w:cs="Times New Roman"/>
          <w:sz w:val="28"/>
          <w:szCs w:val="28"/>
        </w:rPr>
        <w:t>план і програма перевірки;</w:t>
      </w:r>
    </w:p>
    <w:p w:rsidR="009A791D" w:rsidRPr="009A791D" w:rsidRDefault="009A791D" w:rsidP="009A791D">
      <w:pPr>
        <w:numPr>
          <w:ilvl w:val="0"/>
          <w:numId w:val="14"/>
        </w:numPr>
        <w:spacing w:after="0" w:line="360" w:lineRule="auto"/>
        <w:ind w:left="0" w:firstLine="720"/>
        <w:jc w:val="both"/>
        <w:rPr>
          <w:rFonts w:ascii="Times New Roman" w:eastAsia="Times New Roman" w:hAnsi="Times New Roman" w:cs="Times New Roman"/>
          <w:sz w:val="28"/>
          <w:szCs w:val="28"/>
        </w:rPr>
      </w:pPr>
      <w:r w:rsidRPr="009A791D">
        <w:rPr>
          <w:rFonts w:ascii="Times New Roman" w:eastAsia="Times New Roman" w:hAnsi="Times New Roman" w:cs="Times New Roman"/>
          <w:sz w:val="28"/>
          <w:szCs w:val="28"/>
        </w:rPr>
        <w:t>стандартизовані форми робочої документації.</w:t>
      </w:r>
    </w:p>
    <w:p w:rsidR="009A791D" w:rsidRPr="009A791D" w:rsidRDefault="009A791D" w:rsidP="009A791D">
      <w:pPr>
        <w:spacing w:after="0" w:line="360" w:lineRule="auto"/>
        <w:ind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Форми робочих документів дозволяють контролювати:</w:t>
      </w:r>
    </w:p>
    <w:p w:rsidR="009A791D" w:rsidRPr="009A791D" w:rsidRDefault="009A791D" w:rsidP="009A791D">
      <w:pPr>
        <w:numPr>
          <w:ilvl w:val="0"/>
          <w:numId w:val="15"/>
        </w:numPr>
        <w:spacing w:after="0" w:line="360" w:lineRule="auto"/>
        <w:ind w:left="0"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правильність нарахування заробітної плати та ЄСВ;</w:t>
      </w:r>
    </w:p>
    <w:p w:rsidR="009A791D" w:rsidRPr="009A791D" w:rsidRDefault="009A791D" w:rsidP="009A791D">
      <w:pPr>
        <w:numPr>
          <w:ilvl w:val="0"/>
          <w:numId w:val="15"/>
        </w:numPr>
        <w:spacing w:after="0" w:line="360" w:lineRule="auto"/>
        <w:ind w:left="0"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утримання податку на доходи фізичних осіб та військового збору;</w:t>
      </w:r>
    </w:p>
    <w:p w:rsidR="009A791D" w:rsidRPr="009A791D" w:rsidRDefault="009A791D" w:rsidP="009A791D">
      <w:pPr>
        <w:numPr>
          <w:ilvl w:val="0"/>
          <w:numId w:val="15"/>
        </w:numPr>
        <w:spacing w:after="0" w:line="360" w:lineRule="auto"/>
        <w:ind w:left="0"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коректність обліку витрат на оплату праці в розрізі структурних підрозділів і аналітичних рахунків.</w:t>
      </w:r>
    </w:p>
    <w:p w:rsidR="009A791D" w:rsidRPr="009A791D" w:rsidRDefault="009A791D" w:rsidP="009A791D">
      <w:pPr>
        <w:spacing w:after="0" w:line="360" w:lineRule="auto"/>
        <w:ind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Застосування запропонованого підходу дозволяє здійснювати детальний контроль, своєчасно виявляти та виправляти порушення, отримувати достовірні показники і проводити аналітичний огляд, що зменшує ризик застосування фінансових санкцій контролюючими органами.</w:t>
      </w:r>
    </w:p>
    <w:p w:rsidR="009A791D" w:rsidRPr="009A791D" w:rsidRDefault="009A791D" w:rsidP="009A791D">
      <w:pPr>
        <w:spacing w:after="0" w:line="360" w:lineRule="auto"/>
        <w:ind w:firstLine="720"/>
        <w:jc w:val="both"/>
        <w:rPr>
          <w:rFonts w:ascii="Times New Roman" w:eastAsia="Times New Roman" w:hAnsi="Times New Roman" w:cs="Times New Roman"/>
          <w:sz w:val="28"/>
          <w:szCs w:val="28"/>
        </w:rPr>
      </w:pPr>
      <w:r w:rsidRPr="009A791D">
        <w:rPr>
          <w:rFonts w:ascii="Times New Roman" w:eastAsia="Times New Roman" w:hAnsi="Times New Roman" w:cs="Times New Roman"/>
          <w:sz w:val="28"/>
          <w:szCs w:val="28"/>
        </w:rPr>
        <w:pict>
          <v:rect id="_x0000_i1034" style="width:0;height:1.5pt" o:hralign="center" o:hrstd="t" o:hr="t" fillcolor="#a0a0a0" stroked="f"/>
        </w:pict>
      </w:r>
    </w:p>
    <w:p w:rsidR="009A791D" w:rsidRPr="009A791D" w:rsidRDefault="009A791D" w:rsidP="009A791D">
      <w:pPr>
        <w:spacing w:after="0" w:line="360" w:lineRule="auto"/>
        <w:ind w:firstLine="720"/>
        <w:jc w:val="both"/>
        <w:outlineLvl w:val="1"/>
        <w:rPr>
          <w:rFonts w:ascii="Times New Roman" w:eastAsia="Times New Roman" w:hAnsi="Times New Roman" w:cs="Times New Roman"/>
          <w:b/>
          <w:bCs/>
          <w:sz w:val="28"/>
          <w:szCs w:val="28"/>
        </w:rPr>
      </w:pPr>
      <w:r w:rsidRPr="009A791D">
        <w:rPr>
          <w:rFonts w:ascii="Times New Roman" w:eastAsia="Times New Roman" w:hAnsi="Times New Roman" w:cs="Times New Roman"/>
          <w:b/>
          <w:bCs/>
          <w:sz w:val="28"/>
          <w:szCs w:val="28"/>
        </w:rPr>
        <w:t>Висновки</w:t>
      </w:r>
    </w:p>
    <w:p w:rsidR="009A791D" w:rsidRPr="009A791D" w:rsidRDefault="009A791D" w:rsidP="009A791D">
      <w:pPr>
        <w:spacing w:after="0" w:line="360" w:lineRule="auto"/>
        <w:ind w:firstLine="720"/>
        <w:jc w:val="both"/>
        <w:rPr>
          <w:rFonts w:ascii="Times New Roman" w:eastAsia="Times New Roman" w:hAnsi="Times New Roman" w:cs="Times New Roman"/>
          <w:sz w:val="28"/>
          <w:szCs w:val="28"/>
        </w:rPr>
      </w:pPr>
      <w:r w:rsidRPr="009A791D">
        <w:rPr>
          <w:rFonts w:ascii="Times New Roman" w:eastAsia="Times New Roman" w:hAnsi="Times New Roman" w:cs="Times New Roman"/>
          <w:sz w:val="28"/>
          <w:szCs w:val="28"/>
        </w:rPr>
        <w:t>У дипломній роботі проведено системне теоретичне узагальнення та запропоновано сучасні підходи до вдосконалення бухгалтерського обліку й оподаткування заробітної плати на прикладі ПП «Конкорд ІТ», з урахуванням вимог національних стандартів бухгалтерського обліку та чинного законодавства.</w:t>
      </w:r>
    </w:p>
    <w:p w:rsidR="009A791D" w:rsidRPr="009A791D" w:rsidRDefault="009A791D" w:rsidP="009A791D">
      <w:pPr>
        <w:spacing w:after="0" w:line="360" w:lineRule="auto"/>
        <w:ind w:firstLine="720"/>
        <w:jc w:val="both"/>
        <w:rPr>
          <w:rFonts w:ascii="Times New Roman" w:eastAsia="Times New Roman" w:hAnsi="Times New Roman" w:cs="Times New Roman"/>
          <w:sz w:val="28"/>
          <w:szCs w:val="28"/>
        </w:rPr>
      </w:pPr>
      <w:r w:rsidRPr="009A791D">
        <w:rPr>
          <w:rFonts w:ascii="Times New Roman" w:eastAsia="Times New Roman" w:hAnsi="Times New Roman" w:cs="Times New Roman"/>
          <w:sz w:val="28"/>
          <w:szCs w:val="28"/>
        </w:rPr>
        <w:lastRenderedPageBreak/>
        <w:t>Основні результати дослідження:</w:t>
      </w:r>
    </w:p>
    <w:p w:rsidR="009A791D" w:rsidRPr="009A791D" w:rsidRDefault="009A791D" w:rsidP="009A791D">
      <w:pPr>
        <w:numPr>
          <w:ilvl w:val="0"/>
          <w:numId w:val="16"/>
        </w:numPr>
        <w:spacing w:after="0" w:line="360" w:lineRule="auto"/>
        <w:ind w:left="0"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заробітна плата є грошовим доходом працівника, що виплачується за виконані трудові обов’язки;</w:t>
      </w:r>
    </w:p>
    <w:p w:rsidR="009A791D" w:rsidRPr="009A791D" w:rsidRDefault="009A791D" w:rsidP="009A791D">
      <w:pPr>
        <w:numPr>
          <w:ilvl w:val="0"/>
          <w:numId w:val="16"/>
        </w:numPr>
        <w:spacing w:after="0" w:line="360" w:lineRule="auto"/>
        <w:ind w:left="0"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система оплати праці базується на принципах соціальної справедливості, мотивації, гнучкості та зрозумілості;</w:t>
      </w:r>
    </w:p>
    <w:p w:rsidR="009A791D" w:rsidRPr="009A791D" w:rsidRDefault="009A791D" w:rsidP="009A791D">
      <w:pPr>
        <w:numPr>
          <w:ilvl w:val="0"/>
          <w:numId w:val="16"/>
        </w:numPr>
        <w:spacing w:after="0" w:line="360" w:lineRule="auto"/>
        <w:ind w:left="0"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облік заробітної плати на підприємстві здійснюється з використанням рахунків, передбачених Планом рахунків бухгалтерського обліку №291;</w:t>
      </w:r>
    </w:p>
    <w:p w:rsidR="009A791D" w:rsidRPr="009A791D" w:rsidRDefault="009A791D" w:rsidP="009A791D">
      <w:pPr>
        <w:numPr>
          <w:ilvl w:val="0"/>
          <w:numId w:val="16"/>
        </w:numPr>
        <w:spacing w:after="0" w:line="360" w:lineRule="auto"/>
        <w:ind w:left="0"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аналіз оподаткування показав правильність відображення податку на доходи фізичних осіб, військового збору та єдиного соціального внеску;</w:t>
      </w:r>
    </w:p>
    <w:p w:rsidR="009A791D" w:rsidRPr="009A791D" w:rsidRDefault="009A791D" w:rsidP="009A791D">
      <w:pPr>
        <w:numPr>
          <w:ilvl w:val="0"/>
          <w:numId w:val="16"/>
        </w:numPr>
        <w:spacing w:after="0" w:line="360" w:lineRule="auto"/>
        <w:ind w:left="0"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внутрішній контроль забезпечує своєчасне виявлення порушень, аналіз причин та оперативне виправлення помилок;</w:t>
      </w:r>
    </w:p>
    <w:p w:rsidR="009A791D" w:rsidRPr="009A791D" w:rsidRDefault="009A791D" w:rsidP="009A791D">
      <w:pPr>
        <w:numPr>
          <w:ilvl w:val="0"/>
          <w:numId w:val="16"/>
        </w:numPr>
        <w:spacing w:after="0" w:line="360" w:lineRule="auto"/>
        <w:ind w:left="0"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створення системи управлінського обліку сприяє підвищенню ефективності прийняття управлінських рішень та формуванню зрозумілої інформації для керівництва.</w:t>
      </w:r>
    </w:p>
    <w:p w:rsidR="009A791D" w:rsidRPr="009A791D" w:rsidRDefault="009A791D" w:rsidP="009A791D">
      <w:pPr>
        <w:spacing w:after="0" w:line="360" w:lineRule="auto"/>
        <w:ind w:firstLine="720"/>
        <w:jc w:val="both"/>
        <w:rPr>
          <w:rFonts w:ascii="Times New Roman" w:eastAsia="Times New Roman" w:hAnsi="Times New Roman" w:cs="Times New Roman"/>
          <w:sz w:val="28"/>
          <w:szCs w:val="28"/>
          <w:lang w:val="ru-RU"/>
        </w:rPr>
      </w:pPr>
      <w:r w:rsidRPr="009A791D">
        <w:rPr>
          <w:rFonts w:ascii="Times New Roman" w:eastAsia="Times New Roman" w:hAnsi="Times New Roman" w:cs="Times New Roman"/>
          <w:sz w:val="28"/>
          <w:szCs w:val="28"/>
          <w:lang w:val="ru-RU"/>
        </w:rPr>
        <w:t>Запропонований підхід до організації обліку та аудиту оплати праці є ефективним інструментом підвищення якості бухгалтерського обліку та контролю на підприємстві, що сприяє стабільному розвитку ПП «Конкорд ІТ» та мінімізації ризиків порушень законодавства.</w:t>
      </w:r>
    </w:p>
    <w:p w:rsidR="009A791D" w:rsidRPr="009A791D" w:rsidRDefault="009A791D" w:rsidP="009A791D">
      <w:pPr>
        <w:spacing w:after="0" w:line="360" w:lineRule="auto"/>
        <w:ind w:firstLine="720"/>
        <w:jc w:val="both"/>
        <w:rPr>
          <w:rFonts w:ascii="Times New Roman" w:hAnsi="Times New Roman" w:cs="Times New Roman"/>
          <w:sz w:val="28"/>
          <w:szCs w:val="28"/>
          <w:lang w:val="ru-RU"/>
        </w:rPr>
      </w:pPr>
    </w:p>
    <w:sectPr w:rsidR="009A791D" w:rsidRPr="009A791D" w:rsidSect="003856D4">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B1B30"/>
    <w:multiLevelType w:val="multilevel"/>
    <w:tmpl w:val="85629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676080"/>
    <w:multiLevelType w:val="multilevel"/>
    <w:tmpl w:val="A6FA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9F32CB"/>
    <w:multiLevelType w:val="multilevel"/>
    <w:tmpl w:val="B3067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94093E"/>
    <w:multiLevelType w:val="multilevel"/>
    <w:tmpl w:val="A0C89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F438A0"/>
    <w:multiLevelType w:val="multilevel"/>
    <w:tmpl w:val="279AB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ED145E"/>
    <w:multiLevelType w:val="multilevel"/>
    <w:tmpl w:val="411E8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F01AE4"/>
    <w:multiLevelType w:val="multilevel"/>
    <w:tmpl w:val="A4D0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A62D0B"/>
    <w:multiLevelType w:val="multilevel"/>
    <w:tmpl w:val="7F68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66359E"/>
    <w:multiLevelType w:val="multilevel"/>
    <w:tmpl w:val="7D8CE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BE71A3"/>
    <w:multiLevelType w:val="multilevel"/>
    <w:tmpl w:val="87647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394F20"/>
    <w:multiLevelType w:val="multilevel"/>
    <w:tmpl w:val="8FDEB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ED5654"/>
    <w:multiLevelType w:val="multilevel"/>
    <w:tmpl w:val="46FC9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2277A1"/>
    <w:multiLevelType w:val="multilevel"/>
    <w:tmpl w:val="7A32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0A6017"/>
    <w:multiLevelType w:val="multilevel"/>
    <w:tmpl w:val="469C2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854EC9"/>
    <w:multiLevelType w:val="multilevel"/>
    <w:tmpl w:val="708AB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C07609"/>
    <w:multiLevelType w:val="multilevel"/>
    <w:tmpl w:val="F4620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7571A7"/>
    <w:multiLevelType w:val="multilevel"/>
    <w:tmpl w:val="EB50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372461"/>
    <w:multiLevelType w:val="multilevel"/>
    <w:tmpl w:val="AFA4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0"/>
  </w:num>
  <w:num w:numId="3">
    <w:abstractNumId w:val="8"/>
  </w:num>
  <w:num w:numId="4">
    <w:abstractNumId w:val="16"/>
  </w:num>
  <w:num w:numId="5">
    <w:abstractNumId w:val="0"/>
  </w:num>
  <w:num w:numId="6">
    <w:abstractNumId w:val="7"/>
  </w:num>
  <w:num w:numId="7">
    <w:abstractNumId w:val="1"/>
  </w:num>
  <w:num w:numId="8">
    <w:abstractNumId w:val="4"/>
  </w:num>
  <w:num w:numId="9">
    <w:abstractNumId w:val="9"/>
  </w:num>
  <w:num w:numId="10">
    <w:abstractNumId w:val="6"/>
  </w:num>
  <w:num w:numId="11">
    <w:abstractNumId w:val="2"/>
  </w:num>
  <w:num w:numId="12">
    <w:abstractNumId w:val="3"/>
  </w:num>
  <w:num w:numId="13">
    <w:abstractNumId w:val="15"/>
  </w:num>
  <w:num w:numId="14">
    <w:abstractNumId w:val="14"/>
  </w:num>
  <w:num w:numId="15">
    <w:abstractNumId w:val="12"/>
  </w:num>
  <w:num w:numId="16">
    <w:abstractNumId w:val="5"/>
  </w:num>
  <w:num w:numId="17">
    <w:abstractNumId w:val="1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6D4"/>
    <w:rsid w:val="00002BC8"/>
    <w:rsid w:val="00006876"/>
    <w:rsid w:val="000074CA"/>
    <w:rsid w:val="00010F7B"/>
    <w:rsid w:val="0001242C"/>
    <w:rsid w:val="00016558"/>
    <w:rsid w:val="000221BF"/>
    <w:rsid w:val="00024FE9"/>
    <w:rsid w:val="00025C2D"/>
    <w:rsid w:val="00026AA5"/>
    <w:rsid w:val="00027265"/>
    <w:rsid w:val="000301C5"/>
    <w:rsid w:val="000303FB"/>
    <w:rsid w:val="00030E92"/>
    <w:rsid w:val="00031645"/>
    <w:rsid w:val="00034170"/>
    <w:rsid w:val="00034249"/>
    <w:rsid w:val="0003674C"/>
    <w:rsid w:val="00040D31"/>
    <w:rsid w:val="00040DB7"/>
    <w:rsid w:val="0004319F"/>
    <w:rsid w:val="00043FF2"/>
    <w:rsid w:val="000443B1"/>
    <w:rsid w:val="00045727"/>
    <w:rsid w:val="00047E9F"/>
    <w:rsid w:val="000501F0"/>
    <w:rsid w:val="000509E7"/>
    <w:rsid w:val="000512CB"/>
    <w:rsid w:val="00051BA8"/>
    <w:rsid w:val="00051BFF"/>
    <w:rsid w:val="00052D91"/>
    <w:rsid w:val="00052E26"/>
    <w:rsid w:val="00052F96"/>
    <w:rsid w:val="00054859"/>
    <w:rsid w:val="000554AE"/>
    <w:rsid w:val="00056A33"/>
    <w:rsid w:val="0005732E"/>
    <w:rsid w:val="000606A7"/>
    <w:rsid w:val="00060DCE"/>
    <w:rsid w:val="00061FE6"/>
    <w:rsid w:val="00062869"/>
    <w:rsid w:val="00062F89"/>
    <w:rsid w:val="0006425B"/>
    <w:rsid w:val="00064F85"/>
    <w:rsid w:val="000657D9"/>
    <w:rsid w:val="0006582B"/>
    <w:rsid w:val="000664B5"/>
    <w:rsid w:val="00071D44"/>
    <w:rsid w:val="00071FFA"/>
    <w:rsid w:val="00077106"/>
    <w:rsid w:val="00077323"/>
    <w:rsid w:val="00080A26"/>
    <w:rsid w:val="00082C0E"/>
    <w:rsid w:val="0008528B"/>
    <w:rsid w:val="000872D1"/>
    <w:rsid w:val="000879EC"/>
    <w:rsid w:val="00092FA8"/>
    <w:rsid w:val="00094407"/>
    <w:rsid w:val="000949BB"/>
    <w:rsid w:val="00095060"/>
    <w:rsid w:val="00095541"/>
    <w:rsid w:val="000958BD"/>
    <w:rsid w:val="00095A74"/>
    <w:rsid w:val="000968C0"/>
    <w:rsid w:val="0009743E"/>
    <w:rsid w:val="00097B23"/>
    <w:rsid w:val="000A0F1B"/>
    <w:rsid w:val="000A1978"/>
    <w:rsid w:val="000A3BFB"/>
    <w:rsid w:val="000A4065"/>
    <w:rsid w:val="000A6908"/>
    <w:rsid w:val="000B08A0"/>
    <w:rsid w:val="000B1958"/>
    <w:rsid w:val="000B19F4"/>
    <w:rsid w:val="000B1FF6"/>
    <w:rsid w:val="000B3D4D"/>
    <w:rsid w:val="000B3DFB"/>
    <w:rsid w:val="000B6223"/>
    <w:rsid w:val="000B6511"/>
    <w:rsid w:val="000B6BF1"/>
    <w:rsid w:val="000B75DA"/>
    <w:rsid w:val="000C074F"/>
    <w:rsid w:val="000C0F77"/>
    <w:rsid w:val="000C1167"/>
    <w:rsid w:val="000C1294"/>
    <w:rsid w:val="000C3DC8"/>
    <w:rsid w:val="000C43B3"/>
    <w:rsid w:val="000C5C0E"/>
    <w:rsid w:val="000D1B11"/>
    <w:rsid w:val="000D1CED"/>
    <w:rsid w:val="000D1EA3"/>
    <w:rsid w:val="000D2A94"/>
    <w:rsid w:val="000D4FFB"/>
    <w:rsid w:val="000D7A97"/>
    <w:rsid w:val="000E0833"/>
    <w:rsid w:val="000E1217"/>
    <w:rsid w:val="000E3A33"/>
    <w:rsid w:val="000E4271"/>
    <w:rsid w:val="000E5DD1"/>
    <w:rsid w:val="000E725D"/>
    <w:rsid w:val="000E7821"/>
    <w:rsid w:val="000E784B"/>
    <w:rsid w:val="000E7B6C"/>
    <w:rsid w:val="000E7D76"/>
    <w:rsid w:val="000F0B28"/>
    <w:rsid w:val="000F1654"/>
    <w:rsid w:val="000F1B33"/>
    <w:rsid w:val="000F2218"/>
    <w:rsid w:val="000F2B4A"/>
    <w:rsid w:val="000F2FD6"/>
    <w:rsid w:val="000F3F31"/>
    <w:rsid w:val="000F40D3"/>
    <w:rsid w:val="000F5764"/>
    <w:rsid w:val="000F6408"/>
    <w:rsid w:val="000F6B22"/>
    <w:rsid w:val="00101131"/>
    <w:rsid w:val="00104F78"/>
    <w:rsid w:val="0010548C"/>
    <w:rsid w:val="00105874"/>
    <w:rsid w:val="00107DC7"/>
    <w:rsid w:val="0011017D"/>
    <w:rsid w:val="001108ED"/>
    <w:rsid w:val="00111174"/>
    <w:rsid w:val="00111CC7"/>
    <w:rsid w:val="00112C58"/>
    <w:rsid w:val="00112D84"/>
    <w:rsid w:val="001133D2"/>
    <w:rsid w:val="00114B8F"/>
    <w:rsid w:val="00114EA4"/>
    <w:rsid w:val="001171A8"/>
    <w:rsid w:val="00117CED"/>
    <w:rsid w:val="00121434"/>
    <w:rsid w:val="00122D6E"/>
    <w:rsid w:val="00125289"/>
    <w:rsid w:val="001253E7"/>
    <w:rsid w:val="00126104"/>
    <w:rsid w:val="00126945"/>
    <w:rsid w:val="001320CA"/>
    <w:rsid w:val="00133336"/>
    <w:rsid w:val="00133749"/>
    <w:rsid w:val="001343AF"/>
    <w:rsid w:val="001347F4"/>
    <w:rsid w:val="00134DF8"/>
    <w:rsid w:val="00135765"/>
    <w:rsid w:val="00137A83"/>
    <w:rsid w:val="00141708"/>
    <w:rsid w:val="00141BDA"/>
    <w:rsid w:val="001430CE"/>
    <w:rsid w:val="00144D1D"/>
    <w:rsid w:val="00145D4B"/>
    <w:rsid w:val="00147D87"/>
    <w:rsid w:val="0015032E"/>
    <w:rsid w:val="00150E98"/>
    <w:rsid w:val="0015143D"/>
    <w:rsid w:val="00152EB0"/>
    <w:rsid w:val="00154B50"/>
    <w:rsid w:val="0015610D"/>
    <w:rsid w:val="001600F6"/>
    <w:rsid w:val="001605D7"/>
    <w:rsid w:val="0016134F"/>
    <w:rsid w:val="00162031"/>
    <w:rsid w:val="0016262E"/>
    <w:rsid w:val="00163981"/>
    <w:rsid w:val="00163B82"/>
    <w:rsid w:val="001659D8"/>
    <w:rsid w:val="00165D87"/>
    <w:rsid w:val="00171117"/>
    <w:rsid w:val="001727CB"/>
    <w:rsid w:val="0017479D"/>
    <w:rsid w:val="0017521D"/>
    <w:rsid w:val="001768C8"/>
    <w:rsid w:val="0018067B"/>
    <w:rsid w:val="00180AB3"/>
    <w:rsid w:val="00181CE0"/>
    <w:rsid w:val="00182040"/>
    <w:rsid w:val="00182895"/>
    <w:rsid w:val="00182E09"/>
    <w:rsid w:val="0018311F"/>
    <w:rsid w:val="00183876"/>
    <w:rsid w:val="0018486D"/>
    <w:rsid w:val="001852CA"/>
    <w:rsid w:val="0018627D"/>
    <w:rsid w:val="00186D36"/>
    <w:rsid w:val="00187D63"/>
    <w:rsid w:val="0019259C"/>
    <w:rsid w:val="00193834"/>
    <w:rsid w:val="001947E0"/>
    <w:rsid w:val="00196F49"/>
    <w:rsid w:val="001A0B83"/>
    <w:rsid w:val="001A0E65"/>
    <w:rsid w:val="001A3F05"/>
    <w:rsid w:val="001A5747"/>
    <w:rsid w:val="001A57F7"/>
    <w:rsid w:val="001A7EF1"/>
    <w:rsid w:val="001B080A"/>
    <w:rsid w:val="001B1DDF"/>
    <w:rsid w:val="001B6444"/>
    <w:rsid w:val="001C08B4"/>
    <w:rsid w:val="001C0935"/>
    <w:rsid w:val="001C0B4D"/>
    <w:rsid w:val="001C20F2"/>
    <w:rsid w:val="001C2824"/>
    <w:rsid w:val="001C36AE"/>
    <w:rsid w:val="001D41E3"/>
    <w:rsid w:val="001D44FC"/>
    <w:rsid w:val="001D56E0"/>
    <w:rsid w:val="001D5E45"/>
    <w:rsid w:val="001D7114"/>
    <w:rsid w:val="001D746F"/>
    <w:rsid w:val="001D7F1B"/>
    <w:rsid w:val="001E00AE"/>
    <w:rsid w:val="001E0292"/>
    <w:rsid w:val="001E0CAA"/>
    <w:rsid w:val="001E10B1"/>
    <w:rsid w:val="001E10E5"/>
    <w:rsid w:val="001E1582"/>
    <w:rsid w:val="001E2EB6"/>
    <w:rsid w:val="001E3CA9"/>
    <w:rsid w:val="001E3EE0"/>
    <w:rsid w:val="001E3F2A"/>
    <w:rsid w:val="001E51D1"/>
    <w:rsid w:val="001E5339"/>
    <w:rsid w:val="001E6837"/>
    <w:rsid w:val="001E722E"/>
    <w:rsid w:val="001E74D7"/>
    <w:rsid w:val="001E7818"/>
    <w:rsid w:val="001F1855"/>
    <w:rsid w:val="001F200B"/>
    <w:rsid w:val="001F2D75"/>
    <w:rsid w:val="001F5068"/>
    <w:rsid w:val="001F55F7"/>
    <w:rsid w:val="001F5CED"/>
    <w:rsid w:val="001F6FEF"/>
    <w:rsid w:val="001F7A2F"/>
    <w:rsid w:val="00201395"/>
    <w:rsid w:val="0020174B"/>
    <w:rsid w:val="00204BD4"/>
    <w:rsid w:val="002054ED"/>
    <w:rsid w:val="00207624"/>
    <w:rsid w:val="002108EF"/>
    <w:rsid w:val="00211F59"/>
    <w:rsid w:val="002124A4"/>
    <w:rsid w:val="00213C6F"/>
    <w:rsid w:val="002143B4"/>
    <w:rsid w:val="002155B7"/>
    <w:rsid w:val="002171E7"/>
    <w:rsid w:val="00217795"/>
    <w:rsid w:val="0022030E"/>
    <w:rsid w:val="0022063C"/>
    <w:rsid w:val="00222DAC"/>
    <w:rsid w:val="0022301B"/>
    <w:rsid w:val="002248BB"/>
    <w:rsid w:val="00227632"/>
    <w:rsid w:val="002277F8"/>
    <w:rsid w:val="002331C7"/>
    <w:rsid w:val="00235402"/>
    <w:rsid w:val="002359E5"/>
    <w:rsid w:val="002406C8"/>
    <w:rsid w:val="00241E23"/>
    <w:rsid w:val="00242111"/>
    <w:rsid w:val="00242112"/>
    <w:rsid w:val="002432FC"/>
    <w:rsid w:val="00244A0F"/>
    <w:rsid w:val="002454E9"/>
    <w:rsid w:val="00245506"/>
    <w:rsid w:val="00245F05"/>
    <w:rsid w:val="00247856"/>
    <w:rsid w:val="00253D20"/>
    <w:rsid w:val="00264D66"/>
    <w:rsid w:val="00267782"/>
    <w:rsid w:val="002738A8"/>
    <w:rsid w:val="00274021"/>
    <w:rsid w:val="0027640A"/>
    <w:rsid w:val="0027666C"/>
    <w:rsid w:val="0028050E"/>
    <w:rsid w:val="00280F66"/>
    <w:rsid w:val="00282035"/>
    <w:rsid w:val="00282D53"/>
    <w:rsid w:val="00283C89"/>
    <w:rsid w:val="002844DC"/>
    <w:rsid w:val="00284743"/>
    <w:rsid w:val="00284DD4"/>
    <w:rsid w:val="00284E47"/>
    <w:rsid w:val="00284F3A"/>
    <w:rsid w:val="00286316"/>
    <w:rsid w:val="00286BE4"/>
    <w:rsid w:val="00286C93"/>
    <w:rsid w:val="00292A99"/>
    <w:rsid w:val="00293C75"/>
    <w:rsid w:val="00293E15"/>
    <w:rsid w:val="00296750"/>
    <w:rsid w:val="00297252"/>
    <w:rsid w:val="002A0C5D"/>
    <w:rsid w:val="002A1ADF"/>
    <w:rsid w:val="002A28F4"/>
    <w:rsid w:val="002A33D1"/>
    <w:rsid w:val="002A7AA5"/>
    <w:rsid w:val="002B0860"/>
    <w:rsid w:val="002B2547"/>
    <w:rsid w:val="002B2D5A"/>
    <w:rsid w:val="002B3CF4"/>
    <w:rsid w:val="002B495C"/>
    <w:rsid w:val="002B51C9"/>
    <w:rsid w:val="002B51E5"/>
    <w:rsid w:val="002B6430"/>
    <w:rsid w:val="002B710E"/>
    <w:rsid w:val="002C1C42"/>
    <w:rsid w:val="002C3884"/>
    <w:rsid w:val="002C4D1F"/>
    <w:rsid w:val="002C4D58"/>
    <w:rsid w:val="002C60E0"/>
    <w:rsid w:val="002C701D"/>
    <w:rsid w:val="002C70D3"/>
    <w:rsid w:val="002D2B4A"/>
    <w:rsid w:val="002D2F39"/>
    <w:rsid w:val="002D3258"/>
    <w:rsid w:val="002D4EFF"/>
    <w:rsid w:val="002D73F8"/>
    <w:rsid w:val="002D7715"/>
    <w:rsid w:val="002E0D67"/>
    <w:rsid w:val="002E0FB5"/>
    <w:rsid w:val="002E3673"/>
    <w:rsid w:val="002E4E04"/>
    <w:rsid w:val="002E5645"/>
    <w:rsid w:val="002E7135"/>
    <w:rsid w:val="002F127C"/>
    <w:rsid w:val="002F18F7"/>
    <w:rsid w:val="002F1BF4"/>
    <w:rsid w:val="002F1EF4"/>
    <w:rsid w:val="002F4E51"/>
    <w:rsid w:val="002F659A"/>
    <w:rsid w:val="002F6957"/>
    <w:rsid w:val="00300295"/>
    <w:rsid w:val="00302182"/>
    <w:rsid w:val="003031D0"/>
    <w:rsid w:val="00304109"/>
    <w:rsid w:val="00305A68"/>
    <w:rsid w:val="003061C1"/>
    <w:rsid w:val="00306571"/>
    <w:rsid w:val="00306EDD"/>
    <w:rsid w:val="0030756B"/>
    <w:rsid w:val="003102D4"/>
    <w:rsid w:val="00310DE7"/>
    <w:rsid w:val="00311D78"/>
    <w:rsid w:val="00314B4A"/>
    <w:rsid w:val="00314C37"/>
    <w:rsid w:val="00316EDB"/>
    <w:rsid w:val="00317200"/>
    <w:rsid w:val="00317B40"/>
    <w:rsid w:val="00317CD1"/>
    <w:rsid w:val="00320AD8"/>
    <w:rsid w:val="00320E77"/>
    <w:rsid w:val="003216D9"/>
    <w:rsid w:val="00323179"/>
    <w:rsid w:val="00323D6D"/>
    <w:rsid w:val="00325590"/>
    <w:rsid w:val="00326540"/>
    <w:rsid w:val="00326CC7"/>
    <w:rsid w:val="00326F51"/>
    <w:rsid w:val="00332D0E"/>
    <w:rsid w:val="00333489"/>
    <w:rsid w:val="003354C8"/>
    <w:rsid w:val="00335588"/>
    <w:rsid w:val="0033668B"/>
    <w:rsid w:val="00340D92"/>
    <w:rsid w:val="0034298E"/>
    <w:rsid w:val="003434AD"/>
    <w:rsid w:val="0034489B"/>
    <w:rsid w:val="00344B11"/>
    <w:rsid w:val="00346106"/>
    <w:rsid w:val="0034667E"/>
    <w:rsid w:val="003467E4"/>
    <w:rsid w:val="003477A6"/>
    <w:rsid w:val="00351535"/>
    <w:rsid w:val="003530E5"/>
    <w:rsid w:val="00356188"/>
    <w:rsid w:val="00356BC3"/>
    <w:rsid w:val="00356DF4"/>
    <w:rsid w:val="00360DD3"/>
    <w:rsid w:val="00361F5B"/>
    <w:rsid w:val="00362B3C"/>
    <w:rsid w:val="003646D6"/>
    <w:rsid w:val="00365890"/>
    <w:rsid w:val="00366325"/>
    <w:rsid w:val="00367665"/>
    <w:rsid w:val="00370F3E"/>
    <w:rsid w:val="00371351"/>
    <w:rsid w:val="0037436F"/>
    <w:rsid w:val="00375A1C"/>
    <w:rsid w:val="00376A30"/>
    <w:rsid w:val="003779D3"/>
    <w:rsid w:val="00377BE4"/>
    <w:rsid w:val="00380C52"/>
    <w:rsid w:val="00382AE1"/>
    <w:rsid w:val="00383CF0"/>
    <w:rsid w:val="003845CC"/>
    <w:rsid w:val="0038520F"/>
    <w:rsid w:val="003856D4"/>
    <w:rsid w:val="003877DF"/>
    <w:rsid w:val="00391EBD"/>
    <w:rsid w:val="00392E6F"/>
    <w:rsid w:val="003943C8"/>
    <w:rsid w:val="003953BA"/>
    <w:rsid w:val="00396B46"/>
    <w:rsid w:val="003A38F6"/>
    <w:rsid w:val="003A3EB6"/>
    <w:rsid w:val="003A4B9B"/>
    <w:rsid w:val="003A5378"/>
    <w:rsid w:val="003A7068"/>
    <w:rsid w:val="003B0225"/>
    <w:rsid w:val="003B066F"/>
    <w:rsid w:val="003B0E4E"/>
    <w:rsid w:val="003B3CEC"/>
    <w:rsid w:val="003B4626"/>
    <w:rsid w:val="003B6CE3"/>
    <w:rsid w:val="003B7B85"/>
    <w:rsid w:val="003C0CA5"/>
    <w:rsid w:val="003C1C91"/>
    <w:rsid w:val="003C5A03"/>
    <w:rsid w:val="003C7E63"/>
    <w:rsid w:val="003D0112"/>
    <w:rsid w:val="003D125A"/>
    <w:rsid w:val="003D1AC1"/>
    <w:rsid w:val="003D1DEF"/>
    <w:rsid w:val="003D275E"/>
    <w:rsid w:val="003D394F"/>
    <w:rsid w:val="003D5E9A"/>
    <w:rsid w:val="003D6ED2"/>
    <w:rsid w:val="003D78D7"/>
    <w:rsid w:val="003E1F36"/>
    <w:rsid w:val="003E22F8"/>
    <w:rsid w:val="003E2416"/>
    <w:rsid w:val="003E27B4"/>
    <w:rsid w:val="003E30DE"/>
    <w:rsid w:val="003E3939"/>
    <w:rsid w:val="003F0E3F"/>
    <w:rsid w:val="003F1679"/>
    <w:rsid w:val="003F2648"/>
    <w:rsid w:val="003F2975"/>
    <w:rsid w:val="003F2B15"/>
    <w:rsid w:val="003F63BA"/>
    <w:rsid w:val="0040019A"/>
    <w:rsid w:val="004017B3"/>
    <w:rsid w:val="00404134"/>
    <w:rsid w:val="00404497"/>
    <w:rsid w:val="00404949"/>
    <w:rsid w:val="004049E4"/>
    <w:rsid w:val="004068EC"/>
    <w:rsid w:val="0041186B"/>
    <w:rsid w:val="00411BE4"/>
    <w:rsid w:val="004120C0"/>
    <w:rsid w:val="004124F4"/>
    <w:rsid w:val="00413744"/>
    <w:rsid w:val="00413E0A"/>
    <w:rsid w:val="00414A7A"/>
    <w:rsid w:val="0041509E"/>
    <w:rsid w:val="00417943"/>
    <w:rsid w:val="00422DCE"/>
    <w:rsid w:val="00423E84"/>
    <w:rsid w:val="004241F2"/>
    <w:rsid w:val="00425413"/>
    <w:rsid w:val="00430AE3"/>
    <w:rsid w:val="004313AD"/>
    <w:rsid w:val="00431A49"/>
    <w:rsid w:val="00434272"/>
    <w:rsid w:val="00434CEB"/>
    <w:rsid w:val="00435554"/>
    <w:rsid w:val="00436D9A"/>
    <w:rsid w:val="004372F4"/>
    <w:rsid w:val="004376BB"/>
    <w:rsid w:val="00437885"/>
    <w:rsid w:val="004412B8"/>
    <w:rsid w:val="0044168F"/>
    <w:rsid w:val="0044275A"/>
    <w:rsid w:val="00443378"/>
    <w:rsid w:val="00444F96"/>
    <w:rsid w:val="00445559"/>
    <w:rsid w:val="004468D8"/>
    <w:rsid w:val="00446BC1"/>
    <w:rsid w:val="00447E89"/>
    <w:rsid w:val="004504A1"/>
    <w:rsid w:val="00452861"/>
    <w:rsid w:val="0045324C"/>
    <w:rsid w:val="004624F3"/>
    <w:rsid w:val="00462801"/>
    <w:rsid w:val="00463429"/>
    <w:rsid w:val="00466601"/>
    <w:rsid w:val="0047395D"/>
    <w:rsid w:val="0047431E"/>
    <w:rsid w:val="00476274"/>
    <w:rsid w:val="004773EC"/>
    <w:rsid w:val="0047750C"/>
    <w:rsid w:val="00477BA4"/>
    <w:rsid w:val="00483FBF"/>
    <w:rsid w:val="004848C7"/>
    <w:rsid w:val="0048567F"/>
    <w:rsid w:val="0048636E"/>
    <w:rsid w:val="00487715"/>
    <w:rsid w:val="00487A5B"/>
    <w:rsid w:val="004903EB"/>
    <w:rsid w:val="00491121"/>
    <w:rsid w:val="00491379"/>
    <w:rsid w:val="00492A0A"/>
    <w:rsid w:val="00492C55"/>
    <w:rsid w:val="00492E47"/>
    <w:rsid w:val="00496D99"/>
    <w:rsid w:val="004A2A69"/>
    <w:rsid w:val="004A399E"/>
    <w:rsid w:val="004B2D67"/>
    <w:rsid w:val="004B2F48"/>
    <w:rsid w:val="004B5953"/>
    <w:rsid w:val="004C0F73"/>
    <w:rsid w:val="004C1EA7"/>
    <w:rsid w:val="004C24FF"/>
    <w:rsid w:val="004C3533"/>
    <w:rsid w:val="004C3B41"/>
    <w:rsid w:val="004C5D2E"/>
    <w:rsid w:val="004D616C"/>
    <w:rsid w:val="004D741F"/>
    <w:rsid w:val="004D7630"/>
    <w:rsid w:val="004E047D"/>
    <w:rsid w:val="004E0903"/>
    <w:rsid w:val="004E1741"/>
    <w:rsid w:val="004E2D1D"/>
    <w:rsid w:val="004E3DFD"/>
    <w:rsid w:val="004E4271"/>
    <w:rsid w:val="004E6BF2"/>
    <w:rsid w:val="004F025C"/>
    <w:rsid w:val="004F26BC"/>
    <w:rsid w:val="004F46C0"/>
    <w:rsid w:val="004F4EE0"/>
    <w:rsid w:val="004F69FD"/>
    <w:rsid w:val="004F748D"/>
    <w:rsid w:val="00500E86"/>
    <w:rsid w:val="00503337"/>
    <w:rsid w:val="00503AFE"/>
    <w:rsid w:val="00504245"/>
    <w:rsid w:val="005043EE"/>
    <w:rsid w:val="00505EC8"/>
    <w:rsid w:val="00506559"/>
    <w:rsid w:val="00510EC9"/>
    <w:rsid w:val="005112F3"/>
    <w:rsid w:val="005113DE"/>
    <w:rsid w:val="00511438"/>
    <w:rsid w:val="0051443B"/>
    <w:rsid w:val="00514E54"/>
    <w:rsid w:val="00517986"/>
    <w:rsid w:val="00522D21"/>
    <w:rsid w:val="00525545"/>
    <w:rsid w:val="00525DF2"/>
    <w:rsid w:val="005269F7"/>
    <w:rsid w:val="00527C12"/>
    <w:rsid w:val="00531E3F"/>
    <w:rsid w:val="00532076"/>
    <w:rsid w:val="005330F8"/>
    <w:rsid w:val="00533F33"/>
    <w:rsid w:val="005348FD"/>
    <w:rsid w:val="00535658"/>
    <w:rsid w:val="00536A54"/>
    <w:rsid w:val="00540029"/>
    <w:rsid w:val="0054090A"/>
    <w:rsid w:val="00541B23"/>
    <w:rsid w:val="00541C98"/>
    <w:rsid w:val="00541EBF"/>
    <w:rsid w:val="005434F4"/>
    <w:rsid w:val="00543621"/>
    <w:rsid w:val="0054447E"/>
    <w:rsid w:val="00544963"/>
    <w:rsid w:val="0054563D"/>
    <w:rsid w:val="00547282"/>
    <w:rsid w:val="00547A79"/>
    <w:rsid w:val="00552FB6"/>
    <w:rsid w:val="00553250"/>
    <w:rsid w:val="00553FB2"/>
    <w:rsid w:val="0055683A"/>
    <w:rsid w:val="005572D5"/>
    <w:rsid w:val="005604CD"/>
    <w:rsid w:val="0056055E"/>
    <w:rsid w:val="00561983"/>
    <w:rsid w:val="00561A37"/>
    <w:rsid w:val="0056317F"/>
    <w:rsid w:val="005669BC"/>
    <w:rsid w:val="00570424"/>
    <w:rsid w:val="005736E8"/>
    <w:rsid w:val="005737B1"/>
    <w:rsid w:val="00574D01"/>
    <w:rsid w:val="0057520A"/>
    <w:rsid w:val="005767F7"/>
    <w:rsid w:val="005778E4"/>
    <w:rsid w:val="00581BCD"/>
    <w:rsid w:val="00582319"/>
    <w:rsid w:val="00582C32"/>
    <w:rsid w:val="00582F85"/>
    <w:rsid w:val="005855B8"/>
    <w:rsid w:val="00585968"/>
    <w:rsid w:val="00586354"/>
    <w:rsid w:val="00586530"/>
    <w:rsid w:val="005869D2"/>
    <w:rsid w:val="00587918"/>
    <w:rsid w:val="00590AAE"/>
    <w:rsid w:val="00590D20"/>
    <w:rsid w:val="005919D6"/>
    <w:rsid w:val="00591E74"/>
    <w:rsid w:val="00592877"/>
    <w:rsid w:val="00593D97"/>
    <w:rsid w:val="00594855"/>
    <w:rsid w:val="00595286"/>
    <w:rsid w:val="00596009"/>
    <w:rsid w:val="00597551"/>
    <w:rsid w:val="0059786E"/>
    <w:rsid w:val="005A025B"/>
    <w:rsid w:val="005A1CCE"/>
    <w:rsid w:val="005A2071"/>
    <w:rsid w:val="005A2B1D"/>
    <w:rsid w:val="005A42DD"/>
    <w:rsid w:val="005A53D8"/>
    <w:rsid w:val="005A65D5"/>
    <w:rsid w:val="005A7359"/>
    <w:rsid w:val="005A76A4"/>
    <w:rsid w:val="005A7C81"/>
    <w:rsid w:val="005B029A"/>
    <w:rsid w:val="005B2D31"/>
    <w:rsid w:val="005B327B"/>
    <w:rsid w:val="005B471F"/>
    <w:rsid w:val="005B484D"/>
    <w:rsid w:val="005B4BB2"/>
    <w:rsid w:val="005B6138"/>
    <w:rsid w:val="005B683A"/>
    <w:rsid w:val="005B6D70"/>
    <w:rsid w:val="005B74AA"/>
    <w:rsid w:val="005C03E0"/>
    <w:rsid w:val="005C0F91"/>
    <w:rsid w:val="005C1A82"/>
    <w:rsid w:val="005C21E6"/>
    <w:rsid w:val="005C2FCB"/>
    <w:rsid w:val="005C30D0"/>
    <w:rsid w:val="005C3545"/>
    <w:rsid w:val="005C3613"/>
    <w:rsid w:val="005C4F01"/>
    <w:rsid w:val="005C51FC"/>
    <w:rsid w:val="005C7068"/>
    <w:rsid w:val="005D31B3"/>
    <w:rsid w:val="005D3BFD"/>
    <w:rsid w:val="005D4426"/>
    <w:rsid w:val="005D4430"/>
    <w:rsid w:val="005D7497"/>
    <w:rsid w:val="005E0EB9"/>
    <w:rsid w:val="005E192C"/>
    <w:rsid w:val="005E213C"/>
    <w:rsid w:val="005E3A25"/>
    <w:rsid w:val="005E3FBF"/>
    <w:rsid w:val="005E585D"/>
    <w:rsid w:val="005F09BE"/>
    <w:rsid w:val="005F0A5E"/>
    <w:rsid w:val="005F1114"/>
    <w:rsid w:val="005F4FDD"/>
    <w:rsid w:val="005F5A86"/>
    <w:rsid w:val="005F683D"/>
    <w:rsid w:val="005F70DA"/>
    <w:rsid w:val="0060180E"/>
    <w:rsid w:val="00602058"/>
    <w:rsid w:val="0060219D"/>
    <w:rsid w:val="00603479"/>
    <w:rsid w:val="00606942"/>
    <w:rsid w:val="006109B7"/>
    <w:rsid w:val="0061161D"/>
    <w:rsid w:val="006135D2"/>
    <w:rsid w:val="00613AC1"/>
    <w:rsid w:val="006156E2"/>
    <w:rsid w:val="006176EC"/>
    <w:rsid w:val="00620323"/>
    <w:rsid w:val="0062129D"/>
    <w:rsid w:val="00625439"/>
    <w:rsid w:val="00625B2E"/>
    <w:rsid w:val="00625EBC"/>
    <w:rsid w:val="006316EF"/>
    <w:rsid w:val="00631E92"/>
    <w:rsid w:val="00634496"/>
    <w:rsid w:val="00635AA4"/>
    <w:rsid w:val="00640BC7"/>
    <w:rsid w:val="00644295"/>
    <w:rsid w:val="00646DB7"/>
    <w:rsid w:val="00647A47"/>
    <w:rsid w:val="006519C1"/>
    <w:rsid w:val="00652424"/>
    <w:rsid w:val="006529F7"/>
    <w:rsid w:val="00654543"/>
    <w:rsid w:val="00657BFE"/>
    <w:rsid w:val="00657FCC"/>
    <w:rsid w:val="00662B77"/>
    <w:rsid w:val="00663213"/>
    <w:rsid w:val="00664363"/>
    <w:rsid w:val="00664520"/>
    <w:rsid w:val="006657E8"/>
    <w:rsid w:val="0066640B"/>
    <w:rsid w:val="00666AA6"/>
    <w:rsid w:val="00667396"/>
    <w:rsid w:val="00675B7E"/>
    <w:rsid w:val="00676B65"/>
    <w:rsid w:val="0067755A"/>
    <w:rsid w:val="0068016B"/>
    <w:rsid w:val="00681949"/>
    <w:rsid w:val="00684137"/>
    <w:rsid w:val="00684E1F"/>
    <w:rsid w:val="0068666D"/>
    <w:rsid w:val="00686E62"/>
    <w:rsid w:val="00687ED8"/>
    <w:rsid w:val="00691950"/>
    <w:rsid w:val="0069328F"/>
    <w:rsid w:val="006943AD"/>
    <w:rsid w:val="00694B73"/>
    <w:rsid w:val="00694F35"/>
    <w:rsid w:val="00695C0B"/>
    <w:rsid w:val="00695EB7"/>
    <w:rsid w:val="006963C6"/>
    <w:rsid w:val="006967D7"/>
    <w:rsid w:val="006A0933"/>
    <w:rsid w:val="006A23D5"/>
    <w:rsid w:val="006A30DF"/>
    <w:rsid w:val="006A3B17"/>
    <w:rsid w:val="006A4137"/>
    <w:rsid w:val="006A4B29"/>
    <w:rsid w:val="006A55B6"/>
    <w:rsid w:val="006A57C8"/>
    <w:rsid w:val="006A5B25"/>
    <w:rsid w:val="006A611D"/>
    <w:rsid w:val="006A67C4"/>
    <w:rsid w:val="006A7A20"/>
    <w:rsid w:val="006B039B"/>
    <w:rsid w:val="006B2B85"/>
    <w:rsid w:val="006B3F40"/>
    <w:rsid w:val="006B4194"/>
    <w:rsid w:val="006B5026"/>
    <w:rsid w:val="006B642C"/>
    <w:rsid w:val="006B704B"/>
    <w:rsid w:val="006C10E0"/>
    <w:rsid w:val="006C15FD"/>
    <w:rsid w:val="006C3F40"/>
    <w:rsid w:val="006C4913"/>
    <w:rsid w:val="006C73FB"/>
    <w:rsid w:val="006C7AA0"/>
    <w:rsid w:val="006D020B"/>
    <w:rsid w:val="006D2302"/>
    <w:rsid w:val="006D2330"/>
    <w:rsid w:val="006D2903"/>
    <w:rsid w:val="006D2D45"/>
    <w:rsid w:val="006D2F56"/>
    <w:rsid w:val="006D396D"/>
    <w:rsid w:val="006D49A1"/>
    <w:rsid w:val="006D4A34"/>
    <w:rsid w:val="006D5661"/>
    <w:rsid w:val="006D64FC"/>
    <w:rsid w:val="006E0C30"/>
    <w:rsid w:val="006E3A41"/>
    <w:rsid w:val="006E3E33"/>
    <w:rsid w:val="006E402A"/>
    <w:rsid w:val="006E4E8C"/>
    <w:rsid w:val="006E514C"/>
    <w:rsid w:val="006E552E"/>
    <w:rsid w:val="006E6A5B"/>
    <w:rsid w:val="006F01A0"/>
    <w:rsid w:val="006F1107"/>
    <w:rsid w:val="006F1F51"/>
    <w:rsid w:val="006F279A"/>
    <w:rsid w:val="006F2C41"/>
    <w:rsid w:val="006F2E4C"/>
    <w:rsid w:val="006F4FEF"/>
    <w:rsid w:val="006F722A"/>
    <w:rsid w:val="006F7B3B"/>
    <w:rsid w:val="006F7EAA"/>
    <w:rsid w:val="00701C35"/>
    <w:rsid w:val="00701DA0"/>
    <w:rsid w:val="007023A1"/>
    <w:rsid w:val="007027AB"/>
    <w:rsid w:val="00702BED"/>
    <w:rsid w:val="00704197"/>
    <w:rsid w:val="00704C36"/>
    <w:rsid w:val="00716F5E"/>
    <w:rsid w:val="00717686"/>
    <w:rsid w:val="00717C11"/>
    <w:rsid w:val="00720BC6"/>
    <w:rsid w:val="007211DC"/>
    <w:rsid w:val="0072306A"/>
    <w:rsid w:val="007245BF"/>
    <w:rsid w:val="007310B8"/>
    <w:rsid w:val="007317D9"/>
    <w:rsid w:val="00732586"/>
    <w:rsid w:val="007349C2"/>
    <w:rsid w:val="00735378"/>
    <w:rsid w:val="00736583"/>
    <w:rsid w:val="00741300"/>
    <w:rsid w:val="00741F64"/>
    <w:rsid w:val="00742837"/>
    <w:rsid w:val="00742D96"/>
    <w:rsid w:val="00744DBE"/>
    <w:rsid w:val="00746838"/>
    <w:rsid w:val="00747A27"/>
    <w:rsid w:val="00751497"/>
    <w:rsid w:val="007533A2"/>
    <w:rsid w:val="00753D6D"/>
    <w:rsid w:val="00754463"/>
    <w:rsid w:val="00754FFC"/>
    <w:rsid w:val="00755AC2"/>
    <w:rsid w:val="00760C0A"/>
    <w:rsid w:val="00761B75"/>
    <w:rsid w:val="00762795"/>
    <w:rsid w:val="00763C67"/>
    <w:rsid w:val="00764926"/>
    <w:rsid w:val="00765660"/>
    <w:rsid w:val="0077222A"/>
    <w:rsid w:val="00772655"/>
    <w:rsid w:val="0077284E"/>
    <w:rsid w:val="00772E74"/>
    <w:rsid w:val="00774980"/>
    <w:rsid w:val="00774B62"/>
    <w:rsid w:val="00775543"/>
    <w:rsid w:val="00775C50"/>
    <w:rsid w:val="007842CA"/>
    <w:rsid w:val="00786436"/>
    <w:rsid w:val="0079040B"/>
    <w:rsid w:val="0079123F"/>
    <w:rsid w:val="0079129D"/>
    <w:rsid w:val="00792910"/>
    <w:rsid w:val="00792A1B"/>
    <w:rsid w:val="007934EC"/>
    <w:rsid w:val="00794437"/>
    <w:rsid w:val="0079691A"/>
    <w:rsid w:val="00797218"/>
    <w:rsid w:val="007974EB"/>
    <w:rsid w:val="00797B00"/>
    <w:rsid w:val="007A0599"/>
    <w:rsid w:val="007A1952"/>
    <w:rsid w:val="007A1FBD"/>
    <w:rsid w:val="007A43A4"/>
    <w:rsid w:val="007A623D"/>
    <w:rsid w:val="007A7166"/>
    <w:rsid w:val="007B54A6"/>
    <w:rsid w:val="007B64ED"/>
    <w:rsid w:val="007B781E"/>
    <w:rsid w:val="007B7A98"/>
    <w:rsid w:val="007C0578"/>
    <w:rsid w:val="007C1269"/>
    <w:rsid w:val="007C19E9"/>
    <w:rsid w:val="007C2D60"/>
    <w:rsid w:val="007C3759"/>
    <w:rsid w:val="007D0040"/>
    <w:rsid w:val="007D0177"/>
    <w:rsid w:val="007D066F"/>
    <w:rsid w:val="007D2880"/>
    <w:rsid w:val="007D2C65"/>
    <w:rsid w:val="007D39E6"/>
    <w:rsid w:val="007D6021"/>
    <w:rsid w:val="007D7B2F"/>
    <w:rsid w:val="007D7EB5"/>
    <w:rsid w:val="007E25DA"/>
    <w:rsid w:val="007E306B"/>
    <w:rsid w:val="007E3558"/>
    <w:rsid w:val="007E468B"/>
    <w:rsid w:val="007E55FD"/>
    <w:rsid w:val="007E63E7"/>
    <w:rsid w:val="007E750B"/>
    <w:rsid w:val="007E7652"/>
    <w:rsid w:val="007F04D0"/>
    <w:rsid w:val="007F0992"/>
    <w:rsid w:val="007F0CF1"/>
    <w:rsid w:val="007F13BF"/>
    <w:rsid w:val="007F156F"/>
    <w:rsid w:val="007F3756"/>
    <w:rsid w:val="007F42E2"/>
    <w:rsid w:val="007F4A4B"/>
    <w:rsid w:val="007F4F91"/>
    <w:rsid w:val="007F5131"/>
    <w:rsid w:val="007F5286"/>
    <w:rsid w:val="008042EC"/>
    <w:rsid w:val="00807777"/>
    <w:rsid w:val="008105E3"/>
    <w:rsid w:val="00811635"/>
    <w:rsid w:val="0081327F"/>
    <w:rsid w:val="00814F5A"/>
    <w:rsid w:val="008150DA"/>
    <w:rsid w:val="0081574C"/>
    <w:rsid w:val="00815FB6"/>
    <w:rsid w:val="00817EA7"/>
    <w:rsid w:val="00821C5D"/>
    <w:rsid w:val="0082269E"/>
    <w:rsid w:val="00822D29"/>
    <w:rsid w:val="00822E36"/>
    <w:rsid w:val="008236E3"/>
    <w:rsid w:val="008238F9"/>
    <w:rsid w:val="00824061"/>
    <w:rsid w:val="00824C14"/>
    <w:rsid w:val="00831DDF"/>
    <w:rsid w:val="008328CB"/>
    <w:rsid w:val="00833629"/>
    <w:rsid w:val="008340AE"/>
    <w:rsid w:val="008367A9"/>
    <w:rsid w:val="008367D8"/>
    <w:rsid w:val="00841F93"/>
    <w:rsid w:val="008446F5"/>
    <w:rsid w:val="008449BE"/>
    <w:rsid w:val="0084778C"/>
    <w:rsid w:val="00847F6E"/>
    <w:rsid w:val="008513B2"/>
    <w:rsid w:val="0085199C"/>
    <w:rsid w:val="0085281D"/>
    <w:rsid w:val="008530A7"/>
    <w:rsid w:val="00853FB0"/>
    <w:rsid w:val="00854612"/>
    <w:rsid w:val="008553D0"/>
    <w:rsid w:val="00860160"/>
    <w:rsid w:val="00860AE3"/>
    <w:rsid w:val="00861D60"/>
    <w:rsid w:val="00862CFA"/>
    <w:rsid w:val="0086550B"/>
    <w:rsid w:val="008655CE"/>
    <w:rsid w:val="0086690F"/>
    <w:rsid w:val="0086750B"/>
    <w:rsid w:val="00867DA7"/>
    <w:rsid w:val="008708F7"/>
    <w:rsid w:val="00872604"/>
    <w:rsid w:val="0087396B"/>
    <w:rsid w:val="00874159"/>
    <w:rsid w:val="00874AD1"/>
    <w:rsid w:val="00875569"/>
    <w:rsid w:val="0087659E"/>
    <w:rsid w:val="00876BE2"/>
    <w:rsid w:val="0088082B"/>
    <w:rsid w:val="00880E60"/>
    <w:rsid w:val="00882A64"/>
    <w:rsid w:val="00885EE7"/>
    <w:rsid w:val="0088677E"/>
    <w:rsid w:val="00886FF3"/>
    <w:rsid w:val="00887C34"/>
    <w:rsid w:val="00891F5C"/>
    <w:rsid w:val="008951CF"/>
    <w:rsid w:val="00895881"/>
    <w:rsid w:val="00897839"/>
    <w:rsid w:val="00897ED3"/>
    <w:rsid w:val="008A0935"/>
    <w:rsid w:val="008A1921"/>
    <w:rsid w:val="008A1B2C"/>
    <w:rsid w:val="008A4886"/>
    <w:rsid w:val="008A4F78"/>
    <w:rsid w:val="008B0031"/>
    <w:rsid w:val="008B2487"/>
    <w:rsid w:val="008B379D"/>
    <w:rsid w:val="008B39BD"/>
    <w:rsid w:val="008B4475"/>
    <w:rsid w:val="008B4581"/>
    <w:rsid w:val="008B4912"/>
    <w:rsid w:val="008B7189"/>
    <w:rsid w:val="008B7640"/>
    <w:rsid w:val="008C05F8"/>
    <w:rsid w:val="008C2F28"/>
    <w:rsid w:val="008C35E2"/>
    <w:rsid w:val="008C3940"/>
    <w:rsid w:val="008C3CC7"/>
    <w:rsid w:val="008C4216"/>
    <w:rsid w:val="008C517E"/>
    <w:rsid w:val="008C534A"/>
    <w:rsid w:val="008D1DD8"/>
    <w:rsid w:val="008D6D84"/>
    <w:rsid w:val="008E036A"/>
    <w:rsid w:val="008E27A8"/>
    <w:rsid w:val="008E2948"/>
    <w:rsid w:val="008E557B"/>
    <w:rsid w:val="008E717A"/>
    <w:rsid w:val="008F2321"/>
    <w:rsid w:val="008F468F"/>
    <w:rsid w:val="008F46CD"/>
    <w:rsid w:val="008F4A7E"/>
    <w:rsid w:val="008F4AD5"/>
    <w:rsid w:val="008F56DE"/>
    <w:rsid w:val="008F693E"/>
    <w:rsid w:val="008F7522"/>
    <w:rsid w:val="008F7604"/>
    <w:rsid w:val="009003A4"/>
    <w:rsid w:val="009009B3"/>
    <w:rsid w:val="0090590B"/>
    <w:rsid w:val="00905BB6"/>
    <w:rsid w:val="00907DFB"/>
    <w:rsid w:val="00910679"/>
    <w:rsid w:val="00911E2B"/>
    <w:rsid w:val="009127E3"/>
    <w:rsid w:val="0091459E"/>
    <w:rsid w:val="00915157"/>
    <w:rsid w:val="00915A15"/>
    <w:rsid w:val="009160CC"/>
    <w:rsid w:val="00920888"/>
    <w:rsid w:val="009238B8"/>
    <w:rsid w:val="009244A1"/>
    <w:rsid w:val="00924D9B"/>
    <w:rsid w:val="009268B0"/>
    <w:rsid w:val="0093021D"/>
    <w:rsid w:val="00932640"/>
    <w:rsid w:val="0093558F"/>
    <w:rsid w:val="00935C64"/>
    <w:rsid w:val="0093652C"/>
    <w:rsid w:val="00936F3D"/>
    <w:rsid w:val="009412ED"/>
    <w:rsid w:val="00942B8F"/>
    <w:rsid w:val="00944C6E"/>
    <w:rsid w:val="009450D2"/>
    <w:rsid w:val="00946260"/>
    <w:rsid w:val="00946466"/>
    <w:rsid w:val="00946808"/>
    <w:rsid w:val="009508F4"/>
    <w:rsid w:val="00951EBC"/>
    <w:rsid w:val="00954E7B"/>
    <w:rsid w:val="00955699"/>
    <w:rsid w:val="00956685"/>
    <w:rsid w:val="009606B6"/>
    <w:rsid w:val="00960E6A"/>
    <w:rsid w:val="009619A7"/>
    <w:rsid w:val="00962BF0"/>
    <w:rsid w:val="00963887"/>
    <w:rsid w:val="00965055"/>
    <w:rsid w:val="00965F16"/>
    <w:rsid w:val="00966664"/>
    <w:rsid w:val="009707F6"/>
    <w:rsid w:val="00971020"/>
    <w:rsid w:val="00971AB0"/>
    <w:rsid w:val="00973F74"/>
    <w:rsid w:val="009741D4"/>
    <w:rsid w:val="009757E2"/>
    <w:rsid w:val="00976942"/>
    <w:rsid w:val="009776FC"/>
    <w:rsid w:val="00977857"/>
    <w:rsid w:val="00977CBC"/>
    <w:rsid w:val="0098048E"/>
    <w:rsid w:val="00984952"/>
    <w:rsid w:val="00984EC8"/>
    <w:rsid w:val="00985581"/>
    <w:rsid w:val="00990B5F"/>
    <w:rsid w:val="0099111B"/>
    <w:rsid w:val="00991614"/>
    <w:rsid w:val="00992F56"/>
    <w:rsid w:val="0099409D"/>
    <w:rsid w:val="00996E13"/>
    <w:rsid w:val="009976E1"/>
    <w:rsid w:val="009A07EC"/>
    <w:rsid w:val="009A1E02"/>
    <w:rsid w:val="009A20CB"/>
    <w:rsid w:val="009A2D61"/>
    <w:rsid w:val="009A2E09"/>
    <w:rsid w:val="009A3226"/>
    <w:rsid w:val="009A39E9"/>
    <w:rsid w:val="009A4B51"/>
    <w:rsid w:val="009A64DE"/>
    <w:rsid w:val="009A6CB4"/>
    <w:rsid w:val="009A791D"/>
    <w:rsid w:val="009B0DA3"/>
    <w:rsid w:val="009B13B9"/>
    <w:rsid w:val="009B1B31"/>
    <w:rsid w:val="009B24C9"/>
    <w:rsid w:val="009B27CC"/>
    <w:rsid w:val="009B281B"/>
    <w:rsid w:val="009B2C5C"/>
    <w:rsid w:val="009B3C58"/>
    <w:rsid w:val="009B51C9"/>
    <w:rsid w:val="009C0331"/>
    <w:rsid w:val="009C0F60"/>
    <w:rsid w:val="009C100F"/>
    <w:rsid w:val="009C162C"/>
    <w:rsid w:val="009C291F"/>
    <w:rsid w:val="009C67C2"/>
    <w:rsid w:val="009C6A74"/>
    <w:rsid w:val="009C6B29"/>
    <w:rsid w:val="009C741D"/>
    <w:rsid w:val="009C74C9"/>
    <w:rsid w:val="009C77D1"/>
    <w:rsid w:val="009C7BF8"/>
    <w:rsid w:val="009D1227"/>
    <w:rsid w:val="009D214C"/>
    <w:rsid w:val="009D273F"/>
    <w:rsid w:val="009D2EE6"/>
    <w:rsid w:val="009D45BD"/>
    <w:rsid w:val="009D52BC"/>
    <w:rsid w:val="009D5620"/>
    <w:rsid w:val="009D5A3D"/>
    <w:rsid w:val="009D7471"/>
    <w:rsid w:val="009E0ABB"/>
    <w:rsid w:val="009E2677"/>
    <w:rsid w:val="009E3CB4"/>
    <w:rsid w:val="009F0571"/>
    <w:rsid w:val="009F09E2"/>
    <w:rsid w:val="009F29D9"/>
    <w:rsid w:val="009F3259"/>
    <w:rsid w:val="009F3338"/>
    <w:rsid w:val="009F3960"/>
    <w:rsid w:val="009F4E9A"/>
    <w:rsid w:val="009F62C1"/>
    <w:rsid w:val="00A008DC"/>
    <w:rsid w:val="00A01085"/>
    <w:rsid w:val="00A01C11"/>
    <w:rsid w:val="00A0728D"/>
    <w:rsid w:val="00A07672"/>
    <w:rsid w:val="00A07E95"/>
    <w:rsid w:val="00A10537"/>
    <w:rsid w:val="00A11ED4"/>
    <w:rsid w:val="00A12008"/>
    <w:rsid w:val="00A123B5"/>
    <w:rsid w:val="00A13F38"/>
    <w:rsid w:val="00A15487"/>
    <w:rsid w:val="00A157B9"/>
    <w:rsid w:val="00A15833"/>
    <w:rsid w:val="00A2095F"/>
    <w:rsid w:val="00A22D62"/>
    <w:rsid w:val="00A235F1"/>
    <w:rsid w:val="00A236B4"/>
    <w:rsid w:val="00A23827"/>
    <w:rsid w:val="00A24233"/>
    <w:rsid w:val="00A25CFE"/>
    <w:rsid w:val="00A2607D"/>
    <w:rsid w:val="00A3045A"/>
    <w:rsid w:val="00A30702"/>
    <w:rsid w:val="00A3311F"/>
    <w:rsid w:val="00A35159"/>
    <w:rsid w:val="00A4022E"/>
    <w:rsid w:val="00A406F9"/>
    <w:rsid w:val="00A41F7B"/>
    <w:rsid w:val="00A4289D"/>
    <w:rsid w:val="00A42A8C"/>
    <w:rsid w:val="00A44471"/>
    <w:rsid w:val="00A46894"/>
    <w:rsid w:val="00A5059B"/>
    <w:rsid w:val="00A5278E"/>
    <w:rsid w:val="00A52E91"/>
    <w:rsid w:val="00A53086"/>
    <w:rsid w:val="00A55BC4"/>
    <w:rsid w:val="00A56892"/>
    <w:rsid w:val="00A605E0"/>
    <w:rsid w:val="00A62CE6"/>
    <w:rsid w:val="00A638B6"/>
    <w:rsid w:val="00A645BD"/>
    <w:rsid w:val="00A647B1"/>
    <w:rsid w:val="00A64D63"/>
    <w:rsid w:val="00A651FC"/>
    <w:rsid w:val="00A67096"/>
    <w:rsid w:val="00A6720C"/>
    <w:rsid w:val="00A67396"/>
    <w:rsid w:val="00A674C1"/>
    <w:rsid w:val="00A67F4D"/>
    <w:rsid w:val="00A71479"/>
    <w:rsid w:val="00A72CDB"/>
    <w:rsid w:val="00A75068"/>
    <w:rsid w:val="00A760C6"/>
    <w:rsid w:val="00A7639E"/>
    <w:rsid w:val="00A772E4"/>
    <w:rsid w:val="00A77B26"/>
    <w:rsid w:val="00A800CC"/>
    <w:rsid w:val="00A80590"/>
    <w:rsid w:val="00A81FF4"/>
    <w:rsid w:val="00A8567D"/>
    <w:rsid w:val="00A857CE"/>
    <w:rsid w:val="00A86D73"/>
    <w:rsid w:val="00A87303"/>
    <w:rsid w:val="00A874EF"/>
    <w:rsid w:val="00A906C6"/>
    <w:rsid w:val="00A90D9D"/>
    <w:rsid w:val="00A92164"/>
    <w:rsid w:val="00A92FDF"/>
    <w:rsid w:val="00A94E46"/>
    <w:rsid w:val="00A9590A"/>
    <w:rsid w:val="00A96482"/>
    <w:rsid w:val="00A96852"/>
    <w:rsid w:val="00A972DA"/>
    <w:rsid w:val="00AA2A26"/>
    <w:rsid w:val="00AA4AEB"/>
    <w:rsid w:val="00AA5101"/>
    <w:rsid w:val="00AA694F"/>
    <w:rsid w:val="00AA711B"/>
    <w:rsid w:val="00AA7510"/>
    <w:rsid w:val="00AB04D1"/>
    <w:rsid w:val="00AB108D"/>
    <w:rsid w:val="00AC022B"/>
    <w:rsid w:val="00AC1CA3"/>
    <w:rsid w:val="00AC3A89"/>
    <w:rsid w:val="00AC3AF7"/>
    <w:rsid w:val="00AC54EA"/>
    <w:rsid w:val="00AC5608"/>
    <w:rsid w:val="00AC74EA"/>
    <w:rsid w:val="00AD0BE9"/>
    <w:rsid w:val="00AD0EE1"/>
    <w:rsid w:val="00AD1EBF"/>
    <w:rsid w:val="00AD2489"/>
    <w:rsid w:val="00AD2974"/>
    <w:rsid w:val="00AD3903"/>
    <w:rsid w:val="00AD4D01"/>
    <w:rsid w:val="00AD530A"/>
    <w:rsid w:val="00AD5967"/>
    <w:rsid w:val="00AD5A35"/>
    <w:rsid w:val="00AD613B"/>
    <w:rsid w:val="00AD6524"/>
    <w:rsid w:val="00AD6565"/>
    <w:rsid w:val="00AD6D34"/>
    <w:rsid w:val="00AD73CF"/>
    <w:rsid w:val="00AE4BAF"/>
    <w:rsid w:val="00AF0E20"/>
    <w:rsid w:val="00AF15E6"/>
    <w:rsid w:val="00AF1A96"/>
    <w:rsid w:val="00AF5B2A"/>
    <w:rsid w:val="00AF5BC1"/>
    <w:rsid w:val="00AF61AB"/>
    <w:rsid w:val="00AF6209"/>
    <w:rsid w:val="00AF6CB7"/>
    <w:rsid w:val="00AF6E09"/>
    <w:rsid w:val="00B00BA6"/>
    <w:rsid w:val="00B00C32"/>
    <w:rsid w:val="00B00C6B"/>
    <w:rsid w:val="00B0424A"/>
    <w:rsid w:val="00B0474F"/>
    <w:rsid w:val="00B050B6"/>
    <w:rsid w:val="00B070B0"/>
    <w:rsid w:val="00B101AE"/>
    <w:rsid w:val="00B111DF"/>
    <w:rsid w:val="00B12712"/>
    <w:rsid w:val="00B132E6"/>
    <w:rsid w:val="00B137A1"/>
    <w:rsid w:val="00B13C8A"/>
    <w:rsid w:val="00B1676D"/>
    <w:rsid w:val="00B1761E"/>
    <w:rsid w:val="00B17C07"/>
    <w:rsid w:val="00B17D84"/>
    <w:rsid w:val="00B2099D"/>
    <w:rsid w:val="00B215DE"/>
    <w:rsid w:val="00B21CC0"/>
    <w:rsid w:val="00B22474"/>
    <w:rsid w:val="00B225C4"/>
    <w:rsid w:val="00B226ED"/>
    <w:rsid w:val="00B2283A"/>
    <w:rsid w:val="00B24827"/>
    <w:rsid w:val="00B26AB3"/>
    <w:rsid w:val="00B2720C"/>
    <w:rsid w:val="00B30687"/>
    <w:rsid w:val="00B339A3"/>
    <w:rsid w:val="00B36235"/>
    <w:rsid w:val="00B363FA"/>
    <w:rsid w:val="00B366CF"/>
    <w:rsid w:val="00B374E8"/>
    <w:rsid w:val="00B40EBE"/>
    <w:rsid w:val="00B425F0"/>
    <w:rsid w:val="00B43395"/>
    <w:rsid w:val="00B44902"/>
    <w:rsid w:val="00B455DF"/>
    <w:rsid w:val="00B45670"/>
    <w:rsid w:val="00B466F6"/>
    <w:rsid w:val="00B46EF2"/>
    <w:rsid w:val="00B52794"/>
    <w:rsid w:val="00B5424C"/>
    <w:rsid w:val="00B54AA8"/>
    <w:rsid w:val="00B55384"/>
    <w:rsid w:val="00B5616D"/>
    <w:rsid w:val="00B57515"/>
    <w:rsid w:val="00B6208C"/>
    <w:rsid w:val="00B62366"/>
    <w:rsid w:val="00B63138"/>
    <w:rsid w:val="00B64112"/>
    <w:rsid w:val="00B65163"/>
    <w:rsid w:val="00B70A4E"/>
    <w:rsid w:val="00B71702"/>
    <w:rsid w:val="00B756CD"/>
    <w:rsid w:val="00B763B7"/>
    <w:rsid w:val="00B766F6"/>
    <w:rsid w:val="00B80ECF"/>
    <w:rsid w:val="00B816E0"/>
    <w:rsid w:val="00B8245C"/>
    <w:rsid w:val="00B83452"/>
    <w:rsid w:val="00B85359"/>
    <w:rsid w:val="00B85F2F"/>
    <w:rsid w:val="00B86887"/>
    <w:rsid w:val="00B90287"/>
    <w:rsid w:val="00B90715"/>
    <w:rsid w:val="00B9278A"/>
    <w:rsid w:val="00B94263"/>
    <w:rsid w:val="00B94FC8"/>
    <w:rsid w:val="00B95A8F"/>
    <w:rsid w:val="00B97D76"/>
    <w:rsid w:val="00BA001C"/>
    <w:rsid w:val="00BA24F7"/>
    <w:rsid w:val="00BA30E0"/>
    <w:rsid w:val="00BA42D7"/>
    <w:rsid w:val="00BA4391"/>
    <w:rsid w:val="00BA7B8C"/>
    <w:rsid w:val="00BA7F16"/>
    <w:rsid w:val="00BA7FEA"/>
    <w:rsid w:val="00BB07FC"/>
    <w:rsid w:val="00BB0929"/>
    <w:rsid w:val="00BB104F"/>
    <w:rsid w:val="00BB2124"/>
    <w:rsid w:val="00BB364E"/>
    <w:rsid w:val="00BB5397"/>
    <w:rsid w:val="00BB79BC"/>
    <w:rsid w:val="00BC0092"/>
    <w:rsid w:val="00BC24B4"/>
    <w:rsid w:val="00BC2B55"/>
    <w:rsid w:val="00BC2DE1"/>
    <w:rsid w:val="00BC3BF9"/>
    <w:rsid w:val="00BC3F67"/>
    <w:rsid w:val="00BC5250"/>
    <w:rsid w:val="00BC614A"/>
    <w:rsid w:val="00BC71FC"/>
    <w:rsid w:val="00BD0BCC"/>
    <w:rsid w:val="00BD156B"/>
    <w:rsid w:val="00BD25AF"/>
    <w:rsid w:val="00BD2F2C"/>
    <w:rsid w:val="00BD443A"/>
    <w:rsid w:val="00BD6267"/>
    <w:rsid w:val="00BD7DF1"/>
    <w:rsid w:val="00BE1BEA"/>
    <w:rsid w:val="00BE1C11"/>
    <w:rsid w:val="00BE33EC"/>
    <w:rsid w:val="00BE3439"/>
    <w:rsid w:val="00BE352C"/>
    <w:rsid w:val="00BE35F3"/>
    <w:rsid w:val="00BE36BD"/>
    <w:rsid w:val="00BE44CE"/>
    <w:rsid w:val="00BE56BF"/>
    <w:rsid w:val="00BF53A7"/>
    <w:rsid w:val="00BF6F8C"/>
    <w:rsid w:val="00C00BB7"/>
    <w:rsid w:val="00C02F17"/>
    <w:rsid w:val="00C03046"/>
    <w:rsid w:val="00C04D0E"/>
    <w:rsid w:val="00C05D56"/>
    <w:rsid w:val="00C11AF7"/>
    <w:rsid w:val="00C11E06"/>
    <w:rsid w:val="00C1218A"/>
    <w:rsid w:val="00C12C37"/>
    <w:rsid w:val="00C13477"/>
    <w:rsid w:val="00C13D6C"/>
    <w:rsid w:val="00C14AEC"/>
    <w:rsid w:val="00C161BD"/>
    <w:rsid w:val="00C1641A"/>
    <w:rsid w:val="00C176A1"/>
    <w:rsid w:val="00C22442"/>
    <w:rsid w:val="00C228E1"/>
    <w:rsid w:val="00C231C9"/>
    <w:rsid w:val="00C23562"/>
    <w:rsid w:val="00C23762"/>
    <w:rsid w:val="00C25114"/>
    <w:rsid w:val="00C25B3D"/>
    <w:rsid w:val="00C277A7"/>
    <w:rsid w:val="00C33A11"/>
    <w:rsid w:val="00C342B6"/>
    <w:rsid w:val="00C34D4C"/>
    <w:rsid w:val="00C35554"/>
    <w:rsid w:val="00C35D88"/>
    <w:rsid w:val="00C3689F"/>
    <w:rsid w:val="00C36B36"/>
    <w:rsid w:val="00C37D48"/>
    <w:rsid w:val="00C37D9B"/>
    <w:rsid w:val="00C40D49"/>
    <w:rsid w:val="00C40F47"/>
    <w:rsid w:val="00C4193F"/>
    <w:rsid w:val="00C42030"/>
    <w:rsid w:val="00C43BED"/>
    <w:rsid w:val="00C44F13"/>
    <w:rsid w:val="00C453B2"/>
    <w:rsid w:val="00C46142"/>
    <w:rsid w:val="00C47F6F"/>
    <w:rsid w:val="00C5031F"/>
    <w:rsid w:val="00C53EF3"/>
    <w:rsid w:val="00C54905"/>
    <w:rsid w:val="00C55B36"/>
    <w:rsid w:val="00C701FA"/>
    <w:rsid w:val="00C7054A"/>
    <w:rsid w:val="00C71B33"/>
    <w:rsid w:val="00C722F2"/>
    <w:rsid w:val="00C73C99"/>
    <w:rsid w:val="00C76497"/>
    <w:rsid w:val="00C767F6"/>
    <w:rsid w:val="00C76CFB"/>
    <w:rsid w:val="00C7749C"/>
    <w:rsid w:val="00C774F7"/>
    <w:rsid w:val="00C80957"/>
    <w:rsid w:val="00C82B66"/>
    <w:rsid w:val="00C84D9C"/>
    <w:rsid w:val="00C863E3"/>
    <w:rsid w:val="00C8737F"/>
    <w:rsid w:val="00C87CB2"/>
    <w:rsid w:val="00C90444"/>
    <w:rsid w:val="00C90AF9"/>
    <w:rsid w:val="00C91D0A"/>
    <w:rsid w:val="00C92206"/>
    <w:rsid w:val="00C93B0C"/>
    <w:rsid w:val="00C94091"/>
    <w:rsid w:val="00C94566"/>
    <w:rsid w:val="00C94644"/>
    <w:rsid w:val="00C954A0"/>
    <w:rsid w:val="00C97CE9"/>
    <w:rsid w:val="00CA02E3"/>
    <w:rsid w:val="00CA15DB"/>
    <w:rsid w:val="00CA5D22"/>
    <w:rsid w:val="00CB0D84"/>
    <w:rsid w:val="00CB2D3F"/>
    <w:rsid w:val="00CB522B"/>
    <w:rsid w:val="00CB57A6"/>
    <w:rsid w:val="00CB626C"/>
    <w:rsid w:val="00CB7B8D"/>
    <w:rsid w:val="00CC048A"/>
    <w:rsid w:val="00CC1A36"/>
    <w:rsid w:val="00CC20A3"/>
    <w:rsid w:val="00CC3E0E"/>
    <w:rsid w:val="00CC5017"/>
    <w:rsid w:val="00CD1766"/>
    <w:rsid w:val="00CD1A07"/>
    <w:rsid w:val="00CD22DD"/>
    <w:rsid w:val="00CD2907"/>
    <w:rsid w:val="00CD3CEE"/>
    <w:rsid w:val="00CD40CD"/>
    <w:rsid w:val="00CD6366"/>
    <w:rsid w:val="00CD69E7"/>
    <w:rsid w:val="00CD71CF"/>
    <w:rsid w:val="00CE1B0D"/>
    <w:rsid w:val="00CE1B88"/>
    <w:rsid w:val="00CE379A"/>
    <w:rsid w:val="00CE4D0B"/>
    <w:rsid w:val="00CE7059"/>
    <w:rsid w:val="00CE7F14"/>
    <w:rsid w:val="00CF04D1"/>
    <w:rsid w:val="00CF1F2A"/>
    <w:rsid w:val="00CF4FA9"/>
    <w:rsid w:val="00CF512F"/>
    <w:rsid w:val="00D0140B"/>
    <w:rsid w:val="00D03494"/>
    <w:rsid w:val="00D03FD2"/>
    <w:rsid w:val="00D04F31"/>
    <w:rsid w:val="00D0558C"/>
    <w:rsid w:val="00D07889"/>
    <w:rsid w:val="00D11399"/>
    <w:rsid w:val="00D123ED"/>
    <w:rsid w:val="00D12E28"/>
    <w:rsid w:val="00D15BD7"/>
    <w:rsid w:val="00D162F4"/>
    <w:rsid w:val="00D16C13"/>
    <w:rsid w:val="00D17460"/>
    <w:rsid w:val="00D21F17"/>
    <w:rsid w:val="00D22B94"/>
    <w:rsid w:val="00D238B2"/>
    <w:rsid w:val="00D27598"/>
    <w:rsid w:val="00D31244"/>
    <w:rsid w:val="00D3248D"/>
    <w:rsid w:val="00D32E37"/>
    <w:rsid w:val="00D3488E"/>
    <w:rsid w:val="00D365B2"/>
    <w:rsid w:val="00D42286"/>
    <w:rsid w:val="00D4438D"/>
    <w:rsid w:val="00D453CB"/>
    <w:rsid w:val="00D46CCC"/>
    <w:rsid w:val="00D477B5"/>
    <w:rsid w:val="00D47F6A"/>
    <w:rsid w:val="00D500E0"/>
    <w:rsid w:val="00D52878"/>
    <w:rsid w:val="00D52D38"/>
    <w:rsid w:val="00D53812"/>
    <w:rsid w:val="00D538DE"/>
    <w:rsid w:val="00D54AD5"/>
    <w:rsid w:val="00D55892"/>
    <w:rsid w:val="00D578BB"/>
    <w:rsid w:val="00D57CBE"/>
    <w:rsid w:val="00D60FE6"/>
    <w:rsid w:val="00D6126C"/>
    <w:rsid w:val="00D61BED"/>
    <w:rsid w:val="00D63A39"/>
    <w:rsid w:val="00D6621A"/>
    <w:rsid w:val="00D66803"/>
    <w:rsid w:val="00D66BC5"/>
    <w:rsid w:val="00D66C5D"/>
    <w:rsid w:val="00D67CF6"/>
    <w:rsid w:val="00D67E49"/>
    <w:rsid w:val="00D735FC"/>
    <w:rsid w:val="00D73B05"/>
    <w:rsid w:val="00D74478"/>
    <w:rsid w:val="00D77EA0"/>
    <w:rsid w:val="00D83EC0"/>
    <w:rsid w:val="00D840AD"/>
    <w:rsid w:val="00D85517"/>
    <w:rsid w:val="00D868F5"/>
    <w:rsid w:val="00D86E5C"/>
    <w:rsid w:val="00D871FC"/>
    <w:rsid w:val="00D872BD"/>
    <w:rsid w:val="00D87590"/>
    <w:rsid w:val="00D9175E"/>
    <w:rsid w:val="00D9417D"/>
    <w:rsid w:val="00D94B40"/>
    <w:rsid w:val="00DA1EE3"/>
    <w:rsid w:val="00DA24C5"/>
    <w:rsid w:val="00DA2833"/>
    <w:rsid w:val="00DA2FC6"/>
    <w:rsid w:val="00DA43E6"/>
    <w:rsid w:val="00DA6A05"/>
    <w:rsid w:val="00DA6E72"/>
    <w:rsid w:val="00DB091F"/>
    <w:rsid w:val="00DB0AB5"/>
    <w:rsid w:val="00DB1501"/>
    <w:rsid w:val="00DB524B"/>
    <w:rsid w:val="00DB54D1"/>
    <w:rsid w:val="00DB6893"/>
    <w:rsid w:val="00DC1077"/>
    <w:rsid w:val="00DC225D"/>
    <w:rsid w:val="00DD27E6"/>
    <w:rsid w:val="00DD3276"/>
    <w:rsid w:val="00DD3454"/>
    <w:rsid w:val="00DD40D7"/>
    <w:rsid w:val="00DD4FE5"/>
    <w:rsid w:val="00DD6A03"/>
    <w:rsid w:val="00DD740F"/>
    <w:rsid w:val="00DD7C68"/>
    <w:rsid w:val="00DE1837"/>
    <w:rsid w:val="00DE28AE"/>
    <w:rsid w:val="00DE4C6E"/>
    <w:rsid w:val="00DE54E9"/>
    <w:rsid w:val="00DE5655"/>
    <w:rsid w:val="00DF00E4"/>
    <w:rsid w:val="00DF0D64"/>
    <w:rsid w:val="00DF2CE8"/>
    <w:rsid w:val="00DF3B2C"/>
    <w:rsid w:val="00DF4965"/>
    <w:rsid w:val="00DF5C9D"/>
    <w:rsid w:val="00DF66C6"/>
    <w:rsid w:val="00DF7A53"/>
    <w:rsid w:val="00E0041C"/>
    <w:rsid w:val="00E01043"/>
    <w:rsid w:val="00E01DDB"/>
    <w:rsid w:val="00E0244E"/>
    <w:rsid w:val="00E069F6"/>
    <w:rsid w:val="00E07787"/>
    <w:rsid w:val="00E07DBC"/>
    <w:rsid w:val="00E100E2"/>
    <w:rsid w:val="00E10F29"/>
    <w:rsid w:val="00E11748"/>
    <w:rsid w:val="00E11B06"/>
    <w:rsid w:val="00E12C9B"/>
    <w:rsid w:val="00E13F7F"/>
    <w:rsid w:val="00E15580"/>
    <w:rsid w:val="00E15BC6"/>
    <w:rsid w:val="00E176BB"/>
    <w:rsid w:val="00E17955"/>
    <w:rsid w:val="00E20061"/>
    <w:rsid w:val="00E20359"/>
    <w:rsid w:val="00E22034"/>
    <w:rsid w:val="00E22248"/>
    <w:rsid w:val="00E23913"/>
    <w:rsid w:val="00E23CDA"/>
    <w:rsid w:val="00E24CB7"/>
    <w:rsid w:val="00E2587E"/>
    <w:rsid w:val="00E26605"/>
    <w:rsid w:val="00E308A6"/>
    <w:rsid w:val="00E367C0"/>
    <w:rsid w:val="00E3687E"/>
    <w:rsid w:val="00E40066"/>
    <w:rsid w:val="00E402A3"/>
    <w:rsid w:val="00E40963"/>
    <w:rsid w:val="00E415E7"/>
    <w:rsid w:val="00E42860"/>
    <w:rsid w:val="00E440C4"/>
    <w:rsid w:val="00E44A1A"/>
    <w:rsid w:val="00E44C0E"/>
    <w:rsid w:val="00E50311"/>
    <w:rsid w:val="00E5289F"/>
    <w:rsid w:val="00E5504D"/>
    <w:rsid w:val="00E56CA4"/>
    <w:rsid w:val="00E57D28"/>
    <w:rsid w:val="00E61DBB"/>
    <w:rsid w:val="00E62F0D"/>
    <w:rsid w:val="00E635F5"/>
    <w:rsid w:val="00E6361A"/>
    <w:rsid w:val="00E65D09"/>
    <w:rsid w:val="00E67C1F"/>
    <w:rsid w:val="00E70F1B"/>
    <w:rsid w:val="00E7130B"/>
    <w:rsid w:val="00E719D4"/>
    <w:rsid w:val="00E72846"/>
    <w:rsid w:val="00E7295B"/>
    <w:rsid w:val="00E72D8C"/>
    <w:rsid w:val="00E740F8"/>
    <w:rsid w:val="00E74124"/>
    <w:rsid w:val="00E748CF"/>
    <w:rsid w:val="00E7592B"/>
    <w:rsid w:val="00E768EE"/>
    <w:rsid w:val="00E770EE"/>
    <w:rsid w:val="00E81102"/>
    <w:rsid w:val="00E8331D"/>
    <w:rsid w:val="00E83E7D"/>
    <w:rsid w:val="00E8442A"/>
    <w:rsid w:val="00E84CA4"/>
    <w:rsid w:val="00E84D55"/>
    <w:rsid w:val="00E85838"/>
    <w:rsid w:val="00E863DC"/>
    <w:rsid w:val="00E90066"/>
    <w:rsid w:val="00E91372"/>
    <w:rsid w:val="00E91ADF"/>
    <w:rsid w:val="00E94333"/>
    <w:rsid w:val="00E963BB"/>
    <w:rsid w:val="00EA13ED"/>
    <w:rsid w:val="00EA1535"/>
    <w:rsid w:val="00EA2381"/>
    <w:rsid w:val="00EA2595"/>
    <w:rsid w:val="00EA2A46"/>
    <w:rsid w:val="00EA3BF1"/>
    <w:rsid w:val="00EA68C2"/>
    <w:rsid w:val="00EB0199"/>
    <w:rsid w:val="00EB189B"/>
    <w:rsid w:val="00EB26AC"/>
    <w:rsid w:val="00EB39F9"/>
    <w:rsid w:val="00EB3BF2"/>
    <w:rsid w:val="00EB5B8B"/>
    <w:rsid w:val="00EB7E2E"/>
    <w:rsid w:val="00EC3FD4"/>
    <w:rsid w:val="00EC459A"/>
    <w:rsid w:val="00EC53F1"/>
    <w:rsid w:val="00ED1CA1"/>
    <w:rsid w:val="00ED2203"/>
    <w:rsid w:val="00ED2AD1"/>
    <w:rsid w:val="00ED31C4"/>
    <w:rsid w:val="00ED34A8"/>
    <w:rsid w:val="00ED452C"/>
    <w:rsid w:val="00ED7B9B"/>
    <w:rsid w:val="00EE1D50"/>
    <w:rsid w:val="00EE31C5"/>
    <w:rsid w:val="00EE3AA0"/>
    <w:rsid w:val="00EE539A"/>
    <w:rsid w:val="00EE5A2E"/>
    <w:rsid w:val="00EE780E"/>
    <w:rsid w:val="00EE7FC5"/>
    <w:rsid w:val="00EF07D4"/>
    <w:rsid w:val="00EF145F"/>
    <w:rsid w:val="00EF205A"/>
    <w:rsid w:val="00EF2B9F"/>
    <w:rsid w:val="00EF3969"/>
    <w:rsid w:val="00EF3D35"/>
    <w:rsid w:val="00EF3E28"/>
    <w:rsid w:val="00EF4BF4"/>
    <w:rsid w:val="00EF7247"/>
    <w:rsid w:val="00EF7D56"/>
    <w:rsid w:val="00F0023C"/>
    <w:rsid w:val="00F007C4"/>
    <w:rsid w:val="00F010E0"/>
    <w:rsid w:val="00F0186A"/>
    <w:rsid w:val="00F02153"/>
    <w:rsid w:val="00F022C5"/>
    <w:rsid w:val="00F028E5"/>
    <w:rsid w:val="00F0347E"/>
    <w:rsid w:val="00F03BA4"/>
    <w:rsid w:val="00F04022"/>
    <w:rsid w:val="00F0429B"/>
    <w:rsid w:val="00F0561F"/>
    <w:rsid w:val="00F064DC"/>
    <w:rsid w:val="00F07D35"/>
    <w:rsid w:val="00F10CEF"/>
    <w:rsid w:val="00F11098"/>
    <w:rsid w:val="00F1139C"/>
    <w:rsid w:val="00F11CDA"/>
    <w:rsid w:val="00F12291"/>
    <w:rsid w:val="00F12933"/>
    <w:rsid w:val="00F13A33"/>
    <w:rsid w:val="00F144C3"/>
    <w:rsid w:val="00F14BB8"/>
    <w:rsid w:val="00F16F80"/>
    <w:rsid w:val="00F176D0"/>
    <w:rsid w:val="00F17ED3"/>
    <w:rsid w:val="00F21782"/>
    <w:rsid w:val="00F21AD5"/>
    <w:rsid w:val="00F22AFF"/>
    <w:rsid w:val="00F237BB"/>
    <w:rsid w:val="00F24136"/>
    <w:rsid w:val="00F24F4B"/>
    <w:rsid w:val="00F2611E"/>
    <w:rsid w:val="00F26B1F"/>
    <w:rsid w:val="00F27092"/>
    <w:rsid w:val="00F300FB"/>
    <w:rsid w:val="00F32906"/>
    <w:rsid w:val="00F32BC1"/>
    <w:rsid w:val="00F3327B"/>
    <w:rsid w:val="00F33754"/>
    <w:rsid w:val="00F409CE"/>
    <w:rsid w:val="00F4100B"/>
    <w:rsid w:val="00F415AD"/>
    <w:rsid w:val="00F41A8C"/>
    <w:rsid w:val="00F42732"/>
    <w:rsid w:val="00F43C92"/>
    <w:rsid w:val="00F44A60"/>
    <w:rsid w:val="00F44C56"/>
    <w:rsid w:val="00F45D46"/>
    <w:rsid w:val="00F46393"/>
    <w:rsid w:val="00F46A57"/>
    <w:rsid w:val="00F47CB5"/>
    <w:rsid w:val="00F528C0"/>
    <w:rsid w:val="00F53373"/>
    <w:rsid w:val="00F55B2D"/>
    <w:rsid w:val="00F56695"/>
    <w:rsid w:val="00F56E4F"/>
    <w:rsid w:val="00F6091A"/>
    <w:rsid w:val="00F60932"/>
    <w:rsid w:val="00F62860"/>
    <w:rsid w:val="00F62A9F"/>
    <w:rsid w:val="00F643A5"/>
    <w:rsid w:val="00F64BF1"/>
    <w:rsid w:val="00F6624B"/>
    <w:rsid w:val="00F66769"/>
    <w:rsid w:val="00F66B0D"/>
    <w:rsid w:val="00F67519"/>
    <w:rsid w:val="00F7596C"/>
    <w:rsid w:val="00F761D4"/>
    <w:rsid w:val="00F80E56"/>
    <w:rsid w:val="00F81CF7"/>
    <w:rsid w:val="00F826C9"/>
    <w:rsid w:val="00F82CBD"/>
    <w:rsid w:val="00F82E0D"/>
    <w:rsid w:val="00F83CD5"/>
    <w:rsid w:val="00F84985"/>
    <w:rsid w:val="00F85EAD"/>
    <w:rsid w:val="00F916B4"/>
    <w:rsid w:val="00F91A67"/>
    <w:rsid w:val="00F94A1E"/>
    <w:rsid w:val="00F971A3"/>
    <w:rsid w:val="00FA03CE"/>
    <w:rsid w:val="00FA0459"/>
    <w:rsid w:val="00FA13D3"/>
    <w:rsid w:val="00FA351C"/>
    <w:rsid w:val="00FA6062"/>
    <w:rsid w:val="00FA7D92"/>
    <w:rsid w:val="00FB0113"/>
    <w:rsid w:val="00FB1D4A"/>
    <w:rsid w:val="00FB3B8B"/>
    <w:rsid w:val="00FB5D1E"/>
    <w:rsid w:val="00FB7B1A"/>
    <w:rsid w:val="00FC005B"/>
    <w:rsid w:val="00FC009D"/>
    <w:rsid w:val="00FC0A1C"/>
    <w:rsid w:val="00FC0FF4"/>
    <w:rsid w:val="00FC1CEA"/>
    <w:rsid w:val="00FC24D9"/>
    <w:rsid w:val="00FC3F76"/>
    <w:rsid w:val="00FC68A1"/>
    <w:rsid w:val="00FC6B33"/>
    <w:rsid w:val="00FC7DFC"/>
    <w:rsid w:val="00FD00AA"/>
    <w:rsid w:val="00FD063B"/>
    <w:rsid w:val="00FD0E22"/>
    <w:rsid w:val="00FD1054"/>
    <w:rsid w:val="00FD3514"/>
    <w:rsid w:val="00FD45F8"/>
    <w:rsid w:val="00FD5C7A"/>
    <w:rsid w:val="00FD5E76"/>
    <w:rsid w:val="00FE08CC"/>
    <w:rsid w:val="00FE10EF"/>
    <w:rsid w:val="00FE1857"/>
    <w:rsid w:val="00FE2FB4"/>
    <w:rsid w:val="00FE3767"/>
    <w:rsid w:val="00FE5124"/>
    <w:rsid w:val="00FE5790"/>
    <w:rsid w:val="00FE6789"/>
    <w:rsid w:val="00FE6E77"/>
    <w:rsid w:val="00FF0A15"/>
    <w:rsid w:val="00FF4501"/>
    <w:rsid w:val="00FF54CD"/>
    <w:rsid w:val="00FF566D"/>
    <w:rsid w:val="00FF7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82426"/>
  <w15:chartTrackingRefBased/>
  <w15:docId w15:val="{CBE63D59-F726-45E6-80DF-BD83587FD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3856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3856D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856D4"/>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3856D4"/>
    <w:rPr>
      <w:rFonts w:ascii="Times New Roman" w:eastAsia="Times New Roman" w:hAnsi="Times New Roman" w:cs="Times New Roman"/>
      <w:b/>
      <w:bCs/>
      <w:sz w:val="27"/>
      <w:szCs w:val="27"/>
    </w:rPr>
  </w:style>
  <w:style w:type="paragraph" w:styleId="a3">
    <w:name w:val="Normal (Web)"/>
    <w:basedOn w:val="a"/>
    <w:uiPriority w:val="99"/>
    <w:semiHidden/>
    <w:unhideWhenUsed/>
    <w:rsid w:val="003856D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5113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07615">
      <w:bodyDiv w:val="1"/>
      <w:marLeft w:val="0"/>
      <w:marRight w:val="0"/>
      <w:marTop w:val="0"/>
      <w:marBottom w:val="0"/>
      <w:divBdr>
        <w:top w:val="none" w:sz="0" w:space="0" w:color="auto"/>
        <w:left w:val="none" w:sz="0" w:space="0" w:color="auto"/>
        <w:bottom w:val="none" w:sz="0" w:space="0" w:color="auto"/>
        <w:right w:val="none" w:sz="0" w:space="0" w:color="auto"/>
      </w:divBdr>
    </w:div>
    <w:div w:id="136801499">
      <w:bodyDiv w:val="1"/>
      <w:marLeft w:val="0"/>
      <w:marRight w:val="0"/>
      <w:marTop w:val="0"/>
      <w:marBottom w:val="0"/>
      <w:divBdr>
        <w:top w:val="none" w:sz="0" w:space="0" w:color="auto"/>
        <w:left w:val="none" w:sz="0" w:space="0" w:color="auto"/>
        <w:bottom w:val="none" w:sz="0" w:space="0" w:color="auto"/>
        <w:right w:val="none" w:sz="0" w:space="0" w:color="auto"/>
      </w:divBdr>
    </w:div>
    <w:div w:id="203908937">
      <w:bodyDiv w:val="1"/>
      <w:marLeft w:val="0"/>
      <w:marRight w:val="0"/>
      <w:marTop w:val="0"/>
      <w:marBottom w:val="0"/>
      <w:divBdr>
        <w:top w:val="none" w:sz="0" w:space="0" w:color="auto"/>
        <w:left w:val="none" w:sz="0" w:space="0" w:color="auto"/>
        <w:bottom w:val="none" w:sz="0" w:space="0" w:color="auto"/>
        <w:right w:val="none" w:sz="0" w:space="0" w:color="auto"/>
      </w:divBdr>
    </w:div>
    <w:div w:id="205676900">
      <w:bodyDiv w:val="1"/>
      <w:marLeft w:val="0"/>
      <w:marRight w:val="0"/>
      <w:marTop w:val="0"/>
      <w:marBottom w:val="0"/>
      <w:divBdr>
        <w:top w:val="none" w:sz="0" w:space="0" w:color="auto"/>
        <w:left w:val="none" w:sz="0" w:space="0" w:color="auto"/>
        <w:bottom w:val="none" w:sz="0" w:space="0" w:color="auto"/>
        <w:right w:val="none" w:sz="0" w:space="0" w:color="auto"/>
      </w:divBdr>
    </w:div>
    <w:div w:id="357242206">
      <w:bodyDiv w:val="1"/>
      <w:marLeft w:val="0"/>
      <w:marRight w:val="0"/>
      <w:marTop w:val="0"/>
      <w:marBottom w:val="0"/>
      <w:divBdr>
        <w:top w:val="none" w:sz="0" w:space="0" w:color="auto"/>
        <w:left w:val="none" w:sz="0" w:space="0" w:color="auto"/>
        <w:bottom w:val="none" w:sz="0" w:space="0" w:color="auto"/>
        <w:right w:val="none" w:sz="0" w:space="0" w:color="auto"/>
      </w:divBdr>
    </w:div>
    <w:div w:id="370693957">
      <w:bodyDiv w:val="1"/>
      <w:marLeft w:val="0"/>
      <w:marRight w:val="0"/>
      <w:marTop w:val="0"/>
      <w:marBottom w:val="0"/>
      <w:divBdr>
        <w:top w:val="none" w:sz="0" w:space="0" w:color="auto"/>
        <w:left w:val="none" w:sz="0" w:space="0" w:color="auto"/>
        <w:bottom w:val="none" w:sz="0" w:space="0" w:color="auto"/>
        <w:right w:val="none" w:sz="0" w:space="0" w:color="auto"/>
      </w:divBdr>
    </w:div>
    <w:div w:id="410276553">
      <w:bodyDiv w:val="1"/>
      <w:marLeft w:val="0"/>
      <w:marRight w:val="0"/>
      <w:marTop w:val="0"/>
      <w:marBottom w:val="0"/>
      <w:divBdr>
        <w:top w:val="none" w:sz="0" w:space="0" w:color="auto"/>
        <w:left w:val="none" w:sz="0" w:space="0" w:color="auto"/>
        <w:bottom w:val="none" w:sz="0" w:space="0" w:color="auto"/>
        <w:right w:val="none" w:sz="0" w:space="0" w:color="auto"/>
      </w:divBdr>
    </w:div>
    <w:div w:id="467551015">
      <w:bodyDiv w:val="1"/>
      <w:marLeft w:val="0"/>
      <w:marRight w:val="0"/>
      <w:marTop w:val="0"/>
      <w:marBottom w:val="0"/>
      <w:divBdr>
        <w:top w:val="none" w:sz="0" w:space="0" w:color="auto"/>
        <w:left w:val="none" w:sz="0" w:space="0" w:color="auto"/>
        <w:bottom w:val="none" w:sz="0" w:space="0" w:color="auto"/>
        <w:right w:val="none" w:sz="0" w:space="0" w:color="auto"/>
      </w:divBdr>
    </w:div>
    <w:div w:id="745997103">
      <w:bodyDiv w:val="1"/>
      <w:marLeft w:val="0"/>
      <w:marRight w:val="0"/>
      <w:marTop w:val="0"/>
      <w:marBottom w:val="0"/>
      <w:divBdr>
        <w:top w:val="none" w:sz="0" w:space="0" w:color="auto"/>
        <w:left w:val="none" w:sz="0" w:space="0" w:color="auto"/>
        <w:bottom w:val="none" w:sz="0" w:space="0" w:color="auto"/>
        <w:right w:val="none" w:sz="0" w:space="0" w:color="auto"/>
      </w:divBdr>
    </w:div>
    <w:div w:id="758255049">
      <w:bodyDiv w:val="1"/>
      <w:marLeft w:val="0"/>
      <w:marRight w:val="0"/>
      <w:marTop w:val="0"/>
      <w:marBottom w:val="0"/>
      <w:divBdr>
        <w:top w:val="none" w:sz="0" w:space="0" w:color="auto"/>
        <w:left w:val="none" w:sz="0" w:space="0" w:color="auto"/>
        <w:bottom w:val="none" w:sz="0" w:space="0" w:color="auto"/>
        <w:right w:val="none" w:sz="0" w:space="0" w:color="auto"/>
      </w:divBdr>
    </w:div>
    <w:div w:id="893929294">
      <w:bodyDiv w:val="1"/>
      <w:marLeft w:val="0"/>
      <w:marRight w:val="0"/>
      <w:marTop w:val="0"/>
      <w:marBottom w:val="0"/>
      <w:divBdr>
        <w:top w:val="none" w:sz="0" w:space="0" w:color="auto"/>
        <w:left w:val="none" w:sz="0" w:space="0" w:color="auto"/>
        <w:bottom w:val="none" w:sz="0" w:space="0" w:color="auto"/>
        <w:right w:val="none" w:sz="0" w:space="0" w:color="auto"/>
      </w:divBdr>
    </w:div>
    <w:div w:id="935871023">
      <w:bodyDiv w:val="1"/>
      <w:marLeft w:val="0"/>
      <w:marRight w:val="0"/>
      <w:marTop w:val="0"/>
      <w:marBottom w:val="0"/>
      <w:divBdr>
        <w:top w:val="none" w:sz="0" w:space="0" w:color="auto"/>
        <w:left w:val="none" w:sz="0" w:space="0" w:color="auto"/>
        <w:bottom w:val="none" w:sz="0" w:space="0" w:color="auto"/>
        <w:right w:val="none" w:sz="0" w:space="0" w:color="auto"/>
      </w:divBdr>
    </w:div>
    <w:div w:id="973411557">
      <w:bodyDiv w:val="1"/>
      <w:marLeft w:val="0"/>
      <w:marRight w:val="0"/>
      <w:marTop w:val="0"/>
      <w:marBottom w:val="0"/>
      <w:divBdr>
        <w:top w:val="none" w:sz="0" w:space="0" w:color="auto"/>
        <w:left w:val="none" w:sz="0" w:space="0" w:color="auto"/>
        <w:bottom w:val="none" w:sz="0" w:space="0" w:color="auto"/>
        <w:right w:val="none" w:sz="0" w:space="0" w:color="auto"/>
      </w:divBdr>
    </w:div>
    <w:div w:id="984431821">
      <w:bodyDiv w:val="1"/>
      <w:marLeft w:val="0"/>
      <w:marRight w:val="0"/>
      <w:marTop w:val="0"/>
      <w:marBottom w:val="0"/>
      <w:divBdr>
        <w:top w:val="none" w:sz="0" w:space="0" w:color="auto"/>
        <w:left w:val="none" w:sz="0" w:space="0" w:color="auto"/>
        <w:bottom w:val="none" w:sz="0" w:space="0" w:color="auto"/>
        <w:right w:val="none" w:sz="0" w:space="0" w:color="auto"/>
      </w:divBdr>
    </w:div>
    <w:div w:id="1294092905">
      <w:bodyDiv w:val="1"/>
      <w:marLeft w:val="0"/>
      <w:marRight w:val="0"/>
      <w:marTop w:val="0"/>
      <w:marBottom w:val="0"/>
      <w:divBdr>
        <w:top w:val="none" w:sz="0" w:space="0" w:color="auto"/>
        <w:left w:val="none" w:sz="0" w:space="0" w:color="auto"/>
        <w:bottom w:val="none" w:sz="0" w:space="0" w:color="auto"/>
        <w:right w:val="none" w:sz="0" w:space="0" w:color="auto"/>
      </w:divBdr>
      <w:divsChild>
        <w:div w:id="715786218">
          <w:marLeft w:val="0"/>
          <w:marRight w:val="0"/>
          <w:marTop w:val="0"/>
          <w:marBottom w:val="0"/>
          <w:divBdr>
            <w:top w:val="none" w:sz="0" w:space="0" w:color="auto"/>
            <w:left w:val="none" w:sz="0" w:space="0" w:color="auto"/>
            <w:bottom w:val="none" w:sz="0" w:space="0" w:color="auto"/>
            <w:right w:val="none" w:sz="0" w:space="0" w:color="auto"/>
          </w:divBdr>
          <w:divsChild>
            <w:div w:id="1685210264">
              <w:marLeft w:val="0"/>
              <w:marRight w:val="0"/>
              <w:marTop w:val="0"/>
              <w:marBottom w:val="0"/>
              <w:divBdr>
                <w:top w:val="none" w:sz="0" w:space="0" w:color="auto"/>
                <w:left w:val="none" w:sz="0" w:space="0" w:color="auto"/>
                <w:bottom w:val="none" w:sz="0" w:space="0" w:color="auto"/>
                <w:right w:val="none" w:sz="0" w:space="0" w:color="auto"/>
              </w:divBdr>
              <w:divsChild>
                <w:div w:id="1120301573">
                  <w:marLeft w:val="0"/>
                  <w:marRight w:val="0"/>
                  <w:marTop w:val="0"/>
                  <w:marBottom w:val="0"/>
                  <w:divBdr>
                    <w:top w:val="none" w:sz="0" w:space="0" w:color="auto"/>
                    <w:left w:val="none" w:sz="0" w:space="0" w:color="auto"/>
                    <w:bottom w:val="none" w:sz="0" w:space="0" w:color="auto"/>
                    <w:right w:val="none" w:sz="0" w:space="0" w:color="auto"/>
                  </w:divBdr>
                  <w:divsChild>
                    <w:div w:id="714694010">
                      <w:marLeft w:val="0"/>
                      <w:marRight w:val="0"/>
                      <w:marTop w:val="0"/>
                      <w:marBottom w:val="0"/>
                      <w:divBdr>
                        <w:top w:val="none" w:sz="0" w:space="0" w:color="auto"/>
                        <w:left w:val="none" w:sz="0" w:space="0" w:color="auto"/>
                        <w:bottom w:val="none" w:sz="0" w:space="0" w:color="auto"/>
                        <w:right w:val="none" w:sz="0" w:space="0" w:color="auto"/>
                      </w:divBdr>
                      <w:divsChild>
                        <w:div w:id="765804009">
                          <w:marLeft w:val="0"/>
                          <w:marRight w:val="0"/>
                          <w:marTop w:val="0"/>
                          <w:marBottom w:val="0"/>
                          <w:divBdr>
                            <w:top w:val="none" w:sz="0" w:space="0" w:color="auto"/>
                            <w:left w:val="none" w:sz="0" w:space="0" w:color="auto"/>
                            <w:bottom w:val="none" w:sz="0" w:space="0" w:color="auto"/>
                            <w:right w:val="none" w:sz="0" w:space="0" w:color="auto"/>
                          </w:divBdr>
                          <w:divsChild>
                            <w:div w:id="442381964">
                              <w:marLeft w:val="0"/>
                              <w:marRight w:val="0"/>
                              <w:marTop w:val="0"/>
                              <w:marBottom w:val="0"/>
                              <w:divBdr>
                                <w:top w:val="none" w:sz="0" w:space="0" w:color="auto"/>
                                <w:left w:val="none" w:sz="0" w:space="0" w:color="auto"/>
                                <w:bottom w:val="none" w:sz="0" w:space="0" w:color="auto"/>
                                <w:right w:val="none" w:sz="0" w:space="0" w:color="auto"/>
                              </w:divBdr>
                              <w:divsChild>
                                <w:div w:id="1595750381">
                                  <w:marLeft w:val="0"/>
                                  <w:marRight w:val="0"/>
                                  <w:marTop w:val="0"/>
                                  <w:marBottom w:val="0"/>
                                  <w:divBdr>
                                    <w:top w:val="none" w:sz="0" w:space="0" w:color="auto"/>
                                    <w:left w:val="none" w:sz="0" w:space="0" w:color="auto"/>
                                    <w:bottom w:val="none" w:sz="0" w:space="0" w:color="auto"/>
                                    <w:right w:val="none" w:sz="0" w:space="0" w:color="auto"/>
                                  </w:divBdr>
                                  <w:divsChild>
                                    <w:div w:id="4865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8299579">
          <w:marLeft w:val="0"/>
          <w:marRight w:val="0"/>
          <w:marTop w:val="0"/>
          <w:marBottom w:val="0"/>
          <w:divBdr>
            <w:top w:val="none" w:sz="0" w:space="0" w:color="auto"/>
            <w:left w:val="none" w:sz="0" w:space="0" w:color="auto"/>
            <w:bottom w:val="none" w:sz="0" w:space="0" w:color="auto"/>
            <w:right w:val="none" w:sz="0" w:space="0" w:color="auto"/>
          </w:divBdr>
          <w:divsChild>
            <w:div w:id="25493620">
              <w:marLeft w:val="0"/>
              <w:marRight w:val="0"/>
              <w:marTop w:val="0"/>
              <w:marBottom w:val="0"/>
              <w:divBdr>
                <w:top w:val="none" w:sz="0" w:space="0" w:color="auto"/>
                <w:left w:val="none" w:sz="0" w:space="0" w:color="auto"/>
                <w:bottom w:val="none" w:sz="0" w:space="0" w:color="auto"/>
                <w:right w:val="none" w:sz="0" w:space="0" w:color="auto"/>
              </w:divBdr>
              <w:divsChild>
                <w:div w:id="515509309">
                  <w:marLeft w:val="0"/>
                  <w:marRight w:val="0"/>
                  <w:marTop w:val="0"/>
                  <w:marBottom w:val="0"/>
                  <w:divBdr>
                    <w:top w:val="none" w:sz="0" w:space="0" w:color="auto"/>
                    <w:left w:val="none" w:sz="0" w:space="0" w:color="auto"/>
                    <w:bottom w:val="none" w:sz="0" w:space="0" w:color="auto"/>
                    <w:right w:val="none" w:sz="0" w:space="0" w:color="auto"/>
                  </w:divBdr>
                  <w:divsChild>
                    <w:div w:id="1265839768">
                      <w:marLeft w:val="0"/>
                      <w:marRight w:val="0"/>
                      <w:marTop w:val="0"/>
                      <w:marBottom w:val="0"/>
                      <w:divBdr>
                        <w:top w:val="none" w:sz="0" w:space="0" w:color="auto"/>
                        <w:left w:val="none" w:sz="0" w:space="0" w:color="auto"/>
                        <w:bottom w:val="none" w:sz="0" w:space="0" w:color="auto"/>
                        <w:right w:val="none" w:sz="0" w:space="0" w:color="auto"/>
                      </w:divBdr>
                      <w:divsChild>
                        <w:div w:id="1007444911">
                          <w:marLeft w:val="0"/>
                          <w:marRight w:val="0"/>
                          <w:marTop w:val="0"/>
                          <w:marBottom w:val="0"/>
                          <w:divBdr>
                            <w:top w:val="none" w:sz="0" w:space="0" w:color="auto"/>
                            <w:left w:val="none" w:sz="0" w:space="0" w:color="auto"/>
                            <w:bottom w:val="none" w:sz="0" w:space="0" w:color="auto"/>
                            <w:right w:val="none" w:sz="0" w:space="0" w:color="auto"/>
                          </w:divBdr>
                          <w:divsChild>
                            <w:div w:id="1270159103">
                              <w:marLeft w:val="0"/>
                              <w:marRight w:val="0"/>
                              <w:marTop w:val="0"/>
                              <w:marBottom w:val="0"/>
                              <w:divBdr>
                                <w:top w:val="none" w:sz="0" w:space="0" w:color="auto"/>
                                <w:left w:val="none" w:sz="0" w:space="0" w:color="auto"/>
                                <w:bottom w:val="none" w:sz="0" w:space="0" w:color="auto"/>
                                <w:right w:val="none" w:sz="0" w:space="0" w:color="auto"/>
                              </w:divBdr>
                              <w:divsChild>
                                <w:div w:id="244652396">
                                  <w:marLeft w:val="0"/>
                                  <w:marRight w:val="0"/>
                                  <w:marTop w:val="0"/>
                                  <w:marBottom w:val="0"/>
                                  <w:divBdr>
                                    <w:top w:val="none" w:sz="0" w:space="0" w:color="auto"/>
                                    <w:left w:val="none" w:sz="0" w:space="0" w:color="auto"/>
                                    <w:bottom w:val="none" w:sz="0" w:space="0" w:color="auto"/>
                                    <w:right w:val="none" w:sz="0" w:space="0" w:color="auto"/>
                                  </w:divBdr>
                                  <w:divsChild>
                                    <w:div w:id="910508087">
                                      <w:marLeft w:val="0"/>
                                      <w:marRight w:val="0"/>
                                      <w:marTop w:val="0"/>
                                      <w:marBottom w:val="0"/>
                                      <w:divBdr>
                                        <w:top w:val="none" w:sz="0" w:space="0" w:color="auto"/>
                                        <w:left w:val="none" w:sz="0" w:space="0" w:color="auto"/>
                                        <w:bottom w:val="none" w:sz="0" w:space="0" w:color="auto"/>
                                        <w:right w:val="none" w:sz="0" w:space="0" w:color="auto"/>
                                      </w:divBdr>
                                      <w:divsChild>
                                        <w:div w:id="2029066206">
                                          <w:marLeft w:val="0"/>
                                          <w:marRight w:val="0"/>
                                          <w:marTop w:val="0"/>
                                          <w:marBottom w:val="0"/>
                                          <w:divBdr>
                                            <w:top w:val="none" w:sz="0" w:space="0" w:color="auto"/>
                                            <w:left w:val="none" w:sz="0" w:space="0" w:color="auto"/>
                                            <w:bottom w:val="none" w:sz="0" w:space="0" w:color="auto"/>
                                            <w:right w:val="none" w:sz="0" w:space="0" w:color="auto"/>
                                          </w:divBdr>
                                          <w:divsChild>
                                            <w:div w:id="83168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0619556">
      <w:bodyDiv w:val="1"/>
      <w:marLeft w:val="0"/>
      <w:marRight w:val="0"/>
      <w:marTop w:val="0"/>
      <w:marBottom w:val="0"/>
      <w:divBdr>
        <w:top w:val="none" w:sz="0" w:space="0" w:color="auto"/>
        <w:left w:val="none" w:sz="0" w:space="0" w:color="auto"/>
        <w:bottom w:val="none" w:sz="0" w:space="0" w:color="auto"/>
        <w:right w:val="none" w:sz="0" w:space="0" w:color="auto"/>
      </w:divBdr>
    </w:div>
    <w:div w:id="1585262344">
      <w:bodyDiv w:val="1"/>
      <w:marLeft w:val="0"/>
      <w:marRight w:val="0"/>
      <w:marTop w:val="0"/>
      <w:marBottom w:val="0"/>
      <w:divBdr>
        <w:top w:val="none" w:sz="0" w:space="0" w:color="auto"/>
        <w:left w:val="none" w:sz="0" w:space="0" w:color="auto"/>
        <w:bottom w:val="none" w:sz="0" w:space="0" w:color="auto"/>
        <w:right w:val="none" w:sz="0" w:space="0" w:color="auto"/>
      </w:divBdr>
    </w:div>
    <w:div w:id="1649092408">
      <w:bodyDiv w:val="1"/>
      <w:marLeft w:val="0"/>
      <w:marRight w:val="0"/>
      <w:marTop w:val="0"/>
      <w:marBottom w:val="0"/>
      <w:divBdr>
        <w:top w:val="none" w:sz="0" w:space="0" w:color="auto"/>
        <w:left w:val="none" w:sz="0" w:space="0" w:color="auto"/>
        <w:bottom w:val="none" w:sz="0" w:space="0" w:color="auto"/>
        <w:right w:val="none" w:sz="0" w:space="0" w:color="auto"/>
      </w:divBdr>
    </w:div>
    <w:div w:id="1707369973">
      <w:bodyDiv w:val="1"/>
      <w:marLeft w:val="0"/>
      <w:marRight w:val="0"/>
      <w:marTop w:val="0"/>
      <w:marBottom w:val="0"/>
      <w:divBdr>
        <w:top w:val="none" w:sz="0" w:space="0" w:color="auto"/>
        <w:left w:val="none" w:sz="0" w:space="0" w:color="auto"/>
        <w:bottom w:val="none" w:sz="0" w:space="0" w:color="auto"/>
        <w:right w:val="none" w:sz="0" w:space="0" w:color="auto"/>
      </w:divBdr>
    </w:div>
    <w:div w:id="1745949731">
      <w:bodyDiv w:val="1"/>
      <w:marLeft w:val="0"/>
      <w:marRight w:val="0"/>
      <w:marTop w:val="0"/>
      <w:marBottom w:val="0"/>
      <w:divBdr>
        <w:top w:val="none" w:sz="0" w:space="0" w:color="auto"/>
        <w:left w:val="none" w:sz="0" w:space="0" w:color="auto"/>
        <w:bottom w:val="none" w:sz="0" w:space="0" w:color="auto"/>
        <w:right w:val="none" w:sz="0" w:space="0" w:color="auto"/>
      </w:divBdr>
    </w:div>
    <w:div w:id="195304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40</Pages>
  <Words>10502</Words>
  <Characters>59863</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dc:creator>
  <cp:keywords/>
  <dc:description/>
  <cp:lastModifiedBy>Victoria</cp:lastModifiedBy>
  <cp:revision>1</cp:revision>
  <dcterms:created xsi:type="dcterms:W3CDTF">2025-12-20T14:19:00Z</dcterms:created>
  <dcterms:modified xsi:type="dcterms:W3CDTF">2025-12-20T15:54:00Z</dcterms:modified>
</cp:coreProperties>
</file>