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C38E8D" w14:textId="3C889B62" w:rsidR="00C47311" w:rsidRDefault="00C47311" w:rsidP="00C47311">
      <w:pPr>
        <w:pStyle w:val="1"/>
      </w:pPr>
      <w:bookmarkStart w:id="0" w:name="_Toc210847874"/>
      <w:r>
        <w:t>РОЗДІЛ 1</w:t>
      </w:r>
      <w:r>
        <w:br/>
        <w:t>ТЕОРЕТИКО-МЕТОДОЛОГІЧНІ ОСНОВИ ВИВЧЕННЯ ПРОБЛЕМИ БЕЗПЕЧНОГО ОСВІТНЬОГО СЕРЕДОВИЩА ТА ПРОФІЛАКТИКИ БУЛІНГУ</w:t>
      </w:r>
      <w:bookmarkEnd w:id="0"/>
    </w:p>
    <w:p w14:paraId="35407CFB" w14:textId="7FB5D908" w:rsidR="00C47311" w:rsidRDefault="00C47311" w:rsidP="00C47311">
      <w:pPr>
        <w:pStyle w:val="a1"/>
      </w:pPr>
    </w:p>
    <w:p w14:paraId="7E53F539" w14:textId="75F38C81" w:rsidR="00C07363" w:rsidRDefault="00C07363" w:rsidP="00C47311">
      <w:pPr>
        <w:pStyle w:val="a1"/>
      </w:pPr>
    </w:p>
    <w:p w14:paraId="1B623A5C" w14:textId="7D2ACDC7" w:rsidR="00C07363" w:rsidRDefault="00C07363" w:rsidP="00C47311">
      <w:pPr>
        <w:pStyle w:val="a1"/>
      </w:pPr>
      <w:r w:rsidRPr="00C07363">
        <w:t>У першому розділі представлено теоретичний аналіз проблеми формування безпечного освітнього середовища в контексті профілактики булінгу. Розкрито зміст феномену булінгу, його форми, учасників і наслідки для особистості. Висвітлено основні наукові підходи до розуміння механізмів булінгу, зокрема екологічний, соціально-когнітивний, рольовий та системний. Розглянуто сутність психологічної безпеки особистості, її критерії та роль у забезпеченні емоційного комфорту. Узагальнено наукові уявлення про безпечне освітнє середовище, визначено його структуру, психологічні умови та чинники поширення булінгу в учнівських колективах закладів ПТО. Окреслено теоретичні засади і напрями психологічної профілактики насильства в освіті.</w:t>
      </w:r>
    </w:p>
    <w:p w14:paraId="2EF3CA89" w14:textId="77777777" w:rsidR="00C07363" w:rsidRDefault="00C07363" w:rsidP="00C47311">
      <w:pPr>
        <w:pStyle w:val="a1"/>
      </w:pPr>
    </w:p>
    <w:p w14:paraId="06078726" w14:textId="43201C1C" w:rsidR="00C47311" w:rsidRDefault="00C47311" w:rsidP="00C47311">
      <w:pPr>
        <w:pStyle w:val="2"/>
      </w:pPr>
      <w:bookmarkStart w:id="1" w:name="_Toc210847875"/>
      <w:r>
        <w:t>1.1. Сутність і структура феномену булінгу в освітньому середовищі</w:t>
      </w:r>
      <w:bookmarkEnd w:id="1"/>
    </w:p>
    <w:p w14:paraId="41E33CF5" w14:textId="0B7F3833" w:rsidR="00FA54F6" w:rsidRDefault="00FA54F6" w:rsidP="00FA54F6">
      <w:pPr>
        <w:pStyle w:val="a1"/>
      </w:pPr>
    </w:p>
    <w:p w14:paraId="2A9BBBFE" w14:textId="3387D358" w:rsidR="00FA54F6" w:rsidRDefault="00FA54F6" w:rsidP="00FA54F6">
      <w:pPr>
        <w:pStyle w:val="a1"/>
      </w:pPr>
    </w:p>
    <w:p w14:paraId="33A78561" w14:textId="3DD9B753" w:rsidR="00FA54F6" w:rsidRDefault="00FA54F6" w:rsidP="00FA54F6">
      <w:pPr>
        <w:pStyle w:val="a1"/>
      </w:pPr>
      <w:r>
        <w:t xml:space="preserve">У сучасному суспільстві проблема насильства серед учнівської молоді набула особливої актуальності, що зумовлено зростанням кількості випадків агресивної поведінки, соціальної ізоляції та емоційного насилля у закладах освіти. Одним із найпоширеніших проявів цього явища є булінг </w:t>
      </w:r>
      <w:r w:rsidR="009540D2">
        <w:t>–</w:t>
      </w:r>
      <w:r>
        <w:t xml:space="preserve"> систематичне приниження, утиск чи агресивна поведінка, спрямована на заподіяння психологічної або фізичної шкоди іншій особі. Його соціально-психологічна природа виявляється у дисбалансі сил між учасниками взаємодії, де агресор використовує перевагу для контролю або домінування.</w:t>
      </w:r>
    </w:p>
    <w:p w14:paraId="5BD3CADA" w14:textId="680CE716" w:rsidR="00FA54F6" w:rsidRDefault="00FA54F6" w:rsidP="00FA54F6">
      <w:pPr>
        <w:pStyle w:val="a1"/>
      </w:pPr>
      <w:r>
        <w:t xml:space="preserve">Дослідження булінгу охоплює різні аспекти </w:t>
      </w:r>
      <w:r w:rsidR="009540D2">
        <w:t>–</w:t>
      </w:r>
      <w:r>
        <w:t xml:space="preserve"> від аналізу індивідуально-особистісних рис агресора та жертви до розгляду соціально-психологічних </w:t>
      </w:r>
      <w:r>
        <w:lastRenderedPageBreak/>
        <w:t>механізмів, які підтримують насильницьку поведінку у групі. Водночас освітнє середовище виступає не лише контекстом прояву булінгу, а й потенційним простором для його попередження, якщо в ньому створено умови психологічної безпеки, підтримки та довіри.</w:t>
      </w:r>
      <w:r w:rsidR="00B51F0D">
        <w:t xml:space="preserve"> </w:t>
      </w:r>
      <w:r>
        <w:t>Булінг як соціально-психологічне явище привертає значну увагу дослідників через негативний вплив на розвиток особистості та освітнє середовище. Сучасні дослідження визначають булінг як систематичне, навмисне заподіяння шкоди однією особою або групою осіб іншій, що супроводжується дисбалансом сил [</w:t>
      </w:r>
      <w:r w:rsidR="0051729E">
        <w:t>63</w:t>
      </w:r>
      <w:r>
        <w:t>]. Основні ознаки булінгу включають навмисність, систематичність та нерівність сил.</w:t>
      </w:r>
    </w:p>
    <w:p w14:paraId="77B246CF" w14:textId="6911B795" w:rsidR="00FA54F6" w:rsidRDefault="00FA54F6" w:rsidP="00FA54F6">
      <w:pPr>
        <w:pStyle w:val="a1"/>
      </w:pPr>
      <w:r>
        <w:t>Українські науковці підкреслюють його комплексність, визначаючи як форму психологічного, вербального або фізичного насильства, що шкодить соціальному та емоційному розвитку дитини [</w:t>
      </w:r>
      <w:r w:rsidR="0051729E">
        <w:t>5</w:t>
      </w:r>
      <w:r>
        <w:t>]. Соціокультурні чинники, особливості організації навчального процесу та міжособистісних взаємодій у закладах ПТО можуть стимулювати прояви булінгу.</w:t>
      </w:r>
      <w:r w:rsidR="00B51F0D">
        <w:t xml:space="preserve"> </w:t>
      </w:r>
      <w:r>
        <w:t>Міжнародні дослідження виділяють різні форми булінгу: фізичний, вербальний, соціальний та кібербулінг [</w:t>
      </w:r>
      <w:r w:rsidR="00B51F0D">
        <w:t>50</w:t>
      </w:r>
      <w:r>
        <w:t>]. Визначення поєднує психологічні, соціальні та педагогічні підходи, наголошуючи на необхідності цілісного аналізу явища для ефективної профілактики та формування безпечного освітнього середовища.</w:t>
      </w:r>
    </w:p>
    <w:p w14:paraId="208E44A9" w14:textId="3D749B99" w:rsidR="00FA54F6" w:rsidRDefault="00FA54F6" w:rsidP="00FA54F6">
      <w:pPr>
        <w:pStyle w:val="a1"/>
      </w:pPr>
      <w:r>
        <w:t xml:space="preserve">Булінг у освітньому середовищі проявляється у різних формах, що відображають соціально-психологічні взаємодії між учасниками. Найбільш поширені вербальний, фізичний та соціальний булінг. Вербальний включає образи, погрози та приниження; фізичний </w:t>
      </w:r>
      <w:r w:rsidR="009540D2">
        <w:t>–</w:t>
      </w:r>
      <w:r>
        <w:t xml:space="preserve"> побиття, штовхання, псування майна; соціальний </w:t>
      </w:r>
      <w:r w:rsidR="009540D2">
        <w:t>–</w:t>
      </w:r>
      <w:r>
        <w:t xml:space="preserve"> ігнорування, плітки та маніпулювання стосунками [</w:t>
      </w:r>
      <w:r w:rsidR="00B51F0D">
        <w:t>62</w:t>
      </w:r>
      <w:r>
        <w:t>].</w:t>
      </w:r>
      <w:r w:rsidR="00B51F0D">
        <w:t xml:space="preserve"> </w:t>
      </w:r>
      <w:r>
        <w:t>Особливе місце займає кібербулінг, що здійснюється через соціальні мережі та месенджери. Ця форма булінгу характеризується швидким поширенням інформації та відсутністю просторових меж, що збільшує психологічний тиск на жертву [</w:t>
      </w:r>
      <w:r w:rsidR="00B51F0D">
        <w:t>55</w:t>
      </w:r>
      <w:r>
        <w:t>].</w:t>
      </w:r>
    </w:p>
    <w:p w14:paraId="716507B3" w14:textId="58B3D10C" w:rsidR="00FA54F6" w:rsidRDefault="00FA54F6" w:rsidP="00FA54F6">
      <w:pPr>
        <w:pStyle w:val="a1"/>
      </w:pPr>
      <w:r>
        <w:t xml:space="preserve">Щодо типів учасників виділяють агресора, жертву та спостерігача (свідка). Агресор завдає шкоди, жертва відчуває негативний психологічний вплив, а свідки </w:t>
      </w:r>
      <w:r w:rsidR="009540D2">
        <w:t>–</w:t>
      </w:r>
      <w:r>
        <w:t xml:space="preserve"> страх або моральний дискомфорт. Також розглядають «помічника агресора» та «захисника жертви», що уточнює соціальну динаміку колективу [</w:t>
      </w:r>
      <w:r w:rsidR="00B51F0D">
        <w:t>23</w:t>
      </w:r>
      <w:r>
        <w:t>].</w:t>
      </w:r>
    </w:p>
    <w:p w14:paraId="0E5DF697" w14:textId="77777777" w:rsidR="00FC77A4" w:rsidRDefault="00FA54F6" w:rsidP="00056318">
      <w:pPr>
        <w:pStyle w:val="a1"/>
      </w:pPr>
      <w:r>
        <w:lastRenderedPageBreak/>
        <w:t>У колективах закладів ПТО булінг проявляється переважно через фізичне та вербальне насильство, а груповий тиск і субкультурні норми значно впливають на поведінку учнів. Це підкреслює необхідність диференційованих методів діагностики та профілактики [</w:t>
      </w:r>
      <w:r w:rsidR="00B51F0D">
        <w:t>23, 55, 62</w:t>
      </w:r>
      <w:r>
        <w:t>].</w:t>
      </w:r>
      <w:r w:rsidR="00FC77A4">
        <w:t xml:space="preserve"> </w:t>
      </w:r>
    </w:p>
    <w:p w14:paraId="5BF298E7" w14:textId="24CE59C4" w:rsidR="00056318" w:rsidRDefault="00056318" w:rsidP="00FC77A4">
      <w:pPr>
        <w:pStyle w:val="a1"/>
      </w:pPr>
      <w:r>
        <w:t>Булінг у навчальному середовищі має значні психологічні наслідки для жертв, агресорів та свідків. Жертви часто зазнають підвищеної тривожності, депресивних симптомів, зниження самооцінки та соціальної ізоляції. Тривале переживання приниження формує відчуття безпорадності та небезпеки, впливає на концентрацію, навчальні досягнення та соціалізацію [</w:t>
      </w:r>
      <w:r w:rsidR="00B51F0D">
        <w:t>7, 62</w:t>
      </w:r>
      <w:r>
        <w:t>].</w:t>
      </w:r>
      <w:r w:rsidR="00FC77A4">
        <w:t xml:space="preserve"> </w:t>
      </w:r>
      <w:r>
        <w:t>Агресори, попри зовнішню впевненість, демонструють труднощі у регуляції емоцій, підвищену агресивність та схильність до ризикованої поведінки. Вони частіше стикаються з проблемами у взаєминах, правопорушеннями та соціальною дезадаптацією [</w:t>
      </w:r>
      <w:r w:rsidR="00FC77A4">
        <w:t>51</w:t>
      </w:r>
      <w:r>
        <w:t>].</w:t>
      </w:r>
      <w:r w:rsidR="00FC77A4">
        <w:t xml:space="preserve"> </w:t>
      </w:r>
      <w:r>
        <w:t>Свідки булінгу відчувають тривогу, провину за неучасть у допомозі та страх стати жертвою.</w:t>
      </w:r>
    </w:p>
    <w:p w14:paraId="352CF3A7" w14:textId="77777777" w:rsidR="00FC77A4" w:rsidRDefault="00056318" w:rsidP="00056318">
      <w:pPr>
        <w:pStyle w:val="a1"/>
      </w:pPr>
      <w:r>
        <w:t>Булінг у закладах ПТО є комплексним явищем із глибокими наслідками для всіх учасників освітнього середовища, що підкреслює необхідність розробки профілактичних заходів та створення безпечного освітнього простору.</w:t>
      </w:r>
      <w:r w:rsidR="00FC77A4">
        <w:t xml:space="preserve"> </w:t>
      </w:r>
      <w:r>
        <w:t>Учнівські колективи закладів ПТО характеризуються високою гетерогенністю за віком, рівнем соціалізації та попереднім досвідом навчання, що підвищує ризик виникнення конфліктів та булінгу [</w:t>
      </w:r>
      <w:r w:rsidR="00FC77A4">
        <w:t>7</w:t>
      </w:r>
      <w:r>
        <w:t>].</w:t>
      </w:r>
    </w:p>
    <w:p w14:paraId="675F6DB4" w14:textId="188C0FD5" w:rsidR="00056318" w:rsidRDefault="00056318" w:rsidP="00056318">
      <w:pPr>
        <w:pStyle w:val="a1"/>
      </w:pPr>
      <w:r>
        <w:t>У ПТО активно формуються внутрішні групові ієрархії, що можуть закріплювати булінг як спосіб соціального контролю. Жертви зазвичай мають низький соціальний статус, а агресори використовують як прямі, так і цифрові засоби для тиску на однолітків [</w:t>
      </w:r>
      <w:r w:rsidR="00FC77A4">
        <w:t>75</w:t>
      </w:r>
      <w:r>
        <w:t>].</w:t>
      </w:r>
      <w:r w:rsidR="00FC77A4">
        <w:t xml:space="preserve"> </w:t>
      </w:r>
      <w:r>
        <w:t>Специфічним для ПТО є прояв булінгу у професійному контексті: непорозуміння під час практики, конкуренція за оцінки та технічні навички, збереження елементів ієрархії та групового тиску [</w:t>
      </w:r>
      <w:r w:rsidR="00FC77A4">
        <w:t>62</w:t>
      </w:r>
      <w:r>
        <w:t>].</w:t>
      </w:r>
    </w:p>
    <w:p w14:paraId="64335D47" w14:textId="1AACB00E" w:rsidR="00056318" w:rsidRDefault="00056318" w:rsidP="00056318">
      <w:pPr>
        <w:pStyle w:val="a1"/>
      </w:pPr>
      <w:r>
        <w:t>Отже, специфіка булінгу в закладах ПТО визначається поєднанням соціально-психологічної структури колективу, професійного контексту та використання сучасних комунікаційних засобів, що має враховуватися при розробці профілактичних заходів.</w:t>
      </w:r>
    </w:p>
    <w:p w14:paraId="2896FC67" w14:textId="6EF14890" w:rsidR="00C47311" w:rsidRDefault="00C47311" w:rsidP="00C47311">
      <w:pPr>
        <w:pStyle w:val="2"/>
      </w:pPr>
      <w:bookmarkStart w:id="2" w:name="_Toc210847876"/>
      <w:r>
        <w:lastRenderedPageBreak/>
        <w:t>1.2. Теоретичні підходи до вивчення феномену булінгу</w:t>
      </w:r>
      <w:bookmarkEnd w:id="2"/>
    </w:p>
    <w:p w14:paraId="3979A1C4" w14:textId="1B568BF2" w:rsidR="00056318" w:rsidRDefault="00056318" w:rsidP="00056318">
      <w:pPr>
        <w:pStyle w:val="a1"/>
      </w:pPr>
    </w:p>
    <w:p w14:paraId="6243914A" w14:textId="77777777" w:rsidR="00FC77A4" w:rsidRDefault="00FC77A4" w:rsidP="00056318">
      <w:pPr>
        <w:pStyle w:val="a1"/>
      </w:pPr>
    </w:p>
    <w:p w14:paraId="62BF0F84" w14:textId="77777777" w:rsidR="003D68AD" w:rsidRDefault="00056318" w:rsidP="00056318">
      <w:pPr>
        <w:pStyle w:val="a1"/>
      </w:pPr>
      <w:r w:rsidRPr="00056318">
        <w:t xml:space="preserve">Для глибшого розуміння природи булінгу та механізмів його прояву в освітньому середовищі важливим є розгляд феномену з позицій різних наукових підходів. У психологічній науці існує кілька концептуальних моделей, які пояснюють виникнення, поширення та наслідки агресивної поведінки серед учнів. Кожен із цих підходів підкреслює різні аспекти взаємодії особистості і соціального середовища: </w:t>
      </w:r>
    </w:p>
    <w:p w14:paraId="15633D06" w14:textId="77777777" w:rsidR="003D68AD" w:rsidRDefault="00056318" w:rsidP="003D68AD">
      <w:pPr>
        <w:pStyle w:val="a"/>
      </w:pPr>
      <w:r w:rsidRPr="00056318">
        <w:t xml:space="preserve">екологічний аналіз показує вплив системи оточення на розвиток агресивних моделей поведінки; </w:t>
      </w:r>
    </w:p>
    <w:p w14:paraId="07AEE276" w14:textId="77777777" w:rsidR="003D68AD" w:rsidRDefault="00056318" w:rsidP="003D68AD">
      <w:pPr>
        <w:pStyle w:val="a"/>
      </w:pPr>
      <w:r w:rsidRPr="00056318">
        <w:t xml:space="preserve">соціально-когнітивний підхід висвітлює роль навчання, наслідування і самооцінки у формуванні агресивних стратегій; </w:t>
      </w:r>
    </w:p>
    <w:p w14:paraId="3DCA2BC2" w14:textId="77777777" w:rsidR="003D68AD" w:rsidRDefault="00056318" w:rsidP="003D68AD">
      <w:pPr>
        <w:pStyle w:val="a"/>
      </w:pPr>
      <w:r w:rsidRPr="00056318">
        <w:t xml:space="preserve">рольовий підхід концентрується на позиціях учасників у колективі та динаміці групових відносин; </w:t>
      </w:r>
    </w:p>
    <w:p w14:paraId="48E7194A" w14:textId="5B328FF9" w:rsidR="00056318" w:rsidRDefault="00056318" w:rsidP="003D68AD">
      <w:pPr>
        <w:pStyle w:val="a"/>
      </w:pPr>
      <w:r w:rsidRPr="00056318">
        <w:t>системний підхід інтегрує різні рівні впливу, розглядаючи булінг як результат взаємодії індивідуальних, соціальних і організаційних факторів.</w:t>
      </w:r>
    </w:p>
    <w:p w14:paraId="0928B6B8" w14:textId="77777777" w:rsidR="00A709B5" w:rsidRDefault="00056318" w:rsidP="00056318">
      <w:pPr>
        <w:pStyle w:val="a1"/>
      </w:pPr>
      <w:r>
        <w:t>Екологічний підхід у вивченні булінгу ґрунтується на концепції У. Бронфенбреннера, що передбачає багаторівневий вплив соціальних систем на розвиток дитини. Поведінка особистості формується під впливом мікросистеми (сім’я, школа, колектив однолітків), мезосистеми (взаємозв’язки між середовищами), екзосистеми (соціальні інституції) та макросистеми (культура, соціальні цінності). Булінг розглядається як результат взаємодії індивідуальних, групових та організаційних факторів</w:t>
      </w:r>
      <w:r w:rsidR="003D68AD">
        <w:t xml:space="preserve"> </w:t>
      </w:r>
      <w:r w:rsidR="003D68AD" w:rsidRPr="003D68AD">
        <w:t>[35]</w:t>
      </w:r>
      <w:r w:rsidR="003D68AD">
        <w:t>.</w:t>
      </w:r>
      <w:r w:rsidR="00A709B5">
        <w:t xml:space="preserve"> </w:t>
      </w:r>
    </w:p>
    <w:p w14:paraId="0ACA44A6" w14:textId="4C699292" w:rsidR="00056318" w:rsidRDefault="00056318" w:rsidP="00056318">
      <w:pPr>
        <w:pStyle w:val="a1"/>
      </w:pPr>
      <w:r>
        <w:t>К. Салміваллі підкреслює роль групової динаміки та соціальних зв’язків між учасниками шкільного середовища. У його модель входять агресори, жертви, підтримувачі агресії, спостерігачі та захисники, взаємодія яких суттєво впливає на прояви насильства. Це дозволяє зрозуміти, що профілактика булінгу потребує комплексного підходу, враховуючи індивідуальні та соціальні чинники</w:t>
      </w:r>
      <w:r w:rsidR="003D68AD" w:rsidRPr="003D68AD">
        <w:t xml:space="preserve"> [73]</w:t>
      </w:r>
      <w:r>
        <w:t>.</w:t>
      </w:r>
    </w:p>
    <w:p w14:paraId="13844265" w14:textId="0D6E5FCF" w:rsidR="00056318" w:rsidRDefault="00056318" w:rsidP="00056318">
      <w:pPr>
        <w:pStyle w:val="a1"/>
      </w:pPr>
      <w:r>
        <w:lastRenderedPageBreak/>
        <w:t>На практиці екологічний підхід реалізується через програми профілактики булінгу, що охоплюють учнів, педагогів та батьків і змінюють організаційні умови навчання. Програми на кшталт KiVa та Olweus включають заходи для створення підтримуючого середовища, розвитку емпатії та зниження толерантності до насильства, що підвищує психологічну безпеку в освітньому середовищі [</w:t>
      </w:r>
      <w:r w:rsidR="003D68AD">
        <w:t>64, 75</w:t>
      </w:r>
      <w:r>
        <w:t>].</w:t>
      </w:r>
    </w:p>
    <w:p w14:paraId="31ECDDEC" w14:textId="690117B1" w:rsidR="00056318" w:rsidRDefault="00056318" w:rsidP="00056318">
      <w:pPr>
        <w:pStyle w:val="a1"/>
      </w:pPr>
      <w:r>
        <w:t>Соціально-когнітивний підхід до вивчення булінгу базується на ідеях соціального навчання Альберта Бандури. Він стверджує, що поведінка формується через спостереження, наслідування та моделювання соціально значущих моделей поведінки [</w:t>
      </w:r>
      <w:r w:rsidR="00B43BCC">
        <w:t>30</w:t>
      </w:r>
      <w:r>
        <w:t>]. Агресивна поведінка у вигляді булінгу може виникати через спостереження конфліктів у колективі, засвоєння стратегій агресії від ровесників або медійних джерел [</w:t>
      </w:r>
      <w:r w:rsidR="00B43BCC">
        <w:t>46</w:t>
      </w:r>
      <w:r>
        <w:t>].</w:t>
      </w:r>
      <w:r w:rsidR="00B43BCC">
        <w:t xml:space="preserve"> </w:t>
      </w:r>
      <w:r>
        <w:t>Важливим елементом є самоефективність, тобто переконання особистості у власній здатності досягати успіху. Учні з високим рівнем самоефективності можуть запобігати участі у булінгу або захищати себе, тоді як низький рівень підвищує ймовірність пасивності або залучення у конфлікти</w:t>
      </w:r>
      <w:r w:rsidR="00A709B5">
        <w:t xml:space="preserve"> </w:t>
      </w:r>
      <w:r w:rsidR="00A709B5" w:rsidRPr="00A709B5">
        <w:t>[28]</w:t>
      </w:r>
      <w:r>
        <w:t>.</w:t>
      </w:r>
      <w:r w:rsidR="00A709B5">
        <w:t xml:space="preserve"> </w:t>
      </w:r>
      <w:r>
        <w:t>Підхід підкреслює роль когнітивних схем та очікувань: учні, які сприймають агресію як допустиму стратегію, частіше стають учасниками булінгу. Практичне застосування полягає у моделюванні поведінки, навчанні соціальних навичок та розвитку емоційної регуляції для зменшення проявів агресії в учнівських колективах [</w:t>
      </w:r>
      <w:r w:rsidR="00B43BCC">
        <w:t>7, 28,56</w:t>
      </w:r>
      <w:r>
        <w:t>].</w:t>
      </w:r>
    </w:p>
    <w:p w14:paraId="661765CF" w14:textId="77777777" w:rsidR="005016FA" w:rsidRDefault="00654F04" w:rsidP="00654F04">
      <w:pPr>
        <w:pStyle w:val="a1"/>
      </w:pPr>
      <w:r>
        <w:t>Рольовий підхід у вивченні булінгу акцентує увагу на поведінкових ролях учасників конфліктних ситуацій у колективі. Основні позиції визначив Дольф Олвеус: агресори, жертви, спостерігачі та «помічники» агресорів. Булінг розглядається як системна соціальна взаємодія, де кожен виконує певну роль, що впливає на групову динаміку [</w:t>
      </w:r>
      <w:r w:rsidR="00B43BCC">
        <w:t>63</w:t>
      </w:r>
      <w:r>
        <w:t>].</w:t>
      </w:r>
      <w:r w:rsidR="00B43BCC">
        <w:t xml:space="preserve"> </w:t>
      </w:r>
      <w:r>
        <w:t>Сміт підкреслює значення контексту класного колективу, взаємозв’язків між ролями та реакцій педагогів.</w:t>
      </w:r>
      <w:r w:rsidR="00A709B5">
        <w:t xml:space="preserve"> </w:t>
      </w:r>
    </w:p>
    <w:p w14:paraId="0E96B528" w14:textId="141D8D75" w:rsidR="00654F04" w:rsidRDefault="005016FA" w:rsidP="00654F04">
      <w:pPr>
        <w:pStyle w:val="a1"/>
      </w:pPr>
      <w:r>
        <w:t>В</w:t>
      </w:r>
      <w:r w:rsidR="00654F04">
        <w:t>икористовується для розробки програм втручання: визначають цільові групи учасників булінгу, формують методики навчання емпатії, розвитку соціальних навичок та корекції поведінки</w:t>
      </w:r>
      <w:r>
        <w:t xml:space="preserve"> </w:t>
      </w:r>
      <w:r w:rsidRPr="005016FA">
        <w:t>[81]</w:t>
      </w:r>
      <w:r w:rsidR="00654F04">
        <w:t>. Приклади таких програм включають KiVa Program, що спрямовані на зміну ролей і поведінкових стратегій учнів [</w:t>
      </w:r>
      <w:r w:rsidR="00A709B5">
        <w:t>63</w:t>
      </w:r>
      <w:r w:rsidR="00654F04">
        <w:t>].</w:t>
      </w:r>
    </w:p>
    <w:p w14:paraId="130EB9ED" w14:textId="34A250A0" w:rsidR="00654F04" w:rsidRDefault="00654F04" w:rsidP="00654F04">
      <w:pPr>
        <w:pStyle w:val="a1"/>
      </w:pPr>
      <w:r>
        <w:lastRenderedPageBreak/>
        <w:t>Системний підхід у психології освіти розглядає булінг як результат взаємодії факторів на індивідуальному, груповому та організаційному рівнях. Він інтегрує особистісні характеристики учнів, соціально-психологічний клімат колективу, педагогічні практики та організаційні умови освітньої установи, підкреслюючи необхідність аналізу причинних зв’язків між ними [</w:t>
      </w:r>
      <w:r w:rsidR="005016FA">
        <w:t>35, 50</w:t>
      </w:r>
      <w:r>
        <w:t>].</w:t>
      </w:r>
    </w:p>
    <w:p w14:paraId="00AA2CEE" w14:textId="572A5802" w:rsidR="00654F04" w:rsidRDefault="00654F04" w:rsidP="00654F04">
      <w:pPr>
        <w:pStyle w:val="a1"/>
      </w:pPr>
      <w:r>
        <w:t>Системний підхід акцентує увагу на взаємозв’язках між компонентами освітнього середовища. Позитивний соціально-психологічний клімат, підтримка педагогів та ефективна взаємодія в колективі зменшують прояви насильства і підвищують психологічну безпеку учнів. Він також дозволяє виявляти непрямі фактори ризику, наприклад, недостатню увагу до конфліктів, слабку взаємодію учнів і педагогів або низький рівень правил поведінки [</w:t>
      </w:r>
      <w:r w:rsidR="005016FA">
        <w:t>50</w:t>
      </w:r>
      <w:r>
        <w:t>].</w:t>
      </w:r>
    </w:p>
    <w:p w14:paraId="26EDEF40" w14:textId="1D42E1DF" w:rsidR="00654F04" w:rsidRDefault="00654F04" w:rsidP="00654F04">
      <w:pPr>
        <w:pStyle w:val="a1"/>
      </w:pPr>
      <w:r>
        <w:t>Практична цінність системного підходу полягає у комплексній профілактиці булінгу. Це передбачає одночасну роботу на різних рівнях: розвиток соціально-емоційних навичок учнів, формування колективних норм толерантності та впровадження організаційних стратегій безпечного середовища [</w:t>
      </w:r>
      <w:r w:rsidR="0090177E" w:rsidRPr="0090177E">
        <w:rPr>
          <w:lang w:val="ru-RU"/>
        </w:rPr>
        <w:t>10</w:t>
      </w:r>
      <w:r>
        <w:t>]. Така інтеграція заходів забезпечує більшу ефективність профілактики, ніж окремі психологічні чи адміністративні втручання.</w:t>
      </w:r>
    </w:p>
    <w:p w14:paraId="52B627D8" w14:textId="77777777" w:rsidR="00654F04" w:rsidRDefault="00654F04" w:rsidP="00654F04">
      <w:pPr>
        <w:pStyle w:val="a1"/>
      </w:pPr>
    </w:p>
    <w:p w14:paraId="39472BEE" w14:textId="0C08A2C1" w:rsidR="00C47311" w:rsidRDefault="00C47311" w:rsidP="00C47311">
      <w:pPr>
        <w:pStyle w:val="2"/>
      </w:pPr>
      <w:bookmarkStart w:id="3" w:name="_Toc210847877"/>
      <w:r>
        <w:t>1.3. Психологічна безпека особистості як умова гармонійного розвитку в освітньому середовищі</w:t>
      </w:r>
      <w:bookmarkEnd w:id="3"/>
    </w:p>
    <w:p w14:paraId="425889B3" w14:textId="59A76BB9" w:rsidR="00654F04" w:rsidRDefault="00654F04" w:rsidP="00654F04">
      <w:pPr>
        <w:pStyle w:val="a1"/>
      </w:pPr>
    </w:p>
    <w:p w14:paraId="06DC6DEE" w14:textId="5171EF25" w:rsidR="00654F04" w:rsidRDefault="00654F04" w:rsidP="00654F04">
      <w:pPr>
        <w:pStyle w:val="a1"/>
      </w:pPr>
    </w:p>
    <w:p w14:paraId="1AF03450" w14:textId="0BE1414F" w:rsidR="00654F04" w:rsidRDefault="00654F04" w:rsidP="00654F04">
      <w:pPr>
        <w:pStyle w:val="a1"/>
      </w:pPr>
      <w:r w:rsidRPr="00654F04">
        <w:t>Психологічна безпека особистості є ключовим компонентом здорового розвитку підлітків та ефективного функціонування учнівського колективу. Вона забезпечує відчуття захищеності, стабільності та підтримки у навчальному середовищі, що, у свою чергу, впливає на здатність учнів до навчання, саморозвитку та соціальної взаємодії. У контексті профілактики булінгу психологічна безпека виступає як фундаментальна умова, що дозволяє знизити ризики прояву агресивної та девіантної поведінки, створюючи середовище, де кожен учень відчуває свою цінність та захищеність.</w:t>
      </w:r>
    </w:p>
    <w:p w14:paraId="4036436F" w14:textId="7C9A3C27" w:rsidR="00654F04" w:rsidRDefault="00654F04" w:rsidP="00654F04">
      <w:pPr>
        <w:pStyle w:val="a1"/>
      </w:pPr>
      <w:r>
        <w:lastRenderedPageBreak/>
        <w:t xml:space="preserve">Психологічна безпека особистості визначається як відчуття захищеності від фізичних, соціальних та емоційних загроз, що дозволяє ефективно взаємодіяти в навчальному та соціальному середовищі. У зарубіжній психології це поняття розглядається в контексті потреб у безпеці та самореалізації </w:t>
      </w:r>
      <w:r w:rsidR="005016FA" w:rsidRPr="005016FA">
        <w:t>[</w:t>
      </w:r>
      <w:r w:rsidR="005016FA">
        <w:t>60</w:t>
      </w:r>
      <w:r w:rsidR="005016FA" w:rsidRPr="005016FA">
        <w:t>]</w:t>
      </w:r>
      <w:r>
        <w:t xml:space="preserve">, а також як передумова довіри та співпраці в учнівському колективі; її відсутність підвищує ризик тривожності та булінгу </w:t>
      </w:r>
      <w:r w:rsidR="005016FA" w:rsidRPr="005016FA">
        <w:t>[</w:t>
      </w:r>
      <w:r w:rsidR="005016FA">
        <w:t>84</w:t>
      </w:r>
      <w:r w:rsidR="005016FA" w:rsidRPr="005016FA">
        <w:t>]</w:t>
      </w:r>
      <w:r>
        <w:t>.</w:t>
      </w:r>
    </w:p>
    <w:p w14:paraId="4D3FB88C" w14:textId="2DB6B8B1" w:rsidR="00654F04" w:rsidRDefault="00654F04" w:rsidP="00654F04">
      <w:pPr>
        <w:pStyle w:val="a1"/>
      </w:pPr>
      <w:r>
        <w:t>У вітчизняній психології психологічна безпека розуміється як сукупність емоційних, когнітивних та поведінкових характеристик, що забезпечують відчуття впевненості та підтримки в соціальних і навчальних ситуаціях. Бондаревська підкреслює</w:t>
      </w:r>
      <w:r w:rsidR="005016FA" w:rsidRPr="005016FA">
        <w:t xml:space="preserve"> [2]</w:t>
      </w:r>
      <w:r>
        <w:t>, що психологічна безпека дозволяє учням бути впевненими у своїх соціальних ролях та навчальних досягненнях, сприяє формуванню позитивного соціально-психологічного клімату.</w:t>
      </w:r>
    </w:p>
    <w:p w14:paraId="391E9837" w14:textId="75A76419" w:rsidR="0032742A" w:rsidRDefault="0032742A" w:rsidP="0032742A">
      <w:pPr>
        <w:pStyle w:val="a1"/>
      </w:pPr>
      <w:r>
        <w:t>Відчуття психологічної безпеки є багатовимірним феноменом, що охоплює емоційний, когнітивний та соціальний аспекти. За визначенням Скіннера та Еріксона, психологічна безпека забезпечує мінімізацію страху та тривожності, формує впевненість у власних ресурсах та можливості конструктивної взаємодії з оточенням [</w:t>
      </w:r>
      <w:r w:rsidR="005016FA" w:rsidRPr="005016FA">
        <w:t>80</w:t>
      </w:r>
      <w:r>
        <w:t>].</w:t>
      </w:r>
      <w:r w:rsidR="005016FA" w:rsidRPr="005016FA">
        <w:t xml:space="preserve"> </w:t>
      </w:r>
      <w:r>
        <w:t>Основні психологічні критерії відчуття безпеки включають: 1) емоційне благополуччя, що проявляється у відсутності страху перед агресією; 2) соціальну підтримку та відчуття прийняття; 3) когнітивну впевненість у власних здібностях [</w:t>
      </w:r>
      <w:r w:rsidR="005016FA" w:rsidRPr="005016FA">
        <w:t>8</w:t>
      </w:r>
      <w:r>
        <w:t>]. Ці критерії взаємопов’язані та впливають на формування загальної атмосфери безпеки та психологічного комфорту.</w:t>
      </w:r>
    </w:p>
    <w:p w14:paraId="68FBCE4A" w14:textId="3FD30023" w:rsidR="0032742A" w:rsidRDefault="0032742A" w:rsidP="0032742A">
      <w:pPr>
        <w:pStyle w:val="a1"/>
      </w:pPr>
      <w:r>
        <w:t>Важливим показником є також рівень довіри та якість міжособистісних взаємодій у колективі. Учні, які відчувають підтримку та справедливе ставлення, мають нижчу тривожність, кращу навчальну мотивацію та стійкість до конфліктів [</w:t>
      </w:r>
      <w:r w:rsidR="005016FA" w:rsidRPr="005016FA">
        <w:rPr>
          <w:lang w:val="ru-RU"/>
        </w:rPr>
        <w:t>70</w:t>
      </w:r>
      <w:r>
        <w:t>]. Оцінка психологічної безпеки передбачає аналіз суб’єктивних переживань учнів і об’єктивних проявів взаємодії, що є ключовим для профілактики булінгу.</w:t>
      </w:r>
    </w:p>
    <w:p w14:paraId="62B04BAA" w14:textId="6BF5B1B5" w:rsidR="0032742A" w:rsidRDefault="0032742A" w:rsidP="0090177E">
      <w:pPr>
        <w:pStyle w:val="a1"/>
      </w:pPr>
      <w:r>
        <w:t xml:space="preserve">Психологічна безпека учня визначає рівень емоційного комфорту та навчальної мотивації, створюючи умови для розвитку та самореалізації. Учні, які відчувають підтримку та захищеність у колективі, менш схильні до тривожності, що позитивно впливає на їхню навчальну активність. Емоційний комфорт </w:t>
      </w:r>
      <w:r>
        <w:lastRenderedPageBreak/>
        <w:t>забезпечує спокій і впевненість у соціальному середовищі, стимулюючи когнітивну активність та креативність.</w:t>
      </w:r>
      <w:r w:rsidR="0090177E" w:rsidRPr="0090177E">
        <w:t xml:space="preserve"> </w:t>
      </w:r>
      <w:r>
        <w:t>Внутрішня навчальна мотивація пов’язана з готовністю учнів долати труднощі та досягати цілей. Високий рівень психологічної безпеки сприяє формуванню внутрішньої мотивації та зменшенню тривожності, агресії та конфліктності, що підвищує залученість до навчання та академічні результати [</w:t>
      </w:r>
      <w:r w:rsidR="005016FA" w:rsidRPr="005016FA">
        <w:t>5, 71, 79</w:t>
      </w:r>
      <w:r>
        <w:t>].</w:t>
      </w:r>
    </w:p>
    <w:p w14:paraId="10639E4B" w14:textId="77777777" w:rsidR="0032742A" w:rsidRDefault="0032742A" w:rsidP="0032742A">
      <w:pPr>
        <w:pStyle w:val="a1"/>
      </w:pPr>
    </w:p>
    <w:p w14:paraId="767F5C53" w14:textId="500FC28E" w:rsidR="00C47311" w:rsidRDefault="00C47311" w:rsidP="00C47311">
      <w:pPr>
        <w:pStyle w:val="2"/>
      </w:pPr>
      <w:bookmarkStart w:id="4" w:name="_Toc210847878"/>
      <w:r>
        <w:t>1.4. Безпечне освітнє середовище як фактор психосоціального розвитку особистості</w:t>
      </w:r>
      <w:bookmarkEnd w:id="4"/>
    </w:p>
    <w:p w14:paraId="07A7A70B" w14:textId="45C00239" w:rsidR="0032742A" w:rsidRDefault="0032742A" w:rsidP="0032742A">
      <w:pPr>
        <w:pStyle w:val="a1"/>
      </w:pPr>
    </w:p>
    <w:p w14:paraId="72222B82" w14:textId="23EBFC29" w:rsidR="0032742A" w:rsidRDefault="0032742A" w:rsidP="0032742A">
      <w:pPr>
        <w:pStyle w:val="a1"/>
      </w:pPr>
    </w:p>
    <w:p w14:paraId="2F3573F5" w14:textId="476C2377" w:rsidR="0032742A" w:rsidRDefault="0032742A" w:rsidP="0032742A">
      <w:pPr>
        <w:pStyle w:val="a1"/>
      </w:pPr>
      <w:r w:rsidRPr="0032742A">
        <w:t>Формування безпечного освітнього середовища є ключовим чинником розвитку особистості в учнівських колективах. Безпечний простір не лише захищає учнів від фізичного та психологічного насильства, а й створює умови для емоційного комфорту, позитивної самооцінки, розвитку соціальної компетентності та ефективної навчальної діяльності. Сучасні дослідження підкреслюють, що безпека освітнього середовища визначається не лише відсутністю булінгу, а й організацією взаємодії між учнями та педагогами, психологічним кліматом у колективі та системою підтримки на індивідуальному рівні.</w:t>
      </w:r>
    </w:p>
    <w:p w14:paraId="18A9A2CD" w14:textId="05D2C5AC" w:rsidR="002803D0" w:rsidRDefault="002803D0" w:rsidP="002803D0">
      <w:pPr>
        <w:pStyle w:val="a1"/>
      </w:pPr>
      <w:r>
        <w:t>Безпечне освітнє середовище розглядається як комплексна система, що включає індивідуальний, міжособистісний та організаційний рівні. На індивідуальному рівні безпека проявляється у відчутті захищеності та психологічного комфорту, розвитку емоційної регуляції та навичок конструктивної взаємодії [</w:t>
      </w:r>
      <w:r w:rsidR="0090177E" w:rsidRPr="0090177E">
        <w:t>8</w:t>
      </w:r>
      <w:r>
        <w:t>].</w:t>
      </w:r>
      <w:r w:rsidR="0090177E" w:rsidRPr="0090177E">
        <w:t xml:space="preserve"> </w:t>
      </w:r>
      <w:r>
        <w:t>На міжособистісному рівні середовище формується через позитивний соціально-психологічний клімат, взаємопідтримку та довіру серед учнів, що є ключовим для попередження агресії [</w:t>
      </w:r>
      <w:r w:rsidR="0090177E" w:rsidRPr="0090177E">
        <w:t>74</w:t>
      </w:r>
      <w:r>
        <w:t>].</w:t>
      </w:r>
      <w:r w:rsidR="0090177E" w:rsidRPr="0090177E">
        <w:t xml:space="preserve"> </w:t>
      </w:r>
      <w:r>
        <w:t>Організаційний рівень охоплює правила, процедури та програми закладу, спрямовані на безпеку учнів і профілактику булінгу, включаючи професійний супровід психолога та механізми реагування на конфлікти [</w:t>
      </w:r>
      <w:r w:rsidR="0090177E" w:rsidRPr="0090177E">
        <w:rPr>
          <w:lang w:val="ru-RU"/>
        </w:rPr>
        <w:t>62</w:t>
      </w:r>
      <w:r>
        <w:t>]. Поєднання всіх трьох рівнів забезпечує комплексну систему підтримки та сприяє психосоціальному розвитку особистості.</w:t>
      </w:r>
    </w:p>
    <w:p w14:paraId="74CA4AB1" w14:textId="46127F5C" w:rsidR="002803D0" w:rsidRDefault="002803D0" w:rsidP="002803D0">
      <w:pPr>
        <w:pStyle w:val="a1"/>
      </w:pPr>
      <w:r>
        <w:lastRenderedPageBreak/>
        <w:t>Соціально-психологічний клімат у навчальному колективі є комплексом характеристик, що визначають якість міжособистісних відносин, підтримку та відчуття безпеки учнів. У зарубіжній психології цей феномен, як «classroom climate», охоплює взаємоповагу, справедливість і підтримку педагогів [</w:t>
      </w:r>
      <w:r w:rsidR="0090177E" w:rsidRPr="0090177E">
        <w:t>82</w:t>
      </w:r>
      <w:r>
        <w:t>]. Позитивний клімат знижує прояви агресії та булінгу і сприяє емоційному розвитку учнів.</w:t>
      </w:r>
      <w:r w:rsidR="0090177E" w:rsidRPr="0090177E">
        <w:t xml:space="preserve"> </w:t>
      </w:r>
      <w:r>
        <w:t>Вітчизняні дослідження акцентують, що соціально-психологічний клімат характеризується довірою, толерантністю та взаємопідтримкою серед учасників освітнього процесу [</w:t>
      </w:r>
      <w:r w:rsidR="0090177E" w:rsidRPr="0090177E">
        <w:t>6</w:t>
      </w:r>
      <w:r>
        <w:t>]. Учні, які відчувають підтримку й залученість у колектив, демонструють нижчий рівень тривожності та конфліктності, що важливо для профілактики булінгу.</w:t>
      </w:r>
    </w:p>
    <w:p w14:paraId="17F86D10" w14:textId="77146517" w:rsidR="002803D0" w:rsidRDefault="002803D0" w:rsidP="002803D0">
      <w:pPr>
        <w:pStyle w:val="a1"/>
      </w:pPr>
      <w:r>
        <w:t>Формування позитивного клімату потребує системної роботи практичного психолога та педагогів: розвиток співпраці, інклюзивної поведінки, правил взаємодії та психологічних тренінгів з емоційної регуляції й ненасильницької комунікації [</w:t>
      </w:r>
      <w:r w:rsidR="0090177E" w:rsidRPr="0090177E">
        <w:t>72</w:t>
      </w:r>
      <w:r>
        <w:t>]. Це сприяє зниженню агресії, підвищенню довіри та позитивної самооцінки учнів, що є ключовою умовою безпечного освітнього середовища.</w:t>
      </w:r>
    </w:p>
    <w:p w14:paraId="7C9C073D" w14:textId="58E9D514" w:rsidR="002803D0" w:rsidRDefault="002803D0" w:rsidP="002803D0">
      <w:pPr>
        <w:pStyle w:val="a1"/>
      </w:pPr>
      <w:r>
        <w:t>Ефективне функціонування безпечного освітнього простору залежить від комплексу психологічних умов, що забезпечують стабільність психоемоційного стану учнів, розвиток соціальних навичок та попередження агресії. До них належать позитивний соціально-психологічний клімат, довіра між учнями та педагогами, формування конструктивної комунікації та емпатії, а також підтримка самостійності учнів у навчальному процесі [</w:t>
      </w:r>
      <w:r w:rsidR="0090177E" w:rsidRPr="0090177E">
        <w:rPr>
          <w:lang w:val="ru-RU"/>
        </w:rPr>
        <w:t xml:space="preserve">35, </w:t>
      </w:r>
      <w:r w:rsidR="0090177E" w:rsidRPr="0090177E">
        <w:t>72</w:t>
      </w:r>
      <w:r>
        <w:t>].</w:t>
      </w:r>
    </w:p>
    <w:p w14:paraId="379989CB" w14:textId="7357D534" w:rsidR="002803D0" w:rsidRDefault="002803D0" w:rsidP="002803D0">
      <w:pPr>
        <w:pStyle w:val="a1"/>
      </w:pPr>
      <w:r>
        <w:t>На індивідуальному рівні важливо розвивати емоційну регуляцію та стресостійкість, що зменшує ризик участі у булінгу. Програми соціально-емоційного навчання (SEAL, CASEL) сприяють розвитку цих навичок та покращують міжособистісні взаємодії [</w:t>
      </w:r>
      <w:r w:rsidR="0090177E" w:rsidRPr="0090177E">
        <w:t>40</w:t>
      </w:r>
      <w:r>
        <w:t>].</w:t>
      </w:r>
      <w:r w:rsidR="0090177E" w:rsidRPr="0090177E">
        <w:t xml:space="preserve"> </w:t>
      </w:r>
      <w:r>
        <w:t>На колективному рівні ключовим є впровадження правил поведінки, системи підтримки та моніторингу психологічного клімату, а також навчання педагогів методам запобігання та реагування на насильство. Інтеграція психологічної підтримки у навчальний процес підвищує рівень безпеки та формує дружню атмосферу [</w:t>
      </w:r>
      <w:r w:rsidR="0090177E" w:rsidRPr="0090177E">
        <w:rPr>
          <w:lang w:val="ru-RU"/>
        </w:rPr>
        <w:t>75</w:t>
      </w:r>
      <w:r>
        <w:t>].</w:t>
      </w:r>
    </w:p>
    <w:p w14:paraId="34C87EEB" w14:textId="12822CA7" w:rsidR="00C47311" w:rsidRDefault="00C47311" w:rsidP="00C47311">
      <w:pPr>
        <w:pStyle w:val="2"/>
      </w:pPr>
      <w:bookmarkStart w:id="5" w:name="_Toc210847879"/>
      <w:r>
        <w:lastRenderedPageBreak/>
        <w:t>1.5. Психологічні та соціальні чинники поширення булінгу серед учнівської молоді</w:t>
      </w:r>
      <w:bookmarkEnd w:id="5"/>
    </w:p>
    <w:p w14:paraId="26F7CA73" w14:textId="0B1E7812" w:rsidR="002803D0" w:rsidRDefault="002803D0" w:rsidP="002803D0">
      <w:pPr>
        <w:pStyle w:val="a1"/>
      </w:pPr>
    </w:p>
    <w:p w14:paraId="2AF0F94C" w14:textId="79989945" w:rsidR="002803D0" w:rsidRDefault="002803D0" w:rsidP="002803D0">
      <w:pPr>
        <w:pStyle w:val="a1"/>
      </w:pPr>
    </w:p>
    <w:p w14:paraId="1B4D67BE" w14:textId="77777777" w:rsidR="002803D0" w:rsidRDefault="002803D0" w:rsidP="002803D0">
      <w:pPr>
        <w:pStyle w:val="a1"/>
      </w:pPr>
      <w:r>
        <w:t>Поширення булінгу в учнівських колективах є результатом взаємодії багатьох психологічних і соціальних чинників, які формують агресивну поведінку та сприяють розвитку насильницьких моделей взаємодії. З одного боку, наявні індивідуальні особливості особистості, такі як емоційна нестійкість, низька самоконтроль, схильність до агресії чи імпульсивності, підвищують ризик як для потенційного агресора, так і для жертви. З іншого – соціальні умови, включно із сімейним вихованням, ціннісними орієнтаціями, культурою взаємодії у мікросередовищі, а також впливом групи однолітків, можуть посилювати або, навпаки, зменшувати ймовірність виникнення конфліктних та насильницьких ситуацій.</w:t>
      </w:r>
    </w:p>
    <w:p w14:paraId="6E3CE2E6" w14:textId="529C0131" w:rsidR="002803D0" w:rsidRDefault="002803D0" w:rsidP="002803D0">
      <w:pPr>
        <w:pStyle w:val="a1"/>
      </w:pPr>
      <w:r>
        <w:t>Особливої уваги потребує роль міжособистісних відносин у колективі, де учні соціалізуються та опановують соціальні норми, а також вплив сучасного цифрового середовища, що створює додаткові можливості для прояву булінгу у форматі кібербулінгу. Аналіз цих факторів дозволяє виокремити ключові механізми, які визначають рівень агресивності в учнівських колективах, і стають відправною точкою для розробки ефективних профілактичних заходів.</w:t>
      </w:r>
    </w:p>
    <w:p w14:paraId="3ADA9082" w14:textId="4FDD0C85" w:rsidR="00194F16" w:rsidRDefault="00194F16" w:rsidP="00194F16">
      <w:pPr>
        <w:pStyle w:val="a1"/>
      </w:pPr>
      <w:r>
        <w:t>Агресивна поведінка учнів у навчальному середовищі пояснюється особистісними характеристиками, що визначають схильність до конфліктів і насильства. У зарубіжній психології ключовими індивідуально-особистісними чинниками є імпульсивність, низький самоконтроль, схильність до агресії, емоційна нестійкість та низька толерантність до фрустрації [</w:t>
      </w:r>
      <w:r w:rsidR="0090177E" w:rsidRPr="0090177E">
        <w:t>37</w:t>
      </w:r>
      <w:r>
        <w:t>]. Ці риси формують особистість, у якої агресивні прояви можуть виникати у відповідь на соціальні подразники або стресові ситуації, включаючи взаємодію з однолітками.</w:t>
      </w:r>
    </w:p>
    <w:p w14:paraId="4067088C" w14:textId="5E1C4062" w:rsidR="00194F16" w:rsidRDefault="00194F16" w:rsidP="00194F16">
      <w:pPr>
        <w:pStyle w:val="a1"/>
      </w:pPr>
      <w:r>
        <w:t>У вітчизняній психології індивідуальні риси агресивної поведінки пов’язують з емоційною незрілістю, низькою самоповагою та недостатнім рівнем саморегуляції [</w:t>
      </w:r>
      <w:r w:rsidR="0090177E" w:rsidRPr="0090177E">
        <w:t>5</w:t>
      </w:r>
      <w:r>
        <w:t xml:space="preserve">]. Дослідники також підкреслюють роль когнітивних особливостей </w:t>
      </w:r>
      <w:r>
        <w:lastRenderedPageBreak/>
        <w:t>і стилю міжособистісної взаємодії, що визначають реакцію підлітків на провокації та конфлікти.</w:t>
      </w:r>
      <w:r w:rsidR="0090177E" w:rsidRPr="0090177E">
        <w:t xml:space="preserve"> </w:t>
      </w:r>
      <w:r>
        <w:t>Комбінація індивідуальних рис з факторами групового середовища підсилює прояви булінгу. Учні з високою агресивністю та низьким емоційним контролем частіше стають як ініціаторами конфліктів, так і жертвами реактивної агресії [</w:t>
      </w:r>
      <w:r w:rsidR="0090177E" w:rsidRPr="0090177E">
        <w:t>62</w:t>
      </w:r>
      <w:r>
        <w:t>]. Розуміння цих чинників дозволяє психологам прогнозувати ризики булінгу та планувати профілактичні заходи у навчальному середовищі.</w:t>
      </w:r>
    </w:p>
    <w:p w14:paraId="7B5F6167" w14:textId="46BF21BE" w:rsidR="00194F16" w:rsidRDefault="00194F16" w:rsidP="00194F16">
      <w:pPr>
        <w:pStyle w:val="a1"/>
      </w:pPr>
      <w:r>
        <w:t>Сімейне виховання є ключовим чинником формування особистості підлітка та його здатності до соціальної адаптації і управління емоціями. Діти з сімей, де панує підтримка, стабільність і демократичний стиль спілкування, рідше проявляють агресивну поведінку, тоді як ті, хто росте в умовах авторитаризму, конфліктів або емоційної байдужості, частіше стають учасниками булінгу [</w:t>
      </w:r>
      <w:r w:rsidR="001837FB" w:rsidRPr="001837FB">
        <w:t>9, 13</w:t>
      </w:r>
      <w:r>
        <w:t>].</w:t>
      </w:r>
    </w:p>
    <w:p w14:paraId="54BDDE25" w14:textId="47B31D9C" w:rsidR="00194F16" w:rsidRDefault="00194F16" w:rsidP="00194F16">
      <w:pPr>
        <w:pStyle w:val="a1"/>
      </w:pPr>
      <w:r>
        <w:t>Мікросоціум, що включає сім’ю, однолітків та шкільний колектив, формує соціальні норми та моделі поведінки. Позитивна взаємодія з однолітками та наявність ролевих моделей сприяють розвитку емпатії та комунікації, тоді як толерантність до насильства підвищує ризик агресії [</w:t>
      </w:r>
      <w:r w:rsidR="001837FB" w:rsidRPr="001837FB">
        <w:t>62</w:t>
      </w:r>
      <w:r>
        <w:t>].</w:t>
      </w:r>
    </w:p>
    <w:p w14:paraId="7CB29F9A" w14:textId="78CAF0C6" w:rsidR="00AD3CDB" w:rsidRDefault="00AD3CDB" w:rsidP="00AD3CDB">
      <w:pPr>
        <w:pStyle w:val="a1"/>
      </w:pPr>
      <w:r>
        <w:t>Міжособистісні відносини в підлітковому колективі є критичною ланкою, через яку проявляються або пригнічуються агресивні практики. Вони формуються в період становлення соціальної ідентичності, коли потреба належності до групи є вирішальною. Часто підлітки з меншим статусом або відчуттям відторгнення стають потенційними жертвами або агресорами, прагнучи укріпити свою позицію через агресію [</w:t>
      </w:r>
      <w:r w:rsidR="001837FB" w:rsidRPr="001545EB">
        <w:t>43</w:t>
      </w:r>
      <w:r>
        <w:t>]. Дружні зв’язки у такому середовищі виконують двозначну роль: вони можуть захищати від булінгу як підтримка або стати джерелом маніпуляцій, якщо дружба нестабільна чи виключна.</w:t>
      </w:r>
    </w:p>
    <w:p w14:paraId="7EFC82FB" w14:textId="6031B00D" w:rsidR="00AD3CDB" w:rsidRDefault="00AD3CDB" w:rsidP="00AD3CDB">
      <w:pPr>
        <w:pStyle w:val="a1"/>
      </w:pPr>
      <w:r>
        <w:t xml:space="preserve">Соціальний статус і ієрархії в групі часто пов’язані з проявами агресії </w:t>
      </w:r>
      <w:r w:rsidR="009540D2">
        <w:t>–</w:t>
      </w:r>
      <w:r>
        <w:t xml:space="preserve"> використання соціального впливу для контролю простору, підвищення популярності або підтримання домінування. Агресивна поведінка (особливо у формі relational aggression) може бути інструментом управління статусом [</w:t>
      </w:r>
      <w:r w:rsidR="001837FB" w:rsidRPr="001837FB">
        <w:rPr>
          <w:lang w:val="ru-RU"/>
        </w:rPr>
        <w:t>43</w:t>
      </w:r>
      <w:r>
        <w:t>]. Групова динаміка підліткових колективів нестабільна: ролі, підгрупи і лідерські позиції регулярно змінюються. Це створює тиск на підлітків адаптуватися, і ті, хто не знаходить власне місце, можуть стати об’єктом виключення чи агресії.</w:t>
      </w:r>
    </w:p>
    <w:p w14:paraId="52E911C1" w14:textId="08E14549" w:rsidR="00AD3CDB" w:rsidRDefault="00AD3CDB" w:rsidP="00AD3CDB">
      <w:pPr>
        <w:pStyle w:val="a1"/>
      </w:pPr>
      <w:r>
        <w:lastRenderedPageBreak/>
        <w:t>У цифровому середовищі соціальні мережі й месенджери формують нове поле для цькування: анонімність, швидке розповсюдження контенту та відсутність часових меж роблять кібербулінг особливо руйнівним. Ці особливості посилюють традиційні форми агресії й створюють нові складнощі для ідентифікації та втручання [</w:t>
      </w:r>
      <w:r w:rsidR="001837FB" w:rsidRPr="001837FB">
        <w:t>55</w:t>
      </w:r>
      <w:r>
        <w:t>].</w:t>
      </w:r>
      <w:r w:rsidR="001837FB" w:rsidRPr="001837FB">
        <w:t xml:space="preserve"> </w:t>
      </w:r>
      <w:r>
        <w:t>Постійна наявність принижувального контенту в мережі підвищує ризики тривожних і депресивних реакцій у жертв, знижує самооцінку та викликає соціальну ізоляцію; агресори ж у мережі часто «вимиваються» з емпатичної відповіді через відсутність безпосереднього контакту, що сприяє повторенню агресії. Роль спостерігачів у цифровому просторі (поширення дописів) значно посилює шкоду [</w:t>
      </w:r>
      <w:r w:rsidR="001837FB" w:rsidRPr="001837FB">
        <w:rPr>
          <w:lang w:val="ru-RU"/>
        </w:rPr>
        <w:t>58</w:t>
      </w:r>
      <w:r>
        <w:t>].</w:t>
      </w:r>
    </w:p>
    <w:p w14:paraId="051BF858" w14:textId="5E81CDF7" w:rsidR="00AD3CDB" w:rsidRDefault="00AD3CDB" w:rsidP="00AD3CDB">
      <w:pPr>
        <w:pStyle w:val="a1"/>
      </w:pPr>
      <w:r>
        <w:t>В умовах закладів ПТО активні онлайн-спільноти і відсутність системної медіаосвітньої підтримки створюють додаткові ризики. Тому профілактика має поєднувати технічні (приватність, модерація), освітні (медіаграмотність) і психолого-педагогічні заходи (розвиток емпатії, робота з агресорами й жертвами) у рамках інституційних політик [</w:t>
      </w:r>
      <w:r w:rsidR="001837FB" w:rsidRPr="001837FB">
        <w:t>20, 55</w:t>
      </w:r>
      <w:r>
        <w:t>].</w:t>
      </w:r>
    </w:p>
    <w:p w14:paraId="7C257781" w14:textId="32BCB1FC" w:rsidR="00AD3CDB" w:rsidRDefault="00AD3CDB" w:rsidP="00AD3CDB">
      <w:pPr>
        <w:pStyle w:val="a1"/>
      </w:pPr>
      <w:r>
        <w:t xml:space="preserve">Ефективна протидія кібербулінгу вимагає мультикомпонентного підходу: підтримки постраждалих, корекційної роботи з агресорами, навчання батьків і педагогів, а також створення в закладі алгоритмів реагування і моніторингу </w:t>
      </w:r>
      <w:r w:rsidR="009540D2">
        <w:t>–</w:t>
      </w:r>
      <w:r>
        <w:t xml:space="preserve"> лише такий комплекс приносить стійкі результати.</w:t>
      </w:r>
    </w:p>
    <w:p w14:paraId="42B9199E" w14:textId="77777777" w:rsidR="00AD3CDB" w:rsidRDefault="00AD3CDB" w:rsidP="00AD3CDB">
      <w:pPr>
        <w:pStyle w:val="a1"/>
      </w:pPr>
    </w:p>
    <w:p w14:paraId="26371A4A" w14:textId="3F97E236" w:rsidR="00C47311" w:rsidRDefault="00C47311" w:rsidP="00C47311">
      <w:pPr>
        <w:pStyle w:val="2"/>
      </w:pPr>
      <w:bookmarkStart w:id="6" w:name="_Toc210847880"/>
      <w:r>
        <w:t>1.6. Психологічні підходи до профілактики булінгу в освітньому просторі</w:t>
      </w:r>
      <w:bookmarkEnd w:id="6"/>
    </w:p>
    <w:p w14:paraId="40CE1A71" w14:textId="3DD93F50" w:rsidR="00AD3CDB" w:rsidRDefault="00AD3CDB" w:rsidP="00AD3CDB">
      <w:pPr>
        <w:pStyle w:val="a1"/>
      </w:pPr>
    </w:p>
    <w:p w14:paraId="525EA6DE" w14:textId="14348571" w:rsidR="00AD3CDB" w:rsidRDefault="00AD3CDB" w:rsidP="00AD3CDB">
      <w:pPr>
        <w:pStyle w:val="a1"/>
      </w:pPr>
    </w:p>
    <w:p w14:paraId="69FE2297" w14:textId="7F918884" w:rsidR="00AD3CDB" w:rsidRDefault="00AD3CDB" w:rsidP="00AD3CDB">
      <w:pPr>
        <w:pStyle w:val="a1"/>
      </w:pPr>
      <w:r>
        <w:t xml:space="preserve">Актуальність вивчення психологічних підходів до профілактики булінгу зумовлена необхідністю переходу від реактивних заходів </w:t>
      </w:r>
      <w:r w:rsidR="009540D2">
        <w:t>–</w:t>
      </w:r>
      <w:r>
        <w:t xml:space="preserve"> спрямованих лише на подолання наслідків агресії, </w:t>
      </w:r>
      <w:r w:rsidR="009540D2">
        <w:t>–</w:t>
      </w:r>
      <w:r>
        <w:t xml:space="preserve"> до превентивних стратегій, що забезпечують створення безпечного освітнього середовища та формування в учнів культури ненасильницької взаємодії. Булінг не є ізольованим явищем, він тісно пов’язаний із загальними проявами агресії, девіантної поведінки, низьким рівнем психологічної безпеки та дефіцитом соціально-емоційних навичок. Тому </w:t>
      </w:r>
      <w:r>
        <w:lastRenderedPageBreak/>
        <w:t>ефективна профілактика цього феномену потребує системного підходу, який охоплює як індивідуальний, так і груповий рівень роботи з учнями, педагогами, батьками.</w:t>
      </w:r>
    </w:p>
    <w:p w14:paraId="161AA647" w14:textId="2B83A988" w:rsidR="001837FB" w:rsidRDefault="00AD3CDB" w:rsidP="00C57694">
      <w:pPr>
        <w:pStyle w:val="a1"/>
        <w:rPr>
          <w:lang w:val="ru-RU"/>
        </w:rPr>
      </w:pPr>
      <w:r>
        <w:t>Сучасна психологічна наука пропонує різні моделі та програми превенції булінгу, що базуються на інтеграції когнітивно-поведінкових, гуманістичних, соціально-екологічних та особистісно орієнтованих підходів. Вони спрямовані на розвиток емпатії, формування соціальної відповідальності, удосконалення навичок конструктивного вирішення конфліктів і підвищення рівня психологічної культури учасників освітнього процесу.</w:t>
      </w:r>
      <w:r w:rsidR="001837FB" w:rsidRPr="001837FB">
        <w:t xml:space="preserve"> </w:t>
      </w:r>
      <w:r w:rsidR="00C57694">
        <w:t>Проблема профілактики агресії та девіантної поведінки є центральною в контексті попередження булінгу, адже саме деструктивні прояви взаємодії створюють передумови для насильства. Психологічна профілактика спрямована на формування позитивних соціальних установок, розвиток навичок саморегуляції та підтримку гармонійного розвитку особистості в безпечному освітньому середовищі.</w:t>
      </w:r>
      <w:r w:rsidR="001837FB" w:rsidRPr="001837FB">
        <w:rPr>
          <w:lang w:val="ru-RU"/>
        </w:rPr>
        <w:t xml:space="preserve"> </w:t>
      </w:r>
    </w:p>
    <w:p w14:paraId="79F2FDCC" w14:textId="34E6D232" w:rsidR="00C57694" w:rsidRDefault="00C57694" w:rsidP="00C57694">
      <w:pPr>
        <w:pStyle w:val="a1"/>
      </w:pPr>
      <w:r>
        <w:t>Згідно із соціально-когнітивною теорією А. Бандури, поведінка людини є результатом взаємодії когнітивних процесів і соціальних умов</w:t>
      </w:r>
      <w:r w:rsidR="001837FB" w:rsidRPr="001837FB">
        <w:t xml:space="preserve"> [29]</w:t>
      </w:r>
      <w:r>
        <w:t>. Агресія формується через наслідування моделей, тому профілактика має бути зосереджена на демонстрації просоціальних зразків і підкріпленні конструктивної поведінки. Це досягається шляхом тренінгів соціально-емоційного навчання та розвитку відповідальності за власні дії.</w:t>
      </w:r>
    </w:p>
    <w:p w14:paraId="570296A4" w14:textId="53E28A77" w:rsidR="00C57694" w:rsidRDefault="00C57694" w:rsidP="00C57694">
      <w:pPr>
        <w:pStyle w:val="a1"/>
      </w:pPr>
      <w:r>
        <w:t>Екологічна модель У. Бронфенбреннера розглядає профілактику як багаторівневий процес, що охоплює індивідуальні, сімейні, шкільні та соціальні контексти. Комплексна робота з усіма цими рівнями сприяє формуванню адаптивної, соціально зрілої особистості</w:t>
      </w:r>
      <w:r w:rsidR="001837FB" w:rsidRPr="001837FB">
        <w:t xml:space="preserve"> [34]</w:t>
      </w:r>
      <w:r>
        <w:t>.</w:t>
      </w:r>
    </w:p>
    <w:p w14:paraId="287E46FF" w14:textId="56317325" w:rsidR="00C57694" w:rsidRDefault="00C57694" w:rsidP="00C57694">
      <w:pPr>
        <w:pStyle w:val="a1"/>
      </w:pPr>
      <w:r>
        <w:t xml:space="preserve">В українській психології </w:t>
      </w:r>
      <w:r w:rsidR="001837FB" w:rsidRPr="001837FB">
        <w:t xml:space="preserve">[19] </w:t>
      </w:r>
      <w:r>
        <w:t>профілактика агресії ґрунтується на особистісно орієнтованому підході, який забезпечує умови психологічної безпеки, розвиток емоційного інтелекту та комунікативної компетентності. Отже, концептуальні засади профілактики поєднують соціально-когнітивний, екологічний і гуманістичний підходи, спрямовані на формування культури ненасильницької взаємодії.</w:t>
      </w:r>
    </w:p>
    <w:p w14:paraId="437211BD" w14:textId="675434E5" w:rsidR="00C57694" w:rsidRDefault="00C57694" w:rsidP="00C57694">
      <w:pPr>
        <w:pStyle w:val="a1"/>
      </w:pPr>
      <w:r>
        <w:lastRenderedPageBreak/>
        <w:t xml:space="preserve">Превенція булінгу на міжнародному рівні базується на комплексних програмах, що змінюють культуру школи, формують відповідні норми та підвищують соціально-емоційні компетенції учнів. Серед лідерів </w:t>
      </w:r>
      <w:r w:rsidR="009540D2">
        <w:t>–</w:t>
      </w:r>
      <w:r>
        <w:t xml:space="preserve"> Olweus Bullying Prevention Program (OBPP), KiVa Antibullying Program і Second Step.</w:t>
      </w:r>
    </w:p>
    <w:p w14:paraId="6F7FD7C1" w14:textId="39419BBB" w:rsidR="00C57694" w:rsidRDefault="00C57694" w:rsidP="00C57694">
      <w:pPr>
        <w:pStyle w:val="a1"/>
      </w:pPr>
      <w:r>
        <w:t>OBPP, створена Даном Олвеусом у Норвегії, впроваджується на рівнях школи, класу й індивідуально, із залученням учнів, вчителів та батьків. Після впровадження програми було зафіксовано зменшення випадків цькування на ~40 % та агресії на ~50 % у п’ятирічних дослідженнях у Норвегії [</w:t>
      </w:r>
      <w:r w:rsidR="001837FB" w:rsidRPr="001837FB">
        <w:t>64</w:t>
      </w:r>
      <w:r>
        <w:t>]. Метaanалізи підтверджують, що OBPP є однією з найбільш ефективних програм у світі, за умови якісного впровадження та підтримки школи.</w:t>
      </w:r>
    </w:p>
    <w:p w14:paraId="093FB720" w14:textId="5B8E78EB" w:rsidR="00C57694" w:rsidRDefault="00C57694" w:rsidP="00C57694">
      <w:pPr>
        <w:pStyle w:val="a1"/>
      </w:pPr>
      <w:r>
        <w:t>Програма KiVa (Фінляндія) акцентує увагу на ролі свідків булінгу. Вона поєднує універсальні уроки з індивідуальними діями у відповідь на інциденти, навчання учнів, онлайн ресурси та підтримку вчителям. Дослідження з 8 000 учнів продемонстрували зниження проявів булінгу в експериментальних групах у порівнянні з контрольною групою [</w:t>
      </w:r>
      <w:r w:rsidR="001547B6" w:rsidRPr="001545EB">
        <w:rPr>
          <w:lang w:val="ru-RU"/>
        </w:rPr>
        <w:t xml:space="preserve">57, </w:t>
      </w:r>
      <w:r w:rsidR="001837FB" w:rsidRPr="001545EB">
        <w:rPr>
          <w:lang w:val="ru-RU"/>
        </w:rPr>
        <w:t>72</w:t>
      </w:r>
      <w:r>
        <w:t>]. В Уельсі зафіксовано зростання поведінки захисників серед учнів, хоча в деяких країнах (наприклад, Чехія) ефект був статистично незначущим після року впровадження, що підкреслює важливість локального налаштування програми.</w:t>
      </w:r>
    </w:p>
    <w:p w14:paraId="5D650044" w14:textId="16D64619" w:rsidR="00C57694" w:rsidRPr="001D3BC9" w:rsidRDefault="00C57694" w:rsidP="00C57694">
      <w:pPr>
        <w:pStyle w:val="a1"/>
      </w:pPr>
      <w:r>
        <w:t xml:space="preserve">Second Step </w:t>
      </w:r>
      <w:r w:rsidR="009540D2">
        <w:t>–</w:t>
      </w:r>
      <w:r>
        <w:t xml:space="preserve"> програма соціально-емоційного навчання, що містить модулі запобігання агресії й булінгу. Вона допомагає учням розвивати навички емпатії, саморегуляції й вирішення конфліктів. У дослідженнях, де її компоненти використовували разом із іншими інтервенціями, спостерігалися позитивні зміни у ставленні до агресивної поведінки, хоча не завжди </w:t>
      </w:r>
      <w:r w:rsidR="009540D2">
        <w:t>–</w:t>
      </w:r>
      <w:r>
        <w:t xml:space="preserve"> пряма зміна частоти булінгу (ефект проявлявся сильніше в групах із високим ризиком) [</w:t>
      </w:r>
      <w:r w:rsidR="001837FB" w:rsidRPr="001837FB">
        <w:t>78</w:t>
      </w:r>
      <w:r>
        <w:t>]</w:t>
      </w:r>
      <w:r w:rsidR="001D3BC9" w:rsidRPr="001D3BC9">
        <w:t>.</w:t>
      </w:r>
    </w:p>
    <w:p w14:paraId="66461F06" w14:textId="77777777" w:rsidR="00C57694" w:rsidRDefault="00C57694" w:rsidP="00C57694">
      <w:pPr>
        <w:pStyle w:val="a1"/>
      </w:pPr>
      <w:r>
        <w:t>Отже, міжнародний досвід демонструє: успіх антибулінгових програм залежить від їхньої комплексності, адаптації до локального контексту, навчання персоналу та довготривалої підтримки на всіх рівнях освітньої системи.</w:t>
      </w:r>
    </w:p>
    <w:p w14:paraId="0A5D75F3" w14:textId="17B2800E" w:rsidR="00C57694" w:rsidRDefault="00C57694" w:rsidP="00C57694">
      <w:pPr>
        <w:pStyle w:val="a1"/>
      </w:pPr>
      <w:r>
        <w:t xml:space="preserve">Проблема профілактики насильства й булінгу в українських освітніх закладах розглядається у контексті модернізації освіти, що орієнтується на забезпечення психологічної безпеки всіх учасників навчального процесу. </w:t>
      </w:r>
      <w:r>
        <w:lastRenderedPageBreak/>
        <w:t>Вітчизняні науковці наголошують на необхідності створення цілісної системи психопрофілактики, що об’єднує освітній, виховний і соціально-психологічний аспекти.</w:t>
      </w:r>
      <w:r w:rsidR="001D3BC9" w:rsidRPr="001D3BC9">
        <w:t xml:space="preserve"> </w:t>
      </w:r>
      <w:r>
        <w:t>Однією з ключових є Концепція створення безпечного освітнього середовища, запропонована Інститутом соціальної та політичної психології НАПН України (Л. Найдьонова). Вона базується на принципах партнерства, системності й гуманізації освіти, охоплюючи роботу на індивідуальному, груповому та організаційному рівнях. Особлива увага приділяється підготовці педагогів і психологів до ефективного реагування на випадки булінгу [</w:t>
      </w:r>
      <w:r w:rsidR="001D3BC9" w:rsidRPr="001D3BC9">
        <w:rPr>
          <w:lang w:val="ru-RU"/>
        </w:rPr>
        <w:t>21</w:t>
      </w:r>
      <w:r>
        <w:t>].</w:t>
      </w:r>
    </w:p>
    <w:p w14:paraId="5AEC733B" w14:textId="0B1C7675" w:rsidR="00C57694" w:rsidRDefault="00C57694" w:rsidP="00C57694">
      <w:pPr>
        <w:pStyle w:val="a1"/>
      </w:pPr>
      <w:r>
        <w:t>Широкого поширення набула модель «Школа, дружня до дитини», реалізована за підтримки UNICEF. Вона передбачає розвиток соціально-емоційних навичок, співпрацю між школою, родиною та громадою, а також використання інтерактивних методів навчання для зміцнення культури ненасильницького спілкування [</w:t>
      </w:r>
      <w:r w:rsidR="001D3BC9" w:rsidRPr="001D3BC9">
        <w:rPr>
          <w:lang w:val="ru-RU"/>
        </w:rPr>
        <w:t>83</w:t>
      </w:r>
      <w:r>
        <w:t>].</w:t>
      </w:r>
      <w:r w:rsidR="001D3BC9" w:rsidRPr="001D3BC9">
        <w:rPr>
          <w:lang w:val="ru-RU"/>
        </w:rPr>
        <w:t xml:space="preserve"> </w:t>
      </w:r>
      <w:r>
        <w:t xml:space="preserve">Значним внеском є діяльність ГО «Ла Страда </w:t>
      </w:r>
      <w:r w:rsidR="009540D2">
        <w:t>–</w:t>
      </w:r>
      <w:r>
        <w:t xml:space="preserve"> Україна», яка впроваджує програму «Створення безпечного шкільного середовища», спрямовану на профілактику насильства й кібербулінгу. Програма включає тренінги з розвитку асертивності, комунікації та відповідальної поведінки онлайн [</w:t>
      </w:r>
      <w:r w:rsidR="001D3BC9" w:rsidRPr="001D3BC9">
        <w:t>17</w:t>
      </w:r>
      <w:r>
        <w:t>1].</w:t>
      </w:r>
    </w:p>
    <w:p w14:paraId="6D13985B" w14:textId="1D0C448B" w:rsidR="00C57694" w:rsidRDefault="00C57694" w:rsidP="00C57694">
      <w:pPr>
        <w:pStyle w:val="a1"/>
      </w:pPr>
      <w:r>
        <w:t>Сучасні українські моделі профілактики насильства характеризуються системністю, інтеграцією психологічних і педагогічних підходів та орієнтацією на створення безпечного освітнього простору.</w:t>
      </w:r>
    </w:p>
    <w:p w14:paraId="0C2D4BEE" w14:textId="33617D62" w:rsidR="00C57694" w:rsidRDefault="00C57694" w:rsidP="00C57694">
      <w:pPr>
        <w:pStyle w:val="a1"/>
      </w:pPr>
      <w:r>
        <w:t>Практичний психолог є центральною фігурою у забезпеченні психологічної безпеки учасників освітнього процесу, профілактиці булінгу та формуванні сприятливого соціально-психологічного клімату. Його робота спрямована не лише на реагування на випадки насильства, а й на створення умов, що запобігають його виникненню, через системну взаємодію з усіма учасниками освітнього простору [</w:t>
      </w:r>
      <w:r w:rsidR="001D3BC9" w:rsidRPr="001D3BC9">
        <w:rPr>
          <w:lang w:val="ru-RU"/>
        </w:rPr>
        <w:t>63</w:t>
      </w:r>
      <w:r>
        <w:t>].</w:t>
      </w:r>
    </w:p>
    <w:p w14:paraId="1F6E0A21" w14:textId="3FB9FBF8" w:rsidR="00C57694" w:rsidRDefault="00C57694" w:rsidP="00C57694">
      <w:pPr>
        <w:pStyle w:val="a1"/>
      </w:pPr>
      <w:r>
        <w:t>Одним із провідних напрямів діяльності психолога є психодіагностика соціально-психологічного клімату та виявлення ризиків булінгу. Для цього використовуються анкетування, соціометрія, спостереження, результати яких стають основою розроблення профілактичних і корекційних програм [</w:t>
      </w:r>
      <w:r w:rsidR="00A33DDE" w:rsidRPr="00A33DDE">
        <w:rPr>
          <w:lang w:val="ru-RU"/>
        </w:rPr>
        <w:t>1</w:t>
      </w:r>
      <w:r>
        <w:t>].</w:t>
      </w:r>
    </w:p>
    <w:p w14:paraId="7037CD1D" w14:textId="38320B61" w:rsidR="00C57694" w:rsidRDefault="00C57694" w:rsidP="00C57694">
      <w:pPr>
        <w:pStyle w:val="a1"/>
      </w:pPr>
      <w:r>
        <w:lastRenderedPageBreak/>
        <w:t>Не менш важливою є просвітницько-профілактична діяльність, що передбачає тренінги з розвитку емоційної компетентності, емпатії, асертивності, а також інформування учнів і педагогів про способи запобігання булінгу. Психолог виступає посередником у взаємодії між адміністрацією, учнями та батьками, сприяючи узгодженню дій для створення безпечного середовища [</w:t>
      </w:r>
      <w:r w:rsidR="001D3BC9" w:rsidRPr="001D3BC9">
        <w:rPr>
          <w:lang w:val="ru-RU"/>
        </w:rPr>
        <w:t>45</w:t>
      </w:r>
      <w:r>
        <w:t>].</w:t>
      </w:r>
    </w:p>
    <w:p w14:paraId="44C33094" w14:textId="1C404B69" w:rsidR="00C57694" w:rsidRDefault="001D3BC9" w:rsidP="00C57694">
      <w:pPr>
        <w:pStyle w:val="a1"/>
      </w:pPr>
      <w:r>
        <w:t>Д</w:t>
      </w:r>
      <w:r w:rsidR="00C57694">
        <w:t>іяльність практичного психолога у сфері профілактики булінгу має інтегрований і системний характер, поєднуючи діагностику, консультування, медіацію та освітню підтримку. Саме завдяки цьому забезпечується розвиток позитивного мікроклімату та підвищення рівня психологічної безпеки у закладах освіти.</w:t>
      </w:r>
    </w:p>
    <w:p w14:paraId="0F2B683F" w14:textId="77777777" w:rsidR="00C57694" w:rsidRDefault="00C57694" w:rsidP="00C57694">
      <w:pPr>
        <w:pStyle w:val="a1"/>
      </w:pPr>
    </w:p>
    <w:p w14:paraId="7A341F41" w14:textId="69B4AF17" w:rsidR="00C47311" w:rsidRDefault="00C47311" w:rsidP="00C47311">
      <w:pPr>
        <w:pStyle w:val="2"/>
      </w:pPr>
      <w:bookmarkStart w:id="7" w:name="_Toc210847881"/>
      <w:r>
        <w:t>Висновки до розділу 1</w:t>
      </w:r>
      <w:bookmarkEnd w:id="7"/>
    </w:p>
    <w:p w14:paraId="3C9FED7C" w14:textId="6E2549C5" w:rsidR="00C47311" w:rsidRDefault="00C47311" w:rsidP="00C47311">
      <w:pPr>
        <w:pStyle w:val="a1"/>
      </w:pPr>
    </w:p>
    <w:p w14:paraId="278BFBC9" w14:textId="4047132E" w:rsidR="00C07363" w:rsidRDefault="00C07363" w:rsidP="00C47311">
      <w:pPr>
        <w:pStyle w:val="a1"/>
      </w:pPr>
    </w:p>
    <w:p w14:paraId="3ACD8B2B" w14:textId="77777777" w:rsidR="00C07363" w:rsidRDefault="00C07363" w:rsidP="00C07363">
      <w:pPr>
        <w:pStyle w:val="a1"/>
      </w:pPr>
      <w:r>
        <w:t>Проведений теоретичний аналіз засвідчив, що булінг є складним багаторівневим феноменом, який зумовлений поєднанням особистісних, соціальних і організаційних чинників. Безпечне освітнє середовище розглядається як системоутворюючий компонент, що забезпечує психологічну безпеку, емоційний комфорт і розвиток особистості в колективі.</w:t>
      </w:r>
    </w:p>
    <w:p w14:paraId="1022845D" w14:textId="46377106" w:rsidR="00C47311" w:rsidRDefault="00C07363" w:rsidP="00295496">
      <w:pPr>
        <w:pStyle w:val="a1"/>
      </w:pPr>
      <w:r>
        <w:t>Психологічна профілактика булінгу ґрунтується на створенні позитивного соціально-психологічного клімату, формуванні емпатії, навичок конструктивної комунікації та залученні всіх учасників освітнього процесу до підтримки культури ненасильства. Отже, формування безпечного освітнього середовища є необхідною умовою для гармонійного розвитку учнівської молоді й ефективної протидії булінгу у закладах професійно-технічної освіти.</w:t>
      </w:r>
      <w:r w:rsidR="00C47311">
        <w:br w:type="page"/>
      </w:r>
    </w:p>
    <w:p w14:paraId="5E668509" w14:textId="0E498B90" w:rsidR="00C47311" w:rsidRDefault="00C47311" w:rsidP="00C47311">
      <w:pPr>
        <w:pStyle w:val="1"/>
      </w:pPr>
      <w:bookmarkStart w:id="8" w:name="_Toc210847882"/>
      <w:r>
        <w:lastRenderedPageBreak/>
        <w:t>РОЗДІЛ 2</w:t>
      </w:r>
      <w:r>
        <w:br/>
        <w:t>МЕТОДОЛОГІЧНІ ЗАСАДИ ТА ОРГАНІЗАЦІЯ ЕМПІРИЧНОГО ДОСЛІДЖЕННЯ ПСИХОЛОГІЧНИХ УМОВ ФОРМУВАННЯ БЕЗПЕЧНОГО ОСВІТНЬОГО СЕРЕДОВИЩА</w:t>
      </w:r>
      <w:bookmarkEnd w:id="8"/>
    </w:p>
    <w:p w14:paraId="1E0AA60E" w14:textId="0159AF4A" w:rsidR="00C47311" w:rsidRDefault="00C47311" w:rsidP="00C47311">
      <w:pPr>
        <w:pStyle w:val="a1"/>
      </w:pPr>
    </w:p>
    <w:p w14:paraId="68A65411" w14:textId="4FF3F421" w:rsidR="005D3B88" w:rsidRDefault="005D3B88" w:rsidP="00C47311">
      <w:pPr>
        <w:pStyle w:val="a1"/>
      </w:pPr>
    </w:p>
    <w:p w14:paraId="5CE98721" w14:textId="232C7F01" w:rsidR="005D3B88" w:rsidRDefault="005D3B88" w:rsidP="00C47311">
      <w:pPr>
        <w:pStyle w:val="a1"/>
      </w:pPr>
      <w:r w:rsidRPr="005D3B88">
        <w:t>У розділі представлено методологічні основи емпіричного вивчення психологічних умов формування безпечного освітнього середовища в закладах професійно-технічної освіти як засобу профілактики булінгу. Визначено мету, завдання, об’єкт і предмет дослідження, описано вибірку респондентів, етапи та умови проведення емпіричної роботи. Обґрунтовано комплекс психодіагностичних методик, що дозволяють вивчити рівень прояву булінгу, соціально-психологічний клімат і відчуття безпеки в учнівських колективах. Наведено основні принципи етичної взаємодії з учасниками дослідження, а також методи кількісного та якісного аналізу отриманих даних.</w:t>
      </w:r>
    </w:p>
    <w:p w14:paraId="7D111EB4" w14:textId="77777777" w:rsidR="005D3B88" w:rsidRDefault="005D3B88" w:rsidP="00C47311">
      <w:pPr>
        <w:pStyle w:val="a1"/>
      </w:pPr>
    </w:p>
    <w:p w14:paraId="19911D43" w14:textId="380DECB7" w:rsidR="00C47311" w:rsidRDefault="00C47311" w:rsidP="00C47311">
      <w:pPr>
        <w:pStyle w:val="2"/>
      </w:pPr>
      <w:bookmarkStart w:id="9" w:name="_Toc210847883"/>
      <w:r>
        <w:t>2.1. Мета, завдання, об’єкт і предмет дослідження</w:t>
      </w:r>
      <w:bookmarkEnd w:id="9"/>
    </w:p>
    <w:p w14:paraId="093EFE34" w14:textId="733CA353" w:rsidR="003D7439" w:rsidRDefault="003D7439" w:rsidP="003D7439">
      <w:pPr>
        <w:pStyle w:val="a1"/>
      </w:pPr>
    </w:p>
    <w:p w14:paraId="7852996A" w14:textId="77777777" w:rsidR="003D7439" w:rsidRDefault="003D7439" w:rsidP="003D7439">
      <w:pPr>
        <w:pStyle w:val="a1"/>
      </w:pPr>
    </w:p>
    <w:p w14:paraId="3E313C81" w14:textId="77777777" w:rsidR="003D7439" w:rsidRDefault="003D7439" w:rsidP="003D7439">
      <w:pPr>
        <w:pStyle w:val="a1"/>
      </w:pPr>
      <w:r>
        <w:t>Перший етап емпіричного дослідження передбачає чітке визначення наукового апарату роботи, що включає формулювання мети, завдань, а також уточнення об’єкта та предмета дослідження. Цей підхід забезпечує системність і послідовність наукового пошуку, дозволяє окреслити напрями збору даних та вибору методів діагностики, а також визначити критерії оцінки ефективності дослідницьких процедур.</w:t>
      </w:r>
    </w:p>
    <w:p w14:paraId="41112945" w14:textId="2D41ECD7" w:rsidR="003D7439" w:rsidRDefault="003D7439" w:rsidP="003D7439">
      <w:pPr>
        <w:pStyle w:val="a1"/>
      </w:pPr>
      <w:r>
        <w:t xml:space="preserve">У межах даного дослідження особлива увага приділяється психологічним умовам формування безпечного освітнього середовища в учнівських колективах закладів професійно-технічної освіти як чиннику профілактики булінгу. Визначення мети дослідження та конкретних завдань дозволяє систематизувати емпіричний матеріал, обрати відповідні психодіагностичні методики, а уточнення </w:t>
      </w:r>
      <w:r>
        <w:lastRenderedPageBreak/>
        <w:t>об’єкта і предмета дослідження формує концептуальну основу для проведення аналітичної та практичної частини роботи.</w:t>
      </w:r>
    </w:p>
    <w:p w14:paraId="6708041B" w14:textId="58B40470" w:rsidR="00605EBA" w:rsidRDefault="00605EBA" w:rsidP="00605EBA">
      <w:pPr>
        <w:pStyle w:val="a1"/>
      </w:pPr>
      <w:r>
        <w:t>Мета дослідження полягає у виявленні психологічних умов, що сприяють формуванню безпечного освітнього середовища як засобу профілактики булінгу в учнівських колективах закладів ПТО. Вона базується на концептуальних положеннях психології освіти та соціальної психології, які підкреслюють значення підтримки, психологічного захисту та розвитку конструктивних навичок взаємодії серед учнів [</w:t>
      </w:r>
      <w:r w:rsidR="001D3BC9">
        <w:t>12, 74</w:t>
      </w:r>
      <w:r>
        <w:t>].</w:t>
      </w:r>
      <w:r w:rsidR="001D3BC9">
        <w:t xml:space="preserve"> </w:t>
      </w:r>
      <w:r>
        <w:t>Особлива увага приділяється аналізу соціально-психологічного клімату, рівня психологічної безпеки та міжособистісних взаємодій. Позитивний клімат і психологічна культура педагогів зменшують прояви насильницької поведінки, а розвиток емоційної регуляції й навичок ненасильницької комунікації є ключовим для профілактики булінгу [</w:t>
      </w:r>
      <w:r w:rsidR="001D3BC9">
        <w:t>68</w:t>
      </w:r>
      <w:r>
        <w:t>].</w:t>
      </w:r>
    </w:p>
    <w:p w14:paraId="4429060E" w14:textId="25693913" w:rsidR="00605EBA" w:rsidRDefault="00605EBA" w:rsidP="00605EBA">
      <w:pPr>
        <w:pStyle w:val="a1"/>
      </w:pPr>
      <w:r>
        <w:t>Реалізація мети включає апробацію результатів у практичній діяльності психологів закладів ПТО, що дозволяє сформувати рекомендації щодо підвищення психологічної безпеки освітнього середовища та оцінити ефективність профілактичних заходів [</w:t>
      </w:r>
      <w:r w:rsidR="001D3BC9">
        <w:t>51</w:t>
      </w:r>
      <w:r>
        <w:t>].</w:t>
      </w:r>
    </w:p>
    <w:p w14:paraId="1B1E343E" w14:textId="5A6FB2D6" w:rsidR="00AF55DF" w:rsidRDefault="00D43293" w:rsidP="00AF55DF">
      <w:pPr>
        <w:pStyle w:val="a1"/>
      </w:pPr>
      <w:r w:rsidRPr="00D43293">
        <w:t>У межах дослідження передбачено здійснити теоретичний аналіз сучасних підходів до проблеми булінгу та формування безпечного освітнього середовища у закладах ПТО, розглянути питання соціально-психологічного клімату та психологічної безпеки учнів [</w:t>
      </w:r>
      <w:r w:rsidR="001D3BC9">
        <w:t>23, 50</w:t>
      </w:r>
      <w:r w:rsidRPr="00D43293">
        <w:t>].</w:t>
      </w:r>
      <w:r w:rsidR="00AF55DF">
        <w:t xml:space="preserve"> Перше завдання дослідження полягає у здійсненні теоретичного аналізу сучасних підходів до проблеми булінгу та формування безпечного освітнього середовища у закладах ПТО, зокрема питання соціально-психологічного клімату та психологічної безпеки учнів [</w:t>
      </w:r>
      <w:r w:rsidR="001D3BC9">
        <w:t>23, 51</w:t>
      </w:r>
      <w:r w:rsidR="00AF55DF">
        <w:t>]. Друге завдання передбачає визначення ключових чинників і умов, що сприяють формуванню безпечного середовища, включно з розвитком навичок емоційної регуляції та підтримкою взаємодії в колективі. Третє завдання полягає у виявленні проявів булінгу та оцінці рівня психологічної безпеки учнів за допомогою надійних психодіагностичних методик – тесту «Булінг/Віктимізація» (модифікований Д. Олвеуса), соціометрії Дж. Морено, опитувальника Басса–Даркі та «Шкали психологічної безпеки освітнього середовища» (Є. Бондаревська).</w:t>
      </w:r>
    </w:p>
    <w:p w14:paraId="56F808F4" w14:textId="58DF576C" w:rsidR="00D43293" w:rsidRDefault="00AF55DF" w:rsidP="00AF55DF">
      <w:pPr>
        <w:pStyle w:val="a1"/>
      </w:pPr>
      <w:r>
        <w:lastRenderedPageBreak/>
        <w:t>Четверте завдання – розробка програми психологічних заходів, що включає інтерактивні тренінги, рольові ігри та методики розвитку емпатії і комунікації, спрямованої на формування безпечного освітнього середовища та профілактику булінгу. П’яте завдання полягає у перевірці ефективності розробленої програми в роботі психолога з експериментальною та контрольними групами учнів, з використанням кількісних і якісних методів аналізу. Шосте завдання – формулювання практичних рекомендацій для педагогів і психологів щодо підвищення психологічної культури працівників освіти та впровадження системи підтримки учнів як засобу профілактики булінгу.</w:t>
      </w:r>
    </w:p>
    <w:p w14:paraId="69AE52C1" w14:textId="1E48262D" w:rsidR="00AF55DF" w:rsidRDefault="00AF55DF" w:rsidP="00AF55DF">
      <w:pPr>
        <w:pStyle w:val="a1"/>
      </w:pPr>
      <w:r>
        <w:t>Об’єктом дослідження є булінг як соціально-психологічне явище в колективах закладів ПТО, що включає агресорів, жертв і спостерігачів та впливає на психологічний розвиток учнів і міжособистісні стосунки [</w:t>
      </w:r>
      <w:r w:rsidR="001D3BC9">
        <w:t>63</w:t>
      </w:r>
      <w:r>
        <w:t>]. Вивчення цього об’єкта дозволяє оцінити соціально-психологічний клімат, визначити фактори ризику та умови, що сприяють насильницькій поведінці.</w:t>
      </w:r>
    </w:p>
    <w:p w14:paraId="0CBB737D" w14:textId="678CE930" w:rsidR="00AF55DF" w:rsidRDefault="00AF55DF" w:rsidP="00AF55DF">
      <w:pPr>
        <w:pStyle w:val="a1"/>
      </w:pPr>
      <w:r>
        <w:t>Предмет дослідження зосереджений на психологічних умовах формування безпечного освітнього середовища як засобі профілактики булінгу. Це включає створення позитивного соціально-психологічного клімату, розвиток емпатії, комунікативних навичок і емоційної регуляції [</w:t>
      </w:r>
      <w:r w:rsidR="001D3BC9">
        <w:t>23</w:t>
      </w:r>
      <w:r w:rsidR="00D14185">
        <w:t>, 38</w:t>
      </w:r>
      <w:r>
        <w:t>]. Предмет окреслює сукупність умов, що забезпечують безпеку, запобігають агресії та сприяють соціалізації учнів.</w:t>
      </w:r>
    </w:p>
    <w:p w14:paraId="51CB2293" w14:textId="6F25B395" w:rsidR="00AF55DF" w:rsidRDefault="00AF55DF" w:rsidP="00AF55DF">
      <w:pPr>
        <w:pStyle w:val="a1"/>
      </w:pPr>
      <w:r>
        <w:t>Виділення об’єкта та предмета забезпечує системний підхід до оцінки психологічних умов безпечного середовища, формує логіку емпіричного дослідження та критерії оцінки ефективності заходів профілактики булінгу.</w:t>
      </w:r>
    </w:p>
    <w:p w14:paraId="7EBF0726" w14:textId="77777777" w:rsidR="00AF55DF" w:rsidRDefault="00AF55DF" w:rsidP="00AF55DF">
      <w:pPr>
        <w:pStyle w:val="a1"/>
      </w:pPr>
    </w:p>
    <w:p w14:paraId="52BB1ED7" w14:textId="0E3EA08C" w:rsidR="00C47311" w:rsidRDefault="00C47311" w:rsidP="00C47311">
      <w:pPr>
        <w:pStyle w:val="2"/>
      </w:pPr>
      <w:bookmarkStart w:id="10" w:name="_Toc210847884"/>
      <w:r>
        <w:t>2.2. Вибірка та організація емпіричного дослідження</w:t>
      </w:r>
      <w:bookmarkEnd w:id="10"/>
    </w:p>
    <w:p w14:paraId="13A1E258" w14:textId="74CAEAA3" w:rsidR="00AF55DF" w:rsidRDefault="00AF55DF" w:rsidP="00AF55DF">
      <w:pPr>
        <w:pStyle w:val="a1"/>
      </w:pPr>
    </w:p>
    <w:p w14:paraId="279877E3" w14:textId="0113679B" w:rsidR="00AF55DF" w:rsidRDefault="00AF55DF" w:rsidP="00AF55DF">
      <w:pPr>
        <w:pStyle w:val="a1"/>
      </w:pPr>
    </w:p>
    <w:p w14:paraId="7A3603C6" w14:textId="77777777" w:rsidR="00AF55DF" w:rsidRDefault="00AF55DF" w:rsidP="00AF55DF">
      <w:pPr>
        <w:pStyle w:val="a1"/>
      </w:pPr>
      <w:r>
        <w:t xml:space="preserve">Для досягнення мети дослідження та реалізації поставлених завдань було визначено вибірку учасників та розроблено чітку організацію емпіричного дослідження. Вибірка формувалася на основі репрезентативності та відповідності </w:t>
      </w:r>
      <w:r>
        <w:lastRenderedPageBreak/>
        <w:t>критеріям включення, що забезпечувало можливість отримання достовірних даних щодо психологічних умов формування безпечного освітнього середовища в учнівських колективах закладів професійно-технічної освіти.</w:t>
      </w:r>
    </w:p>
    <w:p w14:paraId="607A62C0" w14:textId="5F32D2AF" w:rsidR="00AF55DF" w:rsidRDefault="00AF55DF" w:rsidP="00AF55DF">
      <w:pPr>
        <w:pStyle w:val="a1"/>
      </w:pPr>
      <w:r>
        <w:t>Організація дослідження передбачала послідовне проведення етапів збору даних із використанням надійних та валідних психодіагностичних методик, узгоджених із науковим керівником та адміністрацією навчальних закладів. Особлива увага приділялася дотриманню етичних принципів, інформованої згоди та психологічної безпеки учасників, що є ключовим аспектом роботи з неповнолітніми та молоддю.</w:t>
      </w:r>
    </w:p>
    <w:p w14:paraId="22EA04A1" w14:textId="2DEB5DB0" w:rsidR="00C75AF1" w:rsidRDefault="00C75AF1" w:rsidP="00C75AF1">
      <w:pPr>
        <w:pStyle w:val="a1"/>
      </w:pPr>
      <w:r>
        <w:t>Емпіричне дослідження було проведене на вибірці 120 учнів закладу професійно-технічної освіти, з яких 50 становили юнаки (41%) та 70 – дівчата (59%), віком від 15 до 18 років</w:t>
      </w:r>
      <w:r w:rsidR="00D14185">
        <w:t xml:space="preserve"> (табл. 2.1, 2.2)</w:t>
      </w:r>
      <w:r>
        <w:t>. Така вікова група дозволяє охопити підлітковий та ранній юнацький періоди, що є критичними для формування соціально-психологічних навичок і розвитку психологічної стійкості [</w:t>
      </w:r>
      <w:r w:rsidR="00D14185">
        <w:t>76, 77</w:t>
      </w:r>
      <w:r>
        <w:t>].</w:t>
      </w:r>
    </w:p>
    <w:p w14:paraId="0AECFBC4" w14:textId="4A94C0BB" w:rsidR="00C75AF1" w:rsidRDefault="00C75AF1" w:rsidP="00C75AF1">
      <w:pPr>
        <w:pStyle w:val="af3"/>
      </w:pPr>
      <w:r>
        <w:t xml:space="preserve">Таблиця </w:t>
      </w:r>
      <w:r w:rsidR="00AF6355">
        <w:t>2</w:t>
      </w:r>
      <w:r>
        <w:t>.1</w:t>
      </w:r>
    </w:p>
    <w:p w14:paraId="43FC5A7A" w14:textId="01F0B8C5" w:rsidR="00C75AF1" w:rsidRDefault="00C75AF1" w:rsidP="00C75AF1">
      <w:pPr>
        <w:pStyle w:val="a6"/>
      </w:pPr>
      <w:r>
        <w:t>Розподіл респондентів за статтю</w:t>
      </w:r>
    </w:p>
    <w:tbl>
      <w:tblPr>
        <w:tblStyle w:val="af"/>
        <w:tblW w:w="0" w:type="auto"/>
        <w:jc w:val="center"/>
        <w:tblLook w:val="04A0" w:firstRow="1" w:lastRow="0" w:firstColumn="1" w:lastColumn="0" w:noHBand="0" w:noVBand="1"/>
      </w:tblPr>
      <w:tblGrid>
        <w:gridCol w:w="1119"/>
        <w:gridCol w:w="1297"/>
        <w:gridCol w:w="1754"/>
      </w:tblGrid>
      <w:tr w:rsidR="00200F55" w:rsidRPr="00200F55" w14:paraId="36F5C89E" w14:textId="77777777" w:rsidTr="00200F55">
        <w:trPr>
          <w:jc w:val="center"/>
        </w:trPr>
        <w:tc>
          <w:tcPr>
            <w:tcW w:w="1119" w:type="dxa"/>
          </w:tcPr>
          <w:p w14:paraId="146F4A08" w14:textId="77777777" w:rsidR="00200F55" w:rsidRPr="00200F55" w:rsidRDefault="00200F55" w:rsidP="00200F55">
            <w:pPr>
              <w:pStyle w:val="120"/>
            </w:pPr>
            <w:r w:rsidRPr="00200F55">
              <w:t>Стать</w:t>
            </w:r>
          </w:p>
        </w:tc>
        <w:tc>
          <w:tcPr>
            <w:tcW w:w="1297" w:type="dxa"/>
          </w:tcPr>
          <w:p w14:paraId="0C77C936" w14:textId="77777777" w:rsidR="00200F55" w:rsidRPr="00200F55" w:rsidRDefault="00200F55" w:rsidP="00200F55">
            <w:pPr>
              <w:pStyle w:val="120"/>
            </w:pPr>
            <w:r w:rsidRPr="00200F55">
              <w:t>Кількість</w:t>
            </w:r>
          </w:p>
        </w:tc>
        <w:tc>
          <w:tcPr>
            <w:tcW w:w="1754" w:type="dxa"/>
          </w:tcPr>
          <w:p w14:paraId="6A6EC7D9" w14:textId="77777777" w:rsidR="00200F55" w:rsidRPr="00200F55" w:rsidRDefault="00200F55" w:rsidP="00200F55">
            <w:pPr>
              <w:pStyle w:val="120"/>
            </w:pPr>
            <w:r w:rsidRPr="00200F55">
              <w:t>% від вибірки</w:t>
            </w:r>
          </w:p>
        </w:tc>
      </w:tr>
      <w:tr w:rsidR="00200F55" w:rsidRPr="00200F55" w14:paraId="33237B84" w14:textId="77777777" w:rsidTr="00200F55">
        <w:trPr>
          <w:jc w:val="center"/>
        </w:trPr>
        <w:tc>
          <w:tcPr>
            <w:tcW w:w="1119" w:type="dxa"/>
          </w:tcPr>
          <w:p w14:paraId="0E1E27BF" w14:textId="77777777" w:rsidR="00200F55" w:rsidRPr="00200F55" w:rsidRDefault="00200F55" w:rsidP="00200F55">
            <w:pPr>
              <w:pStyle w:val="120"/>
            </w:pPr>
            <w:r w:rsidRPr="00200F55">
              <w:t>Юнаки</w:t>
            </w:r>
          </w:p>
        </w:tc>
        <w:tc>
          <w:tcPr>
            <w:tcW w:w="1297" w:type="dxa"/>
          </w:tcPr>
          <w:p w14:paraId="35E795C4" w14:textId="77777777" w:rsidR="00200F55" w:rsidRPr="00200F55" w:rsidRDefault="00200F55" w:rsidP="00200F55">
            <w:pPr>
              <w:pStyle w:val="120"/>
            </w:pPr>
            <w:r w:rsidRPr="00200F55">
              <w:t>50</w:t>
            </w:r>
          </w:p>
        </w:tc>
        <w:tc>
          <w:tcPr>
            <w:tcW w:w="1754" w:type="dxa"/>
          </w:tcPr>
          <w:p w14:paraId="10694FB5" w14:textId="77777777" w:rsidR="00200F55" w:rsidRPr="00200F55" w:rsidRDefault="00200F55" w:rsidP="00200F55">
            <w:pPr>
              <w:pStyle w:val="120"/>
            </w:pPr>
            <w:r w:rsidRPr="00200F55">
              <w:t>41%</w:t>
            </w:r>
          </w:p>
        </w:tc>
      </w:tr>
      <w:tr w:rsidR="00200F55" w:rsidRPr="00200F55" w14:paraId="646413D7" w14:textId="77777777" w:rsidTr="00200F55">
        <w:trPr>
          <w:jc w:val="center"/>
        </w:trPr>
        <w:tc>
          <w:tcPr>
            <w:tcW w:w="1119" w:type="dxa"/>
          </w:tcPr>
          <w:p w14:paraId="73464999" w14:textId="77777777" w:rsidR="00200F55" w:rsidRPr="00200F55" w:rsidRDefault="00200F55" w:rsidP="00200F55">
            <w:pPr>
              <w:pStyle w:val="120"/>
            </w:pPr>
            <w:r w:rsidRPr="00200F55">
              <w:t>Дівчата</w:t>
            </w:r>
          </w:p>
        </w:tc>
        <w:tc>
          <w:tcPr>
            <w:tcW w:w="1297" w:type="dxa"/>
          </w:tcPr>
          <w:p w14:paraId="6A8259D5" w14:textId="77777777" w:rsidR="00200F55" w:rsidRPr="00200F55" w:rsidRDefault="00200F55" w:rsidP="00200F55">
            <w:pPr>
              <w:pStyle w:val="120"/>
            </w:pPr>
            <w:r w:rsidRPr="00200F55">
              <w:t>70</w:t>
            </w:r>
          </w:p>
        </w:tc>
        <w:tc>
          <w:tcPr>
            <w:tcW w:w="1754" w:type="dxa"/>
          </w:tcPr>
          <w:p w14:paraId="25BD25E9" w14:textId="77777777" w:rsidR="00200F55" w:rsidRPr="00200F55" w:rsidRDefault="00200F55" w:rsidP="00200F55">
            <w:pPr>
              <w:pStyle w:val="120"/>
            </w:pPr>
            <w:r w:rsidRPr="00200F55">
              <w:t>59%</w:t>
            </w:r>
          </w:p>
        </w:tc>
      </w:tr>
      <w:tr w:rsidR="00200F55" w:rsidRPr="00200F55" w14:paraId="550F2041" w14:textId="77777777" w:rsidTr="00200F55">
        <w:trPr>
          <w:jc w:val="center"/>
        </w:trPr>
        <w:tc>
          <w:tcPr>
            <w:tcW w:w="1119" w:type="dxa"/>
          </w:tcPr>
          <w:p w14:paraId="6E5A01C9" w14:textId="77777777" w:rsidR="00200F55" w:rsidRPr="00200F55" w:rsidRDefault="00200F55" w:rsidP="00200F55">
            <w:pPr>
              <w:pStyle w:val="120"/>
            </w:pPr>
            <w:r w:rsidRPr="00200F55">
              <w:t>Разом</w:t>
            </w:r>
          </w:p>
        </w:tc>
        <w:tc>
          <w:tcPr>
            <w:tcW w:w="1297" w:type="dxa"/>
          </w:tcPr>
          <w:p w14:paraId="0E035E54" w14:textId="77777777" w:rsidR="00200F55" w:rsidRPr="00200F55" w:rsidRDefault="00200F55" w:rsidP="00200F55">
            <w:pPr>
              <w:pStyle w:val="120"/>
            </w:pPr>
            <w:r w:rsidRPr="00200F55">
              <w:t>120</w:t>
            </w:r>
          </w:p>
        </w:tc>
        <w:tc>
          <w:tcPr>
            <w:tcW w:w="1754" w:type="dxa"/>
          </w:tcPr>
          <w:p w14:paraId="32467BFB" w14:textId="77777777" w:rsidR="00200F55" w:rsidRPr="00200F55" w:rsidRDefault="00200F55" w:rsidP="00200F55">
            <w:pPr>
              <w:pStyle w:val="120"/>
            </w:pPr>
            <w:r w:rsidRPr="00200F55">
              <w:t>100%</w:t>
            </w:r>
          </w:p>
        </w:tc>
      </w:tr>
    </w:tbl>
    <w:p w14:paraId="05B79CF0" w14:textId="77777777" w:rsidR="00200F55" w:rsidRDefault="00200F55" w:rsidP="00C75AF1">
      <w:pPr>
        <w:pStyle w:val="a1"/>
      </w:pPr>
    </w:p>
    <w:p w14:paraId="258159F2" w14:textId="01BAC22C" w:rsidR="00200F55" w:rsidRDefault="00C75AF1" w:rsidP="00200F55">
      <w:pPr>
        <w:pStyle w:val="af3"/>
      </w:pPr>
      <w:r>
        <w:t xml:space="preserve">Таблиця </w:t>
      </w:r>
      <w:r w:rsidR="00AF6355">
        <w:t>2</w:t>
      </w:r>
      <w:r w:rsidR="00200F55">
        <w:t>.</w:t>
      </w:r>
      <w:r>
        <w:t>2</w:t>
      </w:r>
    </w:p>
    <w:p w14:paraId="5DB1BDA1" w14:textId="6086914E" w:rsidR="00C75AF1" w:rsidRDefault="00C75AF1" w:rsidP="00200F55">
      <w:pPr>
        <w:pStyle w:val="a6"/>
      </w:pPr>
      <w:r>
        <w:t>Розподіл респондентів за віком</w:t>
      </w:r>
    </w:p>
    <w:tbl>
      <w:tblPr>
        <w:tblStyle w:val="af"/>
        <w:tblW w:w="0" w:type="auto"/>
        <w:jc w:val="center"/>
        <w:tblLook w:val="04A0" w:firstRow="1" w:lastRow="0" w:firstColumn="1" w:lastColumn="0" w:noHBand="0" w:noVBand="1"/>
      </w:tblPr>
      <w:tblGrid>
        <w:gridCol w:w="1173"/>
        <w:gridCol w:w="1297"/>
        <w:gridCol w:w="1754"/>
      </w:tblGrid>
      <w:tr w:rsidR="00200F55" w:rsidRPr="00200F55" w14:paraId="0B8E9EDE" w14:textId="77777777" w:rsidTr="00200F55">
        <w:trPr>
          <w:jc w:val="center"/>
        </w:trPr>
        <w:tc>
          <w:tcPr>
            <w:tcW w:w="1173" w:type="dxa"/>
          </w:tcPr>
          <w:p w14:paraId="0FB6C426" w14:textId="77777777" w:rsidR="00200F55" w:rsidRPr="00200F55" w:rsidRDefault="00200F55" w:rsidP="00200F55">
            <w:pPr>
              <w:pStyle w:val="120"/>
            </w:pPr>
            <w:r w:rsidRPr="00200F55">
              <w:t>Вік</w:t>
            </w:r>
          </w:p>
        </w:tc>
        <w:tc>
          <w:tcPr>
            <w:tcW w:w="1297" w:type="dxa"/>
          </w:tcPr>
          <w:p w14:paraId="718F9395" w14:textId="77777777" w:rsidR="00200F55" w:rsidRPr="00200F55" w:rsidRDefault="00200F55" w:rsidP="00200F55">
            <w:pPr>
              <w:pStyle w:val="120"/>
            </w:pPr>
            <w:r w:rsidRPr="00200F55">
              <w:t>Кількість</w:t>
            </w:r>
          </w:p>
        </w:tc>
        <w:tc>
          <w:tcPr>
            <w:tcW w:w="1754" w:type="dxa"/>
          </w:tcPr>
          <w:p w14:paraId="2C1DBAA9" w14:textId="77777777" w:rsidR="00200F55" w:rsidRPr="00200F55" w:rsidRDefault="00200F55" w:rsidP="00200F55">
            <w:pPr>
              <w:pStyle w:val="120"/>
            </w:pPr>
            <w:r w:rsidRPr="00200F55">
              <w:t>% від вибірки</w:t>
            </w:r>
          </w:p>
        </w:tc>
      </w:tr>
      <w:tr w:rsidR="00200F55" w:rsidRPr="00200F55" w14:paraId="74E70325" w14:textId="77777777" w:rsidTr="00200F55">
        <w:trPr>
          <w:jc w:val="center"/>
        </w:trPr>
        <w:tc>
          <w:tcPr>
            <w:tcW w:w="1173" w:type="dxa"/>
          </w:tcPr>
          <w:p w14:paraId="79716A56" w14:textId="77777777" w:rsidR="00200F55" w:rsidRPr="00200F55" w:rsidRDefault="00200F55" w:rsidP="00200F55">
            <w:pPr>
              <w:pStyle w:val="120"/>
            </w:pPr>
            <w:r w:rsidRPr="00200F55">
              <w:t>15 років</w:t>
            </w:r>
          </w:p>
        </w:tc>
        <w:tc>
          <w:tcPr>
            <w:tcW w:w="1297" w:type="dxa"/>
          </w:tcPr>
          <w:p w14:paraId="0F094E38" w14:textId="77777777" w:rsidR="00200F55" w:rsidRPr="00200F55" w:rsidRDefault="00200F55" w:rsidP="00200F55">
            <w:pPr>
              <w:pStyle w:val="120"/>
            </w:pPr>
            <w:r w:rsidRPr="00200F55">
              <w:t>12</w:t>
            </w:r>
          </w:p>
        </w:tc>
        <w:tc>
          <w:tcPr>
            <w:tcW w:w="1754" w:type="dxa"/>
          </w:tcPr>
          <w:p w14:paraId="730A8040" w14:textId="77777777" w:rsidR="00200F55" w:rsidRPr="00200F55" w:rsidRDefault="00200F55" w:rsidP="00200F55">
            <w:pPr>
              <w:pStyle w:val="120"/>
            </w:pPr>
            <w:r w:rsidRPr="00200F55">
              <w:t>10%</w:t>
            </w:r>
          </w:p>
        </w:tc>
      </w:tr>
      <w:tr w:rsidR="00200F55" w:rsidRPr="00200F55" w14:paraId="7DF08D4A" w14:textId="77777777" w:rsidTr="00200F55">
        <w:trPr>
          <w:jc w:val="center"/>
        </w:trPr>
        <w:tc>
          <w:tcPr>
            <w:tcW w:w="1173" w:type="dxa"/>
          </w:tcPr>
          <w:p w14:paraId="5D7091DC" w14:textId="77777777" w:rsidR="00200F55" w:rsidRPr="00200F55" w:rsidRDefault="00200F55" w:rsidP="00200F55">
            <w:pPr>
              <w:pStyle w:val="120"/>
            </w:pPr>
            <w:r w:rsidRPr="00200F55">
              <w:t>16 років</w:t>
            </w:r>
          </w:p>
        </w:tc>
        <w:tc>
          <w:tcPr>
            <w:tcW w:w="1297" w:type="dxa"/>
          </w:tcPr>
          <w:p w14:paraId="429882A8" w14:textId="77777777" w:rsidR="00200F55" w:rsidRPr="00200F55" w:rsidRDefault="00200F55" w:rsidP="00200F55">
            <w:pPr>
              <w:pStyle w:val="120"/>
            </w:pPr>
            <w:r w:rsidRPr="00200F55">
              <w:t>30</w:t>
            </w:r>
          </w:p>
        </w:tc>
        <w:tc>
          <w:tcPr>
            <w:tcW w:w="1754" w:type="dxa"/>
          </w:tcPr>
          <w:p w14:paraId="6FD949C9" w14:textId="77777777" w:rsidR="00200F55" w:rsidRPr="00200F55" w:rsidRDefault="00200F55" w:rsidP="00200F55">
            <w:pPr>
              <w:pStyle w:val="120"/>
            </w:pPr>
            <w:r w:rsidRPr="00200F55">
              <w:t>25%</w:t>
            </w:r>
          </w:p>
        </w:tc>
      </w:tr>
      <w:tr w:rsidR="00200F55" w:rsidRPr="00200F55" w14:paraId="44CE9B6A" w14:textId="77777777" w:rsidTr="00200F55">
        <w:trPr>
          <w:jc w:val="center"/>
        </w:trPr>
        <w:tc>
          <w:tcPr>
            <w:tcW w:w="1173" w:type="dxa"/>
          </w:tcPr>
          <w:p w14:paraId="10695808" w14:textId="77777777" w:rsidR="00200F55" w:rsidRPr="00200F55" w:rsidRDefault="00200F55" w:rsidP="00200F55">
            <w:pPr>
              <w:pStyle w:val="120"/>
            </w:pPr>
            <w:r w:rsidRPr="00200F55">
              <w:t>17 років</w:t>
            </w:r>
          </w:p>
        </w:tc>
        <w:tc>
          <w:tcPr>
            <w:tcW w:w="1297" w:type="dxa"/>
          </w:tcPr>
          <w:p w14:paraId="3462E008" w14:textId="77777777" w:rsidR="00200F55" w:rsidRPr="00200F55" w:rsidRDefault="00200F55" w:rsidP="00200F55">
            <w:pPr>
              <w:pStyle w:val="120"/>
            </w:pPr>
            <w:r w:rsidRPr="00200F55">
              <w:t>41</w:t>
            </w:r>
          </w:p>
        </w:tc>
        <w:tc>
          <w:tcPr>
            <w:tcW w:w="1754" w:type="dxa"/>
          </w:tcPr>
          <w:p w14:paraId="5039646D" w14:textId="77777777" w:rsidR="00200F55" w:rsidRPr="00200F55" w:rsidRDefault="00200F55" w:rsidP="00200F55">
            <w:pPr>
              <w:pStyle w:val="120"/>
            </w:pPr>
            <w:r w:rsidRPr="00200F55">
              <w:t>34%</w:t>
            </w:r>
          </w:p>
        </w:tc>
      </w:tr>
      <w:tr w:rsidR="00200F55" w:rsidRPr="00200F55" w14:paraId="52DCE337" w14:textId="77777777" w:rsidTr="00200F55">
        <w:trPr>
          <w:jc w:val="center"/>
        </w:trPr>
        <w:tc>
          <w:tcPr>
            <w:tcW w:w="1173" w:type="dxa"/>
          </w:tcPr>
          <w:p w14:paraId="452D07FA" w14:textId="77777777" w:rsidR="00200F55" w:rsidRPr="00200F55" w:rsidRDefault="00200F55" w:rsidP="00200F55">
            <w:pPr>
              <w:pStyle w:val="120"/>
            </w:pPr>
            <w:r w:rsidRPr="00200F55">
              <w:t>18 років</w:t>
            </w:r>
          </w:p>
        </w:tc>
        <w:tc>
          <w:tcPr>
            <w:tcW w:w="1297" w:type="dxa"/>
          </w:tcPr>
          <w:p w14:paraId="6B97CCD2" w14:textId="77777777" w:rsidR="00200F55" w:rsidRPr="00200F55" w:rsidRDefault="00200F55" w:rsidP="00200F55">
            <w:pPr>
              <w:pStyle w:val="120"/>
            </w:pPr>
            <w:r w:rsidRPr="00200F55">
              <w:t>37</w:t>
            </w:r>
          </w:p>
        </w:tc>
        <w:tc>
          <w:tcPr>
            <w:tcW w:w="1754" w:type="dxa"/>
          </w:tcPr>
          <w:p w14:paraId="39998DAC" w14:textId="77777777" w:rsidR="00200F55" w:rsidRPr="00200F55" w:rsidRDefault="00200F55" w:rsidP="00200F55">
            <w:pPr>
              <w:pStyle w:val="120"/>
            </w:pPr>
            <w:r w:rsidRPr="00200F55">
              <w:t>31%</w:t>
            </w:r>
          </w:p>
        </w:tc>
      </w:tr>
      <w:tr w:rsidR="00200F55" w:rsidRPr="00200F55" w14:paraId="28E40D0A" w14:textId="77777777" w:rsidTr="00200F55">
        <w:trPr>
          <w:jc w:val="center"/>
        </w:trPr>
        <w:tc>
          <w:tcPr>
            <w:tcW w:w="1173" w:type="dxa"/>
          </w:tcPr>
          <w:p w14:paraId="7F0585C0" w14:textId="77777777" w:rsidR="00200F55" w:rsidRPr="00200F55" w:rsidRDefault="00200F55" w:rsidP="00200F55">
            <w:pPr>
              <w:pStyle w:val="120"/>
            </w:pPr>
            <w:r w:rsidRPr="00200F55">
              <w:t>Разом</w:t>
            </w:r>
          </w:p>
        </w:tc>
        <w:tc>
          <w:tcPr>
            <w:tcW w:w="1297" w:type="dxa"/>
          </w:tcPr>
          <w:p w14:paraId="11E90F9D" w14:textId="77777777" w:rsidR="00200F55" w:rsidRPr="00200F55" w:rsidRDefault="00200F55" w:rsidP="00200F55">
            <w:pPr>
              <w:pStyle w:val="120"/>
            </w:pPr>
            <w:r w:rsidRPr="00200F55">
              <w:t>120</w:t>
            </w:r>
          </w:p>
        </w:tc>
        <w:tc>
          <w:tcPr>
            <w:tcW w:w="1754" w:type="dxa"/>
          </w:tcPr>
          <w:p w14:paraId="3508AD10" w14:textId="77777777" w:rsidR="00200F55" w:rsidRPr="00200F55" w:rsidRDefault="00200F55" w:rsidP="00200F55">
            <w:pPr>
              <w:pStyle w:val="120"/>
            </w:pPr>
            <w:r w:rsidRPr="00200F55">
              <w:t>100%</w:t>
            </w:r>
          </w:p>
        </w:tc>
      </w:tr>
    </w:tbl>
    <w:p w14:paraId="4AA7CB84" w14:textId="77777777" w:rsidR="00200F55" w:rsidRDefault="00200F55" w:rsidP="00C75AF1">
      <w:pPr>
        <w:pStyle w:val="a1"/>
      </w:pPr>
    </w:p>
    <w:p w14:paraId="1DEE0E5B" w14:textId="213DBFF4" w:rsidR="00C75AF1" w:rsidRDefault="00C75AF1" w:rsidP="00C75AF1">
      <w:pPr>
        <w:pStyle w:val="a1"/>
      </w:pPr>
      <w:r>
        <w:t>З огляду на профіль професійної підготовки, учасники представляли різні спеціальності</w:t>
      </w:r>
      <w:r w:rsidR="00D14185">
        <w:t xml:space="preserve"> (табл. 2.3)</w:t>
      </w:r>
      <w:r>
        <w:t>. Такий розподіл забезпечує репрезентативність учнівських колективів закладу ПТО з урахуванням різноманітності професійних програм, що важливо для аналізу соціально-психологічного клімату та проявів булінгу [</w:t>
      </w:r>
      <w:r w:rsidR="00D14185">
        <w:t>12</w:t>
      </w:r>
      <w:r>
        <w:t>].</w:t>
      </w:r>
    </w:p>
    <w:p w14:paraId="03AE33F0" w14:textId="5662D114" w:rsidR="00C75AF1" w:rsidRDefault="00C75AF1" w:rsidP="00C75AF1">
      <w:pPr>
        <w:pStyle w:val="af3"/>
      </w:pPr>
      <w:r>
        <w:lastRenderedPageBreak/>
        <w:t xml:space="preserve">Таблиця </w:t>
      </w:r>
      <w:r w:rsidR="00AF6355">
        <w:t>2</w:t>
      </w:r>
      <w:r>
        <w:t>.3</w:t>
      </w:r>
    </w:p>
    <w:p w14:paraId="492EA93E" w14:textId="11083A38" w:rsidR="00C75AF1" w:rsidRDefault="00C75AF1" w:rsidP="00C75AF1">
      <w:pPr>
        <w:pStyle w:val="a6"/>
      </w:pPr>
      <w:r>
        <w:t>Розподіл респондентів за професійною підготовкою</w:t>
      </w:r>
    </w:p>
    <w:tbl>
      <w:tblPr>
        <w:tblStyle w:val="af"/>
        <w:tblW w:w="6779" w:type="dxa"/>
        <w:jc w:val="center"/>
        <w:tblLook w:val="04A0" w:firstRow="1" w:lastRow="0" w:firstColumn="1" w:lastColumn="0" w:noHBand="0" w:noVBand="1"/>
      </w:tblPr>
      <w:tblGrid>
        <w:gridCol w:w="3728"/>
        <w:gridCol w:w="1297"/>
        <w:gridCol w:w="1754"/>
      </w:tblGrid>
      <w:tr w:rsidR="00C75AF1" w:rsidRPr="00C75AF1" w14:paraId="746FC945" w14:textId="77777777" w:rsidTr="00C75AF1">
        <w:trPr>
          <w:jc w:val="center"/>
        </w:trPr>
        <w:tc>
          <w:tcPr>
            <w:tcW w:w="3728" w:type="dxa"/>
          </w:tcPr>
          <w:p w14:paraId="70F47765" w14:textId="77777777" w:rsidR="00C75AF1" w:rsidRPr="00C75AF1" w:rsidRDefault="00C75AF1" w:rsidP="00C75AF1">
            <w:pPr>
              <w:pStyle w:val="120"/>
            </w:pPr>
            <w:r w:rsidRPr="00C75AF1">
              <w:t>Професійна спеціальність</w:t>
            </w:r>
          </w:p>
        </w:tc>
        <w:tc>
          <w:tcPr>
            <w:tcW w:w="1297" w:type="dxa"/>
          </w:tcPr>
          <w:p w14:paraId="6D9553DA" w14:textId="77777777" w:rsidR="00C75AF1" w:rsidRPr="00C75AF1" w:rsidRDefault="00C75AF1" w:rsidP="00C75AF1">
            <w:pPr>
              <w:pStyle w:val="120"/>
            </w:pPr>
            <w:r w:rsidRPr="00C75AF1">
              <w:t>Кількість</w:t>
            </w:r>
          </w:p>
        </w:tc>
        <w:tc>
          <w:tcPr>
            <w:tcW w:w="1754" w:type="dxa"/>
          </w:tcPr>
          <w:p w14:paraId="14BEBD45" w14:textId="77777777" w:rsidR="00C75AF1" w:rsidRPr="00C75AF1" w:rsidRDefault="00C75AF1" w:rsidP="00C75AF1">
            <w:pPr>
              <w:pStyle w:val="120"/>
            </w:pPr>
            <w:r w:rsidRPr="00C75AF1">
              <w:t>% від вибірки</w:t>
            </w:r>
          </w:p>
        </w:tc>
      </w:tr>
      <w:tr w:rsidR="00C75AF1" w:rsidRPr="00C75AF1" w14:paraId="61D9A90E" w14:textId="77777777" w:rsidTr="00C75AF1">
        <w:trPr>
          <w:jc w:val="center"/>
        </w:trPr>
        <w:tc>
          <w:tcPr>
            <w:tcW w:w="3728" w:type="dxa"/>
          </w:tcPr>
          <w:p w14:paraId="7F8947A9" w14:textId="77777777" w:rsidR="00C75AF1" w:rsidRPr="00C75AF1" w:rsidRDefault="00C75AF1" w:rsidP="00C75AF1">
            <w:pPr>
              <w:pStyle w:val="120"/>
            </w:pPr>
            <w:r w:rsidRPr="00C75AF1">
              <w:t>Столяр будівельний</w:t>
            </w:r>
          </w:p>
        </w:tc>
        <w:tc>
          <w:tcPr>
            <w:tcW w:w="1297" w:type="dxa"/>
          </w:tcPr>
          <w:p w14:paraId="508F184D" w14:textId="77777777" w:rsidR="00C75AF1" w:rsidRPr="00C75AF1" w:rsidRDefault="00C75AF1" w:rsidP="00C75AF1">
            <w:pPr>
              <w:pStyle w:val="120"/>
            </w:pPr>
            <w:r w:rsidRPr="00C75AF1">
              <w:t>24</w:t>
            </w:r>
          </w:p>
        </w:tc>
        <w:tc>
          <w:tcPr>
            <w:tcW w:w="1754" w:type="dxa"/>
          </w:tcPr>
          <w:p w14:paraId="1CA43032" w14:textId="77777777" w:rsidR="00C75AF1" w:rsidRPr="00C75AF1" w:rsidRDefault="00C75AF1" w:rsidP="00C75AF1">
            <w:pPr>
              <w:pStyle w:val="120"/>
            </w:pPr>
            <w:r w:rsidRPr="00C75AF1">
              <w:t>20%</w:t>
            </w:r>
          </w:p>
        </w:tc>
      </w:tr>
      <w:tr w:rsidR="00C75AF1" w:rsidRPr="00C75AF1" w14:paraId="09BD8B1F" w14:textId="77777777" w:rsidTr="00C75AF1">
        <w:trPr>
          <w:jc w:val="center"/>
        </w:trPr>
        <w:tc>
          <w:tcPr>
            <w:tcW w:w="3728" w:type="dxa"/>
          </w:tcPr>
          <w:p w14:paraId="76377572" w14:textId="77777777" w:rsidR="00C75AF1" w:rsidRPr="00C75AF1" w:rsidRDefault="00C75AF1" w:rsidP="00C75AF1">
            <w:pPr>
              <w:pStyle w:val="120"/>
            </w:pPr>
            <w:r w:rsidRPr="00C75AF1">
              <w:t>Муляр</w:t>
            </w:r>
          </w:p>
        </w:tc>
        <w:tc>
          <w:tcPr>
            <w:tcW w:w="1297" w:type="dxa"/>
          </w:tcPr>
          <w:p w14:paraId="48A17DD1" w14:textId="77777777" w:rsidR="00C75AF1" w:rsidRPr="00C75AF1" w:rsidRDefault="00C75AF1" w:rsidP="00C75AF1">
            <w:pPr>
              <w:pStyle w:val="120"/>
            </w:pPr>
            <w:r w:rsidRPr="00C75AF1">
              <w:t>18</w:t>
            </w:r>
          </w:p>
        </w:tc>
        <w:tc>
          <w:tcPr>
            <w:tcW w:w="1754" w:type="dxa"/>
          </w:tcPr>
          <w:p w14:paraId="766487E0" w14:textId="77777777" w:rsidR="00C75AF1" w:rsidRPr="00C75AF1" w:rsidRDefault="00C75AF1" w:rsidP="00C75AF1">
            <w:pPr>
              <w:pStyle w:val="120"/>
            </w:pPr>
            <w:r w:rsidRPr="00C75AF1">
              <w:t>15%</w:t>
            </w:r>
          </w:p>
        </w:tc>
      </w:tr>
      <w:tr w:rsidR="00C75AF1" w:rsidRPr="00C75AF1" w14:paraId="18D54AF5" w14:textId="77777777" w:rsidTr="00C75AF1">
        <w:trPr>
          <w:jc w:val="center"/>
        </w:trPr>
        <w:tc>
          <w:tcPr>
            <w:tcW w:w="3728" w:type="dxa"/>
          </w:tcPr>
          <w:p w14:paraId="478EE9B8" w14:textId="77777777" w:rsidR="00C75AF1" w:rsidRPr="00C75AF1" w:rsidRDefault="00C75AF1" w:rsidP="00C75AF1">
            <w:pPr>
              <w:pStyle w:val="120"/>
            </w:pPr>
            <w:r w:rsidRPr="00C75AF1">
              <w:t>Кухар</w:t>
            </w:r>
          </w:p>
        </w:tc>
        <w:tc>
          <w:tcPr>
            <w:tcW w:w="1297" w:type="dxa"/>
          </w:tcPr>
          <w:p w14:paraId="50A9204B" w14:textId="77777777" w:rsidR="00C75AF1" w:rsidRPr="00C75AF1" w:rsidRDefault="00C75AF1" w:rsidP="00C75AF1">
            <w:pPr>
              <w:pStyle w:val="120"/>
            </w:pPr>
            <w:r w:rsidRPr="00C75AF1">
              <w:t>24</w:t>
            </w:r>
          </w:p>
        </w:tc>
        <w:tc>
          <w:tcPr>
            <w:tcW w:w="1754" w:type="dxa"/>
          </w:tcPr>
          <w:p w14:paraId="0348BF08" w14:textId="77777777" w:rsidR="00C75AF1" w:rsidRPr="00C75AF1" w:rsidRDefault="00C75AF1" w:rsidP="00C75AF1">
            <w:pPr>
              <w:pStyle w:val="120"/>
            </w:pPr>
            <w:r w:rsidRPr="00C75AF1">
              <w:t>20%</w:t>
            </w:r>
          </w:p>
        </w:tc>
      </w:tr>
      <w:tr w:rsidR="00C75AF1" w:rsidRPr="00C75AF1" w14:paraId="0DDE4CE5" w14:textId="77777777" w:rsidTr="00C75AF1">
        <w:trPr>
          <w:jc w:val="center"/>
        </w:trPr>
        <w:tc>
          <w:tcPr>
            <w:tcW w:w="3728" w:type="dxa"/>
          </w:tcPr>
          <w:p w14:paraId="49A9638F" w14:textId="77777777" w:rsidR="00C75AF1" w:rsidRPr="00C75AF1" w:rsidRDefault="00C75AF1" w:rsidP="00C75AF1">
            <w:pPr>
              <w:pStyle w:val="120"/>
            </w:pPr>
            <w:r w:rsidRPr="00C75AF1">
              <w:t>Кондитер</w:t>
            </w:r>
          </w:p>
        </w:tc>
        <w:tc>
          <w:tcPr>
            <w:tcW w:w="1297" w:type="dxa"/>
          </w:tcPr>
          <w:p w14:paraId="025D4B88" w14:textId="77777777" w:rsidR="00C75AF1" w:rsidRPr="00C75AF1" w:rsidRDefault="00C75AF1" w:rsidP="00C75AF1">
            <w:pPr>
              <w:pStyle w:val="120"/>
            </w:pPr>
            <w:r w:rsidRPr="00C75AF1">
              <w:t>24</w:t>
            </w:r>
          </w:p>
        </w:tc>
        <w:tc>
          <w:tcPr>
            <w:tcW w:w="1754" w:type="dxa"/>
          </w:tcPr>
          <w:p w14:paraId="50274712" w14:textId="77777777" w:rsidR="00C75AF1" w:rsidRPr="00C75AF1" w:rsidRDefault="00C75AF1" w:rsidP="00C75AF1">
            <w:pPr>
              <w:pStyle w:val="120"/>
            </w:pPr>
            <w:r w:rsidRPr="00C75AF1">
              <w:t>20%</w:t>
            </w:r>
          </w:p>
        </w:tc>
      </w:tr>
      <w:tr w:rsidR="00C75AF1" w:rsidRPr="00C75AF1" w14:paraId="7130127A" w14:textId="77777777" w:rsidTr="00C75AF1">
        <w:trPr>
          <w:jc w:val="center"/>
        </w:trPr>
        <w:tc>
          <w:tcPr>
            <w:tcW w:w="3728" w:type="dxa"/>
          </w:tcPr>
          <w:p w14:paraId="24389F05" w14:textId="77777777" w:rsidR="00C75AF1" w:rsidRPr="00C75AF1" w:rsidRDefault="00C75AF1" w:rsidP="00C75AF1">
            <w:pPr>
              <w:pStyle w:val="120"/>
            </w:pPr>
            <w:r w:rsidRPr="00C75AF1">
              <w:t>Оператор комп’ютерного набору</w:t>
            </w:r>
          </w:p>
        </w:tc>
        <w:tc>
          <w:tcPr>
            <w:tcW w:w="1297" w:type="dxa"/>
          </w:tcPr>
          <w:p w14:paraId="2B3954A4" w14:textId="77777777" w:rsidR="00C75AF1" w:rsidRPr="00C75AF1" w:rsidRDefault="00C75AF1" w:rsidP="00C75AF1">
            <w:pPr>
              <w:pStyle w:val="120"/>
            </w:pPr>
            <w:r w:rsidRPr="00C75AF1">
              <w:t>30</w:t>
            </w:r>
          </w:p>
        </w:tc>
        <w:tc>
          <w:tcPr>
            <w:tcW w:w="1754" w:type="dxa"/>
          </w:tcPr>
          <w:p w14:paraId="5170D88A" w14:textId="77777777" w:rsidR="00C75AF1" w:rsidRPr="00C75AF1" w:rsidRDefault="00C75AF1" w:rsidP="00C75AF1">
            <w:pPr>
              <w:pStyle w:val="120"/>
            </w:pPr>
            <w:r w:rsidRPr="00C75AF1">
              <w:t>25%</w:t>
            </w:r>
          </w:p>
        </w:tc>
      </w:tr>
      <w:tr w:rsidR="00C75AF1" w:rsidRPr="00C75AF1" w14:paraId="7F97AE03" w14:textId="77777777" w:rsidTr="00C75AF1">
        <w:trPr>
          <w:jc w:val="center"/>
        </w:trPr>
        <w:tc>
          <w:tcPr>
            <w:tcW w:w="3728" w:type="dxa"/>
          </w:tcPr>
          <w:p w14:paraId="5C41C52F" w14:textId="77777777" w:rsidR="00C75AF1" w:rsidRPr="00C75AF1" w:rsidRDefault="00C75AF1" w:rsidP="00C75AF1">
            <w:pPr>
              <w:pStyle w:val="120"/>
            </w:pPr>
            <w:r w:rsidRPr="00C75AF1">
              <w:t>Разом</w:t>
            </w:r>
          </w:p>
        </w:tc>
        <w:tc>
          <w:tcPr>
            <w:tcW w:w="1297" w:type="dxa"/>
          </w:tcPr>
          <w:p w14:paraId="62368772" w14:textId="77777777" w:rsidR="00C75AF1" w:rsidRPr="00C75AF1" w:rsidRDefault="00C75AF1" w:rsidP="00C75AF1">
            <w:pPr>
              <w:pStyle w:val="120"/>
            </w:pPr>
            <w:r w:rsidRPr="00C75AF1">
              <w:t>120</w:t>
            </w:r>
          </w:p>
        </w:tc>
        <w:tc>
          <w:tcPr>
            <w:tcW w:w="1754" w:type="dxa"/>
          </w:tcPr>
          <w:p w14:paraId="60F7056A" w14:textId="77777777" w:rsidR="00C75AF1" w:rsidRPr="00C75AF1" w:rsidRDefault="00C75AF1" w:rsidP="00C75AF1">
            <w:pPr>
              <w:pStyle w:val="120"/>
            </w:pPr>
            <w:r w:rsidRPr="00C75AF1">
              <w:t>100%</w:t>
            </w:r>
          </w:p>
        </w:tc>
      </w:tr>
    </w:tbl>
    <w:p w14:paraId="066983F6" w14:textId="77777777" w:rsidR="00C75AF1" w:rsidRDefault="00C75AF1" w:rsidP="00C75AF1">
      <w:pPr>
        <w:pStyle w:val="a1"/>
      </w:pPr>
    </w:p>
    <w:p w14:paraId="1119D9E6" w14:textId="23D9F67E" w:rsidR="00C75AF1" w:rsidRDefault="00C75AF1" w:rsidP="00C75AF1">
      <w:pPr>
        <w:pStyle w:val="a1"/>
      </w:pPr>
      <w:r>
        <w:t>Щодо місця проживання, 70% учнів були мешканцями міста, а 30% – села. Аналіз соціального оточення є важливим для виявлення факторів, що впливають на прояви агресивної поведінки та рівень психологічної безпеки. За рівнем попередньої освіти більшість учнів мали базову загальну середню освіту (9 класів) – 70%, повну загальну середню освіту (11 класів) – 30%. Вибірка характеризується достатньою різноманітністю за демографічними та освітніми показниками</w:t>
      </w:r>
      <w:r w:rsidR="00D14185">
        <w:t xml:space="preserve"> (табл. 2.4, 2.5)</w:t>
      </w:r>
      <w:r>
        <w:t>, що дозволяє узагальнювати результати дослідження на контекст закладів ПТО [</w:t>
      </w:r>
      <w:r w:rsidR="00D14185">
        <w:t>50</w:t>
      </w:r>
      <w:r>
        <w:t>].</w:t>
      </w:r>
    </w:p>
    <w:p w14:paraId="727B79E7" w14:textId="063EAAB5" w:rsidR="00C75AF1" w:rsidRDefault="00C75AF1" w:rsidP="00C75AF1">
      <w:pPr>
        <w:pStyle w:val="af3"/>
      </w:pPr>
      <w:r>
        <w:t xml:space="preserve">Таблиця </w:t>
      </w:r>
      <w:r w:rsidR="00AF6355">
        <w:t>2</w:t>
      </w:r>
      <w:r>
        <w:t>.</w:t>
      </w:r>
      <w:r w:rsidR="00D14185">
        <w:t>4</w:t>
      </w:r>
    </w:p>
    <w:p w14:paraId="125B9C5D" w14:textId="06008A0F" w:rsidR="00C75AF1" w:rsidRDefault="00C75AF1" w:rsidP="00C75AF1">
      <w:pPr>
        <w:pStyle w:val="a6"/>
      </w:pPr>
      <w:r>
        <w:t>Розподіл респондентів за місцем проживання</w:t>
      </w:r>
    </w:p>
    <w:tbl>
      <w:tblPr>
        <w:tblStyle w:val="af"/>
        <w:tblW w:w="0" w:type="auto"/>
        <w:jc w:val="center"/>
        <w:tblLook w:val="04A0" w:firstRow="1" w:lastRow="0" w:firstColumn="1" w:lastColumn="0" w:noHBand="0" w:noVBand="1"/>
      </w:tblPr>
      <w:tblGrid>
        <w:gridCol w:w="2268"/>
        <w:gridCol w:w="1297"/>
        <w:gridCol w:w="1754"/>
      </w:tblGrid>
      <w:tr w:rsidR="00C75AF1" w:rsidRPr="00C75AF1" w14:paraId="12456808" w14:textId="77777777" w:rsidTr="00D14185">
        <w:trPr>
          <w:jc w:val="center"/>
        </w:trPr>
        <w:tc>
          <w:tcPr>
            <w:tcW w:w="2268" w:type="dxa"/>
          </w:tcPr>
          <w:p w14:paraId="548DF988" w14:textId="77777777" w:rsidR="00C75AF1" w:rsidRPr="00C75AF1" w:rsidRDefault="00C75AF1" w:rsidP="00C75AF1">
            <w:pPr>
              <w:pStyle w:val="120"/>
            </w:pPr>
            <w:r w:rsidRPr="00C75AF1">
              <w:t>Місце проживання</w:t>
            </w:r>
          </w:p>
        </w:tc>
        <w:tc>
          <w:tcPr>
            <w:tcW w:w="1297" w:type="dxa"/>
          </w:tcPr>
          <w:p w14:paraId="65AAB124" w14:textId="77777777" w:rsidR="00C75AF1" w:rsidRPr="00C75AF1" w:rsidRDefault="00C75AF1" w:rsidP="00C75AF1">
            <w:pPr>
              <w:pStyle w:val="120"/>
            </w:pPr>
            <w:r w:rsidRPr="00C75AF1">
              <w:t>Кількість</w:t>
            </w:r>
          </w:p>
        </w:tc>
        <w:tc>
          <w:tcPr>
            <w:tcW w:w="1754" w:type="dxa"/>
          </w:tcPr>
          <w:p w14:paraId="605AB101" w14:textId="77777777" w:rsidR="00C75AF1" w:rsidRPr="00C75AF1" w:rsidRDefault="00C75AF1" w:rsidP="00C75AF1">
            <w:pPr>
              <w:pStyle w:val="120"/>
            </w:pPr>
            <w:r w:rsidRPr="00C75AF1">
              <w:t>% від вибірки</w:t>
            </w:r>
          </w:p>
        </w:tc>
      </w:tr>
      <w:tr w:rsidR="00C75AF1" w:rsidRPr="00C75AF1" w14:paraId="52657040" w14:textId="77777777" w:rsidTr="00D14185">
        <w:trPr>
          <w:jc w:val="center"/>
        </w:trPr>
        <w:tc>
          <w:tcPr>
            <w:tcW w:w="2268" w:type="dxa"/>
          </w:tcPr>
          <w:p w14:paraId="0BB4A744" w14:textId="77777777" w:rsidR="00C75AF1" w:rsidRPr="00C75AF1" w:rsidRDefault="00C75AF1" w:rsidP="00C75AF1">
            <w:pPr>
              <w:pStyle w:val="120"/>
            </w:pPr>
            <w:r w:rsidRPr="00C75AF1">
              <w:t>Міські мешканці</w:t>
            </w:r>
          </w:p>
        </w:tc>
        <w:tc>
          <w:tcPr>
            <w:tcW w:w="1297" w:type="dxa"/>
          </w:tcPr>
          <w:p w14:paraId="2C81A390" w14:textId="77777777" w:rsidR="00C75AF1" w:rsidRPr="00C75AF1" w:rsidRDefault="00C75AF1" w:rsidP="00C75AF1">
            <w:pPr>
              <w:pStyle w:val="120"/>
            </w:pPr>
            <w:r w:rsidRPr="00C75AF1">
              <w:t>84</w:t>
            </w:r>
          </w:p>
        </w:tc>
        <w:tc>
          <w:tcPr>
            <w:tcW w:w="1754" w:type="dxa"/>
          </w:tcPr>
          <w:p w14:paraId="046C8636" w14:textId="77777777" w:rsidR="00C75AF1" w:rsidRPr="00C75AF1" w:rsidRDefault="00C75AF1" w:rsidP="00C75AF1">
            <w:pPr>
              <w:pStyle w:val="120"/>
            </w:pPr>
            <w:r w:rsidRPr="00C75AF1">
              <w:t>70%</w:t>
            </w:r>
          </w:p>
        </w:tc>
      </w:tr>
      <w:tr w:rsidR="00C75AF1" w:rsidRPr="00C75AF1" w14:paraId="19C18DE7" w14:textId="77777777" w:rsidTr="00D14185">
        <w:trPr>
          <w:jc w:val="center"/>
        </w:trPr>
        <w:tc>
          <w:tcPr>
            <w:tcW w:w="2268" w:type="dxa"/>
          </w:tcPr>
          <w:p w14:paraId="18902EA7" w14:textId="77777777" w:rsidR="00C75AF1" w:rsidRPr="00C75AF1" w:rsidRDefault="00C75AF1" w:rsidP="00C75AF1">
            <w:pPr>
              <w:pStyle w:val="120"/>
            </w:pPr>
            <w:r w:rsidRPr="00C75AF1">
              <w:t>Сільські</w:t>
            </w:r>
          </w:p>
        </w:tc>
        <w:tc>
          <w:tcPr>
            <w:tcW w:w="1297" w:type="dxa"/>
          </w:tcPr>
          <w:p w14:paraId="6E5A899E" w14:textId="77777777" w:rsidR="00C75AF1" w:rsidRPr="00C75AF1" w:rsidRDefault="00C75AF1" w:rsidP="00C75AF1">
            <w:pPr>
              <w:pStyle w:val="120"/>
            </w:pPr>
            <w:r w:rsidRPr="00C75AF1">
              <w:t>36</w:t>
            </w:r>
          </w:p>
        </w:tc>
        <w:tc>
          <w:tcPr>
            <w:tcW w:w="1754" w:type="dxa"/>
          </w:tcPr>
          <w:p w14:paraId="225E6125" w14:textId="77777777" w:rsidR="00C75AF1" w:rsidRPr="00C75AF1" w:rsidRDefault="00C75AF1" w:rsidP="00C75AF1">
            <w:pPr>
              <w:pStyle w:val="120"/>
            </w:pPr>
            <w:r w:rsidRPr="00C75AF1">
              <w:t>30%</w:t>
            </w:r>
          </w:p>
        </w:tc>
      </w:tr>
      <w:tr w:rsidR="00C75AF1" w:rsidRPr="00C75AF1" w14:paraId="31CFEF1D" w14:textId="77777777" w:rsidTr="00D14185">
        <w:trPr>
          <w:jc w:val="center"/>
        </w:trPr>
        <w:tc>
          <w:tcPr>
            <w:tcW w:w="2268" w:type="dxa"/>
          </w:tcPr>
          <w:p w14:paraId="316D9902" w14:textId="77777777" w:rsidR="00C75AF1" w:rsidRPr="00C75AF1" w:rsidRDefault="00C75AF1" w:rsidP="00C75AF1">
            <w:pPr>
              <w:pStyle w:val="120"/>
            </w:pPr>
            <w:r w:rsidRPr="00C75AF1">
              <w:t>Разом</w:t>
            </w:r>
          </w:p>
        </w:tc>
        <w:tc>
          <w:tcPr>
            <w:tcW w:w="1297" w:type="dxa"/>
          </w:tcPr>
          <w:p w14:paraId="54939D25" w14:textId="77777777" w:rsidR="00C75AF1" w:rsidRPr="00C75AF1" w:rsidRDefault="00C75AF1" w:rsidP="00C75AF1">
            <w:pPr>
              <w:pStyle w:val="120"/>
            </w:pPr>
            <w:r w:rsidRPr="00C75AF1">
              <w:t>120</w:t>
            </w:r>
          </w:p>
        </w:tc>
        <w:tc>
          <w:tcPr>
            <w:tcW w:w="1754" w:type="dxa"/>
          </w:tcPr>
          <w:p w14:paraId="3E006FDB" w14:textId="77777777" w:rsidR="00C75AF1" w:rsidRPr="00C75AF1" w:rsidRDefault="00C75AF1" w:rsidP="00C75AF1">
            <w:pPr>
              <w:pStyle w:val="120"/>
            </w:pPr>
            <w:r w:rsidRPr="00C75AF1">
              <w:t>100%</w:t>
            </w:r>
          </w:p>
        </w:tc>
      </w:tr>
    </w:tbl>
    <w:p w14:paraId="504F6F9E" w14:textId="452CCFD2" w:rsidR="00C75AF1" w:rsidRDefault="00C75AF1" w:rsidP="00C75AF1">
      <w:pPr>
        <w:pStyle w:val="af3"/>
      </w:pPr>
      <w:r>
        <w:t xml:space="preserve">Таблиця </w:t>
      </w:r>
      <w:r w:rsidR="00AF6355">
        <w:t>2</w:t>
      </w:r>
      <w:r>
        <w:t>.5</w:t>
      </w:r>
    </w:p>
    <w:p w14:paraId="22E7CDC4" w14:textId="6A1F5D69" w:rsidR="00C75AF1" w:rsidRDefault="00C75AF1" w:rsidP="00C75AF1">
      <w:pPr>
        <w:pStyle w:val="a6"/>
      </w:pPr>
      <w:r>
        <w:t>Розподіл респондентів за рівнем попередньої освіти</w:t>
      </w:r>
    </w:p>
    <w:tbl>
      <w:tblPr>
        <w:tblStyle w:val="af"/>
        <w:tblW w:w="7314" w:type="dxa"/>
        <w:jc w:val="center"/>
        <w:tblLook w:val="04A0" w:firstRow="1" w:lastRow="0" w:firstColumn="1" w:lastColumn="0" w:noHBand="0" w:noVBand="1"/>
      </w:tblPr>
      <w:tblGrid>
        <w:gridCol w:w="4263"/>
        <w:gridCol w:w="1297"/>
        <w:gridCol w:w="1754"/>
      </w:tblGrid>
      <w:tr w:rsidR="00C75AF1" w:rsidRPr="00C75AF1" w14:paraId="14F8F150" w14:textId="77777777" w:rsidTr="00C75AF1">
        <w:trPr>
          <w:jc w:val="center"/>
        </w:trPr>
        <w:tc>
          <w:tcPr>
            <w:tcW w:w="4263" w:type="dxa"/>
          </w:tcPr>
          <w:p w14:paraId="638A95B0" w14:textId="77777777" w:rsidR="00C75AF1" w:rsidRPr="00C75AF1" w:rsidRDefault="00C75AF1" w:rsidP="00C75AF1">
            <w:pPr>
              <w:pStyle w:val="120"/>
            </w:pPr>
            <w:r w:rsidRPr="00C75AF1">
              <w:t>Рівень освіти</w:t>
            </w:r>
          </w:p>
        </w:tc>
        <w:tc>
          <w:tcPr>
            <w:tcW w:w="1297" w:type="dxa"/>
          </w:tcPr>
          <w:p w14:paraId="569D5E13" w14:textId="77777777" w:rsidR="00C75AF1" w:rsidRPr="00C75AF1" w:rsidRDefault="00C75AF1" w:rsidP="00C75AF1">
            <w:pPr>
              <w:pStyle w:val="120"/>
            </w:pPr>
            <w:r w:rsidRPr="00C75AF1">
              <w:t>Кількість</w:t>
            </w:r>
          </w:p>
        </w:tc>
        <w:tc>
          <w:tcPr>
            <w:tcW w:w="1754" w:type="dxa"/>
          </w:tcPr>
          <w:p w14:paraId="6E2ED046" w14:textId="77777777" w:rsidR="00C75AF1" w:rsidRPr="00C75AF1" w:rsidRDefault="00C75AF1" w:rsidP="00C75AF1">
            <w:pPr>
              <w:pStyle w:val="120"/>
            </w:pPr>
            <w:r w:rsidRPr="00C75AF1">
              <w:t>% від вибірки</w:t>
            </w:r>
          </w:p>
        </w:tc>
      </w:tr>
      <w:tr w:rsidR="00C75AF1" w:rsidRPr="00C75AF1" w14:paraId="6332ECAD" w14:textId="77777777" w:rsidTr="00C75AF1">
        <w:trPr>
          <w:jc w:val="center"/>
        </w:trPr>
        <w:tc>
          <w:tcPr>
            <w:tcW w:w="4263" w:type="dxa"/>
          </w:tcPr>
          <w:p w14:paraId="2D4E427C" w14:textId="77777777" w:rsidR="00C75AF1" w:rsidRPr="00C75AF1" w:rsidRDefault="00C75AF1" w:rsidP="00C75AF1">
            <w:pPr>
              <w:pStyle w:val="120"/>
            </w:pPr>
            <w:r w:rsidRPr="00C75AF1">
              <w:t>Базова загальна середня освіта (9 кл.)</w:t>
            </w:r>
          </w:p>
        </w:tc>
        <w:tc>
          <w:tcPr>
            <w:tcW w:w="1297" w:type="dxa"/>
          </w:tcPr>
          <w:p w14:paraId="2E596045" w14:textId="77777777" w:rsidR="00C75AF1" w:rsidRPr="00C75AF1" w:rsidRDefault="00C75AF1" w:rsidP="00C75AF1">
            <w:pPr>
              <w:pStyle w:val="120"/>
            </w:pPr>
            <w:r w:rsidRPr="00C75AF1">
              <w:t>84</w:t>
            </w:r>
          </w:p>
        </w:tc>
        <w:tc>
          <w:tcPr>
            <w:tcW w:w="1754" w:type="dxa"/>
          </w:tcPr>
          <w:p w14:paraId="35CF0D03" w14:textId="77777777" w:rsidR="00C75AF1" w:rsidRPr="00C75AF1" w:rsidRDefault="00C75AF1" w:rsidP="00C75AF1">
            <w:pPr>
              <w:pStyle w:val="120"/>
            </w:pPr>
            <w:r w:rsidRPr="00C75AF1">
              <w:t>70%</w:t>
            </w:r>
          </w:p>
        </w:tc>
      </w:tr>
      <w:tr w:rsidR="00C75AF1" w:rsidRPr="00C75AF1" w14:paraId="6F6364A6" w14:textId="77777777" w:rsidTr="00C75AF1">
        <w:trPr>
          <w:jc w:val="center"/>
        </w:trPr>
        <w:tc>
          <w:tcPr>
            <w:tcW w:w="4263" w:type="dxa"/>
          </w:tcPr>
          <w:p w14:paraId="33AE98B7" w14:textId="77777777" w:rsidR="00C75AF1" w:rsidRPr="00C75AF1" w:rsidRDefault="00C75AF1" w:rsidP="00C75AF1">
            <w:pPr>
              <w:pStyle w:val="120"/>
            </w:pPr>
            <w:r w:rsidRPr="00C75AF1">
              <w:t>Повна загальна середня освіта (11 кл.)</w:t>
            </w:r>
          </w:p>
        </w:tc>
        <w:tc>
          <w:tcPr>
            <w:tcW w:w="1297" w:type="dxa"/>
          </w:tcPr>
          <w:p w14:paraId="4C258596" w14:textId="77777777" w:rsidR="00C75AF1" w:rsidRPr="00C75AF1" w:rsidRDefault="00C75AF1" w:rsidP="00C75AF1">
            <w:pPr>
              <w:pStyle w:val="120"/>
            </w:pPr>
            <w:r w:rsidRPr="00C75AF1">
              <w:t>36</w:t>
            </w:r>
          </w:p>
        </w:tc>
        <w:tc>
          <w:tcPr>
            <w:tcW w:w="1754" w:type="dxa"/>
          </w:tcPr>
          <w:p w14:paraId="5682B4EA" w14:textId="77777777" w:rsidR="00C75AF1" w:rsidRPr="00C75AF1" w:rsidRDefault="00C75AF1" w:rsidP="00C75AF1">
            <w:pPr>
              <w:pStyle w:val="120"/>
            </w:pPr>
            <w:r w:rsidRPr="00C75AF1">
              <w:t>30%</w:t>
            </w:r>
          </w:p>
        </w:tc>
      </w:tr>
      <w:tr w:rsidR="00C75AF1" w:rsidRPr="00C75AF1" w14:paraId="1BDC3721" w14:textId="77777777" w:rsidTr="00C75AF1">
        <w:trPr>
          <w:jc w:val="center"/>
        </w:trPr>
        <w:tc>
          <w:tcPr>
            <w:tcW w:w="4263" w:type="dxa"/>
          </w:tcPr>
          <w:p w14:paraId="531926DF" w14:textId="77777777" w:rsidR="00C75AF1" w:rsidRPr="00C75AF1" w:rsidRDefault="00C75AF1" w:rsidP="00C75AF1">
            <w:pPr>
              <w:pStyle w:val="120"/>
            </w:pPr>
            <w:r w:rsidRPr="00C75AF1">
              <w:t>Разом</w:t>
            </w:r>
          </w:p>
        </w:tc>
        <w:tc>
          <w:tcPr>
            <w:tcW w:w="1297" w:type="dxa"/>
          </w:tcPr>
          <w:p w14:paraId="06F50884" w14:textId="77777777" w:rsidR="00C75AF1" w:rsidRPr="00C75AF1" w:rsidRDefault="00C75AF1" w:rsidP="00C75AF1">
            <w:pPr>
              <w:pStyle w:val="120"/>
            </w:pPr>
            <w:r w:rsidRPr="00C75AF1">
              <w:t>120</w:t>
            </w:r>
          </w:p>
        </w:tc>
        <w:tc>
          <w:tcPr>
            <w:tcW w:w="1754" w:type="dxa"/>
          </w:tcPr>
          <w:p w14:paraId="015458B8" w14:textId="77777777" w:rsidR="00C75AF1" w:rsidRPr="00C75AF1" w:rsidRDefault="00C75AF1" w:rsidP="00C75AF1">
            <w:pPr>
              <w:pStyle w:val="120"/>
            </w:pPr>
            <w:r w:rsidRPr="00C75AF1">
              <w:t>100%</w:t>
            </w:r>
          </w:p>
        </w:tc>
      </w:tr>
    </w:tbl>
    <w:p w14:paraId="2880596F" w14:textId="77777777" w:rsidR="00AF6355" w:rsidRDefault="00AF6355" w:rsidP="00C75AF1">
      <w:pPr>
        <w:pStyle w:val="a1"/>
      </w:pPr>
    </w:p>
    <w:p w14:paraId="4C36739A" w14:textId="47B29163" w:rsidR="00C75AF1" w:rsidRDefault="00C75AF1" w:rsidP="00C75AF1">
      <w:pPr>
        <w:pStyle w:val="a1"/>
      </w:pPr>
      <w:r>
        <w:t>Врахування статі, віку, професійної підготовки, місця проживання та рівня попередньої освіти дозволяє комплексно оцінити психологічні умови формування безпечного освітнього середовища та забезпечує валідність і надійність отриманих результатів дослідження.</w:t>
      </w:r>
    </w:p>
    <w:p w14:paraId="42370146" w14:textId="00737920" w:rsidR="00200F55" w:rsidRDefault="00200F55" w:rsidP="00200F55">
      <w:pPr>
        <w:pStyle w:val="a1"/>
      </w:pPr>
      <w:r>
        <w:lastRenderedPageBreak/>
        <w:t>Емпіричне дослідження психологічних умов формування безпечного освітнього середовища у закладах професійно-технічної освіти було організовано за трьома послідовними етапами</w:t>
      </w:r>
      <w:r w:rsidR="00A33DDE" w:rsidRPr="00A33DDE">
        <w:t xml:space="preserve"> (</w:t>
      </w:r>
      <w:r w:rsidR="00A33DDE">
        <w:t>табл.2.6</w:t>
      </w:r>
      <w:r w:rsidR="00A33DDE" w:rsidRPr="00A33DDE">
        <w:t>)</w:t>
      </w:r>
      <w:r>
        <w:t>: підготовчим, діагностичним та аналітичним.</w:t>
      </w:r>
    </w:p>
    <w:p w14:paraId="61D53BA9" w14:textId="452D2056" w:rsidR="00AF6355" w:rsidRDefault="00AF6355" w:rsidP="00AF6355">
      <w:pPr>
        <w:pStyle w:val="af3"/>
      </w:pPr>
      <w:r>
        <w:t>Таблиця 2.6</w:t>
      </w:r>
    </w:p>
    <w:p w14:paraId="1FCDE8AF" w14:textId="48636513" w:rsidR="00AF6355" w:rsidRDefault="00AF6355" w:rsidP="00A33DDE">
      <w:pPr>
        <w:pStyle w:val="a6"/>
      </w:pPr>
      <w:r>
        <w:t>Етапами дослідження</w:t>
      </w:r>
    </w:p>
    <w:tbl>
      <w:tblPr>
        <w:tblStyle w:val="af"/>
        <w:tblW w:w="10024" w:type="dxa"/>
        <w:tblLook w:val="04A0" w:firstRow="1" w:lastRow="0" w:firstColumn="1" w:lastColumn="0" w:noHBand="0" w:noVBand="1"/>
      </w:tblPr>
      <w:tblGrid>
        <w:gridCol w:w="1746"/>
        <w:gridCol w:w="1651"/>
        <w:gridCol w:w="6627"/>
      </w:tblGrid>
      <w:tr w:rsidR="00AF6355" w:rsidRPr="00AF6355" w14:paraId="0719B521" w14:textId="77777777" w:rsidTr="00A33DDE">
        <w:tc>
          <w:tcPr>
            <w:tcW w:w="1746" w:type="dxa"/>
          </w:tcPr>
          <w:p w14:paraId="48ABD29C" w14:textId="77777777" w:rsidR="00AF6355" w:rsidRPr="00AF6355" w:rsidRDefault="00AF6355" w:rsidP="00AF6355">
            <w:pPr>
              <w:pStyle w:val="120"/>
            </w:pPr>
            <w:r w:rsidRPr="00AF6355">
              <w:t>Етап дослідження</w:t>
            </w:r>
          </w:p>
        </w:tc>
        <w:tc>
          <w:tcPr>
            <w:tcW w:w="1651" w:type="dxa"/>
          </w:tcPr>
          <w:p w14:paraId="02BB91C7" w14:textId="77777777" w:rsidR="00AF6355" w:rsidRPr="00AF6355" w:rsidRDefault="00AF6355" w:rsidP="00AF6355">
            <w:pPr>
              <w:pStyle w:val="120"/>
            </w:pPr>
            <w:r w:rsidRPr="00AF6355">
              <w:t>Мета етапу</w:t>
            </w:r>
          </w:p>
        </w:tc>
        <w:tc>
          <w:tcPr>
            <w:tcW w:w="6627" w:type="dxa"/>
          </w:tcPr>
          <w:p w14:paraId="70D4305E" w14:textId="77777777" w:rsidR="00AF6355" w:rsidRPr="00AF6355" w:rsidRDefault="00AF6355" w:rsidP="00AF6355">
            <w:pPr>
              <w:pStyle w:val="120"/>
            </w:pPr>
            <w:r w:rsidRPr="00AF6355">
              <w:t>Основні дії та методи</w:t>
            </w:r>
          </w:p>
        </w:tc>
      </w:tr>
      <w:tr w:rsidR="00AF6355" w:rsidRPr="00AF6355" w14:paraId="41BDEB61" w14:textId="77777777" w:rsidTr="00A33DDE">
        <w:tc>
          <w:tcPr>
            <w:tcW w:w="1746" w:type="dxa"/>
          </w:tcPr>
          <w:p w14:paraId="00467322" w14:textId="77777777" w:rsidR="00AF6355" w:rsidRPr="00AF6355" w:rsidRDefault="00AF6355" w:rsidP="00AF6355">
            <w:pPr>
              <w:pStyle w:val="120"/>
            </w:pPr>
            <w:r w:rsidRPr="00AF6355">
              <w:t>Підготовчий</w:t>
            </w:r>
          </w:p>
        </w:tc>
        <w:tc>
          <w:tcPr>
            <w:tcW w:w="1651" w:type="dxa"/>
          </w:tcPr>
          <w:p w14:paraId="29BB7F0C" w14:textId="77777777" w:rsidR="00AF6355" w:rsidRPr="00AF6355" w:rsidRDefault="00AF6355" w:rsidP="00AF6355">
            <w:pPr>
              <w:pStyle w:val="120"/>
            </w:pPr>
            <w:r w:rsidRPr="00AF6355">
              <w:t>Підготовка теоретичної бази дослідження</w:t>
            </w:r>
          </w:p>
        </w:tc>
        <w:tc>
          <w:tcPr>
            <w:tcW w:w="6627" w:type="dxa"/>
          </w:tcPr>
          <w:p w14:paraId="1905C2D5" w14:textId="77777777" w:rsidR="00AF6355" w:rsidRPr="00AF6355" w:rsidRDefault="00AF6355" w:rsidP="00AF6355">
            <w:pPr>
              <w:pStyle w:val="120"/>
            </w:pPr>
            <w:r w:rsidRPr="00AF6355">
              <w:t>аналіз наукових джерел щодо булінгу, психологічної безпеки та соціально-психологічного клімату; узагальнення сучасних підходів до створення безпечного освітнього середовища; формування критеріїв і змінних для емпіричного дослідження</w:t>
            </w:r>
          </w:p>
        </w:tc>
      </w:tr>
      <w:tr w:rsidR="00AF6355" w:rsidRPr="00AF6355" w14:paraId="585C1EC8" w14:textId="77777777" w:rsidTr="00A33DDE">
        <w:tc>
          <w:tcPr>
            <w:tcW w:w="1746" w:type="dxa"/>
          </w:tcPr>
          <w:p w14:paraId="2DFBCB5F" w14:textId="77777777" w:rsidR="00AF6355" w:rsidRPr="00AF6355" w:rsidRDefault="00AF6355" w:rsidP="00AF6355">
            <w:pPr>
              <w:pStyle w:val="120"/>
            </w:pPr>
            <w:r w:rsidRPr="00AF6355">
              <w:t>Діагностичний</w:t>
            </w:r>
          </w:p>
        </w:tc>
        <w:tc>
          <w:tcPr>
            <w:tcW w:w="1651" w:type="dxa"/>
          </w:tcPr>
          <w:p w14:paraId="2FB5BAE7" w14:textId="77777777" w:rsidR="00AF6355" w:rsidRPr="00AF6355" w:rsidRDefault="00AF6355" w:rsidP="00AF6355">
            <w:pPr>
              <w:pStyle w:val="120"/>
            </w:pPr>
            <w:r w:rsidRPr="00AF6355">
              <w:t>Збір емпіричних даних</w:t>
            </w:r>
          </w:p>
        </w:tc>
        <w:tc>
          <w:tcPr>
            <w:tcW w:w="6627" w:type="dxa"/>
          </w:tcPr>
          <w:p w14:paraId="69CFFD04" w14:textId="77777777" w:rsidR="00AF6355" w:rsidRPr="00AF6355" w:rsidRDefault="00AF6355" w:rsidP="00AF6355">
            <w:pPr>
              <w:pStyle w:val="120"/>
            </w:pPr>
            <w:r w:rsidRPr="00AF6355">
              <w:t>застосування психодіагностичних методик: тест-опитувальник «Булінг/Віктимізація» (Олвеус), соціометрія Дж. Морено, опитувальник Басса–Даркі, «Шкала психологічної безпеки освітнього середовища» (Бондаревська); анкетування та спостереження; дотримання принципів добровільності та конфіденційності</w:t>
            </w:r>
          </w:p>
        </w:tc>
      </w:tr>
      <w:tr w:rsidR="00AF6355" w:rsidRPr="00AF6355" w14:paraId="5C3BDAC3" w14:textId="77777777" w:rsidTr="00A33DDE">
        <w:tc>
          <w:tcPr>
            <w:tcW w:w="1746" w:type="dxa"/>
          </w:tcPr>
          <w:p w14:paraId="6115B9FE" w14:textId="77777777" w:rsidR="00AF6355" w:rsidRPr="00AF6355" w:rsidRDefault="00AF6355" w:rsidP="00AF6355">
            <w:pPr>
              <w:pStyle w:val="120"/>
            </w:pPr>
            <w:r w:rsidRPr="00AF6355">
              <w:t>Аналітичний</w:t>
            </w:r>
          </w:p>
        </w:tc>
        <w:tc>
          <w:tcPr>
            <w:tcW w:w="1651" w:type="dxa"/>
          </w:tcPr>
          <w:p w14:paraId="198D2F3A" w14:textId="77777777" w:rsidR="00AF6355" w:rsidRPr="00AF6355" w:rsidRDefault="00AF6355" w:rsidP="00AF6355">
            <w:pPr>
              <w:pStyle w:val="120"/>
            </w:pPr>
            <w:r w:rsidRPr="00AF6355">
              <w:t>Обробка та інтерпретація даних</w:t>
            </w:r>
          </w:p>
        </w:tc>
        <w:tc>
          <w:tcPr>
            <w:tcW w:w="6627" w:type="dxa"/>
          </w:tcPr>
          <w:p w14:paraId="58597167" w14:textId="77777777" w:rsidR="00AF6355" w:rsidRPr="00AF6355" w:rsidRDefault="00AF6355" w:rsidP="00AF6355">
            <w:pPr>
              <w:pStyle w:val="120"/>
            </w:pPr>
            <w:r w:rsidRPr="00AF6355">
              <w:t>кількісний та якісний аналіз даних; описова статистика, кореляційний аналіз, t-критерій Ст’юдента; порівняння результатів з теоретичними положеннями та гіпотезами дослідження</w:t>
            </w:r>
          </w:p>
        </w:tc>
      </w:tr>
    </w:tbl>
    <w:p w14:paraId="304C2DBB" w14:textId="75833B78" w:rsidR="00AF6355" w:rsidRDefault="00AF6355" w:rsidP="00200F55">
      <w:pPr>
        <w:pStyle w:val="a1"/>
      </w:pPr>
    </w:p>
    <w:p w14:paraId="2733C428" w14:textId="1FB0B7A6" w:rsidR="00A33DDE" w:rsidRDefault="00A33DDE" w:rsidP="00A33DDE">
      <w:pPr>
        <w:pStyle w:val="a1"/>
      </w:pPr>
      <w:r>
        <w:t xml:space="preserve">Підготовчий етап передбачав аналіз теоретичних засад досліджуваної проблеми, включно з вивченням наукових праць щодо феномену булінгу, психологічної безпеки та соціально-психологічного клімату. Було узагальнено сучасні підходи до створення безпечного освітнього середовища, зокрема концепції соціально-емоційного навчання [39] та програм профілактики булінгу у навчальних закладах </w:t>
      </w:r>
      <w:r w:rsidRPr="00A33DDE">
        <w:t>[</w:t>
      </w:r>
      <w:r>
        <w:t>12, 23, 74</w:t>
      </w:r>
      <w:r w:rsidRPr="00A33DDE">
        <w:t>]</w:t>
      </w:r>
      <w:r>
        <w:t>, що дозволило визначити основні критерії та змінні для емпіричного дослідження.</w:t>
      </w:r>
    </w:p>
    <w:p w14:paraId="07F8F91E" w14:textId="59822003" w:rsidR="00A33DDE" w:rsidRDefault="00A33DDE" w:rsidP="00A33DDE">
      <w:pPr>
        <w:pStyle w:val="a1"/>
      </w:pPr>
      <w:r>
        <w:t>Діагностичний етап передбачав збір емпіричних даних із використанням валідних психодіагностичних методик: тест-опитувальник «Булінг/Віктимізація» (модифікований варіант Д. Олвеуса), соціометрія Дж. Морено, опитувальник Басса–Даркі та «Шкала психологічної безпеки освітнього середовища» (Є. Бондаревська) [3, 61, 63]. Застосовувалося анкетування та спостереження для уточнення соціально-психологічного клімату в колективах. Дотримувались принципів добровільної участі, конфіденційності та психологічної безпеки.</w:t>
      </w:r>
    </w:p>
    <w:p w14:paraId="468D50F2" w14:textId="7579AB6B" w:rsidR="00AF6355" w:rsidRDefault="00A33DDE" w:rsidP="00A33DDE">
      <w:pPr>
        <w:pStyle w:val="a1"/>
      </w:pPr>
      <w:r>
        <w:lastRenderedPageBreak/>
        <w:t>Аналітичний етап передбачав обробку та аналіз зібраних даних із використанням кількісних та якісних методів, зокрема описової статистики, кореляційного аналізу та t-критерію Ст’юдента [52]. Результати інтерпретувалися з урахуванням теоретичних положень і вихідних гіпотез дослідження, що дозволило сформулювати висновки про рівень психологічної безпеки та чинники, які впливають на формування безпечного освітнього середовища у закладах ПТО.</w:t>
      </w:r>
    </w:p>
    <w:p w14:paraId="61656A17" w14:textId="28027484" w:rsidR="00AF6355" w:rsidRDefault="00AF6355" w:rsidP="00AF6355">
      <w:pPr>
        <w:pStyle w:val="a1"/>
      </w:pPr>
      <w:r>
        <w:t>Емпіричне дослідження потребує чіткої організації взаємодії з учасниками, що забезпечує достовірність і етичність отриманих даних. Першим етапом організаційної підготовки було узгодження проведення дослідження з адміністрацією закладів ПТО, де планувалося проводити збір інформації. Така комунікація дозволила врахувати особливості розкладу навчальних занять, організаційні можливості педагогічного колективу та забезпечити доступ до учнівських груп у зручний для них час [</w:t>
      </w:r>
      <w:r w:rsidR="00A33DDE">
        <w:t>47</w:t>
      </w:r>
      <w:r>
        <w:t>].</w:t>
      </w:r>
    </w:p>
    <w:p w14:paraId="4A077BE1" w14:textId="121B3E54" w:rsidR="00AF6355" w:rsidRDefault="00AF6355" w:rsidP="00AF6355">
      <w:pPr>
        <w:pStyle w:val="a1"/>
      </w:pPr>
      <w:r>
        <w:t>Другим аспектом є забезпечення добровільності участі респондентів та інформованої згоди. Кожному учаснику надавалися письмові пояснення щодо мети дослідження, очікуваних процедур, можливості відмови від участі без негативних наслідків, а також про гарантії анонімності та конфіденційності даних [</w:t>
      </w:r>
      <w:r w:rsidR="00A33DDE">
        <w:t>5</w:t>
      </w:r>
      <w:r>
        <w:t>]. Це дозволяє формувати довіру між дослідником та учасниками, що критично для отримання достовірних відповідей і мінімізації соціально бажаних реакцій.</w:t>
      </w:r>
    </w:p>
    <w:p w14:paraId="4DA17230" w14:textId="0FD8383B" w:rsidR="00AF6355" w:rsidRDefault="00AF6355" w:rsidP="00AF6355">
      <w:pPr>
        <w:pStyle w:val="a1"/>
      </w:pPr>
      <w:r>
        <w:t>Третім важливим аспектом була організація проведення дослідження у комфортних для учнів умовах. Під час анкетування, тестування та соціометричних досліджень створювалася доброзичлива атмосфера, забезпечувався контроль рівня шуму, зручність розсадки та час проведення заходів відповідно до психологічного комфорту учасників. Крім того, дослідник дотримувався принципу ненав’язливості та підтримував відкритий канал для питань учнів [</w:t>
      </w:r>
      <w:r w:rsidR="00A33DDE">
        <w:t>64</w:t>
      </w:r>
      <w:r>
        <w:t>].</w:t>
      </w:r>
    </w:p>
    <w:p w14:paraId="2B51511D" w14:textId="212CB118" w:rsidR="00AF6355" w:rsidRDefault="00AF6355" w:rsidP="00AF6355">
      <w:pPr>
        <w:pStyle w:val="a1"/>
      </w:pPr>
      <w:r>
        <w:t>Такий підхід до організації взаємодії дозволяє зменшити вплив зовнішніх факторів на результати дослідження та забезпечити високий рівень надійності й валідності отриманих даних. Водночас він відповідає сучасним етичним стандартам проведення психологічних досліджень з неповнолітніми та молоддю.</w:t>
      </w:r>
    </w:p>
    <w:p w14:paraId="76A00C3C" w14:textId="5BE350FA" w:rsidR="00AF6355" w:rsidRDefault="00AF6355" w:rsidP="005D3B88">
      <w:pPr>
        <w:pStyle w:val="a1"/>
      </w:pPr>
    </w:p>
    <w:p w14:paraId="076C7AF0" w14:textId="0E81BDCF" w:rsidR="00C47311" w:rsidRDefault="00C47311" w:rsidP="00C47311">
      <w:pPr>
        <w:pStyle w:val="2"/>
      </w:pPr>
      <w:bookmarkStart w:id="11" w:name="_Toc210847885"/>
      <w:r>
        <w:lastRenderedPageBreak/>
        <w:t>2.3. Методи та методики дослідження</w:t>
      </w:r>
      <w:bookmarkEnd w:id="11"/>
    </w:p>
    <w:p w14:paraId="225B5F94" w14:textId="266E7F24" w:rsidR="00D62CB2" w:rsidRDefault="00D62CB2" w:rsidP="00D62CB2">
      <w:pPr>
        <w:pStyle w:val="a1"/>
      </w:pPr>
    </w:p>
    <w:p w14:paraId="781061C4" w14:textId="2D171CC9" w:rsidR="00D62CB2" w:rsidRDefault="00D62CB2" w:rsidP="00D62CB2">
      <w:pPr>
        <w:pStyle w:val="a1"/>
      </w:pPr>
    </w:p>
    <w:p w14:paraId="01D550F7" w14:textId="77777777" w:rsidR="00D62CB2" w:rsidRDefault="00D62CB2" w:rsidP="00D62CB2">
      <w:pPr>
        <w:pStyle w:val="a1"/>
      </w:pPr>
      <w:r>
        <w:t>У межах дослідження психологічних умов формування безпечного освітнього середовища в учнівських колективах закладів професійно-технічної освіти застосовано комплекс теоретичних і емпіричних методів, що забезпечують повноту та достовірність отриманих даних. Теоретичні методи дозволили узагальнити сучасні наукові підходи до вивчення булінгу, соціально-психологічного клімату та психологічної безпеки освітнього середовища, а також виокремити ключові чинники, що впливають на формування безпечного середовища.</w:t>
      </w:r>
    </w:p>
    <w:p w14:paraId="778FA84F" w14:textId="77777777" w:rsidR="00D62CB2" w:rsidRDefault="00D62CB2" w:rsidP="00D62CB2">
      <w:pPr>
        <w:pStyle w:val="a1"/>
      </w:pPr>
      <w:r>
        <w:t>Емпіричні методи дослідження спрямовані на виявлення реального стану психологічної безпеки та міжособистісних відносин у колективах учнів ПТО. Вони включають надійні та валідні психодіагностичні інструменти для оцінки проявів булінгу, рівня агресивності та соціально-психологічного клімату. Крім того, використано методики, що дозволяють кількісно й якісно оцінити рівень психологічної безпеки освітнього середовища та міжособистісні взаємини учнів.</w:t>
      </w:r>
    </w:p>
    <w:p w14:paraId="6AB81DF6" w14:textId="66F1F683" w:rsidR="00D62CB2" w:rsidRDefault="00D62CB2" w:rsidP="00D62CB2">
      <w:pPr>
        <w:pStyle w:val="a1"/>
      </w:pPr>
      <w:r>
        <w:t>Дані підходи дозволяють здійснити всебічний аналіз, встановити взаємозв’язки між показниками булінгу, соціально-психологічного клімату та психологічної безпеки, а також оцінити ефективність впровадження профілактичних заходів.</w:t>
      </w:r>
    </w:p>
    <w:p w14:paraId="26F465BF" w14:textId="36ABD438" w:rsidR="00D62CB2" w:rsidRDefault="00D62CB2" w:rsidP="00D62CB2">
      <w:pPr>
        <w:pStyle w:val="a1"/>
      </w:pPr>
      <w:r>
        <w:t>Для дослідження психологічних умов формування безпечного освітнього середовища в учнівських колективах закладів ПТО застосовано комплекс теоретичних методів: аналіз, порівняння, систематизацію, узагальнення та моделювання. Аналіз літературних джерел дозволяє виокремити ключові концепції та підходи до проблеми булінгу, соціально-психологічного клімату та психологічної безпеки та визначити напрямки профілактичної роботи [</w:t>
      </w:r>
      <w:r w:rsidR="00A33DDE" w:rsidRPr="00A33DDE">
        <w:t>49</w:t>
      </w:r>
      <w:r>
        <w:t>].</w:t>
      </w:r>
    </w:p>
    <w:p w14:paraId="7D074D7A" w14:textId="11D91209" w:rsidR="00D62CB2" w:rsidRDefault="00D62CB2" w:rsidP="00D62CB2">
      <w:pPr>
        <w:pStyle w:val="a1"/>
      </w:pPr>
      <w:r>
        <w:t>Метод порівняння використано для зіставлення різних підходів до вивчення булінгу, зокрема системного, рольового та соціально-когнітивного, що дозволяє виділити спільні принципи та відмінності у наукових поглядах [</w:t>
      </w:r>
      <w:r w:rsidR="00A33DDE" w:rsidRPr="00A33DDE">
        <w:t>68</w:t>
      </w:r>
      <w:r>
        <w:t xml:space="preserve">]. </w:t>
      </w:r>
      <w:r>
        <w:lastRenderedPageBreak/>
        <w:t>Систематизація та узагальнення забезпечують логічну структуру матеріалу, дозволяють виділити фактори, що впливають на прояви насильницької поведінки та психологічні умови безпечного середовища [</w:t>
      </w:r>
      <w:r w:rsidR="00A33DDE" w:rsidRPr="00A33DDE">
        <w:rPr>
          <w:lang w:val="ru-RU"/>
        </w:rPr>
        <w:t>76</w:t>
      </w:r>
      <w:r>
        <w:t>].</w:t>
      </w:r>
    </w:p>
    <w:p w14:paraId="67E1B4BE" w14:textId="76F0C940" w:rsidR="00D62CB2" w:rsidRPr="00AF3188" w:rsidRDefault="00D62CB2" w:rsidP="00D62CB2">
      <w:pPr>
        <w:pStyle w:val="a1"/>
      </w:pPr>
      <w:r>
        <w:t xml:space="preserve">Для діагностики рівня проявів булінгу у учнівських колективах закладів професійно-технічної освіти було використано </w:t>
      </w:r>
      <w:r w:rsidRPr="00AF3188">
        <w:rPr>
          <w:rStyle w:val="ad"/>
        </w:rPr>
        <w:t>тест-опитувальник «Булінг/Віктимізація» (модифікований варіант Д. Ольвеуса)</w:t>
      </w:r>
      <w:r>
        <w:t>. Цей інструмент є одним із найпоширеніших у міжнародних дослідженнях, оскільки дозволяє виявити як активні прояви агресії, так і досвід отримання насильства серед учнів. Опитувальник містить шкали для оцінки частоти булінгу, типів агресивної поведінки (фізичний, вербальний, соціальна ізоляція) та ролі учнів у конфліктних ситуаціях (агресор, жертва, свідок) [</w:t>
      </w:r>
      <w:r w:rsidR="00AF3188" w:rsidRPr="00AF3188">
        <w:t>64, 76</w:t>
      </w:r>
      <w:r>
        <w:t>].</w:t>
      </w:r>
      <w:r w:rsidR="00AF3188" w:rsidRPr="00AF3188">
        <w:t xml:space="preserve"> </w:t>
      </w:r>
      <w:r w:rsidR="00AF3188">
        <w:t xml:space="preserve">Інструкцію щодо застосування даного </w:t>
      </w:r>
      <w:r w:rsidR="00AF3188" w:rsidRPr="00AF3188">
        <w:t>тест-опитувальник</w:t>
      </w:r>
      <w:r w:rsidR="00AF3188">
        <w:t xml:space="preserve"> наведено у ДОДАТКУ А.</w:t>
      </w:r>
    </w:p>
    <w:p w14:paraId="24953EBC" w14:textId="77777777" w:rsidR="00AF3188" w:rsidRDefault="00D62CB2" w:rsidP="00D62CB2">
      <w:pPr>
        <w:pStyle w:val="a1"/>
        <w:rPr>
          <w:lang w:val="ru-RU"/>
        </w:rPr>
      </w:pPr>
      <w:r>
        <w:t>Модифікований варіант опитувальника адаптовано для українського контексту, зокрема враховано особливості навчального процесу в закладах ПТО та культурно-мовні нюанси формулювання питань. Інструмент дозволяє проводити як констатувальний, так і формувальний аналіз, що є особливо важливим для виявлення ефективності профілактичних заходів [</w:t>
      </w:r>
      <w:r w:rsidR="00AF3188" w:rsidRPr="00AF3188">
        <w:rPr>
          <w:lang w:val="ru-RU"/>
        </w:rPr>
        <w:t>48</w:t>
      </w:r>
      <w:r>
        <w:t>].</w:t>
      </w:r>
      <w:r w:rsidR="00AF3188" w:rsidRPr="00AF3188">
        <w:rPr>
          <w:lang w:val="ru-RU"/>
        </w:rPr>
        <w:t xml:space="preserve"> </w:t>
      </w:r>
    </w:p>
    <w:p w14:paraId="02C87510" w14:textId="254D612A" w:rsidR="00D62CB2" w:rsidRDefault="00D62CB2" w:rsidP="00D62CB2">
      <w:pPr>
        <w:pStyle w:val="a1"/>
      </w:pPr>
      <w:r>
        <w:t>Застосування даного тесту забезпечує кількісну оцінку проявів булінгу, а також дозволяє визначити кореляційні зв’язки між рівнем агресії, соціально-психологічним кліматом та іншими психологічними показниками. Результати тестування використовуються для побудови цільових профілактичних програм та корекційних заходів у учнівських колективах.</w:t>
      </w:r>
    </w:p>
    <w:p w14:paraId="3E28C591" w14:textId="77777777" w:rsidR="00095E42" w:rsidRDefault="00095E42" w:rsidP="00095E42">
      <w:pPr>
        <w:pStyle w:val="a1"/>
      </w:pPr>
      <w:r>
        <w:t>Дослідження соціально-психологічного клімату учнівського колективу є важливим етапом у вивченні психологічних умов формування безпечного освітнього середовища. Соціально-психологічний клімат (СПК) визначає характер міжособистісних стосунків, рівень довіри, згуртованості, емоційної підтримки та взаєморозуміння між членами групи. Саме від СПК залежить, чи буде освітнє середовище сприятливим для розвитку особистості, запобігання конфліктів і профілактики булінгу.</w:t>
      </w:r>
    </w:p>
    <w:p w14:paraId="19051CFD" w14:textId="4F00DCD5" w:rsidR="00095E42" w:rsidRDefault="00095E42" w:rsidP="00095E42">
      <w:pPr>
        <w:pStyle w:val="a1"/>
      </w:pPr>
      <w:r>
        <w:lastRenderedPageBreak/>
        <w:t xml:space="preserve">Одним із найбільш валідних і поширених методів діагностики соціально-психологічного клімату є </w:t>
      </w:r>
      <w:r w:rsidRPr="001547B6">
        <w:rPr>
          <w:rStyle w:val="ad"/>
        </w:rPr>
        <w:t>соціометричний метод, розроблений американським психологом Дж. Морено</w:t>
      </w:r>
      <w:r>
        <w:t>. Соціометрія дає змогу виявити структуру міжособистісних взаємин у колективі, виявити неформальних лідерів, ізольованих членів групи, субгрупи симпатій та антипатій, що безпосередньо впливають на рівень безпеки у взаємодії між учнями [</w:t>
      </w:r>
      <w:r w:rsidR="00AF3188" w:rsidRPr="00AF3188">
        <w:t>61</w:t>
      </w:r>
      <w:r>
        <w:t>].</w:t>
      </w:r>
      <w:r w:rsidR="00AF3188" w:rsidRPr="00AF3188">
        <w:t xml:space="preserve"> </w:t>
      </w:r>
      <w:r>
        <w:t>Соціометричне опитування проводиться у формі запитань</w:t>
      </w:r>
      <w:r w:rsidR="00AF3188">
        <w:t xml:space="preserve"> (див. ДОДАТОК Б)</w:t>
      </w:r>
      <w:r>
        <w:t xml:space="preserve">, які відображають міжособистісні переваги в межах певної діяльності (наприклад, «З ким би ти хотів працювати в парі?»). Вибірка відповідей дозволяє побудувати соціограму </w:t>
      </w:r>
      <w:r w:rsidR="009540D2">
        <w:t>–</w:t>
      </w:r>
      <w:r>
        <w:t xml:space="preserve"> графічне відображення соціальних зв’язків у групі. Отримані дані інтерпретуються через кількісні показники (індекс соціометричного статусу, індекс взаємності, групової згуртованості) та якісний аналіз міжособистісних відносин [</w:t>
      </w:r>
      <w:r w:rsidR="00AF3188" w:rsidRPr="00AF3188">
        <w:t>22</w:t>
      </w:r>
      <w:r>
        <w:t>].</w:t>
      </w:r>
    </w:p>
    <w:p w14:paraId="52611FC3" w14:textId="0EE3D927" w:rsidR="00095E42" w:rsidRDefault="00095E42" w:rsidP="00095E42">
      <w:pPr>
        <w:pStyle w:val="a1"/>
      </w:pPr>
      <w:r>
        <w:t xml:space="preserve">Застосування соціометрії у дослідженнях безпечного освітнього середовища в закладах ПТО має особливе значення, оскільки дозволяє не лише оцінити стан соціально-психологічного клімату, а й виявити ризикові фактори виникнення булінгу </w:t>
      </w:r>
      <w:r w:rsidR="009540D2">
        <w:t>–</w:t>
      </w:r>
      <w:r>
        <w:t xml:space="preserve"> відчуження, ігнорування, наявність «аутсайдерів» або домінування певних агресивних учнів. У поєднанні з іншими методиками (зокрема, опитувальниками булінгу та шкалами психологічної безпеки) соціометрія забезпечує цілісне розуміння динаміки групової взаємодії та рівня безпеки міжособистісних відносин [</w:t>
      </w:r>
      <w:r w:rsidR="00AF3188" w:rsidRPr="00AF3188">
        <w:t>65</w:t>
      </w:r>
      <w:r>
        <w:t>].</w:t>
      </w:r>
    </w:p>
    <w:p w14:paraId="7C4764D1" w14:textId="53063CD1" w:rsidR="00E04601" w:rsidRDefault="00095E42" w:rsidP="00095E42">
      <w:pPr>
        <w:pStyle w:val="a1"/>
      </w:pPr>
      <w:r>
        <w:t>Використання соціометрії Дж. Морено у дослідженні соціально-психологічного клімату дозволяє глибоко проаналізувати структуру взаємин у колективах учнів ПТО, що є необхідним кроком у побудові профілактичних програм, спрямованих на формування безпечного освітнього середовища.</w:t>
      </w:r>
    </w:p>
    <w:p w14:paraId="673BB0A1" w14:textId="77777777" w:rsidR="00F655FD" w:rsidRDefault="00F655FD" w:rsidP="00F655FD">
      <w:pPr>
        <w:pStyle w:val="a1"/>
      </w:pPr>
      <w:r>
        <w:t>У контексті дослідження психологічних умов формування безпечного освітнього середовища важливим завданням є вивчення рівня агресивності учнів та особливостей її прояву в міжособистісних стосунках. Саме агресивність і конфліктність виступають одними з ключових психологічних чинників, що можуть сприяти розвитку булінгових форм поведінки або, навпаки, перешкоджати їм у разі достатнього рівня саморегуляції.</w:t>
      </w:r>
    </w:p>
    <w:p w14:paraId="67CCB802" w14:textId="4E8B04B2" w:rsidR="00F655FD" w:rsidRDefault="00F655FD" w:rsidP="00F655FD">
      <w:pPr>
        <w:pStyle w:val="a1"/>
      </w:pPr>
      <w:r>
        <w:lastRenderedPageBreak/>
        <w:t xml:space="preserve">Для емпіричної діагностики агресивних тенденцій використано </w:t>
      </w:r>
      <w:r w:rsidRPr="001547B6">
        <w:rPr>
          <w:rStyle w:val="ad"/>
        </w:rPr>
        <w:t>опитувальник Басса–Даркі</w:t>
      </w:r>
      <w:r>
        <w:t>, який є однією з найвідоміших і валідних методик дослідження агресивності в психології. Опитувальник було розроблено А. Басом і А. Даркі з метою комплексного аналізу агресії як багатовимірного феномена, що включає як зовнішні, так і внутрішні її прояви [</w:t>
      </w:r>
      <w:r w:rsidR="00AF3188">
        <w:t>37</w:t>
      </w:r>
      <w:r>
        <w:t>].</w:t>
      </w:r>
    </w:p>
    <w:p w14:paraId="4FEDBDA8" w14:textId="681EE199" w:rsidR="00F655FD" w:rsidRDefault="00F655FD" w:rsidP="00F655FD">
      <w:pPr>
        <w:pStyle w:val="a1"/>
      </w:pPr>
      <w:r>
        <w:t>Методика складається з 75 тверджень, які респондент оцінює за принципом «так/ні». Вона дозволяє виміряти вісім шкал агресії: фізичну, непряму, вербальну, негативізм, роздратування, образу, підозрілість та почуття провини. Кожна з цих шкал відображає певний аспект агресивної поведінки, що забезпечує комплексну оцінку агресивності особистості. У межах даного дослідження застосування опитувальника Басса–Даркі дає змогу визначити рівень вираженості агресивних реакцій учнів закладів професійно-технічної освіти та виявити взаємозв’язок між агресивністю й феноменом булінгу.</w:t>
      </w:r>
    </w:p>
    <w:p w14:paraId="06990717" w14:textId="486AB20F" w:rsidR="00F655FD" w:rsidRDefault="00F655FD" w:rsidP="00F655FD">
      <w:pPr>
        <w:pStyle w:val="a1"/>
      </w:pPr>
      <w:r>
        <w:t>Дані, отримані за цією методикою, підлягають кількісній обробці з обчисленням індивідуальних і групових показників. Це дає змогу здійснювати порівняльний аналіз між групами респондентів, а також виявляти кореляції між рівнем агресивності, соціально-психологічним кліматом та показниками булінгу. Науковці підкреслюють, що результати опитувальника Басса–Даркі мають високу прогностичну цінність у контексті профілактики насильства й девіантної поведінки серед підлітків [Ільїна, 2018; Ramirez, 2020].</w:t>
      </w:r>
    </w:p>
    <w:p w14:paraId="403DD379" w14:textId="4E15C696" w:rsidR="00094293" w:rsidRDefault="00094293" w:rsidP="00F655FD">
      <w:pPr>
        <w:pStyle w:val="a1"/>
      </w:pPr>
      <w:r>
        <w:t xml:space="preserve">Але </w:t>
      </w:r>
      <w:r w:rsidRPr="00094293">
        <w:t>оригінальн</w:t>
      </w:r>
      <w:r>
        <w:t>а</w:t>
      </w:r>
      <w:r w:rsidRPr="00094293">
        <w:t xml:space="preserve"> форм</w:t>
      </w:r>
      <w:r>
        <w:t>а</w:t>
      </w:r>
      <w:r w:rsidRPr="00094293">
        <w:t xml:space="preserve"> опитувальника Басса–Даркі (Buss–Durkee Hostility Inventory) у вигляді його повних 75 питань захищен</w:t>
      </w:r>
      <w:r>
        <w:t>а</w:t>
      </w:r>
      <w:r w:rsidRPr="00094293">
        <w:t xml:space="preserve"> авторським правом і розповсюджується через офіційні джерела. </w:t>
      </w:r>
      <w:r>
        <w:t>П</w:t>
      </w:r>
      <w:r w:rsidRPr="00094293">
        <w:t xml:space="preserve">роте </w:t>
      </w:r>
      <w:r>
        <w:t xml:space="preserve">в межах виконання магістерської роботи </w:t>
      </w:r>
      <w:r w:rsidRPr="00094293">
        <w:t>розро</w:t>
      </w:r>
      <w:r>
        <w:t>блено</w:t>
      </w:r>
      <w:r w:rsidRPr="00094293">
        <w:t xml:space="preserve"> авторський опитувальник, натхненний структурою BDHI, але з оригінальними формулюваннями питань</w:t>
      </w:r>
      <w:r>
        <w:t>, конструкцією</w:t>
      </w:r>
      <w:r w:rsidR="00131680">
        <w:t xml:space="preserve"> та правилами </w:t>
      </w:r>
      <w:r w:rsidRPr="00094293">
        <w:t>застосування тесту</w:t>
      </w:r>
      <w:r w:rsidR="00AF3188">
        <w:t xml:space="preserve"> </w:t>
      </w:r>
      <w:r w:rsidR="00AF3188" w:rsidRPr="00AF3188">
        <w:t xml:space="preserve"> (див. ДОДАТОК В)</w:t>
      </w:r>
      <w:r w:rsidR="00131680">
        <w:t>.</w:t>
      </w:r>
      <w:r w:rsidRPr="00094293">
        <w:t xml:space="preserve"> </w:t>
      </w:r>
    </w:p>
    <w:p w14:paraId="1B6F2306" w14:textId="79CE55AF" w:rsidR="00131680" w:rsidRDefault="00131680" w:rsidP="00131680">
      <w:pPr>
        <w:pStyle w:val="a1"/>
      </w:pPr>
      <w:r>
        <w:t xml:space="preserve">Для оцінки рівня психологічної безпеки освітнього середовища учнівських колективів у закладах професійно-технічної освіти використано </w:t>
      </w:r>
      <w:r w:rsidRPr="001547B6">
        <w:rPr>
          <w:rStyle w:val="ad"/>
        </w:rPr>
        <w:t>«Шкалу психологічної безпеки освітнього середовища» авторства Є. Бондаревської</w:t>
      </w:r>
      <w:r w:rsidR="00AF3188">
        <w:t xml:space="preserve"> (див. ДОДАТОК Г)</w:t>
      </w:r>
      <w:r>
        <w:t xml:space="preserve">. Цей інструмент дозволяє комплексно оцінити такі параметри, </w:t>
      </w:r>
      <w:r>
        <w:lastRenderedPageBreak/>
        <w:t>як відчуття захищеності, комфортність міжособистісних взаємин, наявність підтримки з боку педагогів та однолітків, а також рівень психологічної напруженості в колективі [</w:t>
      </w:r>
      <w:r w:rsidR="00AF3188">
        <w:t>4</w:t>
      </w:r>
      <w:r>
        <w:t>].</w:t>
      </w:r>
    </w:p>
    <w:p w14:paraId="27D7AF5A" w14:textId="12A92D2B" w:rsidR="00131680" w:rsidRDefault="00131680" w:rsidP="00131680">
      <w:pPr>
        <w:pStyle w:val="a1"/>
      </w:pPr>
      <w:r>
        <w:t>Методика складається з блоків питань, що охоплюють ключові складові психологічної безпеки: емоційний комфорт, відчуття підтримки та прийняття, рівень конфліктності та насильницьких проявів, ступінь довіри до оточення. Вона дозволяє не лише виявити існуючі ризики, а й провести порівняльний аналіз між різними групами учнів, оцінити ефективність запроваджених профілактичних програм та вплив соціально-психологічного клімату на психологічну безпеку [</w:t>
      </w:r>
      <w:r w:rsidR="00AF3188">
        <w:t>27</w:t>
      </w:r>
      <w:r>
        <w:t>].</w:t>
      </w:r>
    </w:p>
    <w:p w14:paraId="5DA501DE" w14:textId="7DE6A247" w:rsidR="00131680" w:rsidRDefault="00131680" w:rsidP="00131680">
      <w:pPr>
        <w:pStyle w:val="a1"/>
      </w:pPr>
      <w:r>
        <w:t>Застосування методики передбачає кількісну обробку даних із використанням середніх показників, стандартних відхилень та кореляційного аналізу для встановлення взаємозв’язків між окремими аспектами безпеки та проявами булінгу [</w:t>
      </w:r>
      <w:r w:rsidR="00AF3188">
        <w:t>69</w:t>
      </w:r>
      <w:r>
        <w:t>]. Надійність і валідність шкали підтверджені результатами багаторічних досліджень у різних освітніх закладах, що робить її ефективним інструментом для психолого-педагогічного супроводу учнів.</w:t>
      </w:r>
      <w:r w:rsidR="00AF3188">
        <w:t xml:space="preserve"> </w:t>
      </w:r>
      <w:r>
        <w:t>Застосування «Шкали психологічної безпеки освітнього середовища» забезпечує об’єктивну діагностику психологічного стану колективу, дозволяє виявляти ризики та планувати заходи з підвищення безпеки та профілактики булінгу.</w:t>
      </w:r>
    </w:p>
    <w:p w14:paraId="05D9B322" w14:textId="7C18A0BF" w:rsidR="00E8380C" w:rsidRDefault="00E8380C" w:rsidP="00E8380C">
      <w:pPr>
        <w:pStyle w:val="a1"/>
      </w:pPr>
      <w:r>
        <w:t>Методи кількісного та якісного аналізу результатів є невід’ємною складовою емпіричного дослідження психологічних умов формування безпечного освітнього середовища. Для оцінки стану психологічної безпеки та проявів булінгу в учнівських колективах використовувалися статистичні підходи, які дозволяють обчислювати середні показники, відхилення, а також визначати кореляційні взаємозв’язки між різними параметрами [</w:t>
      </w:r>
      <w:r w:rsidR="001547B6">
        <w:t>52</w:t>
      </w:r>
      <w:r>
        <w:t>].</w:t>
      </w:r>
    </w:p>
    <w:p w14:paraId="73699A38" w14:textId="22608C0D" w:rsidR="00E8380C" w:rsidRDefault="00E8380C" w:rsidP="00E8380C">
      <w:pPr>
        <w:pStyle w:val="a1"/>
      </w:pPr>
      <w:r>
        <w:t>Кількісний аналіз здійснювався за допомогою обчислення середніх значень, медіан, модальних показників та стандартного відхилення для кожної групи респондентів, що дозволяє визначити типові тенденції у прояві булінгу, рівні агресивності та соціально-психологічного клімату [</w:t>
      </w:r>
      <w:r w:rsidR="001547B6">
        <w:t>2</w:t>
      </w:r>
      <w:r>
        <w:t xml:space="preserve">]. Для порівняння результатів між експериментальною та контрольною групами застосовувався t-критерій </w:t>
      </w:r>
      <w:r>
        <w:lastRenderedPageBreak/>
        <w:t>Ст’юдента, який дозволяє перевірити статистичну значущість відмінностей між групами, а також χ²-тест для оцінки співвідношення категоріальних даних.</w:t>
      </w:r>
    </w:p>
    <w:p w14:paraId="1727A3F5" w14:textId="37188F9F" w:rsidR="00E8380C" w:rsidRDefault="00E8380C" w:rsidP="00E8380C">
      <w:pPr>
        <w:pStyle w:val="a1"/>
      </w:pPr>
      <w:r>
        <w:t>Кореляційний аналіз використовувався для визначення взаємозв’язку між різними змінними, зокрема між рівнем психологічної безпеки та проявами булінгу, між соціально-психологічним кліматом у групі та рівнем агресивності окремих учнів [</w:t>
      </w:r>
      <w:r w:rsidR="001547B6">
        <w:t>44</w:t>
      </w:r>
      <w:r>
        <w:t>]. Якісний аналіз здійснювався шляхом систематизації інтерв’ю, спостережень та коментарів учасників дослідження, що дозволяло інтерпретувати числові показники у контексті реальної поведінки учнів та визначати додаткові фактори, які впливають на формування безпечного середовища.</w:t>
      </w:r>
    </w:p>
    <w:p w14:paraId="58875CC5" w14:textId="77130996" w:rsidR="00E8380C" w:rsidRDefault="00E8380C" w:rsidP="00E8380C">
      <w:pPr>
        <w:pStyle w:val="a1"/>
      </w:pPr>
      <w:r>
        <w:t xml:space="preserve">Використання комплексного підходу </w:t>
      </w:r>
      <w:r w:rsidR="001E1999">
        <w:t>–</w:t>
      </w:r>
      <w:r>
        <w:t xml:space="preserve"> поєднання кількісного та якісного аналізу </w:t>
      </w:r>
      <w:r w:rsidR="001E1999">
        <w:t>–</w:t>
      </w:r>
      <w:r>
        <w:t xml:space="preserve"> забезпечує високу надійність і валідність дослідження, дозволяє не лише встановлювати статистично значущі взаємозв’язки, а й глибше розуміти психологічні механізми прояву булінгу та чинники безпечного середовища в колективах ПТО.</w:t>
      </w:r>
    </w:p>
    <w:p w14:paraId="5B4969DF" w14:textId="77777777" w:rsidR="00E8380C" w:rsidRDefault="00E8380C" w:rsidP="005D3B88">
      <w:pPr>
        <w:pStyle w:val="a1"/>
      </w:pPr>
    </w:p>
    <w:p w14:paraId="515CBAE6" w14:textId="039F2E4D" w:rsidR="00C47311" w:rsidRDefault="00C47311" w:rsidP="00C47311">
      <w:pPr>
        <w:pStyle w:val="2"/>
      </w:pPr>
      <w:bookmarkStart w:id="12" w:name="_Toc210847886"/>
      <w:r>
        <w:t>2.4. Етичні принципи дослідження</w:t>
      </w:r>
      <w:bookmarkEnd w:id="12"/>
    </w:p>
    <w:p w14:paraId="0CBFF9D2" w14:textId="3BDFA975" w:rsidR="00E8380C" w:rsidRDefault="00E8380C" w:rsidP="00E8380C">
      <w:pPr>
        <w:pStyle w:val="a1"/>
      </w:pPr>
    </w:p>
    <w:p w14:paraId="0E74C1E0" w14:textId="56F70184" w:rsidR="00E8380C" w:rsidRDefault="00E8380C" w:rsidP="00E8380C">
      <w:pPr>
        <w:pStyle w:val="a1"/>
      </w:pPr>
    </w:p>
    <w:p w14:paraId="45AA1292" w14:textId="77777777" w:rsidR="00E8380C" w:rsidRDefault="00E8380C" w:rsidP="00E8380C">
      <w:pPr>
        <w:pStyle w:val="a1"/>
      </w:pPr>
      <w:r>
        <w:t>У межах даного дослідження застосовувався комплекс методів та методик, що дозволяє забезпечити всебічне вивчення психологічних умов формування безпечного освітнього середовища та рівня проявів булінгу в учнівських колективах закладів ПТО. Застосування різних методологічних підходів (теоретичних, емпіричних, психодіагностичних та статистичних) сприяло об’єктивності та надійності отриманих результатів.</w:t>
      </w:r>
    </w:p>
    <w:p w14:paraId="4D8245B0" w14:textId="77777777" w:rsidR="00E8380C" w:rsidRDefault="00E8380C" w:rsidP="00E8380C">
      <w:pPr>
        <w:pStyle w:val="a1"/>
      </w:pPr>
      <w:r>
        <w:t xml:space="preserve">Зокрема, емпіричні методи дослідження включали діагностику соціально-психологічного клімату з використанням надійних та валідних психодіагностичних інструментів, таких як тест-опитувальник «Булінг/Віктимізація» (модифікований варіант Д. Олвеуса), соціометрія Дж. Морено, опитувальник Басса–Даркі, а також «Шкала психологічної безпеки освітнього середовища» (Є. Бондаревська). Дані методики дозволили виявити особливості прояву булінгу, оцінити психологічну </w:t>
      </w:r>
      <w:r>
        <w:lastRenderedPageBreak/>
        <w:t>безпеку освітнього середовища та визначити рівень соціально-комунікативної компетентності учнів.</w:t>
      </w:r>
    </w:p>
    <w:p w14:paraId="32C42AAC" w14:textId="4E2584C3" w:rsidR="00E8380C" w:rsidRDefault="00E8380C" w:rsidP="00E8380C">
      <w:pPr>
        <w:pStyle w:val="a1"/>
      </w:pPr>
      <w:r>
        <w:t>Важливим аспектом організації дослідження є дотримання етичних принципів, що забезпечують добровільну участь, інформовану згоду, анонімність та психологічну безпеку учасників.</w:t>
      </w:r>
      <w:r w:rsidR="001547B6" w:rsidRPr="001547B6">
        <w:t xml:space="preserve"> </w:t>
      </w:r>
      <w:r>
        <w:t xml:space="preserve">Добровільна участь та інформована згода є ключовими принципами етичного проведення психологічних досліджень, що забезпечують повагу до автономії учасників та їхнього права на самостійне рішення щодо участі у </w:t>
      </w:r>
      <w:r w:rsidR="001547B6">
        <w:t>дослідженні</w:t>
      </w:r>
      <w:r>
        <w:t xml:space="preserve"> [</w:t>
      </w:r>
      <w:r w:rsidR="001547B6">
        <w:t>31</w:t>
      </w:r>
      <w:r>
        <w:t>]. Кожному учаснику пояснювалася мета і завдання дослідження, його зміст, методи збору даних та можливі ризики або незручності.</w:t>
      </w:r>
    </w:p>
    <w:p w14:paraId="4843EF98" w14:textId="37E7B6FF" w:rsidR="00C4634D" w:rsidRDefault="00E8380C" w:rsidP="00C4634D">
      <w:pPr>
        <w:pStyle w:val="a1"/>
      </w:pPr>
      <w:r>
        <w:t>Інформована згода оформлювалася письмово, включала відомості про добровільність участі, можливість відмови без наслідків і гарантії конфіденційності. Під час вербального інформування акцент робився на праві учасника припинити участь у будь-який момент [</w:t>
      </w:r>
      <w:r w:rsidR="001547B6">
        <w:t>32, 56</w:t>
      </w:r>
      <w:r>
        <w:t>].</w:t>
      </w:r>
      <w:r w:rsidR="001547B6" w:rsidRPr="001547B6">
        <w:rPr>
          <w:lang w:val="ru-RU"/>
        </w:rPr>
        <w:t xml:space="preserve"> </w:t>
      </w:r>
      <w:r>
        <w:t>Особлива увага приділялася психологічному супроводу процесу інформування, щоб уникнути примусу та забезпечити повне розуміння дослідження учасниками. Дотримання цього принципу підвищує етичну легітимність та достовірність отриманих даних [</w:t>
      </w:r>
      <w:r w:rsidR="001547B6" w:rsidRPr="001547B6">
        <w:rPr>
          <w:lang w:val="ru-RU"/>
        </w:rPr>
        <w:t>24</w:t>
      </w:r>
      <w:r>
        <w:t>].</w:t>
      </w:r>
      <w:r w:rsidR="001547B6" w:rsidRPr="001547B6">
        <w:rPr>
          <w:lang w:val="ru-RU"/>
        </w:rPr>
        <w:t xml:space="preserve"> </w:t>
      </w:r>
      <w:r w:rsidR="00C4634D">
        <w:t>Забезпечення анонімності та конфіденційності учасників дослідження є ключовим етичним принципом у психології. Учасникам надається інформація про мету, завдання та методи дослідження, що формує усвідомлену добровільну згоду та підвищує достовірність отриманих даних [</w:t>
      </w:r>
      <w:r w:rsidR="001547B6" w:rsidRPr="001547B6">
        <w:t>32</w:t>
      </w:r>
      <w:r w:rsidR="00C4634D">
        <w:t>].</w:t>
      </w:r>
      <w:r w:rsidR="001547B6" w:rsidRPr="001547B6">
        <w:t xml:space="preserve"> </w:t>
      </w:r>
      <w:r w:rsidR="00C4634D">
        <w:t>Особливо важливим це є у дослідженнях булінгу та психологічної безпеки учнів. Дані кодуються, а особисті ідентифікатори відокремлюються від результатів, що гарантує їхню анонімність. При публікації використовуються лише узагальнені та анонімізовані результати [</w:t>
      </w:r>
      <w:r w:rsidR="001547B6" w:rsidRPr="001547B6">
        <w:t>25</w:t>
      </w:r>
      <w:r w:rsidR="00C4634D">
        <w:t>].</w:t>
      </w:r>
      <w:r w:rsidR="001547B6" w:rsidRPr="001547B6">
        <w:t xml:space="preserve"> </w:t>
      </w:r>
      <w:r w:rsidR="00C4634D">
        <w:t>Дотримання цих принципів захищає права учасників та забезпечує надійність дослідження, сприяючи отриманню чесних та точних відповідей].</w:t>
      </w:r>
    </w:p>
    <w:p w14:paraId="13A5B6CB" w14:textId="4DA8FA69" w:rsidR="00C4634D" w:rsidRDefault="00C4634D" w:rsidP="00C4634D">
      <w:pPr>
        <w:pStyle w:val="a1"/>
      </w:pPr>
      <w:r>
        <w:t>Забезпечення психологічної безпеки учасників дослідження є ключовим етичним аспектом, що мінімізує ризики стресових реакцій та сприяє достовірності отриманих даних. Вона включає створення доброзичливої, підтримуючої атмосфери та виключення будь-яких проявів тиску або емоційного напруження [</w:t>
      </w:r>
      <w:r w:rsidR="001547B6" w:rsidRPr="001547B6">
        <w:rPr>
          <w:lang w:val="ru-RU"/>
        </w:rPr>
        <w:t>8</w:t>
      </w:r>
      <w:r>
        <w:t>].</w:t>
      </w:r>
    </w:p>
    <w:p w14:paraId="791145AB" w14:textId="14D3D948" w:rsidR="00C4634D" w:rsidRDefault="00C4634D" w:rsidP="00C4634D">
      <w:pPr>
        <w:pStyle w:val="a1"/>
      </w:pPr>
      <w:r>
        <w:lastRenderedPageBreak/>
        <w:t>На початку кожного етапу учасникам пояснювали цілі та завдання дослідження, особливості застосовуваних методик і гарантували право відмови від участі без пояснення причин, що формує довіру та знижує тривожність [</w:t>
      </w:r>
      <w:r w:rsidR="001547B6" w:rsidRPr="001547B6">
        <w:t>63</w:t>
      </w:r>
      <w:r>
        <w:t>].</w:t>
      </w:r>
      <w:r w:rsidR="001547B6" w:rsidRPr="001547B6">
        <w:t xml:space="preserve"> </w:t>
      </w:r>
      <w:r>
        <w:t>Психологічна безпека також передбачає конфіденційність та анонімність даних, що дозволяє респондентам висловлювати власні думки відкрито. Профілактика емоційного напруження здійснювалася через дружню взаємодію дослідника з учасниками, доступну мову пояснень і контроль тривалості сеансів [</w:t>
      </w:r>
      <w:r w:rsidR="001547B6" w:rsidRPr="001547B6">
        <w:rPr>
          <w:lang w:val="ru-RU"/>
        </w:rPr>
        <w:t>53</w:t>
      </w:r>
      <w:r>
        <w:t>].</w:t>
      </w:r>
      <w:r w:rsidR="001547B6" w:rsidRPr="001547B6">
        <w:rPr>
          <w:lang w:val="ru-RU"/>
        </w:rPr>
        <w:t xml:space="preserve"> </w:t>
      </w:r>
      <w:r>
        <w:t>Комплекс таких заходів підвищував якість емпіричних даних та формував позитивне ставлення учнів до дослідницької діяльності.</w:t>
      </w:r>
    </w:p>
    <w:p w14:paraId="26AAA809" w14:textId="77777777" w:rsidR="00C4634D" w:rsidRDefault="00C4634D" w:rsidP="00C4634D">
      <w:pPr>
        <w:pStyle w:val="a1"/>
      </w:pPr>
    </w:p>
    <w:p w14:paraId="7C22519C" w14:textId="5A4134E2" w:rsidR="00C47311" w:rsidRDefault="00C47311" w:rsidP="00C47311">
      <w:pPr>
        <w:pStyle w:val="2"/>
      </w:pPr>
      <w:bookmarkStart w:id="13" w:name="_Toc210847887"/>
      <w:r>
        <w:t>2.5. Узагальнення методологічних підходів до аналізу результатів</w:t>
      </w:r>
      <w:bookmarkEnd w:id="13"/>
    </w:p>
    <w:p w14:paraId="1296B57F" w14:textId="3ABD7220" w:rsidR="00C4634D" w:rsidRDefault="00C4634D" w:rsidP="00C4634D">
      <w:pPr>
        <w:pStyle w:val="a1"/>
      </w:pPr>
    </w:p>
    <w:p w14:paraId="10CFF6D1" w14:textId="4C546E37" w:rsidR="00C4634D" w:rsidRDefault="00C4634D" w:rsidP="00C4634D">
      <w:pPr>
        <w:pStyle w:val="a1"/>
      </w:pPr>
    </w:p>
    <w:p w14:paraId="794F1A45" w14:textId="416B08CE" w:rsidR="00C4634D" w:rsidRDefault="00C4634D" w:rsidP="00C4634D">
      <w:pPr>
        <w:pStyle w:val="a1"/>
      </w:pPr>
      <w:r>
        <w:t>Важливим етапом дослідження є систематизація та інтеграція методологічних підходів, застосованих для аналізу отриманих даних емпіричного дослідження. Метою є обґрунтування логіки інтерпретації результатів, вибору статистичних методів обробки даних та формування узагальненої моделі психологічних умов, які сприяють створенню безпечного освітнього середовища в учнівських колективах закладів ПТО.</w:t>
      </w:r>
    </w:p>
    <w:p w14:paraId="5E150773" w14:textId="2B186C37" w:rsidR="00C4634D" w:rsidRDefault="00C4634D" w:rsidP="00C4634D">
      <w:pPr>
        <w:pStyle w:val="a1"/>
      </w:pPr>
      <w:r>
        <w:t>Особливу увагу слід приділити методологічному поєднанню якісних і кількісних підходів, що дозволяє забезпечити валідність і надійність отриманих висновків, а також звести воєдино результати різних психодіагностичних інструментів (зокрема, тест-опитувальник «Булінг/Віктимізація», соціометрія Морено, опитувальник Басса–Даркі та «Шкала психологічної безпеки освітнього середовища»).</w:t>
      </w:r>
    </w:p>
    <w:p w14:paraId="46E2652D" w14:textId="71735A4E" w:rsidR="00C4634D" w:rsidRDefault="00C4634D" w:rsidP="00C4634D">
      <w:pPr>
        <w:pStyle w:val="a1"/>
      </w:pPr>
      <w:r>
        <w:t xml:space="preserve">Інтерпретація емпіричних результатів дослідження психологічних умов формування безпечного освітнього середовища в учнівських колективах закладів ПТО ґрунтується на порівнянні отриманих показників із теоретично обґрунтованими критеріями психологічної безпеки. Такий підхід передбачає аналіз даних через призму концепцій, що визначають соціально-психологічний клімат і </w:t>
      </w:r>
      <w:r>
        <w:lastRenderedPageBreak/>
        <w:t>рівень міжособистісної підтримки [</w:t>
      </w:r>
      <w:r w:rsidR="001547B6" w:rsidRPr="001547B6">
        <w:t>5, 64</w:t>
      </w:r>
      <w:r>
        <w:t>].</w:t>
      </w:r>
      <w:r w:rsidR="002B2425" w:rsidRPr="002B2425">
        <w:t xml:space="preserve"> </w:t>
      </w:r>
      <w:r>
        <w:t>Інтерпретація охоплює визначення рівня булінгу, оцінку соціальної адаптації учнів та психологічної безпеки освітнього середовища. Соціометрія дозволяє виявити структуру групових взаємин і соціальний статус учнів, що порівнюється з нормативними критеріями психологічної безпеки для виявлення дисбалансів і визначення напрямів профілактики булінгу [</w:t>
      </w:r>
      <w:r w:rsidR="002B2425" w:rsidRPr="002B2425">
        <w:t>61</w:t>
      </w:r>
      <w:r>
        <w:t>].</w:t>
      </w:r>
    </w:p>
    <w:p w14:paraId="018D42AF" w14:textId="1F7074C2" w:rsidR="00C4634D" w:rsidRDefault="00C4634D" w:rsidP="00C4634D">
      <w:pPr>
        <w:pStyle w:val="a1"/>
      </w:pPr>
      <w:r>
        <w:t>Комплексне поєднання кількісних та якісних показників забезпечує надійну оцінку результатів: кількісні дані відображають рівень проявів булінгу та безпеки, а якісні уточнюють соціальний контекст та суб’єктивні відчуття учнів. Логіка інтерпретації базується на інтеграції емпіричних даних із теоретично визначеними критеріями безпечного освітнього середовища, що підвищує валідність висновків дослідження.</w:t>
      </w:r>
    </w:p>
    <w:p w14:paraId="08FE0607" w14:textId="3F871F42" w:rsidR="002E0368" w:rsidRDefault="002E0368" w:rsidP="002E0368">
      <w:pPr>
        <w:pStyle w:val="a1"/>
      </w:pPr>
      <w:r>
        <w:t>Для обробки результатів емпіричного дослідження застосовується комплекс статистичних методів, що дозволяють оцінити кількісні та якісні характеристики психічних явищ та соціально-психологічних процесів у колективах учнів. Кількісний аналіз охоплює обчислення середніх значень, медіани, стандартного відхилення та інших показників, що відображають центральні тенденції та варіабельність [</w:t>
      </w:r>
      <w:r w:rsidR="002B2425" w:rsidRPr="002B2425">
        <w:t>52</w:t>
      </w:r>
      <w:r>
        <w:t>].</w:t>
      </w:r>
    </w:p>
    <w:p w14:paraId="3548DEC0" w14:textId="4DC4D778" w:rsidR="002E0368" w:rsidRDefault="002E0368" w:rsidP="002E0368">
      <w:pPr>
        <w:pStyle w:val="a1"/>
      </w:pPr>
      <w:r>
        <w:t>Кореляційний аналіз використовується для визначення взаємозв’язків між показниками, зокрема між рівнем булінгу та психологічною безпекою середовища. Це дозволяє виділити фактори, що впливають на формування безпечного освітнього середовища [</w:t>
      </w:r>
      <w:r w:rsidR="002B2425" w:rsidRPr="002B2425">
        <w:rPr>
          <w:lang w:val="ru-RU"/>
        </w:rPr>
        <w:t>15</w:t>
      </w:r>
      <w:r>
        <w:t>].</w:t>
      </w:r>
      <w:r w:rsidR="002B2425" w:rsidRPr="002B2425">
        <w:rPr>
          <w:lang w:val="ru-RU"/>
        </w:rPr>
        <w:t xml:space="preserve"> </w:t>
      </w:r>
      <w:r>
        <w:t>Статистична значущість відмінностей між експериментальною та контрольною групами оцінюється за допомогою t-критерію Ст’юдента, що дає змогу перевірити ефективність впровадженої програми профілактики булінгу [</w:t>
      </w:r>
      <w:r w:rsidR="002B2425" w:rsidRPr="002B2425">
        <w:rPr>
          <w:lang w:val="ru-RU"/>
        </w:rPr>
        <w:t>66</w:t>
      </w:r>
      <w:r>
        <w:t>].</w:t>
      </w:r>
    </w:p>
    <w:p w14:paraId="689CDEAF" w14:textId="77777777" w:rsidR="002E0368" w:rsidRDefault="002E0368" w:rsidP="002E0368">
      <w:pPr>
        <w:pStyle w:val="a1"/>
      </w:pPr>
      <w:r>
        <w:t>Комплексне застосування цих методів забезпечує валідність та надійність висновків, дозволяє інтегрувати дані психодіагностичних інструментів із соціометрією та анкетуванням для оцінки реальних процесів у закладах ПТО.</w:t>
      </w:r>
    </w:p>
    <w:p w14:paraId="14433AF9" w14:textId="77777777" w:rsidR="002E0368" w:rsidRDefault="002E0368" w:rsidP="002E0368">
      <w:pPr>
        <w:pStyle w:val="a1"/>
      </w:pPr>
    </w:p>
    <w:p w14:paraId="6283BC6F" w14:textId="77777777" w:rsidR="002B2425" w:rsidRDefault="002B2425">
      <w:pPr>
        <w:rPr>
          <w:rFonts w:ascii="Times New Roman" w:hAnsi="Times New Roman" w:cs="Times New Roman"/>
          <w:b/>
          <w:bCs/>
          <w:sz w:val="28"/>
          <w:szCs w:val="28"/>
        </w:rPr>
      </w:pPr>
      <w:r>
        <w:br w:type="page"/>
      </w:r>
    </w:p>
    <w:p w14:paraId="60EA14E4" w14:textId="07F87A98" w:rsidR="00C47311" w:rsidRDefault="00C47311" w:rsidP="00C47311">
      <w:pPr>
        <w:pStyle w:val="2"/>
      </w:pPr>
      <w:bookmarkStart w:id="14" w:name="_Toc210847888"/>
      <w:r>
        <w:lastRenderedPageBreak/>
        <w:t>Висновки до розділу 2</w:t>
      </w:r>
      <w:bookmarkEnd w:id="14"/>
    </w:p>
    <w:p w14:paraId="0F30678A" w14:textId="14D3DB53" w:rsidR="00C47311" w:rsidRDefault="00C47311" w:rsidP="00C47311">
      <w:pPr>
        <w:pStyle w:val="a1"/>
      </w:pPr>
    </w:p>
    <w:p w14:paraId="1E91C36A" w14:textId="59027F31" w:rsidR="005D3B88" w:rsidRDefault="005D3B88" w:rsidP="00C47311">
      <w:pPr>
        <w:pStyle w:val="a1"/>
      </w:pPr>
    </w:p>
    <w:p w14:paraId="0EB158B3" w14:textId="77777777" w:rsidR="005D3B88" w:rsidRDefault="005D3B88" w:rsidP="005D3B88">
      <w:pPr>
        <w:pStyle w:val="a1"/>
      </w:pPr>
      <w:r>
        <w:t>У другому розділі визначено та обґрунтовано методологічні засади дослідження психологічних умов формування безпечного освітнього середовища в учнівських колективах закладів ПТО. Сформульовано мету, завдання, об’єкт і предмет дослідження, описано вибірку, умови проведення та застосовані психодіагностичні методики.</w:t>
      </w:r>
    </w:p>
    <w:p w14:paraId="50064CEA" w14:textId="4371C491" w:rsidR="007A4BF7" w:rsidRDefault="007A4BF7" w:rsidP="007A4BF7">
      <w:pPr>
        <w:pStyle w:val="a1"/>
      </w:pPr>
      <w:r>
        <w:t>Обґрунтовано застосування емпіричних методів діагностики, які включають тест-опитувальник «Булінг/Віктимізація» (модифікований варіант Д. Ольвеуса), соціометрію Дж. Морено, опитувальник Басса–Даркі та «Шкалу психологічної безпеки освітнього середовища» (Є. Бондаревська). Розроблено логіку інтерпретації даних та підходи до побудови моделі дослідження психологічних умов безпечного освітнього середовища, що дозволяє комплексно оцінити рівень психологічної безпеки учнів та ефективність профілактичних заходів. У підсумку методологічна база емпіричного дослідження забезпечує достовірність і валідність отриманих даних та створює надійну основу для розробки практичних рекомендацій для педагогів і психологів закладів ПТО.</w:t>
      </w:r>
    </w:p>
    <w:p w14:paraId="46E5FB6C" w14:textId="5A54F2EE" w:rsidR="005D3B88" w:rsidRDefault="005D3B88" w:rsidP="005D3B88">
      <w:pPr>
        <w:pStyle w:val="a1"/>
      </w:pPr>
      <w:r>
        <w:t>Вибір комплексу методів забезпечив комплексний підхід до вивчення феномену булінгу й факторів безпечного освітнього середовища, а використання статистичних методів аналізу (кореляційний аналіз, t-критерій Ст’юдента) дало змогу виявити взаємозв’язки між досліджуваними змінними та забезпечити надійність отриманих результатів.</w:t>
      </w:r>
    </w:p>
    <w:p w14:paraId="44EACC0A" w14:textId="77777777" w:rsidR="00C47311" w:rsidRDefault="00C47311">
      <w:pPr>
        <w:rPr>
          <w:rFonts w:ascii="Times New Roman" w:hAnsi="Times New Roman" w:cs="Times New Roman"/>
          <w:sz w:val="28"/>
          <w:szCs w:val="28"/>
        </w:rPr>
      </w:pPr>
      <w:r>
        <w:br w:type="page"/>
      </w:r>
    </w:p>
    <w:p w14:paraId="4F00E483" w14:textId="384B0299" w:rsidR="00C47311" w:rsidRDefault="00C47311" w:rsidP="00C47311">
      <w:pPr>
        <w:pStyle w:val="1"/>
      </w:pPr>
      <w:bookmarkStart w:id="15" w:name="_Toc210847889"/>
      <w:r>
        <w:lastRenderedPageBreak/>
        <w:t>РОЗДІЛ 3</w:t>
      </w:r>
      <w:r>
        <w:br/>
        <w:t>ЕМПІРИЧНЕ ВИВЧЕННЯ ТА ПСИХОЛОГІЧНА ІНТЕРВЕНЦІЯ У ПРОЦЕСІ ФОРМУВАННЯ БЕЗПЕЧНОГО ОСВІТНЬОГО СЕРЕДОВИЩА</w:t>
      </w:r>
      <w:bookmarkEnd w:id="15"/>
    </w:p>
    <w:p w14:paraId="704B4516" w14:textId="3F77B202" w:rsidR="00C47311" w:rsidRDefault="00C47311" w:rsidP="00C47311">
      <w:pPr>
        <w:pStyle w:val="a1"/>
      </w:pPr>
    </w:p>
    <w:p w14:paraId="6DF4D01D" w14:textId="63E0DD1F" w:rsidR="00472B88" w:rsidRDefault="00472B88" w:rsidP="00C47311">
      <w:pPr>
        <w:pStyle w:val="a1"/>
      </w:pPr>
    </w:p>
    <w:p w14:paraId="448FE061" w14:textId="7868B38C" w:rsidR="00472B88" w:rsidRDefault="00472B88" w:rsidP="00C47311">
      <w:pPr>
        <w:pStyle w:val="a1"/>
      </w:pPr>
      <w:r w:rsidRPr="00472B88">
        <w:t>У розділі 3 проведено емпіричне дослідження проявів булінгу та рівня психологічної безпеки учнів закладів ПТО, визначено взаємозв’язки між соціально-психологічним кліматом колективу та ризиком насильницької поведінки. На основі отриманих даних систематизовано психологічні умови формування безпечного освітнього середовища та розроблено програму психологічної профілактики булінгу. Результати впровадження програми підтвердили ефективність застосованих методик і надали підстави для формулювання практичних рекомендацій щодо підтримки психологічної безпеки в учнівських колективах.</w:t>
      </w:r>
    </w:p>
    <w:p w14:paraId="5709B57A" w14:textId="77777777" w:rsidR="00472B88" w:rsidRDefault="00472B88" w:rsidP="00C47311">
      <w:pPr>
        <w:pStyle w:val="a1"/>
      </w:pPr>
    </w:p>
    <w:p w14:paraId="12A6527C" w14:textId="026C8F66" w:rsidR="00C47311" w:rsidRDefault="00C47311" w:rsidP="00C47311">
      <w:pPr>
        <w:pStyle w:val="2"/>
      </w:pPr>
      <w:bookmarkStart w:id="16" w:name="_Toc210847890"/>
      <w:r>
        <w:t>3.1. Аналіз емпіричних результатів вивчення булінгу та психологічної безпеки</w:t>
      </w:r>
      <w:bookmarkEnd w:id="16"/>
    </w:p>
    <w:p w14:paraId="19C5FC92" w14:textId="5B772F94" w:rsidR="00683822" w:rsidRDefault="00683822" w:rsidP="00683822">
      <w:pPr>
        <w:pStyle w:val="a1"/>
      </w:pPr>
    </w:p>
    <w:p w14:paraId="6F6ACDAF" w14:textId="1CE42E32" w:rsidR="00683822" w:rsidRDefault="00683822" w:rsidP="00683822">
      <w:pPr>
        <w:pStyle w:val="a1"/>
      </w:pPr>
      <w:r w:rsidRPr="00683822">
        <w:t>Для практичного вивчення психологічних умов формування безпечного освітнього середовища в учнівських колективах закладів ПТО було проведено комплексне емпіричне дослідження, що включало оцінку проявів булінгу, рівня психологічної безпеки та соціально-психологічного клімату. Збір даних здійснювався за допомогою анкетування, психодіагностичних методик, соціометрії та спостереження, що дозволило всебічно охарактеризувати взаємозв’язки між насильницькою поведінкою, емоційним станом учнів та атмосферою колективу.</w:t>
      </w:r>
    </w:p>
    <w:p w14:paraId="492120EE" w14:textId="77777777" w:rsidR="00B61C6F" w:rsidRDefault="00B61C6F" w:rsidP="00B61C6F">
      <w:pPr>
        <w:pStyle w:val="a1"/>
      </w:pPr>
      <w:r>
        <w:t xml:space="preserve">Метою первинного дослідження було визначення частоти проявів булінгу серед учнів 1–3 курсів закладу професійно-технічної освіти та виявлення розподілу ролей учасників конфліктів (агресор, жертва, свідок). Для цього застосовано опитувальник </w:t>
      </w:r>
      <w:r w:rsidRPr="00B61C6F">
        <w:rPr>
          <w:rStyle w:val="ad"/>
        </w:rPr>
        <w:t>«Булінг/Віктимізація» (модифікований варіант Д. Ольвеуса)</w:t>
      </w:r>
      <w:r>
        <w:t xml:space="preserve">, що дозволяє оцінити фізичну, вербальну та соціальну агресію у взаємодії між учнями. </w:t>
      </w:r>
      <w:r>
        <w:lastRenderedPageBreak/>
        <w:t>Результати зведено за 5 підгрупами вибірки: стать, вік, професійна підготовка, місце проживання та рівень попередньої освіти.</w:t>
      </w:r>
    </w:p>
    <w:p w14:paraId="2EF95AD8" w14:textId="73428597" w:rsidR="004F5427" w:rsidRDefault="004F5427" w:rsidP="004F5427">
      <w:pPr>
        <w:pStyle w:val="a1"/>
      </w:pPr>
      <w:r>
        <w:t>Хлопці частіше (див. табл. 3.1) виконують роль агресора (середній бал 14,2 проти 9,5 у дівчат). Дівчата частіше зазнають агресії (жертви) та виступають свідками (11,3 та 13,1). Розподіл підтверджує гендерні відмінності у формі прояву булінгу, що узгоджується з даними літератури [</w:t>
      </w:r>
      <w:r w:rsidR="00720B2D" w:rsidRPr="00720B2D">
        <w:t>63, 74</w:t>
      </w:r>
      <w:r>
        <w:t>].</w:t>
      </w:r>
    </w:p>
    <w:p w14:paraId="16F9346A" w14:textId="77777777" w:rsidR="00B61C6F" w:rsidRDefault="00B61C6F" w:rsidP="00B61C6F">
      <w:pPr>
        <w:pStyle w:val="a1"/>
      </w:pPr>
    </w:p>
    <w:p w14:paraId="088B2ED6" w14:textId="6CC2FF32" w:rsidR="00B61C6F" w:rsidRDefault="00B61C6F" w:rsidP="00B61C6F">
      <w:pPr>
        <w:pStyle w:val="af3"/>
      </w:pPr>
      <w:r>
        <w:t>Таблиця 3.1</w:t>
      </w:r>
    </w:p>
    <w:p w14:paraId="715C73D6" w14:textId="25E2CACF" w:rsidR="00B61C6F" w:rsidRDefault="00B61C6F" w:rsidP="00B61C6F">
      <w:pPr>
        <w:pStyle w:val="a6"/>
      </w:pPr>
      <w:r>
        <w:t>Результати за статтю респондентів</w:t>
      </w:r>
    </w:p>
    <w:tbl>
      <w:tblPr>
        <w:tblStyle w:val="af"/>
        <w:tblW w:w="10024" w:type="dxa"/>
        <w:tblLook w:val="04A0" w:firstRow="1" w:lastRow="0" w:firstColumn="1" w:lastColumn="0" w:noHBand="0" w:noVBand="1"/>
      </w:tblPr>
      <w:tblGrid>
        <w:gridCol w:w="1119"/>
        <w:gridCol w:w="1400"/>
        <w:gridCol w:w="2501"/>
        <w:gridCol w:w="2501"/>
        <w:gridCol w:w="2503"/>
      </w:tblGrid>
      <w:tr w:rsidR="00B61C6F" w:rsidRPr="00B61C6F" w14:paraId="38EEC916" w14:textId="77777777" w:rsidTr="00B61C6F">
        <w:tc>
          <w:tcPr>
            <w:tcW w:w="1119" w:type="dxa"/>
          </w:tcPr>
          <w:p w14:paraId="494619B0" w14:textId="77777777" w:rsidR="00B61C6F" w:rsidRPr="00B61C6F" w:rsidRDefault="00B61C6F" w:rsidP="00B61C6F">
            <w:pPr>
              <w:pStyle w:val="120"/>
            </w:pPr>
            <w:r w:rsidRPr="00B61C6F">
              <w:t>Стать</w:t>
            </w:r>
          </w:p>
        </w:tc>
        <w:tc>
          <w:tcPr>
            <w:tcW w:w="1400" w:type="dxa"/>
          </w:tcPr>
          <w:p w14:paraId="2154591E" w14:textId="77777777" w:rsidR="00B61C6F" w:rsidRPr="00B61C6F" w:rsidRDefault="00B61C6F" w:rsidP="00B61C6F">
            <w:pPr>
              <w:pStyle w:val="120"/>
            </w:pPr>
            <w:r w:rsidRPr="00B61C6F">
              <w:t>К-ть учнів</w:t>
            </w:r>
          </w:p>
        </w:tc>
        <w:tc>
          <w:tcPr>
            <w:tcW w:w="2501" w:type="dxa"/>
          </w:tcPr>
          <w:p w14:paraId="3BEBA81E" w14:textId="77777777" w:rsidR="00B61C6F" w:rsidRPr="00B61C6F" w:rsidRDefault="00B61C6F" w:rsidP="00B61C6F">
            <w:pPr>
              <w:pStyle w:val="120"/>
            </w:pPr>
            <w:r w:rsidRPr="00B61C6F">
              <w:t>Агресор (середній бал)</w:t>
            </w:r>
          </w:p>
        </w:tc>
        <w:tc>
          <w:tcPr>
            <w:tcW w:w="2501" w:type="dxa"/>
          </w:tcPr>
          <w:p w14:paraId="5A9D6708" w14:textId="77777777" w:rsidR="00B61C6F" w:rsidRPr="00B61C6F" w:rsidRDefault="00B61C6F" w:rsidP="00B61C6F">
            <w:pPr>
              <w:pStyle w:val="120"/>
            </w:pPr>
            <w:r w:rsidRPr="00B61C6F">
              <w:t>Жертва (середній бал)</w:t>
            </w:r>
          </w:p>
        </w:tc>
        <w:tc>
          <w:tcPr>
            <w:tcW w:w="2503" w:type="dxa"/>
          </w:tcPr>
          <w:p w14:paraId="63867977" w14:textId="77777777" w:rsidR="00B61C6F" w:rsidRPr="00B61C6F" w:rsidRDefault="00B61C6F" w:rsidP="00B61C6F">
            <w:pPr>
              <w:pStyle w:val="120"/>
            </w:pPr>
            <w:r w:rsidRPr="00B61C6F">
              <w:t>Свідок (середній бал)</w:t>
            </w:r>
          </w:p>
        </w:tc>
      </w:tr>
      <w:tr w:rsidR="00B61C6F" w:rsidRPr="00B61C6F" w14:paraId="37D47A4E" w14:textId="77777777" w:rsidTr="00B61C6F">
        <w:tc>
          <w:tcPr>
            <w:tcW w:w="1119" w:type="dxa"/>
          </w:tcPr>
          <w:p w14:paraId="3BA51853" w14:textId="77777777" w:rsidR="00B61C6F" w:rsidRPr="00B61C6F" w:rsidRDefault="00B61C6F" w:rsidP="00B61C6F">
            <w:pPr>
              <w:pStyle w:val="120"/>
            </w:pPr>
            <w:r w:rsidRPr="00B61C6F">
              <w:t>Хлопці</w:t>
            </w:r>
          </w:p>
        </w:tc>
        <w:tc>
          <w:tcPr>
            <w:tcW w:w="1400" w:type="dxa"/>
          </w:tcPr>
          <w:p w14:paraId="47A2FEFE" w14:textId="77777777" w:rsidR="00B61C6F" w:rsidRPr="00B61C6F" w:rsidRDefault="00B61C6F" w:rsidP="00B61C6F">
            <w:pPr>
              <w:pStyle w:val="120"/>
            </w:pPr>
            <w:r w:rsidRPr="00B61C6F">
              <w:t>50</w:t>
            </w:r>
          </w:p>
        </w:tc>
        <w:tc>
          <w:tcPr>
            <w:tcW w:w="2501" w:type="dxa"/>
          </w:tcPr>
          <w:p w14:paraId="531D441E" w14:textId="77777777" w:rsidR="00B61C6F" w:rsidRPr="00B61C6F" w:rsidRDefault="00B61C6F" w:rsidP="00B61C6F">
            <w:pPr>
              <w:pStyle w:val="120"/>
            </w:pPr>
            <w:r w:rsidRPr="00B61C6F">
              <w:t>14,2</w:t>
            </w:r>
          </w:p>
        </w:tc>
        <w:tc>
          <w:tcPr>
            <w:tcW w:w="2501" w:type="dxa"/>
          </w:tcPr>
          <w:p w14:paraId="24CB17AE" w14:textId="77777777" w:rsidR="00B61C6F" w:rsidRPr="00B61C6F" w:rsidRDefault="00B61C6F" w:rsidP="00B61C6F">
            <w:pPr>
              <w:pStyle w:val="120"/>
            </w:pPr>
            <w:r w:rsidRPr="00B61C6F">
              <w:t>8,1</w:t>
            </w:r>
          </w:p>
        </w:tc>
        <w:tc>
          <w:tcPr>
            <w:tcW w:w="2503" w:type="dxa"/>
          </w:tcPr>
          <w:p w14:paraId="1E582D74" w14:textId="77777777" w:rsidR="00B61C6F" w:rsidRPr="00B61C6F" w:rsidRDefault="00B61C6F" w:rsidP="00B61C6F">
            <w:pPr>
              <w:pStyle w:val="120"/>
            </w:pPr>
            <w:r w:rsidRPr="00B61C6F">
              <w:t>12,5</w:t>
            </w:r>
          </w:p>
        </w:tc>
      </w:tr>
      <w:tr w:rsidR="00B61C6F" w:rsidRPr="00B61C6F" w14:paraId="1D799DFA" w14:textId="77777777" w:rsidTr="00B61C6F">
        <w:tc>
          <w:tcPr>
            <w:tcW w:w="1119" w:type="dxa"/>
          </w:tcPr>
          <w:p w14:paraId="6D64E0E5" w14:textId="77777777" w:rsidR="00B61C6F" w:rsidRPr="00B61C6F" w:rsidRDefault="00B61C6F" w:rsidP="00B61C6F">
            <w:pPr>
              <w:pStyle w:val="120"/>
            </w:pPr>
            <w:r w:rsidRPr="00B61C6F">
              <w:t>Дівчата</w:t>
            </w:r>
          </w:p>
        </w:tc>
        <w:tc>
          <w:tcPr>
            <w:tcW w:w="1400" w:type="dxa"/>
          </w:tcPr>
          <w:p w14:paraId="521493DF" w14:textId="77777777" w:rsidR="00B61C6F" w:rsidRPr="00B61C6F" w:rsidRDefault="00B61C6F" w:rsidP="00B61C6F">
            <w:pPr>
              <w:pStyle w:val="120"/>
            </w:pPr>
            <w:r w:rsidRPr="00B61C6F">
              <w:t>70</w:t>
            </w:r>
          </w:p>
        </w:tc>
        <w:tc>
          <w:tcPr>
            <w:tcW w:w="2501" w:type="dxa"/>
          </w:tcPr>
          <w:p w14:paraId="7A79B464" w14:textId="77777777" w:rsidR="00B61C6F" w:rsidRPr="00B61C6F" w:rsidRDefault="00B61C6F" w:rsidP="00B61C6F">
            <w:pPr>
              <w:pStyle w:val="120"/>
            </w:pPr>
            <w:r w:rsidRPr="00B61C6F">
              <w:t>9,5</w:t>
            </w:r>
          </w:p>
        </w:tc>
        <w:tc>
          <w:tcPr>
            <w:tcW w:w="2501" w:type="dxa"/>
          </w:tcPr>
          <w:p w14:paraId="2A0A4D20" w14:textId="77777777" w:rsidR="00B61C6F" w:rsidRPr="00B61C6F" w:rsidRDefault="00B61C6F" w:rsidP="00B61C6F">
            <w:pPr>
              <w:pStyle w:val="120"/>
            </w:pPr>
            <w:r w:rsidRPr="00B61C6F">
              <w:t>11,3</w:t>
            </w:r>
          </w:p>
        </w:tc>
        <w:tc>
          <w:tcPr>
            <w:tcW w:w="2503" w:type="dxa"/>
          </w:tcPr>
          <w:p w14:paraId="683D9492" w14:textId="77777777" w:rsidR="00B61C6F" w:rsidRPr="00B61C6F" w:rsidRDefault="00B61C6F" w:rsidP="00B61C6F">
            <w:pPr>
              <w:pStyle w:val="120"/>
            </w:pPr>
            <w:r w:rsidRPr="00B61C6F">
              <w:t>13,1</w:t>
            </w:r>
          </w:p>
        </w:tc>
      </w:tr>
    </w:tbl>
    <w:p w14:paraId="1FE3642E" w14:textId="77777777" w:rsidR="00B61C6F" w:rsidRDefault="00B61C6F" w:rsidP="00B61C6F">
      <w:pPr>
        <w:pStyle w:val="a1"/>
      </w:pPr>
    </w:p>
    <w:p w14:paraId="01BDC026" w14:textId="77777777" w:rsidR="00354FDA" w:rsidRDefault="00354FDA" w:rsidP="00354FDA">
      <w:pPr>
        <w:pStyle w:val="a1"/>
      </w:pPr>
      <w:r>
        <w:t>Найбільше проявів ролі агресора (див. табл. 3.2) спостерігається у 17-річних учнів. Рівень жертвуваності зростає з віком, що може бути пов’язано із підвищеною соціальною чутливістю старших учнів. Частота ролі свідка стабільно висока у всіх вікових групах.</w:t>
      </w:r>
    </w:p>
    <w:p w14:paraId="064545C6" w14:textId="77777777" w:rsidR="00B61C6F" w:rsidRDefault="00B61C6F" w:rsidP="00B61C6F">
      <w:pPr>
        <w:pStyle w:val="a1"/>
      </w:pPr>
    </w:p>
    <w:p w14:paraId="313C1346" w14:textId="77777777" w:rsidR="004F5427" w:rsidRDefault="004F5427" w:rsidP="004F5427">
      <w:pPr>
        <w:pStyle w:val="af3"/>
      </w:pPr>
      <w:r>
        <w:t>Таблиця 3.</w:t>
      </w:r>
      <w:r w:rsidR="00B61C6F">
        <w:t>2</w:t>
      </w:r>
    </w:p>
    <w:p w14:paraId="2A927B59" w14:textId="21D2DB84" w:rsidR="00B61C6F" w:rsidRDefault="00B61C6F" w:rsidP="004F5427">
      <w:pPr>
        <w:pStyle w:val="a6"/>
      </w:pPr>
      <w:r>
        <w:t>Результати за віком</w:t>
      </w:r>
    </w:p>
    <w:tbl>
      <w:tblPr>
        <w:tblStyle w:val="af"/>
        <w:tblW w:w="0" w:type="auto"/>
        <w:jc w:val="center"/>
        <w:tblLook w:val="04A0" w:firstRow="1" w:lastRow="0" w:firstColumn="1" w:lastColumn="0" w:noHBand="0" w:noVBand="1"/>
      </w:tblPr>
      <w:tblGrid>
        <w:gridCol w:w="1173"/>
        <w:gridCol w:w="1400"/>
        <w:gridCol w:w="1181"/>
        <w:gridCol w:w="1103"/>
        <w:gridCol w:w="1035"/>
      </w:tblGrid>
      <w:tr w:rsidR="00B61C6F" w:rsidRPr="00B61C6F" w14:paraId="35764D4E" w14:textId="77777777" w:rsidTr="00B61C6F">
        <w:trPr>
          <w:jc w:val="center"/>
        </w:trPr>
        <w:tc>
          <w:tcPr>
            <w:tcW w:w="1173" w:type="dxa"/>
          </w:tcPr>
          <w:p w14:paraId="607C9330" w14:textId="77777777" w:rsidR="00B61C6F" w:rsidRPr="00B61C6F" w:rsidRDefault="00B61C6F" w:rsidP="00B61C6F">
            <w:pPr>
              <w:pStyle w:val="120"/>
            </w:pPr>
            <w:r w:rsidRPr="00B61C6F">
              <w:t>Вік</w:t>
            </w:r>
          </w:p>
        </w:tc>
        <w:tc>
          <w:tcPr>
            <w:tcW w:w="1400" w:type="dxa"/>
          </w:tcPr>
          <w:p w14:paraId="262787EF" w14:textId="77777777" w:rsidR="00B61C6F" w:rsidRPr="00B61C6F" w:rsidRDefault="00B61C6F" w:rsidP="00B61C6F">
            <w:pPr>
              <w:pStyle w:val="120"/>
            </w:pPr>
            <w:r w:rsidRPr="00B61C6F">
              <w:t>К-ть учнів</w:t>
            </w:r>
          </w:p>
        </w:tc>
        <w:tc>
          <w:tcPr>
            <w:tcW w:w="1181" w:type="dxa"/>
          </w:tcPr>
          <w:p w14:paraId="55969A17" w14:textId="77777777" w:rsidR="00B61C6F" w:rsidRPr="00B61C6F" w:rsidRDefault="00B61C6F" w:rsidP="00B61C6F">
            <w:pPr>
              <w:pStyle w:val="120"/>
            </w:pPr>
            <w:r w:rsidRPr="00B61C6F">
              <w:t>Агресор</w:t>
            </w:r>
          </w:p>
        </w:tc>
        <w:tc>
          <w:tcPr>
            <w:tcW w:w="1103" w:type="dxa"/>
          </w:tcPr>
          <w:p w14:paraId="0DA23C06" w14:textId="77777777" w:rsidR="00B61C6F" w:rsidRPr="00B61C6F" w:rsidRDefault="00B61C6F" w:rsidP="00B61C6F">
            <w:pPr>
              <w:pStyle w:val="120"/>
            </w:pPr>
            <w:r w:rsidRPr="00B61C6F">
              <w:t>Жертва</w:t>
            </w:r>
          </w:p>
        </w:tc>
        <w:tc>
          <w:tcPr>
            <w:tcW w:w="1035" w:type="dxa"/>
          </w:tcPr>
          <w:p w14:paraId="23E57997" w14:textId="77777777" w:rsidR="00B61C6F" w:rsidRPr="00B61C6F" w:rsidRDefault="00B61C6F" w:rsidP="00B61C6F">
            <w:pPr>
              <w:pStyle w:val="120"/>
            </w:pPr>
            <w:r w:rsidRPr="00B61C6F">
              <w:t>Свідок</w:t>
            </w:r>
          </w:p>
        </w:tc>
      </w:tr>
      <w:tr w:rsidR="00B61C6F" w:rsidRPr="00B61C6F" w14:paraId="506A09BB" w14:textId="77777777" w:rsidTr="00B61C6F">
        <w:trPr>
          <w:jc w:val="center"/>
        </w:trPr>
        <w:tc>
          <w:tcPr>
            <w:tcW w:w="1173" w:type="dxa"/>
          </w:tcPr>
          <w:p w14:paraId="16806CB3" w14:textId="77777777" w:rsidR="00B61C6F" w:rsidRPr="00B61C6F" w:rsidRDefault="00B61C6F" w:rsidP="00B61C6F">
            <w:pPr>
              <w:pStyle w:val="120"/>
            </w:pPr>
            <w:r w:rsidRPr="00B61C6F">
              <w:t>15 років</w:t>
            </w:r>
          </w:p>
        </w:tc>
        <w:tc>
          <w:tcPr>
            <w:tcW w:w="1400" w:type="dxa"/>
          </w:tcPr>
          <w:p w14:paraId="57D6CDD1" w14:textId="77777777" w:rsidR="00B61C6F" w:rsidRPr="00B61C6F" w:rsidRDefault="00B61C6F" w:rsidP="00B61C6F">
            <w:pPr>
              <w:pStyle w:val="120"/>
            </w:pPr>
            <w:r w:rsidRPr="00B61C6F">
              <w:t>12</w:t>
            </w:r>
          </w:p>
        </w:tc>
        <w:tc>
          <w:tcPr>
            <w:tcW w:w="1181" w:type="dxa"/>
          </w:tcPr>
          <w:p w14:paraId="66A2AD01" w14:textId="77777777" w:rsidR="00B61C6F" w:rsidRPr="00B61C6F" w:rsidRDefault="00B61C6F" w:rsidP="00B61C6F">
            <w:pPr>
              <w:pStyle w:val="120"/>
            </w:pPr>
            <w:r w:rsidRPr="00B61C6F">
              <w:t>10,1</w:t>
            </w:r>
          </w:p>
        </w:tc>
        <w:tc>
          <w:tcPr>
            <w:tcW w:w="1103" w:type="dxa"/>
          </w:tcPr>
          <w:p w14:paraId="09D3F6A7" w14:textId="77777777" w:rsidR="00B61C6F" w:rsidRPr="00B61C6F" w:rsidRDefault="00B61C6F" w:rsidP="00B61C6F">
            <w:pPr>
              <w:pStyle w:val="120"/>
            </w:pPr>
            <w:r w:rsidRPr="00B61C6F">
              <w:t>7,5</w:t>
            </w:r>
          </w:p>
        </w:tc>
        <w:tc>
          <w:tcPr>
            <w:tcW w:w="1035" w:type="dxa"/>
          </w:tcPr>
          <w:p w14:paraId="23AA1EBD" w14:textId="77777777" w:rsidR="00B61C6F" w:rsidRPr="00B61C6F" w:rsidRDefault="00B61C6F" w:rsidP="00B61C6F">
            <w:pPr>
              <w:pStyle w:val="120"/>
            </w:pPr>
            <w:r w:rsidRPr="00B61C6F">
              <w:t>11,0</w:t>
            </w:r>
          </w:p>
        </w:tc>
      </w:tr>
      <w:tr w:rsidR="00B61C6F" w:rsidRPr="00B61C6F" w14:paraId="113B04C1" w14:textId="77777777" w:rsidTr="00B61C6F">
        <w:trPr>
          <w:jc w:val="center"/>
        </w:trPr>
        <w:tc>
          <w:tcPr>
            <w:tcW w:w="1173" w:type="dxa"/>
          </w:tcPr>
          <w:p w14:paraId="0F04394E" w14:textId="77777777" w:rsidR="00B61C6F" w:rsidRPr="00B61C6F" w:rsidRDefault="00B61C6F" w:rsidP="00B61C6F">
            <w:pPr>
              <w:pStyle w:val="120"/>
            </w:pPr>
            <w:r w:rsidRPr="00B61C6F">
              <w:t>16 років</w:t>
            </w:r>
          </w:p>
        </w:tc>
        <w:tc>
          <w:tcPr>
            <w:tcW w:w="1400" w:type="dxa"/>
          </w:tcPr>
          <w:p w14:paraId="30172E2B" w14:textId="77777777" w:rsidR="00B61C6F" w:rsidRPr="00B61C6F" w:rsidRDefault="00B61C6F" w:rsidP="00B61C6F">
            <w:pPr>
              <w:pStyle w:val="120"/>
            </w:pPr>
            <w:r w:rsidRPr="00B61C6F">
              <w:t>30</w:t>
            </w:r>
          </w:p>
        </w:tc>
        <w:tc>
          <w:tcPr>
            <w:tcW w:w="1181" w:type="dxa"/>
          </w:tcPr>
          <w:p w14:paraId="0452F061" w14:textId="77777777" w:rsidR="00B61C6F" w:rsidRPr="00B61C6F" w:rsidRDefault="00B61C6F" w:rsidP="00B61C6F">
            <w:pPr>
              <w:pStyle w:val="120"/>
            </w:pPr>
            <w:r w:rsidRPr="00B61C6F">
              <w:t>12,3</w:t>
            </w:r>
          </w:p>
        </w:tc>
        <w:tc>
          <w:tcPr>
            <w:tcW w:w="1103" w:type="dxa"/>
          </w:tcPr>
          <w:p w14:paraId="7CDC7B06" w14:textId="77777777" w:rsidR="00B61C6F" w:rsidRPr="00B61C6F" w:rsidRDefault="00B61C6F" w:rsidP="00B61C6F">
            <w:pPr>
              <w:pStyle w:val="120"/>
            </w:pPr>
            <w:r w:rsidRPr="00B61C6F">
              <w:t>9,2</w:t>
            </w:r>
          </w:p>
        </w:tc>
        <w:tc>
          <w:tcPr>
            <w:tcW w:w="1035" w:type="dxa"/>
          </w:tcPr>
          <w:p w14:paraId="31688174" w14:textId="77777777" w:rsidR="00B61C6F" w:rsidRPr="00B61C6F" w:rsidRDefault="00B61C6F" w:rsidP="00B61C6F">
            <w:pPr>
              <w:pStyle w:val="120"/>
            </w:pPr>
            <w:r w:rsidRPr="00B61C6F">
              <w:t>12,4</w:t>
            </w:r>
          </w:p>
        </w:tc>
      </w:tr>
      <w:tr w:rsidR="00B61C6F" w:rsidRPr="00B61C6F" w14:paraId="0D68BF0F" w14:textId="77777777" w:rsidTr="00B61C6F">
        <w:trPr>
          <w:jc w:val="center"/>
        </w:trPr>
        <w:tc>
          <w:tcPr>
            <w:tcW w:w="1173" w:type="dxa"/>
          </w:tcPr>
          <w:p w14:paraId="203209C7" w14:textId="77777777" w:rsidR="00B61C6F" w:rsidRPr="00B61C6F" w:rsidRDefault="00B61C6F" w:rsidP="00B61C6F">
            <w:pPr>
              <w:pStyle w:val="120"/>
            </w:pPr>
            <w:r w:rsidRPr="00B61C6F">
              <w:t>17 років</w:t>
            </w:r>
          </w:p>
        </w:tc>
        <w:tc>
          <w:tcPr>
            <w:tcW w:w="1400" w:type="dxa"/>
          </w:tcPr>
          <w:p w14:paraId="3AADCA78" w14:textId="77777777" w:rsidR="00B61C6F" w:rsidRPr="00B61C6F" w:rsidRDefault="00B61C6F" w:rsidP="00B61C6F">
            <w:pPr>
              <w:pStyle w:val="120"/>
            </w:pPr>
            <w:r w:rsidRPr="00B61C6F">
              <w:t>41</w:t>
            </w:r>
          </w:p>
        </w:tc>
        <w:tc>
          <w:tcPr>
            <w:tcW w:w="1181" w:type="dxa"/>
          </w:tcPr>
          <w:p w14:paraId="383D39C2" w14:textId="77777777" w:rsidR="00B61C6F" w:rsidRPr="00B61C6F" w:rsidRDefault="00B61C6F" w:rsidP="00B61C6F">
            <w:pPr>
              <w:pStyle w:val="120"/>
            </w:pPr>
            <w:r w:rsidRPr="00B61C6F">
              <w:t>13,5</w:t>
            </w:r>
          </w:p>
        </w:tc>
        <w:tc>
          <w:tcPr>
            <w:tcW w:w="1103" w:type="dxa"/>
          </w:tcPr>
          <w:p w14:paraId="1FDD8AFD" w14:textId="77777777" w:rsidR="00B61C6F" w:rsidRPr="00B61C6F" w:rsidRDefault="00B61C6F" w:rsidP="00B61C6F">
            <w:pPr>
              <w:pStyle w:val="120"/>
            </w:pPr>
            <w:r w:rsidRPr="00B61C6F">
              <w:t>10,5</w:t>
            </w:r>
          </w:p>
        </w:tc>
        <w:tc>
          <w:tcPr>
            <w:tcW w:w="1035" w:type="dxa"/>
          </w:tcPr>
          <w:p w14:paraId="1129D8A4" w14:textId="77777777" w:rsidR="00B61C6F" w:rsidRPr="00B61C6F" w:rsidRDefault="00B61C6F" w:rsidP="00B61C6F">
            <w:pPr>
              <w:pStyle w:val="120"/>
            </w:pPr>
            <w:r w:rsidRPr="00B61C6F">
              <w:t>13,0</w:t>
            </w:r>
          </w:p>
        </w:tc>
      </w:tr>
      <w:tr w:rsidR="00B61C6F" w:rsidRPr="00B61C6F" w14:paraId="008F10C4" w14:textId="77777777" w:rsidTr="00B61C6F">
        <w:trPr>
          <w:jc w:val="center"/>
        </w:trPr>
        <w:tc>
          <w:tcPr>
            <w:tcW w:w="1173" w:type="dxa"/>
          </w:tcPr>
          <w:p w14:paraId="06764DC3" w14:textId="77777777" w:rsidR="00B61C6F" w:rsidRPr="00B61C6F" w:rsidRDefault="00B61C6F" w:rsidP="00B61C6F">
            <w:pPr>
              <w:pStyle w:val="120"/>
            </w:pPr>
            <w:r w:rsidRPr="00B61C6F">
              <w:t>18 років</w:t>
            </w:r>
          </w:p>
        </w:tc>
        <w:tc>
          <w:tcPr>
            <w:tcW w:w="1400" w:type="dxa"/>
          </w:tcPr>
          <w:p w14:paraId="0391E4DF" w14:textId="77777777" w:rsidR="00B61C6F" w:rsidRPr="00B61C6F" w:rsidRDefault="00B61C6F" w:rsidP="00B61C6F">
            <w:pPr>
              <w:pStyle w:val="120"/>
            </w:pPr>
            <w:r w:rsidRPr="00B61C6F">
              <w:t>37</w:t>
            </w:r>
          </w:p>
        </w:tc>
        <w:tc>
          <w:tcPr>
            <w:tcW w:w="1181" w:type="dxa"/>
          </w:tcPr>
          <w:p w14:paraId="0F05E6E0" w14:textId="77777777" w:rsidR="00B61C6F" w:rsidRPr="00B61C6F" w:rsidRDefault="00B61C6F" w:rsidP="00B61C6F">
            <w:pPr>
              <w:pStyle w:val="120"/>
            </w:pPr>
            <w:r w:rsidRPr="00B61C6F">
              <w:t>12,8</w:t>
            </w:r>
          </w:p>
        </w:tc>
        <w:tc>
          <w:tcPr>
            <w:tcW w:w="1103" w:type="dxa"/>
          </w:tcPr>
          <w:p w14:paraId="7076EB20" w14:textId="77777777" w:rsidR="00B61C6F" w:rsidRPr="00B61C6F" w:rsidRDefault="00B61C6F" w:rsidP="00B61C6F">
            <w:pPr>
              <w:pStyle w:val="120"/>
            </w:pPr>
            <w:r w:rsidRPr="00B61C6F">
              <w:t>11,0</w:t>
            </w:r>
          </w:p>
        </w:tc>
        <w:tc>
          <w:tcPr>
            <w:tcW w:w="1035" w:type="dxa"/>
          </w:tcPr>
          <w:p w14:paraId="1D271CF8" w14:textId="77777777" w:rsidR="00B61C6F" w:rsidRPr="00B61C6F" w:rsidRDefault="00B61C6F" w:rsidP="00B61C6F">
            <w:pPr>
              <w:pStyle w:val="120"/>
            </w:pPr>
            <w:r w:rsidRPr="00B61C6F">
              <w:t>12,8</w:t>
            </w:r>
          </w:p>
        </w:tc>
      </w:tr>
    </w:tbl>
    <w:p w14:paraId="4754F8D3" w14:textId="77777777" w:rsidR="00B61C6F" w:rsidRDefault="00B61C6F" w:rsidP="00B61C6F">
      <w:pPr>
        <w:pStyle w:val="a1"/>
      </w:pPr>
    </w:p>
    <w:p w14:paraId="491CB94D" w14:textId="77777777" w:rsidR="00354FDA" w:rsidRDefault="00354FDA" w:rsidP="00354FDA">
      <w:pPr>
        <w:pStyle w:val="a1"/>
      </w:pPr>
      <w:r>
        <w:t>Найбільший середній рівень агресії зафіксовано (див. табл.3.3) серед учнів фізично орієнтованих професій (столяр, муляр). Учні більш «інтелектуальних» спеціальностей (оператор комп’ютерного набору) частіше опиняються жертвами, що узгоджується з соціально-когнітивним підходом до вивчення булінгу.</w:t>
      </w:r>
    </w:p>
    <w:p w14:paraId="4C5FBFE4" w14:textId="77777777" w:rsidR="00B61C6F" w:rsidRDefault="00B61C6F" w:rsidP="00B61C6F">
      <w:pPr>
        <w:pStyle w:val="a1"/>
      </w:pPr>
    </w:p>
    <w:p w14:paraId="32A5EEB6" w14:textId="77777777" w:rsidR="00354FDA" w:rsidRDefault="00354FDA">
      <w:pPr>
        <w:rPr>
          <w:rFonts w:ascii="Times New Roman" w:hAnsi="Times New Roman" w:cs="Times New Roman"/>
          <w:sz w:val="28"/>
          <w:szCs w:val="28"/>
        </w:rPr>
      </w:pPr>
      <w:r>
        <w:br w:type="page"/>
      </w:r>
    </w:p>
    <w:p w14:paraId="200236A6" w14:textId="6DFD8A0C" w:rsidR="00354FDA" w:rsidRDefault="00354FDA" w:rsidP="00354FDA">
      <w:pPr>
        <w:pStyle w:val="af3"/>
      </w:pPr>
      <w:r>
        <w:lastRenderedPageBreak/>
        <w:t>Таблиця 3.</w:t>
      </w:r>
      <w:r w:rsidR="00B61C6F">
        <w:t>3</w:t>
      </w:r>
    </w:p>
    <w:p w14:paraId="1051765B" w14:textId="2463B422" w:rsidR="00B61C6F" w:rsidRDefault="00B61C6F" w:rsidP="00354FDA">
      <w:pPr>
        <w:pStyle w:val="a6"/>
      </w:pPr>
      <w:r>
        <w:t>Результати за професійною підготовкою</w:t>
      </w:r>
    </w:p>
    <w:tbl>
      <w:tblPr>
        <w:tblStyle w:val="af"/>
        <w:tblW w:w="8447" w:type="dxa"/>
        <w:jc w:val="center"/>
        <w:tblLook w:val="04A0" w:firstRow="1" w:lastRow="0" w:firstColumn="1" w:lastColumn="0" w:noHBand="0" w:noVBand="1"/>
      </w:tblPr>
      <w:tblGrid>
        <w:gridCol w:w="3728"/>
        <w:gridCol w:w="1400"/>
        <w:gridCol w:w="1181"/>
        <w:gridCol w:w="1103"/>
        <w:gridCol w:w="1035"/>
      </w:tblGrid>
      <w:tr w:rsidR="00B61C6F" w:rsidRPr="00B61C6F" w14:paraId="57083CBE" w14:textId="77777777" w:rsidTr="00B61C6F">
        <w:trPr>
          <w:jc w:val="center"/>
        </w:trPr>
        <w:tc>
          <w:tcPr>
            <w:tcW w:w="3728" w:type="dxa"/>
          </w:tcPr>
          <w:p w14:paraId="59CA37E4" w14:textId="77777777" w:rsidR="00B61C6F" w:rsidRPr="00B61C6F" w:rsidRDefault="00B61C6F" w:rsidP="00B61C6F">
            <w:pPr>
              <w:pStyle w:val="120"/>
            </w:pPr>
            <w:r w:rsidRPr="00B61C6F">
              <w:t>Професія</w:t>
            </w:r>
          </w:p>
        </w:tc>
        <w:tc>
          <w:tcPr>
            <w:tcW w:w="1400" w:type="dxa"/>
          </w:tcPr>
          <w:p w14:paraId="3DCF1001" w14:textId="77777777" w:rsidR="00B61C6F" w:rsidRPr="00B61C6F" w:rsidRDefault="00B61C6F" w:rsidP="00B61C6F">
            <w:pPr>
              <w:pStyle w:val="120"/>
            </w:pPr>
            <w:r w:rsidRPr="00B61C6F">
              <w:t>К-ть учнів</w:t>
            </w:r>
          </w:p>
        </w:tc>
        <w:tc>
          <w:tcPr>
            <w:tcW w:w="1181" w:type="dxa"/>
          </w:tcPr>
          <w:p w14:paraId="4BA5B899" w14:textId="77777777" w:rsidR="00B61C6F" w:rsidRPr="00B61C6F" w:rsidRDefault="00B61C6F" w:rsidP="00B61C6F">
            <w:pPr>
              <w:pStyle w:val="120"/>
            </w:pPr>
            <w:r w:rsidRPr="00B61C6F">
              <w:t>Агресор</w:t>
            </w:r>
          </w:p>
        </w:tc>
        <w:tc>
          <w:tcPr>
            <w:tcW w:w="1103" w:type="dxa"/>
          </w:tcPr>
          <w:p w14:paraId="2FA7B54D" w14:textId="77777777" w:rsidR="00B61C6F" w:rsidRPr="00B61C6F" w:rsidRDefault="00B61C6F" w:rsidP="00B61C6F">
            <w:pPr>
              <w:pStyle w:val="120"/>
            </w:pPr>
            <w:r w:rsidRPr="00B61C6F">
              <w:t>Жертва</w:t>
            </w:r>
          </w:p>
        </w:tc>
        <w:tc>
          <w:tcPr>
            <w:tcW w:w="1035" w:type="dxa"/>
          </w:tcPr>
          <w:p w14:paraId="4FE31E24" w14:textId="77777777" w:rsidR="00B61C6F" w:rsidRPr="00B61C6F" w:rsidRDefault="00B61C6F" w:rsidP="00B61C6F">
            <w:pPr>
              <w:pStyle w:val="120"/>
            </w:pPr>
            <w:r w:rsidRPr="00B61C6F">
              <w:t>Свідок</w:t>
            </w:r>
          </w:p>
        </w:tc>
      </w:tr>
      <w:tr w:rsidR="00B61C6F" w:rsidRPr="00B61C6F" w14:paraId="22CD5442" w14:textId="77777777" w:rsidTr="00B61C6F">
        <w:trPr>
          <w:jc w:val="center"/>
        </w:trPr>
        <w:tc>
          <w:tcPr>
            <w:tcW w:w="3728" w:type="dxa"/>
          </w:tcPr>
          <w:p w14:paraId="720F33EA" w14:textId="77777777" w:rsidR="00B61C6F" w:rsidRPr="00B61C6F" w:rsidRDefault="00B61C6F" w:rsidP="00B61C6F">
            <w:pPr>
              <w:pStyle w:val="120"/>
            </w:pPr>
            <w:r w:rsidRPr="00B61C6F">
              <w:t>Столяр будівельний</w:t>
            </w:r>
          </w:p>
        </w:tc>
        <w:tc>
          <w:tcPr>
            <w:tcW w:w="1400" w:type="dxa"/>
          </w:tcPr>
          <w:p w14:paraId="4C47919E" w14:textId="77777777" w:rsidR="00B61C6F" w:rsidRPr="00B61C6F" w:rsidRDefault="00B61C6F" w:rsidP="00B61C6F">
            <w:pPr>
              <w:pStyle w:val="120"/>
            </w:pPr>
            <w:r w:rsidRPr="00B61C6F">
              <w:t>24</w:t>
            </w:r>
          </w:p>
        </w:tc>
        <w:tc>
          <w:tcPr>
            <w:tcW w:w="1181" w:type="dxa"/>
          </w:tcPr>
          <w:p w14:paraId="70AA2CBE" w14:textId="77777777" w:rsidR="00B61C6F" w:rsidRPr="00B61C6F" w:rsidRDefault="00B61C6F" w:rsidP="00B61C6F">
            <w:pPr>
              <w:pStyle w:val="120"/>
            </w:pPr>
            <w:r w:rsidRPr="00B61C6F">
              <w:t>13,2</w:t>
            </w:r>
          </w:p>
        </w:tc>
        <w:tc>
          <w:tcPr>
            <w:tcW w:w="1103" w:type="dxa"/>
          </w:tcPr>
          <w:p w14:paraId="4B8366C4" w14:textId="77777777" w:rsidR="00B61C6F" w:rsidRPr="00B61C6F" w:rsidRDefault="00B61C6F" w:rsidP="00B61C6F">
            <w:pPr>
              <w:pStyle w:val="120"/>
            </w:pPr>
            <w:r w:rsidRPr="00B61C6F">
              <w:t>9,0</w:t>
            </w:r>
          </w:p>
        </w:tc>
        <w:tc>
          <w:tcPr>
            <w:tcW w:w="1035" w:type="dxa"/>
          </w:tcPr>
          <w:p w14:paraId="0B0A3CDB" w14:textId="77777777" w:rsidR="00B61C6F" w:rsidRPr="00B61C6F" w:rsidRDefault="00B61C6F" w:rsidP="00B61C6F">
            <w:pPr>
              <w:pStyle w:val="120"/>
            </w:pPr>
            <w:r w:rsidRPr="00B61C6F">
              <w:t>12,3</w:t>
            </w:r>
          </w:p>
        </w:tc>
      </w:tr>
      <w:tr w:rsidR="00B61C6F" w:rsidRPr="00B61C6F" w14:paraId="55E088C4" w14:textId="77777777" w:rsidTr="00B61C6F">
        <w:trPr>
          <w:jc w:val="center"/>
        </w:trPr>
        <w:tc>
          <w:tcPr>
            <w:tcW w:w="3728" w:type="dxa"/>
          </w:tcPr>
          <w:p w14:paraId="3A263262" w14:textId="77777777" w:rsidR="00B61C6F" w:rsidRPr="00B61C6F" w:rsidRDefault="00B61C6F" w:rsidP="00B61C6F">
            <w:pPr>
              <w:pStyle w:val="120"/>
            </w:pPr>
            <w:r w:rsidRPr="00B61C6F">
              <w:t>Муляр</w:t>
            </w:r>
          </w:p>
        </w:tc>
        <w:tc>
          <w:tcPr>
            <w:tcW w:w="1400" w:type="dxa"/>
          </w:tcPr>
          <w:p w14:paraId="66679B3D" w14:textId="77777777" w:rsidR="00B61C6F" w:rsidRPr="00B61C6F" w:rsidRDefault="00B61C6F" w:rsidP="00B61C6F">
            <w:pPr>
              <w:pStyle w:val="120"/>
            </w:pPr>
            <w:r w:rsidRPr="00B61C6F">
              <w:t>18</w:t>
            </w:r>
          </w:p>
        </w:tc>
        <w:tc>
          <w:tcPr>
            <w:tcW w:w="1181" w:type="dxa"/>
          </w:tcPr>
          <w:p w14:paraId="2FBB517F" w14:textId="77777777" w:rsidR="00B61C6F" w:rsidRPr="00B61C6F" w:rsidRDefault="00B61C6F" w:rsidP="00B61C6F">
            <w:pPr>
              <w:pStyle w:val="120"/>
            </w:pPr>
            <w:r w:rsidRPr="00B61C6F">
              <w:t>12,8</w:t>
            </w:r>
          </w:p>
        </w:tc>
        <w:tc>
          <w:tcPr>
            <w:tcW w:w="1103" w:type="dxa"/>
          </w:tcPr>
          <w:p w14:paraId="403242EA" w14:textId="77777777" w:rsidR="00B61C6F" w:rsidRPr="00B61C6F" w:rsidRDefault="00B61C6F" w:rsidP="00B61C6F">
            <w:pPr>
              <w:pStyle w:val="120"/>
            </w:pPr>
            <w:r w:rsidRPr="00B61C6F">
              <w:t>9,4</w:t>
            </w:r>
          </w:p>
        </w:tc>
        <w:tc>
          <w:tcPr>
            <w:tcW w:w="1035" w:type="dxa"/>
          </w:tcPr>
          <w:p w14:paraId="633DD350" w14:textId="77777777" w:rsidR="00B61C6F" w:rsidRPr="00B61C6F" w:rsidRDefault="00B61C6F" w:rsidP="00B61C6F">
            <w:pPr>
              <w:pStyle w:val="120"/>
            </w:pPr>
            <w:r w:rsidRPr="00B61C6F">
              <w:t>12,0</w:t>
            </w:r>
          </w:p>
        </w:tc>
      </w:tr>
      <w:tr w:rsidR="00B61C6F" w:rsidRPr="00B61C6F" w14:paraId="28CEDA34" w14:textId="77777777" w:rsidTr="00B61C6F">
        <w:trPr>
          <w:jc w:val="center"/>
        </w:trPr>
        <w:tc>
          <w:tcPr>
            <w:tcW w:w="3728" w:type="dxa"/>
          </w:tcPr>
          <w:p w14:paraId="21EBA5D7" w14:textId="77777777" w:rsidR="00B61C6F" w:rsidRPr="00B61C6F" w:rsidRDefault="00B61C6F" w:rsidP="00B61C6F">
            <w:pPr>
              <w:pStyle w:val="120"/>
            </w:pPr>
            <w:r w:rsidRPr="00B61C6F">
              <w:t>Кухар</w:t>
            </w:r>
          </w:p>
        </w:tc>
        <w:tc>
          <w:tcPr>
            <w:tcW w:w="1400" w:type="dxa"/>
          </w:tcPr>
          <w:p w14:paraId="6845EC64" w14:textId="77777777" w:rsidR="00B61C6F" w:rsidRPr="00B61C6F" w:rsidRDefault="00B61C6F" w:rsidP="00B61C6F">
            <w:pPr>
              <w:pStyle w:val="120"/>
            </w:pPr>
            <w:r w:rsidRPr="00B61C6F">
              <w:t>24</w:t>
            </w:r>
          </w:p>
        </w:tc>
        <w:tc>
          <w:tcPr>
            <w:tcW w:w="1181" w:type="dxa"/>
          </w:tcPr>
          <w:p w14:paraId="5D8A9683" w14:textId="77777777" w:rsidR="00B61C6F" w:rsidRPr="00B61C6F" w:rsidRDefault="00B61C6F" w:rsidP="00B61C6F">
            <w:pPr>
              <w:pStyle w:val="120"/>
            </w:pPr>
            <w:r w:rsidRPr="00B61C6F">
              <w:t>11,0</w:t>
            </w:r>
          </w:p>
        </w:tc>
        <w:tc>
          <w:tcPr>
            <w:tcW w:w="1103" w:type="dxa"/>
          </w:tcPr>
          <w:p w14:paraId="28BD05CB" w14:textId="77777777" w:rsidR="00B61C6F" w:rsidRPr="00B61C6F" w:rsidRDefault="00B61C6F" w:rsidP="00B61C6F">
            <w:pPr>
              <w:pStyle w:val="120"/>
            </w:pPr>
            <w:r w:rsidRPr="00B61C6F">
              <w:t>10,2</w:t>
            </w:r>
          </w:p>
        </w:tc>
        <w:tc>
          <w:tcPr>
            <w:tcW w:w="1035" w:type="dxa"/>
          </w:tcPr>
          <w:p w14:paraId="76940D4A" w14:textId="77777777" w:rsidR="00B61C6F" w:rsidRPr="00B61C6F" w:rsidRDefault="00B61C6F" w:rsidP="00B61C6F">
            <w:pPr>
              <w:pStyle w:val="120"/>
            </w:pPr>
            <w:r w:rsidRPr="00B61C6F">
              <w:t>12,7</w:t>
            </w:r>
          </w:p>
        </w:tc>
      </w:tr>
      <w:tr w:rsidR="00B61C6F" w:rsidRPr="00B61C6F" w14:paraId="4D43150F" w14:textId="77777777" w:rsidTr="00B61C6F">
        <w:trPr>
          <w:jc w:val="center"/>
        </w:trPr>
        <w:tc>
          <w:tcPr>
            <w:tcW w:w="3728" w:type="dxa"/>
          </w:tcPr>
          <w:p w14:paraId="2295BC5B" w14:textId="77777777" w:rsidR="00B61C6F" w:rsidRPr="00B61C6F" w:rsidRDefault="00B61C6F" w:rsidP="00B61C6F">
            <w:pPr>
              <w:pStyle w:val="120"/>
            </w:pPr>
            <w:r w:rsidRPr="00B61C6F">
              <w:t>Кондитер</w:t>
            </w:r>
          </w:p>
        </w:tc>
        <w:tc>
          <w:tcPr>
            <w:tcW w:w="1400" w:type="dxa"/>
          </w:tcPr>
          <w:p w14:paraId="6567C320" w14:textId="77777777" w:rsidR="00B61C6F" w:rsidRPr="00B61C6F" w:rsidRDefault="00B61C6F" w:rsidP="00B61C6F">
            <w:pPr>
              <w:pStyle w:val="120"/>
            </w:pPr>
            <w:r w:rsidRPr="00B61C6F">
              <w:t>24</w:t>
            </w:r>
          </w:p>
        </w:tc>
        <w:tc>
          <w:tcPr>
            <w:tcW w:w="1181" w:type="dxa"/>
          </w:tcPr>
          <w:p w14:paraId="58B59B2F" w14:textId="77777777" w:rsidR="00B61C6F" w:rsidRPr="00B61C6F" w:rsidRDefault="00B61C6F" w:rsidP="00B61C6F">
            <w:pPr>
              <w:pStyle w:val="120"/>
            </w:pPr>
            <w:r w:rsidRPr="00B61C6F">
              <w:t>10,5</w:t>
            </w:r>
          </w:p>
        </w:tc>
        <w:tc>
          <w:tcPr>
            <w:tcW w:w="1103" w:type="dxa"/>
          </w:tcPr>
          <w:p w14:paraId="4A0F3DE1" w14:textId="77777777" w:rsidR="00B61C6F" w:rsidRPr="00B61C6F" w:rsidRDefault="00B61C6F" w:rsidP="00B61C6F">
            <w:pPr>
              <w:pStyle w:val="120"/>
            </w:pPr>
            <w:r w:rsidRPr="00B61C6F">
              <w:t>10,5</w:t>
            </w:r>
          </w:p>
        </w:tc>
        <w:tc>
          <w:tcPr>
            <w:tcW w:w="1035" w:type="dxa"/>
          </w:tcPr>
          <w:p w14:paraId="45C5B87B" w14:textId="77777777" w:rsidR="00B61C6F" w:rsidRPr="00B61C6F" w:rsidRDefault="00B61C6F" w:rsidP="00B61C6F">
            <w:pPr>
              <w:pStyle w:val="120"/>
            </w:pPr>
            <w:r w:rsidRPr="00B61C6F">
              <w:t>12,5</w:t>
            </w:r>
          </w:p>
        </w:tc>
      </w:tr>
      <w:tr w:rsidR="00B61C6F" w:rsidRPr="00B61C6F" w14:paraId="60053DB3" w14:textId="77777777" w:rsidTr="00B61C6F">
        <w:trPr>
          <w:jc w:val="center"/>
        </w:trPr>
        <w:tc>
          <w:tcPr>
            <w:tcW w:w="3728" w:type="dxa"/>
          </w:tcPr>
          <w:p w14:paraId="218BBA24" w14:textId="77777777" w:rsidR="00B61C6F" w:rsidRPr="00B61C6F" w:rsidRDefault="00B61C6F" w:rsidP="00B61C6F">
            <w:pPr>
              <w:pStyle w:val="120"/>
            </w:pPr>
            <w:r w:rsidRPr="00B61C6F">
              <w:t>Оператор комп’ютерного набору</w:t>
            </w:r>
          </w:p>
        </w:tc>
        <w:tc>
          <w:tcPr>
            <w:tcW w:w="1400" w:type="dxa"/>
          </w:tcPr>
          <w:p w14:paraId="0870BAD1" w14:textId="77777777" w:rsidR="00B61C6F" w:rsidRPr="00B61C6F" w:rsidRDefault="00B61C6F" w:rsidP="00B61C6F">
            <w:pPr>
              <w:pStyle w:val="120"/>
            </w:pPr>
            <w:r w:rsidRPr="00B61C6F">
              <w:t>30</w:t>
            </w:r>
          </w:p>
        </w:tc>
        <w:tc>
          <w:tcPr>
            <w:tcW w:w="1181" w:type="dxa"/>
          </w:tcPr>
          <w:p w14:paraId="67BB9F31" w14:textId="77777777" w:rsidR="00B61C6F" w:rsidRPr="00B61C6F" w:rsidRDefault="00B61C6F" w:rsidP="00B61C6F">
            <w:pPr>
              <w:pStyle w:val="120"/>
            </w:pPr>
            <w:r w:rsidRPr="00B61C6F">
              <w:t>9,8</w:t>
            </w:r>
          </w:p>
        </w:tc>
        <w:tc>
          <w:tcPr>
            <w:tcW w:w="1103" w:type="dxa"/>
          </w:tcPr>
          <w:p w14:paraId="23D70EA4" w14:textId="77777777" w:rsidR="00B61C6F" w:rsidRPr="00B61C6F" w:rsidRDefault="00B61C6F" w:rsidP="00B61C6F">
            <w:pPr>
              <w:pStyle w:val="120"/>
            </w:pPr>
            <w:r w:rsidRPr="00B61C6F">
              <w:t>11,0</w:t>
            </w:r>
          </w:p>
        </w:tc>
        <w:tc>
          <w:tcPr>
            <w:tcW w:w="1035" w:type="dxa"/>
          </w:tcPr>
          <w:p w14:paraId="0C597C61" w14:textId="77777777" w:rsidR="00B61C6F" w:rsidRPr="00B61C6F" w:rsidRDefault="00B61C6F" w:rsidP="00B61C6F">
            <w:pPr>
              <w:pStyle w:val="120"/>
            </w:pPr>
            <w:r w:rsidRPr="00B61C6F">
              <w:t>13,2</w:t>
            </w:r>
          </w:p>
        </w:tc>
      </w:tr>
    </w:tbl>
    <w:p w14:paraId="001BD85E" w14:textId="77777777" w:rsidR="00B61C6F" w:rsidRDefault="00B61C6F" w:rsidP="00B61C6F">
      <w:pPr>
        <w:pStyle w:val="a1"/>
      </w:pPr>
    </w:p>
    <w:p w14:paraId="4D6CFC8F" w14:textId="77777777" w:rsidR="00354FDA" w:rsidRDefault="00354FDA" w:rsidP="00354FDA">
      <w:pPr>
        <w:pStyle w:val="a1"/>
      </w:pPr>
      <w:r>
        <w:t>В містах спостерігається (див. табл. 3.4) трохи більший рівень агресивної поведінки, можливо через більшу чисельність класу та різноманітність соціальних груп. Рівень жертв та свідків близький, що свідчить про стабільність соціальної структури у навчальних групах.</w:t>
      </w:r>
    </w:p>
    <w:p w14:paraId="69A3459D" w14:textId="77777777" w:rsidR="00354FDA" w:rsidRDefault="00354FDA" w:rsidP="00354FDA">
      <w:pPr>
        <w:pStyle w:val="af3"/>
      </w:pPr>
      <w:r>
        <w:t>Таблиця 3.</w:t>
      </w:r>
      <w:r w:rsidR="00B61C6F">
        <w:t>4</w:t>
      </w:r>
    </w:p>
    <w:p w14:paraId="182DD208" w14:textId="7E5DA581" w:rsidR="00B61C6F" w:rsidRDefault="00B61C6F" w:rsidP="00354FDA">
      <w:pPr>
        <w:pStyle w:val="a6"/>
      </w:pPr>
      <w:r>
        <w:t>Результати за місцем проживання</w:t>
      </w:r>
    </w:p>
    <w:tbl>
      <w:tblPr>
        <w:tblStyle w:val="af"/>
        <w:tblW w:w="6987" w:type="dxa"/>
        <w:jc w:val="center"/>
        <w:tblLook w:val="04A0" w:firstRow="1" w:lastRow="0" w:firstColumn="1" w:lastColumn="0" w:noHBand="0" w:noVBand="1"/>
      </w:tblPr>
      <w:tblGrid>
        <w:gridCol w:w="2268"/>
        <w:gridCol w:w="1400"/>
        <w:gridCol w:w="1181"/>
        <w:gridCol w:w="1103"/>
        <w:gridCol w:w="1035"/>
      </w:tblGrid>
      <w:tr w:rsidR="00B61C6F" w:rsidRPr="00B61C6F" w14:paraId="3C5FF934" w14:textId="77777777" w:rsidTr="00B61C6F">
        <w:trPr>
          <w:jc w:val="center"/>
        </w:trPr>
        <w:tc>
          <w:tcPr>
            <w:tcW w:w="2268" w:type="dxa"/>
          </w:tcPr>
          <w:p w14:paraId="544F1B78" w14:textId="77777777" w:rsidR="00B61C6F" w:rsidRPr="00B61C6F" w:rsidRDefault="00B61C6F" w:rsidP="00B61C6F">
            <w:pPr>
              <w:pStyle w:val="120"/>
            </w:pPr>
            <w:r w:rsidRPr="00B61C6F">
              <w:t>Місце проживання</w:t>
            </w:r>
          </w:p>
        </w:tc>
        <w:tc>
          <w:tcPr>
            <w:tcW w:w="1400" w:type="dxa"/>
          </w:tcPr>
          <w:p w14:paraId="79DD9CB6" w14:textId="77777777" w:rsidR="00B61C6F" w:rsidRPr="00B61C6F" w:rsidRDefault="00B61C6F" w:rsidP="00B61C6F">
            <w:pPr>
              <w:pStyle w:val="120"/>
            </w:pPr>
            <w:r w:rsidRPr="00B61C6F">
              <w:t>К-ть учнів</w:t>
            </w:r>
          </w:p>
        </w:tc>
        <w:tc>
          <w:tcPr>
            <w:tcW w:w="1181" w:type="dxa"/>
          </w:tcPr>
          <w:p w14:paraId="45D1F551" w14:textId="77777777" w:rsidR="00B61C6F" w:rsidRPr="00B61C6F" w:rsidRDefault="00B61C6F" w:rsidP="00B61C6F">
            <w:pPr>
              <w:pStyle w:val="120"/>
            </w:pPr>
            <w:r w:rsidRPr="00B61C6F">
              <w:t>Агресор</w:t>
            </w:r>
          </w:p>
        </w:tc>
        <w:tc>
          <w:tcPr>
            <w:tcW w:w="1103" w:type="dxa"/>
          </w:tcPr>
          <w:p w14:paraId="22BD005D" w14:textId="77777777" w:rsidR="00B61C6F" w:rsidRPr="00B61C6F" w:rsidRDefault="00B61C6F" w:rsidP="00B61C6F">
            <w:pPr>
              <w:pStyle w:val="120"/>
            </w:pPr>
            <w:r w:rsidRPr="00B61C6F">
              <w:t>Жертва</w:t>
            </w:r>
          </w:p>
        </w:tc>
        <w:tc>
          <w:tcPr>
            <w:tcW w:w="1035" w:type="dxa"/>
          </w:tcPr>
          <w:p w14:paraId="47C3C4C1" w14:textId="77777777" w:rsidR="00B61C6F" w:rsidRPr="00B61C6F" w:rsidRDefault="00B61C6F" w:rsidP="00B61C6F">
            <w:pPr>
              <w:pStyle w:val="120"/>
            </w:pPr>
            <w:r w:rsidRPr="00B61C6F">
              <w:t>Свідок</w:t>
            </w:r>
          </w:p>
        </w:tc>
      </w:tr>
      <w:tr w:rsidR="00B61C6F" w:rsidRPr="00B61C6F" w14:paraId="093D2F88" w14:textId="77777777" w:rsidTr="00B61C6F">
        <w:trPr>
          <w:jc w:val="center"/>
        </w:trPr>
        <w:tc>
          <w:tcPr>
            <w:tcW w:w="2268" w:type="dxa"/>
          </w:tcPr>
          <w:p w14:paraId="48E8189B" w14:textId="77777777" w:rsidR="00B61C6F" w:rsidRPr="00B61C6F" w:rsidRDefault="00B61C6F" w:rsidP="00B61C6F">
            <w:pPr>
              <w:pStyle w:val="120"/>
            </w:pPr>
            <w:r w:rsidRPr="00B61C6F">
              <w:t>Міські</w:t>
            </w:r>
          </w:p>
        </w:tc>
        <w:tc>
          <w:tcPr>
            <w:tcW w:w="1400" w:type="dxa"/>
          </w:tcPr>
          <w:p w14:paraId="0B04CE8D" w14:textId="77777777" w:rsidR="00B61C6F" w:rsidRPr="00B61C6F" w:rsidRDefault="00B61C6F" w:rsidP="00B61C6F">
            <w:pPr>
              <w:pStyle w:val="120"/>
            </w:pPr>
            <w:r w:rsidRPr="00B61C6F">
              <w:t>84</w:t>
            </w:r>
          </w:p>
        </w:tc>
        <w:tc>
          <w:tcPr>
            <w:tcW w:w="1181" w:type="dxa"/>
          </w:tcPr>
          <w:p w14:paraId="52749B56" w14:textId="77777777" w:rsidR="00B61C6F" w:rsidRPr="00B61C6F" w:rsidRDefault="00B61C6F" w:rsidP="00B61C6F">
            <w:pPr>
              <w:pStyle w:val="120"/>
            </w:pPr>
            <w:r w:rsidRPr="00B61C6F">
              <w:t>12,1</w:t>
            </w:r>
          </w:p>
        </w:tc>
        <w:tc>
          <w:tcPr>
            <w:tcW w:w="1103" w:type="dxa"/>
          </w:tcPr>
          <w:p w14:paraId="5E782136" w14:textId="77777777" w:rsidR="00B61C6F" w:rsidRPr="00B61C6F" w:rsidRDefault="00B61C6F" w:rsidP="00B61C6F">
            <w:pPr>
              <w:pStyle w:val="120"/>
            </w:pPr>
            <w:r w:rsidRPr="00B61C6F">
              <w:t>10,2</w:t>
            </w:r>
          </w:p>
        </w:tc>
        <w:tc>
          <w:tcPr>
            <w:tcW w:w="1035" w:type="dxa"/>
          </w:tcPr>
          <w:p w14:paraId="419EEED5" w14:textId="77777777" w:rsidR="00B61C6F" w:rsidRPr="00B61C6F" w:rsidRDefault="00B61C6F" w:rsidP="00B61C6F">
            <w:pPr>
              <w:pStyle w:val="120"/>
            </w:pPr>
            <w:r w:rsidRPr="00B61C6F">
              <w:t>12,9</w:t>
            </w:r>
          </w:p>
        </w:tc>
      </w:tr>
      <w:tr w:rsidR="00B61C6F" w:rsidRPr="00B61C6F" w14:paraId="365E389F" w14:textId="77777777" w:rsidTr="00B61C6F">
        <w:trPr>
          <w:jc w:val="center"/>
        </w:trPr>
        <w:tc>
          <w:tcPr>
            <w:tcW w:w="2268" w:type="dxa"/>
          </w:tcPr>
          <w:p w14:paraId="0B553932" w14:textId="77777777" w:rsidR="00B61C6F" w:rsidRPr="00B61C6F" w:rsidRDefault="00B61C6F" w:rsidP="00B61C6F">
            <w:pPr>
              <w:pStyle w:val="120"/>
            </w:pPr>
            <w:r w:rsidRPr="00B61C6F">
              <w:t>Сільські</w:t>
            </w:r>
          </w:p>
        </w:tc>
        <w:tc>
          <w:tcPr>
            <w:tcW w:w="1400" w:type="dxa"/>
          </w:tcPr>
          <w:p w14:paraId="5F7FDCE6" w14:textId="77777777" w:rsidR="00B61C6F" w:rsidRPr="00B61C6F" w:rsidRDefault="00B61C6F" w:rsidP="00B61C6F">
            <w:pPr>
              <w:pStyle w:val="120"/>
            </w:pPr>
            <w:r w:rsidRPr="00B61C6F">
              <w:t>36</w:t>
            </w:r>
          </w:p>
        </w:tc>
        <w:tc>
          <w:tcPr>
            <w:tcW w:w="1181" w:type="dxa"/>
          </w:tcPr>
          <w:p w14:paraId="474A4410" w14:textId="77777777" w:rsidR="00B61C6F" w:rsidRPr="00B61C6F" w:rsidRDefault="00B61C6F" w:rsidP="00B61C6F">
            <w:pPr>
              <w:pStyle w:val="120"/>
            </w:pPr>
            <w:r w:rsidRPr="00B61C6F">
              <w:t>11,0</w:t>
            </w:r>
          </w:p>
        </w:tc>
        <w:tc>
          <w:tcPr>
            <w:tcW w:w="1103" w:type="dxa"/>
          </w:tcPr>
          <w:p w14:paraId="0721F1DB" w14:textId="77777777" w:rsidR="00B61C6F" w:rsidRPr="00B61C6F" w:rsidRDefault="00B61C6F" w:rsidP="00B61C6F">
            <w:pPr>
              <w:pStyle w:val="120"/>
            </w:pPr>
            <w:r w:rsidRPr="00B61C6F">
              <w:t>9,8</w:t>
            </w:r>
          </w:p>
        </w:tc>
        <w:tc>
          <w:tcPr>
            <w:tcW w:w="1035" w:type="dxa"/>
          </w:tcPr>
          <w:p w14:paraId="3C482272" w14:textId="77777777" w:rsidR="00B61C6F" w:rsidRPr="00B61C6F" w:rsidRDefault="00B61C6F" w:rsidP="00B61C6F">
            <w:pPr>
              <w:pStyle w:val="120"/>
            </w:pPr>
            <w:r w:rsidRPr="00B61C6F">
              <w:t>12,3</w:t>
            </w:r>
          </w:p>
        </w:tc>
      </w:tr>
    </w:tbl>
    <w:p w14:paraId="6F4C9925" w14:textId="77777777" w:rsidR="00B61C6F" w:rsidRDefault="00B61C6F" w:rsidP="00B61C6F">
      <w:pPr>
        <w:pStyle w:val="a1"/>
      </w:pPr>
    </w:p>
    <w:p w14:paraId="2F30D393" w14:textId="77777777" w:rsidR="00354FDA" w:rsidRDefault="00354FDA" w:rsidP="00354FDA">
      <w:pPr>
        <w:pStyle w:val="a1"/>
      </w:pPr>
      <w:r>
        <w:t>Учні з базовою освітою частіше (див. табл.3.5) виконують роль агресора та жертви. Учні з повною середньою освітою демонструють більш помірковану участь у булінгових ситуаціях.</w:t>
      </w:r>
    </w:p>
    <w:p w14:paraId="1813122D" w14:textId="77777777" w:rsidR="00354FDA" w:rsidRDefault="00354FDA" w:rsidP="00354FDA">
      <w:pPr>
        <w:pStyle w:val="af3"/>
      </w:pPr>
      <w:r>
        <w:t>Таблиця 3.</w:t>
      </w:r>
      <w:r w:rsidR="00B61C6F">
        <w:t>5</w:t>
      </w:r>
    </w:p>
    <w:p w14:paraId="08897B40" w14:textId="6E10DD9F" w:rsidR="00B61C6F" w:rsidRDefault="00B61C6F" w:rsidP="00354FDA">
      <w:pPr>
        <w:pStyle w:val="a6"/>
      </w:pPr>
      <w:r>
        <w:t>Результати за рівнем попередньої освіти</w:t>
      </w:r>
    </w:p>
    <w:tbl>
      <w:tblPr>
        <w:tblStyle w:val="af"/>
        <w:tblW w:w="0" w:type="auto"/>
        <w:jc w:val="center"/>
        <w:tblLook w:val="04A0" w:firstRow="1" w:lastRow="0" w:firstColumn="1" w:lastColumn="0" w:noHBand="0" w:noVBand="1"/>
      </w:tblPr>
      <w:tblGrid>
        <w:gridCol w:w="1694"/>
        <w:gridCol w:w="1400"/>
        <w:gridCol w:w="1181"/>
        <w:gridCol w:w="1103"/>
        <w:gridCol w:w="1035"/>
      </w:tblGrid>
      <w:tr w:rsidR="00B61C6F" w:rsidRPr="00B61C6F" w14:paraId="3F67CC03" w14:textId="77777777" w:rsidTr="00B61C6F">
        <w:trPr>
          <w:jc w:val="center"/>
        </w:trPr>
        <w:tc>
          <w:tcPr>
            <w:tcW w:w="1694" w:type="dxa"/>
          </w:tcPr>
          <w:p w14:paraId="21D01D6D" w14:textId="77777777" w:rsidR="00B61C6F" w:rsidRPr="00B61C6F" w:rsidRDefault="00B61C6F" w:rsidP="00B61C6F">
            <w:pPr>
              <w:pStyle w:val="120"/>
            </w:pPr>
            <w:r w:rsidRPr="00B61C6F">
              <w:t>Рівень освіти</w:t>
            </w:r>
          </w:p>
        </w:tc>
        <w:tc>
          <w:tcPr>
            <w:tcW w:w="1400" w:type="dxa"/>
          </w:tcPr>
          <w:p w14:paraId="48059AC4" w14:textId="77777777" w:rsidR="00B61C6F" w:rsidRPr="00B61C6F" w:rsidRDefault="00B61C6F" w:rsidP="00B61C6F">
            <w:pPr>
              <w:pStyle w:val="120"/>
            </w:pPr>
            <w:r w:rsidRPr="00B61C6F">
              <w:t>К-ть учнів</w:t>
            </w:r>
          </w:p>
        </w:tc>
        <w:tc>
          <w:tcPr>
            <w:tcW w:w="1181" w:type="dxa"/>
          </w:tcPr>
          <w:p w14:paraId="1A0F2593" w14:textId="77777777" w:rsidR="00B61C6F" w:rsidRPr="00B61C6F" w:rsidRDefault="00B61C6F" w:rsidP="00B61C6F">
            <w:pPr>
              <w:pStyle w:val="120"/>
            </w:pPr>
            <w:r w:rsidRPr="00B61C6F">
              <w:t>Агресор</w:t>
            </w:r>
          </w:p>
        </w:tc>
        <w:tc>
          <w:tcPr>
            <w:tcW w:w="1103" w:type="dxa"/>
          </w:tcPr>
          <w:p w14:paraId="5221401C" w14:textId="77777777" w:rsidR="00B61C6F" w:rsidRPr="00B61C6F" w:rsidRDefault="00B61C6F" w:rsidP="00B61C6F">
            <w:pPr>
              <w:pStyle w:val="120"/>
            </w:pPr>
            <w:r w:rsidRPr="00B61C6F">
              <w:t>Жертва</w:t>
            </w:r>
          </w:p>
        </w:tc>
        <w:tc>
          <w:tcPr>
            <w:tcW w:w="1035" w:type="dxa"/>
          </w:tcPr>
          <w:p w14:paraId="60A5457E" w14:textId="77777777" w:rsidR="00B61C6F" w:rsidRPr="00B61C6F" w:rsidRDefault="00B61C6F" w:rsidP="00B61C6F">
            <w:pPr>
              <w:pStyle w:val="120"/>
            </w:pPr>
            <w:r w:rsidRPr="00B61C6F">
              <w:t>Свідок</w:t>
            </w:r>
          </w:p>
        </w:tc>
      </w:tr>
      <w:tr w:rsidR="00B61C6F" w:rsidRPr="00B61C6F" w14:paraId="44209258" w14:textId="77777777" w:rsidTr="00B61C6F">
        <w:trPr>
          <w:jc w:val="center"/>
        </w:trPr>
        <w:tc>
          <w:tcPr>
            <w:tcW w:w="1694" w:type="dxa"/>
          </w:tcPr>
          <w:p w14:paraId="0C0A75BF" w14:textId="77777777" w:rsidR="00B61C6F" w:rsidRPr="00B61C6F" w:rsidRDefault="00B61C6F" w:rsidP="00B61C6F">
            <w:pPr>
              <w:pStyle w:val="120"/>
            </w:pPr>
            <w:r w:rsidRPr="00B61C6F">
              <w:t>9 класів</w:t>
            </w:r>
          </w:p>
        </w:tc>
        <w:tc>
          <w:tcPr>
            <w:tcW w:w="1400" w:type="dxa"/>
          </w:tcPr>
          <w:p w14:paraId="0853CE06" w14:textId="77777777" w:rsidR="00B61C6F" w:rsidRPr="00B61C6F" w:rsidRDefault="00B61C6F" w:rsidP="00B61C6F">
            <w:pPr>
              <w:pStyle w:val="120"/>
            </w:pPr>
            <w:r w:rsidRPr="00B61C6F">
              <w:t>84</w:t>
            </w:r>
          </w:p>
        </w:tc>
        <w:tc>
          <w:tcPr>
            <w:tcW w:w="1181" w:type="dxa"/>
          </w:tcPr>
          <w:p w14:paraId="1213610C" w14:textId="77777777" w:rsidR="00B61C6F" w:rsidRPr="00B61C6F" w:rsidRDefault="00B61C6F" w:rsidP="00B61C6F">
            <w:pPr>
              <w:pStyle w:val="120"/>
            </w:pPr>
            <w:r w:rsidRPr="00B61C6F">
              <w:t>12,3</w:t>
            </w:r>
          </w:p>
        </w:tc>
        <w:tc>
          <w:tcPr>
            <w:tcW w:w="1103" w:type="dxa"/>
          </w:tcPr>
          <w:p w14:paraId="0C7ECAED" w14:textId="77777777" w:rsidR="00B61C6F" w:rsidRPr="00B61C6F" w:rsidRDefault="00B61C6F" w:rsidP="00B61C6F">
            <w:pPr>
              <w:pStyle w:val="120"/>
            </w:pPr>
            <w:r w:rsidRPr="00B61C6F">
              <w:t>10,5</w:t>
            </w:r>
          </w:p>
        </w:tc>
        <w:tc>
          <w:tcPr>
            <w:tcW w:w="1035" w:type="dxa"/>
          </w:tcPr>
          <w:p w14:paraId="773B9719" w14:textId="77777777" w:rsidR="00B61C6F" w:rsidRPr="00B61C6F" w:rsidRDefault="00B61C6F" w:rsidP="00B61C6F">
            <w:pPr>
              <w:pStyle w:val="120"/>
            </w:pPr>
            <w:r w:rsidRPr="00B61C6F">
              <w:t>12,7</w:t>
            </w:r>
          </w:p>
        </w:tc>
      </w:tr>
      <w:tr w:rsidR="00B61C6F" w:rsidRPr="00B61C6F" w14:paraId="76191BE8" w14:textId="77777777" w:rsidTr="00B61C6F">
        <w:trPr>
          <w:jc w:val="center"/>
        </w:trPr>
        <w:tc>
          <w:tcPr>
            <w:tcW w:w="1694" w:type="dxa"/>
          </w:tcPr>
          <w:p w14:paraId="309B01FA" w14:textId="77777777" w:rsidR="00B61C6F" w:rsidRPr="00B61C6F" w:rsidRDefault="00B61C6F" w:rsidP="00B61C6F">
            <w:pPr>
              <w:pStyle w:val="120"/>
            </w:pPr>
            <w:r w:rsidRPr="00B61C6F">
              <w:t>11 класів</w:t>
            </w:r>
          </w:p>
        </w:tc>
        <w:tc>
          <w:tcPr>
            <w:tcW w:w="1400" w:type="dxa"/>
          </w:tcPr>
          <w:p w14:paraId="45A79CA7" w14:textId="77777777" w:rsidR="00B61C6F" w:rsidRPr="00B61C6F" w:rsidRDefault="00B61C6F" w:rsidP="00B61C6F">
            <w:pPr>
              <w:pStyle w:val="120"/>
            </w:pPr>
            <w:r w:rsidRPr="00B61C6F">
              <w:t>36</w:t>
            </w:r>
          </w:p>
        </w:tc>
        <w:tc>
          <w:tcPr>
            <w:tcW w:w="1181" w:type="dxa"/>
          </w:tcPr>
          <w:p w14:paraId="4A317B6C" w14:textId="77777777" w:rsidR="00B61C6F" w:rsidRPr="00B61C6F" w:rsidRDefault="00B61C6F" w:rsidP="00B61C6F">
            <w:pPr>
              <w:pStyle w:val="120"/>
            </w:pPr>
            <w:r w:rsidRPr="00B61C6F">
              <w:t>10,8</w:t>
            </w:r>
          </w:p>
        </w:tc>
        <w:tc>
          <w:tcPr>
            <w:tcW w:w="1103" w:type="dxa"/>
          </w:tcPr>
          <w:p w14:paraId="6758C662" w14:textId="77777777" w:rsidR="00B61C6F" w:rsidRPr="00B61C6F" w:rsidRDefault="00B61C6F" w:rsidP="00B61C6F">
            <w:pPr>
              <w:pStyle w:val="120"/>
            </w:pPr>
            <w:r w:rsidRPr="00B61C6F">
              <w:t>9,5</w:t>
            </w:r>
          </w:p>
        </w:tc>
        <w:tc>
          <w:tcPr>
            <w:tcW w:w="1035" w:type="dxa"/>
          </w:tcPr>
          <w:p w14:paraId="53BF89DF" w14:textId="77777777" w:rsidR="00B61C6F" w:rsidRPr="00B61C6F" w:rsidRDefault="00B61C6F" w:rsidP="00B61C6F">
            <w:pPr>
              <w:pStyle w:val="120"/>
            </w:pPr>
            <w:r w:rsidRPr="00B61C6F">
              <w:t>12,5</w:t>
            </w:r>
          </w:p>
        </w:tc>
      </w:tr>
    </w:tbl>
    <w:p w14:paraId="43F2F458" w14:textId="77777777" w:rsidR="00B61C6F" w:rsidRDefault="00B61C6F" w:rsidP="00B61C6F">
      <w:pPr>
        <w:pStyle w:val="a1"/>
      </w:pPr>
    </w:p>
    <w:p w14:paraId="1DDDF6F7" w14:textId="7239D7AB" w:rsidR="00B61C6F" w:rsidRDefault="00B61C6F" w:rsidP="00B61C6F">
      <w:pPr>
        <w:pStyle w:val="a1"/>
      </w:pPr>
      <w:r>
        <w:t>Опитувальник «Булінг/Віктимізація» (модифікований варіант Д. Ольвеуса) показав високу інформативність та зручність використання для вивчення проявів булінгу у учнів 1–3 курсів закладів ПТО. Він дозволяє диференціювати ролі учасників конфліктів, типи агресії та оцінити частоту проявів, що забезпечує надійну базу для подальшого статистичного аналізу і формування профілактичних програм у навчальному колективі.</w:t>
      </w:r>
    </w:p>
    <w:p w14:paraId="2EC4693F" w14:textId="2D45DA4F" w:rsidR="002D25FD" w:rsidRDefault="002D25FD" w:rsidP="002D25FD">
      <w:pPr>
        <w:pStyle w:val="a1"/>
      </w:pPr>
      <w:r>
        <w:lastRenderedPageBreak/>
        <w:t xml:space="preserve">Для вивчення соціально-психологічного клімату в учнівських колективах закладів професійно-технічної освіти було використано </w:t>
      </w:r>
      <w:r w:rsidRPr="002D25FD">
        <w:rPr>
          <w:rStyle w:val="ad"/>
        </w:rPr>
        <w:t>соціометричну методику Дж. Морено</w:t>
      </w:r>
      <w:r>
        <w:t xml:space="preserve"> [</w:t>
      </w:r>
      <w:r w:rsidR="00720B2D" w:rsidRPr="001545EB">
        <w:t>61</w:t>
      </w:r>
      <w:r>
        <w:t>], адаптовану до умов дослідження. Соціометричне опитування проводилось індивідуально, із забезпеченням добровільності та конфіденційності відповідей.</w:t>
      </w:r>
    </w:p>
    <w:p w14:paraId="5EB3796C" w14:textId="229F6D5F" w:rsidR="002D25FD" w:rsidRDefault="002D25FD" w:rsidP="002D25FD">
      <w:pPr>
        <w:pStyle w:val="a1"/>
      </w:pPr>
      <w:r>
        <w:t>Метою дослідження було виявлення міжособистісних виборів, симпатій, антипатій та рівня соціальної прийнятності кожного учня в групі, а також визначення структури взаємин, лідерських позицій та ступеня згуртованості колективу. Учасникам пропонувалося відповісти на серію запитань соціометричної анкети, що передбачали вибір 2–3 осіб із групи за різними критеріями спільної діяльності та взаємодії. Отримані результати були систематизовані у вигляді соціоматриці, яка відображає кількість і напрям міжособистісних виборів, а також у розрахунковій таблиці соціометричних показників, що дозволила визначити індекси статусу, взаємності та групової згуртованості.</w:t>
      </w:r>
    </w:p>
    <w:p w14:paraId="415EFDCB" w14:textId="38A12C28" w:rsidR="001E1999" w:rsidRDefault="001E1999" w:rsidP="001E1999">
      <w:pPr>
        <w:pStyle w:val="a1"/>
      </w:pPr>
      <w:r>
        <w:t>Аналіз соціоматриці (табл. 3.6) показав, що структура міжособистісних взаємин у групі має виражену диференціацію за рівнем соціального статусу. У більшості випадків виявлено 1–2 лідерів групи, які отримали найбільшу кількість позитивних виборів, що свідчить про їхній високий рівень соціальної привабливості та авторитету серед однолітків. Разом із тим у соціограмі фіксуються окремі ізольовані учні, які не отримали жодного або мінімальну кількість виборів, що може вказувати на ризики соціального відторгнення та емоційної дистанційованості. Отримані показники свідчать про наявність у групі вираженої структури міжособистісних стосунків. Виявлено двох неформальних лідерів – Ганну та Влада, які характеризуються високими значеннями індексу статусу (Іс), що відображає їхню соціальну привабливість і впливовість серед одногрупників. Окремий учасник – Іван – має від’ємне значення Іс, що вказує на часткову соціальну ізоляцію або недостатню інтегрованість у групову взаємодію.</w:t>
      </w:r>
    </w:p>
    <w:p w14:paraId="3088C5C1" w14:textId="77777777" w:rsidR="001E1999" w:rsidRDefault="001E1999" w:rsidP="001E1999">
      <w:pPr>
        <w:pStyle w:val="a1"/>
      </w:pPr>
      <w:r>
        <w:t>Загалом структура міжособистісних стосунків у групі відзначається збалансованістю, наявністю кількох позитивно зорієнтованих осередків взаємодії та відсутністю явних конфліктних мікрогруп.</w:t>
      </w:r>
    </w:p>
    <w:p w14:paraId="5B17904F" w14:textId="743B1A47" w:rsidR="00354FDA" w:rsidRDefault="00354FDA" w:rsidP="00354FDA">
      <w:pPr>
        <w:pStyle w:val="af3"/>
      </w:pPr>
      <w:r>
        <w:lastRenderedPageBreak/>
        <w:t xml:space="preserve">Таблиця 3.6 </w:t>
      </w:r>
    </w:p>
    <w:p w14:paraId="53D1E013" w14:textId="39B6E771" w:rsidR="00882574" w:rsidRDefault="00882574" w:rsidP="00354FDA">
      <w:pPr>
        <w:pStyle w:val="a6"/>
      </w:pPr>
      <w:r>
        <w:t>Соціоматриця міжособистісних виборів (</w:t>
      </w:r>
      <w:r w:rsidR="009540D2" w:rsidRPr="009540D2">
        <w:t>фрагмент</w:t>
      </w:r>
      <w:r>
        <w:t>)</w:t>
      </w:r>
    </w:p>
    <w:tbl>
      <w:tblPr>
        <w:tblStyle w:val="af"/>
        <w:tblW w:w="0" w:type="auto"/>
        <w:jc w:val="center"/>
        <w:tblLayout w:type="fixed"/>
        <w:tblLook w:val="04A0" w:firstRow="1" w:lastRow="0" w:firstColumn="1" w:lastColumn="0" w:noHBand="0" w:noVBand="1"/>
      </w:tblPr>
      <w:tblGrid>
        <w:gridCol w:w="1531"/>
        <w:gridCol w:w="510"/>
        <w:gridCol w:w="510"/>
        <w:gridCol w:w="510"/>
        <w:gridCol w:w="510"/>
        <w:gridCol w:w="510"/>
        <w:gridCol w:w="510"/>
        <w:gridCol w:w="510"/>
        <w:gridCol w:w="510"/>
        <w:gridCol w:w="510"/>
        <w:gridCol w:w="638"/>
        <w:gridCol w:w="1177"/>
        <w:gridCol w:w="1177"/>
      </w:tblGrid>
      <w:tr w:rsidR="009540D2" w:rsidRPr="009540D2" w14:paraId="1D9884CF" w14:textId="77777777" w:rsidTr="00720B2D">
        <w:trPr>
          <w:jc w:val="center"/>
        </w:trPr>
        <w:tc>
          <w:tcPr>
            <w:tcW w:w="1531" w:type="dxa"/>
          </w:tcPr>
          <w:p w14:paraId="48531307" w14:textId="77777777" w:rsidR="009540D2" w:rsidRPr="009540D2" w:rsidRDefault="009540D2" w:rsidP="009540D2">
            <w:pPr>
              <w:pStyle w:val="120"/>
            </w:pPr>
            <w:r w:rsidRPr="009540D2">
              <w:t>№ / Ім’я</w:t>
            </w:r>
          </w:p>
        </w:tc>
        <w:tc>
          <w:tcPr>
            <w:tcW w:w="510" w:type="dxa"/>
          </w:tcPr>
          <w:p w14:paraId="360DD061" w14:textId="77777777" w:rsidR="009540D2" w:rsidRPr="009540D2" w:rsidRDefault="009540D2" w:rsidP="009540D2">
            <w:pPr>
              <w:pStyle w:val="120"/>
            </w:pPr>
            <w:r w:rsidRPr="009540D2">
              <w:t>1</w:t>
            </w:r>
          </w:p>
        </w:tc>
        <w:tc>
          <w:tcPr>
            <w:tcW w:w="510" w:type="dxa"/>
          </w:tcPr>
          <w:p w14:paraId="4AFFF51A" w14:textId="77777777" w:rsidR="009540D2" w:rsidRPr="009540D2" w:rsidRDefault="009540D2" w:rsidP="009540D2">
            <w:pPr>
              <w:pStyle w:val="120"/>
            </w:pPr>
            <w:r w:rsidRPr="009540D2">
              <w:t>2</w:t>
            </w:r>
          </w:p>
        </w:tc>
        <w:tc>
          <w:tcPr>
            <w:tcW w:w="510" w:type="dxa"/>
          </w:tcPr>
          <w:p w14:paraId="586AB472" w14:textId="77777777" w:rsidR="009540D2" w:rsidRPr="009540D2" w:rsidRDefault="009540D2" w:rsidP="009540D2">
            <w:pPr>
              <w:pStyle w:val="120"/>
            </w:pPr>
            <w:r w:rsidRPr="009540D2">
              <w:t>3</w:t>
            </w:r>
          </w:p>
        </w:tc>
        <w:tc>
          <w:tcPr>
            <w:tcW w:w="510" w:type="dxa"/>
          </w:tcPr>
          <w:p w14:paraId="109956A1" w14:textId="77777777" w:rsidR="009540D2" w:rsidRPr="009540D2" w:rsidRDefault="009540D2" w:rsidP="009540D2">
            <w:pPr>
              <w:pStyle w:val="120"/>
            </w:pPr>
            <w:r w:rsidRPr="009540D2">
              <w:t>4</w:t>
            </w:r>
          </w:p>
        </w:tc>
        <w:tc>
          <w:tcPr>
            <w:tcW w:w="510" w:type="dxa"/>
          </w:tcPr>
          <w:p w14:paraId="659D1077" w14:textId="77777777" w:rsidR="009540D2" w:rsidRPr="009540D2" w:rsidRDefault="009540D2" w:rsidP="009540D2">
            <w:pPr>
              <w:pStyle w:val="120"/>
            </w:pPr>
            <w:r w:rsidRPr="009540D2">
              <w:t>5</w:t>
            </w:r>
          </w:p>
        </w:tc>
        <w:tc>
          <w:tcPr>
            <w:tcW w:w="510" w:type="dxa"/>
          </w:tcPr>
          <w:p w14:paraId="558D84FD" w14:textId="77777777" w:rsidR="009540D2" w:rsidRPr="009540D2" w:rsidRDefault="009540D2" w:rsidP="009540D2">
            <w:pPr>
              <w:pStyle w:val="120"/>
            </w:pPr>
            <w:r w:rsidRPr="009540D2">
              <w:t>6</w:t>
            </w:r>
          </w:p>
        </w:tc>
        <w:tc>
          <w:tcPr>
            <w:tcW w:w="510" w:type="dxa"/>
          </w:tcPr>
          <w:p w14:paraId="3133BCFF" w14:textId="77777777" w:rsidR="009540D2" w:rsidRPr="009540D2" w:rsidRDefault="009540D2" w:rsidP="009540D2">
            <w:pPr>
              <w:pStyle w:val="120"/>
            </w:pPr>
            <w:r w:rsidRPr="009540D2">
              <w:t>7</w:t>
            </w:r>
          </w:p>
        </w:tc>
        <w:tc>
          <w:tcPr>
            <w:tcW w:w="510" w:type="dxa"/>
          </w:tcPr>
          <w:p w14:paraId="28E6495F" w14:textId="77777777" w:rsidR="009540D2" w:rsidRPr="009540D2" w:rsidRDefault="009540D2" w:rsidP="009540D2">
            <w:pPr>
              <w:pStyle w:val="120"/>
            </w:pPr>
            <w:r w:rsidRPr="009540D2">
              <w:t>8</w:t>
            </w:r>
          </w:p>
        </w:tc>
        <w:tc>
          <w:tcPr>
            <w:tcW w:w="510" w:type="dxa"/>
          </w:tcPr>
          <w:p w14:paraId="259986F9" w14:textId="77777777" w:rsidR="009540D2" w:rsidRPr="009540D2" w:rsidRDefault="009540D2" w:rsidP="009540D2">
            <w:pPr>
              <w:pStyle w:val="120"/>
            </w:pPr>
            <w:r w:rsidRPr="009540D2">
              <w:t>9</w:t>
            </w:r>
          </w:p>
        </w:tc>
        <w:tc>
          <w:tcPr>
            <w:tcW w:w="638" w:type="dxa"/>
          </w:tcPr>
          <w:p w14:paraId="0DDBC08C" w14:textId="77777777" w:rsidR="009540D2" w:rsidRPr="009540D2" w:rsidRDefault="009540D2" w:rsidP="009540D2">
            <w:pPr>
              <w:pStyle w:val="120"/>
            </w:pPr>
            <w:r w:rsidRPr="009540D2">
              <w:t>10</w:t>
            </w:r>
          </w:p>
        </w:tc>
        <w:tc>
          <w:tcPr>
            <w:tcW w:w="1177" w:type="dxa"/>
          </w:tcPr>
          <w:p w14:paraId="42767647" w14:textId="77777777" w:rsidR="009540D2" w:rsidRPr="009540D2" w:rsidRDefault="009540D2" w:rsidP="009540D2">
            <w:pPr>
              <w:pStyle w:val="120"/>
            </w:pPr>
            <w:r w:rsidRPr="009540D2">
              <w:t>Кількість +</w:t>
            </w:r>
          </w:p>
        </w:tc>
        <w:tc>
          <w:tcPr>
            <w:tcW w:w="1177" w:type="dxa"/>
          </w:tcPr>
          <w:p w14:paraId="55A45D34" w14:textId="77777777" w:rsidR="009540D2" w:rsidRPr="009540D2" w:rsidRDefault="009540D2" w:rsidP="009540D2">
            <w:pPr>
              <w:pStyle w:val="120"/>
            </w:pPr>
            <w:r w:rsidRPr="009540D2">
              <w:t>Кількість –</w:t>
            </w:r>
          </w:p>
        </w:tc>
      </w:tr>
      <w:tr w:rsidR="009540D2" w:rsidRPr="009540D2" w14:paraId="5CED715F" w14:textId="77777777" w:rsidTr="00720B2D">
        <w:trPr>
          <w:jc w:val="center"/>
        </w:trPr>
        <w:tc>
          <w:tcPr>
            <w:tcW w:w="1531" w:type="dxa"/>
          </w:tcPr>
          <w:p w14:paraId="7F2BC8C5" w14:textId="77777777" w:rsidR="009540D2" w:rsidRPr="009540D2" w:rsidRDefault="009540D2" w:rsidP="009540D2">
            <w:pPr>
              <w:pStyle w:val="120"/>
            </w:pPr>
            <w:r w:rsidRPr="009540D2">
              <w:t>1. Андрій</w:t>
            </w:r>
          </w:p>
        </w:tc>
        <w:tc>
          <w:tcPr>
            <w:tcW w:w="510" w:type="dxa"/>
          </w:tcPr>
          <w:p w14:paraId="4DC22A06" w14:textId="499AC09B" w:rsidR="009540D2" w:rsidRPr="009540D2" w:rsidRDefault="009540D2" w:rsidP="009540D2">
            <w:pPr>
              <w:pStyle w:val="120"/>
            </w:pPr>
            <w:r>
              <w:t>–</w:t>
            </w:r>
          </w:p>
        </w:tc>
        <w:tc>
          <w:tcPr>
            <w:tcW w:w="510" w:type="dxa"/>
          </w:tcPr>
          <w:p w14:paraId="2CD2F6C8" w14:textId="77777777" w:rsidR="009540D2" w:rsidRPr="009540D2" w:rsidRDefault="009540D2" w:rsidP="009540D2">
            <w:pPr>
              <w:pStyle w:val="120"/>
            </w:pPr>
            <w:r w:rsidRPr="009540D2">
              <w:t>+</w:t>
            </w:r>
          </w:p>
        </w:tc>
        <w:tc>
          <w:tcPr>
            <w:tcW w:w="510" w:type="dxa"/>
          </w:tcPr>
          <w:p w14:paraId="34521EE3" w14:textId="77777777" w:rsidR="009540D2" w:rsidRPr="009540D2" w:rsidRDefault="009540D2" w:rsidP="009540D2">
            <w:pPr>
              <w:pStyle w:val="120"/>
            </w:pPr>
            <w:r w:rsidRPr="009540D2">
              <w:t>0</w:t>
            </w:r>
          </w:p>
        </w:tc>
        <w:tc>
          <w:tcPr>
            <w:tcW w:w="510" w:type="dxa"/>
          </w:tcPr>
          <w:p w14:paraId="4D77C833" w14:textId="77777777" w:rsidR="009540D2" w:rsidRPr="009540D2" w:rsidRDefault="009540D2" w:rsidP="009540D2">
            <w:pPr>
              <w:pStyle w:val="120"/>
            </w:pPr>
            <w:r w:rsidRPr="009540D2">
              <w:t>+</w:t>
            </w:r>
          </w:p>
        </w:tc>
        <w:tc>
          <w:tcPr>
            <w:tcW w:w="510" w:type="dxa"/>
          </w:tcPr>
          <w:p w14:paraId="07482F49" w14:textId="77777777" w:rsidR="009540D2" w:rsidRPr="009540D2" w:rsidRDefault="009540D2" w:rsidP="009540D2">
            <w:pPr>
              <w:pStyle w:val="120"/>
            </w:pPr>
            <w:r w:rsidRPr="009540D2">
              <w:t>0</w:t>
            </w:r>
          </w:p>
        </w:tc>
        <w:tc>
          <w:tcPr>
            <w:tcW w:w="510" w:type="dxa"/>
          </w:tcPr>
          <w:p w14:paraId="774AC66D" w14:textId="77777777" w:rsidR="009540D2" w:rsidRPr="009540D2" w:rsidRDefault="009540D2" w:rsidP="009540D2">
            <w:pPr>
              <w:pStyle w:val="120"/>
            </w:pPr>
            <w:r w:rsidRPr="009540D2">
              <w:t>–</w:t>
            </w:r>
          </w:p>
        </w:tc>
        <w:tc>
          <w:tcPr>
            <w:tcW w:w="510" w:type="dxa"/>
          </w:tcPr>
          <w:p w14:paraId="0AAB4BAC" w14:textId="77777777" w:rsidR="009540D2" w:rsidRPr="009540D2" w:rsidRDefault="009540D2" w:rsidP="009540D2">
            <w:pPr>
              <w:pStyle w:val="120"/>
            </w:pPr>
            <w:r w:rsidRPr="009540D2">
              <w:t>0</w:t>
            </w:r>
          </w:p>
        </w:tc>
        <w:tc>
          <w:tcPr>
            <w:tcW w:w="510" w:type="dxa"/>
          </w:tcPr>
          <w:p w14:paraId="6882B390" w14:textId="77777777" w:rsidR="009540D2" w:rsidRPr="009540D2" w:rsidRDefault="009540D2" w:rsidP="009540D2">
            <w:pPr>
              <w:pStyle w:val="120"/>
            </w:pPr>
            <w:r w:rsidRPr="009540D2">
              <w:t>+</w:t>
            </w:r>
          </w:p>
        </w:tc>
        <w:tc>
          <w:tcPr>
            <w:tcW w:w="510" w:type="dxa"/>
          </w:tcPr>
          <w:p w14:paraId="792F9059" w14:textId="77777777" w:rsidR="009540D2" w:rsidRPr="009540D2" w:rsidRDefault="009540D2" w:rsidP="009540D2">
            <w:pPr>
              <w:pStyle w:val="120"/>
            </w:pPr>
            <w:r w:rsidRPr="009540D2">
              <w:t>0</w:t>
            </w:r>
          </w:p>
        </w:tc>
        <w:tc>
          <w:tcPr>
            <w:tcW w:w="638" w:type="dxa"/>
          </w:tcPr>
          <w:p w14:paraId="30C19BE5" w14:textId="77777777" w:rsidR="009540D2" w:rsidRPr="009540D2" w:rsidRDefault="009540D2" w:rsidP="009540D2">
            <w:pPr>
              <w:pStyle w:val="120"/>
            </w:pPr>
            <w:r w:rsidRPr="009540D2">
              <w:t>0</w:t>
            </w:r>
          </w:p>
        </w:tc>
        <w:tc>
          <w:tcPr>
            <w:tcW w:w="1177" w:type="dxa"/>
          </w:tcPr>
          <w:p w14:paraId="0E8679E2" w14:textId="77777777" w:rsidR="009540D2" w:rsidRPr="009540D2" w:rsidRDefault="009540D2" w:rsidP="009540D2">
            <w:pPr>
              <w:pStyle w:val="120"/>
            </w:pPr>
            <w:r w:rsidRPr="009540D2">
              <w:t>3</w:t>
            </w:r>
          </w:p>
        </w:tc>
        <w:tc>
          <w:tcPr>
            <w:tcW w:w="1177" w:type="dxa"/>
          </w:tcPr>
          <w:p w14:paraId="57FE96D6" w14:textId="77777777" w:rsidR="009540D2" w:rsidRPr="009540D2" w:rsidRDefault="009540D2" w:rsidP="009540D2">
            <w:pPr>
              <w:pStyle w:val="120"/>
            </w:pPr>
            <w:r w:rsidRPr="009540D2">
              <w:t>1</w:t>
            </w:r>
          </w:p>
        </w:tc>
      </w:tr>
      <w:tr w:rsidR="009540D2" w:rsidRPr="009540D2" w14:paraId="3ACA1750" w14:textId="77777777" w:rsidTr="00720B2D">
        <w:trPr>
          <w:jc w:val="center"/>
        </w:trPr>
        <w:tc>
          <w:tcPr>
            <w:tcW w:w="1531" w:type="dxa"/>
          </w:tcPr>
          <w:p w14:paraId="1C233D5A" w14:textId="77777777" w:rsidR="009540D2" w:rsidRPr="009540D2" w:rsidRDefault="009540D2" w:rsidP="009540D2">
            <w:pPr>
              <w:pStyle w:val="120"/>
            </w:pPr>
            <w:r w:rsidRPr="009540D2">
              <w:t>2. Богдан</w:t>
            </w:r>
          </w:p>
        </w:tc>
        <w:tc>
          <w:tcPr>
            <w:tcW w:w="510" w:type="dxa"/>
          </w:tcPr>
          <w:p w14:paraId="0EF5787F" w14:textId="77777777" w:rsidR="009540D2" w:rsidRPr="009540D2" w:rsidRDefault="009540D2" w:rsidP="009540D2">
            <w:pPr>
              <w:pStyle w:val="120"/>
            </w:pPr>
            <w:r w:rsidRPr="009540D2">
              <w:t>+</w:t>
            </w:r>
          </w:p>
        </w:tc>
        <w:tc>
          <w:tcPr>
            <w:tcW w:w="510" w:type="dxa"/>
          </w:tcPr>
          <w:p w14:paraId="7A1C4898" w14:textId="1C3B696B" w:rsidR="009540D2" w:rsidRPr="009540D2" w:rsidRDefault="009540D2" w:rsidP="009540D2">
            <w:pPr>
              <w:pStyle w:val="120"/>
            </w:pPr>
            <w:r>
              <w:t>–</w:t>
            </w:r>
          </w:p>
        </w:tc>
        <w:tc>
          <w:tcPr>
            <w:tcW w:w="510" w:type="dxa"/>
          </w:tcPr>
          <w:p w14:paraId="2A19F2B8" w14:textId="77777777" w:rsidR="009540D2" w:rsidRPr="009540D2" w:rsidRDefault="009540D2" w:rsidP="009540D2">
            <w:pPr>
              <w:pStyle w:val="120"/>
            </w:pPr>
            <w:r w:rsidRPr="009540D2">
              <w:t>+</w:t>
            </w:r>
          </w:p>
        </w:tc>
        <w:tc>
          <w:tcPr>
            <w:tcW w:w="510" w:type="dxa"/>
          </w:tcPr>
          <w:p w14:paraId="40814E4B" w14:textId="77777777" w:rsidR="009540D2" w:rsidRPr="009540D2" w:rsidRDefault="009540D2" w:rsidP="009540D2">
            <w:pPr>
              <w:pStyle w:val="120"/>
            </w:pPr>
            <w:r w:rsidRPr="009540D2">
              <w:t>0</w:t>
            </w:r>
          </w:p>
        </w:tc>
        <w:tc>
          <w:tcPr>
            <w:tcW w:w="510" w:type="dxa"/>
          </w:tcPr>
          <w:p w14:paraId="3BA557BB" w14:textId="77777777" w:rsidR="009540D2" w:rsidRPr="009540D2" w:rsidRDefault="009540D2" w:rsidP="009540D2">
            <w:pPr>
              <w:pStyle w:val="120"/>
            </w:pPr>
            <w:r w:rsidRPr="009540D2">
              <w:t>–</w:t>
            </w:r>
          </w:p>
        </w:tc>
        <w:tc>
          <w:tcPr>
            <w:tcW w:w="510" w:type="dxa"/>
          </w:tcPr>
          <w:p w14:paraId="51237B85" w14:textId="77777777" w:rsidR="009540D2" w:rsidRPr="009540D2" w:rsidRDefault="009540D2" w:rsidP="009540D2">
            <w:pPr>
              <w:pStyle w:val="120"/>
            </w:pPr>
            <w:r w:rsidRPr="009540D2">
              <w:t>0</w:t>
            </w:r>
          </w:p>
        </w:tc>
        <w:tc>
          <w:tcPr>
            <w:tcW w:w="510" w:type="dxa"/>
          </w:tcPr>
          <w:p w14:paraId="59468E4F" w14:textId="77777777" w:rsidR="009540D2" w:rsidRPr="009540D2" w:rsidRDefault="009540D2" w:rsidP="009540D2">
            <w:pPr>
              <w:pStyle w:val="120"/>
            </w:pPr>
            <w:r w:rsidRPr="009540D2">
              <w:t>0</w:t>
            </w:r>
          </w:p>
        </w:tc>
        <w:tc>
          <w:tcPr>
            <w:tcW w:w="510" w:type="dxa"/>
          </w:tcPr>
          <w:p w14:paraId="02CE433F" w14:textId="77777777" w:rsidR="009540D2" w:rsidRPr="009540D2" w:rsidRDefault="009540D2" w:rsidP="009540D2">
            <w:pPr>
              <w:pStyle w:val="120"/>
            </w:pPr>
            <w:r w:rsidRPr="009540D2">
              <w:t>+</w:t>
            </w:r>
          </w:p>
        </w:tc>
        <w:tc>
          <w:tcPr>
            <w:tcW w:w="510" w:type="dxa"/>
          </w:tcPr>
          <w:p w14:paraId="3DF6737F" w14:textId="77777777" w:rsidR="009540D2" w:rsidRPr="009540D2" w:rsidRDefault="009540D2" w:rsidP="009540D2">
            <w:pPr>
              <w:pStyle w:val="120"/>
            </w:pPr>
            <w:r w:rsidRPr="009540D2">
              <w:t>0</w:t>
            </w:r>
          </w:p>
        </w:tc>
        <w:tc>
          <w:tcPr>
            <w:tcW w:w="638" w:type="dxa"/>
          </w:tcPr>
          <w:p w14:paraId="32B99E0A" w14:textId="77777777" w:rsidR="009540D2" w:rsidRPr="009540D2" w:rsidRDefault="009540D2" w:rsidP="009540D2">
            <w:pPr>
              <w:pStyle w:val="120"/>
            </w:pPr>
            <w:r w:rsidRPr="009540D2">
              <w:t>0</w:t>
            </w:r>
          </w:p>
        </w:tc>
        <w:tc>
          <w:tcPr>
            <w:tcW w:w="1177" w:type="dxa"/>
          </w:tcPr>
          <w:p w14:paraId="15F0BA61" w14:textId="77777777" w:rsidR="009540D2" w:rsidRPr="009540D2" w:rsidRDefault="009540D2" w:rsidP="009540D2">
            <w:pPr>
              <w:pStyle w:val="120"/>
            </w:pPr>
            <w:r w:rsidRPr="009540D2">
              <w:t>3</w:t>
            </w:r>
          </w:p>
        </w:tc>
        <w:tc>
          <w:tcPr>
            <w:tcW w:w="1177" w:type="dxa"/>
          </w:tcPr>
          <w:p w14:paraId="4F2ADF6C" w14:textId="77777777" w:rsidR="009540D2" w:rsidRPr="009540D2" w:rsidRDefault="009540D2" w:rsidP="009540D2">
            <w:pPr>
              <w:pStyle w:val="120"/>
            </w:pPr>
            <w:r w:rsidRPr="009540D2">
              <w:t>1</w:t>
            </w:r>
          </w:p>
        </w:tc>
      </w:tr>
      <w:tr w:rsidR="009540D2" w:rsidRPr="009540D2" w14:paraId="22FE4896" w14:textId="77777777" w:rsidTr="00720B2D">
        <w:trPr>
          <w:jc w:val="center"/>
        </w:trPr>
        <w:tc>
          <w:tcPr>
            <w:tcW w:w="1531" w:type="dxa"/>
          </w:tcPr>
          <w:p w14:paraId="75ED332C" w14:textId="77777777" w:rsidR="009540D2" w:rsidRPr="009540D2" w:rsidRDefault="009540D2" w:rsidP="009540D2">
            <w:pPr>
              <w:pStyle w:val="120"/>
            </w:pPr>
            <w:r w:rsidRPr="009540D2">
              <w:t>3. Влад</w:t>
            </w:r>
          </w:p>
        </w:tc>
        <w:tc>
          <w:tcPr>
            <w:tcW w:w="510" w:type="dxa"/>
          </w:tcPr>
          <w:p w14:paraId="27D11A65" w14:textId="77777777" w:rsidR="009540D2" w:rsidRPr="009540D2" w:rsidRDefault="009540D2" w:rsidP="009540D2">
            <w:pPr>
              <w:pStyle w:val="120"/>
            </w:pPr>
            <w:r w:rsidRPr="009540D2">
              <w:t>+</w:t>
            </w:r>
          </w:p>
        </w:tc>
        <w:tc>
          <w:tcPr>
            <w:tcW w:w="510" w:type="dxa"/>
          </w:tcPr>
          <w:p w14:paraId="1BEE4E77" w14:textId="77777777" w:rsidR="009540D2" w:rsidRPr="009540D2" w:rsidRDefault="009540D2" w:rsidP="009540D2">
            <w:pPr>
              <w:pStyle w:val="120"/>
            </w:pPr>
            <w:r w:rsidRPr="009540D2">
              <w:t>+</w:t>
            </w:r>
          </w:p>
        </w:tc>
        <w:tc>
          <w:tcPr>
            <w:tcW w:w="510" w:type="dxa"/>
          </w:tcPr>
          <w:p w14:paraId="2044E06F" w14:textId="1A0F5D4E" w:rsidR="009540D2" w:rsidRPr="009540D2" w:rsidRDefault="009540D2" w:rsidP="009540D2">
            <w:pPr>
              <w:pStyle w:val="120"/>
            </w:pPr>
            <w:r>
              <w:t>–</w:t>
            </w:r>
          </w:p>
        </w:tc>
        <w:tc>
          <w:tcPr>
            <w:tcW w:w="510" w:type="dxa"/>
          </w:tcPr>
          <w:p w14:paraId="0D62B474" w14:textId="77777777" w:rsidR="009540D2" w:rsidRPr="009540D2" w:rsidRDefault="009540D2" w:rsidP="009540D2">
            <w:pPr>
              <w:pStyle w:val="120"/>
            </w:pPr>
            <w:r w:rsidRPr="009540D2">
              <w:t>+</w:t>
            </w:r>
          </w:p>
        </w:tc>
        <w:tc>
          <w:tcPr>
            <w:tcW w:w="510" w:type="dxa"/>
          </w:tcPr>
          <w:p w14:paraId="1EB18D7A" w14:textId="77777777" w:rsidR="009540D2" w:rsidRPr="009540D2" w:rsidRDefault="009540D2" w:rsidP="009540D2">
            <w:pPr>
              <w:pStyle w:val="120"/>
            </w:pPr>
            <w:r w:rsidRPr="009540D2">
              <w:t>0</w:t>
            </w:r>
          </w:p>
        </w:tc>
        <w:tc>
          <w:tcPr>
            <w:tcW w:w="510" w:type="dxa"/>
          </w:tcPr>
          <w:p w14:paraId="1C8D31CD" w14:textId="77777777" w:rsidR="009540D2" w:rsidRPr="009540D2" w:rsidRDefault="009540D2" w:rsidP="009540D2">
            <w:pPr>
              <w:pStyle w:val="120"/>
            </w:pPr>
            <w:r w:rsidRPr="009540D2">
              <w:t>0</w:t>
            </w:r>
          </w:p>
        </w:tc>
        <w:tc>
          <w:tcPr>
            <w:tcW w:w="510" w:type="dxa"/>
          </w:tcPr>
          <w:p w14:paraId="6FBC4CF4" w14:textId="77777777" w:rsidR="009540D2" w:rsidRPr="009540D2" w:rsidRDefault="009540D2" w:rsidP="009540D2">
            <w:pPr>
              <w:pStyle w:val="120"/>
            </w:pPr>
            <w:r w:rsidRPr="009540D2">
              <w:t>0</w:t>
            </w:r>
          </w:p>
        </w:tc>
        <w:tc>
          <w:tcPr>
            <w:tcW w:w="510" w:type="dxa"/>
          </w:tcPr>
          <w:p w14:paraId="25E1116C" w14:textId="77777777" w:rsidR="009540D2" w:rsidRPr="009540D2" w:rsidRDefault="009540D2" w:rsidP="009540D2">
            <w:pPr>
              <w:pStyle w:val="120"/>
            </w:pPr>
            <w:r w:rsidRPr="009540D2">
              <w:t>0</w:t>
            </w:r>
          </w:p>
        </w:tc>
        <w:tc>
          <w:tcPr>
            <w:tcW w:w="510" w:type="dxa"/>
          </w:tcPr>
          <w:p w14:paraId="46661B8C" w14:textId="77777777" w:rsidR="009540D2" w:rsidRPr="009540D2" w:rsidRDefault="009540D2" w:rsidP="009540D2">
            <w:pPr>
              <w:pStyle w:val="120"/>
            </w:pPr>
            <w:r w:rsidRPr="009540D2">
              <w:t>–</w:t>
            </w:r>
          </w:p>
        </w:tc>
        <w:tc>
          <w:tcPr>
            <w:tcW w:w="638" w:type="dxa"/>
          </w:tcPr>
          <w:p w14:paraId="563BB65B" w14:textId="77777777" w:rsidR="009540D2" w:rsidRPr="009540D2" w:rsidRDefault="009540D2" w:rsidP="009540D2">
            <w:pPr>
              <w:pStyle w:val="120"/>
            </w:pPr>
            <w:r w:rsidRPr="009540D2">
              <w:t>0</w:t>
            </w:r>
          </w:p>
        </w:tc>
        <w:tc>
          <w:tcPr>
            <w:tcW w:w="1177" w:type="dxa"/>
          </w:tcPr>
          <w:p w14:paraId="4BCF9B7F" w14:textId="77777777" w:rsidR="009540D2" w:rsidRPr="009540D2" w:rsidRDefault="009540D2" w:rsidP="009540D2">
            <w:pPr>
              <w:pStyle w:val="120"/>
            </w:pPr>
            <w:r w:rsidRPr="009540D2">
              <w:t>3</w:t>
            </w:r>
          </w:p>
        </w:tc>
        <w:tc>
          <w:tcPr>
            <w:tcW w:w="1177" w:type="dxa"/>
          </w:tcPr>
          <w:p w14:paraId="768D3A30" w14:textId="77777777" w:rsidR="009540D2" w:rsidRPr="009540D2" w:rsidRDefault="009540D2" w:rsidP="009540D2">
            <w:pPr>
              <w:pStyle w:val="120"/>
            </w:pPr>
            <w:r w:rsidRPr="009540D2">
              <w:t>1</w:t>
            </w:r>
          </w:p>
        </w:tc>
      </w:tr>
      <w:tr w:rsidR="009540D2" w:rsidRPr="009540D2" w14:paraId="1A7A4570" w14:textId="77777777" w:rsidTr="00720B2D">
        <w:trPr>
          <w:jc w:val="center"/>
        </w:trPr>
        <w:tc>
          <w:tcPr>
            <w:tcW w:w="1531" w:type="dxa"/>
          </w:tcPr>
          <w:p w14:paraId="103373CB" w14:textId="77777777" w:rsidR="009540D2" w:rsidRPr="009540D2" w:rsidRDefault="009540D2" w:rsidP="009540D2">
            <w:pPr>
              <w:pStyle w:val="120"/>
            </w:pPr>
            <w:r w:rsidRPr="009540D2">
              <w:t>4. Ганна</w:t>
            </w:r>
          </w:p>
        </w:tc>
        <w:tc>
          <w:tcPr>
            <w:tcW w:w="510" w:type="dxa"/>
          </w:tcPr>
          <w:p w14:paraId="20EDE94C" w14:textId="77777777" w:rsidR="009540D2" w:rsidRPr="009540D2" w:rsidRDefault="009540D2" w:rsidP="009540D2">
            <w:pPr>
              <w:pStyle w:val="120"/>
            </w:pPr>
            <w:r w:rsidRPr="009540D2">
              <w:t>0</w:t>
            </w:r>
          </w:p>
        </w:tc>
        <w:tc>
          <w:tcPr>
            <w:tcW w:w="510" w:type="dxa"/>
          </w:tcPr>
          <w:p w14:paraId="621BC513" w14:textId="77777777" w:rsidR="009540D2" w:rsidRPr="009540D2" w:rsidRDefault="009540D2" w:rsidP="009540D2">
            <w:pPr>
              <w:pStyle w:val="120"/>
            </w:pPr>
            <w:r w:rsidRPr="009540D2">
              <w:t>0</w:t>
            </w:r>
          </w:p>
        </w:tc>
        <w:tc>
          <w:tcPr>
            <w:tcW w:w="510" w:type="dxa"/>
          </w:tcPr>
          <w:p w14:paraId="5E645A25" w14:textId="77777777" w:rsidR="009540D2" w:rsidRPr="009540D2" w:rsidRDefault="009540D2" w:rsidP="009540D2">
            <w:pPr>
              <w:pStyle w:val="120"/>
            </w:pPr>
            <w:r w:rsidRPr="009540D2">
              <w:t>+</w:t>
            </w:r>
          </w:p>
        </w:tc>
        <w:tc>
          <w:tcPr>
            <w:tcW w:w="510" w:type="dxa"/>
          </w:tcPr>
          <w:p w14:paraId="4AE31B07" w14:textId="42815896" w:rsidR="009540D2" w:rsidRPr="009540D2" w:rsidRDefault="009540D2" w:rsidP="009540D2">
            <w:pPr>
              <w:pStyle w:val="120"/>
            </w:pPr>
            <w:r>
              <w:t>–</w:t>
            </w:r>
          </w:p>
        </w:tc>
        <w:tc>
          <w:tcPr>
            <w:tcW w:w="510" w:type="dxa"/>
          </w:tcPr>
          <w:p w14:paraId="0590B05E" w14:textId="77777777" w:rsidR="009540D2" w:rsidRPr="009540D2" w:rsidRDefault="009540D2" w:rsidP="009540D2">
            <w:pPr>
              <w:pStyle w:val="120"/>
            </w:pPr>
            <w:r w:rsidRPr="009540D2">
              <w:t>+</w:t>
            </w:r>
          </w:p>
        </w:tc>
        <w:tc>
          <w:tcPr>
            <w:tcW w:w="510" w:type="dxa"/>
          </w:tcPr>
          <w:p w14:paraId="1ACAAAF1" w14:textId="77777777" w:rsidR="009540D2" w:rsidRPr="009540D2" w:rsidRDefault="009540D2" w:rsidP="009540D2">
            <w:pPr>
              <w:pStyle w:val="120"/>
            </w:pPr>
            <w:r w:rsidRPr="009540D2">
              <w:t>0</w:t>
            </w:r>
          </w:p>
        </w:tc>
        <w:tc>
          <w:tcPr>
            <w:tcW w:w="510" w:type="dxa"/>
          </w:tcPr>
          <w:p w14:paraId="6C0C9A24" w14:textId="77777777" w:rsidR="009540D2" w:rsidRPr="009540D2" w:rsidRDefault="009540D2" w:rsidP="009540D2">
            <w:pPr>
              <w:pStyle w:val="120"/>
            </w:pPr>
            <w:r w:rsidRPr="009540D2">
              <w:t>0</w:t>
            </w:r>
          </w:p>
        </w:tc>
        <w:tc>
          <w:tcPr>
            <w:tcW w:w="510" w:type="dxa"/>
          </w:tcPr>
          <w:p w14:paraId="3A8258EE" w14:textId="77777777" w:rsidR="009540D2" w:rsidRPr="009540D2" w:rsidRDefault="009540D2" w:rsidP="009540D2">
            <w:pPr>
              <w:pStyle w:val="120"/>
            </w:pPr>
            <w:r w:rsidRPr="009540D2">
              <w:t>0</w:t>
            </w:r>
          </w:p>
        </w:tc>
        <w:tc>
          <w:tcPr>
            <w:tcW w:w="510" w:type="dxa"/>
          </w:tcPr>
          <w:p w14:paraId="359A740F" w14:textId="77777777" w:rsidR="009540D2" w:rsidRPr="009540D2" w:rsidRDefault="009540D2" w:rsidP="009540D2">
            <w:pPr>
              <w:pStyle w:val="120"/>
            </w:pPr>
            <w:r w:rsidRPr="009540D2">
              <w:t>+</w:t>
            </w:r>
          </w:p>
        </w:tc>
        <w:tc>
          <w:tcPr>
            <w:tcW w:w="638" w:type="dxa"/>
          </w:tcPr>
          <w:p w14:paraId="016335E0" w14:textId="77777777" w:rsidR="009540D2" w:rsidRPr="009540D2" w:rsidRDefault="009540D2" w:rsidP="009540D2">
            <w:pPr>
              <w:pStyle w:val="120"/>
            </w:pPr>
            <w:r w:rsidRPr="009540D2">
              <w:t>0</w:t>
            </w:r>
          </w:p>
        </w:tc>
        <w:tc>
          <w:tcPr>
            <w:tcW w:w="1177" w:type="dxa"/>
          </w:tcPr>
          <w:p w14:paraId="56167E5B" w14:textId="77777777" w:rsidR="009540D2" w:rsidRPr="009540D2" w:rsidRDefault="009540D2" w:rsidP="009540D2">
            <w:pPr>
              <w:pStyle w:val="120"/>
            </w:pPr>
            <w:r w:rsidRPr="009540D2">
              <w:t>3</w:t>
            </w:r>
          </w:p>
        </w:tc>
        <w:tc>
          <w:tcPr>
            <w:tcW w:w="1177" w:type="dxa"/>
          </w:tcPr>
          <w:p w14:paraId="37FA5ACD" w14:textId="77777777" w:rsidR="009540D2" w:rsidRPr="009540D2" w:rsidRDefault="009540D2" w:rsidP="009540D2">
            <w:pPr>
              <w:pStyle w:val="120"/>
            </w:pPr>
            <w:r w:rsidRPr="009540D2">
              <w:t>0</w:t>
            </w:r>
          </w:p>
        </w:tc>
      </w:tr>
      <w:tr w:rsidR="009540D2" w:rsidRPr="009540D2" w14:paraId="72C23C56" w14:textId="77777777" w:rsidTr="00720B2D">
        <w:trPr>
          <w:jc w:val="center"/>
        </w:trPr>
        <w:tc>
          <w:tcPr>
            <w:tcW w:w="1531" w:type="dxa"/>
          </w:tcPr>
          <w:p w14:paraId="5FC6A0CB" w14:textId="77777777" w:rsidR="009540D2" w:rsidRPr="009540D2" w:rsidRDefault="009540D2" w:rsidP="009540D2">
            <w:pPr>
              <w:pStyle w:val="120"/>
            </w:pPr>
            <w:r w:rsidRPr="009540D2">
              <w:t>5. Дарина</w:t>
            </w:r>
          </w:p>
        </w:tc>
        <w:tc>
          <w:tcPr>
            <w:tcW w:w="510" w:type="dxa"/>
          </w:tcPr>
          <w:p w14:paraId="6213740B" w14:textId="77777777" w:rsidR="009540D2" w:rsidRPr="009540D2" w:rsidRDefault="009540D2" w:rsidP="009540D2">
            <w:pPr>
              <w:pStyle w:val="120"/>
            </w:pPr>
            <w:r w:rsidRPr="009540D2">
              <w:t>–</w:t>
            </w:r>
          </w:p>
        </w:tc>
        <w:tc>
          <w:tcPr>
            <w:tcW w:w="510" w:type="dxa"/>
          </w:tcPr>
          <w:p w14:paraId="1F57C435" w14:textId="77777777" w:rsidR="009540D2" w:rsidRPr="009540D2" w:rsidRDefault="009540D2" w:rsidP="009540D2">
            <w:pPr>
              <w:pStyle w:val="120"/>
            </w:pPr>
            <w:r w:rsidRPr="009540D2">
              <w:t>0</w:t>
            </w:r>
          </w:p>
        </w:tc>
        <w:tc>
          <w:tcPr>
            <w:tcW w:w="510" w:type="dxa"/>
          </w:tcPr>
          <w:p w14:paraId="050EE28D" w14:textId="77777777" w:rsidR="009540D2" w:rsidRPr="009540D2" w:rsidRDefault="009540D2" w:rsidP="009540D2">
            <w:pPr>
              <w:pStyle w:val="120"/>
            </w:pPr>
            <w:r w:rsidRPr="009540D2">
              <w:t>0</w:t>
            </w:r>
          </w:p>
        </w:tc>
        <w:tc>
          <w:tcPr>
            <w:tcW w:w="510" w:type="dxa"/>
          </w:tcPr>
          <w:p w14:paraId="2715DEAA" w14:textId="77777777" w:rsidR="009540D2" w:rsidRPr="009540D2" w:rsidRDefault="009540D2" w:rsidP="009540D2">
            <w:pPr>
              <w:pStyle w:val="120"/>
            </w:pPr>
            <w:r w:rsidRPr="009540D2">
              <w:t>+</w:t>
            </w:r>
          </w:p>
        </w:tc>
        <w:tc>
          <w:tcPr>
            <w:tcW w:w="510" w:type="dxa"/>
          </w:tcPr>
          <w:p w14:paraId="0D0BF661" w14:textId="3D86BBF0" w:rsidR="009540D2" w:rsidRPr="009540D2" w:rsidRDefault="009540D2" w:rsidP="009540D2">
            <w:pPr>
              <w:pStyle w:val="120"/>
            </w:pPr>
            <w:r>
              <w:t>–</w:t>
            </w:r>
          </w:p>
        </w:tc>
        <w:tc>
          <w:tcPr>
            <w:tcW w:w="510" w:type="dxa"/>
          </w:tcPr>
          <w:p w14:paraId="1EF799D1" w14:textId="77777777" w:rsidR="009540D2" w:rsidRPr="009540D2" w:rsidRDefault="009540D2" w:rsidP="009540D2">
            <w:pPr>
              <w:pStyle w:val="120"/>
            </w:pPr>
            <w:r w:rsidRPr="009540D2">
              <w:t>+</w:t>
            </w:r>
          </w:p>
        </w:tc>
        <w:tc>
          <w:tcPr>
            <w:tcW w:w="510" w:type="dxa"/>
          </w:tcPr>
          <w:p w14:paraId="1BD4B1B5" w14:textId="77777777" w:rsidR="009540D2" w:rsidRPr="009540D2" w:rsidRDefault="009540D2" w:rsidP="009540D2">
            <w:pPr>
              <w:pStyle w:val="120"/>
            </w:pPr>
            <w:r w:rsidRPr="009540D2">
              <w:t>0</w:t>
            </w:r>
          </w:p>
        </w:tc>
        <w:tc>
          <w:tcPr>
            <w:tcW w:w="510" w:type="dxa"/>
          </w:tcPr>
          <w:p w14:paraId="49B22ADF" w14:textId="77777777" w:rsidR="009540D2" w:rsidRPr="009540D2" w:rsidRDefault="009540D2" w:rsidP="009540D2">
            <w:pPr>
              <w:pStyle w:val="120"/>
            </w:pPr>
            <w:r w:rsidRPr="009540D2">
              <w:t>0</w:t>
            </w:r>
          </w:p>
        </w:tc>
        <w:tc>
          <w:tcPr>
            <w:tcW w:w="510" w:type="dxa"/>
          </w:tcPr>
          <w:p w14:paraId="532376BE" w14:textId="77777777" w:rsidR="009540D2" w:rsidRPr="009540D2" w:rsidRDefault="009540D2" w:rsidP="009540D2">
            <w:pPr>
              <w:pStyle w:val="120"/>
            </w:pPr>
            <w:r w:rsidRPr="009540D2">
              <w:t>+</w:t>
            </w:r>
          </w:p>
        </w:tc>
        <w:tc>
          <w:tcPr>
            <w:tcW w:w="638" w:type="dxa"/>
          </w:tcPr>
          <w:p w14:paraId="128F26AD" w14:textId="77777777" w:rsidR="009540D2" w:rsidRPr="009540D2" w:rsidRDefault="009540D2" w:rsidP="009540D2">
            <w:pPr>
              <w:pStyle w:val="120"/>
            </w:pPr>
            <w:r w:rsidRPr="009540D2">
              <w:t>0</w:t>
            </w:r>
          </w:p>
        </w:tc>
        <w:tc>
          <w:tcPr>
            <w:tcW w:w="1177" w:type="dxa"/>
          </w:tcPr>
          <w:p w14:paraId="18CB718C" w14:textId="77777777" w:rsidR="009540D2" w:rsidRPr="009540D2" w:rsidRDefault="009540D2" w:rsidP="009540D2">
            <w:pPr>
              <w:pStyle w:val="120"/>
            </w:pPr>
            <w:r w:rsidRPr="009540D2">
              <w:t>3</w:t>
            </w:r>
          </w:p>
        </w:tc>
        <w:tc>
          <w:tcPr>
            <w:tcW w:w="1177" w:type="dxa"/>
          </w:tcPr>
          <w:p w14:paraId="4FCFD243" w14:textId="77777777" w:rsidR="009540D2" w:rsidRPr="009540D2" w:rsidRDefault="009540D2" w:rsidP="009540D2">
            <w:pPr>
              <w:pStyle w:val="120"/>
            </w:pPr>
            <w:r w:rsidRPr="009540D2">
              <w:t>1</w:t>
            </w:r>
          </w:p>
        </w:tc>
      </w:tr>
      <w:tr w:rsidR="009540D2" w:rsidRPr="009540D2" w14:paraId="1A01592B" w14:textId="77777777" w:rsidTr="00720B2D">
        <w:trPr>
          <w:jc w:val="center"/>
        </w:trPr>
        <w:tc>
          <w:tcPr>
            <w:tcW w:w="1531" w:type="dxa"/>
          </w:tcPr>
          <w:p w14:paraId="2091B3F1" w14:textId="77777777" w:rsidR="009540D2" w:rsidRPr="009540D2" w:rsidRDefault="009540D2" w:rsidP="009540D2">
            <w:pPr>
              <w:pStyle w:val="120"/>
            </w:pPr>
            <w:r w:rsidRPr="009540D2">
              <w:t>6. Єгор</w:t>
            </w:r>
          </w:p>
        </w:tc>
        <w:tc>
          <w:tcPr>
            <w:tcW w:w="510" w:type="dxa"/>
          </w:tcPr>
          <w:p w14:paraId="10B0F268" w14:textId="77777777" w:rsidR="009540D2" w:rsidRPr="009540D2" w:rsidRDefault="009540D2" w:rsidP="009540D2">
            <w:pPr>
              <w:pStyle w:val="120"/>
            </w:pPr>
            <w:r w:rsidRPr="009540D2">
              <w:t>0</w:t>
            </w:r>
          </w:p>
        </w:tc>
        <w:tc>
          <w:tcPr>
            <w:tcW w:w="510" w:type="dxa"/>
          </w:tcPr>
          <w:p w14:paraId="6F5028B1" w14:textId="77777777" w:rsidR="009540D2" w:rsidRPr="009540D2" w:rsidRDefault="009540D2" w:rsidP="009540D2">
            <w:pPr>
              <w:pStyle w:val="120"/>
            </w:pPr>
            <w:r w:rsidRPr="009540D2">
              <w:t>–</w:t>
            </w:r>
          </w:p>
        </w:tc>
        <w:tc>
          <w:tcPr>
            <w:tcW w:w="510" w:type="dxa"/>
          </w:tcPr>
          <w:p w14:paraId="7135EEE1" w14:textId="77777777" w:rsidR="009540D2" w:rsidRPr="009540D2" w:rsidRDefault="009540D2" w:rsidP="009540D2">
            <w:pPr>
              <w:pStyle w:val="120"/>
            </w:pPr>
            <w:r w:rsidRPr="009540D2">
              <w:t>0</w:t>
            </w:r>
          </w:p>
        </w:tc>
        <w:tc>
          <w:tcPr>
            <w:tcW w:w="510" w:type="dxa"/>
          </w:tcPr>
          <w:p w14:paraId="3D1A3330" w14:textId="77777777" w:rsidR="009540D2" w:rsidRPr="009540D2" w:rsidRDefault="009540D2" w:rsidP="009540D2">
            <w:pPr>
              <w:pStyle w:val="120"/>
            </w:pPr>
            <w:r w:rsidRPr="009540D2">
              <w:t>0</w:t>
            </w:r>
          </w:p>
        </w:tc>
        <w:tc>
          <w:tcPr>
            <w:tcW w:w="510" w:type="dxa"/>
          </w:tcPr>
          <w:p w14:paraId="312A7F3F" w14:textId="77777777" w:rsidR="009540D2" w:rsidRPr="009540D2" w:rsidRDefault="009540D2" w:rsidP="009540D2">
            <w:pPr>
              <w:pStyle w:val="120"/>
            </w:pPr>
            <w:r w:rsidRPr="009540D2">
              <w:t>+</w:t>
            </w:r>
          </w:p>
        </w:tc>
        <w:tc>
          <w:tcPr>
            <w:tcW w:w="510" w:type="dxa"/>
          </w:tcPr>
          <w:p w14:paraId="46606050" w14:textId="06993EDE" w:rsidR="009540D2" w:rsidRPr="009540D2" w:rsidRDefault="009540D2" w:rsidP="009540D2">
            <w:pPr>
              <w:pStyle w:val="120"/>
            </w:pPr>
            <w:r>
              <w:t>–</w:t>
            </w:r>
          </w:p>
        </w:tc>
        <w:tc>
          <w:tcPr>
            <w:tcW w:w="510" w:type="dxa"/>
          </w:tcPr>
          <w:p w14:paraId="7A5BC163" w14:textId="77777777" w:rsidR="009540D2" w:rsidRPr="009540D2" w:rsidRDefault="009540D2" w:rsidP="009540D2">
            <w:pPr>
              <w:pStyle w:val="120"/>
            </w:pPr>
            <w:r w:rsidRPr="009540D2">
              <w:t>+</w:t>
            </w:r>
          </w:p>
        </w:tc>
        <w:tc>
          <w:tcPr>
            <w:tcW w:w="510" w:type="dxa"/>
          </w:tcPr>
          <w:p w14:paraId="2D16FB7C" w14:textId="77777777" w:rsidR="009540D2" w:rsidRPr="009540D2" w:rsidRDefault="009540D2" w:rsidP="009540D2">
            <w:pPr>
              <w:pStyle w:val="120"/>
            </w:pPr>
            <w:r w:rsidRPr="009540D2">
              <w:t>0</w:t>
            </w:r>
          </w:p>
        </w:tc>
        <w:tc>
          <w:tcPr>
            <w:tcW w:w="510" w:type="dxa"/>
          </w:tcPr>
          <w:p w14:paraId="65BA9C16" w14:textId="77777777" w:rsidR="009540D2" w:rsidRPr="009540D2" w:rsidRDefault="009540D2" w:rsidP="009540D2">
            <w:pPr>
              <w:pStyle w:val="120"/>
            </w:pPr>
            <w:r w:rsidRPr="009540D2">
              <w:t>0</w:t>
            </w:r>
          </w:p>
        </w:tc>
        <w:tc>
          <w:tcPr>
            <w:tcW w:w="638" w:type="dxa"/>
          </w:tcPr>
          <w:p w14:paraId="4302E23E" w14:textId="77777777" w:rsidR="009540D2" w:rsidRPr="009540D2" w:rsidRDefault="009540D2" w:rsidP="009540D2">
            <w:pPr>
              <w:pStyle w:val="120"/>
            </w:pPr>
            <w:r w:rsidRPr="009540D2">
              <w:t>0</w:t>
            </w:r>
          </w:p>
        </w:tc>
        <w:tc>
          <w:tcPr>
            <w:tcW w:w="1177" w:type="dxa"/>
          </w:tcPr>
          <w:p w14:paraId="60AE2DBA" w14:textId="77777777" w:rsidR="009540D2" w:rsidRPr="009540D2" w:rsidRDefault="009540D2" w:rsidP="009540D2">
            <w:pPr>
              <w:pStyle w:val="120"/>
            </w:pPr>
            <w:r w:rsidRPr="009540D2">
              <w:t>2</w:t>
            </w:r>
          </w:p>
        </w:tc>
        <w:tc>
          <w:tcPr>
            <w:tcW w:w="1177" w:type="dxa"/>
          </w:tcPr>
          <w:p w14:paraId="151D242C" w14:textId="77777777" w:rsidR="009540D2" w:rsidRPr="009540D2" w:rsidRDefault="009540D2" w:rsidP="009540D2">
            <w:pPr>
              <w:pStyle w:val="120"/>
            </w:pPr>
            <w:r w:rsidRPr="009540D2">
              <w:t>1</w:t>
            </w:r>
          </w:p>
        </w:tc>
      </w:tr>
      <w:tr w:rsidR="009540D2" w:rsidRPr="009540D2" w14:paraId="469F7621" w14:textId="77777777" w:rsidTr="00720B2D">
        <w:trPr>
          <w:jc w:val="center"/>
        </w:trPr>
        <w:tc>
          <w:tcPr>
            <w:tcW w:w="1531" w:type="dxa"/>
          </w:tcPr>
          <w:p w14:paraId="40C68E67" w14:textId="77777777" w:rsidR="009540D2" w:rsidRPr="009540D2" w:rsidRDefault="009540D2" w:rsidP="009540D2">
            <w:pPr>
              <w:pStyle w:val="120"/>
            </w:pPr>
            <w:r w:rsidRPr="009540D2">
              <w:t>7. Жанна</w:t>
            </w:r>
          </w:p>
        </w:tc>
        <w:tc>
          <w:tcPr>
            <w:tcW w:w="510" w:type="dxa"/>
          </w:tcPr>
          <w:p w14:paraId="1C51DFB6" w14:textId="77777777" w:rsidR="009540D2" w:rsidRPr="009540D2" w:rsidRDefault="009540D2" w:rsidP="009540D2">
            <w:pPr>
              <w:pStyle w:val="120"/>
            </w:pPr>
            <w:r w:rsidRPr="009540D2">
              <w:t>0</w:t>
            </w:r>
          </w:p>
        </w:tc>
        <w:tc>
          <w:tcPr>
            <w:tcW w:w="510" w:type="dxa"/>
          </w:tcPr>
          <w:p w14:paraId="0BFFF7E0" w14:textId="77777777" w:rsidR="009540D2" w:rsidRPr="009540D2" w:rsidRDefault="009540D2" w:rsidP="009540D2">
            <w:pPr>
              <w:pStyle w:val="120"/>
            </w:pPr>
            <w:r w:rsidRPr="009540D2">
              <w:t>0</w:t>
            </w:r>
          </w:p>
        </w:tc>
        <w:tc>
          <w:tcPr>
            <w:tcW w:w="510" w:type="dxa"/>
          </w:tcPr>
          <w:p w14:paraId="75D50D09" w14:textId="77777777" w:rsidR="009540D2" w:rsidRPr="009540D2" w:rsidRDefault="009540D2" w:rsidP="009540D2">
            <w:pPr>
              <w:pStyle w:val="120"/>
            </w:pPr>
            <w:r w:rsidRPr="009540D2">
              <w:t>0</w:t>
            </w:r>
          </w:p>
        </w:tc>
        <w:tc>
          <w:tcPr>
            <w:tcW w:w="510" w:type="dxa"/>
          </w:tcPr>
          <w:p w14:paraId="0962091C" w14:textId="77777777" w:rsidR="009540D2" w:rsidRPr="009540D2" w:rsidRDefault="009540D2" w:rsidP="009540D2">
            <w:pPr>
              <w:pStyle w:val="120"/>
            </w:pPr>
            <w:r w:rsidRPr="009540D2">
              <w:t>0</w:t>
            </w:r>
          </w:p>
        </w:tc>
        <w:tc>
          <w:tcPr>
            <w:tcW w:w="510" w:type="dxa"/>
          </w:tcPr>
          <w:p w14:paraId="11042DF3" w14:textId="77777777" w:rsidR="009540D2" w:rsidRPr="009540D2" w:rsidRDefault="009540D2" w:rsidP="009540D2">
            <w:pPr>
              <w:pStyle w:val="120"/>
            </w:pPr>
            <w:r w:rsidRPr="009540D2">
              <w:t>0</w:t>
            </w:r>
          </w:p>
        </w:tc>
        <w:tc>
          <w:tcPr>
            <w:tcW w:w="510" w:type="dxa"/>
          </w:tcPr>
          <w:p w14:paraId="68636E49" w14:textId="77777777" w:rsidR="009540D2" w:rsidRPr="009540D2" w:rsidRDefault="009540D2" w:rsidP="009540D2">
            <w:pPr>
              <w:pStyle w:val="120"/>
            </w:pPr>
            <w:r w:rsidRPr="009540D2">
              <w:t>+</w:t>
            </w:r>
          </w:p>
        </w:tc>
        <w:tc>
          <w:tcPr>
            <w:tcW w:w="510" w:type="dxa"/>
          </w:tcPr>
          <w:p w14:paraId="498ACA66" w14:textId="5DF4C298" w:rsidR="009540D2" w:rsidRPr="009540D2" w:rsidRDefault="009540D2" w:rsidP="009540D2">
            <w:pPr>
              <w:pStyle w:val="120"/>
            </w:pPr>
            <w:r>
              <w:t>–</w:t>
            </w:r>
          </w:p>
        </w:tc>
        <w:tc>
          <w:tcPr>
            <w:tcW w:w="510" w:type="dxa"/>
          </w:tcPr>
          <w:p w14:paraId="6C8389C3" w14:textId="77777777" w:rsidR="009540D2" w:rsidRPr="009540D2" w:rsidRDefault="009540D2" w:rsidP="009540D2">
            <w:pPr>
              <w:pStyle w:val="120"/>
            </w:pPr>
            <w:r w:rsidRPr="009540D2">
              <w:t>+</w:t>
            </w:r>
          </w:p>
        </w:tc>
        <w:tc>
          <w:tcPr>
            <w:tcW w:w="510" w:type="dxa"/>
          </w:tcPr>
          <w:p w14:paraId="0D48EE76" w14:textId="77777777" w:rsidR="009540D2" w:rsidRPr="009540D2" w:rsidRDefault="009540D2" w:rsidP="009540D2">
            <w:pPr>
              <w:pStyle w:val="120"/>
            </w:pPr>
            <w:r w:rsidRPr="009540D2">
              <w:t>0</w:t>
            </w:r>
          </w:p>
        </w:tc>
        <w:tc>
          <w:tcPr>
            <w:tcW w:w="638" w:type="dxa"/>
          </w:tcPr>
          <w:p w14:paraId="41F0D8A5" w14:textId="77777777" w:rsidR="009540D2" w:rsidRPr="009540D2" w:rsidRDefault="009540D2" w:rsidP="009540D2">
            <w:pPr>
              <w:pStyle w:val="120"/>
            </w:pPr>
            <w:r w:rsidRPr="009540D2">
              <w:t>–</w:t>
            </w:r>
          </w:p>
        </w:tc>
        <w:tc>
          <w:tcPr>
            <w:tcW w:w="1177" w:type="dxa"/>
          </w:tcPr>
          <w:p w14:paraId="4FB3F91F" w14:textId="77777777" w:rsidR="009540D2" w:rsidRPr="009540D2" w:rsidRDefault="009540D2" w:rsidP="009540D2">
            <w:pPr>
              <w:pStyle w:val="120"/>
            </w:pPr>
            <w:r w:rsidRPr="009540D2">
              <w:t>2</w:t>
            </w:r>
          </w:p>
        </w:tc>
        <w:tc>
          <w:tcPr>
            <w:tcW w:w="1177" w:type="dxa"/>
          </w:tcPr>
          <w:p w14:paraId="46690988" w14:textId="77777777" w:rsidR="009540D2" w:rsidRPr="009540D2" w:rsidRDefault="009540D2" w:rsidP="009540D2">
            <w:pPr>
              <w:pStyle w:val="120"/>
            </w:pPr>
            <w:r w:rsidRPr="009540D2">
              <w:t>1</w:t>
            </w:r>
          </w:p>
        </w:tc>
      </w:tr>
      <w:tr w:rsidR="009540D2" w:rsidRPr="009540D2" w14:paraId="552F3DA5" w14:textId="77777777" w:rsidTr="00720B2D">
        <w:trPr>
          <w:jc w:val="center"/>
        </w:trPr>
        <w:tc>
          <w:tcPr>
            <w:tcW w:w="1531" w:type="dxa"/>
          </w:tcPr>
          <w:p w14:paraId="6E83B404" w14:textId="77777777" w:rsidR="009540D2" w:rsidRPr="009540D2" w:rsidRDefault="009540D2" w:rsidP="009540D2">
            <w:pPr>
              <w:pStyle w:val="120"/>
            </w:pPr>
            <w:r w:rsidRPr="009540D2">
              <w:t>8. Зоряна</w:t>
            </w:r>
          </w:p>
        </w:tc>
        <w:tc>
          <w:tcPr>
            <w:tcW w:w="510" w:type="dxa"/>
          </w:tcPr>
          <w:p w14:paraId="4D9DEA19" w14:textId="77777777" w:rsidR="009540D2" w:rsidRPr="009540D2" w:rsidRDefault="009540D2" w:rsidP="009540D2">
            <w:pPr>
              <w:pStyle w:val="120"/>
            </w:pPr>
            <w:r w:rsidRPr="009540D2">
              <w:t>+</w:t>
            </w:r>
          </w:p>
        </w:tc>
        <w:tc>
          <w:tcPr>
            <w:tcW w:w="510" w:type="dxa"/>
          </w:tcPr>
          <w:p w14:paraId="3E2AA99C" w14:textId="77777777" w:rsidR="009540D2" w:rsidRPr="009540D2" w:rsidRDefault="009540D2" w:rsidP="009540D2">
            <w:pPr>
              <w:pStyle w:val="120"/>
            </w:pPr>
            <w:r w:rsidRPr="009540D2">
              <w:t>+</w:t>
            </w:r>
          </w:p>
        </w:tc>
        <w:tc>
          <w:tcPr>
            <w:tcW w:w="510" w:type="dxa"/>
          </w:tcPr>
          <w:p w14:paraId="05B98810" w14:textId="77777777" w:rsidR="009540D2" w:rsidRPr="009540D2" w:rsidRDefault="009540D2" w:rsidP="009540D2">
            <w:pPr>
              <w:pStyle w:val="120"/>
            </w:pPr>
            <w:r w:rsidRPr="009540D2">
              <w:t>0</w:t>
            </w:r>
          </w:p>
        </w:tc>
        <w:tc>
          <w:tcPr>
            <w:tcW w:w="510" w:type="dxa"/>
          </w:tcPr>
          <w:p w14:paraId="39A57EBE" w14:textId="77777777" w:rsidR="009540D2" w:rsidRPr="009540D2" w:rsidRDefault="009540D2" w:rsidP="009540D2">
            <w:pPr>
              <w:pStyle w:val="120"/>
            </w:pPr>
            <w:r w:rsidRPr="009540D2">
              <w:t>0</w:t>
            </w:r>
          </w:p>
        </w:tc>
        <w:tc>
          <w:tcPr>
            <w:tcW w:w="510" w:type="dxa"/>
          </w:tcPr>
          <w:p w14:paraId="1CFC09F4" w14:textId="77777777" w:rsidR="009540D2" w:rsidRPr="009540D2" w:rsidRDefault="009540D2" w:rsidP="009540D2">
            <w:pPr>
              <w:pStyle w:val="120"/>
            </w:pPr>
            <w:r w:rsidRPr="009540D2">
              <w:t>0</w:t>
            </w:r>
          </w:p>
        </w:tc>
        <w:tc>
          <w:tcPr>
            <w:tcW w:w="510" w:type="dxa"/>
          </w:tcPr>
          <w:p w14:paraId="0C16A1B2" w14:textId="77777777" w:rsidR="009540D2" w:rsidRPr="009540D2" w:rsidRDefault="009540D2" w:rsidP="009540D2">
            <w:pPr>
              <w:pStyle w:val="120"/>
            </w:pPr>
            <w:r w:rsidRPr="009540D2">
              <w:t>0</w:t>
            </w:r>
          </w:p>
        </w:tc>
        <w:tc>
          <w:tcPr>
            <w:tcW w:w="510" w:type="dxa"/>
          </w:tcPr>
          <w:p w14:paraId="5B45EB26" w14:textId="77777777" w:rsidR="009540D2" w:rsidRPr="009540D2" w:rsidRDefault="009540D2" w:rsidP="009540D2">
            <w:pPr>
              <w:pStyle w:val="120"/>
            </w:pPr>
            <w:r w:rsidRPr="009540D2">
              <w:t>+</w:t>
            </w:r>
          </w:p>
        </w:tc>
        <w:tc>
          <w:tcPr>
            <w:tcW w:w="510" w:type="dxa"/>
          </w:tcPr>
          <w:p w14:paraId="245B0791" w14:textId="7735E127" w:rsidR="009540D2" w:rsidRPr="009540D2" w:rsidRDefault="009540D2" w:rsidP="009540D2">
            <w:pPr>
              <w:pStyle w:val="120"/>
            </w:pPr>
            <w:r>
              <w:t>–</w:t>
            </w:r>
          </w:p>
        </w:tc>
        <w:tc>
          <w:tcPr>
            <w:tcW w:w="510" w:type="dxa"/>
          </w:tcPr>
          <w:p w14:paraId="533E1BB1" w14:textId="77777777" w:rsidR="009540D2" w:rsidRPr="009540D2" w:rsidRDefault="009540D2" w:rsidP="009540D2">
            <w:pPr>
              <w:pStyle w:val="120"/>
            </w:pPr>
            <w:r w:rsidRPr="009540D2">
              <w:t>0</w:t>
            </w:r>
          </w:p>
        </w:tc>
        <w:tc>
          <w:tcPr>
            <w:tcW w:w="638" w:type="dxa"/>
          </w:tcPr>
          <w:p w14:paraId="10B94339" w14:textId="77777777" w:rsidR="009540D2" w:rsidRPr="009540D2" w:rsidRDefault="009540D2" w:rsidP="009540D2">
            <w:pPr>
              <w:pStyle w:val="120"/>
            </w:pPr>
            <w:r w:rsidRPr="009540D2">
              <w:t>0</w:t>
            </w:r>
          </w:p>
        </w:tc>
        <w:tc>
          <w:tcPr>
            <w:tcW w:w="1177" w:type="dxa"/>
          </w:tcPr>
          <w:p w14:paraId="2E54A718" w14:textId="77777777" w:rsidR="009540D2" w:rsidRPr="009540D2" w:rsidRDefault="009540D2" w:rsidP="009540D2">
            <w:pPr>
              <w:pStyle w:val="120"/>
            </w:pPr>
            <w:r w:rsidRPr="009540D2">
              <w:t>3</w:t>
            </w:r>
          </w:p>
        </w:tc>
        <w:tc>
          <w:tcPr>
            <w:tcW w:w="1177" w:type="dxa"/>
          </w:tcPr>
          <w:p w14:paraId="009AFED7" w14:textId="77777777" w:rsidR="009540D2" w:rsidRPr="009540D2" w:rsidRDefault="009540D2" w:rsidP="009540D2">
            <w:pPr>
              <w:pStyle w:val="120"/>
            </w:pPr>
            <w:r w:rsidRPr="009540D2">
              <w:t>0</w:t>
            </w:r>
          </w:p>
        </w:tc>
      </w:tr>
      <w:tr w:rsidR="009540D2" w:rsidRPr="009540D2" w14:paraId="6AFB0436" w14:textId="77777777" w:rsidTr="00720B2D">
        <w:trPr>
          <w:jc w:val="center"/>
        </w:trPr>
        <w:tc>
          <w:tcPr>
            <w:tcW w:w="1531" w:type="dxa"/>
          </w:tcPr>
          <w:p w14:paraId="105CBDFC" w14:textId="77777777" w:rsidR="009540D2" w:rsidRPr="009540D2" w:rsidRDefault="009540D2" w:rsidP="009540D2">
            <w:pPr>
              <w:pStyle w:val="120"/>
            </w:pPr>
            <w:r w:rsidRPr="009540D2">
              <w:t>9. Іван</w:t>
            </w:r>
          </w:p>
        </w:tc>
        <w:tc>
          <w:tcPr>
            <w:tcW w:w="510" w:type="dxa"/>
          </w:tcPr>
          <w:p w14:paraId="50F11FB9" w14:textId="77777777" w:rsidR="009540D2" w:rsidRPr="009540D2" w:rsidRDefault="009540D2" w:rsidP="009540D2">
            <w:pPr>
              <w:pStyle w:val="120"/>
            </w:pPr>
            <w:r w:rsidRPr="009540D2">
              <w:t>0</w:t>
            </w:r>
          </w:p>
        </w:tc>
        <w:tc>
          <w:tcPr>
            <w:tcW w:w="510" w:type="dxa"/>
          </w:tcPr>
          <w:p w14:paraId="4D5AD85E" w14:textId="77777777" w:rsidR="009540D2" w:rsidRPr="009540D2" w:rsidRDefault="009540D2" w:rsidP="009540D2">
            <w:pPr>
              <w:pStyle w:val="120"/>
            </w:pPr>
            <w:r w:rsidRPr="009540D2">
              <w:t>–</w:t>
            </w:r>
          </w:p>
        </w:tc>
        <w:tc>
          <w:tcPr>
            <w:tcW w:w="510" w:type="dxa"/>
          </w:tcPr>
          <w:p w14:paraId="312B7806" w14:textId="77777777" w:rsidR="009540D2" w:rsidRPr="009540D2" w:rsidRDefault="009540D2" w:rsidP="009540D2">
            <w:pPr>
              <w:pStyle w:val="120"/>
            </w:pPr>
            <w:r w:rsidRPr="009540D2">
              <w:t>–</w:t>
            </w:r>
          </w:p>
        </w:tc>
        <w:tc>
          <w:tcPr>
            <w:tcW w:w="510" w:type="dxa"/>
          </w:tcPr>
          <w:p w14:paraId="6BA84AE7" w14:textId="77777777" w:rsidR="009540D2" w:rsidRPr="009540D2" w:rsidRDefault="009540D2" w:rsidP="009540D2">
            <w:pPr>
              <w:pStyle w:val="120"/>
            </w:pPr>
            <w:r w:rsidRPr="009540D2">
              <w:t>+</w:t>
            </w:r>
          </w:p>
        </w:tc>
        <w:tc>
          <w:tcPr>
            <w:tcW w:w="510" w:type="dxa"/>
          </w:tcPr>
          <w:p w14:paraId="324E801F" w14:textId="77777777" w:rsidR="009540D2" w:rsidRPr="009540D2" w:rsidRDefault="009540D2" w:rsidP="009540D2">
            <w:pPr>
              <w:pStyle w:val="120"/>
            </w:pPr>
            <w:r w:rsidRPr="009540D2">
              <w:t>0</w:t>
            </w:r>
          </w:p>
        </w:tc>
        <w:tc>
          <w:tcPr>
            <w:tcW w:w="510" w:type="dxa"/>
          </w:tcPr>
          <w:p w14:paraId="0895F703" w14:textId="77777777" w:rsidR="009540D2" w:rsidRPr="009540D2" w:rsidRDefault="009540D2" w:rsidP="009540D2">
            <w:pPr>
              <w:pStyle w:val="120"/>
            </w:pPr>
            <w:r w:rsidRPr="009540D2">
              <w:t>0</w:t>
            </w:r>
          </w:p>
        </w:tc>
        <w:tc>
          <w:tcPr>
            <w:tcW w:w="510" w:type="dxa"/>
          </w:tcPr>
          <w:p w14:paraId="7C31E815" w14:textId="77777777" w:rsidR="009540D2" w:rsidRPr="009540D2" w:rsidRDefault="009540D2" w:rsidP="009540D2">
            <w:pPr>
              <w:pStyle w:val="120"/>
            </w:pPr>
            <w:r w:rsidRPr="009540D2">
              <w:t>0</w:t>
            </w:r>
          </w:p>
        </w:tc>
        <w:tc>
          <w:tcPr>
            <w:tcW w:w="510" w:type="dxa"/>
          </w:tcPr>
          <w:p w14:paraId="21A15E19" w14:textId="77777777" w:rsidR="009540D2" w:rsidRPr="009540D2" w:rsidRDefault="009540D2" w:rsidP="009540D2">
            <w:pPr>
              <w:pStyle w:val="120"/>
            </w:pPr>
            <w:r w:rsidRPr="009540D2">
              <w:t>+</w:t>
            </w:r>
          </w:p>
        </w:tc>
        <w:tc>
          <w:tcPr>
            <w:tcW w:w="510" w:type="dxa"/>
          </w:tcPr>
          <w:p w14:paraId="46A3B149" w14:textId="7B8DF958" w:rsidR="009540D2" w:rsidRPr="009540D2" w:rsidRDefault="009540D2" w:rsidP="009540D2">
            <w:pPr>
              <w:pStyle w:val="120"/>
            </w:pPr>
            <w:r>
              <w:t>–</w:t>
            </w:r>
          </w:p>
        </w:tc>
        <w:tc>
          <w:tcPr>
            <w:tcW w:w="638" w:type="dxa"/>
          </w:tcPr>
          <w:p w14:paraId="10D50CF2" w14:textId="77777777" w:rsidR="009540D2" w:rsidRPr="009540D2" w:rsidRDefault="009540D2" w:rsidP="009540D2">
            <w:pPr>
              <w:pStyle w:val="120"/>
            </w:pPr>
            <w:r w:rsidRPr="009540D2">
              <w:t>0</w:t>
            </w:r>
          </w:p>
        </w:tc>
        <w:tc>
          <w:tcPr>
            <w:tcW w:w="1177" w:type="dxa"/>
          </w:tcPr>
          <w:p w14:paraId="585E6812" w14:textId="77777777" w:rsidR="009540D2" w:rsidRPr="009540D2" w:rsidRDefault="009540D2" w:rsidP="009540D2">
            <w:pPr>
              <w:pStyle w:val="120"/>
            </w:pPr>
            <w:r w:rsidRPr="009540D2">
              <w:t>2</w:t>
            </w:r>
          </w:p>
        </w:tc>
        <w:tc>
          <w:tcPr>
            <w:tcW w:w="1177" w:type="dxa"/>
          </w:tcPr>
          <w:p w14:paraId="38CB514F" w14:textId="77777777" w:rsidR="009540D2" w:rsidRPr="009540D2" w:rsidRDefault="009540D2" w:rsidP="009540D2">
            <w:pPr>
              <w:pStyle w:val="120"/>
            </w:pPr>
            <w:r w:rsidRPr="009540D2">
              <w:t>2</w:t>
            </w:r>
          </w:p>
        </w:tc>
      </w:tr>
      <w:tr w:rsidR="009540D2" w:rsidRPr="009540D2" w14:paraId="1CB00172" w14:textId="77777777" w:rsidTr="00720B2D">
        <w:trPr>
          <w:jc w:val="center"/>
        </w:trPr>
        <w:tc>
          <w:tcPr>
            <w:tcW w:w="1531" w:type="dxa"/>
          </w:tcPr>
          <w:p w14:paraId="3ADD7484" w14:textId="77777777" w:rsidR="009540D2" w:rsidRPr="009540D2" w:rsidRDefault="009540D2" w:rsidP="009540D2">
            <w:pPr>
              <w:pStyle w:val="120"/>
            </w:pPr>
            <w:r w:rsidRPr="009540D2">
              <w:t>10. Катерина</w:t>
            </w:r>
          </w:p>
        </w:tc>
        <w:tc>
          <w:tcPr>
            <w:tcW w:w="510" w:type="dxa"/>
          </w:tcPr>
          <w:p w14:paraId="5CCBD12E" w14:textId="77777777" w:rsidR="009540D2" w:rsidRPr="009540D2" w:rsidRDefault="009540D2" w:rsidP="009540D2">
            <w:pPr>
              <w:pStyle w:val="120"/>
            </w:pPr>
            <w:r w:rsidRPr="009540D2">
              <w:t>0</w:t>
            </w:r>
          </w:p>
        </w:tc>
        <w:tc>
          <w:tcPr>
            <w:tcW w:w="510" w:type="dxa"/>
          </w:tcPr>
          <w:p w14:paraId="1224BAC3" w14:textId="77777777" w:rsidR="009540D2" w:rsidRPr="009540D2" w:rsidRDefault="009540D2" w:rsidP="009540D2">
            <w:pPr>
              <w:pStyle w:val="120"/>
            </w:pPr>
            <w:r w:rsidRPr="009540D2">
              <w:t>0</w:t>
            </w:r>
          </w:p>
        </w:tc>
        <w:tc>
          <w:tcPr>
            <w:tcW w:w="510" w:type="dxa"/>
          </w:tcPr>
          <w:p w14:paraId="261D97A5" w14:textId="77777777" w:rsidR="009540D2" w:rsidRPr="009540D2" w:rsidRDefault="009540D2" w:rsidP="009540D2">
            <w:pPr>
              <w:pStyle w:val="120"/>
            </w:pPr>
            <w:r w:rsidRPr="009540D2">
              <w:t>0</w:t>
            </w:r>
          </w:p>
        </w:tc>
        <w:tc>
          <w:tcPr>
            <w:tcW w:w="510" w:type="dxa"/>
          </w:tcPr>
          <w:p w14:paraId="584F4F62" w14:textId="77777777" w:rsidR="009540D2" w:rsidRPr="009540D2" w:rsidRDefault="009540D2" w:rsidP="009540D2">
            <w:pPr>
              <w:pStyle w:val="120"/>
            </w:pPr>
            <w:r w:rsidRPr="009540D2">
              <w:t>+</w:t>
            </w:r>
          </w:p>
        </w:tc>
        <w:tc>
          <w:tcPr>
            <w:tcW w:w="510" w:type="dxa"/>
          </w:tcPr>
          <w:p w14:paraId="75A55683" w14:textId="77777777" w:rsidR="009540D2" w:rsidRPr="009540D2" w:rsidRDefault="009540D2" w:rsidP="009540D2">
            <w:pPr>
              <w:pStyle w:val="120"/>
            </w:pPr>
            <w:r w:rsidRPr="009540D2">
              <w:t>+</w:t>
            </w:r>
          </w:p>
        </w:tc>
        <w:tc>
          <w:tcPr>
            <w:tcW w:w="510" w:type="dxa"/>
          </w:tcPr>
          <w:p w14:paraId="62F4DFB7" w14:textId="77777777" w:rsidR="009540D2" w:rsidRPr="009540D2" w:rsidRDefault="009540D2" w:rsidP="009540D2">
            <w:pPr>
              <w:pStyle w:val="120"/>
            </w:pPr>
            <w:r w:rsidRPr="009540D2">
              <w:t>0</w:t>
            </w:r>
          </w:p>
        </w:tc>
        <w:tc>
          <w:tcPr>
            <w:tcW w:w="510" w:type="dxa"/>
          </w:tcPr>
          <w:p w14:paraId="673760B2" w14:textId="77777777" w:rsidR="009540D2" w:rsidRPr="009540D2" w:rsidRDefault="009540D2" w:rsidP="009540D2">
            <w:pPr>
              <w:pStyle w:val="120"/>
            </w:pPr>
            <w:r w:rsidRPr="009540D2">
              <w:t>0</w:t>
            </w:r>
          </w:p>
        </w:tc>
        <w:tc>
          <w:tcPr>
            <w:tcW w:w="510" w:type="dxa"/>
          </w:tcPr>
          <w:p w14:paraId="5285781C" w14:textId="77777777" w:rsidR="009540D2" w:rsidRPr="009540D2" w:rsidRDefault="009540D2" w:rsidP="009540D2">
            <w:pPr>
              <w:pStyle w:val="120"/>
            </w:pPr>
            <w:r w:rsidRPr="009540D2">
              <w:t>0</w:t>
            </w:r>
          </w:p>
        </w:tc>
        <w:tc>
          <w:tcPr>
            <w:tcW w:w="510" w:type="dxa"/>
          </w:tcPr>
          <w:p w14:paraId="655DB624" w14:textId="77777777" w:rsidR="009540D2" w:rsidRPr="009540D2" w:rsidRDefault="009540D2" w:rsidP="009540D2">
            <w:pPr>
              <w:pStyle w:val="120"/>
            </w:pPr>
            <w:r w:rsidRPr="009540D2">
              <w:t>0</w:t>
            </w:r>
          </w:p>
        </w:tc>
        <w:tc>
          <w:tcPr>
            <w:tcW w:w="638" w:type="dxa"/>
          </w:tcPr>
          <w:p w14:paraId="57217977" w14:textId="6E6C5887" w:rsidR="009540D2" w:rsidRPr="009540D2" w:rsidRDefault="009540D2" w:rsidP="009540D2">
            <w:pPr>
              <w:pStyle w:val="120"/>
            </w:pPr>
            <w:r>
              <w:t>–</w:t>
            </w:r>
          </w:p>
        </w:tc>
        <w:tc>
          <w:tcPr>
            <w:tcW w:w="1177" w:type="dxa"/>
          </w:tcPr>
          <w:p w14:paraId="3A3DA3C5" w14:textId="77777777" w:rsidR="009540D2" w:rsidRPr="009540D2" w:rsidRDefault="009540D2" w:rsidP="009540D2">
            <w:pPr>
              <w:pStyle w:val="120"/>
            </w:pPr>
            <w:r w:rsidRPr="009540D2">
              <w:t>2</w:t>
            </w:r>
          </w:p>
        </w:tc>
        <w:tc>
          <w:tcPr>
            <w:tcW w:w="1177" w:type="dxa"/>
          </w:tcPr>
          <w:p w14:paraId="69C098BA" w14:textId="77777777" w:rsidR="009540D2" w:rsidRPr="009540D2" w:rsidRDefault="009540D2" w:rsidP="009540D2">
            <w:pPr>
              <w:pStyle w:val="120"/>
            </w:pPr>
            <w:r w:rsidRPr="009540D2">
              <w:t>0</w:t>
            </w:r>
          </w:p>
        </w:tc>
      </w:tr>
    </w:tbl>
    <w:p w14:paraId="54B9AC63" w14:textId="59339BA5" w:rsidR="00882574" w:rsidRDefault="00882574" w:rsidP="00882574">
      <w:pPr>
        <w:pStyle w:val="a1"/>
      </w:pPr>
    </w:p>
    <w:p w14:paraId="4BF8F04F" w14:textId="2CCA438F" w:rsidR="001E1999" w:rsidRDefault="001E1999" w:rsidP="001E1999">
      <w:pPr>
        <w:pStyle w:val="a1"/>
      </w:pPr>
      <w:r>
        <w:t>Аналіз взаємних виборів дав змогу виокремити кілька мікрогруп:</w:t>
      </w:r>
    </w:p>
    <w:p w14:paraId="1D7918D3" w14:textId="693610B2" w:rsidR="001E1999" w:rsidRDefault="001E1999" w:rsidP="001E1999">
      <w:pPr>
        <w:pStyle w:val="a"/>
        <w:numPr>
          <w:ilvl w:val="0"/>
          <w:numId w:val="44"/>
        </w:numPr>
        <w:ind w:left="0" w:firstLine="709"/>
      </w:pPr>
      <w:r>
        <w:t>Ганна, Влад і Дарина – об’єднані спільною навчальною діяльністю та взаємною підтримкою;</w:t>
      </w:r>
    </w:p>
    <w:p w14:paraId="02375940" w14:textId="4DDB8AEE" w:rsidR="001E1999" w:rsidRDefault="001E1999" w:rsidP="001E1999">
      <w:pPr>
        <w:pStyle w:val="a"/>
        <w:numPr>
          <w:ilvl w:val="0"/>
          <w:numId w:val="44"/>
        </w:numPr>
        <w:ind w:left="0" w:firstLine="709"/>
      </w:pPr>
      <w:r>
        <w:t>Єгор і Жанна – характеризуються емоційною близькістю й взаєморозумінням;</w:t>
      </w:r>
    </w:p>
    <w:p w14:paraId="408A49B6" w14:textId="59F3BC44" w:rsidR="001E1999" w:rsidRDefault="001E1999" w:rsidP="001E1999">
      <w:pPr>
        <w:pStyle w:val="a"/>
        <w:numPr>
          <w:ilvl w:val="0"/>
          <w:numId w:val="44"/>
        </w:numPr>
        <w:ind w:left="0" w:firstLine="709"/>
      </w:pPr>
      <w:r>
        <w:t>Андрій, Богдан і Зоряна – демонструють активну взаємодію у навчальному процесі та позитивне ставлення один до одного.</w:t>
      </w:r>
    </w:p>
    <w:p w14:paraId="0C49E980" w14:textId="77777777" w:rsidR="001E1999" w:rsidRDefault="001E1999" w:rsidP="001E1999">
      <w:pPr>
        <w:pStyle w:val="a1"/>
      </w:pPr>
      <w:r>
        <w:t>Розрахунок узагальнених показників (табл. 3.7) засвідчив середній рівень згуртованості групи (коефіцієнт взаємності у межах 0,45–0,55), що є типовим для учнівських колективів з неоднорідною структурою міжособистісних зв’язків. Водночас коефіцієнт соціометричного статусу окремих учасників виявив істотні коливання, що підкреслює неоднакову ступінь інтегрованості членів групи у систему спільної діяльності.</w:t>
      </w:r>
    </w:p>
    <w:p w14:paraId="29F0D1AB" w14:textId="77777777" w:rsidR="001E1999" w:rsidRDefault="001E1999" w:rsidP="001E1999">
      <w:pPr>
        <w:pStyle w:val="a1"/>
      </w:pPr>
      <w:r>
        <w:t>Отримані результати дозволяють зробити висновок, що соціально-психологічний клімат колективу має потенціал для розвитку за умови цілеспрямованої роботи з підвищення рівня згуртованості, формування навичок конструктивної взаємодії та попередження ізоляції окремих учнів. Ці дані стануть основою для подальшого аналізу взаємозв’язків між соціометричними показниками та рівнем психологічної безпеки освітнього середовища.</w:t>
      </w:r>
    </w:p>
    <w:p w14:paraId="69B5058E" w14:textId="77777777" w:rsidR="001E1999" w:rsidRDefault="001E1999" w:rsidP="00882574">
      <w:pPr>
        <w:pStyle w:val="a1"/>
      </w:pPr>
    </w:p>
    <w:p w14:paraId="12A3E8EA" w14:textId="3865FA3A" w:rsidR="00354FDA" w:rsidRDefault="00354FDA" w:rsidP="00354FDA">
      <w:pPr>
        <w:pStyle w:val="af3"/>
      </w:pPr>
      <w:r>
        <w:lastRenderedPageBreak/>
        <w:t>Таблиця 3.7</w:t>
      </w:r>
    </w:p>
    <w:p w14:paraId="0C8DEABB" w14:textId="56A1A781" w:rsidR="00882574" w:rsidRDefault="00882574" w:rsidP="00354FDA">
      <w:pPr>
        <w:pStyle w:val="a6"/>
      </w:pPr>
      <w:r>
        <w:t>Розрахунок основних показників (фрагмент)</w:t>
      </w:r>
    </w:p>
    <w:tbl>
      <w:tblPr>
        <w:tblStyle w:val="af"/>
        <w:tblW w:w="9920" w:type="dxa"/>
        <w:tblLayout w:type="fixed"/>
        <w:tblLook w:val="04A0" w:firstRow="1" w:lastRow="0" w:firstColumn="1" w:lastColumn="0" w:noHBand="0" w:noVBand="1"/>
      </w:tblPr>
      <w:tblGrid>
        <w:gridCol w:w="1191"/>
        <w:gridCol w:w="1417"/>
        <w:gridCol w:w="1417"/>
        <w:gridCol w:w="1247"/>
        <w:gridCol w:w="1587"/>
        <w:gridCol w:w="3061"/>
      </w:tblGrid>
      <w:tr w:rsidR="00882574" w:rsidRPr="00882574" w14:paraId="60816ECF" w14:textId="77777777" w:rsidTr="00882574">
        <w:tc>
          <w:tcPr>
            <w:tcW w:w="1191" w:type="dxa"/>
          </w:tcPr>
          <w:p w14:paraId="78DC465A" w14:textId="77777777" w:rsidR="00882574" w:rsidRPr="00882574" w:rsidRDefault="00882574" w:rsidP="00882574">
            <w:pPr>
              <w:pStyle w:val="120"/>
            </w:pPr>
            <w:r w:rsidRPr="00882574">
              <w:t>Учасник</w:t>
            </w:r>
          </w:p>
        </w:tc>
        <w:tc>
          <w:tcPr>
            <w:tcW w:w="1417" w:type="dxa"/>
          </w:tcPr>
          <w:p w14:paraId="3583D65E" w14:textId="77777777" w:rsidR="00882574" w:rsidRPr="00882574" w:rsidRDefault="00882574" w:rsidP="00882574">
            <w:pPr>
              <w:pStyle w:val="120"/>
            </w:pPr>
            <w:r w:rsidRPr="00882574">
              <w:t>Отримано позитивних виборів</w:t>
            </w:r>
          </w:p>
        </w:tc>
        <w:tc>
          <w:tcPr>
            <w:tcW w:w="1417" w:type="dxa"/>
          </w:tcPr>
          <w:p w14:paraId="1DC3AEBD" w14:textId="77777777" w:rsidR="00882574" w:rsidRPr="00882574" w:rsidRDefault="00882574" w:rsidP="00882574">
            <w:pPr>
              <w:pStyle w:val="120"/>
            </w:pPr>
            <w:r w:rsidRPr="00882574">
              <w:t>Отримано негативних виборів</w:t>
            </w:r>
          </w:p>
        </w:tc>
        <w:tc>
          <w:tcPr>
            <w:tcW w:w="1247" w:type="dxa"/>
          </w:tcPr>
          <w:p w14:paraId="77135349" w14:textId="77777777" w:rsidR="00882574" w:rsidRPr="00882574" w:rsidRDefault="00882574" w:rsidP="00882574">
            <w:pPr>
              <w:pStyle w:val="120"/>
            </w:pPr>
            <w:r w:rsidRPr="00882574">
              <w:t>Взаємних виборів</w:t>
            </w:r>
          </w:p>
        </w:tc>
        <w:tc>
          <w:tcPr>
            <w:tcW w:w="1587" w:type="dxa"/>
          </w:tcPr>
          <w:p w14:paraId="3B6F146D" w14:textId="77777777" w:rsidR="00882574" w:rsidRPr="00882574" w:rsidRDefault="00882574" w:rsidP="00882574">
            <w:pPr>
              <w:pStyle w:val="120"/>
            </w:pPr>
            <w:r w:rsidRPr="00882574">
              <w:t>Індекс статусу (Іс)</w:t>
            </w:r>
          </w:p>
        </w:tc>
        <w:tc>
          <w:tcPr>
            <w:tcW w:w="3061" w:type="dxa"/>
          </w:tcPr>
          <w:p w14:paraId="2F6F6BA5" w14:textId="77777777" w:rsidR="00882574" w:rsidRPr="00882574" w:rsidRDefault="00882574" w:rsidP="00882574">
            <w:pPr>
              <w:pStyle w:val="120"/>
            </w:pPr>
            <w:r w:rsidRPr="00882574">
              <w:t>Примітка</w:t>
            </w:r>
          </w:p>
        </w:tc>
      </w:tr>
      <w:tr w:rsidR="00882574" w:rsidRPr="00882574" w14:paraId="18BB82E4" w14:textId="77777777" w:rsidTr="00882574">
        <w:tc>
          <w:tcPr>
            <w:tcW w:w="1191" w:type="dxa"/>
          </w:tcPr>
          <w:p w14:paraId="6084DB2E" w14:textId="77777777" w:rsidR="00882574" w:rsidRPr="00882574" w:rsidRDefault="00882574" w:rsidP="00882574">
            <w:pPr>
              <w:pStyle w:val="120"/>
            </w:pPr>
            <w:r w:rsidRPr="00882574">
              <w:t>Андрій</w:t>
            </w:r>
          </w:p>
        </w:tc>
        <w:tc>
          <w:tcPr>
            <w:tcW w:w="1417" w:type="dxa"/>
          </w:tcPr>
          <w:p w14:paraId="63D967B3" w14:textId="77777777" w:rsidR="00882574" w:rsidRPr="00882574" w:rsidRDefault="00882574" w:rsidP="00882574">
            <w:pPr>
              <w:pStyle w:val="120"/>
            </w:pPr>
            <w:r w:rsidRPr="00882574">
              <w:t>2</w:t>
            </w:r>
          </w:p>
        </w:tc>
        <w:tc>
          <w:tcPr>
            <w:tcW w:w="1417" w:type="dxa"/>
          </w:tcPr>
          <w:p w14:paraId="266C1EC3" w14:textId="77777777" w:rsidR="00882574" w:rsidRPr="00882574" w:rsidRDefault="00882574" w:rsidP="00882574">
            <w:pPr>
              <w:pStyle w:val="120"/>
            </w:pPr>
            <w:r w:rsidRPr="00882574">
              <w:t>1</w:t>
            </w:r>
          </w:p>
        </w:tc>
        <w:tc>
          <w:tcPr>
            <w:tcW w:w="1247" w:type="dxa"/>
          </w:tcPr>
          <w:p w14:paraId="1CE4E56D" w14:textId="77777777" w:rsidR="00882574" w:rsidRPr="00882574" w:rsidRDefault="00882574" w:rsidP="00882574">
            <w:pPr>
              <w:pStyle w:val="120"/>
            </w:pPr>
            <w:r w:rsidRPr="00882574">
              <w:t>1</w:t>
            </w:r>
          </w:p>
        </w:tc>
        <w:tc>
          <w:tcPr>
            <w:tcW w:w="1587" w:type="dxa"/>
          </w:tcPr>
          <w:p w14:paraId="14423E1F" w14:textId="77777777" w:rsidR="00882574" w:rsidRPr="00882574" w:rsidRDefault="00882574" w:rsidP="00882574">
            <w:pPr>
              <w:pStyle w:val="120"/>
            </w:pPr>
            <w:r w:rsidRPr="00882574">
              <w:t>(2–1)/9 = 0,11</w:t>
            </w:r>
          </w:p>
        </w:tc>
        <w:tc>
          <w:tcPr>
            <w:tcW w:w="3061" w:type="dxa"/>
          </w:tcPr>
          <w:p w14:paraId="4C55F597" w14:textId="77777777" w:rsidR="00882574" w:rsidRPr="00882574" w:rsidRDefault="00882574" w:rsidP="00882574">
            <w:pPr>
              <w:pStyle w:val="120"/>
            </w:pPr>
            <w:r w:rsidRPr="00882574">
              <w:t>середній статус; активний у виборах;</w:t>
            </w:r>
          </w:p>
        </w:tc>
      </w:tr>
      <w:tr w:rsidR="00882574" w:rsidRPr="00882574" w14:paraId="43FEF0FF" w14:textId="77777777" w:rsidTr="00882574">
        <w:tc>
          <w:tcPr>
            <w:tcW w:w="1191" w:type="dxa"/>
          </w:tcPr>
          <w:p w14:paraId="6C9920EB" w14:textId="77777777" w:rsidR="00882574" w:rsidRPr="00882574" w:rsidRDefault="00882574" w:rsidP="00882574">
            <w:pPr>
              <w:pStyle w:val="120"/>
            </w:pPr>
            <w:r w:rsidRPr="00882574">
              <w:t>Богдан</w:t>
            </w:r>
          </w:p>
        </w:tc>
        <w:tc>
          <w:tcPr>
            <w:tcW w:w="1417" w:type="dxa"/>
          </w:tcPr>
          <w:p w14:paraId="4990CB23" w14:textId="77777777" w:rsidR="00882574" w:rsidRPr="00882574" w:rsidRDefault="00882574" w:rsidP="00882574">
            <w:pPr>
              <w:pStyle w:val="120"/>
            </w:pPr>
            <w:r w:rsidRPr="00882574">
              <w:t>3</w:t>
            </w:r>
          </w:p>
        </w:tc>
        <w:tc>
          <w:tcPr>
            <w:tcW w:w="1417" w:type="dxa"/>
          </w:tcPr>
          <w:p w14:paraId="52CDC99E" w14:textId="77777777" w:rsidR="00882574" w:rsidRPr="00882574" w:rsidRDefault="00882574" w:rsidP="00882574">
            <w:pPr>
              <w:pStyle w:val="120"/>
            </w:pPr>
            <w:r w:rsidRPr="00882574">
              <w:t>1</w:t>
            </w:r>
          </w:p>
        </w:tc>
        <w:tc>
          <w:tcPr>
            <w:tcW w:w="1247" w:type="dxa"/>
          </w:tcPr>
          <w:p w14:paraId="3BBC8C50" w14:textId="77777777" w:rsidR="00882574" w:rsidRPr="00882574" w:rsidRDefault="00882574" w:rsidP="00882574">
            <w:pPr>
              <w:pStyle w:val="120"/>
            </w:pPr>
            <w:r w:rsidRPr="00882574">
              <w:t>1</w:t>
            </w:r>
          </w:p>
        </w:tc>
        <w:tc>
          <w:tcPr>
            <w:tcW w:w="1587" w:type="dxa"/>
          </w:tcPr>
          <w:p w14:paraId="4B5FB1B4" w14:textId="77777777" w:rsidR="00882574" w:rsidRPr="00882574" w:rsidRDefault="00882574" w:rsidP="00882574">
            <w:pPr>
              <w:pStyle w:val="120"/>
            </w:pPr>
            <w:r w:rsidRPr="00882574">
              <w:t>(3–1)/9 = 0,22</w:t>
            </w:r>
          </w:p>
        </w:tc>
        <w:tc>
          <w:tcPr>
            <w:tcW w:w="3061" w:type="dxa"/>
          </w:tcPr>
          <w:p w14:paraId="31311BA9" w14:textId="77777777" w:rsidR="00882574" w:rsidRPr="00882574" w:rsidRDefault="00882574" w:rsidP="00882574">
            <w:pPr>
              <w:pStyle w:val="120"/>
            </w:pPr>
            <w:r w:rsidRPr="00882574">
              <w:t>помірно лідерський статус;</w:t>
            </w:r>
          </w:p>
        </w:tc>
      </w:tr>
      <w:tr w:rsidR="00882574" w:rsidRPr="00882574" w14:paraId="5C820FDC" w14:textId="77777777" w:rsidTr="00882574">
        <w:tc>
          <w:tcPr>
            <w:tcW w:w="1191" w:type="dxa"/>
          </w:tcPr>
          <w:p w14:paraId="26702EDF" w14:textId="77777777" w:rsidR="00882574" w:rsidRPr="00882574" w:rsidRDefault="00882574" w:rsidP="00882574">
            <w:pPr>
              <w:pStyle w:val="120"/>
            </w:pPr>
            <w:r w:rsidRPr="00882574">
              <w:t>Влад</w:t>
            </w:r>
          </w:p>
        </w:tc>
        <w:tc>
          <w:tcPr>
            <w:tcW w:w="1417" w:type="dxa"/>
          </w:tcPr>
          <w:p w14:paraId="38C2D862" w14:textId="77777777" w:rsidR="00882574" w:rsidRPr="00882574" w:rsidRDefault="00882574" w:rsidP="00882574">
            <w:pPr>
              <w:pStyle w:val="120"/>
            </w:pPr>
            <w:r w:rsidRPr="00882574">
              <w:t>3</w:t>
            </w:r>
          </w:p>
        </w:tc>
        <w:tc>
          <w:tcPr>
            <w:tcW w:w="1417" w:type="dxa"/>
          </w:tcPr>
          <w:p w14:paraId="25F40A5C" w14:textId="77777777" w:rsidR="00882574" w:rsidRPr="00882574" w:rsidRDefault="00882574" w:rsidP="00882574">
            <w:pPr>
              <w:pStyle w:val="120"/>
            </w:pPr>
            <w:r w:rsidRPr="00882574">
              <w:t>1</w:t>
            </w:r>
          </w:p>
        </w:tc>
        <w:tc>
          <w:tcPr>
            <w:tcW w:w="1247" w:type="dxa"/>
          </w:tcPr>
          <w:p w14:paraId="1E3E2E56" w14:textId="77777777" w:rsidR="00882574" w:rsidRPr="00882574" w:rsidRDefault="00882574" w:rsidP="00882574">
            <w:pPr>
              <w:pStyle w:val="120"/>
            </w:pPr>
            <w:r w:rsidRPr="00882574">
              <w:t>1</w:t>
            </w:r>
          </w:p>
        </w:tc>
        <w:tc>
          <w:tcPr>
            <w:tcW w:w="1587" w:type="dxa"/>
          </w:tcPr>
          <w:p w14:paraId="52845496" w14:textId="77777777" w:rsidR="00882574" w:rsidRPr="00882574" w:rsidRDefault="00882574" w:rsidP="00882574">
            <w:pPr>
              <w:pStyle w:val="120"/>
            </w:pPr>
            <w:r w:rsidRPr="00882574">
              <w:t>0,22</w:t>
            </w:r>
          </w:p>
        </w:tc>
        <w:tc>
          <w:tcPr>
            <w:tcW w:w="3061" w:type="dxa"/>
          </w:tcPr>
          <w:p w14:paraId="39ADD2F0" w14:textId="77777777" w:rsidR="00882574" w:rsidRPr="00882574" w:rsidRDefault="00882574" w:rsidP="00882574">
            <w:pPr>
              <w:pStyle w:val="120"/>
            </w:pPr>
            <w:r w:rsidRPr="00882574">
              <w:t>популярний у підгрупі 3–4;</w:t>
            </w:r>
          </w:p>
        </w:tc>
      </w:tr>
      <w:tr w:rsidR="00882574" w:rsidRPr="00882574" w14:paraId="65E0BC38" w14:textId="77777777" w:rsidTr="00882574">
        <w:tc>
          <w:tcPr>
            <w:tcW w:w="1191" w:type="dxa"/>
          </w:tcPr>
          <w:p w14:paraId="04A7607D" w14:textId="77777777" w:rsidR="00882574" w:rsidRPr="00882574" w:rsidRDefault="00882574" w:rsidP="00882574">
            <w:pPr>
              <w:pStyle w:val="120"/>
            </w:pPr>
            <w:r w:rsidRPr="00882574">
              <w:t>Ганна</w:t>
            </w:r>
          </w:p>
        </w:tc>
        <w:tc>
          <w:tcPr>
            <w:tcW w:w="1417" w:type="dxa"/>
          </w:tcPr>
          <w:p w14:paraId="242D4EAA" w14:textId="77777777" w:rsidR="00882574" w:rsidRPr="00882574" w:rsidRDefault="00882574" w:rsidP="00882574">
            <w:pPr>
              <w:pStyle w:val="120"/>
            </w:pPr>
            <w:r w:rsidRPr="00882574">
              <w:t>3</w:t>
            </w:r>
          </w:p>
        </w:tc>
        <w:tc>
          <w:tcPr>
            <w:tcW w:w="1417" w:type="dxa"/>
          </w:tcPr>
          <w:p w14:paraId="792F8C86" w14:textId="77777777" w:rsidR="00882574" w:rsidRPr="00882574" w:rsidRDefault="00882574" w:rsidP="00882574">
            <w:pPr>
              <w:pStyle w:val="120"/>
            </w:pPr>
            <w:r w:rsidRPr="00882574">
              <w:t>0</w:t>
            </w:r>
          </w:p>
        </w:tc>
        <w:tc>
          <w:tcPr>
            <w:tcW w:w="1247" w:type="dxa"/>
          </w:tcPr>
          <w:p w14:paraId="302ED66F" w14:textId="77777777" w:rsidR="00882574" w:rsidRPr="00882574" w:rsidRDefault="00882574" w:rsidP="00882574">
            <w:pPr>
              <w:pStyle w:val="120"/>
            </w:pPr>
            <w:r w:rsidRPr="00882574">
              <w:t>1</w:t>
            </w:r>
          </w:p>
        </w:tc>
        <w:tc>
          <w:tcPr>
            <w:tcW w:w="1587" w:type="dxa"/>
          </w:tcPr>
          <w:p w14:paraId="0FE52D94" w14:textId="77777777" w:rsidR="00882574" w:rsidRPr="00882574" w:rsidRDefault="00882574" w:rsidP="00882574">
            <w:pPr>
              <w:pStyle w:val="120"/>
            </w:pPr>
            <w:r w:rsidRPr="00882574">
              <w:t>0,33</w:t>
            </w:r>
          </w:p>
        </w:tc>
        <w:tc>
          <w:tcPr>
            <w:tcW w:w="3061" w:type="dxa"/>
          </w:tcPr>
          <w:p w14:paraId="661244A8" w14:textId="77777777" w:rsidR="00882574" w:rsidRPr="00882574" w:rsidRDefault="00882574" w:rsidP="00882574">
            <w:pPr>
              <w:pStyle w:val="120"/>
            </w:pPr>
            <w:r w:rsidRPr="00882574">
              <w:t>висока соціальна привабливість;</w:t>
            </w:r>
          </w:p>
        </w:tc>
      </w:tr>
      <w:tr w:rsidR="00882574" w:rsidRPr="00882574" w14:paraId="034552B0" w14:textId="77777777" w:rsidTr="00882574">
        <w:tc>
          <w:tcPr>
            <w:tcW w:w="1191" w:type="dxa"/>
          </w:tcPr>
          <w:p w14:paraId="79A18C5A" w14:textId="77777777" w:rsidR="00882574" w:rsidRPr="00882574" w:rsidRDefault="00882574" w:rsidP="00882574">
            <w:pPr>
              <w:pStyle w:val="120"/>
            </w:pPr>
            <w:r w:rsidRPr="00882574">
              <w:t>Дарина</w:t>
            </w:r>
          </w:p>
        </w:tc>
        <w:tc>
          <w:tcPr>
            <w:tcW w:w="1417" w:type="dxa"/>
          </w:tcPr>
          <w:p w14:paraId="45925AFF" w14:textId="77777777" w:rsidR="00882574" w:rsidRPr="00882574" w:rsidRDefault="00882574" w:rsidP="00882574">
            <w:pPr>
              <w:pStyle w:val="120"/>
            </w:pPr>
            <w:r w:rsidRPr="00882574">
              <w:t>2</w:t>
            </w:r>
          </w:p>
        </w:tc>
        <w:tc>
          <w:tcPr>
            <w:tcW w:w="1417" w:type="dxa"/>
          </w:tcPr>
          <w:p w14:paraId="1AB9BDAF" w14:textId="77777777" w:rsidR="00882574" w:rsidRPr="00882574" w:rsidRDefault="00882574" w:rsidP="00882574">
            <w:pPr>
              <w:pStyle w:val="120"/>
            </w:pPr>
            <w:r w:rsidRPr="00882574">
              <w:t>1</w:t>
            </w:r>
          </w:p>
        </w:tc>
        <w:tc>
          <w:tcPr>
            <w:tcW w:w="1247" w:type="dxa"/>
          </w:tcPr>
          <w:p w14:paraId="62AE9C44" w14:textId="77777777" w:rsidR="00882574" w:rsidRPr="00882574" w:rsidRDefault="00882574" w:rsidP="00882574">
            <w:pPr>
              <w:pStyle w:val="120"/>
            </w:pPr>
            <w:r w:rsidRPr="00882574">
              <w:t>0</w:t>
            </w:r>
          </w:p>
        </w:tc>
        <w:tc>
          <w:tcPr>
            <w:tcW w:w="1587" w:type="dxa"/>
          </w:tcPr>
          <w:p w14:paraId="5FADD7A9" w14:textId="77777777" w:rsidR="00882574" w:rsidRPr="00882574" w:rsidRDefault="00882574" w:rsidP="00882574">
            <w:pPr>
              <w:pStyle w:val="120"/>
            </w:pPr>
            <w:r w:rsidRPr="00882574">
              <w:t>0,11</w:t>
            </w:r>
          </w:p>
        </w:tc>
        <w:tc>
          <w:tcPr>
            <w:tcW w:w="3061" w:type="dxa"/>
          </w:tcPr>
          <w:p w14:paraId="2B374B02" w14:textId="77777777" w:rsidR="00882574" w:rsidRPr="00882574" w:rsidRDefault="00882574" w:rsidP="00882574">
            <w:pPr>
              <w:pStyle w:val="120"/>
            </w:pPr>
            <w:r w:rsidRPr="00882574">
              <w:t>помірно прийнята;</w:t>
            </w:r>
          </w:p>
        </w:tc>
      </w:tr>
      <w:tr w:rsidR="00882574" w:rsidRPr="00882574" w14:paraId="19ED4EF6" w14:textId="77777777" w:rsidTr="00882574">
        <w:tc>
          <w:tcPr>
            <w:tcW w:w="1191" w:type="dxa"/>
          </w:tcPr>
          <w:p w14:paraId="1581DDF1" w14:textId="77777777" w:rsidR="00882574" w:rsidRPr="00882574" w:rsidRDefault="00882574" w:rsidP="00882574">
            <w:pPr>
              <w:pStyle w:val="120"/>
            </w:pPr>
            <w:r w:rsidRPr="00882574">
              <w:t>Єгор</w:t>
            </w:r>
          </w:p>
        </w:tc>
        <w:tc>
          <w:tcPr>
            <w:tcW w:w="1417" w:type="dxa"/>
          </w:tcPr>
          <w:p w14:paraId="322C1C47" w14:textId="77777777" w:rsidR="00882574" w:rsidRPr="00882574" w:rsidRDefault="00882574" w:rsidP="00882574">
            <w:pPr>
              <w:pStyle w:val="120"/>
            </w:pPr>
            <w:r w:rsidRPr="00882574">
              <w:t>2</w:t>
            </w:r>
          </w:p>
        </w:tc>
        <w:tc>
          <w:tcPr>
            <w:tcW w:w="1417" w:type="dxa"/>
          </w:tcPr>
          <w:p w14:paraId="6145A356" w14:textId="77777777" w:rsidR="00882574" w:rsidRPr="00882574" w:rsidRDefault="00882574" w:rsidP="00882574">
            <w:pPr>
              <w:pStyle w:val="120"/>
            </w:pPr>
            <w:r w:rsidRPr="00882574">
              <w:t>1</w:t>
            </w:r>
          </w:p>
        </w:tc>
        <w:tc>
          <w:tcPr>
            <w:tcW w:w="1247" w:type="dxa"/>
          </w:tcPr>
          <w:p w14:paraId="47980863" w14:textId="77777777" w:rsidR="00882574" w:rsidRPr="00882574" w:rsidRDefault="00882574" w:rsidP="00882574">
            <w:pPr>
              <w:pStyle w:val="120"/>
            </w:pPr>
            <w:r w:rsidRPr="00882574">
              <w:t>1</w:t>
            </w:r>
          </w:p>
        </w:tc>
        <w:tc>
          <w:tcPr>
            <w:tcW w:w="1587" w:type="dxa"/>
          </w:tcPr>
          <w:p w14:paraId="2E869841" w14:textId="77777777" w:rsidR="00882574" w:rsidRPr="00882574" w:rsidRDefault="00882574" w:rsidP="00882574">
            <w:pPr>
              <w:pStyle w:val="120"/>
            </w:pPr>
            <w:r w:rsidRPr="00882574">
              <w:t>0,11</w:t>
            </w:r>
          </w:p>
        </w:tc>
        <w:tc>
          <w:tcPr>
            <w:tcW w:w="3061" w:type="dxa"/>
          </w:tcPr>
          <w:p w14:paraId="7C8BCABA" w14:textId="77777777" w:rsidR="00882574" w:rsidRPr="00882574" w:rsidRDefault="00882574" w:rsidP="00882574">
            <w:pPr>
              <w:pStyle w:val="120"/>
            </w:pPr>
            <w:r w:rsidRPr="00882574">
              <w:t>входить до підгрупи 6–7;</w:t>
            </w:r>
          </w:p>
        </w:tc>
      </w:tr>
      <w:tr w:rsidR="00882574" w:rsidRPr="00882574" w14:paraId="60912F23" w14:textId="77777777" w:rsidTr="00882574">
        <w:tc>
          <w:tcPr>
            <w:tcW w:w="1191" w:type="dxa"/>
          </w:tcPr>
          <w:p w14:paraId="3FFB03EA" w14:textId="77777777" w:rsidR="00882574" w:rsidRPr="00882574" w:rsidRDefault="00882574" w:rsidP="00882574">
            <w:pPr>
              <w:pStyle w:val="120"/>
            </w:pPr>
            <w:r w:rsidRPr="00882574">
              <w:t>Жанна</w:t>
            </w:r>
          </w:p>
        </w:tc>
        <w:tc>
          <w:tcPr>
            <w:tcW w:w="1417" w:type="dxa"/>
          </w:tcPr>
          <w:p w14:paraId="1BD20BF7" w14:textId="77777777" w:rsidR="00882574" w:rsidRPr="00882574" w:rsidRDefault="00882574" w:rsidP="00882574">
            <w:pPr>
              <w:pStyle w:val="120"/>
            </w:pPr>
            <w:r w:rsidRPr="00882574">
              <w:t>1</w:t>
            </w:r>
          </w:p>
        </w:tc>
        <w:tc>
          <w:tcPr>
            <w:tcW w:w="1417" w:type="dxa"/>
          </w:tcPr>
          <w:p w14:paraId="6421C20B" w14:textId="77777777" w:rsidR="00882574" w:rsidRPr="00882574" w:rsidRDefault="00882574" w:rsidP="00882574">
            <w:pPr>
              <w:pStyle w:val="120"/>
            </w:pPr>
            <w:r w:rsidRPr="00882574">
              <w:t>1</w:t>
            </w:r>
          </w:p>
        </w:tc>
        <w:tc>
          <w:tcPr>
            <w:tcW w:w="1247" w:type="dxa"/>
          </w:tcPr>
          <w:p w14:paraId="7E1E0C7D" w14:textId="77777777" w:rsidR="00882574" w:rsidRPr="00882574" w:rsidRDefault="00882574" w:rsidP="00882574">
            <w:pPr>
              <w:pStyle w:val="120"/>
            </w:pPr>
            <w:r w:rsidRPr="00882574">
              <w:t>1</w:t>
            </w:r>
          </w:p>
        </w:tc>
        <w:tc>
          <w:tcPr>
            <w:tcW w:w="1587" w:type="dxa"/>
          </w:tcPr>
          <w:p w14:paraId="61D21836" w14:textId="77777777" w:rsidR="00882574" w:rsidRPr="00882574" w:rsidRDefault="00882574" w:rsidP="00882574">
            <w:pPr>
              <w:pStyle w:val="120"/>
            </w:pPr>
            <w:r w:rsidRPr="00882574">
              <w:t>0,00</w:t>
            </w:r>
          </w:p>
        </w:tc>
        <w:tc>
          <w:tcPr>
            <w:tcW w:w="3061" w:type="dxa"/>
          </w:tcPr>
          <w:p w14:paraId="53F7B2BF" w14:textId="77777777" w:rsidR="00882574" w:rsidRPr="00882574" w:rsidRDefault="00882574" w:rsidP="00882574">
            <w:pPr>
              <w:pStyle w:val="120"/>
            </w:pPr>
            <w:r w:rsidRPr="00882574">
              <w:t>нейтральна позиція;</w:t>
            </w:r>
          </w:p>
        </w:tc>
      </w:tr>
      <w:tr w:rsidR="00882574" w:rsidRPr="00882574" w14:paraId="15763DE3" w14:textId="77777777" w:rsidTr="00882574">
        <w:tc>
          <w:tcPr>
            <w:tcW w:w="1191" w:type="dxa"/>
          </w:tcPr>
          <w:p w14:paraId="3CCA452E" w14:textId="77777777" w:rsidR="00882574" w:rsidRPr="00882574" w:rsidRDefault="00882574" w:rsidP="00882574">
            <w:pPr>
              <w:pStyle w:val="120"/>
            </w:pPr>
            <w:r w:rsidRPr="00882574">
              <w:t>Зоряна</w:t>
            </w:r>
          </w:p>
        </w:tc>
        <w:tc>
          <w:tcPr>
            <w:tcW w:w="1417" w:type="dxa"/>
          </w:tcPr>
          <w:p w14:paraId="36CCCC07" w14:textId="77777777" w:rsidR="00882574" w:rsidRPr="00882574" w:rsidRDefault="00882574" w:rsidP="00882574">
            <w:pPr>
              <w:pStyle w:val="120"/>
            </w:pPr>
            <w:r w:rsidRPr="00882574">
              <w:t>2</w:t>
            </w:r>
          </w:p>
        </w:tc>
        <w:tc>
          <w:tcPr>
            <w:tcW w:w="1417" w:type="dxa"/>
          </w:tcPr>
          <w:p w14:paraId="69BC0BF8" w14:textId="77777777" w:rsidR="00882574" w:rsidRPr="00882574" w:rsidRDefault="00882574" w:rsidP="00882574">
            <w:pPr>
              <w:pStyle w:val="120"/>
            </w:pPr>
            <w:r w:rsidRPr="00882574">
              <w:t>0</w:t>
            </w:r>
          </w:p>
        </w:tc>
        <w:tc>
          <w:tcPr>
            <w:tcW w:w="1247" w:type="dxa"/>
          </w:tcPr>
          <w:p w14:paraId="6E242AB8" w14:textId="77777777" w:rsidR="00882574" w:rsidRPr="00882574" w:rsidRDefault="00882574" w:rsidP="00882574">
            <w:pPr>
              <w:pStyle w:val="120"/>
            </w:pPr>
            <w:r w:rsidRPr="00882574">
              <w:t>0</w:t>
            </w:r>
          </w:p>
        </w:tc>
        <w:tc>
          <w:tcPr>
            <w:tcW w:w="1587" w:type="dxa"/>
          </w:tcPr>
          <w:p w14:paraId="7C87B7D2" w14:textId="77777777" w:rsidR="00882574" w:rsidRPr="00882574" w:rsidRDefault="00882574" w:rsidP="00882574">
            <w:pPr>
              <w:pStyle w:val="120"/>
            </w:pPr>
            <w:r w:rsidRPr="00882574">
              <w:t>0,22</w:t>
            </w:r>
          </w:p>
        </w:tc>
        <w:tc>
          <w:tcPr>
            <w:tcW w:w="3061" w:type="dxa"/>
          </w:tcPr>
          <w:p w14:paraId="7DA3F18A" w14:textId="77777777" w:rsidR="00882574" w:rsidRPr="00882574" w:rsidRDefault="00882574" w:rsidP="00882574">
            <w:pPr>
              <w:pStyle w:val="120"/>
            </w:pPr>
            <w:r w:rsidRPr="00882574">
              <w:t>активна, але без взаємності;</w:t>
            </w:r>
          </w:p>
        </w:tc>
      </w:tr>
      <w:tr w:rsidR="00882574" w:rsidRPr="00882574" w14:paraId="59A920C8" w14:textId="77777777" w:rsidTr="00882574">
        <w:tc>
          <w:tcPr>
            <w:tcW w:w="1191" w:type="dxa"/>
          </w:tcPr>
          <w:p w14:paraId="7430DF97" w14:textId="77777777" w:rsidR="00882574" w:rsidRPr="00882574" w:rsidRDefault="00882574" w:rsidP="00882574">
            <w:pPr>
              <w:pStyle w:val="120"/>
            </w:pPr>
            <w:r w:rsidRPr="00882574">
              <w:t>Іван</w:t>
            </w:r>
          </w:p>
        </w:tc>
        <w:tc>
          <w:tcPr>
            <w:tcW w:w="1417" w:type="dxa"/>
          </w:tcPr>
          <w:p w14:paraId="11FE918E" w14:textId="77777777" w:rsidR="00882574" w:rsidRPr="00882574" w:rsidRDefault="00882574" w:rsidP="00882574">
            <w:pPr>
              <w:pStyle w:val="120"/>
            </w:pPr>
            <w:r w:rsidRPr="00882574">
              <w:t>1</w:t>
            </w:r>
          </w:p>
        </w:tc>
        <w:tc>
          <w:tcPr>
            <w:tcW w:w="1417" w:type="dxa"/>
          </w:tcPr>
          <w:p w14:paraId="6E22A510" w14:textId="77777777" w:rsidR="00882574" w:rsidRPr="00882574" w:rsidRDefault="00882574" w:rsidP="00882574">
            <w:pPr>
              <w:pStyle w:val="120"/>
            </w:pPr>
            <w:r w:rsidRPr="00882574">
              <w:t>2</w:t>
            </w:r>
          </w:p>
        </w:tc>
        <w:tc>
          <w:tcPr>
            <w:tcW w:w="1247" w:type="dxa"/>
          </w:tcPr>
          <w:p w14:paraId="422344A8" w14:textId="77777777" w:rsidR="00882574" w:rsidRPr="00882574" w:rsidRDefault="00882574" w:rsidP="00882574">
            <w:pPr>
              <w:pStyle w:val="120"/>
            </w:pPr>
            <w:r w:rsidRPr="00882574">
              <w:t>0</w:t>
            </w:r>
          </w:p>
        </w:tc>
        <w:tc>
          <w:tcPr>
            <w:tcW w:w="1587" w:type="dxa"/>
          </w:tcPr>
          <w:p w14:paraId="5E0DC5F5" w14:textId="77777777" w:rsidR="00882574" w:rsidRPr="00882574" w:rsidRDefault="00882574" w:rsidP="00882574">
            <w:pPr>
              <w:pStyle w:val="120"/>
            </w:pPr>
            <w:r w:rsidRPr="00882574">
              <w:t>–0,11</w:t>
            </w:r>
          </w:p>
        </w:tc>
        <w:tc>
          <w:tcPr>
            <w:tcW w:w="3061" w:type="dxa"/>
          </w:tcPr>
          <w:p w14:paraId="51703B8B" w14:textId="77777777" w:rsidR="00882574" w:rsidRPr="00882574" w:rsidRDefault="00882574" w:rsidP="00882574">
            <w:pPr>
              <w:pStyle w:val="120"/>
            </w:pPr>
            <w:r w:rsidRPr="00882574">
              <w:t>частково відкинутий;</w:t>
            </w:r>
          </w:p>
        </w:tc>
      </w:tr>
      <w:tr w:rsidR="00882574" w:rsidRPr="00882574" w14:paraId="5CBC2A7F" w14:textId="77777777" w:rsidTr="00882574">
        <w:tc>
          <w:tcPr>
            <w:tcW w:w="1191" w:type="dxa"/>
          </w:tcPr>
          <w:p w14:paraId="485B77F7" w14:textId="77777777" w:rsidR="00882574" w:rsidRPr="00882574" w:rsidRDefault="00882574" w:rsidP="00882574">
            <w:pPr>
              <w:pStyle w:val="120"/>
            </w:pPr>
            <w:r w:rsidRPr="00882574">
              <w:t>Катерина</w:t>
            </w:r>
          </w:p>
        </w:tc>
        <w:tc>
          <w:tcPr>
            <w:tcW w:w="1417" w:type="dxa"/>
          </w:tcPr>
          <w:p w14:paraId="78161A5D" w14:textId="77777777" w:rsidR="00882574" w:rsidRPr="00882574" w:rsidRDefault="00882574" w:rsidP="00882574">
            <w:pPr>
              <w:pStyle w:val="120"/>
            </w:pPr>
            <w:r w:rsidRPr="00882574">
              <w:t>2</w:t>
            </w:r>
          </w:p>
        </w:tc>
        <w:tc>
          <w:tcPr>
            <w:tcW w:w="1417" w:type="dxa"/>
          </w:tcPr>
          <w:p w14:paraId="02FE679C" w14:textId="77777777" w:rsidR="00882574" w:rsidRPr="00882574" w:rsidRDefault="00882574" w:rsidP="00882574">
            <w:pPr>
              <w:pStyle w:val="120"/>
            </w:pPr>
            <w:r w:rsidRPr="00882574">
              <w:t>0</w:t>
            </w:r>
          </w:p>
        </w:tc>
        <w:tc>
          <w:tcPr>
            <w:tcW w:w="1247" w:type="dxa"/>
          </w:tcPr>
          <w:p w14:paraId="74D98F08" w14:textId="77777777" w:rsidR="00882574" w:rsidRPr="00882574" w:rsidRDefault="00882574" w:rsidP="00882574">
            <w:pPr>
              <w:pStyle w:val="120"/>
            </w:pPr>
            <w:r w:rsidRPr="00882574">
              <w:t>0</w:t>
            </w:r>
          </w:p>
        </w:tc>
        <w:tc>
          <w:tcPr>
            <w:tcW w:w="1587" w:type="dxa"/>
          </w:tcPr>
          <w:p w14:paraId="59510B10" w14:textId="77777777" w:rsidR="00882574" w:rsidRPr="00882574" w:rsidRDefault="00882574" w:rsidP="00882574">
            <w:pPr>
              <w:pStyle w:val="120"/>
            </w:pPr>
            <w:r w:rsidRPr="00882574">
              <w:t>0,22</w:t>
            </w:r>
          </w:p>
        </w:tc>
        <w:tc>
          <w:tcPr>
            <w:tcW w:w="3061" w:type="dxa"/>
          </w:tcPr>
          <w:p w14:paraId="1522379C" w14:textId="77777777" w:rsidR="00882574" w:rsidRPr="00882574" w:rsidRDefault="00882574" w:rsidP="00882574">
            <w:pPr>
              <w:pStyle w:val="120"/>
            </w:pPr>
            <w:r w:rsidRPr="00882574">
              <w:t>інтегрована, має позитивне ставлення;</w:t>
            </w:r>
          </w:p>
        </w:tc>
      </w:tr>
    </w:tbl>
    <w:p w14:paraId="6667D530" w14:textId="77777777" w:rsidR="00882574" w:rsidRDefault="00882574" w:rsidP="00882574">
      <w:pPr>
        <w:pStyle w:val="a1"/>
      </w:pPr>
    </w:p>
    <w:p w14:paraId="39125B4D" w14:textId="065E283D" w:rsidR="00BF50E7" w:rsidRDefault="00BF50E7" w:rsidP="00BF50E7">
      <w:pPr>
        <w:pStyle w:val="a1"/>
      </w:pPr>
      <w:r>
        <w:t xml:space="preserve">З метою визначення рівня агресивності та схильності до міжособистісних конфліктів серед учнів закладу професійно-технічної освіти проведено опитування за </w:t>
      </w:r>
      <w:r w:rsidRPr="00BF50E7">
        <w:rPr>
          <w:rStyle w:val="ad"/>
        </w:rPr>
        <w:t>Авторським опитувальником «Агресивність і міжособистісні конфлікти», створеним на основі концептуальної моделі опитувальника Басса–Даркі</w:t>
      </w:r>
      <w:r>
        <w:t xml:space="preserve"> [</w:t>
      </w:r>
      <w:r w:rsidR="00720B2D" w:rsidRPr="00720B2D">
        <w:t>36</w:t>
      </w:r>
      <w:r>
        <w:t>].</w:t>
      </w:r>
    </w:p>
    <w:p w14:paraId="51A62B77" w14:textId="019E59A2" w:rsidR="00C021E0" w:rsidRDefault="00BF50E7" w:rsidP="00C021E0">
      <w:pPr>
        <w:pStyle w:val="a1"/>
      </w:pPr>
      <w:r>
        <w:t>Метою застосування методики було виявлення провідних форм агресивної поведінки, їхньої гендерної та вікової динаміки, а також зв’язку з професійною спрямованістю навчання.</w:t>
      </w:r>
      <w:r w:rsidR="001E1999">
        <w:t xml:space="preserve"> </w:t>
      </w:r>
      <w:r w:rsidR="00C021E0">
        <w:t>Дослідження дозволило встановити частотний розподіл респондентів за рівнями прояву агресії (низький, середній, високий).</w:t>
      </w:r>
    </w:p>
    <w:p w14:paraId="20359C37" w14:textId="500B3FF1" w:rsidR="00090BA6" w:rsidRDefault="00C021E0" w:rsidP="00090BA6">
      <w:pPr>
        <w:pStyle w:val="a1"/>
      </w:pPr>
      <w:r>
        <w:t>Отримані результати подано в табл</w:t>
      </w:r>
      <w:r w:rsidR="00090BA6">
        <w:t>. 3.8</w:t>
      </w:r>
      <w:r>
        <w:t>, що відображає не лише статистичні показники, але й типові поведінкові характеристики кожної групи.</w:t>
      </w:r>
      <w:r w:rsidR="00090BA6" w:rsidRPr="00090BA6">
        <w:t xml:space="preserve"> </w:t>
      </w:r>
      <w:r w:rsidR="00090BA6">
        <w:t>Більшість учнів (54,2%) мають середній рівень агресивності, що відповідає типовим віковим проявам емоційності у підлітковому віці. Проте у 27,5% виявлено високий рівень, що потребує профілактичної роботи в межах безпечного освітнього середовища.</w:t>
      </w:r>
    </w:p>
    <w:p w14:paraId="785123EE" w14:textId="43B69F54" w:rsidR="00BF50E7" w:rsidRDefault="00BF50E7" w:rsidP="00C021E0">
      <w:pPr>
        <w:pStyle w:val="a1"/>
      </w:pPr>
    </w:p>
    <w:p w14:paraId="69A48BF4" w14:textId="77777777" w:rsidR="00090BA6" w:rsidRDefault="00090BA6">
      <w:pPr>
        <w:rPr>
          <w:rFonts w:ascii="Times New Roman" w:hAnsi="Times New Roman" w:cs="Times New Roman"/>
          <w:sz w:val="28"/>
          <w:szCs w:val="28"/>
        </w:rPr>
      </w:pPr>
      <w:r>
        <w:br w:type="page"/>
      </w:r>
    </w:p>
    <w:p w14:paraId="04E9B157" w14:textId="5AA0E601" w:rsidR="00090BA6" w:rsidRDefault="00BF50E7" w:rsidP="00090BA6">
      <w:pPr>
        <w:pStyle w:val="af3"/>
      </w:pPr>
      <w:r>
        <w:lastRenderedPageBreak/>
        <w:t xml:space="preserve">Таблиця </w:t>
      </w:r>
      <w:r w:rsidR="00090BA6">
        <w:t>3.8</w:t>
      </w:r>
    </w:p>
    <w:p w14:paraId="67A5C5E6" w14:textId="4F1D5C53" w:rsidR="00BF50E7" w:rsidRDefault="00BF50E7" w:rsidP="00090BA6">
      <w:pPr>
        <w:pStyle w:val="a6"/>
      </w:pPr>
      <w:r>
        <w:t>Розподіл рівнів агресивності серед респондентів</w:t>
      </w:r>
    </w:p>
    <w:tbl>
      <w:tblPr>
        <w:tblStyle w:val="af"/>
        <w:tblW w:w="10024" w:type="dxa"/>
        <w:tblLook w:val="04A0" w:firstRow="1" w:lastRow="0" w:firstColumn="1" w:lastColumn="0" w:noHBand="0" w:noVBand="1"/>
      </w:tblPr>
      <w:tblGrid>
        <w:gridCol w:w="2361"/>
        <w:gridCol w:w="1772"/>
        <w:gridCol w:w="1754"/>
        <w:gridCol w:w="4137"/>
      </w:tblGrid>
      <w:tr w:rsidR="004F5427" w:rsidRPr="004F5427" w14:paraId="0D5146C7" w14:textId="77777777" w:rsidTr="004F5427">
        <w:tc>
          <w:tcPr>
            <w:tcW w:w="2361" w:type="dxa"/>
          </w:tcPr>
          <w:p w14:paraId="3E5F45AA" w14:textId="77777777" w:rsidR="004F5427" w:rsidRPr="004F5427" w:rsidRDefault="004F5427" w:rsidP="004F5427">
            <w:pPr>
              <w:pStyle w:val="120"/>
            </w:pPr>
            <w:r w:rsidRPr="004F5427">
              <w:t>Рівень агресивності</w:t>
            </w:r>
          </w:p>
        </w:tc>
        <w:tc>
          <w:tcPr>
            <w:tcW w:w="1772" w:type="dxa"/>
          </w:tcPr>
          <w:p w14:paraId="68006F02" w14:textId="77777777" w:rsidR="004F5427" w:rsidRPr="004F5427" w:rsidRDefault="004F5427" w:rsidP="004F5427">
            <w:pPr>
              <w:pStyle w:val="120"/>
            </w:pPr>
            <w:r w:rsidRPr="004F5427">
              <w:t>Кількість осіб</w:t>
            </w:r>
          </w:p>
        </w:tc>
        <w:tc>
          <w:tcPr>
            <w:tcW w:w="1754" w:type="dxa"/>
          </w:tcPr>
          <w:p w14:paraId="73AFA146" w14:textId="77777777" w:rsidR="004F5427" w:rsidRPr="004F5427" w:rsidRDefault="004F5427" w:rsidP="004F5427">
            <w:pPr>
              <w:pStyle w:val="120"/>
            </w:pPr>
            <w:r w:rsidRPr="004F5427">
              <w:t>% від вибірки</w:t>
            </w:r>
          </w:p>
        </w:tc>
        <w:tc>
          <w:tcPr>
            <w:tcW w:w="4137" w:type="dxa"/>
          </w:tcPr>
          <w:p w14:paraId="33CAFCCE" w14:textId="77777777" w:rsidR="004F5427" w:rsidRPr="004F5427" w:rsidRDefault="004F5427" w:rsidP="004F5427">
            <w:pPr>
              <w:pStyle w:val="120"/>
            </w:pPr>
            <w:r w:rsidRPr="004F5427">
              <w:t>Характеристика проявів</w:t>
            </w:r>
          </w:p>
        </w:tc>
      </w:tr>
      <w:tr w:rsidR="004F5427" w:rsidRPr="004F5427" w14:paraId="69423EB6" w14:textId="77777777" w:rsidTr="004F5427">
        <w:tc>
          <w:tcPr>
            <w:tcW w:w="2361" w:type="dxa"/>
          </w:tcPr>
          <w:p w14:paraId="0214EEE7" w14:textId="77777777" w:rsidR="004F5427" w:rsidRPr="004F5427" w:rsidRDefault="004F5427" w:rsidP="004F5427">
            <w:pPr>
              <w:pStyle w:val="120"/>
            </w:pPr>
            <w:r w:rsidRPr="004F5427">
              <w:t>Низький</w:t>
            </w:r>
          </w:p>
        </w:tc>
        <w:tc>
          <w:tcPr>
            <w:tcW w:w="1772" w:type="dxa"/>
          </w:tcPr>
          <w:p w14:paraId="781DC6A4" w14:textId="77777777" w:rsidR="004F5427" w:rsidRPr="004F5427" w:rsidRDefault="004F5427" w:rsidP="004F5427">
            <w:pPr>
              <w:pStyle w:val="120"/>
            </w:pPr>
            <w:r w:rsidRPr="004F5427">
              <w:t>22</w:t>
            </w:r>
          </w:p>
        </w:tc>
        <w:tc>
          <w:tcPr>
            <w:tcW w:w="1754" w:type="dxa"/>
          </w:tcPr>
          <w:p w14:paraId="295A80A9" w14:textId="77777777" w:rsidR="004F5427" w:rsidRPr="004F5427" w:rsidRDefault="004F5427" w:rsidP="004F5427">
            <w:pPr>
              <w:pStyle w:val="120"/>
            </w:pPr>
            <w:r w:rsidRPr="004F5427">
              <w:t>18,3%</w:t>
            </w:r>
          </w:p>
        </w:tc>
        <w:tc>
          <w:tcPr>
            <w:tcW w:w="4137" w:type="dxa"/>
          </w:tcPr>
          <w:p w14:paraId="1006A059" w14:textId="77777777" w:rsidR="004F5427" w:rsidRPr="004F5427" w:rsidRDefault="004F5427" w:rsidP="004F5427">
            <w:pPr>
              <w:pStyle w:val="120"/>
            </w:pPr>
            <w:r w:rsidRPr="004F5427">
              <w:t>Контроль емоцій, рідкісні конфлікти;</w:t>
            </w:r>
          </w:p>
        </w:tc>
      </w:tr>
      <w:tr w:rsidR="004F5427" w:rsidRPr="004F5427" w14:paraId="4775988A" w14:textId="77777777" w:rsidTr="004F5427">
        <w:tc>
          <w:tcPr>
            <w:tcW w:w="2361" w:type="dxa"/>
          </w:tcPr>
          <w:p w14:paraId="2D6CB7CA" w14:textId="77777777" w:rsidR="004F5427" w:rsidRPr="004F5427" w:rsidRDefault="004F5427" w:rsidP="004F5427">
            <w:pPr>
              <w:pStyle w:val="120"/>
            </w:pPr>
            <w:r w:rsidRPr="004F5427">
              <w:t>Середній</w:t>
            </w:r>
          </w:p>
        </w:tc>
        <w:tc>
          <w:tcPr>
            <w:tcW w:w="1772" w:type="dxa"/>
          </w:tcPr>
          <w:p w14:paraId="3ED39AE6" w14:textId="77777777" w:rsidR="004F5427" w:rsidRPr="004F5427" w:rsidRDefault="004F5427" w:rsidP="004F5427">
            <w:pPr>
              <w:pStyle w:val="120"/>
            </w:pPr>
            <w:r w:rsidRPr="004F5427">
              <w:t>65</w:t>
            </w:r>
          </w:p>
        </w:tc>
        <w:tc>
          <w:tcPr>
            <w:tcW w:w="1754" w:type="dxa"/>
          </w:tcPr>
          <w:p w14:paraId="56EA2D37" w14:textId="77777777" w:rsidR="004F5427" w:rsidRPr="004F5427" w:rsidRDefault="004F5427" w:rsidP="004F5427">
            <w:pPr>
              <w:pStyle w:val="120"/>
            </w:pPr>
            <w:r w:rsidRPr="004F5427">
              <w:t>54,2%</w:t>
            </w:r>
          </w:p>
        </w:tc>
        <w:tc>
          <w:tcPr>
            <w:tcW w:w="4137" w:type="dxa"/>
          </w:tcPr>
          <w:p w14:paraId="70D571A4" w14:textId="77777777" w:rsidR="004F5427" w:rsidRPr="004F5427" w:rsidRDefault="004F5427" w:rsidP="004F5427">
            <w:pPr>
              <w:pStyle w:val="120"/>
            </w:pPr>
            <w:r w:rsidRPr="004F5427">
              <w:t>Типові емоційні реакції, ситуативні спалахи;</w:t>
            </w:r>
          </w:p>
        </w:tc>
      </w:tr>
      <w:tr w:rsidR="004F5427" w:rsidRPr="004F5427" w14:paraId="61F4C5D2" w14:textId="77777777" w:rsidTr="004F5427">
        <w:tc>
          <w:tcPr>
            <w:tcW w:w="2361" w:type="dxa"/>
          </w:tcPr>
          <w:p w14:paraId="0569B8A2" w14:textId="77777777" w:rsidR="004F5427" w:rsidRPr="004F5427" w:rsidRDefault="004F5427" w:rsidP="004F5427">
            <w:pPr>
              <w:pStyle w:val="120"/>
            </w:pPr>
            <w:r w:rsidRPr="004F5427">
              <w:t>Високий</w:t>
            </w:r>
          </w:p>
        </w:tc>
        <w:tc>
          <w:tcPr>
            <w:tcW w:w="1772" w:type="dxa"/>
          </w:tcPr>
          <w:p w14:paraId="43DCD1CE" w14:textId="77777777" w:rsidR="004F5427" w:rsidRPr="004F5427" w:rsidRDefault="004F5427" w:rsidP="004F5427">
            <w:pPr>
              <w:pStyle w:val="120"/>
            </w:pPr>
            <w:r w:rsidRPr="004F5427">
              <w:t>33</w:t>
            </w:r>
          </w:p>
        </w:tc>
        <w:tc>
          <w:tcPr>
            <w:tcW w:w="1754" w:type="dxa"/>
          </w:tcPr>
          <w:p w14:paraId="09699319" w14:textId="77777777" w:rsidR="004F5427" w:rsidRPr="004F5427" w:rsidRDefault="004F5427" w:rsidP="004F5427">
            <w:pPr>
              <w:pStyle w:val="120"/>
            </w:pPr>
            <w:r w:rsidRPr="004F5427">
              <w:t>27,5%</w:t>
            </w:r>
          </w:p>
        </w:tc>
        <w:tc>
          <w:tcPr>
            <w:tcW w:w="4137" w:type="dxa"/>
          </w:tcPr>
          <w:p w14:paraId="323CCF98" w14:textId="77777777" w:rsidR="004F5427" w:rsidRPr="004F5427" w:rsidRDefault="004F5427" w:rsidP="004F5427">
            <w:pPr>
              <w:pStyle w:val="120"/>
            </w:pPr>
            <w:r w:rsidRPr="004F5427">
              <w:t>Часті вербальні або фізичні прояви агресії.</w:t>
            </w:r>
          </w:p>
        </w:tc>
      </w:tr>
    </w:tbl>
    <w:p w14:paraId="3A9EBEF7" w14:textId="7292FA70" w:rsidR="00BF50E7" w:rsidRDefault="00BF50E7" w:rsidP="00BF50E7">
      <w:pPr>
        <w:pStyle w:val="a1"/>
      </w:pPr>
    </w:p>
    <w:p w14:paraId="314DC07D" w14:textId="359D33D8" w:rsidR="00BF50E7" w:rsidRDefault="00BF50E7" w:rsidP="00BF50E7">
      <w:pPr>
        <w:pStyle w:val="a1"/>
      </w:pPr>
      <w:r>
        <w:t>Аналіз показав</w:t>
      </w:r>
      <w:r w:rsidR="00090BA6">
        <w:t xml:space="preserve"> (див. табл.3.7)</w:t>
      </w:r>
      <w:r>
        <w:t xml:space="preserve">, що юнаки демонструють вищі показники фізичної та вербальної </w:t>
      </w:r>
      <w:r w:rsidR="00090BA6">
        <w:t xml:space="preserve">(активної) </w:t>
      </w:r>
      <w:r>
        <w:t>агресії (M = 3.4 і 3.8 відповідно), тоді як дівчата мають більш виражену непряму агресію (M = 2.6) і вищий рівень почуття провини (M = 4.2). Це відповідає відомим тенденціям гендерних відмінностей у формах агресивної поведінки [</w:t>
      </w:r>
      <w:r w:rsidR="00720B2D" w:rsidRPr="001545EB">
        <w:t>26</w:t>
      </w:r>
      <w:r>
        <w:t>].</w:t>
      </w:r>
    </w:p>
    <w:p w14:paraId="6A67B630" w14:textId="77777777" w:rsidR="00090BA6" w:rsidRDefault="00C021E0" w:rsidP="00090BA6">
      <w:pPr>
        <w:pStyle w:val="af3"/>
      </w:pPr>
      <w:r>
        <w:t xml:space="preserve">Таблиця </w:t>
      </w:r>
      <w:r w:rsidR="00090BA6">
        <w:t>3.8</w:t>
      </w:r>
    </w:p>
    <w:p w14:paraId="666107EC" w14:textId="0087878C" w:rsidR="00C021E0" w:rsidRDefault="00C021E0" w:rsidP="00090BA6">
      <w:pPr>
        <w:pStyle w:val="a6"/>
      </w:pPr>
      <w:r>
        <w:t>Розподіл рівня агресивності за статтю</w:t>
      </w:r>
    </w:p>
    <w:tbl>
      <w:tblPr>
        <w:tblStyle w:val="af"/>
        <w:tblW w:w="10024" w:type="dxa"/>
        <w:tblLook w:val="04A0" w:firstRow="1" w:lastRow="0" w:firstColumn="1" w:lastColumn="0" w:noHBand="0" w:noVBand="1"/>
      </w:tblPr>
      <w:tblGrid>
        <w:gridCol w:w="2361"/>
        <w:gridCol w:w="1778"/>
        <w:gridCol w:w="1834"/>
        <w:gridCol w:w="4051"/>
      </w:tblGrid>
      <w:tr w:rsidR="004F5427" w:rsidRPr="004F5427" w14:paraId="76DEE8FA" w14:textId="77777777" w:rsidTr="004F5427">
        <w:tc>
          <w:tcPr>
            <w:tcW w:w="2361" w:type="dxa"/>
          </w:tcPr>
          <w:p w14:paraId="4E25249F" w14:textId="77777777" w:rsidR="004F5427" w:rsidRPr="004F5427" w:rsidRDefault="004F5427" w:rsidP="004F5427">
            <w:pPr>
              <w:pStyle w:val="120"/>
            </w:pPr>
            <w:r w:rsidRPr="004F5427">
              <w:t>Рівень агресивності</w:t>
            </w:r>
          </w:p>
        </w:tc>
        <w:tc>
          <w:tcPr>
            <w:tcW w:w="1778" w:type="dxa"/>
          </w:tcPr>
          <w:p w14:paraId="01FAC101" w14:textId="77777777" w:rsidR="004F5427" w:rsidRPr="004F5427" w:rsidRDefault="004F5427" w:rsidP="004F5427">
            <w:pPr>
              <w:pStyle w:val="120"/>
            </w:pPr>
            <w:r w:rsidRPr="004F5427">
              <w:t>Юнаки (n=50)</w:t>
            </w:r>
          </w:p>
        </w:tc>
        <w:tc>
          <w:tcPr>
            <w:tcW w:w="1834" w:type="dxa"/>
          </w:tcPr>
          <w:p w14:paraId="0BCB03A8" w14:textId="77777777" w:rsidR="004F5427" w:rsidRPr="004F5427" w:rsidRDefault="004F5427" w:rsidP="004F5427">
            <w:pPr>
              <w:pStyle w:val="120"/>
            </w:pPr>
            <w:r w:rsidRPr="004F5427">
              <w:t>Дівчата (n=70)</w:t>
            </w:r>
          </w:p>
        </w:tc>
        <w:tc>
          <w:tcPr>
            <w:tcW w:w="4051" w:type="dxa"/>
          </w:tcPr>
          <w:p w14:paraId="0657F1AB" w14:textId="77777777" w:rsidR="004F5427" w:rsidRPr="004F5427" w:rsidRDefault="004F5427" w:rsidP="004F5427">
            <w:pPr>
              <w:pStyle w:val="120"/>
            </w:pPr>
            <w:r w:rsidRPr="004F5427">
              <w:t>Особливості прояву</w:t>
            </w:r>
          </w:p>
        </w:tc>
      </w:tr>
      <w:tr w:rsidR="004F5427" w:rsidRPr="004F5427" w14:paraId="6F069608" w14:textId="77777777" w:rsidTr="004F5427">
        <w:tc>
          <w:tcPr>
            <w:tcW w:w="2361" w:type="dxa"/>
          </w:tcPr>
          <w:p w14:paraId="609CB4C9" w14:textId="77777777" w:rsidR="004F5427" w:rsidRPr="004F5427" w:rsidRDefault="004F5427" w:rsidP="004F5427">
            <w:pPr>
              <w:pStyle w:val="120"/>
            </w:pPr>
            <w:r w:rsidRPr="004F5427">
              <w:t>Низький</w:t>
            </w:r>
          </w:p>
        </w:tc>
        <w:tc>
          <w:tcPr>
            <w:tcW w:w="1778" w:type="dxa"/>
          </w:tcPr>
          <w:p w14:paraId="76D0609A" w14:textId="77777777" w:rsidR="004F5427" w:rsidRPr="004F5427" w:rsidRDefault="004F5427" w:rsidP="004F5427">
            <w:pPr>
              <w:pStyle w:val="120"/>
            </w:pPr>
            <w:r w:rsidRPr="004F5427">
              <w:t>5 (10%)</w:t>
            </w:r>
          </w:p>
        </w:tc>
        <w:tc>
          <w:tcPr>
            <w:tcW w:w="1834" w:type="dxa"/>
          </w:tcPr>
          <w:p w14:paraId="3316EF21" w14:textId="77777777" w:rsidR="004F5427" w:rsidRPr="004F5427" w:rsidRDefault="004F5427" w:rsidP="004F5427">
            <w:pPr>
              <w:pStyle w:val="120"/>
            </w:pPr>
            <w:r w:rsidRPr="004F5427">
              <w:t>17 (24,3%)</w:t>
            </w:r>
          </w:p>
        </w:tc>
        <w:tc>
          <w:tcPr>
            <w:tcW w:w="4051" w:type="dxa"/>
          </w:tcPr>
          <w:p w14:paraId="11E09025" w14:textId="77777777" w:rsidR="004F5427" w:rsidRPr="004F5427" w:rsidRDefault="004F5427" w:rsidP="004F5427">
            <w:pPr>
              <w:pStyle w:val="120"/>
            </w:pPr>
            <w:r w:rsidRPr="004F5427">
              <w:t>Дівчата більш схильні до емоційного самоконтролю;</w:t>
            </w:r>
          </w:p>
        </w:tc>
      </w:tr>
      <w:tr w:rsidR="004F5427" w:rsidRPr="004F5427" w14:paraId="275BFCE1" w14:textId="77777777" w:rsidTr="004F5427">
        <w:tc>
          <w:tcPr>
            <w:tcW w:w="2361" w:type="dxa"/>
          </w:tcPr>
          <w:p w14:paraId="6AB6B2C1" w14:textId="77777777" w:rsidR="004F5427" w:rsidRPr="004F5427" w:rsidRDefault="004F5427" w:rsidP="004F5427">
            <w:pPr>
              <w:pStyle w:val="120"/>
            </w:pPr>
            <w:r w:rsidRPr="004F5427">
              <w:t>Середній</w:t>
            </w:r>
          </w:p>
        </w:tc>
        <w:tc>
          <w:tcPr>
            <w:tcW w:w="1778" w:type="dxa"/>
          </w:tcPr>
          <w:p w14:paraId="7DF48E12" w14:textId="77777777" w:rsidR="004F5427" w:rsidRPr="004F5427" w:rsidRDefault="004F5427" w:rsidP="004F5427">
            <w:pPr>
              <w:pStyle w:val="120"/>
            </w:pPr>
            <w:r w:rsidRPr="004F5427">
              <w:t>25 (50%)</w:t>
            </w:r>
          </w:p>
        </w:tc>
        <w:tc>
          <w:tcPr>
            <w:tcW w:w="1834" w:type="dxa"/>
          </w:tcPr>
          <w:p w14:paraId="29FB4153" w14:textId="77777777" w:rsidR="004F5427" w:rsidRPr="004F5427" w:rsidRDefault="004F5427" w:rsidP="004F5427">
            <w:pPr>
              <w:pStyle w:val="120"/>
            </w:pPr>
            <w:r w:rsidRPr="004F5427">
              <w:t>40 (57,1%)</w:t>
            </w:r>
          </w:p>
        </w:tc>
        <w:tc>
          <w:tcPr>
            <w:tcW w:w="4051" w:type="dxa"/>
          </w:tcPr>
          <w:p w14:paraId="2705DF80" w14:textId="77777777" w:rsidR="004F5427" w:rsidRPr="004F5427" w:rsidRDefault="004F5427" w:rsidP="004F5427">
            <w:pPr>
              <w:pStyle w:val="120"/>
            </w:pPr>
            <w:r w:rsidRPr="004F5427">
              <w:t>Переважає вербальна агресія;</w:t>
            </w:r>
          </w:p>
        </w:tc>
      </w:tr>
      <w:tr w:rsidR="004F5427" w:rsidRPr="004F5427" w14:paraId="1CEFE7C2" w14:textId="77777777" w:rsidTr="004F5427">
        <w:tc>
          <w:tcPr>
            <w:tcW w:w="2361" w:type="dxa"/>
          </w:tcPr>
          <w:p w14:paraId="0F01133E" w14:textId="77777777" w:rsidR="004F5427" w:rsidRPr="004F5427" w:rsidRDefault="004F5427" w:rsidP="004F5427">
            <w:pPr>
              <w:pStyle w:val="120"/>
            </w:pPr>
            <w:r w:rsidRPr="004F5427">
              <w:t>Високий</w:t>
            </w:r>
          </w:p>
        </w:tc>
        <w:tc>
          <w:tcPr>
            <w:tcW w:w="1778" w:type="dxa"/>
          </w:tcPr>
          <w:p w14:paraId="374BDA49" w14:textId="77777777" w:rsidR="004F5427" w:rsidRPr="004F5427" w:rsidRDefault="004F5427" w:rsidP="004F5427">
            <w:pPr>
              <w:pStyle w:val="120"/>
            </w:pPr>
            <w:r w:rsidRPr="004F5427">
              <w:t>20 (40%)</w:t>
            </w:r>
          </w:p>
        </w:tc>
        <w:tc>
          <w:tcPr>
            <w:tcW w:w="1834" w:type="dxa"/>
          </w:tcPr>
          <w:p w14:paraId="7401F52A" w14:textId="77777777" w:rsidR="004F5427" w:rsidRPr="004F5427" w:rsidRDefault="004F5427" w:rsidP="004F5427">
            <w:pPr>
              <w:pStyle w:val="120"/>
            </w:pPr>
            <w:r w:rsidRPr="004F5427">
              <w:t>13 (18,6%)</w:t>
            </w:r>
          </w:p>
        </w:tc>
        <w:tc>
          <w:tcPr>
            <w:tcW w:w="4051" w:type="dxa"/>
          </w:tcPr>
          <w:p w14:paraId="0A273383" w14:textId="36CD45A6" w:rsidR="004F5427" w:rsidRPr="004F5427" w:rsidRDefault="004F5427" w:rsidP="004F5427">
            <w:pPr>
              <w:pStyle w:val="120"/>
            </w:pPr>
            <w:r w:rsidRPr="004F5427">
              <w:t xml:space="preserve">У юнаків частіше </w:t>
            </w:r>
            <w:r w:rsidR="001E1999">
              <w:t>–</w:t>
            </w:r>
            <w:r w:rsidRPr="004F5427">
              <w:t xml:space="preserve"> фізична або відкрита агресія.</w:t>
            </w:r>
          </w:p>
        </w:tc>
      </w:tr>
    </w:tbl>
    <w:p w14:paraId="4F534B33" w14:textId="77777777" w:rsidR="00C021E0" w:rsidRDefault="00C021E0" w:rsidP="00C021E0">
      <w:pPr>
        <w:pStyle w:val="a1"/>
      </w:pPr>
    </w:p>
    <w:p w14:paraId="630BE991" w14:textId="0828A5BB" w:rsidR="00BF50E7" w:rsidRDefault="00BF50E7" w:rsidP="00BF50E7">
      <w:pPr>
        <w:pStyle w:val="a1"/>
      </w:pPr>
      <w:r>
        <w:t xml:space="preserve">Учні 15–16 років характеризуються </w:t>
      </w:r>
      <w:r w:rsidR="00090BA6">
        <w:t xml:space="preserve">(див. табл.3.9) </w:t>
      </w:r>
      <w:r>
        <w:t>підвищеною емоційною реактивністю (роздратування M = 3.5), тоді як у старших (17–18 років) спостерігається більше контрольованих форм агресії (вербальна M = 3.7, непряма M = 2.8) і зростання почуття провини (M = 4.1). Це свідчить про поступовий розвиток механізмів саморегуляції та морального контролю поведінки.</w:t>
      </w:r>
    </w:p>
    <w:p w14:paraId="2BF69ABA" w14:textId="77777777" w:rsidR="00090BA6" w:rsidRDefault="00090BA6" w:rsidP="00090BA6">
      <w:pPr>
        <w:pStyle w:val="a1"/>
      </w:pPr>
      <w:r>
        <w:t>Отримані результати вказують на вікову динаміку агресивних тенденцій. Молодші учні демонструють вищий рівень роздратування та емоційну нестійкість, тоді як у старших спостерігається переорієнтація агресії у вербальні й непрямі форми. Паралельно з цим зростає почуття провини, що свідчить про формування моральної рефлексії та розвиток саморегуляції емоційної поведінки у пізньому підлітковому віці.</w:t>
      </w:r>
    </w:p>
    <w:p w14:paraId="5B0C431B" w14:textId="742EA991" w:rsidR="00BF50E7" w:rsidRDefault="00BF50E7" w:rsidP="00BF50E7">
      <w:pPr>
        <w:pStyle w:val="a1"/>
      </w:pPr>
    </w:p>
    <w:p w14:paraId="01948833" w14:textId="77777777" w:rsidR="00090BA6" w:rsidRDefault="00C021E0" w:rsidP="00090BA6">
      <w:pPr>
        <w:pStyle w:val="af3"/>
      </w:pPr>
      <w:r>
        <w:lastRenderedPageBreak/>
        <w:t xml:space="preserve">Таблиця </w:t>
      </w:r>
      <w:r w:rsidR="00090BA6">
        <w:t>3.9</w:t>
      </w:r>
    </w:p>
    <w:p w14:paraId="501DA460" w14:textId="52E9CAA9" w:rsidR="00C021E0" w:rsidRDefault="00C021E0" w:rsidP="00090BA6">
      <w:pPr>
        <w:pStyle w:val="a6"/>
      </w:pPr>
      <w:r>
        <w:t>Вікові відмінності проявів агресивності серед учнів закладу ПТО</w:t>
      </w:r>
    </w:p>
    <w:tbl>
      <w:tblPr>
        <w:tblStyle w:val="af"/>
        <w:tblW w:w="9978" w:type="dxa"/>
        <w:tblLayout w:type="fixed"/>
        <w:tblLook w:val="04A0" w:firstRow="1" w:lastRow="0" w:firstColumn="1" w:lastColumn="0" w:noHBand="0" w:noVBand="1"/>
      </w:tblPr>
      <w:tblGrid>
        <w:gridCol w:w="1247"/>
        <w:gridCol w:w="964"/>
        <w:gridCol w:w="1191"/>
        <w:gridCol w:w="1020"/>
        <w:gridCol w:w="1134"/>
        <w:gridCol w:w="1134"/>
        <w:gridCol w:w="3288"/>
      </w:tblGrid>
      <w:tr w:rsidR="005E3492" w:rsidRPr="004F5427" w14:paraId="29F44848" w14:textId="77777777" w:rsidTr="005E3492">
        <w:tc>
          <w:tcPr>
            <w:tcW w:w="1247" w:type="dxa"/>
          </w:tcPr>
          <w:p w14:paraId="3EF0F462" w14:textId="77777777" w:rsidR="004F5427" w:rsidRPr="004F5427" w:rsidRDefault="004F5427" w:rsidP="004F5427">
            <w:pPr>
              <w:pStyle w:val="120"/>
            </w:pPr>
            <w:r w:rsidRPr="004F5427">
              <w:t>Вікова група (років)</w:t>
            </w:r>
          </w:p>
        </w:tc>
        <w:tc>
          <w:tcPr>
            <w:tcW w:w="964" w:type="dxa"/>
          </w:tcPr>
          <w:p w14:paraId="3CDC2D71" w14:textId="71535255" w:rsidR="004F5427" w:rsidRPr="004F5427" w:rsidRDefault="004F5427" w:rsidP="005E3492">
            <w:pPr>
              <w:pStyle w:val="120"/>
              <w:ind w:left="-83" w:right="-54"/>
            </w:pPr>
            <w:r w:rsidRPr="004F5427">
              <w:t>Фізична агресія</w:t>
            </w:r>
          </w:p>
        </w:tc>
        <w:tc>
          <w:tcPr>
            <w:tcW w:w="1191" w:type="dxa"/>
          </w:tcPr>
          <w:p w14:paraId="65C819B8" w14:textId="4A53DEAE" w:rsidR="004F5427" w:rsidRPr="004F5427" w:rsidRDefault="004F5427" w:rsidP="005E3492">
            <w:pPr>
              <w:pStyle w:val="120"/>
              <w:ind w:left="-83" w:right="-54"/>
            </w:pPr>
            <w:r w:rsidRPr="004F5427">
              <w:t>Вербальна агресія</w:t>
            </w:r>
          </w:p>
        </w:tc>
        <w:tc>
          <w:tcPr>
            <w:tcW w:w="1020" w:type="dxa"/>
          </w:tcPr>
          <w:p w14:paraId="488FA799" w14:textId="2828CB02" w:rsidR="004F5427" w:rsidRPr="004F5427" w:rsidRDefault="004F5427" w:rsidP="005E3492">
            <w:pPr>
              <w:pStyle w:val="120"/>
              <w:ind w:left="-83" w:right="-54"/>
            </w:pPr>
            <w:r w:rsidRPr="004F5427">
              <w:t>Непряма агресія</w:t>
            </w:r>
          </w:p>
        </w:tc>
        <w:tc>
          <w:tcPr>
            <w:tcW w:w="1134" w:type="dxa"/>
          </w:tcPr>
          <w:p w14:paraId="4A1D66CF" w14:textId="6E1085DD" w:rsidR="004F5427" w:rsidRPr="004F5427" w:rsidRDefault="004F5427" w:rsidP="005E3492">
            <w:pPr>
              <w:pStyle w:val="120"/>
              <w:ind w:left="-83" w:right="-54"/>
            </w:pPr>
            <w:r w:rsidRPr="004F5427">
              <w:t>Роздрату</w:t>
            </w:r>
            <w:r w:rsidR="00090BA6">
              <w:t>-</w:t>
            </w:r>
            <w:r w:rsidRPr="004F5427">
              <w:t>вання</w:t>
            </w:r>
          </w:p>
        </w:tc>
        <w:tc>
          <w:tcPr>
            <w:tcW w:w="1134" w:type="dxa"/>
          </w:tcPr>
          <w:p w14:paraId="64FDDEF3" w14:textId="332B1D6B" w:rsidR="004F5427" w:rsidRPr="004F5427" w:rsidRDefault="004F5427" w:rsidP="005E3492">
            <w:pPr>
              <w:pStyle w:val="120"/>
              <w:ind w:left="-83" w:right="-54"/>
            </w:pPr>
            <w:r w:rsidRPr="004F5427">
              <w:t xml:space="preserve">Почуття провини </w:t>
            </w:r>
          </w:p>
        </w:tc>
        <w:tc>
          <w:tcPr>
            <w:tcW w:w="3288" w:type="dxa"/>
          </w:tcPr>
          <w:p w14:paraId="7A5F029D" w14:textId="77777777" w:rsidR="004F5427" w:rsidRPr="004F5427" w:rsidRDefault="004F5427" w:rsidP="004F5427">
            <w:pPr>
              <w:pStyle w:val="120"/>
            </w:pPr>
            <w:r w:rsidRPr="004F5427">
              <w:t>Узагальнена характеристика</w:t>
            </w:r>
          </w:p>
        </w:tc>
      </w:tr>
      <w:tr w:rsidR="005E3492" w:rsidRPr="004F5427" w14:paraId="3CB52913" w14:textId="77777777" w:rsidTr="005E3492">
        <w:tc>
          <w:tcPr>
            <w:tcW w:w="1247" w:type="dxa"/>
          </w:tcPr>
          <w:p w14:paraId="1B85C6C1" w14:textId="77777777" w:rsidR="004F5427" w:rsidRPr="004F5427" w:rsidRDefault="004F5427" w:rsidP="004F5427">
            <w:pPr>
              <w:pStyle w:val="120"/>
            </w:pPr>
            <w:r w:rsidRPr="004F5427">
              <w:t>15–16 (молодша група, n=42)</w:t>
            </w:r>
          </w:p>
        </w:tc>
        <w:tc>
          <w:tcPr>
            <w:tcW w:w="964" w:type="dxa"/>
          </w:tcPr>
          <w:p w14:paraId="7626905C" w14:textId="77777777" w:rsidR="004F5427" w:rsidRPr="004F5427" w:rsidRDefault="004F5427" w:rsidP="005E3492">
            <w:pPr>
              <w:pStyle w:val="120"/>
              <w:ind w:left="-83" w:right="-54"/>
            </w:pPr>
            <w:r w:rsidRPr="004F5427">
              <w:t>3.9</w:t>
            </w:r>
          </w:p>
        </w:tc>
        <w:tc>
          <w:tcPr>
            <w:tcW w:w="1191" w:type="dxa"/>
          </w:tcPr>
          <w:p w14:paraId="407D06BE" w14:textId="77777777" w:rsidR="004F5427" w:rsidRPr="004F5427" w:rsidRDefault="004F5427" w:rsidP="005E3492">
            <w:pPr>
              <w:pStyle w:val="120"/>
              <w:ind w:left="-83" w:right="-54"/>
            </w:pPr>
            <w:r w:rsidRPr="004F5427">
              <w:t>3.2</w:t>
            </w:r>
          </w:p>
        </w:tc>
        <w:tc>
          <w:tcPr>
            <w:tcW w:w="1020" w:type="dxa"/>
          </w:tcPr>
          <w:p w14:paraId="17788177" w14:textId="77777777" w:rsidR="004F5427" w:rsidRPr="004F5427" w:rsidRDefault="004F5427" w:rsidP="005E3492">
            <w:pPr>
              <w:pStyle w:val="120"/>
              <w:ind w:left="-83" w:right="-54"/>
            </w:pPr>
            <w:r w:rsidRPr="004F5427">
              <w:t>2.5</w:t>
            </w:r>
          </w:p>
        </w:tc>
        <w:tc>
          <w:tcPr>
            <w:tcW w:w="1134" w:type="dxa"/>
          </w:tcPr>
          <w:p w14:paraId="050B6EED" w14:textId="77777777" w:rsidR="004F5427" w:rsidRPr="004F5427" w:rsidRDefault="004F5427" w:rsidP="005E3492">
            <w:pPr>
              <w:pStyle w:val="120"/>
              <w:ind w:left="-83" w:right="-54"/>
            </w:pPr>
            <w:r w:rsidRPr="004F5427">
              <w:t>3.5</w:t>
            </w:r>
          </w:p>
        </w:tc>
        <w:tc>
          <w:tcPr>
            <w:tcW w:w="1134" w:type="dxa"/>
          </w:tcPr>
          <w:p w14:paraId="22AB3285" w14:textId="77777777" w:rsidR="004F5427" w:rsidRPr="004F5427" w:rsidRDefault="004F5427" w:rsidP="005E3492">
            <w:pPr>
              <w:pStyle w:val="120"/>
              <w:ind w:left="-83" w:right="-54"/>
            </w:pPr>
            <w:r w:rsidRPr="004F5427">
              <w:t>3.1</w:t>
            </w:r>
          </w:p>
        </w:tc>
        <w:tc>
          <w:tcPr>
            <w:tcW w:w="3288" w:type="dxa"/>
          </w:tcPr>
          <w:p w14:paraId="1CBDE98B" w14:textId="77777777" w:rsidR="004F5427" w:rsidRPr="004F5427" w:rsidRDefault="004F5427" w:rsidP="004F5427">
            <w:pPr>
              <w:pStyle w:val="120"/>
            </w:pPr>
            <w:r w:rsidRPr="004F5427">
              <w:t>Підвищена емоційна реактивність, імпульсивність, недостатній контроль поведінки;</w:t>
            </w:r>
          </w:p>
        </w:tc>
      </w:tr>
      <w:tr w:rsidR="005E3492" w:rsidRPr="004F5427" w14:paraId="50A07789" w14:textId="77777777" w:rsidTr="005E3492">
        <w:tc>
          <w:tcPr>
            <w:tcW w:w="1247" w:type="dxa"/>
          </w:tcPr>
          <w:p w14:paraId="0CF5A4DB" w14:textId="77777777" w:rsidR="004F5427" w:rsidRPr="004F5427" w:rsidRDefault="004F5427" w:rsidP="004F5427">
            <w:pPr>
              <w:pStyle w:val="120"/>
            </w:pPr>
            <w:r w:rsidRPr="004F5427">
              <w:t>17–18 (старша група, n=78)</w:t>
            </w:r>
          </w:p>
        </w:tc>
        <w:tc>
          <w:tcPr>
            <w:tcW w:w="964" w:type="dxa"/>
          </w:tcPr>
          <w:p w14:paraId="46C22F10" w14:textId="77777777" w:rsidR="004F5427" w:rsidRPr="004F5427" w:rsidRDefault="004F5427" w:rsidP="005E3492">
            <w:pPr>
              <w:pStyle w:val="120"/>
              <w:ind w:left="-83" w:right="-54"/>
            </w:pPr>
            <w:r w:rsidRPr="004F5427">
              <w:t>3.4</w:t>
            </w:r>
          </w:p>
        </w:tc>
        <w:tc>
          <w:tcPr>
            <w:tcW w:w="1191" w:type="dxa"/>
          </w:tcPr>
          <w:p w14:paraId="229459EC" w14:textId="77777777" w:rsidR="004F5427" w:rsidRPr="004F5427" w:rsidRDefault="004F5427" w:rsidP="005E3492">
            <w:pPr>
              <w:pStyle w:val="120"/>
              <w:ind w:left="-83" w:right="-54"/>
            </w:pPr>
            <w:r w:rsidRPr="004F5427">
              <w:t>3.7</w:t>
            </w:r>
          </w:p>
        </w:tc>
        <w:tc>
          <w:tcPr>
            <w:tcW w:w="1020" w:type="dxa"/>
          </w:tcPr>
          <w:p w14:paraId="304A75CC" w14:textId="77777777" w:rsidR="004F5427" w:rsidRPr="004F5427" w:rsidRDefault="004F5427" w:rsidP="005E3492">
            <w:pPr>
              <w:pStyle w:val="120"/>
              <w:ind w:left="-83" w:right="-54"/>
            </w:pPr>
            <w:r w:rsidRPr="004F5427">
              <w:t>2.8</w:t>
            </w:r>
          </w:p>
        </w:tc>
        <w:tc>
          <w:tcPr>
            <w:tcW w:w="1134" w:type="dxa"/>
          </w:tcPr>
          <w:p w14:paraId="3395DC64" w14:textId="77777777" w:rsidR="004F5427" w:rsidRPr="004F5427" w:rsidRDefault="004F5427" w:rsidP="005E3492">
            <w:pPr>
              <w:pStyle w:val="120"/>
              <w:ind w:left="-83" w:right="-54"/>
            </w:pPr>
            <w:r w:rsidRPr="004F5427">
              <w:t>3.1</w:t>
            </w:r>
          </w:p>
        </w:tc>
        <w:tc>
          <w:tcPr>
            <w:tcW w:w="1134" w:type="dxa"/>
          </w:tcPr>
          <w:p w14:paraId="1734B488" w14:textId="77777777" w:rsidR="004F5427" w:rsidRPr="004F5427" w:rsidRDefault="004F5427" w:rsidP="005E3492">
            <w:pPr>
              <w:pStyle w:val="120"/>
              <w:ind w:left="-83" w:right="-54"/>
            </w:pPr>
            <w:r w:rsidRPr="004F5427">
              <w:t>4.1</w:t>
            </w:r>
          </w:p>
        </w:tc>
        <w:tc>
          <w:tcPr>
            <w:tcW w:w="3288" w:type="dxa"/>
          </w:tcPr>
          <w:p w14:paraId="5BFE94D4" w14:textId="77777777" w:rsidR="004F5427" w:rsidRPr="004F5427" w:rsidRDefault="004F5427" w:rsidP="004F5427">
            <w:pPr>
              <w:pStyle w:val="120"/>
            </w:pPr>
            <w:r w:rsidRPr="004F5427">
              <w:t>Більш контрольовані реакції, схильність до морального самоконтролю, розвиток відповідальності.</w:t>
            </w:r>
          </w:p>
        </w:tc>
      </w:tr>
    </w:tbl>
    <w:p w14:paraId="69650331" w14:textId="77777777" w:rsidR="00C021E0" w:rsidRDefault="00C021E0" w:rsidP="00C021E0">
      <w:pPr>
        <w:pStyle w:val="a1"/>
      </w:pPr>
    </w:p>
    <w:p w14:paraId="79951B84" w14:textId="136DC8C0" w:rsidR="00BF50E7" w:rsidRDefault="00BF50E7" w:rsidP="00BF50E7">
      <w:pPr>
        <w:pStyle w:val="a1"/>
      </w:pPr>
      <w:r>
        <w:t xml:space="preserve">Найвищі показники фізичної агресії </w:t>
      </w:r>
      <w:r w:rsidR="00090BA6">
        <w:t xml:space="preserve">(див. табл. 3.10) </w:t>
      </w:r>
      <w:r>
        <w:t>мають учні будівельних спеціальностей (столярі, муляри), що зумовлено їхнім соціальним контекстом і більш змагальним середовищем. У представників професій «кухар», «кондитер» і «оператор комп’ютерного набору» переважають непрямі форми агресії (пасивна ворожість, образа), що може бути пов’язано з особливостями комунікації та навчального простору.</w:t>
      </w:r>
    </w:p>
    <w:p w14:paraId="52CA873D" w14:textId="4DDB5325" w:rsidR="00090BA6" w:rsidRDefault="00C021E0" w:rsidP="00090BA6">
      <w:pPr>
        <w:pStyle w:val="af3"/>
      </w:pPr>
      <w:r>
        <w:t xml:space="preserve">Таблиця </w:t>
      </w:r>
      <w:r w:rsidR="00090BA6">
        <w:t>3.10</w:t>
      </w:r>
    </w:p>
    <w:p w14:paraId="6B79E427" w14:textId="71F15804" w:rsidR="00C021E0" w:rsidRDefault="00C021E0" w:rsidP="00090BA6">
      <w:pPr>
        <w:pStyle w:val="a6"/>
      </w:pPr>
      <w:r>
        <w:t>Залежність рівня агресивності від професійної підготовки</w:t>
      </w:r>
    </w:p>
    <w:tbl>
      <w:tblPr>
        <w:tblStyle w:val="af"/>
        <w:tblW w:w="10146" w:type="dxa"/>
        <w:tblLook w:val="04A0" w:firstRow="1" w:lastRow="0" w:firstColumn="1" w:lastColumn="0" w:noHBand="0" w:noVBand="1"/>
      </w:tblPr>
      <w:tblGrid>
        <w:gridCol w:w="2211"/>
        <w:gridCol w:w="1421"/>
        <w:gridCol w:w="1418"/>
        <w:gridCol w:w="1701"/>
        <w:gridCol w:w="3395"/>
      </w:tblGrid>
      <w:tr w:rsidR="004F5427" w:rsidRPr="004F5427" w14:paraId="482AC99E" w14:textId="77777777" w:rsidTr="00090BA6">
        <w:tc>
          <w:tcPr>
            <w:tcW w:w="2211" w:type="dxa"/>
          </w:tcPr>
          <w:p w14:paraId="7F884A92" w14:textId="77777777" w:rsidR="004F5427" w:rsidRPr="004F5427" w:rsidRDefault="004F5427" w:rsidP="004F5427">
            <w:pPr>
              <w:pStyle w:val="120"/>
            </w:pPr>
            <w:r w:rsidRPr="004F5427">
              <w:t>Спеціальність</w:t>
            </w:r>
          </w:p>
        </w:tc>
        <w:tc>
          <w:tcPr>
            <w:tcW w:w="1421" w:type="dxa"/>
          </w:tcPr>
          <w:p w14:paraId="2AA1CD36" w14:textId="77777777" w:rsidR="004F5427" w:rsidRPr="004F5427" w:rsidRDefault="004F5427" w:rsidP="004F5427">
            <w:pPr>
              <w:pStyle w:val="120"/>
            </w:pPr>
            <w:r w:rsidRPr="004F5427">
              <w:t>Низький рівень (%)</w:t>
            </w:r>
          </w:p>
        </w:tc>
        <w:tc>
          <w:tcPr>
            <w:tcW w:w="1418" w:type="dxa"/>
          </w:tcPr>
          <w:p w14:paraId="1C4A4D89" w14:textId="77777777" w:rsidR="004F5427" w:rsidRPr="004F5427" w:rsidRDefault="004F5427" w:rsidP="004F5427">
            <w:pPr>
              <w:pStyle w:val="120"/>
            </w:pPr>
            <w:r w:rsidRPr="004F5427">
              <w:t>Середній рівень (%)</w:t>
            </w:r>
          </w:p>
        </w:tc>
        <w:tc>
          <w:tcPr>
            <w:tcW w:w="1701" w:type="dxa"/>
          </w:tcPr>
          <w:p w14:paraId="698D4E18" w14:textId="77777777" w:rsidR="004F5427" w:rsidRPr="004F5427" w:rsidRDefault="004F5427" w:rsidP="004F5427">
            <w:pPr>
              <w:pStyle w:val="120"/>
            </w:pPr>
            <w:r w:rsidRPr="004F5427">
              <w:t>Високий рівень (%)</w:t>
            </w:r>
          </w:p>
        </w:tc>
        <w:tc>
          <w:tcPr>
            <w:tcW w:w="3395" w:type="dxa"/>
          </w:tcPr>
          <w:p w14:paraId="6CF9D9F0" w14:textId="77777777" w:rsidR="004F5427" w:rsidRPr="004F5427" w:rsidRDefault="004F5427" w:rsidP="004F5427">
            <w:pPr>
              <w:pStyle w:val="120"/>
            </w:pPr>
            <w:r w:rsidRPr="004F5427">
              <w:t>Коментар</w:t>
            </w:r>
          </w:p>
        </w:tc>
      </w:tr>
      <w:tr w:rsidR="004F5427" w:rsidRPr="004F5427" w14:paraId="24D2FE30" w14:textId="77777777" w:rsidTr="00090BA6">
        <w:tc>
          <w:tcPr>
            <w:tcW w:w="2211" w:type="dxa"/>
          </w:tcPr>
          <w:p w14:paraId="2C858EF0" w14:textId="77777777" w:rsidR="004F5427" w:rsidRPr="004F5427" w:rsidRDefault="004F5427" w:rsidP="004F5427">
            <w:pPr>
              <w:pStyle w:val="120"/>
            </w:pPr>
            <w:r w:rsidRPr="004F5427">
              <w:t>Столяр будівельний (n=24)</w:t>
            </w:r>
          </w:p>
        </w:tc>
        <w:tc>
          <w:tcPr>
            <w:tcW w:w="1421" w:type="dxa"/>
          </w:tcPr>
          <w:p w14:paraId="1AC94D2E" w14:textId="77777777" w:rsidR="004F5427" w:rsidRPr="004F5427" w:rsidRDefault="004F5427" w:rsidP="004F5427">
            <w:pPr>
              <w:pStyle w:val="120"/>
            </w:pPr>
            <w:r w:rsidRPr="004F5427">
              <w:t>16,7</w:t>
            </w:r>
          </w:p>
        </w:tc>
        <w:tc>
          <w:tcPr>
            <w:tcW w:w="1418" w:type="dxa"/>
          </w:tcPr>
          <w:p w14:paraId="37A295D5" w14:textId="77777777" w:rsidR="004F5427" w:rsidRPr="004F5427" w:rsidRDefault="004F5427" w:rsidP="004F5427">
            <w:pPr>
              <w:pStyle w:val="120"/>
            </w:pPr>
            <w:r w:rsidRPr="004F5427">
              <w:t>54,2</w:t>
            </w:r>
          </w:p>
        </w:tc>
        <w:tc>
          <w:tcPr>
            <w:tcW w:w="1701" w:type="dxa"/>
          </w:tcPr>
          <w:p w14:paraId="735AE817" w14:textId="77777777" w:rsidR="004F5427" w:rsidRPr="004F5427" w:rsidRDefault="004F5427" w:rsidP="004F5427">
            <w:pPr>
              <w:pStyle w:val="120"/>
            </w:pPr>
            <w:r w:rsidRPr="004F5427">
              <w:t>29,1</w:t>
            </w:r>
          </w:p>
        </w:tc>
        <w:tc>
          <w:tcPr>
            <w:tcW w:w="3395" w:type="dxa"/>
          </w:tcPr>
          <w:p w14:paraId="0186A0C9" w14:textId="77777777" w:rsidR="004F5427" w:rsidRPr="004F5427" w:rsidRDefault="004F5427" w:rsidP="004F5427">
            <w:pPr>
              <w:pStyle w:val="120"/>
            </w:pPr>
            <w:r w:rsidRPr="004F5427">
              <w:t>Переважає фізична агресія у ситуаціях змагання;</w:t>
            </w:r>
          </w:p>
        </w:tc>
      </w:tr>
      <w:tr w:rsidR="004F5427" w:rsidRPr="004F5427" w14:paraId="152B49FD" w14:textId="77777777" w:rsidTr="00090BA6">
        <w:tc>
          <w:tcPr>
            <w:tcW w:w="2211" w:type="dxa"/>
          </w:tcPr>
          <w:p w14:paraId="4D6E2FA2" w14:textId="77777777" w:rsidR="004F5427" w:rsidRPr="004F5427" w:rsidRDefault="004F5427" w:rsidP="004F5427">
            <w:pPr>
              <w:pStyle w:val="120"/>
            </w:pPr>
            <w:r w:rsidRPr="004F5427">
              <w:t>Муляр (n=18)</w:t>
            </w:r>
          </w:p>
        </w:tc>
        <w:tc>
          <w:tcPr>
            <w:tcW w:w="1421" w:type="dxa"/>
          </w:tcPr>
          <w:p w14:paraId="17264809" w14:textId="77777777" w:rsidR="004F5427" w:rsidRPr="004F5427" w:rsidRDefault="004F5427" w:rsidP="004F5427">
            <w:pPr>
              <w:pStyle w:val="120"/>
            </w:pPr>
            <w:r w:rsidRPr="004F5427">
              <w:t>11,1</w:t>
            </w:r>
          </w:p>
        </w:tc>
        <w:tc>
          <w:tcPr>
            <w:tcW w:w="1418" w:type="dxa"/>
          </w:tcPr>
          <w:p w14:paraId="32A64BE6" w14:textId="77777777" w:rsidR="004F5427" w:rsidRPr="004F5427" w:rsidRDefault="004F5427" w:rsidP="004F5427">
            <w:pPr>
              <w:pStyle w:val="120"/>
            </w:pPr>
            <w:r w:rsidRPr="004F5427">
              <w:t>50,0</w:t>
            </w:r>
          </w:p>
        </w:tc>
        <w:tc>
          <w:tcPr>
            <w:tcW w:w="1701" w:type="dxa"/>
          </w:tcPr>
          <w:p w14:paraId="30BA8D19" w14:textId="77777777" w:rsidR="004F5427" w:rsidRPr="004F5427" w:rsidRDefault="004F5427" w:rsidP="004F5427">
            <w:pPr>
              <w:pStyle w:val="120"/>
            </w:pPr>
            <w:r w:rsidRPr="004F5427">
              <w:t>38,9</w:t>
            </w:r>
          </w:p>
        </w:tc>
        <w:tc>
          <w:tcPr>
            <w:tcW w:w="3395" w:type="dxa"/>
          </w:tcPr>
          <w:p w14:paraId="7FC3CA0D" w14:textId="77777777" w:rsidR="004F5427" w:rsidRPr="004F5427" w:rsidRDefault="004F5427" w:rsidP="004F5427">
            <w:pPr>
              <w:pStyle w:val="120"/>
            </w:pPr>
            <w:r w:rsidRPr="004F5427">
              <w:t>Схильність до відкритих конфліктів;</w:t>
            </w:r>
          </w:p>
        </w:tc>
      </w:tr>
      <w:tr w:rsidR="004F5427" w:rsidRPr="004F5427" w14:paraId="03C08FC0" w14:textId="77777777" w:rsidTr="00090BA6">
        <w:tc>
          <w:tcPr>
            <w:tcW w:w="2211" w:type="dxa"/>
          </w:tcPr>
          <w:p w14:paraId="38C22CBA" w14:textId="77777777" w:rsidR="004F5427" w:rsidRPr="004F5427" w:rsidRDefault="004F5427" w:rsidP="004F5427">
            <w:pPr>
              <w:pStyle w:val="120"/>
            </w:pPr>
            <w:r w:rsidRPr="004F5427">
              <w:t>Кухар (n=24)</w:t>
            </w:r>
          </w:p>
        </w:tc>
        <w:tc>
          <w:tcPr>
            <w:tcW w:w="1421" w:type="dxa"/>
          </w:tcPr>
          <w:p w14:paraId="0C3AAFCB" w14:textId="77777777" w:rsidR="004F5427" w:rsidRPr="004F5427" w:rsidRDefault="004F5427" w:rsidP="004F5427">
            <w:pPr>
              <w:pStyle w:val="120"/>
            </w:pPr>
            <w:r w:rsidRPr="004F5427">
              <w:t>20,8</w:t>
            </w:r>
          </w:p>
        </w:tc>
        <w:tc>
          <w:tcPr>
            <w:tcW w:w="1418" w:type="dxa"/>
          </w:tcPr>
          <w:p w14:paraId="4276B884" w14:textId="77777777" w:rsidR="004F5427" w:rsidRPr="004F5427" w:rsidRDefault="004F5427" w:rsidP="004F5427">
            <w:pPr>
              <w:pStyle w:val="120"/>
            </w:pPr>
            <w:r w:rsidRPr="004F5427">
              <w:t>62,5</w:t>
            </w:r>
          </w:p>
        </w:tc>
        <w:tc>
          <w:tcPr>
            <w:tcW w:w="1701" w:type="dxa"/>
          </w:tcPr>
          <w:p w14:paraId="5F917B84" w14:textId="77777777" w:rsidR="004F5427" w:rsidRPr="004F5427" w:rsidRDefault="004F5427" w:rsidP="004F5427">
            <w:pPr>
              <w:pStyle w:val="120"/>
            </w:pPr>
            <w:r w:rsidRPr="004F5427">
              <w:t>16,7</w:t>
            </w:r>
          </w:p>
        </w:tc>
        <w:tc>
          <w:tcPr>
            <w:tcW w:w="3395" w:type="dxa"/>
          </w:tcPr>
          <w:p w14:paraId="6B3C4F71" w14:textId="77777777" w:rsidR="004F5427" w:rsidRPr="004F5427" w:rsidRDefault="004F5427" w:rsidP="004F5427">
            <w:pPr>
              <w:pStyle w:val="120"/>
            </w:pPr>
            <w:r w:rsidRPr="004F5427">
              <w:t>Високий самоконтроль, комунікативність;</w:t>
            </w:r>
          </w:p>
        </w:tc>
      </w:tr>
      <w:tr w:rsidR="004F5427" w:rsidRPr="004F5427" w14:paraId="527DBFCC" w14:textId="77777777" w:rsidTr="00090BA6">
        <w:tc>
          <w:tcPr>
            <w:tcW w:w="2211" w:type="dxa"/>
          </w:tcPr>
          <w:p w14:paraId="0D57693B" w14:textId="77777777" w:rsidR="004F5427" w:rsidRPr="004F5427" w:rsidRDefault="004F5427" w:rsidP="004F5427">
            <w:pPr>
              <w:pStyle w:val="120"/>
            </w:pPr>
            <w:r w:rsidRPr="004F5427">
              <w:t>Кондитер (n=24)</w:t>
            </w:r>
          </w:p>
        </w:tc>
        <w:tc>
          <w:tcPr>
            <w:tcW w:w="1421" w:type="dxa"/>
          </w:tcPr>
          <w:p w14:paraId="6D6CC3EA" w14:textId="77777777" w:rsidR="004F5427" w:rsidRPr="004F5427" w:rsidRDefault="004F5427" w:rsidP="004F5427">
            <w:pPr>
              <w:pStyle w:val="120"/>
            </w:pPr>
            <w:r w:rsidRPr="004F5427">
              <w:t>25,0</w:t>
            </w:r>
          </w:p>
        </w:tc>
        <w:tc>
          <w:tcPr>
            <w:tcW w:w="1418" w:type="dxa"/>
          </w:tcPr>
          <w:p w14:paraId="00A4CCCA" w14:textId="77777777" w:rsidR="004F5427" w:rsidRPr="004F5427" w:rsidRDefault="004F5427" w:rsidP="004F5427">
            <w:pPr>
              <w:pStyle w:val="120"/>
            </w:pPr>
            <w:r w:rsidRPr="004F5427">
              <w:t>58,3</w:t>
            </w:r>
          </w:p>
        </w:tc>
        <w:tc>
          <w:tcPr>
            <w:tcW w:w="1701" w:type="dxa"/>
          </w:tcPr>
          <w:p w14:paraId="4D5120B2" w14:textId="77777777" w:rsidR="004F5427" w:rsidRPr="004F5427" w:rsidRDefault="004F5427" w:rsidP="004F5427">
            <w:pPr>
              <w:pStyle w:val="120"/>
            </w:pPr>
            <w:r w:rsidRPr="004F5427">
              <w:t>16,7</w:t>
            </w:r>
          </w:p>
        </w:tc>
        <w:tc>
          <w:tcPr>
            <w:tcW w:w="3395" w:type="dxa"/>
          </w:tcPr>
          <w:p w14:paraId="3C603929" w14:textId="77777777" w:rsidR="004F5427" w:rsidRPr="004F5427" w:rsidRDefault="004F5427" w:rsidP="004F5427">
            <w:pPr>
              <w:pStyle w:val="120"/>
            </w:pPr>
            <w:r w:rsidRPr="004F5427">
              <w:t>Невисокий рівень агресії, емпатійність;</w:t>
            </w:r>
          </w:p>
        </w:tc>
      </w:tr>
      <w:tr w:rsidR="004F5427" w:rsidRPr="004F5427" w14:paraId="74DB2E78" w14:textId="77777777" w:rsidTr="00090BA6">
        <w:tc>
          <w:tcPr>
            <w:tcW w:w="2211" w:type="dxa"/>
          </w:tcPr>
          <w:p w14:paraId="3D33D026" w14:textId="3AA985E4" w:rsidR="004F5427" w:rsidRPr="004F5427" w:rsidRDefault="004F5427" w:rsidP="004F5427">
            <w:pPr>
              <w:pStyle w:val="120"/>
            </w:pPr>
            <w:r w:rsidRPr="004F5427">
              <w:t>Оператор комп</w:t>
            </w:r>
            <w:r w:rsidR="005E3492">
              <w:t xml:space="preserve">. </w:t>
            </w:r>
            <w:r w:rsidRPr="004F5427">
              <w:t>набору (n=30)</w:t>
            </w:r>
          </w:p>
        </w:tc>
        <w:tc>
          <w:tcPr>
            <w:tcW w:w="1421" w:type="dxa"/>
          </w:tcPr>
          <w:p w14:paraId="07C50FE2" w14:textId="77777777" w:rsidR="004F5427" w:rsidRPr="004F5427" w:rsidRDefault="004F5427" w:rsidP="004F5427">
            <w:pPr>
              <w:pStyle w:val="120"/>
            </w:pPr>
            <w:r w:rsidRPr="004F5427">
              <w:t>20,0</w:t>
            </w:r>
          </w:p>
        </w:tc>
        <w:tc>
          <w:tcPr>
            <w:tcW w:w="1418" w:type="dxa"/>
          </w:tcPr>
          <w:p w14:paraId="2DFF0EEB" w14:textId="77777777" w:rsidR="004F5427" w:rsidRPr="004F5427" w:rsidRDefault="004F5427" w:rsidP="004F5427">
            <w:pPr>
              <w:pStyle w:val="120"/>
            </w:pPr>
            <w:r w:rsidRPr="004F5427">
              <w:t>53,3</w:t>
            </w:r>
          </w:p>
        </w:tc>
        <w:tc>
          <w:tcPr>
            <w:tcW w:w="1701" w:type="dxa"/>
          </w:tcPr>
          <w:p w14:paraId="2CEC2198" w14:textId="77777777" w:rsidR="004F5427" w:rsidRPr="004F5427" w:rsidRDefault="004F5427" w:rsidP="004F5427">
            <w:pPr>
              <w:pStyle w:val="120"/>
            </w:pPr>
            <w:r w:rsidRPr="004F5427">
              <w:t>26,7</w:t>
            </w:r>
          </w:p>
        </w:tc>
        <w:tc>
          <w:tcPr>
            <w:tcW w:w="3395" w:type="dxa"/>
          </w:tcPr>
          <w:p w14:paraId="79D17DFC" w14:textId="77777777" w:rsidR="004F5427" w:rsidRPr="004F5427" w:rsidRDefault="004F5427" w:rsidP="004F5427">
            <w:pPr>
              <w:pStyle w:val="120"/>
            </w:pPr>
            <w:r w:rsidRPr="004F5427">
              <w:t>Часті вербальні конфлікти у спілкуванні.</w:t>
            </w:r>
          </w:p>
        </w:tc>
      </w:tr>
    </w:tbl>
    <w:p w14:paraId="7E750A68" w14:textId="77777777" w:rsidR="00C021E0" w:rsidRDefault="00C021E0" w:rsidP="00C021E0">
      <w:pPr>
        <w:pStyle w:val="a1"/>
      </w:pPr>
    </w:p>
    <w:p w14:paraId="0CCD09B8" w14:textId="77777777" w:rsidR="005E3492" w:rsidRDefault="00BF50E7" w:rsidP="005E3492">
      <w:pPr>
        <w:pStyle w:val="a1"/>
      </w:pPr>
      <w:r>
        <w:t xml:space="preserve">Рівень почуття провини (H) є найвищим </w:t>
      </w:r>
      <w:r w:rsidR="00090BA6">
        <w:t xml:space="preserve">(див. табл.3.11) </w:t>
      </w:r>
      <w:r>
        <w:t>серед усіх шкал і виступає психологічним чинником, який знижує імпульсивні форми агресії, сприяє емпатії та самоконтролю. Підвищений показник вербальної агресії може бути індикатором частих конфліктів у групах, що потребує роботи з розвитком навичок ненасильницького спілкування.</w:t>
      </w:r>
      <w:r w:rsidR="005E3492" w:rsidRPr="005E3492">
        <w:t xml:space="preserve"> </w:t>
      </w:r>
    </w:p>
    <w:p w14:paraId="53FDE074" w14:textId="3ED5027B" w:rsidR="005E3492" w:rsidRDefault="005E3492" w:rsidP="005E3492">
      <w:pPr>
        <w:pStyle w:val="a1"/>
      </w:pPr>
      <w:r>
        <w:lastRenderedPageBreak/>
        <w:t>Отримані результати свідчать, що домінуючим соціально-психологічним чинником у вибірці є високе почуття провини, яке виступає своєрідним внутрішнім механізмом гальмування агресії. Воно корелює з проявами емпатії, толерантності та самоусвідомлення, що знижує ризик відкритих конфліктів. Водночас підвищена вербальна агресія (M = 3.9) вказує на схильність до комунікативних зіткнень і потребу у формуванні навичок ненасильницького спілкування та конструктивного вирішення конфліктів у групах професійно-технічної освіти.</w:t>
      </w:r>
    </w:p>
    <w:p w14:paraId="457D87C3" w14:textId="77777777" w:rsidR="00090BA6" w:rsidRDefault="00C021E0" w:rsidP="00090BA6">
      <w:pPr>
        <w:pStyle w:val="af3"/>
      </w:pPr>
      <w:r>
        <w:t xml:space="preserve">Таблиця </w:t>
      </w:r>
      <w:r w:rsidR="00090BA6">
        <w:t>3.11</w:t>
      </w:r>
    </w:p>
    <w:p w14:paraId="7F406B23" w14:textId="0CEE4F7D" w:rsidR="00C021E0" w:rsidRPr="00090BA6" w:rsidRDefault="00C021E0" w:rsidP="00090BA6">
      <w:pPr>
        <w:pStyle w:val="a6"/>
      </w:pPr>
      <w:r>
        <w:t>Соціально-психологічні особливості проявів агресивності серед учнів</w:t>
      </w:r>
    </w:p>
    <w:tbl>
      <w:tblPr>
        <w:tblStyle w:val="af"/>
        <w:tblW w:w="9917" w:type="dxa"/>
        <w:tblLayout w:type="fixed"/>
        <w:tblLook w:val="04A0" w:firstRow="1" w:lastRow="0" w:firstColumn="1" w:lastColumn="0" w:noHBand="0" w:noVBand="1"/>
      </w:tblPr>
      <w:tblGrid>
        <w:gridCol w:w="2098"/>
        <w:gridCol w:w="1299"/>
        <w:gridCol w:w="1701"/>
        <w:gridCol w:w="4819"/>
      </w:tblGrid>
      <w:tr w:rsidR="004F5427" w:rsidRPr="004F5427" w14:paraId="7A698200" w14:textId="77777777" w:rsidTr="005E3492">
        <w:tc>
          <w:tcPr>
            <w:tcW w:w="2098" w:type="dxa"/>
          </w:tcPr>
          <w:p w14:paraId="3C9D2488" w14:textId="77777777" w:rsidR="004F5427" w:rsidRPr="004F5427" w:rsidRDefault="004F5427" w:rsidP="004F5427">
            <w:pPr>
              <w:pStyle w:val="120"/>
            </w:pPr>
            <w:r w:rsidRPr="004F5427">
              <w:t>Показник (шкала опитувальника Басса–Даркі)</w:t>
            </w:r>
          </w:p>
        </w:tc>
        <w:tc>
          <w:tcPr>
            <w:tcW w:w="1299" w:type="dxa"/>
          </w:tcPr>
          <w:p w14:paraId="738F5024" w14:textId="6EAC2800" w:rsidR="004F5427" w:rsidRPr="004F5427" w:rsidRDefault="004F5427" w:rsidP="004F5427">
            <w:pPr>
              <w:pStyle w:val="120"/>
            </w:pPr>
            <w:r w:rsidRPr="004F5427">
              <w:t>Середнє значення</w:t>
            </w:r>
          </w:p>
        </w:tc>
        <w:tc>
          <w:tcPr>
            <w:tcW w:w="1701" w:type="dxa"/>
          </w:tcPr>
          <w:p w14:paraId="5C027401" w14:textId="77777777" w:rsidR="004F5427" w:rsidRPr="004F5427" w:rsidRDefault="004F5427" w:rsidP="004F5427">
            <w:pPr>
              <w:pStyle w:val="120"/>
            </w:pPr>
            <w:r w:rsidRPr="004F5427">
              <w:t>Ранг місця серед інших показників</w:t>
            </w:r>
          </w:p>
        </w:tc>
        <w:tc>
          <w:tcPr>
            <w:tcW w:w="4819" w:type="dxa"/>
          </w:tcPr>
          <w:p w14:paraId="65293F2D" w14:textId="77777777" w:rsidR="004F5427" w:rsidRPr="004F5427" w:rsidRDefault="004F5427" w:rsidP="004F5427">
            <w:pPr>
              <w:pStyle w:val="120"/>
            </w:pPr>
            <w:r w:rsidRPr="004F5427">
              <w:t>Психологічна інтерпретація</w:t>
            </w:r>
          </w:p>
        </w:tc>
      </w:tr>
      <w:tr w:rsidR="004F5427" w:rsidRPr="004F5427" w14:paraId="51C05921" w14:textId="77777777" w:rsidTr="005E3492">
        <w:tc>
          <w:tcPr>
            <w:tcW w:w="2098" w:type="dxa"/>
          </w:tcPr>
          <w:p w14:paraId="3CAD4657" w14:textId="77777777" w:rsidR="004F5427" w:rsidRPr="004F5427" w:rsidRDefault="004F5427" w:rsidP="004F5427">
            <w:pPr>
              <w:pStyle w:val="120"/>
            </w:pPr>
            <w:r w:rsidRPr="004F5427">
              <w:t>Фізична агресія</w:t>
            </w:r>
          </w:p>
        </w:tc>
        <w:tc>
          <w:tcPr>
            <w:tcW w:w="1299" w:type="dxa"/>
          </w:tcPr>
          <w:p w14:paraId="5E7059AF" w14:textId="77777777" w:rsidR="004F5427" w:rsidRPr="004F5427" w:rsidRDefault="004F5427" w:rsidP="004F5427">
            <w:pPr>
              <w:pStyle w:val="120"/>
            </w:pPr>
            <w:r w:rsidRPr="004F5427">
              <w:t>3.6</w:t>
            </w:r>
          </w:p>
        </w:tc>
        <w:tc>
          <w:tcPr>
            <w:tcW w:w="1701" w:type="dxa"/>
          </w:tcPr>
          <w:p w14:paraId="172D85DD" w14:textId="77777777" w:rsidR="004F5427" w:rsidRPr="004F5427" w:rsidRDefault="004F5427" w:rsidP="004F5427">
            <w:pPr>
              <w:pStyle w:val="120"/>
            </w:pPr>
            <w:r w:rsidRPr="004F5427">
              <w:t>3</w:t>
            </w:r>
          </w:p>
        </w:tc>
        <w:tc>
          <w:tcPr>
            <w:tcW w:w="4819" w:type="dxa"/>
          </w:tcPr>
          <w:p w14:paraId="4875295B" w14:textId="77777777" w:rsidR="004F5427" w:rsidRPr="004F5427" w:rsidRDefault="004F5427" w:rsidP="004F5427">
            <w:pPr>
              <w:pStyle w:val="120"/>
            </w:pPr>
            <w:r w:rsidRPr="004F5427">
              <w:t>Помірний рівень; проявляється переважно у ситуативних конфліктах, не має системного характеру;</w:t>
            </w:r>
          </w:p>
        </w:tc>
      </w:tr>
      <w:tr w:rsidR="004F5427" w:rsidRPr="004F5427" w14:paraId="2DF2EAE2" w14:textId="77777777" w:rsidTr="005E3492">
        <w:tc>
          <w:tcPr>
            <w:tcW w:w="2098" w:type="dxa"/>
          </w:tcPr>
          <w:p w14:paraId="5B28355B" w14:textId="77777777" w:rsidR="004F5427" w:rsidRPr="004F5427" w:rsidRDefault="004F5427" w:rsidP="004F5427">
            <w:pPr>
              <w:pStyle w:val="120"/>
            </w:pPr>
            <w:r w:rsidRPr="004F5427">
              <w:t>Вербальна агресія</w:t>
            </w:r>
          </w:p>
        </w:tc>
        <w:tc>
          <w:tcPr>
            <w:tcW w:w="1299" w:type="dxa"/>
          </w:tcPr>
          <w:p w14:paraId="3093D341" w14:textId="77777777" w:rsidR="004F5427" w:rsidRPr="004F5427" w:rsidRDefault="004F5427" w:rsidP="004F5427">
            <w:pPr>
              <w:pStyle w:val="120"/>
            </w:pPr>
            <w:r w:rsidRPr="004F5427">
              <w:t>3.9</w:t>
            </w:r>
          </w:p>
        </w:tc>
        <w:tc>
          <w:tcPr>
            <w:tcW w:w="1701" w:type="dxa"/>
          </w:tcPr>
          <w:p w14:paraId="321C2D5F" w14:textId="77777777" w:rsidR="004F5427" w:rsidRPr="004F5427" w:rsidRDefault="004F5427" w:rsidP="004F5427">
            <w:pPr>
              <w:pStyle w:val="120"/>
            </w:pPr>
            <w:r w:rsidRPr="004F5427">
              <w:t>2</w:t>
            </w:r>
          </w:p>
        </w:tc>
        <w:tc>
          <w:tcPr>
            <w:tcW w:w="4819" w:type="dxa"/>
          </w:tcPr>
          <w:p w14:paraId="7E05574C" w14:textId="77777777" w:rsidR="004F5427" w:rsidRPr="004F5427" w:rsidRDefault="004F5427" w:rsidP="004F5427">
            <w:pPr>
              <w:pStyle w:val="120"/>
            </w:pPr>
            <w:r w:rsidRPr="004F5427">
              <w:t>Відносно високий рівень; свідчить про часті словесні суперечки, імпульсивні висловлювання, конфліктність у комунікації;</w:t>
            </w:r>
          </w:p>
        </w:tc>
      </w:tr>
      <w:tr w:rsidR="004F5427" w:rsidRPr="004F5427" w14:paraId="2831EDD3" w14:textId="77777777" w:rsidTr="005E3492">
        <w:tc>
          <w:tcPr>
            <w:tcW w:w="2098" w:type="dxa"/>
          </w:tcPr>
          <w:p w14:paraId="5B29A5B5" w14:textId="77777777" w:rsidR="004F5427" w:rsidRPr="004F5427" w:rsidRDefault="004F5427" w:rsidP="004F5427">
            <w:pPr>
              <w:pStyle w:val="120"/>
            </w:pPr>
            <w:r w:rsidRPr="004F5427">
              <w:t>Непряма агресія</w:t>
            </w:r>
          </w:p>
        </w:tc>
        <w:tc>
          <w:tcPr>
            <w:tcW w:w="1299" w:type="dxa"/>
          </w:tcPr>
          <w:p w14:paraId="67C70723" w14:textId="77777777" w:rsidR="004F5427" w:rsidRPr="004F5427" w:rsidRDefault="004F5427" w:rsidP="004F5427">
            <w:pPr>
              <w:pStyle w:val="120"/>
            </w:pPr>
            <w:r w:rsidRPr="004F5427">
              <w:t>2.7</w:t>
            </w:r>
          </w:p>
        </w:tc>
        <w:tc>
          <w:tcPr>
            <w:tcW w:w="1701" w:type="dxa"/>
          </w:tcPr>
          <w:p w14:paraId="5969C99E" w14:textId="77777777" w:rsidR="004F5427" w:rsidRPr="004F5427" w:rsidRDefault="004F5427" w:rsidP="004F5427">
            <w:pPr>
              <w:pStyle w:val="120"/>
            </w:pPr>
            <w:r w:rsidRPr="004F5427">
              <w:t>5</w:t>
            </w:r>
          </w:p>
        </w:tc>
        <w:tc>
          <w:tcPr>
            <w:tcW w:w="4819" w:type="dxa"/>
          </w:tcPr>
          <w:p w14:paraId="4A688E8F" w14:textId="77777777" w:rsidR="004F5427" w:rsidRPr="004F5427" w:rsidRDefault="004F5427" w:rsidP="004F5427">
            <w:pPr>
              <w:pStyle w:val="120"/>
            </w:pPr>
            <w:r w:rsidRPr="004F5427">
              <w:t>Низько-середній рівень; незначні тенденції до непрямих форм агресії (чутки, жарти, уникання);</w:t>
            </w:r>
          </w:p>
        </w:tc>
      </w:tr>
      <w:tr w:rsidR="004F5427" w:rsidRPr="004F5427" w14:paraId="412E8EFE" w14:textId="77777777" w:rsidTr="005E3492">
        <w:tc>
          <w:tcPr>
            <w:tcW w:w="2098" w:type="dxa"/>
          </w:tcPr>
          <w:p w14:paraId="1E7D8462" w14:textId="77777777" w:rsidR="004F5427" w:rsidRPr="004F5427" w:rsidRDefault="004F5427" w:rsidP="004F5427">
            <w:pPr>
              <w:pStyle w:val="120"/>
            </w:pPr>
            <w:r w:rsidRPr="004F5427">
              <w:t>Роздратування</w:t>
            </w:r>
          </w:p>
        </w:tc>
        <w:tc>
          <w:tcPr>
            <w:tcW w:w="1299" w:type="dxa"/>
          </w:tcPr>
          <w:p w14:paraId="504C5714" w14:textId="77777777" w:rsidR="004F5427" w:rsidRPr="004F5427" w:rsidRDefault="004F5427" w:rsidP="004F5427">
            <w:pPr>
              <w:pStyle w:val="120"/>
            </w:pPr>
            <w:r w:rsidRPr="004F5427">
              <w:t>3.3</w:t>
            </w:r>
          </w:p>
        </w:tc>
        <w:tc>
          <w:tcPr>
            <w:tcW w:w="1701" w:type="dxa"/>
          </w:tcPr>
          <w:p w14:paraId="1BB56BF1" w14:textId="77777777" w:rsidR="004F5427" w:rsidRPr="004F5427" w:rsidRDefault="004F5427" w:rsidP="004F5427">
            <w:pPr>
              <w:pStyle w:val="120"/>
            </w:pPr>
            <w:r w:rsidRPr="004F5427">
              <w:t>4</w:t>
            </w:r>
          </w:p>
        </w:tc>
        <w:tc>
          <w:tcPr>
            <w:tcW w:w="4819" w:type="dxa"/>
          </w:tcPr>
          <w:p w14:paraId="19FAAF94" w14:textId="77777777" w:rsidR="004F5427" w:rsidRPr="004F5427" w:rsidRDefault="004F5427" w:rsidP="004F5427">
            <w:pPr>
              <w:pStyle w:val="120"/>
            </w:pPr>
            <w:r w:rsidRPr="004F5427">
              <w:t>Підвищена емоційна реактивність, особливо у стресових умовах навчання;</w:t>
            </w:r>
          </w:p>
        </w:tc>
      </w:tr>
      <w:tr w:rsidR="004F5427" w:rsidRPr="004F5427" w14:paraId="097A6802" w14:textId="77777777" w:rsidTr="005E3492">
        <w:tc>
          <w:tcPr>
            <w:tcW w:w="2098" w:type="dxa"/>
          </w:tcPr>
          <w:p w14:paraId="32307207" w14:textId="77777777" w:rsidR="004F5427" w:rsidRPr="004F5427" w:rsidRDefault="004F5427" w:rsidP="004F5427">
            <w:pPr>
              <w:pStyle w:val="120"/>
            </w:pPr>
            <w:r w:rsidRPr="004F5427">
              <w:t>Почуття провини (H)</w:t>
            </w:r>
          </w:p>
        </w:tc>
        <w:tc>
          <w:tcPr>
            <w:tcW w:w="1299" w:type="dxa"/>
          </w:tcPr>
          <w:p w14:paraId="07934286" w14:textId="77777777" w:rsidR="004F5427" w:rsidRPr="004F5427" w:rsidRDefault="004F5427" w:rsidP="004F5427">
            <w:pPr>
              <w:pStyle w:val="120"/>
            </w:pPr>
            <w:r w:rsidRPr="004F5427">
              <w:t>4.2</w:t>
            </w:r>
          </w:p>
        </w:tc>
        <w:tc>
          <w:tcPr>
            <w:tcW w:w="1701" w:type="dxa"/>
          </w:tcPr>
          <w:p w14:paraId="376BC933" w14:textId="77777777" w:rsidR="004F5427" w:rsidRPr="004F5427" w:rsidRDefault="004F5427" w:rsidP="004F5427">
            <w:pPr>
              <w:pStyle w:val="120"/>
            </w:pPr>
            <w:r w:rsidRPr="004F5427">
              <w:t>1</w:t>
            </w:r>
          </w:p>
        </w:tc>
        <w:tc>
          <w:tcPr>
            <w:tcW w:w="4819" w:type="dxa"/>
          </w:tcPr>
          <w:p w14:paraId="3D127E0C" w14:textId="77777777" w:rsidR="004F5427" w:rsidRPr="004F5427" w:rsidRDefault="004F5427" w:rsidP="004F5427">
            <w:pPr>
              <w:pStyle w:val="120"/>
            </w:pPr>
            <w:r w:rsidRPr="004F5427">
              <w:t>Найвищий рівень серед усіх шкал; вказує на розвиток морального контролю, емпатії, схильність до рефлексії й саморегуляції;</w:t>
            </w:r>
          </w:p>
        </w:tc>
      </w:tr>
    </w:tbl>
    <w:p w14:paraId="0C711DA9" w14:textId="77777777" w:rsidR="00C021E0" w:rsidRDefault="00C021E0" w:rsidP="00C021E0">
      <w:pPr>
        <w:pStyle w:val="a1"/>
      </w:pPr>
    </w:p>
    <w:p w14:paraId="26A255FF" w14:textId="4ED4B447" w:rsidR="005E3492" w:rsidRDefault="005E3492" w:rsidP="005E3492">
      <w:pPr>
        <w:pStyle w:val="a1"/>
      </w:pPr>
      <w:r>
        <w:t xml:space="preserve">Спостерігається (див. </w:t>
      </w:r>
      <w:r w:rsidR="00772B0E">
        <w:t>табл</w:t>
      </w:r>
      <w:r>
        <w:t>. 3.12) помірний позитивний зв’язок між фізичною та вербальною агресією (r = 0.61), що свідчить про взаємопов’язаність імпульсивних та комунікативних форм агресивної поведінки. Фізична агресія має негативний зв’язок із почуттям провини (r = −0.42), тобто чим вище рівень морального контролю, тим нижча схильність до фізичних проявів агресії. Вербальна агресія також негативно корелює з почуттям провини (r = −0.36), однак цей зв’язок слабший, що може свідчити про толерування словесної агресії в комунікативному середовищі підлітків. Почуття провини в цілому виступає регулятором деструктивних форм поведінки, знижуючи інтенсивність як фізичних, так і вербальних реакцій.</w:t>
      </w:r>
    </w:p>
    <w:p w14:paraId="3286974A" w14:textId="77777777" w:rsidR="005E3492" w:rsidRDefault="00C021E0" w:rsidP="005E3492">
      <w:pPr>
        <w:pStyle w:val="af3"/>
      </w:pPr>
      <w:r>
        <w:lastRenderedPageBreak/>
        <w:t xml:space="preserve">Таблиця </w:t>
      </w:r>
      <w:r w:rsidR="005E3492">
        <w:t>3.12</w:t>
      </w:r>
    </w:p>
    <w:p w14:paraId="415AD0EC" w14:textId="7066CDBE" w:rsidR="00C021E0" w:rsidRDefault="00C021E0" w:rsidP="005E3492">
      <w:pPr>
        <w:pStyle w:val="a6"/>
      </w:pPr>
      <w:r>
        <w:t xml:space="preserve">Кореляційні зв’язки між показниками агресивності </w:t>
      </w:r>
    </w:p>
    <w:tbl>
      <w:tblPr>
        <w:tblStyle w:val="af"/>
        <w:tblW w:w="0" w:type="auto"/>
        <w:tblLook w:val="04A0" w:firstRow="1" w:lastRow="0" w:firstColumn="1" w:lastColumn="0" w:noHBand="0" w:noVBand="1"/>
      </w:tblPr>
      <w:tblGrid>
        <w:gridCol w:w="1982"/>
        <w:gridCol w:w="1982"/>
        <w:gridCol w:w="1982"/>
        <w:gridCol w:w="1982"/>
        <w:gridCol w:w="1983"/>
      </w:tblGrid>
      <w:tr w:rsidR="005E3492" w:rsidRPr="005E3492" w14:paraId="502B50B6" w14:textId="77777777" w:rsidTr="005E3492">
        <w:tc>
          <w:tcPr>
            <w:tcW w:w="1982" w:type="dxa"/>
          </w:tcPr>
          <w:p w14:paraId="00F5C9F4" w14:textId="77777777" w:rsidR="005E3492" w:rsidRPr="005E3492" w:rsidRDefault="005E3492" w:rsidP="005E3492">
            <w:pPr>
              <w:pStyle w:val="120"/>
            </w:pPr>
            <w:r w:rsidRPr="005E3492">
              <w:t>Показники (шкали)</w:t>
            </w:r>
          </w:p>
        </w:tc>
        <w:tc>
          <w:tcPr>
            <w:tcW w:w="1982" w:type="dxa"/>
          </w:tcPr>
          <w:p w14:paraId="705158D9" w14:textId="77777777" w:rsidR="005E3492" w:rsidRPr="005E3492" w:rsidRDefault="005E3492" w:rsidP="005E3492">
            <w:pPr>
              <w:pStyle w:val="120"/>
            </w:pPr>
            <w:r w:rsidRPr="005E3492">
              <w:t>Фізична агресія</w:t>
            </w:r>
          </w:p>
        </w:tc>
        <w:tc>
          <w:tcPr>
            <w:tcW w:w="1982" w:type="dxa"/>
          </w:tcPr>
          <w:p w14:paraId="7BCA7A69" w14:textId="77777777" w:rsidR="005E3492" w:rsidRPr="005E3492" w:rsidRDefault="005E3492" w:rsidP="005E3492">
            <w:pPr>
              <w:pStyle w:val="120"/>
            </w:pPr>
            <w:r w:rsidRPr="005E3492">
              <w:t>Вербальна агресія</w:t>
            </w:r>
          </w:p>
        </w:tc>
        <w:tc>
          <w:tcPr>
            <w:tcW w:w="1982" w:type="dxa"/>
          </w:tcPr>
          <w:p w14:paraId="21C70402" w14:textId="77777777" w:rsidR="005E3492" w:rsidRPr="005E3492" w:rsidRDefault="005E3492" w:rsidP="005E3492">
            <w:pPr>
              <w:pStyle w:val="120"/>
            </w:pPr>
            <w:r w:rsidRPr="005E3492">
              <w:t>Непряма агресія</w:t>
            </w:r>
          </w:p>
        </w:tc>
        <w:tc>
          <w:tcPr>
            <w:tcW w:w="1983" w:type="dxa"/>
          </w:tcPr>
          <w:p w14:paraId="6AF18FEC" w14:textId="77777777" w:rsidR="005E3492" w:rsidRPr="005E3492" w:rsidRDefault="005E3492" w:rsidP="005E3492">
            <w:pPr>
              <w:pStyle w:val="120"/>
            </w:pPr>
            <w:r w:rsidRPr="005E3492">
              <w:t>Почуття провини</w:t>
            </w:r>
          </w:p>
        </w:tc>
      </w:tr>
      <w:tr w:rsidR="005E3492" w:rsidRPr="005E3492" w14:paraId="0D42AF39" w14:textId="77777777" w:rsidTr="005E3492">
        <w:tc>
          <w:tcPr>
            <w:tcW w:w="1982" w:type="dxa"/>
          </w:tcPr>
          <w:p w14:paraId="28C43940" w14:textId="77777777" w:rsidR="005E3492" w:rsidRPr="005E3492" w:rsidRDefault="005E3492" w:rsidP="005E3492">
            <w:pPr>
              <w:pStyle w:val="120"/>
            </w:pPr>
            <w:r w:rsidRPr="005E3492">
              <w:t>Фізична агресія</w:t>
            </w:r>
          </w:p>
        </w:tc>
        <w:tc>
          <w:tcPr>
            <w:tcW w:w="1982" w:type="dxa"/>
          </w:tcPr>
          <w:p w14:paraId="0AD50BA5" w14:textId="77777777" w:rsidR="005E3492" w:rsidRPr="005E3492" w:rsidRDefault="005E3492" w:rsidP="005E3492">
            <w:pPr>
              <w:pStyle w:val="120"/>
            </w:pPr>
            <w:r w:rsidRPr="005E3492">
              <w:t>1.00</w:t>
            </w:r>
          </w:p>
        </w:tc>
        <w:tc>
          <w:tcPr>
            <w:tcW w:w="1982" w:type="dxa"/>
          </w:tcPr>
          <w:p w14:paraId="2A2C5FAE" w14:textId="77777777" w:rsidR="005E3492" w:rsidRPr="005E3492" w:rsidRDefault="005E3492" w:rsidP="005E3492">
            <w:pPr>
              <w:pStyle w:val="120"/>
            </w:pPr>
            <w:r w:rsidRPr="005E3492">
              <w:t>0.61*</w:t>
            </w:r>
          </w:p>
        </w:tc>
        <w:tc>
          <w:tcPr>
            <w:tcW w:w="1982" w:type="dxa"/>
          </w:tcPr>
          <w:p w14:paraId="035F6C88" w14:textId="77777777" w:rsidR="005E3492" w:rsidRPr="005E3492" w:rsidRDefault="005E3492" w:rsidP="005E3492">
            <w:pPr>
              <w:pStyle w:val="120"/>
            </w:pPr>
            <w:r w:rsidRPr="005E3492">
              <w:t>0.48*</w:t>
            </w:r>
          </w:p>
        </w:tc>
        <w:tc>
          <w:tcPr>
            <w:tcW w:w="1983" w:type="dxa"/>
          </w:tcPr>
          <w:p w14:paraId="7ED35A78" w14:textId="77777777" w:rsidR="005E3492" w:rsidRPr="005E3492" w:rsidRDefault="005E3492" w:rsidP="005E3492">
            <w:pPr>
              <w:pStyle w:val="120"/>
            </w:pPr>
            <w:r w:rsidRPr="005E3492">
              <w:t>−0.42*</w:t>
            </w:r>
          </w:p>
        </w:tc>
      </w:tr>
      <w:tr w:rsidR="005E3492" w:rsidRPr="005E3492" w14:paraId="32DE89EB" w14:textId="77777777" w:rsidTr="005E3492">
        <w:tc>
          <w:tcPr>
            <w:tcW w:w="1982" w:type="dxa"/>
          </w:tcPr>
          <w:p w14:paraId="5248DA79" w14:textId="77777777" w:rsidR="005E3492" w:rsidRPr="005E3492" w:rsidRDefault="005E3492" w:rsidP="005E3492">
            <w:pPr>
              <w:pStyle w:val="120"/>
            </w:pPr>
            <w:r w:rsidRPr="005E3492">
              <w:t>Вербальна агресія</w:t>
            </w:r>
          </w:p>
        </w:tc>
        <w:tc>
          <w:tcPr>
            <w:tcW w:w="1982" w:type="dxa"/>
          </w:tcPr>
          <w:p w14:paraId="4FF239B6" w14:textId="77777777" w:rsidR="005E3492" w:rsidRPr="005E3492" w:rsidRDefault="005E3492" w:rsidP="005E3492">
            <w:pPr>
              <w:pStyle w:val="120"/>
            </w:pPr>
            <w:r w:rsidRPr="005E3492">
              <w:t>0.61*</w:t>
            </w:r>
          </w:p>
        </w:tc>
        <w:tc>
          <w:tcPr>
            <w:tcW w:w="1982" w:type="dxa"/>
          </w:tcPr>
          <w:p w14:paraId="1A9CC839" w14:textId="77777777" w:rsidR="005E3492" w:rsidRPr="005E3492" w:rsidRDefault="005E3492" w:rsidP="005E3492">
            <w:pPr>
              <w:pStyle w:val="120"/>
            </w:pPr>
            <w:r w:rsidRPr="005E3492">
              <w:t>1.00</w:t>
            </w:r>
          </w:p>
        </w:tc>
        <w:tc>
          <w:tcPr>
            <w:tcW w:w="1982" w:type="dxa"/>
          </w:tcPr>
          <w:p w14:paraId="0BB9E2AA" w14:textId="77777777" w:rsidR="005E3492" w:rsidRPr="005E3492" w:rsidRDefault="005E3492" w:rsidP="005E3492">
            <w:pPr>
              <w:pStyle w:val="120"/>
            </w:pPr>
            <w:r w:rsidRPr="005E3492">
              <w:t>0.55*</w:t>
            </w:r>
          </w:p>
        </w:tc>
        <w:tc>
          <w:tcPr>
            <w:tcW w:w="1983" w:type="dxa"/>
          </w:tcPr>
          <w:p w14:paraId="753950D2" w14:textId="77777777" w:rsidR="005E3492" w:rsidRPr="005E3492" w:rsidRDefault="005E3492" w:rsidP="005E3492">
            <w:pPr>
              <w:pStyle w:val="120"/>
            </w:pPr>
            <w:r w:rsidRPr="005E3492">
              <w:t>−0.36*</w:t>
            </w:r>
          </w:p>
        </w:tc>
      </w:tr>
      <w:tr w:rsidR="005E3492" w:rsidRPr="005E3492" w14:paraId="7741854B" w14:textId="77777777" w:rsidTr="005E3492">
        <w:tc>
          <w:tcPr>
            <w:tcW w:w="1982" w:type="dxa"/>
          </w:tcPr>
          <w:p w14:paraId="1E5DB924" w14:textId="77777777" w:rsidR="005E3492" w:rsidRPr="005E3492" w:rsidRDefault="005E3492" w:rsidP="005E3492">
            <w:pPr>
              <w:pStyle w:val="120"/>
            </w:pPr>
            <w:r w:rsidRPr="005E3492">
              <w:t>Непряма агресія</w:t>
            </w:r>
          </w:p>
        </w:tc>
        <w:tc>
          <w:tcPr>
            <w:tcW w:w="1982" w:type="dxa"/>
          </w:tcPr>
          <w:p w14:paraId="0C945979" w14:textId="77777777" w:rsidR="005E3492" w:rsidRPr="005E3492" w:rsidRDefault="005E3492" w:rsidP="005E3492">
            <w:pPr>
              <w:pStyle w:val="120"/>
            </w:pPr>
            <w:r w:rsidRPr="005E3492">
              <w:t>0.48*</w:t>
            </w:r>
          </w:p>
        </w:tc>
        <w:tc>
          <w:tcPr>
            <w:tcW w:w="1982" w:type="dxa"/>
          </w:tcPr>
          <w:p w14:paraId="32391DB2" w14:textId="77777777" w:rsidR="005E3492" w:rsidRPr="005E3492" w:rsidRDefault="005E3492" w:rsidP="005E3492">
            <w:pPr>
              <w:pStyle w:val="120"/>
            </w:pPr>
            <w:r w:rsidRPr="005E3492">
              <w:t>0.55*</w:t>
            </w:r>
          </w:p>
        </w:tc>
        <w:tc>
          <w:tcPr>
            <w:tcW w:w="1982" w:type="dxa"/>
          </w:tcPr>
          <w:p w14:paraId="54350BFB" w14:textId="77777777" w:rsidR="005E3492" w:rsidRPr="005E3492" w:rsidRDefault="005E3492" w:rsidP="005E3492">
            <w:pPr>
              <w:pStyle w:val="120"/>
            </w:pPr>
            <w:r w:rsidRPr="005E3492">
              <w:t>1.00</w:t>
            </w:r>
          </w:p>
        </w:tc>
        <w:tc>
          <w:tcPr>
            <w:tcW w:w="1983" w:type="dxa"/>
          </w:tcPr>
          <w:p w14:paraId="12197F9E" w14:textId="77777777" w:rsidR="005E3492" w:rsidRPr="005E3492" w:rsidRDefault="005E3492" w:rsidP="005E3492">
            <w:pPr>
              <w:pStyle w:val="120"/>
            </w:pPr>
            <w:r w:rsidRPr="005E3492">
              <w:t>−0.28</w:t>
            </w:r>
          </w:p>
        </w:tc>
      </w:tr>
      <w:tr w:rsidR="005E3492" w:rsidRPr="005E3492" w14:paraId="38EA036D" w14:textId="77777777" w:rsidTr="005E3492">
        <w:tc>
          <w:tcPr>
            <w:tcW w:w="1982" w:type="dxa"/>
          </w:tcPr>
          <w:p w14:paraId="27A39797" w14:textId="77777777" w:rsidR="005E3492" w:rsidRPr="005E3492" w:rsidRDefault="005E3492" w:rsidP="005E3492">
            <w:pPr>
              <w:pStyle w:val="120"/>
            </w:pPr>
            <w:r w:rsidRPr="005E3492">
              <w:t>Почуття провини</w:t>
            </w:r>
          </w:p>
        </w:tc>
        <w:tc>
          <w:tcPr>
            <w:tcW w:w="1982" w:type="dxa"/>
          </w:tcPr>
          <w:p w14:paraId="49FB53BF" w14:textId="77777777" w:rsidR="005E3492" w:rsidRPr="005E3492" w:rsidRDefault="005E3492" w:rsidP="005E3492">
            <w:pPr>
              <w:pStyle w:val="120"/>
            </w:pPr>
            <w:r w:rsidRPr="005E3492">
              <w:t>−0.42*</w:t>
            </w:r>
          </w:p>
        </w:tc>
        <w:tc>
          <w:tcPr>
            <w:tcW w:w="1982" w:type="dxa"/>
          </w:tcPr>
          <w:p w14:paraId="49C8A2B3" w14:textId="77777777" w:rsidR="005E3492" w:rsidRPr="005E3492" w:rsidRDefault="005E3492" w:rsidP="005E3492">
            <w:pPr>
              <w:pStyle w:val="120"/>
            </w:pPr>
            <w:r w:rsidRPr="005E3492">
              <w:t>−0.36*</w:t>
            </w:r>
          </w:p>
        </w:tc>
        <w:tc>
          <w:tcPr>
            <w:tcW w:w="1982" w:type="dxa"/>
          </w:tcPr>
          <w:p w14:paraId="31167E7A" w14:textId="77777777" w:rsidR="005E3492" w:rsidRPr="005E3492" w:rsidRDefault="005E3492" w:rsidP="005E3492">
            <w:pPr>
              <w:pStyle w:val="120"/>
            </w:pPr>
            <w:r w:rsidRPr="005E3492">
              <w:t>−0.28</w:t>
            </w:r>
          </w:p>
        </w:tc>
        <w:tc>
          <w:tcPr>
            <w:tcW w:w="1983" w:type="dxa"/>
          </w:tcPr>
          <w:p w14:paraId="46FED2CE" w14:textId="77777777" w:rsidR="005E3492" w:rsidRPr="005E3492" w:rsidRDefault="005E3492" w:rsidP="005E3492">
            <w:pPr>
              <w:pStyle w:val="120"/>
            </w:pPr>
            <w:r w:rsidRPr="005E3492">
              <w:t>1.00</w:t>
            </w:r>
          </w:p>
        </w:tc>
      </w:tr>
    </w:tbl>
    <w:p w14:paraId="244F4BEB" w14:textId="7BD27E66" w:rsidR="00C021E0" w:rsidRDefault="00C021E0" w:rsidP="005E3492">
      <w:pPr>
        <w:pStyle w:val="120"/>
      </w:pPr>
      <w:r>
        <w:t xml:space="preserve">Примітка: p &lt; 0.05 </w:t>
      </w:r>
      <w:r w:rsidR="001E1999">
        <w:t>–</w:t>
      </w:r>
      <w:r>
        <w:t xml:space="preserve"> кореляція статистично значуща.</w:t>
      </w:r>
    </w:p>
    <w:p w14:paraId="4C2B24B3" w14:textId="2E2BD805" w:rsidR="00C021E0" w:rsidRDefault="00C021E0" w:rsidP="00C021E0">
      <w:pPr>
        <w:pStyle w:val="a1"/>
      </w:pPr>
    </w:p>
    <w:p w14:paraId="015B9573" w14:textId="7DF54CEB" w:rsidR="00BF50E7" w:rsidRDefault="00BF50E7" w:rsidP="00BF50E7">
      <w:pPr>
        <w:pStyle w:val="a1"/>
      </w:pPr>
      <w:r>
        <w:t>Результати застосування Авторського опитувальника «Агресивність і міжособистісні конфлікти» свідчать, що серед учнів закладу професійно-технічної освіти переважає помірний рівень агресивності з домінуванням вербальних і емоційних проявів над фізичними.</w:t>
      </w:r>
      <w:r w:rsidR="005E3492">
        <w:t xml:space="preserve"> </w:t>
      </w:r>
      <w:r>
        <w:t>Це узгоджується з даними попередніх досліджень про те, що підлітки старшого шкільного віку частіше проявляють агресію у вербальній формі, особливо в соціально напружених ситуаціях навчального середовища [</w:t>
      </w:r>
      <w:r w:rsidR="00720B2D" w:rsidRPr="00720B2D">
        <w:rPr>
          <w:lang w:val="ru-RU"/>
        </w:rPr>
        <w:t>33</w:t>
      </w:r>
      <w:r>
        <w:t>].</w:t>
      </w:r>
      <w:r w:rsidR="005E3492">
        <w:t xml:space="preserve"> </w:t>
      </w:r>
      <w:r>
        <w:t>Високі показники почуття провини свідчать про потенційну здатність до рефлексії, самоконтролю й зниження конфліктності, що є сприятливою умовою формування безпечного освітнього середовища.</w:t>
      </w:r>
      <w:r w:rsidR="005E3492">
        <w:t xml:space="preserve"> </w:t>
      </w:r>
      <w:r>
        <w:t xml:space="preserve">Отримані результати підтверджують доцільність використання опитувальника як надійного інструменту комплексної діагностики агресивної поведінки в учнівських колективах </w:t>
      </w:r>
      <w:r w:rsidR="005E3492">
        <w:t>закладів ПТО</w:t>
      </w:r>
      <w:r>
        <w:t>.</w:t>
      </w:r>
    </w:p>
    <w:p w14:paraId="5C1BFD59" w14:textId="12B3C190" w:rsidR="00C021E0" w:rsidRDefault="00C021E0" w:rsidP="00C021E0">
      <w:pPr>
        <w:pStyle w:val="a1"/>
      </w:pPr>
      <w:r>
        <w:t>Отримані результати свідчать, що в учнів закладів професійно-технічної освіти агресивність має переважно вербальний та непрямий характер, тоді як фізичні прояви агресії зустрічаються значно рідше. Це може бути зумовлено соціальними нормами групового середовища, у якому словесна конфронтація часто сприймається як допустима форма самоствердження.</w:t>
      </w:r>
      <w:r w:rsidR="005E3492">
        <w:t xml:space="preserve"> </w:t>
      </w:r>
      <w:r>
        <w:t xml:space="preserve">Наявність помірно негативного кореляційного зв’язку між почуттям провини та фізичною (r = −0.42) і вербальною агресією (r = −0.36) засвідчує, що почуття провини виступає внутрішнім механізмом саморегуляції, який знижує рівень імпульсивності й стимулює емпатійні форми взаємодії. Це підтверджує важливість розвитку у </w:t>
      </w:r>
      <w:r>
        <w:lastRenderedPageBreak/>
        <w:t>здобувачів освіти морально-етичних орієнтацій та рефлексивних навичок, які допомагають контролювати власну поведінку в конфліктних ситуаціях.</w:t>
      </w:r>
    </w:p>
    <w:p w14:paraId="782B80AC" w14:textId="7AA35E5B" w:rsidR="00C021E0" w:rsidRDefault="00720B2D" w:rsidP="00C021E0">
      <w:pPr>
        <w:pStyle w:val="a1"/>
      </w:pPr>
      <w:r>
        <w:t>П</w:t>
      </w:r>
      <w:r w:rsidR="00C021E0">
        <w:t>сихологічна безпека освітнього середовища значною мірою залежить від сформованості соціально-емоційної зрілості учнів. Робота з профілактики агресії має бути спрямована не лише на зниження конфліктності, а й на підвищення усвідомлення особистої відповідальності за емоційні реакції та розвиток комунікативної культури ненасильницького спілкування.</w:t>
      </w:r>
    </w:p>
    <w:p w14:paraId="5735F1C5" w14:textId="15156A43" w:rsidR="005022EC" w:rsidRDefault="005022EC" w:rsidP="005022EC">
      <w:pPr>
        <w:pStyle w:val="a1"/>
      </w:pPr>
      <w:r>
        <w:t xml:space="preserve">Для оцінки психологічної безпеки освітнього середовища використано </w:t>
      </w:r>
      <w:r w:rsidRPr="00E8380C">
        <w:rPr>
          <w:rStyle w:val="ad"/>
        </w:rPr>
        <w:t xml:space="preserve">«Шкалу психологічної безпеки освітнього середовища» (Є. Бондаревська), </w:t>
      </w:r>
      <w:r>
        <w:t>яка містить 4 блоки: відчуття безпеки, комфортність міжособистісних взаємин, підтримка педагогів, рівень конфліктності та напруженості. Для кожного блоку розраховано середній бал та стандартне відхилення для п’яти підгруп респондентів.</w:t>
      </w:r>
    </w:p>
    <w:p w14:paraId="0CE23522" w14:textId="4B67B944" w:rsidR="005E3492" w:rsidRDefault="005E3492" w:rsidP="005E3492">
      <w:pPr>
        <w:pStyle w:val="a1"/>
      </w:pPr>
      <w:r>
        <w:t>Дівчата (див. табл. 3.13) в середньому відчувають вищий рівень психологічної безпеки та комфортності взаємодії, юнаки мають трохи вищий рівень конфліктності.</w:t>
      </w:r>
    </w:p>
    <w:p w14:paraId="4B88F625" w14:textId="77777777" w:rsidR="005022EC" w:rsidRDefault="005022EC" w:rsidP="005022EC">
      <w:pPr>
        <w:pStyle w:val="a1"/>
      </w:pPr>
    </w:p>
    <w:p w14:paraId="3AAABA4D" w14:textId="77777777" w:rsidR="005E3492" w:rsidRDefault="005E3492" w:rsidP="005E3492">
      <w:pPr>
        <w:pStyle w:val="af3"/>
      </w:pPr>
      <w:r>
        <w:t>Таблиця 3.13</w:t>
      </w:r>
    </w:p>
    <w:p w14:paraId="6057D2A4" w14:textId="42B9F5D0" w:rsidR="005022EC" w:rsidRDefault="005022EC" w:rsidP="005E3492">
      <w:pPr>
        <w:pStyle w:val="a6"/>
      </w:pPr>
      <w:r>
        <w:t>Вибірка за статтю</w:t>
      </w:r>
    </w:p>
    <w:tbl>
      <w:tblPr>
        <w:tblStyle w:val="af"/>
        <w:tblW w:w="8086" w:type="dxa"/>
        <w:jc w:val="center"/>
        <w:tblLook w:val="04A0" w:firstRow="1" w:lastRow="0" w:firstColumn="1" w:lastColumn="0" w:noHBand="0" w:noVBand="1"/>
      </w:tblPr>
      <w:tblGrid>
        <w:gridCol w:w="4474"/>
        <w:gridCol w:w="1778"/>
        <w:gridCol w:w="1834"/>
      </w:tblGrid>
      <w:tr w:rsidR="004A2438" w:rsidRPr="004A2438" w14:paraId="159747BD" w14:textId="77777777" w:rsidTr="004A2438">
        <w:trPr>
          <w:jc w:val="center"/>
        </w:trPr>
        <w:tc>
          <w:tcPr>
            <w:tcW w:w="4474" w:type="dxa"/>
          </w:tcPr>
          <w:p w14:paraId="12DAAFC7" w14:textId="77777777" w:rsidR="004A2438" w:rsidRPr="004A2438" w:rsidRDefault="004A2438" w:rsidP="004A2438">
            <w:pPr>
              <w:pStyle w:val="120"/>
            </w:pPr>
            <w:r w:rsidRPr="004A2438">
              <w:t>Блок шкали</w:t>
            </w:r>
          </w:p>
        </w:tc>
        <w:tc>
          <w:tcPr>
            <w:tcW w:w="1778" w:type="dxa"/>
          </w:tcPr>
          <w:p w14:paraId="6A96335E" w14:textId="77777777" w:rsidR="004A2438" w:rsidRPr="004A2438" w:rsidRDefault="004A2438" w:rsidP="004A2438">
            <w:pPr>
              <w:pStyle w:val="120"/>
            </w:pPr>
            <w:r w:rsidRPr="004A2438">
              <w:t>Юнаки (n=50)</w:t>
            </w:r>
          </w:p>
        </w:tc>
        <w:tc>
          <w:tcPr>
            <w:tcW w:w="1834" w:type="dxa"/>
          </w:tcPr>
          <w:p w14:paraId="1F3D8154" w14:textId="77777777" w:rsidR="004A2438" w:rsidRPr="004A2438" w:rsidRDefault="004A2438" w:rsidP="004A2438">
            <w:pPr>
              <w:pStyle w:val="120"/>
            </w:pPr>
            <w:r w:rsidRPr="004A2438">
              <w:t>Дівчата (n=70)</w:t>
            </w:r>
          </w:p>
        </w:tc>
      </w:tr>
      <w:tr w:rsidR="004A2438" w:rsidRPr="004A2438" w14:paraId="10BAFA52" w14:textId="77777777" w:rsidTr="004A2438">
        <w:trPr>
          <w:jc w:val="center"/>
        </w:trPr>
        <w:tc>
          <w:tcPr>
            <w:tcW w:w="4474" w:type="dxa"/>
          </w:tcPr>
          <w:p w14:paraId="67A7D76E" w14:textId="77777777" w:rsidR="004A2438" w:rsidRPr="004A2438" w:rsidRDefault="004A2438" w:rsidP="004A2438">
            <w:pPr>
              <w:pStyle w:val="120"/>
            </w:pPr>
            <w:r w:rsidRPr="004A2438">
              <w:t>Відчуття психологічної безпеки</w:t>
            </w:r>
          </w:p>
        </w:tc>
        <w:tc>
          <w:tcPr>
            <w:tcW w:w="1778" w:type="dxa"/>
          </w:tcPr>
          <w:p w14:paraId="2D007286" w14:textId="77777777" w:rsidR="004A2438" w:rsidRPr="004A2438" w:rsidRDefault="004A2438" w:rsidP="004A2438">
            <w:pPr>
              <w:pStyle w:val="120"/>
            </w:pPr>
            <w:r w:rsidRPr="004A2438">
              <w:t>3,9 ± 0,7</w:t>
            </w:r>
          </w:p>
        </w:tc>
        <w:tc>
          <w:tcPr>
            <w:tcW w:w="1834" w:type="dxa"/>
          </w:tcPr>
          <w:p w14:paraId="0536572D" w14:textId="77777777" w:rsidR="004A2438" w:rsidRPr="004A2438" w:rsidRDefault="004A2438" w:rsidP="004A2438">
            <w:pPr>
              <w:pStyle w:val="120"/>
            </w:pPr>
            <w:r w:rsidRPr="004A2438">
              <w:t>4,2 ± 0,6</w:t>
            </w:r>
          </w:p>
        </w:tc>
      </w:tr>
      <w:tr w:rsidR="004A2438" w:rsidRPr="004A2438" w14:paraId="71E89F8E" w14:textId="77777777" w:rsidTr="004A2438">
        <w:trPr>
          <w:jc w:val="center"/>
        </w:trPr>
        <w:tc>
          <w:tcPr>
            <w:tcW w:w="4474" w:type="dxa"/>
          </w:tcPr>
          <w:p w14:paraId="7021CC44" w14:textId="77777777" w:rsidR="004A2438" w:rsidRPr="004A2438" w:rsidRDefault="004A2438" w:rsidP="004A2438">
            <w:pPr>
              <w:pStyle w:val="120"/>
            </w:pPr>
            <w:r w:rsidRPr="004A2438">
              <w:t>Комфортність міжособистісних взаємин</w:t>
            </w:r>
          </w:p>
        </w:tc>
        <w:tc>
          <w:tcPr>
            <w:tcW w:w="1778" w:type="dxa"/>
          </w:tcPr>
          <w:p w14:paraId="5BA63A8C" w14:textId="77777777" w:rsidR="004A2438" w:rsidRPr="004A2438" w:rsidRDefault="004A2438" w:rsidP="004A2438">
            <w:pPr>
              <w:pStyle w:val="120"/>
            </w:pPr>
            <w:r w:rsidRPr="004A2438">
              <w:t>3,8 ± 0,6</w:t>
            </w:r>
          </w:p>
        </w:tc>
        <w:tc>
          <w:tcPr>
            <w:tcW w:w="1834" w:type="dxa"/>
          </w:tcPr>
          <w:p w14:paraId="1320F1CA" w14:textId="77777777" w:rsidR="004A2438" w:rsidRPr="004A2438" w:rsidRDefault="004A2438" w:rsidP="004A2438">
            <w:pPr>
              <w:pStyle w:val="120"/>
            </w:pPr>
            <w:r w:rsidRPr="004A2438">
              <w:t>4,1 ± 0,5</w:t>
            </w:r>
          </w:p>
        </w:tc>
      </w:tr>
      <w:tr w:rsidR="004A2438" w:rsidRPr="004A2438" w14:paraId="464C14C3" w14:textId="77777777" w:rsidTr="004A2438">
        <w:trPr>
          <w:jc w:val="center"/>
        </w:trPr>
        <w:tc>
          <w:tcPr>
            <w:tcW w:w="4474" w:type="dxa"/>
          </w:tcPr>
          <w:p w14:paraId="043E0E3D" w14:textId="77777777" w:rsidR="004A2438" w:rsidRPr="004A2438" w:rsidRDefault="004A2438" w:rsidP="004A2438">
            <w:pPr>
              <w:pStyle w:val="120"/>
            </w:pPr>
            <w:r w:rsidRPr="004A2438">
              <w:t>Підтримка педагогів</w:t>
            </w:r>
          </w:p>
        </w:tc>
        <w:tc>
          <w:tcPr>
            <w:tcW w:w="1778" w:type="dxa"/>
          </w:tcPr>
          <w:p w14:paraId="5BB4F32E" w14:textId="77777777" w:rsidR="004A2438" w:rsidRPr="004A2438" w:rsidRDefault="004A2438" w:rsidP="004A2438">
            <w:pPr>
              <w:pStyle w:val="120"/>
            </w:pPr>
            <w:r w:rsidRPr="004A2438">
              <w:t>4,0 ± 0,6</w:t>
            </w:r>
          </w:p>
        </w:tc>
        <w:tc>
          <w:tcPr>
            <w:tcW w:w="1834" w:type="dxa"/>
          </w:tcPr>
          <w:p w14:paraId="47E20E51" w14:textId="77777777" w:rsidR="004A2438" w:rsidRPr="004A2438" w:rsidRDefault="004A2438" w:rsidP="004A2438">
            <w:pPr>
              <w:pStyle w:val="120"/>
            </w:pPr>
            <w:r w:rsidRPr="004A2438">
              <w:t>4,2 ± 0,5</w:t>
            </w:r>
          </w:p>
        </w:tc>
      </w:tr>
      <w:tr w:rsidR="004A2438" w:rsidRPr="004A2438" w14:paraId="0F441878" w14:textId="77777777" w:rsidTr="004A2438">
        <w:trPr>
          <w:jc w:val="center"/>
        </w:trPr>
        <w:tc>
          <w:tcPr>
            <w:tcW w:w="4474" w:type="dxa"/>
          </w:tcPr>
          <w:p w14:paraId="6FC566C9" w14:textId="77777777" w:rsidR="004A2438" w:rsidRPr="004A2438" w:rsidRDefault="004A2438" w:rsidP="004A2438">
            <w:pPr>
              <w:pStyle w:val="120"/>
            </w:pPr>
            <w:r w:rsidRPr="004A2438">
              <w:t>Рівень конфліктності та напруженості</w:t>
            </w:r>
          </w:p>
        </w:tc>
        <w:tc>
          <w:tcPr>
            <w:tcW w:w="1778" w:type="dxa"/>
          </w:tcPr>
          <w:p w14:paraId="03052715" w14:textId="77777777" w:rsidR="004A2438" w:rsidRPr="004A2438" w:rsidRDefault="004A2438" w:rsidP="004A2438">
            <w:pPr>
              <w:pStyle w:val="120"/>
            </w:pPr>
            <w:r w:rsidRPr="004A2438">
              <w:t>3,7 ± 0,8</w:t>
            </w:r>
          </w:p>
        </w:tc>
        <w:tc>
          <w:tcPr>
            <w:tcW w:w="1834" w:type="dxa"/>
          </w:tcPr>
          <w:p w14:paraId="77B9000E" w14:textId="77777777" w:rsidR="004A2438" w:rsidRPr="004A2438" w:rsidRDefault="004A2438" w:rsidP="004A2438">
            <w:pPr>
              <w:pStyle w:val="120"/>
            </w:pPr>
            <w:r w:rsidRPr="004A2438">
              <w:t>4,0 ± 0,7</w:t>
            </w:r>
          </w:p>
        </w:tc>
      </w:tr>
    </w:tbl>
    <w:p w14:paraId="471579F1" w14:textId="62201138" w:rsidR="005022EC" w:rsidRDefault="005022EC" w:rsidP="005022EC">
      <w:pPr>
        <w:pStyle w:val="a1"/>
      </w:pPr>
    </w:p>
    <w:p w14:paraId="03418F01" w14:textId="1925C863" w:rsidR="004A2438" w:rsidRDefault="004A2438" w:rsidP="005022EC">
      <w:pPr>
        <w:pStyle w:val="a1"/>
      </w:pPr>
      <w:r>
        <w:t>Старші учні (</w:t>
      </w:r>
      <w:r w:rsidR="00BA74F5">
        <w:t>див. рис.3.14</w:t>
      </w:r>
      <w:r>
        <w:t>) відчувають трохи вищий рівень безпеки та підтримки, що може свідчити про адаптацію до колективу з віком</w:t>
      </w:r>
    </w:p>
    <w:p w14:paraId="30731901" w14:textId="14CB76F4" w:rsidR="005022EC" w:rsidRDefault="004A2438" w:rsidP="004A2438">
      <w:pPr>
        <w:pStyle w:val="af3"/>
      </w:pPr>
      <w:r>
        <w:t>Таблиця 3.14</w:t>
      </w:r>
    </w:p>
    <w:p w14:paraId="4A930012" w14:textId="5C9F30CD" w:rsidR="005022EC" w:rsidRDefault="005022EC" w:rsidP="004A2438">
      <w:pPr>
        <w:pStyle w:val="a6"/>
      </w:pPr>
      <w:r>
        <w:t>Вибірка за віком</w:t>
      </w:r>
    </w:p>
    <w:tbl>
      <w:tblPr>
        <w:tblStyle w:val="af"/>
        <w:tblW w:w="10024" w:type="dxa"/>
        <w:tblLook w:val="04A0" w:firstRow="1" w:lastRow="0" w:firstColumn="1" w:lastColumn="0" w:noHBand="0" w:noVBand="1"/>
      </w:tblPr>
      <w:tblGrid>
        <w:gridCol w:w="3896"/>
        <w:gridCol w:w="1532"/>
        <w:gridCol w:w="1532"/>
        <w:gridCol w:w="1532"/>
        <w:gridCol w:w="1532"/>
      </w:tblGrid>
      <w:tr w:rsidR="004A2438" w:rsidRPr="004A2438" w14:paraId="1F1067E2" w14:textId="77777777" w:rsidTr="004A2438">
        <w:tc>
          <w:tcPr>
            <w:tcW w:w="3896" w:type="dxa"/>
          </w:tcPr>
          <w:p w14:paraId="730279E6" w14:textId="77777777" w:rsidR="004A2438" w:rsidRPr="004A2438" w:rsidRDefault="004A2438" w:rsidP="004A2438">
            <w:pPr>
              <w:pStyle w:val="120"/>
            </w:pPr>
            <w:r w:rsidRPr="004A2438">
              <w:t>Блок шкали</w:t>
            </w:r>
          </w:p>
        </w:tc>
        <w:tc>
          <w:tcPr>
            <w:tcW w:w="1532" w:type="dxa"/>
          </w:tcPr>
          <w:p w14:paraId="410B6E8E" w14:textId="77777777" w:rsidR="004A2438" w:rsidRPr="004A2438" w:rsidRDefault="004A2438" w:rsidP="004A2438">
            <w:pPr>
              <w:pStyle w:val="120"/>
            </w:pPr>
            <w:r w:rsidRPr="004A2438">
              <w:t>15 р. (n=12)</w:t>
            </w:r>
          </w:p>
        </w:tc>
        <w:tc>
          <w:tcPr>
            <w:tcW w:w="1532" w:type="dxa"/>
          </w:tcPr>
          <w:p w14:paraId="6E9D1D1E" w14:textId="77777777" w:rsidR="004A2438" w:rsidRPr="004A2438" w:rsidRDefault="004A2438" w:rsidP="004A2438">
            <w:pPr>
              <w:pStyle w:val="120"/>
            </w:pPr>
            <w:r w:rsidRPr="004A2438">
              <w:t>16 р. (n=30)</w:t>
            </w:r>
          </w:p>
        </w:tc>
        <w:tc>
          <w:tcPr>
            <w:tcW w:w="1532" w:type="dxa"/>
          </w:tcPr>
          <w:p w14:paraId="1C72F871" w14:textId="77777777" w:rsidR="004A2438" w:rsidRPr="004A2438" w:rsidRDefault="004A2438" w:rsidP="004A2438">
            <w:pPr>
              <w:pStyle w:val="120"/>
            </w:pPr>
            <w:r w:rsidRPr="004A2438">
              <w:t>17 р. (n=41)</w:t>
            </w:r>
          </w:p>
        </w:tc>
        <w:tc>
          <w:tcPr>
            <w:tcW w:w="1532" w:type="dxa"/>
          </w:tcPr>
          <w:p w14:paraId="01B1DA4D" w14:textId="77777777" w:rsidR="004A2438" w:rsidRPr="004A2438" w:rsidRDefault="004A2438" w:rsidP="004A2438">
            <w:pPr>
              <w:pStyle w:val="120"/>
            </w:pPr>
            <w:r w:rsidRPr="004A2438">
              <w:t>18 р. (n=37)</w:t>
            </w:r>
          </w:p>
        </w:tc>
      </w:tr>
      <w:tr w:rsidR="004A2438" w:rsidRPr="004A2438" w14:paraId="7D6CD127" w14:textId="77777777" w:rsidTr="004A2438">
        <w:tc>
          <w:tcPr>
            <w:tcW w:w="3896" w:type="dxa"/>
          </w:tcPr>
          <w:p w14:paraId="536E0D83" w14:textId="77777777" w:rsidR="004A2438" w:rsidRPr="004A2438" w:rsidRDefault="004A2438" w:rsidP="004A2438">
            <w:pPr>
              <w:pStyle w:val="120"/>
            </w:pPr>
            <w:r w:rsidRPr="004A2438">
              <w:t>Відчуття психологічної безпеки</w:t>
            </w:r>
          </w:p>
        </w:tc>
        <w:tc>
          <w:tcPr>
            <w:tcW w:w="1532" w:type="dxa"/>
          </w:tcPr>
          <w:p w14:paraId="40094537" w14:textId="77777777" w:rsidR="004A2438" w:rsidRPr="004A2438" w:rsidRDefault="004A2438" w:rsidP="004A2438">
            <w:pPr>
              <w:pStyle w:val="120"/>
            </w:pPr>
            <w:r w:rsidRPr="004A2438">
              <w:t>3,8 ± 0,7</w:t>
            </w:r>
          </w:p>
        </w:tc>
        <w:tc>
          <w:tcPr>
            <w:tcW w:w="1532" w:type="dxa"/>
          </w:tcPr>
          <w:p w14:paraId="3EB114AA" w14:textId="77777777" w:rsidR="004A2438" w:rsidRPr="004A2438" w:rsidRDefault="004A2438" w:rsidP="004A2438">
            <w:pPr>
              <w:pStyle w:val="120"/>
            </w:pPr>
            <w:r w:rsidRPr="004A2438">
              <w:t>3,9 ± 0,6</w:t>
            </w:r>
          </w:p>
        </w:tc>
        <w:tc>
          <w:tcPr>
            <w:tcW w:w="1532" w:type="dxa"/>
          </w:tcPr>
          <w:p w14:paraId="2A7294C0" w14:textId="77777777" w:rsidR="004A2438" w:rsidRPr="004A2438" w:rsidRDefault="004A2438" w:rsidP="004A2438">
            <w:pPr>
              <w:pStyle w:val="120"/>
            </w:pPr>
            <w:r w:rsidRPr="004A2438">
              <w:t>4,0 ± 0,6</w:t>
            </w:r>
          </w:p>
        </w:tc>
        <w:tc>
          <w:tcPr>
            <w:tcW w:w="1532" w:type="dxa"/>
          </w:tcPr>
          <w:p w14:paraId="08C15F2C" w14:textId="77777777" w:rsidR="004A2438" w:rsidRPr="004A2438" w:rsidRDefault="004A2438" w:rsidP="004A2438">
            <w:pPr>
              <w:pStyle w:val="120"/>
            </w:pPr>
            <w:r w:rsidRPr="004A2438">
              <w:t>4,1 ± 0,5</w:t>
            </w:r>
          </w:p>
        </w:tc>
      </w:tr>
      <w:tr w:rsidR="004A2438" w:rsidRPr="004A2438" w14:paraId="573D79B8" w14:textId="77777777" w:rsidTr="004A2438">
        <w:tc>
          <w:tcPr>
            <w:tcW w:w="3896" w:type="dxa"/>
          </w:tcPr>
          <w:p w14:paraId="52A0D1E2" w14:textId="77777777" w:rsidR="004A2438" w:rsidRPr="004A2438" w:rsidRDefault="004A2438" w:rsidP="004A2438">
            <w:pPr>
              <w:pStyle w:val="120"/>
            </w:pPr>
            <w:r w:rsidRPr="004A2438">
              <w:t>Комфортність міжособистісних взаємин</w:t>
            </w:r>
          </w:p>
        </w:tc>
        <w:tc>
          <w:tcPr>
            <w:tcW w:w="1532" w:type="dxa"/>
          </w:tcPr>
          <w:p w14:paraId="7EA0A9BC" w14:textId="77777777" w:rsidR="004A2438" w:rsidRPr="004A2438" w:rsidRDefault="004A2438" w:rsidP="004A2438">
            <w:pPr>
              <w:pStyle w:val="120"/>
            </w:pPr>
            <w:r w:rsidRPr="004A2438">
              <w:t>3,7 ± 0,6</w:t>
            </w:r>
          </w:p>
        </w:tc>
        <w:tc>
          <w:tcPr>
            <w:tcW w:w="1532" w:type="dxa"/>
          </w:tcPr>
          <w:p w14:paraId="749C7AF1" w14:textId="77777777" w:rsidR="004A2438" w:rsidRPr="004A2438" w:rsidRDefault="004A2438" w:rsidP="004A2438">
            <w:pPr>
              <w:pStyle w:val="120"/>
            </w:pPr>
            <w:r w:rsidRPr="004A2438">
              <w:t>3,8 ± 0,6</w:t>
            </w:r>
          </w:p>
        </w:tc>
        <w:tc>
          <w:tcPr>
            <w:tcW w:w="1532" w:type="dxa"/>
          </w:tcPr>
          <w:p w14:paraId="32257440" w14:textId="77777777" w:rsidR="004A2438" w:rsidRPr="004A2438" w:rsidRDefault="004A2438" w:rsidP="004A2438">
            <w:pPr>
              <w:pStyle w:val="120"/>
            </w:pPr>
            <w:r w:rsidRPr="004A2438">
              <w:t>3,9 ± 0,5</w:t>
            </w:r>
          </w:p>
        </w:tc>
        <w:tc>
          <w:tcPr>
            <w:tcW w:w="1532" w:type="dxa"/>
          </w:tcPr>
          <w:p w14:paraId="61E98919" w14:textId="77777777" w:rsidR="004A2438" w:rsidRPr="004A2438" w:rsidRDefault="004A2438" w:rsidP="004A2438">
            <w:pPr>
              <w:pStyle w:val="120"/>
            </w:pPr>
            <w:r w:rsidRPr="004A2438">
              <w:t>4,0 ± 0,5</w:t>
            </w:r>
          </w:p>
        </w:tc>
      </w:tr>
      <w:tr w:rsidR="004A2438" w:rsidRPr="004A2438" w14:paraId="47CF6DAC" w14:textId="77777777" w:rsidTr="004A2438">
        <w:tc>
          <w:tcPr>
            <w:tcW w:w="3896" w:type="dxa"/>
          </w:tcPr>
          <w:p w14:paraId="6C73686D" w14:textId="77777777" w:rsidR="004A2438" w:rsidRPr="004A2438" w:rsidRDefault="004A2438" w:rsidP="004A2438">
            <w:pPr>
              <w:pStyle w:val="120"/>
            </w:pPr>
            <w:r w:rsidRPr="004A2438">
              <w:t>Підтримка педагогів</w:t>
            </w:r>
          </w:p>
        </w:tc>
        <w:tc>
          <w:tcPr>
            <w:tcW w:w="1532" w:type="dxa"/>
          </w:tcPr>
          <w:p w14:paraId="2279FC9C" w14:textId="77777777" w:rsidR="004A2438" w:rsidRPr="004A2438" w:rsidRDefault="004A2438" w:rsidP="004A2438">
            <w:pPr>
              <w:pStyle w:val="120"/>
            </w:pPr>
            <w:r w:rsidRPr="004A2438">
              <w:t>3,9 ± 0,5</w:t>
            </w:r>
          </w:p>
        </w:tc>
        <w:tc>
          <w:tcPr>
            <w:tcW w:w="1532" w:type="dxa"/>
          </w:tcPr>
          <w:p w14:paraId="3CDCAC70" w14:textId="77777777" w:rsidR="004A2438" w:rsidRPr="004A2438" w:rsidRDefault="004A2438" w:rsidP="004A2438">
            <w:pPr>
              <w:pStyle w:val="120"/>
            </w:pPr>
            <w:r w:rsidRPr="004A2438">
              <w:t>4,0 ± 0,6</w:t>
            </w:r>
          </w:p>
        </w:tc>
        <w:tc>
          <w:tcPr>
            <w:tcW w:w="1532" w:type="dxa"/>
          </w:tcPr>
          <w:p w14:paraId="78D00E44" w14:textId="77777777" w:rsidR="004A2438" w:rsidRPr="004A2438" w:rsidRDefault="004A2438" w:rsidP="004A2438">
            <w:pPr>
              <w:pStyle w:val="120"/>
            </w:pPr>
            <w:r w:rsidRPr="004A2438">
              <w:t>4,1 ± 0,5</w:t>
            </w:r>
          </w:p>
        </w:tc>
        <w:tc>
          <w:tcPr>
            <w:tcW w:w="1532" w:type="dxa"/>
          </w:tcPr>
          <w:p w14:paraId="60C02EC7" w14:textId="77777777" w:rsidR="004A2438" w:rsidRPr="004A2438" w:rsidRDefault="004A2438" w:rsidP="004A2438">
            <w:pPr>
              <w:pStyle w:val="120"/>
            </w:pPr>
            <w:r w:rsidRPr="004A2438">
              <w:t>4,2 ± 0,5</w:t>
            </w:r>
          </w:p>
        </w:tc>
      </w:tr>
      <w:tr w:rsidR="004A2438" w:rsidRPr="004A2438" w14:paraId="5041258E" w14:textId="77777777" w:rsidTr="004A2438">
        <w:tc>
          <w:tcPr>
            <w:tcW w:w="3896" w:type="dxa"/>
          </w:tcPr>
          <w:p w14:paraId="7BAF301B" w14:textId="77777777" w:rsidR="004A2438" w:rsidRPr="004A2438" w:rsidRDefault="004A2438" w:rsidP="004A2438">
            <w:pPr>
              <w:pStyle w:val="120"/>
            </w:pPr>
            <w:r w:rsidRPr="004A2438">
              <w:t>Рівень конфліктності та напруженості</w:t>
            </w:r>
          </w:p>
        </w:tc>
        <w:tc>
          <w:tcPr>
            <w:tcW w:w="1532" w:type="dxa"/>
          </w:tcPr>
          <w:p w14:paraId="0AD566BC" w14:textId="77777777" w:rsidR="004A2438" w:rsidRPr="004A2438" w:rsidRDefault="004A2438" w:rsidP="004A2438">
            <w:pPr>
              <w:pStyle w:val="120"/>
            </w:pPr>
            <w:r w:rsidRPr="004A2438">
              <w:t>3,6 ± 0,8</w:t>
            </w:r>
          </w:p>
        </w:tc>
        <w:tc>
          <w:tcPr>
            <w:tcW w:w="1532" w:type="dxa"/>
          </w:tcPr>
          <w:p w14:paraId="37D2F591" w14:textId="77777777" w:rsidR="004A2438" w:rsidRPr="004A2438" w:rsidRDefault="004A2438" w:rsidP="004A2438">
            <w:pPr>
              <w:pStyle w:val="120"/>
            </w:pPr>
            <w:r w:rsidRPr="004A2438">
              <w:t>3,7 ± 0,7</w:t>
            </w:r>
          </w:p>
        </w:tc>
        <w:tc>
          <w:tcPr>
            <w:tcW w:w="1532" w:type="dxa"/>
          </w:tcPr>
          <w:p w14:paraId="33238927" w14:textId="77777777" w:rsidR="004A2438" w:rsidRPr="004A2438" w:rsidRDefault="004A2438" w:rsidP="004A2438">
            <w:pPr>
              <w:pStyle w:val="120"/>
            </w:pPr>
            <w:r w:rsidRPr="004A2438">
              <w:t>3,8 ± 0,6</w:t>
            </w:r>
          </w:p>
        </w:tc>
        <w:tc>
          <w:tcPr>
            <w:tcW w:w="1532" w:type="dxa"/>
          </w:tcPr>
          <w:p w14:paraId="75516FF6" w14:textId="77777777" w:rsidR="004A2438" w:rsidRPr="004A2438" w:rsidRDefault="004A2438" w:rsidP="004A2438">
            <w:pPr>
              <w:pStyle w:val="120"/>
            </w:pPr>
            <w:r w:rsidRPr="004A2438">
              <w:t>3,9 ± 0,6</w:t>
            </w:r>
          </w:p>
        </w:tc>
      </w:tr>
    </w:tbl>
    <w:p w14:paraId="54958EA4" w14:textId="387821F6" w:rsidR="005022EC" w:rsidRDefault="00316B9D" w:rsidP="005022EC">
      <w:pPr>
        <w:pStyle w:val="a1"/>
      </w:pPr>
      <w:r>
        <w:lastRenderedPageBreak/>
        <w:t>У</w:t>
      </w:r>
      <w:r w:rsidRPr="00316B9D">
        <w:t xml:space="preserve">чні комп’ютерних спеціальностей </w:t>
      </w:r>
      <w:r>
        <w:t xml:space="preserve">(див. табл.3.15) </w:t>
      </w:r>
      <w:r w:rsidRPr="00316B9D">
        <w:t>демонструють найвищі показники психологічної безпеки та нижчий рівень конфліктності.</w:t>
      </w:r>
    </w:p>
    <w:p w14:paraId="5B71F238" w14:textId="77777777" w:rsidR="004A2438" w:rsidRDefault="004A2438" w:rsidP="004A2438">
      <w:pPr>
        <w:pStyle w:val="af3"/>
      </w:pPr>
      <w:r>
        <w:t>Таблиця 3.15</w:t>
      </w:r>
    </w:p>
    <w:p w14:paraId="15B524CE" w14:textId="236E59A6" w:rsidR="005022EC" w:rsidRDefault="005022EC" w:rsidP="004A2438">
      <w:pPr>
        <w:pStyle w:val="a6"/>
      </w:pPr>
      <w:r>
        <w:t>Вибірка за професійною підготовкою</w:t>
      </w:r>
    </w:p>
    <w:tbl>
      <w:tblPr>
        <w:tblStyle w:val="af"/>
        <w:tblW w:w="10023" w:type="dxa"/>
        <w:tblLook w:val="04A0" w:firstRow="1" w:lastRow="0" w:firstColumn="1" w:lastColumn="0" w:noHBand="0" w:noVBand="1"/>
      </w:tblPr>
      <w:tblGrid>
        <w:gridCol w:w="1981"/>
        <w:gridCol w:w="1553"/>
        <w:gridCol w:w="1543"/>
        <w:gridCol w:w="1539"/>
        <w:gridCol w:w="1596"/>
        <w:gridCol w:w="1811"/>
      </w:tblGrid>
      <w:tr w:rsidR="004A2438" w:rsidRPr="004A2438" w14:paraId="47DE1663" w14:textId="77777777" w:rsidTr="004A2438">
        <w:tc>
          <w:tcPr>
            <w:tcW w:w="1981" w:type="dxa"/>
          </w:tcPr>
          <w:p w14:paraId="4F084472" w14:textId="77777777" w:rsidR="004A2438" w:rsidRPr="004A2438" w:rsidRDefault="004A2438" w:rsidP="004A2438">
            <w:pPr>
              <w:pStyle w:val="120"/>
            </w:pPr>
            <w:r w:rsidRPr="004A2438">
              <w:t>Блок шкали</w:t>
            </w:r>
          </w:p>
        </w:tc>
        <w:tc>
          <w:tcPr>
            <w:tcW w:w="1553" w:type="dxa"/>
          </w:tcPr>
          <w:p w14:paraId="0B36B71D" w14:textId="77777777" w:rsidR="004A2438" w:rsidRPr="004A2438" w:rsidRDefault="004A2438" w:rsidP="004A2438">
            <w:pPr>
              <w:pStyle w:val="120"/>
            </w:pPr>
            <w:r w:rsidRPr="004A2438">
              <w:t>Столяр (n=24)</w:t>
            </w:r>
          </w:p>
        </w:tc>
        <w:tc>
          <w:tcPr>
            <w:tcW w:w="1543" w:type="dxa"/>
          </w:tcPr>
          <w:p w14:paraId="4D1B8403" w14:textId="77777777" w:rsidR="004A2438" w:rsidRPr="004A2438" w:rsidRDefault="004A2438" w:rsidP="004A2438">
            <w:pPr>
              <w:pStyle w:val="120"/>
            </w:pPr>
            <w:r w:rsidRPr="004A2438">
              <w:t>Муляр (n=18)</w:t>
            </w:r>
          </w:p>
        </w:tc>
        <w:tc>
          <w:tcPr>
            <w:tcW w:w="1539" w:type="dxa"/>
          </w:tcPr>
          <w:p w14:paraId="33A454F0" w14:textId="77777777" w:rsidR="004A2438" w:rsidRPr="004A2438" w:rsidRDefault="004A2438" w:rsidP="004A2438">
            <w:pPr>
              <w:pStyle w:val="120"/>
            </w:pPr>
            <w:r w:rsidRPr="004A2438">
              <w:t>Кухар (n=24)</w:t>
            </w:r>
          </w:p>
        </w:tc>
        <w:tc>
          <w:tcPr>
            <w:tcW w:w="1596" w:type="dxa"/>
          </w:tcPr>
          <w:p w14:paraId="425B399A" w14:textId="77777777" w:rsidR="004A2438" w:rsidRPr="004A2438" w:rsidRDefault="004A2438" w:rsidP="004A2438">
            <w:pPr>
              <w:pStyle w:val="120"/>
            </w:pPr>
            <w:r w:rsidRPr="004A2438">
              <w:t>Кондитер (n=24)</w:t>
            </w:r>
          </w:p>
        </w:tc>
        <w:tc>
          <w:tcPr>
            <w:tcW w:w="1811" w:type="dxa"/>
          </w:tcPr>
          <w:p w14:paraId="40BDAE8C" w14:textId="77777777" w:rsidR="004A2438" w:rsidRPr="004A2438" w:rsidRDefault="004A2438" w:rsidP="004A2438">
            <w:pPr>
              <w:pStyle w:val="120"/>
            </w:pPr>
            <w:r w:rsidRPr="004A2438">
              <w:t>Оператор комп’ютерного набору (n=30)</w:t>
            </w:r>
          </w:p>
        </w:tc>
      </w:tr>
      <w:tr w:rsidR="004A2438" w:rsidRPr="004A2438" w14:paraId="74C814FB" w14:textId="77777777" w:rsidTr="004A2438">
        <w:tc>
          <w:tcPr>
            <w:tcW w:w="1981" w:type="dxa"/>
          </w:tcPr>
          <w:p w14:paraId="2E0DB287" w14:textId="77777777" w:rsidR="004A2438" w:rsidRPr="004A2438" w:rsidRDefault="004A2438" w:rsidP="004A2438">
            <w:pPr>
              <w:pStyle w:val="120"/>
            </w:pPr>
            <w:r w:rsidRPr="004A2438">
              <w:t>Відчуття психологічної безпеки</w:t>
            </w:r>
          </w:p>
        </w:tc>
        <w:tc>
          <w:tcPr>
            <w:tcW w:w="1553" w:type="dxa"/>
          </w:tcPr>
          <w:p w14:paraId="5E86A15C" w14:textId="77777777" w:rsidR="004A2438" w:rsidRPr="004A2438" w:rsidRDefault="004A2438" w:rsidP="004A2438">
            <w:pPr>
              <w:pStyle w:val="120"/>
            </w:pPr>
            <w:r w:rsidRPr="004A2438">
              <w:t>3,9 ± 0,7</w:t>
            </w:r>
          </w:p>
        </w:tc>
        <w:tc>
          <w:tcPr>
            <w:tcW w:w="1543" w:type="dxa"/>
          </w:tcPr>
          <w:p w14:paraId="6DE928BA" w14:textId="77777777" w:rsidR="004A2438" w:rsidRPr="004A2438" w:rsidRDefault="004A2438" w:rsidP="004A2438">
            <w:pPr>
              <w:pStyle w:val="120"/>
            </w:pPr>
            <w:r w:rsidRPr="004A2438">
              <w:t>3,8 ± 0,6</w:t>
            </w:r>
          </w:p>
        </w:tc>
        <w:tc>
          <w:tcPr>
            <w:tcW w:w="1539" w:type="dxa"/>
          </w:tcPr>
          <w:p w14:paraId="24CC4D66" w14:textId="77777777" w:rsidR="004A2438" w:rsidRPr="004A2438" w:rsidRDefault="004A2438" w:rsidP="004A2438">
            <w:pPr>
              <w:pStyle w:val="120"/>
            </w:pPr>
            <w:r w:rsidRPr="004A2438">
              <w:t>4,0 ± 0,6</w:t>
            </w:r>
          </w:p>
        </w:tc>
        <w:tc>
          <w:tcPr>
            <w:tcW w:w="1596" w:type="dxa"/>
          </w:tcPr>
          <w:p w14:paraId="4CC21633" w14:textId="77777777" w:rsidR="004A2438" w:rsidRPr="004A2438" w:rsidRDefault="004A2438" w:rsidP="004A2438">
            <w:pPr>
              <w:pStyle w:val="120"/>
            </w:pPr>
            <w:r w:rsidRPr="004A2438">
              <w:t>4,1 ± 0,5</w:t>
            </w:r>
          </w:p>
        </w:tc>
        <w:tc>
          <w:tcPr>
            <w:tcW w:w="1811" w:type="dxa"/>
          </w:tcPr>
          <w:p w14:paraId="4CDA7BB1" w14:textId="77777777" w:rsidR="004A2438" w:rsidRPr="004A2438" w:rsidRDefault="004A2438" w:rsidP="004A2438">
            <w:pPr>
              <w:pStyle w:val="120"/>
            </w:pPr>
            <w:r w:rsidRPr="004A2438">
              <w:t>4,2 ± 0,5</w:t>
            </w:r>
          </w:p>
        </w:tc>
      </w:tr>
      <w:tr w:rsidR="004A2438" w:rsidRPr="004A2438" w14:paraId="5FCC375C" w14:textId="77777777" w:rsidTr="004A2438">
        <w:tc>
          <w:tcPr>
            <w:tcW w:w="1981" w:type="dxa"/>
          </w:tcPr>
          <w:p w14:paraId="3AD9DFAA" w14:textId="77777777" w:rsidR="004A2438" w:rsidRPr="004A2438" w:rsidRDefault="004A2438" w:rsidP="004A2438">
            <w:pPr>
              <w:pStyle w:val="120"/>
            </w:pPr>
            <w:r w:rsidRPr="004A2438">
              <w:t>Комфортність міжособистісних взаємин</w:t>
            </w:r>
          </w:p>
        </w:tc>
        <w:tc>
          <w:tcPr>
            <w:tcW w:w="1553" w:type="dxa"/>
          </w:tcPr>
          <w:p w14:paraId="5366479C" w14:textId="77777777" w:rsidR="004A2438" w:rsidRPr="004A2438" w:rsidRDefault="004A2438" w:rsidP="004A2438">
            <w:pPr>
              <w:pStyle w:val="120"/>
            </w:pPr>
            <w:r w:rsidRPr="004A2438">
              <w:t>3,8 ± 0,6</w:t>
            </w:r>
          </w:p>
        </w:tc>
        <w:tc>
          <w:tcPr>
            <w:tcW w:w="1543" w:type="dxa"/>
          </w:tcPr>
          <w:p w14:paraId="15D6171F" w14:textId="77777777" w:rsidR="004A2438" w:rsidRPr="004A2438" w:rsidRDefault="004A2438" w:rsidP="004A2438">
            <w:pPr>
              <w:pStyle w:val="120"/>
            </w:pPr>
            <w:r w:rsidRPr="004A2438">
              <w:t>3,7 ± 0,6</w:t>
            </w:r>
          </w:p>
        </w:tc>
        <w:tc>
          <w:tcPr>
            <w:tcW w:w="1539" w:type="dxa"/>
          </w:tcPr>
          <w:p w14:paraId="5141C5DF" w14:textId="77777777" w:rsidR="004A2438" w:rsidRPr="004A2438" w:rsidRDefault="004A2438" w:rsidP="004A2438">
            <w:pPr>
              <w:pStyle w:val="120"/>
            </w:pPr>
            <w:r w:rsidRPr="004A2438">
              <w:t>3,9 ± 0,5</w:t>
            </w:r>
          </w:p>
        </w:tc>
        <w:tc>
          <w:tcPr>
            <w:tcW w:w="1596" w:type="dxa"/>
          </w:tcPr>
          <w:p w14:paraId="6350CC09" w14:textId="77777777" w:rsidR="004A2438" w:rsidRPr="004A2438" w:rsidRDefault="004A2438" w:rsidP="004A2438">
            <w:pPr>
              <w:pStyle w:val="120"/>
            </w:pPr>
            <w:r w:rsidRPr="004A2438">
              <w:t>4,0 ± 0,5</w:t>
            </w:r>
          </w:p>
        </w:tc>
        <w:tc>
          <w:tcPr>
            <w:tcW w:w="1811" w:type="dxa"/>
          </w:tcPr>
          <w:p w14:paraId="2DB04ECF" w14:textId="77777777" w:rsidR="004A2438" w:rsidRPr="004A2438" w:rsidRDefault="004A2438" w:rsidP="004A2438">
            <w:pPr>
              <w:pStyle w:val="120"/>
            </w:pPr>
            <w:r w:rsidRPr="004A2438">
              <w:t>4,1 ± 0,5</w:t>
            </w:r>
          </w:p>
        </w:tc>
      </w:tr>
      <w:tr w:rsidR="004A2438" w:rsidRPr="004A2438" w14:paraId="7340DE0B" w14:textId="77777777" w:rsidTr="004A2438">
        <w:tc>
          <w:tcPr>
            <w:tcW w:w="1981" w:type="dxa"/>
          </w:tcPr>
          <w:p w14:paraId="3874AE4C" w14:textId="77777777" w:rsidR="004A2438" w:rsidRPr="004A2438" w:rsidRDefault="004A2438" w:rsidP="004A2438">
            <w:pPr>
              <w:pStyle w:val="120"/>
            </w:pPr>
            <w:r w:rsidRPr="004A2438">
              <w:t>Підтримка педагогів</w:t>
            </w:r>
          </w:p>
        </w:tc>
        <w:tc>
          <w:tcPr>
            <w:tcW w:w="1553" w:type="dxa"/>
          </w:tcPr>
          <w:p w14:paraId="6F4F6655" w14:textId="77777777" w:rsidR="004A2438" w:rsidRPr="004A2438" w:rsidRDefault="004A2438" w:rsidP="004A2438">
            <w:pPr>
              <w:pStyle w:val="120"/>
            </w:pPr>
            <w:r w:rsidRPr="004A2438">
              <w:t>3,9 ± 0,6</w:t>
            </w:r>
          </w:p>
        </w:tc>
        <w:tc>
          <w:tcPr>
            <w:tcW w:w="1543" w:type="dxa"/>
          </w:tcPr>
          <w:p w14:paraId="5415CB15" w14:textId="77777777" w:rsidR="004A2438" w:rsidRPr="004A2438" w:rsidRDefault="004A2438" w:rsidP="004A2438">
            <w:pPr>
              <w:pStyle w:val="120"/>
            </w:pPr>
            <w:r w:rsidRPr="004A2438">
              <w:t>3,9 ± 0,5</w:t>
            </w:r>
          </w:p>
        </w:tc>
        <w:tc>
          <w:tcPr>
            <w:tcW w:w="1539" w:type="dxa"/>
          </w:tcPr>
          <w:p w14:paraId="631CB660" w14:textId="77777777" w:rsidR="004A2438" w:rsidRPr="004A2438" w:rsidRDefault="004A2438" w:rsidP="004A2438">
            <w:pPr>
              <w:pStyle w:val="120"/>
            </w:pPr>
            <w:r w:rsidRPr="004A2438">
              <w:t>4,0 ± 0,5</w:t>
            </w:r>
          </w:p>
        </w:tc>
        <w:tc>
          <w:tcPr>
            <w:tcW w:w="1596" w:type="dxa"/>
          </w:tcPr>
          <w:p w14:paraId="5F8D613B" w14:textId="77777777" w:rsidR="004A2438" w:rsidRPr="004A2438" w:rsidRDefault="004A2438" w:rsidP="004A2438">
            <w:pPr>
              <w:pStyle w:val="120"/>
            </w:pPr>
            <w:r w:rsidRPr="004A2438">
              <w:t>4,1 ± 0,5</w:t>
            </w:r>
          </w:p>
        </w:tc>
        <w:tc>
          <w:tcPr>
            <w:tcW w:w="1811" w:type="dxa"/>
          </w:tcPr>
          <w:p w14:paraId="4DD804E7" w14:textId="77777777" w:rsidR="004A2438" w:rsidRPr="004A2438" w:rsidRDefault="004A2438" w:rsidP="004A2438">
            <w:pPr>
              <w:pStyle w:val="120"/>
            </w:pPr>
            <w:r w:rsidRPr="004A2438">
              <w:t>4,2 ± 0,5</w:t>
            </w:r>
          </w:p>
        </w:tc>
      </w:tr>
      <w:tr w:rsidR="004A2438" w:rsidRPr="004A2438" w14:paraId="6A36085F" w14:textId="77777777" w:rsidTr="004A2438">
        <w:tc>
          <w:tcPr>
            <w:tcW w:w="1981" w:type="dxa"/>
          </w:tcPr>
          <w:p w14:paraId="1A933AD1" w14:textId="77777777" w:rsidR="004A2438" w:rsidRPr="004A2438" w:rsidRDefault="004A2438" w:rsidP="004A2438">
            <w:pPr>
              <w:pStyle w:val="120"/>
            </w:pPr>
            <w:r w:rsidRPr="004A2438">
              <w:t>Рівень конфліктності та напруженості</w:t>
            </w:r>
          </w:p>
        </w:tc>
        <w:tc>
          <w:tcPr>
            <w:tcW w:w="1553" w:type="dxa"/>
          </w:tcPr>
          <w:p w14:paraId="1D443048" w14:textId="77777777" w:rsidR="004A2438" w:rsidRPr="004A2438" w:rsidRDefault="004A2438" w:rsidP="004A2438">
            <w:pPr>
              <w:pStyle w:val="120"/>
            </w:pPr>
            <w:r w:rsidRPr="004A2438">
              <w:t>3,7 ± 0,7</w:t>
            </w:r>
          </w:p>
        </w:tc>
        <w:tc>
          <w:tcPr>
            <w:tcW w:w="1543" w:type="dxa"/>
          </w:tcPr>
          <w:p w14:paraId="5BFCF127" w14:textId="77777777" w:rsidR="004A2438" w:rsidRPr="004A2438" w:rsidRDefault="004A2438" w:rsidP="004A2438">
            <w:pPr>
              <w:pStyle w:val="120"/>
            </w:pPr>
            <w:r w:rsidRPr="004A2438">
              <w:t>3,6 ± 0,6</w:t>
            </w:r>
          </w:p>
        </w:tc>
        <w:tc>
          <w:tcPr>
            <w:tcW w:w="1539" w:type="dxa"/>
          </w:tcPr>
          <w:p w14:paraId="11BC4B73" w14:textId="77777777" w:rsidR="004A2438" w:rsidRPr="004A2438" w:rsidRDefault="004A2438" w:rsidP="004A2438">
            <w:pPr>
              <w:pStyle w:val="120"/>
            </w:pPr>
            <w:r w:rsidRPr="004A2438">
              <w:t>3,8 ± 0,6</w:t>
            </w:r>
          </w:p>
        </w:tc>
        <w:tc>
          <w:tcPr>
            <w:tcW w:w="1596" w:type="dxa"/>
          </w:tcPr>
          <w:p w14:paraId="7FA72BED" w14:textId="77777777" w:rsidR="004A2438" w:rsidRPr="004A2438" w:rsidRDefault="004A2438" w:rsidP="004A2438">
            <w:pPr>
              <w:pStyle w:val="120"/>
            </w:pPr>
            <w:r w:rsidRPr="004A2438">
              <w:t>3,9 ± 0,6</w:t>
            </w:r>
          </w:p>
        </w:tc>
        <w:tc>
          <w:tcPr>
            <w:tcW w:w="1811" w:type="dxa"/>
          </w:tcPr>
          <w:p w14:paraId="4B4D294B" w14:textId="77777777" w:rsidR="004A2438" w:rsidRPr="004A2438" w:rsidRDefault="004A2438" w:rsidP="004A2438">
            <w:pPr>
              <w:pStyle w:val="120"/>
            </w:pPr>
            <w:r w:rsidRPr="004A2438">
              <w:t>4,0 ± 0,5</w:t>
            </w:r>
          </w:p>
        </w:tc>
      </w:tr>
    </w:tbl>
    <w:p w14:paraId="67E25AC0" w14:textId="77777777" w:rsidR="005022EC" w:rsidRDefault="005022EC" w:rsidP="005022EC">
      <w:pPr>
        <w:pStyle w:val="a1"/>
      </w:pPr>
    </w:p>
    <w:p w14:paraId="005F6510" w14:textId="01DDF350" w:rsidR="00316B9D" w:rsidRDefault="00316B9D" w:rsidP="005022EC">
      <w:pPr>
        <w:pStyle w:val="a1"/>
      </w:pPr>
      <w:r>
        <w:t>Міські учні (див. табл. 3.16) відчувають вищий рівень безпеки та підтримки, сільські учні – трохи більше конфліктів</w:t>
      </w:r>
    </w:p>
    <w:p w14:paraId="01E9B414" w14:textId="77777777" w:rsidR="00316B9D" w:rsidRDefault="00316B9D" w:rsidP="00316B9D">
      <w:pPr>
        <w:pStyle w:val="af3"/>
      </w:pPr>
      <w:r>
        <w:t>Таблиця 3.16</w:t>
      </w:r>
    </w:p>
    <w:p w14:paraId="5E1AB33B" w14:textId="17CBD652" w:rsidR="005022EC" w:rsidRDefault="005022EC" w:rsidP="00316B9D">
      <w:pPr>
        <w:pStyle w:val="a6"/>
      </w:pPr>
      <w:r>
        <w:t>Вибірка за місцем проживання</w:t>
      </w:r>
    </w:p>
    <w:tbl>
      <w:tblPr>
        <w:tblStyle w:val="af"/>
        <w:tblW w:w="8112" w:type="dxa"/>
        <w:tblLook w:val="04A0" w:firstRow="1" w:lastRow="0" w:firstColumn="1" w:lastColumn="0" w:noHBand="0" w:noVBand="1"/>
      </w:tblPr>
      <w:tblGrid>
        <w:gridCol w:w="4474"/>
        <w:gridCol w:w="1731"/>
        <w:gridCol w:w="1907"/>
      </w:tblGrid>
      <w:tr w:rsidR="00316B9D" w:rsidRPr="00316B9D" w14:paraId="44944B06" w14:textId="77777777" w:rsidTr="00316B9D">
        <w:tc>
          <w:tcPr>
            <w:tcW w:w="4474" w:type="dxa"/>
          </w:tcPr>
          <w:p w14:paraId="1D288076" w14:textId="77777777" w:rsidR="00316B9D" w:rsidRPr="00316B9D" w:rsidRDefault="00316B9D" w:rsidP="00316B9D">
            <w:pPr>
              <w:pStyle w:val="120"/>
            </w:pPr>
            <w:r w:rsidRPr="00316B9D">
              <w:t>Блок шкали</w:t>
            </w:r>
          </w:p>
        </w:tc>
        <w:tc>
          <w:tcPr>
            <w:tcW w:w="1731" w:type="dxa"/>
          </w:tcPr>
          <w:p w14:paraId="35D4F78C" w14:textId="77777777" w:rsidR="00316B9D" w:rsidRPr="00316B9D" w:rsidRDefault="00316B9D" w:rsidP="00316B9D">
            <w:pPr>
              <w:pStyle w:val="120"/>
            </w:pPr>
            <w:r w:rsidRPr="00316B9D">
              <w:t>Міські (n=84)</w:t>
            </w:r>
          </w:p>
        </w:tc>
        <w:tc>
          <w:tcPr>
            <w:tcW w:w="1907" w:type="dxa"/>
          </w:tcPr>
          <w:p w14:paraId="4629970B" w14:textId="77777777" w:rsidR="00316B9D" w:rsidRPr="00316B9D" w:rsidRDefault="00316B9D" w:rsidP="00316B9D">
            <w:pPr>
              <w:pStyle w:val="120"/>
            </w:pPr>
            <w:r w:rsidRPr="00316B9D">
              <w:t>Сільські (n=36)</w:t>
            </w:r>
          </w:p>
        </w:tc>
      </w:tr>
      <w:tr w:rsidR="00316B9D" w:rsidRPr="00316B9D" w14:paraId="2D2D0E8D" w14:textId="77777777" w:rsidTr="00316B9D">
        <w:tc>
          <w:tcPr>
            <w:tcW w:w="4474" w:type="dxa"/>
          </w:tcPr>
          <w:p w14:paraId="080F10B5" w14:textId="77777777" w:rsidR="00316B9D" w:rsidRPr="00316B9D" w:rsidRDefault="00316B9D" w:rsidP="00316B9D">
            <w:pPr>
              <w:pStyle w:val="120"/>
            </w:pPr>
            <w:r w:rsidRPr="00316B9D">
              <w:t>Відчуття психологічної безпеки</w:t>
            </w:r>
          </w:p>
        </w:tc>
        <w:tc>
          <w:tcPr>
            <w:tcW w:w="1731" w:type="dxa"/>
          </w:tcPr>
          <w:p w14:paraId="450095F8" w14:textId="77777777" w:rsidR="00316B9D" w:rsidRPr="00316B9D" w:rsidRDefault="00316B9D" w:rsidP="00316B9D">
            <w:pPr>
              <w:pStyle w:val="120"/>
            </w:pPr>
            <w:r w:rsidRPr="00316B9D">
              <w:t>4,1 ± 0,6</w:t>
            </w:r>
          </w:p>
        </w:tc>
        <w:tc>
          <w:tcPr>
            <w:tcW w:w="1907" w:type="dxa"/>
          </w:tcPr>
          <w:p w14:paraId="428616FF" w14:textId="77777777" w:rsidR="00316B9D" w:rsidRPr="00316B9D" w:rsidRDefault="00316B9D" w:rsidP="00316B9D">
            <w:pPr>
              <w:pStyle w:val="120"/>
            </w:pPr>
            <w:r w:rsidRPr="00316B9D">
              <w:t>3,9 ± 0,7</w:t>
            </w:r>
          </w:p>
        </w:tc>
      </w:tr>
      <w:tr w:rsidR="00316B9D" w:rsidRPr="00316B9D" w14:paraId="25D10DAC" w14:textId="77777777" w:rsidTr="00316B9D">
        <w:tc>
          <w:tcPr>
            <w:tcW w:w="4474" w:type="dxa"/>
          </w:tcPr>
          <w:p w14:paraId="34940FDD" w14:textId="77777777" w:rsidR="00316B9D" w:rsidRPr="00316B9D" w:rsidRDefault="00316B9D" w:rsidP="00316B9D">
            <w:pPr>
              <w:pStyle w:val="120"/>
            </w:pPr>
            <w:r w:rsidRPr="00316B9D">
              <w:t>Комфортність міжособистісних взаємин</w:t>
            </w:r>
          </w:p>
        </w:tc>
        <w:tc>
          <w:tcPr>
            <w:tcW w:w="1731" w:type="dxa"/>
          </w:tcPr>
          <w:p w14:paraId="2F31668E" w14:textId="77777777" w:rsidR="00316B9D" w:rsidRPr="00316B9D" w:rsidRDefault="00316B9D" w:rsidP="00316B9D">
            <w:pPr>
              <w:pStyle w:val="120"/>
            </w:pPr>
            <w:r w:rsidRPr="00316B9D">
              <w:t>4,0 ± 0,5</w:t>
            </w:r>
          </w:p>
        </w:tc>
        <w:tc>
          <w:tcPr>
            <w:tcW w:w="1907" w:type="dxa"/>
          </w:tcPr>
          <w:p w14:paraId="15382430" w14:textId="77777777" w:rsidR="00316B9D" w:rsidRPr="00316B9D" w:rsidRDefault="00316B9D" w:rsidP="00316B9D">
            <w:pPr>
              <w:pStyle w:val="120"/>
            </w:pPr>
            <w:r w:rsidRPr="00316B9D">
              <w:t>3,8 ± 0,6</w:t>
            </w:r>
          </w:p>
        </w:tc>
      </w:tr>
      <w:tr w:rsidR="00316B9D" w:rsidRPr="00316B9D" w14:paraId="425EB4F3" w14:textId="77777777" w:rsidTr="00316B9D">
        <w:tc>
          <w:tcPr>
            <w:tcW w:w="4474" w:type="dxa"/>
          </w:tcPr>
          <w:p w14:paraId="600636DB" w14:textId="77777777" w:rsidR="00316B9D" w:rsidRPr="00316B9D" w:rsidRDefault="00316B9D" w:rsidP="00316B9D">
            <w:pPr>
              <w:pStyle w:val="120"/>
            </w:pPr>
            <w:r w:rsidRPr="00316B9D">
              <w:t>Підтримка педагогів</w:t>
            </w:r>
          </w:p>
        </w:tc>
        <w:tc>
          <w:tcPr>
            <w:tcW w:w="1731" w:type="dxa"/>
          </w:tcPr>
          <w:p w14:paraId="69735250" w14:textId="77777777" w:rsidR="00316B9D" w:rsidRPr="00316B9D" w:rsidRDefault="00316B9D" w:rsidP="00316B9D">
            <w:pPr>
              <w:pStyle w:val="120"/>
            </w:pPr>
            <w:r w:rsidRPr="00316B9D">
              <w:t>4,1 ± 0,5</w:t>
            </w:r>
          </w:p>
        </w:tc>
        <w:tc>
          <w:tcPr>
            <w:tcW w:w="1907" w:type="dxa"/>
          </w:tcPr>
          <w:p w14:paraId="0829B057" w14:textId="77777777" w:rsidR="00316B9D" w:rsidRPr="00316B9D" w:rsidRDefault="00316B9D" w:rsidP="00316B9D">
            <w:pPr>
              <w:pStyle w:val="120"/>
            </w:pPr>
            <w:r w:rsidRPr="00316B9D">
              <w:t>3,9 ± 0,6</w:t>
            </w:r>
          </w:p>
        </w:tc>
      </w:tr>
      <w:tr w:rsidR="00316B9D" w:rsidRPr="00316B9D" w14:paraId="445B6596" w14:textId="77777777" w:rsidTr="00316B9D">
        <w:tc>
          <w:tcPr>
            <w:tcW w:w="4474" w:type="dxa"/>
          </w:tcPr>
          <w:p w14:paraId="4650A2B9" w14:textId="77777777" w:rsidR="00316B9D" w:rsidRPr="00316B9D" w:rsidRDefault="00316B9D" w:rsidP="00316B9D">
            <w:pPr>
              <w:pStyle w:val="120"/>
            </w:pPr>
            <w:r w:rsidRPr="00316B9D">
              <w:t>Рівень конфліктності та напруженості</w:t>
            </w:r>
          </w:p>
        </w:tc>
        <w:tc>
          <w:tcPr>
            <w:tcW w:w="1731" w:type="dxa"/>
          </w:tcPr>
          <w:p w14:paraId="1E7F61E2" w14:textId="77777777" w:rsidR="00316B9D" w:rsidRPr="00316B9D" w:rsidRDefault="00316B9D" w:rsidP="00316B9D">
            <w:pPr>
              <w:pStyle w:val="120"/>
            </w:pPr>
            <w:r w:rsidRPr="00316B9D">
              <w:t>3,9 ± 0,6</w:t>
            </w:r>
          </w:p>
        </w:tc>
        <w:tc>
          <w:tcPr>
            <w:tcW w:w="1907" w:type="dxa"/>
          </w:tcPr>
          <w:p w14:paraId="17DAEA4E" w14:textId="77777777" w:rsidR="00316B9D" w:rsidRPr="00316B9D" w:rsidRDefault="00316B9D" w:rsidP="00316B9D">
            <w:pPr>
              <w:pStyle w:val="120"/>
            </w:pPr>
            <w:r w:rsidRPr="00316B9D">
              <w:t>3,7 ± 0,7</w:t>
            </w:r>
          </w:p>
        </w:tc>
      </w:tr>
    </w:tbl>
    <w:p w14:paraId="16402362" w14:textId="77777777" w:rsidR="005022EC" w:rsidRDefault="005022EC" w:rsidP="005022EC">
      <w:pPr>
        <w:pStyle w:val="a1"/>
      </w:pPr>
    </w:p>
    <w:p w14:paraId="74C778D9" w14:textId="10EAA864" w:rsidR="005022EC" w:rsidRDefault="00316B9D" w:rsidP="005022EC">
      <w:pPr>
        <w:pStyle w:val="a1"/>
      </w:pPr>
      <w:r>
        <w:t>Учні з повною середньою освітою (див. табл. 3.17) відчувають вищий рівень безпеки та підтримки, менший рівень конфліктності</w:t>
      </w:r>
    </w:p>
    <w:p w14:paraId="2DB51317" w14:textId="42B7C559" w:rsidR="00316B9D" w:rsidRDefault="00316B9D" w:rsidP="00316B9D">
      <w:pPr>
        <w:pStyle w:val="af3"/>
      </w:pPr>
      <w:r>
        <w:t>Таблиця 3.17</w:t>
      </w:r>
    </w:p>
    <w:p w14:paraId="23740E0D" w14:textId="601E2A68" w:rsidR="005022EC" w:rsidRDefault="005022EC" w:rsidP="00316B9D">
      <w:pPr>
        <w:pStyle w:val="a6"/>
      </w:pPr>
      <w:r>
        <w:t>Вибірка за рівнем попередньої освіти</w:t>
      </w:r>
    </w:p>
    <w:tbl>
      <w:tblPr>
        <w:tblStyle w:val="af"/>
        <w:tblW w:w="0" w:type="auto"/>
        <w:tblLook w:val="04A0" w:firstRow="1" w:lastRow="0" w:firstColumn="1" w:lastColumn="0" w:noHBand="0" w:noVBand="1"/>
      </w:tblPr>
      <w:tblGrid>
        <w:gridCol w:w="3303"/>
        <w:gridCol w:w="3304"/>
        <w:gridCol w:w="3304"/>
      </w:tblGrid>
      <w:tr w:rsidR="00316B9D" w:rsidRPr="00316B9D" w14:paraId="2383042B" w14:textId="77777777" w:rsidTr="00316B9D">
        <w:tc>
          <w:tcPr>
            <w:tcW w:w="3303" w:type="dxa"/>
          </w:tcPr>
          <w:p w14:paraId="6F0DC83B" w14:textId="77777777" w:rsidR="00316B9D" w:rsidRPr="00316B9D" w:rsidRDefault="00316B9D" w:rsidP="00316B9D">
            <w:pPr>
              <w:pStyle w:val="120"/>
            </w:pPr>
            <w:r w:rsidRPr="00316B9D">
              <w:t>Блок шкали</w:t>
            </w:r>
          </w:p>
        </w:tc>
        <w:tc>
          <w:tcPr>
            <w:tcW w:w="3304" w:type="dxa"/>
          </w:tcPr>
          <w:p w14:paraId="7EC76E40" w14:textId="77777777" w:rsidR="00316B9D" w:rsidRPr="00316B9D" w:rsidRDefault="00316B9D" w:rsidP="00316B9D">
            <w:pPr>
              <w:pStyle w:val="120"/>
            </w:pPr>
            <w:r w:rsidRPr="00316B9D">
              <w:t>9 класів (n=84)</w:t>
            </w:r>
          </w:p>
        </w:tc>
        <w:tc>
          <w:tcPr>
            <w:tcW w:w="3304" w:type="dxa"/>
          </w:tcPr>
          <w:p w14:paraId="43DD7FF7" w14:textId="77777777" w:rsidR="00316B9D" w:rsidRPr="00316B9D" w:rsidRDefault="00316B9D" w:rsidP="00316B9D">
            <w:pPr>
              <w:pStyle w:val="120"/>
            </w:pPr>
            <w:r w:rsidRPr="00316B9D">
              <w:t>11 класів (n=36)</w:t>
            </w:r>
          </w:p>
        </w:tc>
      </w:tr>
      <w:tr w:rsidR="00316B9D" w:rsidRPr="00316B9D" w14:paraId="1CEDC57A" w14:textId="77777777" w:rsidTr="00316B9D">
        <w:tc>
          <w:tcPr>
            <w:tcW w:w="3303" w:type="dxa"/>
          </w:tcPr>
          <w:p w14:paraId="7443AC80" w14:textId="77777777" w:rsidR="00316B9D" w:rsidRPr="00316B9D" w:rsidRDefault="00316B9D" w:rsidP="00316B9D">
            <w:pPr>
              <w:pStyle w:val="120"/>
            </w:pPr>
            <w:r w:rsidRPr="00316B9D">
              <w:t>Відчуття психологічної безпеки</w:t>
            </w:r>
          </w:p>
        </w:tc>
        <w:tc>
          <w:tcPr>
            <w:tcW w:w="3304" w:type="dxa"/>
          </w:tcPr>
          <w:p w14:paraId="633DA442" w14:textId="77777777" w:rsidR="00316B9D" w:rsidRPr="00316B9D" w:rsidRDefault="00316B9D" w:rsidP="00316B9D">
            <w:pPr>
              <w:pStyle w:val="120"/>
            </w:pPr>
            <w:r w:rsidRPr="00316B9D">
              <w:t>3,9 ± 0,6</w:t>
            </w:r>
          </w:p>
        </w:tc>
        <w:tc>
          <w:tcPr>
            <w:tcW w:w="3304" w:type="dxa"/>
          </w:tcPr>
          <w:p w14:paraId="4ED35842" w14:textId="77777777" w:rsidR="00316B9D" w:rsidRPr="00316B9D" w:rsidRDefault="00316B9D" w:rsidP="00316B9D">
            <w:pPr>
              <w:pStyle w:val="120"/>
            </w:pPr>
            <w:r w:rsidRPr="00316B9D">
              <w:t>4,2 ± 0,5</w:t>
            </w:r>
          </w:p>
        </w:tc>
      </w:tr>
      <w:tr w:rsidR="00316B9D" w:rsidRPr="00316B9D" w14:paraId="067CA973" w14:textId="77777777" w:rsidTr="00316B9D">
        <w:tc>
          <w:tcPr>
            <w:tcW w:w="3303" w:type="dxa"/>
          </w:tcPr>
          <w:p w14:paraId="68BDA991" w14:textId="77777777" w:rsidR="00316B9D" w:rsidRPr="00316B9D" w:rsidRDefault="00316B9D" w:rsidP="00316B9D">
            <w:pPr>
              <w:pStyle w:val="120"/>
            </w:pPr>
            <w:r w:rsidRPr="00316B9D">
              <w:t>Комфортність міжособистісних взаємин</w:t>
            </w:r>
          </w:p>
        </w:tc>
        <w:tc>
          <w:tcPr>
            <w:tcW w:w="3304" w:type="dxa"/>
          </w:tcPr>
          <w:p w14:paraId="4F1F0E1F" w14:textId="77777777" w:rsidR="00316B9D" w:rsidRPr="00316B9D" w:rsidRDefault="00316B9D" w:rsidP="00316B9D">
            <w:pPr>
              <w:pStyle w:val="120"/>
            </w:pPr>
            <w:r w:rsidRPr="00316B9D">
              <w:t>3,9 ± 0,5</w:t>
            </w:r>
          </w:p>
        </w:tc>
        <w:tc>
          <w:tcPr>
            <w:tcW w:w="3304" w:type="dxa"/>
          </w:tcPr>
          <w:p w14:paraId="756D8B0F" w14:textId="77777777" w:rsidR="00316B9D" w:rsidRPr="00316B9D" w:rsidRDefault="00316B9D" w:rsidP="00316B9D">
            <w:pPr>
              <w:pStyle w:val="120"/>
            </w:pPr>
            <w:r w:rsidRPr="00316B9D">
              <w:t>4,1 ± 0,5</w:t>
            </w:r>
          </w:p>
        </w:tc>
      </w:tr>
      <w:tr w:rsidR="00316B9D" w:rsidRPr="00316B9D" w14:paraId="1978D05B" w14:textId="77777777" w:rsidTr="00316B9D">
        <w:tc>
          <w:tcPr>
            <w:tcW w:w="3303" w:type="dxa"/>
          </w:tcPr>
          <w:p w14:paraId="777D62F0" w14:textId="77777777" w:rsidR="00316B9D" w:rsidRPr="00316B9D" w:rsidRDefault="00316B9D" w:rsidP="00316B9D">
            <w:pPr>
              <w:pStyle w:val="120"/>
            </w:pPr>
            <w:r w:rsidRPr="00316B9D">
              <w:t>Підтримка педагогів</w:t>
            </w:r>
          </w:p>
        </w:tc>
        <w:tc>
          <w:tcPr>
            <w:tcW w:w="3304" w:type="dxa"/>
          </w:tcPr>
          <w:p w14:paraId="204979F1" w14:textId="77777777" w:rsidR="00316B9D" w:rsidRPr="00316B9D" w:rsidRDefault="00316B9D" w:rsidP="00316B9D">
            <w:pPr>
              <w:pStyle w:val="120"/>
            </w:pPr>
            <w:r w:rsidRPr="00316B9D">
              <w:t>4,0 ± 0,5</w:t>
            </w:r>
          </w:p>
        </w:tc>
        <w:tc>
          <w:tcPr>
            <w:tcW w:w="3304" w:type="dxa"/>
          </w:tcPr>
          <w:p w14:paraId="3DD7C3A1" w14:textId="77777777" w:rsidR="00316B9D" w:rsidRPr="00316B9D" w:rsidRDefault="00316B9D" w:rsidP="00316B9D">
            <w:pPr>
              <w:pStyle w:val="120"/>
            </w:pPr>
            <w:r w:rsidRPr="00316B9D">
              <w:t>4,2 ± 0,5</w:t>
            </w:r>
          </w:p>
        </w:tc>
      </w:tr>
      <w:tr w:rsidR="00316B9D" w:rsidRPr="00316B9D" w14:paraId="6685107A" w14:textId="77777777" w:rsidTr="00316B9D">
        <w:tc>
          <w:tcPr>
            <w:tcW w:w="3303" w:type="dxa"/>
          </w:tcPr>
          <w:p w14:paraId="4ADDF6DE" w14:textId="77777777" w:rsidR="00316B9D" w:rsidRPr="00316B9D" w:rsidRDefault="00316B9D" w:rsidP="00316B9D">
            <w:pPr>
              <w:pStyle w:val="120"/>
            </w:pPr>
            <w:r w:rsidRPr="00316B9D">
              <w:t>Рівень конфліктності та напруженості</w:t>
            </w:r>
          </w:p>
        </w:tc>
        <w:tc>
          <w:tcPr>
            <w:tcW w:w="3304" w:type="dxa"/>
          </w:tcPr>
          <w:p w14:paraId="40548B40" w14:textId="77777777" w:rsidR="00316B9D" w:rsidRPr="00316B9D" w:rsidRDefault="00316B9D" w:rsidP="00316B9D">
            <w:pPr>
              <w:pStyle w:val="120"/>
            </w:pPr>
            <w:r w:rsidRPr="00316B9D">
              <w:t>3,7 ± 0,7</w:t>
            </w:r>
          </w:p>
        </w:tc>
        <w:tc>
          <w:tcPr>
            <w:tcW w:w="3304" w:type="dxa"/>
          </w:tcPr>
          <w:p w14:paraId="066EDF9C" w14:textId="77777777" w:rsidR="00316B9D" w:rsidRPr="00316B9D" w:rsidRDefault="00316B9D" w:rsidP="00316B9D">
            <w:pPr>
              <w:pStyle w:val="120"/>
            </w:pPr>
            <w:r w:rsidRPr="00316B9D">
              <w:t>3,9 ± 0,6</w:t>
            </w:r>
          </w:p>
        </w:tc>
      </w:tr>
    </w:tbl>
    <w:p w14:paraId="241FC9F1" w14:textId="6937A0F1" w:rsidR="00C021E0" w:rsidRDefault="005022EC" w:rsidP="005022EC">
      <w:pPr>
        <w:pStyle w:val="a1"/>
      </w:pPr>
      <w:r>
        <w:lastRenderedPageBreak/>
        <w:t>«Шкала психологічної безпеки освітнього середовища» (Є. Бондаревська) показала високу інформативність та здатність відображати міжгрупові відмінності. Середні значення по блоках дозволяють швидко порівнювати підгрупи за різними соціально-демографічними характеристиками та робити висновки про сильні та слабкі сторони психологічного клімату в групі. Методика є придатною для комплексного дослідження безпечного освітнього середовища у закладах ПТО.</w:t>
      </w:r>
    </w:p>
    <w:p w14:paraId="28C3AD7C" w14:textId="77777777" w:rsidR="004C5057" w:rsidRDefault="004C5057" w:rsidP="004C5057">
      <w:pPr>
        <w:pStyle w:val="a1"/>
      </w:pPr>
      <w:r>
        <w:t>Психологічна безпека учнів визначається як стан упевненості у власній цінності, прийнятності серед однолітків та підтримці з боку педагогів, а також відсутність страху бути приниженим або ізольованим у колективі. Вона є важливим чинником формування здорового навчального середовища, розвитку соціальних та емоційних компетентностей учнів, а також запобігання стресогенним наслідкам.</w:t>
      </w:r>
    </w:p>
    <w:p w14:paraId="0E83D7C3" w14:textId="048EA4AE" w:rsidR="004C5057" w:rsidRDefault="004C5057" w:rsidP="004C5057">
      <w:pPr>
        <w:pStyle w:val="a1"/>
      </w:pPr>
      <w:r>
        <w:t>За результатами психодіагностики учнів було розподілено за трьома рівнями психологічної безпеки (див. табл.3.</w:t>
      </w:r>
      <w:r w:rsidR="00A90219">
        <w:t>18</w:t>
      </w:r>
      <w:r>
        <w:t>).</w:t>
      </w:r>
    </w:p>
    <w:p w14:paraId="72F9139A" w14:textId="7784A140" w:rsidR="004C5057" w:rsidRDefault="004C5057" w:rsidP="004C5057">
      <w:pPr>
        <w:pStyle w:val="af3"/>
      </w:pPr>
      <w:r>
        <w:t>Таблиця 3.</w:t>
      </w:r>
      <w:r w:rsidR="00A90219">
        <w:t>18</w:t>
      </w:r>
    </w:p>
    <w:p w14:paraId="408ABEB0" w14:textId="73070964" w:rsidR="004C5057" w:rsidRDefault="004C5057" w:rsidP="004C5057">
      <w:pPr>
        <w:pStyle w:val="a6"/>
      </w:pPr>
      <w:r w:rsidRPr="004C5057">
        <w:t>Рівень психологічної безпеки</w:t>
      </w:r>
    </w:p>
    <w:tbl>
      <w:tblPr>
        <w:tblStyle w:val="af"/>
        <w:tblW w:w="0" w:type="auto"/>
        <w:tblLayout w:type="fixed"/>
        <w:tblLook w:val="04A0" w:firstRow="1" w:lastRow="0" w:firstColumn="1" w:lastColumn="0" w:noHBand="0" w:noVBand="1"/>
      </w:tblPr>
      <w:tblGrid>
        <w:gridCol w:w="1696"/>
        <w:gridCol w:w="1276"/>
        <w:gridCol w:w="1134"/>
        <w:gridCol w:w="5805"/>
      </w:tblGrid>
      <w:tr w:rsidR="004C5057" w:rsidRPr="004C5057" w14:paraId="2E6BCC7C" w14:textId="77777777" w:rsidTr="00A90219">
        <w:tc>
          <w:tcPr>
            <w:tcW w:w="1696" w:type="dxa"/>
          </w:tcPr>
          <w:p w14:paraId="5B2A3815" w14:textId="77777777" w:rsidR="004C5057" w:rsidRPr="004C5057" w:rsidRDefault="004C5057" w:rsidP="004C5057">
            <w:pPr>
              <w:pStyle w:val="120"/>
            </w:pPr>
            <w:r w:rsidRPr="004C5057">
              <w:t>Рівень психологічної безпеки</w:t>
            </w:r>
          </w:p>
        </w:tc>
        <w:tc>
          <w:tcPr>
            <w:tcW w:w="1276" w:type="dxa"/>
          </w:tcPr>
          <w:p w14:paraId="7DB655D1" w14:textId="77777777" w:rsidR="004C5057" w:rsidRPr="004C5057" w:rsidRDefault="004C5057" w:rsidP="004C5057">
            <w:pPr>
              <w:pStyle w:val="120"/>
            </w:pPr>
            <w:r w:rsidRPr="004C5057">
              <w:t>Кількість учнів</w:t>
            </w:r>
          </w:p>
        </w:tc>
        <w:tc>
          <w:tcPr>
            <w:tcW w:w="1134" w:type="dxa"/>
          </w:tcPr>
          <w:p w14:paraId="57072B1C" w14:textId="77777777" w:rsidR="004C5057" w:rsidRPr="004C5057" w:rsidRDefault="004C5057" w:rsidP="004C5057">
            <w:pPr>
              <w:pStyle w:val="120"/>
            </w:pPr>
            <w:r w:rsidRPr="004C5057">
              <w:t>% учнів</w:t>
            </w:r>
          </w:p>
        </w:tc>
        <w:tc>
          <w:tcPr>
            <w:tcW w:w="5805" w:type="dxa"/>
          </w:tcPr>
          <w:p w14:paraId="490DB87F" w14:textId="77777777" w:rsidR="004C5057" w:rsidRPr="004C5057" w:rsidRDefault="004C5057" w:rsidP="004C5057">
            <w:pPr>
              <w:pStyle w:val="120"/>
            </w:pPr>
            <w:r w:rsidRPr="004C5057">
              <w:t>Характеристика</w:t>
            </w:r>
          </w:p>
        </w:tc>
      </w:tr>
      <w:tr w:rsidR="004C5057" w:rsidRPr="004C5057" w14:paraId="30414758" w14:textId="77777777" w:rsidTr="00A90219">
        <w:tc>
          <w:tcPr>
            <w:tcW w:w="1696" w:type="dxa"/>
          </w:tcPr>
          <w:p w14:paraId="78907D8C" w14:textId="77777777" w:rsidR="004C5057" w:rsidRPr="004C5057" w:rsidRDefault="004C5057" w:rsidP="004C5057">
            <w:pPr>
              <w:pStyle w:val="120"/>
            </w:pPr>
            <w:r w:rsidRPr="004C5057">
              <w:t>високий</w:t>
            </w:r>
          </w:p>
        </w:tc>
        <w:tc>
          <w:tcPr>
            <w:tcW w:w="1276" w:type="dxa"/>
          </w:tcPr>
          <w:p w14:paraId="5A2D4F28" w14:textId="77777777" w:rsidR="004C5057" w:rsidRPr="004C5057" w:rsidRDefault="004C5057" w:rsidP="004C5057">
            <w:pPr>
              <w:pStyle w:val="120"/>
            </w:pPr>
            <w:r w:rsidRPr="004C5057">
              <w:t>42</w:t>
            </w:r>
          </w:p>
        </w:tc>
        <w:tc>
          <w:tcPr>
            <w:tcW w:w="1134" w:type="dxa"/>
          </w:tcPr>
          <w:p w14:paraId="17428F92" w14:textId="77777777" w:rsidR="004C5057" w:rsidRPr="004C5057" w:rsidRDefault="004C5057" w:rsidP="004C5057">
            <w:pPr>
              <w:pStyle w:val="120"/>
            </w:pPr>
            <w:r w:rsidRPr="004C5057">
              <w:t>35%</w:t>
            </w:r>
          </w:p>
        </w:tc>
        <w:tc>
          <w:tcPr>
            <w:tcW w:w="5805" w:type="dxa"/>
          </w:tcPr>
          <w:p w14:paraId="6F8A85F0" w14:textId="77777777" w:rsidR="004C5057" w:rsidRPr="004C5057" w:rsidRDefault="004C5057" w:rsidP="004C5057">
            <w:pPr>
              <w:pStyle w:val="120"/>
            </w:pPr>
            <w:r w:rsidRPr="004C5057">
              <w:t>учні відчувають впевненість у собі та підтримку з боку однолітків і педагогів; активно беруть участь у колективних активностях, конструктивно реагують на конфлікти;</w:t>
            </w:r>
          </w:p>
        </w:tc>
      </w:tr>
      <w:tr w:rsidR="004C5057" w:rsidRPr="004C5057" w14:paraId="23F69843" w14:textId="77777777" w:rsidTr="00A90219">
        <w:tc>
          <w:tcPr>
            <w:tcW w:w="1696" w:type="dxa"/>
          </w:tcPr>
          <w:p w14:paraId="535AB7E2" w14:textId="77777777" w:rsidR="004C5057" w:rsidRPr="004C5057" w:rsidRDefault="004C5057" w:rsidP="004C5057">
            <w:pPr>
              <w:pStyle w:val="120"/>
            </w:pPr>
            <w:r w:rsidRPr="004C5057">
              <w:t>середній</w:t>
            </w:r>
          </w:p>
        </w:tc>
        <w:tc>
          <w:tcPr>
            <w:tcW w:w="1276" w:type="dxa"/>
          </w:tcPr>
          <w:p w14:paraId="5A4D4CCA" w14:textId="77777777" w:rsidR="004C5057" w:rsidRPr="004C5057" w:rsidRDefault="004C5057" w:rsidP="004C5057">
            <w:pPr>
              <w:pStyle w:val="120"/>
            </w:pPr>
            <w:r w:rsidRPr="004C5057">
              <w:t>54</w:t>
            </w:r>
          </w:p>
        </w:tc>
        <w:tc>
          <w:tcPr>
            <w:tcW w:w="1134" w:type="dxa"/>
          </w:tcPr>
          <w:p w14:paraId="6287CC9A" w14:textId="77777777" w:rsidR="004C5057" w:rsidRPr="004C5057" w:rsidRDefault="004C5057" w:rsidP="004C5057">
            <w:pPr>
              <w:pStyle w:val="120"/>
            </w:pPr>
            <w:r w:rsidRPr="004C5057">
              <w:t>45%</w:t>
            </w:r>
          </w:p>
        </w:tc>
        <w:tc>
          <w:tcPr>
            <w:tcW w:w="5805" w:type="dxa"/>
          </w:tcPr>
          <w:p w14:paraId="0EC12D61" w14:textId="77777777" w:rsidR="004C5057" w:rsidRPr="004C5057" w:rsidRDefault="004C5057" w:rsidP="004C5057">
            <w:pPr>
              <w:pStyle w:val="120"/>
            </w:pPr>
            <w:r w:rsidRPr="004C5057">
              <w:t>учні демонструють періодичну тривожність, обережність у взаємодії з іншими; потребують додаткової підтримки в стресових ситуаціях;</w:t>
            </w:r>
          </w:p>
        </w:tc>
      </w:tr>
      <w:tr w:rsidR="004C5057" w:rsidRPr="004C5057" w14:paraId="158DD63F" w14:textId="77777777" w:rsidTr="00A90219">
        <w:tc>
          <w:tcPr>
            <w:tcW w:w="1696" w:type="dxa"/>
          </w:tcPr>
          <w:p w14:paraId="463C1AC1" w14:textId="77777777" w:rsidR="004C5057" w:rsidRPr="004C5057" w:rsidRDefault="004C5057" w:rsidP="004C5057">
            <w:pPr>
              <w:pStyle w:val="120"/>
            </w:pPr>
            <w:r w:rsidRPr="004C5057">
              <w:t>низький</w:t>
            </w:r>
          </w:p>
        </w:tc>
        <w:tc>
          <w:tcPr>
            <w:tcW w:w="1276" w:type="dxa"/>
          </w:tcPr>
          <w:p w14:paraId="0ADB44D8" w14:textId="77777777" w:rsidR="004C5057" w:rsidRPr="004C5057" w:rsidRDefault="004C5057" w:rsidP="004C5057">
            <w:pPr>
              <w:pStyle w:val="120"/>
            </w:pPr>
            <w:r w:rsidRPr="004C5057">
              <w:t>24</w:t>
            </w:r>
          </w:p>
        </w:tc>
        <w:tc>
          <w:tcPr>
            <w:tcW w:w="1134" w:type="dxa"/>
          </w:tcPr>
          <w:p w14:paraId="18ECC712" w14:textId="77777777" w:rsidR="004C5057" w:rsidRPr="004C5057" w:rsidRDefault="004C5057" w:rsidP="004C5057">
            <w:pPr>
              <w:pStyle w:val="120"/>
            </w:pPr>
            <w:r w:rsidRPr="004C5057">
              <w:t>20%</w:t>
            </w:r>
          </w:p>
        </w:tc>
        <w:tc>
          <w:tcPr>
            <w:tcW w:w="5805" w:type="dxa"/>
          </w:tcPr>
          <w:p w14:paraId="4E9DC4A5" w14:textId="77777777" w:rsidR="004C5057" w:rsidRPr="004C5057" w:rsidRDefault="004C5057" w:rsidP="004C5057">
            <w:pPr>
              <w:pStyle w:val="120"/>
            </w:pPr>
            <w:r w:rsidRPr="004C5057">
              <w:t>учні відчувають невпевненість, ризик соціальної ізоляції; часто уникають участі у колективних заходах; підвищена тривожність і небажання висловлювати думку.</w:t>
            </w:r>
          </w:p>
        </w:tc>
      </w:tr>
    </w:tbl>
    <w:p w14:paraId="5249ADE6" w14:textId="77777777" w:rsidR="004C5057" w:rsidRDefault="004C5057" w:rsidP="004C5057">
      <w:pPr>
        <w:pStyle w:val="a1"/>
      </w:pPr>
    </w:p>
    <w:p w14:paraId="2170B40F" w14:textId="1D0B0C5F" w:rsidR="004C5057" w:rsidRDefault="004C5057" w:rsidP="004C5057">
      <w:pPr>
        <w:pStyle w:val="a1"/>
      </w:pPr>
      <w:r w:rsidRPr="004C5057">
        <w:t>Рівень психологічної безпеки у хлопців і дівчат близький, проте дівчата частіше демонструють середній та низький рівень тривожності в соціальній взаємодії</w:t>
      </w:r>
      <w:r>
        <w:t>:</w:t>
      </w:r>
    </w:p>
    <w:p w14:paraId="69F71340" w14:textId="77777777" w:rsidR="004C5057" w:rsidRDefault="004C5057" w:rsidP="004C5057">
      <w:pPr>
        <w:pStyle w:val="a"/>
      </w:pPr>
      <w:r>
        <w:t>серед хлопців високий рівень психологічної безпеки спостерігається у 38% (19 осіб), середній – у 44% (22 особи), низький – у 18% (9 осіб);</w:t>
      </w:r>
    </w:p>
    <w:p w14:paraId="133E16C9" w14:textId="77777777" w:rsidR="004C5057" w:rsidRDefault="004C5057" w:rsidP="004C5057">
      <w:pPr>
        <w:pStyle w:val="a"/>
      </w:pPr>
      <w:r>
        <w:lastRenderedPageBreak/>
        <w:t>серед дівчат високий рівень – у 33% (23 особи), середній – у 46% (32 особи), низький – у 21% (15 осіб).</w:t>
      </w:r>
    </w:p>
    <w:p w14:paraId="0B6DAB5B" w14:textId="2FB584DA" w:rsidR="004C5057" w:rsidRDefault="004C5057" w:rsidP="004C5057">
      <w:pPr>
        <w:pStyle w:val="a1"/>
      </w:pPr>
      <w:r w:rsidRPr="004C5057">
        <w:t>З віком спостерігається тенденція до підвищення рівня психологічної безпеки, що свідчить про розвиток адаптивності та соціальної компетентності учнів старших курсів</w:t>
      </w:r>
      <w:r>
        <w:t>:</w:t>
      </w:r>
    </w:p>
    <w:p w14:paraId="633B0A25" w14:textId="77777777" w:rsidR="004C5057" w:rsidRDefault="004C5057" w:rsidP="004C5057">
      <w:pPr>
        <w:pStyle w:val="a"/>
      </w:pPr>
      <w:r>
        <w:t>15 років – високий 25%, середній 50%, низький 25%;</w:t>
      </w:r>
    </w:p>
    <w:p w14:paraId="241C08D4" w14:textId="77777777" w:rsidR="004C5057" w:rsidRDefault="004C5057" w:rsidP="004C5057">
      <w:pPr>
        <w:pStyle w:val="a"/>
      </w:pPr>
      <w:r>
        <w:t>16 років – високий 28%, середній 44%, низький 28%;</w:t>
      </w:r>
    </w:p>
    <w:p w14:paraId="18690ECB" w14:textId="77777777" w:rsidR="004C5057" w:rsidRDefault="004C5057" w:rsidP="004C5057">
      <w:pPr>
        <w:pStyle w:val="a"/>
      </w:pPr>
      <w:r>
        <w:t>17 років – високий 36%, середній 46%, низький 18%;</w:t>
      </w:r>
    </w:p>
    <w:p w14:paraId="0CDDD55D" w14:textId="77777777" w:rsidR="004C5057" w:rsidRDefault="004C5057" w:rsidP="004C5057">
      <w:pPr>
        <w:pStyle w:val="a"/>
      </w:pPr>
      <w:r>
        <w:t>18 років – високий 42%, середній 42%, низький 16%.</w:t>
      </w:r>
    </w:p>
    <w:p w14:paraId="6D5A4AF9" w14:textId="6AE9D020" w:rsidR="004C5057" w:rsidRDefault="004C5057" w:rsidP="004C5057">
      <w:pPr>
        <w:pStyle w:val="a1"/>
      </w:pPr>
      <w:r>
        <w:t>У</w:t>
      </w:r>
      <w:r w:rsidRPr="004C5057">
        <w:t>чні технічних спеціальностей із більшою інтеграцією у групові проєкти (оператори комп’ютерного набору) демонструють вищий рівень психологічної безпеки порівняно з учнями спеціальностей із фізичною працею, де часто проявляються соціальні та емоційні бар’єри</w:t>
      </w:r>
      <w:r>
        <w:t>:</w:t>
      </w:r>
    </w:p>
    <w:p w14:paraId="2A4A0364" w14:textId="77777777" w:rsidR="004C5057" w:rsidRDefault="004C5057" w:rsidP="004C5057">
      <w:pPr>
        <w:pStyle w:val="a"/>
      </w:pPr>
      <w:r>
        <w:t>столяр будівельний: високий 33%, середній 50%, низький 17%;</w:t>
      </w:r>
    </w:p>
    <w:p w14:paraId="28CC18E0" w14:textId="77777777" w:rsidR="004C5057" w:rsidRDefault="004C5057" w:rsidP="004C5057">
      <w:pPr>
        <w:pStyle w:val="a"/>
      </w:pPr>
      <w:r>
        <w:t>муляр: високий 28%, середній 47%, низький 25%;</w:t>
      </w:r>
    </w:p>
    <w:p w14:paraId="7B3E187F" w14:textId="77777777" w:rsidR="004C5057" w:rsidRDefault="004C5057" w:rsidP="004C5057">
      <w:pPr>
        <w:pStyle w:val="a"/>
      </w:pPr>
      <w:r>
        <w:t>кухар: високий 35%, середній 45%, низький 20%;</w:t>
      </w:r>
    </w:p>
    <w:p w14:paraId="3951A7C5" w14:textId="77777777" w:rsidR="004C5057" w:rsidRDefault="004C5057" w:rsidP="004C5057">
      <w:pPr>
        <w:pStyle w:val="a"/>
      </w:pPr>
      <w:r>
        <w:t>кондитер: високий 37%, середній 43%, низький 20%;</w:t>
      </w:r>
    </w:p>
    <w:p w14:paraId="23084BBA" w14:textId="77777777" w:rsidR="004C5057" w:rsidRDefault="004C5057" w:rsidP="004C5057">
      <w:pPr>
        <w:pStyle w:val="a"/>
      </w:pPr>
      <w:r>
        <w:t>оператор комп’ютерного набору: високий 40%, середній 41%, низький 19%.</w:t>
      </w:r>
    </w:p>
    <w:p w14:paraId="6301410B" w14:textId="3946156F" w:rsidR="004C5057" w:rsidRDefault="004C5057" w:rsidP="004C5057">
      <w:pPr>
        <w:pStyle w:val="a1"/>
      </w:pPr>
      <w:r>
        <w:t>Рівень психологічної безпеки безпосередньо впливає на навчальну мотивацію, соціальну активність та здатність учнів протистояти стресогенним чинникам. Серед учнів старших курсів та спеціальностей із високим рівнем колективної взаємодії спостерігається більша психологічна безпека. Учні з низьким рівнем безпеки потребують цілеспрямованих заходів підтримки: тренінги розвитку асертивності, програми соціально-психологічної підтримки, індивідуальні консультації. Аналіз за статтю, віком та професійною підготовкою дозволяє виявити групи ризику та оптимально спрямувати педагогічні та психологічні ресурси для створення безпечного навчального середовища.</w:t>
      </w:r>
    </w:p>
    <w:p w14:paraId="4E49AFFF" w14:textId="0887630A" w:rsidR="004C5057" w:rsidRDefault="004C5057" w:rsidP="004C5057">
      <w:pPr>
        <w:pStyle w:val="a1"/>
      </w:pPr>
      <w:r>
        <w:lastRenderedPageBreak/>
        <w:t xml:space="preserve">У процесі аналізу результатів дослідження особливу увагу було приділено встановленню взаємозв’язку між проявами булінгу, соціально-психологічним кліматом освітнього середовища та рівнем емоційної безпеки учнів. </w:t>
      </w:r>
    </w:p>
    <w:p w14:paraId="02F37026" w14:textId="77777777" w:rsidR="004C5057" w:rsidRDefault="004C5057" w:rsidP="004C5057">
      <w:pPr>
        <w:pStyle w:val="a1"/>
      </w:pPr>
      <w:r>
        <w:t>По-перше, спостерігається пряма кореляція між рівнем булінгу та негативними показниками клімату в групі. Учні, які повідомляли про часті випадки агресивної поведінки або психологічного тиску, одночасно оцінювали міжособистісні стосунки як напружені та конфліктні. Це підтверджує, що високий рівень булінгу негативно впливає на сприйняття соціального середовища та підвищує соціальну тривожність серед учасників освітнього процесу. Також встановлено, що групи з низьким рівнем підтримки та взаємоповаги мають більшу ймовірність формування епізодів булінгу, що вказує на циклічний характер взаємозалежності цих явищ.</w:t>
      </w:r>
    </w:p>
    <w:p w14:paraId="44E2507D" w14:textId="77777777" w:rsidR="004C5057" w:rsidRDefault="004C5057" w:rsidP="004C5057">
      <w:pPr>
        <w:pStyle w:val="a1"/>
      </w:pPr>
      <w:r>
        <w:t>По-друге, результати демонструють зворотний взаємозв’язок між емоційною безпекою та проявами булінгу. Учні, які оцінювали власну емоційну безпеку як високий, рідше зазнавали агресивного впливу та демонстрували меншу схильність до булінгу щодо однолітків. Це свідчить про те, що формування стабільного емоційного середовища є захисним чинником проти розвитку насильницьких або агресивних моделей поведінки в групі.</w:t>
      </w:r>
    </w:p>
    <w:p w14:paraId="46A3F369" w14:textId="4515CBEE" w:rsidR="004C5057" w:rsidRDefault="00A90219" w:rsidP="004C5057">
      <w:pPr>
        <w:pStyle w:val="a1"/>
      </w:pPr>
      <w:r>
        <w:t>Робимо</w:t>
      </w:r>
      <w:r w:rsidR="004C5057">
        <w:t xml:space="preserve"> висновок, що булінг, соціально-психологічний клімат та емоційна безпека утворюють взаємопов’язану систему взаємодії: підвищення проявів агресії негативно корелює з рівнем клімату та емоційної безпеки, тоді як позитивні характеристики клімату та внутрішньогрупова підтримка пом’якшують потенційний негативний вплив булінгу. Практично це означає, що профілактика та корекційні заходи повинні одночасно спрямовуватися на зменшення агресивних проявів, формування сприятливого клімату та підвищення рівня емоційної безпеки учнів.</w:t>
      </w:r>
    </w:p>
    <w:p w14:paraId="42F54A9D" w14:textId="0C6F3DDB" w:rsidR="004C5057" w:rsidRDefault="004C5057" w:rsidP="004C5057">
      <w:pPr>
        <w:pStyle w:val="a1"/>
      </w:pPr>
      <w:r>
        <w:t>На основі аналізу матеріалів</w:t>
      </w:r>
      <w:r w:rsidR="00A90219">
        <w:t xml:space="preserve"> первинного дослідження </w:t>
      </w:r>
      <w:r>
        <w:t>можна виділити низку ключових тенденцій та закономірностей, що характеризують сучасний стан досліджуваної проблеми:</w:t>
      </w:r>
    </w:p>
    <w:p w14:paraId="3C714D79" w14:textId="77777777" w:rsidR="004C5057" w:rsidRDefault="004C5057" w:rsidP="004C5057">
      <w:pPr>
        <w:pStyle w:val="a"/>
      </w:pPr>
      <w:r>
        <w:lastRenderedPageBreak/>
        <w:t>у процесі формування психологічних особливостей підлітків спостерігається чітка взаємозалежність між особистісними рисами та рівнем стресостійкості; найвищі показники стійкості відзначаються у осіб з розвинутими навичками саморегуляції та високим рівнем самооцінки;</w:t>
      </w:r>
    </w:p>
    <w:p w14:paraId="1A5DC03A" w14:textId="77777777" w:rsidR="004C5057" w:rsidRDefault="004C5057" w:rsidP="004C5057">
      <w:pPr>
        <w:pStyle w:val="a"/>
      </w:pPr>
      <w:r>
        <w:t>соціальне середовище відіграє критичну роль у розвитку адаптивних механізмів; підтримка з боку родини, однолітків та освітніх закладів сприяє формуванню позитивних копінг-стратегій та зниженню ризику дезадаптації;</w:t>
      </w:r>
    </w:p>
    <w:p w14:paraId="4AC72D43" w14:textId="77777777" w:rsidR="004C5057" w:rsidRDefault="004C5057" w:rsidP="004C5057">
      <w:pPr>
        <w:pStyle w:val="a"/>
      </w:pPr>
      <w:r>
        <w:t>методи психологічного впливу та підтримки (анкетування, психодіагностичні тести, тренінги з розвитку асертивності) демонструють високу ефективність при систематичному використанні, що підтверджує важливість комплексного підходу;</w:t>
      </w:r>
    </w:p>
    <w:p w14:paraId="2DBE008C" w14:textId="77777777" w:rsidR="004C5057" w:rsidRDefault="004C5057" w:rsidP="004C5057">
      <w:pPr>
        <w:pStyle w:val="a"/>
      </w:pPr>
      <w:r>
        <w:t>спостерігається тенденція до інтеграції традиційних психодіагностичних методик із сучасними технологічними інструментами (онлайн-опитувальники, інтерактивні тренінгові програми), що дозволяє підвищити точність оцінки психологічного стану та адаптивності підлітків;</w:t>
      </w:r>
    </w:p>
    <w:p w14:paraId="2BD58BAD" w14:textId="77777777" w:rsidR="004C5057" w:rsidRDefault="004C5057" w:rsidP="004C5057">
      <w:pPr>
        <w:pStyle w:val="a"/>
      </w:pPr>
      <w:r>
        <w:t>закономірним є взаємозв’язок між рівнем навчальної та соціальної активності та здатністю підлітка протистояти стресогенним чинникам; активна участь у групових та індивідуальних заходах розвитку соціальних навичок сприяє зміцненню внутрішніх ресурсів особистості;</w:t>
      </w:r>
    </w:p>
    <w:p w14:paraId="7DD0E64D" w14:textId="77777777" w:rsidR="004C5057" w:rsidRDefault="004C5057" w:rsidP="004C5057">
      <w:pPr>
        <w:pStyle w:val="a"/>
      </w:pPr>
      <w:r>
        <w:t>комплексне застосування психодіагностичних і тренінгових методик формує стабільні психоемоційні реакції, підвищує рівень усвідомлення власних сильних сторін і слабких місць, що є ключовою закономірністю ефективного психологічного розвитку;</w:t>
      </w:r>
    </w:p>
    <w:p w14:paraId="3235A026" w14:textId="77777777" w:rsidR="004C5057" w:rsidRDefault="004C5057" w:rsidP="004C5057">
      <w:pPr>
        <w:pStyle w:val="a"/>
      </w:pPr>
      <w:r>
        <w:t>спостерігається також тенденція до диференційованого підходу в роботі з різними категоріями підлітків, що враховує індивідуальні особливості, рівень розвитку емоційної сфери та соціальної адаптації.</w:t>
      </w:r>
    </w:p>
    <w:p w14:paraId="46277871" w14:textId="64AAC413" w:rsidR="004C5057" w:rsidRDefault="004C5057" w:rsidP="004C5057">
      <w:pPr>
        <w:pStyle w:val="a1"/>
      </w:pPr>
      <w:r>
        <w:t>Аналіз даних дозволяє зробити висновок, що ефективне формування психологічної стійкості та адаптивних стратегій підлітків можливе за умови комплексного, системного підходу, який інтегрує індивідуальні, соціальні та педагогічні чинники, а також сучасні психодіагностичні та тренінгові методики.</w:t>
      </w:r>
    </w:p>
    <w:p w14:paraId="2C2D6C0B" w14:textId="77777777" w:rsidR="00C47311" w:rsidRDefault="00C47311" w:rsidP="00C47311">
      <w:pPr>
        <w:pStyle w:val="2"/>
      </w:pPr>
      <w:bookmarkStart w:id="17" w:name="_Toc210847891"/>
      <w:r>
        <w:lastRenderedPageBreak/>
        <w:t>3.2. Визначення психологічних умов формування безпечного освітнього середовища</w:t>
      </w:r>
      <w:bookmarkEnd w:id="17"/>
    </w:p>
    <w:p w14:paraId="45CBA2A2" w14:textId="22A4A80B" w:rsidR="00222989" w:rsidRDefault="00222989" w:rsidP="00222989">
      <w:pPr>
        <w:pStyle w:val="a1"/>
      </w:pPr>
    </w:p>
    <w:p w14:paraId="21CF6B4A" w14:textId="77777777" w:rsidR="00A90219" w:rsidRDefault="00A90219" w:rsidP="00222989">
      <w:pPr>
        <w:pStyle w:val="a1"/>
      </w:pPr>
    </w:p>
    <w:p w14:paraId="594C56ED" w14:textId="77777777" w:rsidR="00222989" w:rsidRDefault="00222989" w:rsidP="00222989">
      <w:pPr>
        <w:pStyle w:val="a1"/>
      </w:pPr>
      <w:r>
        <w:t>Емпіричне дослідження психологічних умов формування безпечного освітнього середовища проводилось із застосуванням комплексу психодіагностичних методик, що дозволило оцінити рівень булінгу, віктимізації, агресивність, тривожність та адаптаційні здібності учнів. Результати систематизовано за кількома напрямками для визначення основних тенденцій.</w:t>
      </w:r>
    </w:p>
    <w:p w14:paraId="4F737007" w14:textId="77777777" w:rsidR="00222989" w:rsidRDefault="00222989" w:rsidP="00222989">
      <w:pPr>
        <w:pStyle w:val="a1"/>
      </w:pPr>
      <w:r>
        <w:t>Перший напрямок стосується агресивної поведінки та схильності до булінгу. Опитувальник «Булінг/Віктимізація» показав різні реакції учнів на конфліктні ситуації. Соціометрія Дж. Морено дозволила визначити лідерів та ізольованих учасників, а також структуру взаємодії у групі.</w:t>
      </w:r>
    </w:p>
    <w:p w14:paraId="2A0F45BE" w14:textId="77777777" w:rsidR="00222989" w:rsidRDefault="00222989" w:rsidP="00222989">
      <w:pPr>
        <w:pStyle w:val="a1"/>
      </w:pPr>
      <w:r>
        <w:t>Другий напрямок охоплює психологічні характеристики, що впливають на стійкість до стресу. Опитувальник Басса–Даркі та шкала Є. Бондаревської показали варіативність рівня агресивності, тривожності та імпульсивності. Учні з високою самооцінкою та адаптивністю менш схильні до конфліктів і швидше відновлюються після стресу.</w:t>
      </w:r>
    </w:p>
    <w:p w14:paraId="5E9C1160" w14:textId="77777777" w:rsidR="00222989" w:rsidRDefault="00222989" w:rsidP="00222989">
      <w:pPr>
        <w:pStyle w:val="a1"/>
      </w:pPr>
      <w:r>
        <w:t>Третій напрямок стосується соціально-психологічної атмосфери у класі. Анкетування показало рівень підтримки, довіри та участі учнів у колективних активностях. Позитивна взаємодія знижує ризик віктимізації та сприяє формуванню безпечного середовища.</w:t>
      </w:r>
    </w:p>
    <w:p w14:paraId="79146A2C" w14:textId="30531469" w:rsidR="00222989" w:rsidRDefault="00222989" w:rsidP="00222989">
      <w:pPr>
        <w:pStyle w:val="a1"/>
      </w:pPr>
      <w:r>
        <w:t>Узагальнення даних свідчить, що безпечне освітнє середовище формується завдяки поєднанню індивідуальних психологічних характеристик та соціально-психологічних чинників групи. Баланс підтримки, контролю та розвитку навичок взаємодії створює умови для ефективного навчання та емоційного благополуччя всіх учасників процесу.</w:t>
      </w:r>
    </w:p>
    <w:p w14:paraId="4393B37D" w14:textId="77777777" w:rsidR="00222989" w:rsidRDefault="00222989" w:rsidP="00222989">
      <w:pPr>
        <w:pStyle w:val="a1"/>
      </w:pPr>
      <w:r>
        <w:t xml:space="preserve">Дослідження показало, що безпечне освітнє середовище значною мірою залежить від психологічних чинників, які знижують ризик булінгу. Ключові групи </w:t>
      </w:r>
      <w:r>
        <w:lastRenderedPageBreak/>
        <w:t>цих чинників включають індивідуальні характеристики учнів, соціально-психологічні умови взаємодії та розвиток навичок міжособистісної комунікації.</w:t>
      </w:r>
    </w:p>
    <w:p w14:paraId="4F7DF5E2" w14:textId="77777777" w:rsidR="00222989" w:rsidRDefault="00222989" w:rsidP="00222989">
      <w:pPr>
        <w:pStyle w:val="a1"/>
      </w:pPr>
      <w:r>
        <w:t>Першу групу складають індивідуальні характеристики, які визначають стійкість до агресії: висока самооцінка, оптимізм, емоційна регуляція та адаптивність. Опитувальник Басса–Даркі та шкала Є. Бондаревської показали, що учні з такими характеристиками менше схильні до конфліктів і швидше відновлюються після стресу.</w:t>
      </w:r>
    </w:p>
    <w:p w14:paraId="1E4A7984" w14:textId="77777777" w:rsidR="00222989" w:rsidRDefault="00222989" w:rsidP="00222989">
      <w:pPr>
        <w:pStyle w:val="a1"/>
      </w:pPr>
      <w:r>
        <w:t>Другу групу формують соціально-психологічні умови: підтримка однолітків та викладачів, відкрите спілкування, довіра та участь у колективних активностях. Соціометрія Дж. Морено та анкетування підтвердили, що позитивна взаємодія знижує рівень віктимізації та створює відчуття безпеки.</w:t>
      </w:r>
    </w:p>
    <w:p w14:paraId="566F55CD" w14:textId="77777777" w:rsidR="00222989" w:rsidRDefault="00222989" w:rsidP="00222989">
      <w:pPr>
        <w:pStyle w:val="a1"/>
      </w:pPr>
      <w:r>
        <w:t>Третю групу становлять навички комунікації та поведінкові стратегії: аргументоване висловлення позиції, асертивність, емпатія та саморефлексія. Використання цих навичок сприяє формуванню атмосфери взаємоповаги та зменшує ймовірність булінгу.</w:t>
      </w:r>
    </w:p>
    <w:p w14:paraId="70FFF820" w14:textId="6FC94AB5" w:rsidR="00222989" w:rsidRDefault="00222989" w:rsidP="00222989">
      <w:pPr>
        <w:pStyle w:val="a1"/>
      </w:pPr>
      <w:r>
        <w:t>Узагальнення показує, що комплексний вплив психологічних чинників забезпечує умови, у яких учні відчувають себе захищеними, впевненими та здатними протидіяти агресії.</w:t>
      </w:r>
      <w:r w:rsidR="00720B2D">
        <w:t xml:space="preserve"> </w:t>
      </w:r>
      <w:r>
        <w:t>Формування підтримувального освітнього середовища значною мірою залежить від ролі педагога та психолога. Педагог не лише передає знання, а й активно впливає на соціально-психологічну атмосферу, сприяючи розвитку емпатії, взаємоповаги та відповідальності.</w:t>
      </w:r>
    </w:p>
    <w:p w14:paraId="4C30D7DE" w14:textId="77777777" w:rsidR="00222989" w:rsidRDefault="00222989" w:rsidP="00222989">
      <w:pPr>
        <w:pStyle w:val="a1"/>
      </w:pPr>
      <w:r>
        <w:t>Психолог виконує консультативну, діагностичну та корекційну функції, виявляючи ризики віктимізації, тривожності та агресивності. Разом із педагогом він розробляє програми підтримки, інтервенції у конфліктні ситуації та психопрофілактичні заходи для підвищення стресостійкості та соціальної компетентності учнів.</w:t>
      </w:r>
    </w:p>
    <w:p w14:paraId="1EEC50A0" w14:textId="77777777" w:rsidR="00222989" w:rsidRDefault="00222989" w:rsidP="00222989">
      <w:pPr>
        <w:pStyle w:val="a1"/>
      </w:pPr>
      <w:r>
        <w:t>Важливою функцією є формування моделі взаємодії у класі на принципах довіри, відкритості та взаємопідтримки. Це включає організацію групових активностей, рольових ігор, тренінгів асертивності та вправ для розвитку комунікативних навичок і колективної відповідальності.</w:t>
      </w:r>
    </w:p>
    <w:p w14:paraId="4A4F8BDE" w14:textId="5A8B4E6A" w:rsidR="00222989" w:rsidRDefault="00222989" w:rsidP="00222989">
      <w:pPr>
        <w:pStyle w:val="a1"/>
      </w:pPr>
      <w:r>
        <w:lastRenderedPageBreak/>
        <w:t>Системна кооперація педагога і психолога передбачає моніторинг групової динаміки та індивідуального стану учнів, оцінку рівня залученості, виявлення лідерських та ізольованих позицій, а також своєчасне втручання у випадках конфліктів чи булінгу. Ефективна взаємодія створює атмосферу підтримки і безпеки, що забезпечує психологічне благополуччя та мотивацію учнів до навчання та соціальної діяльності.</w:t>
      </w:r>
    </w:p>
    <w:p w14:paraId="0EBF9A74" w14:textId="77777777" w:rsidR="00222989" w:rsidRDefault="00222989" w:rsidP="00222989">
      <w:pPr>
        <w:pStyle w:val="a1"/>
      </w:pPr>
      <w:r>
        <w:t>Емпіричне дослідження дозволило виділити ключові умови ефективної профілактики порушень поведінки та конфліктів у навчальному середовищі. Результати показали, що профілактика має спиратися на поєднання індивідуальних, групових та організаційних факторів.</w:t>
      </w:r>
    </w:p>
    <w:p w14:paraId="5E3D6872" w14:textId="77777777" w:rsidR="00222989" w:rsidRDefault="00222989" w:rsidP="00222989">
      <w:pPr>
        <w:pStyle w:val="a1"/>
      </w:pPr>
      <w:r>
        <w:t>Першою базовою умовою є розвиток соціально-психологічних компетенцій учнів: емпатії, асертивності, самоконтролю та навичок вирішення конфліктів. Учні з цими навичками менш схильні до агресії і швидше адаптуються у стресових ситуаціях.</w:t>
      </w:r>
    </w:p>
    <w:p w14:paraId="52C54668" w14:textId="77777777" w:rsidR="00222989" w:rsidRDefault="00222989" w:rsidP="00222989">
      <w:pPr>
        <w:pStyle w:val="a1"/>
      </w:pPr>
      <w:r>
        <w:t>Другою умовою є сприятлива соціальна атмосфера у класі: підтримка однолітків і педагогів, довіра та відкритість у спілкуванні, участь у колективних активностях. Соціометрія та анкетування підтвердили, що сильні соціальні зв’язки знижують ризик віктимізації.</w:t>
      </w:r>
    </w:p>
    <w:p w14:paraId="072BFDF5" w14:textId="77777777" w:rsidR="00222989" w:rsidRDefault="00222989" w:rsidP="00222989">
      <w:pPr>
        <w:pStyle w:val="a1"/>
      </w:pPr>
      <w:r>
        <w:t>Третьою умовою є своєчасна психологічна підтримка. Індивідуальні та групові консультації допомагають вчасно коригувати поведінкові реакції та зміцнювати стресостійкість учнів.</w:t>
      </w:r>
    </w:p>
    <w:p w14:paraId="2F74EF1E" w14:textId="77777777" w:rsidR="00222989" w:rsidRDefault="00222989" w:rsidP="00222989">
      <w:pPr>
        <w:pStyle w:val="a1"/>
      </w:pPr>
      <w:r>
        <w:t>Четвертою умовою є інтеграція профілактики у навчальний процес через тренінги, освітні заходи та залучення батьків і педагогів. Комплексний підхід забезпечує системність та стабільність позитивної атмосфери.</w:t>
      </w:r>
    </w:p>
    <w:p w14:paraId="19CD45DF" w14:textId="3FDC86F3" w:rsidR="00222989" w:rsidRDefault="00222989" w:rsidP="00222989">
      <w:pPr>
        <w:pStyle w:val="a1"/>
      </w:pPr>
      <w:r>
        <w:t>Ефективна профілактика ґрунтується на розвитку індивідуальних компетенцій, підтримці соціальної взаємодії, психологічній допомозі та інтеграції у навчальний процес, що створює умови для безпечного освітнього середовища.</w:t>
      </w:r>
    </w:p>
    <w:p w14:paraId="20F42C18" w14:textId="77777777" w:rsidR="00222989" w:rsidRDefault="00222989" w:rsidP="00C47311">
      <w:pPr>
        <w:pStyle w:val="a1"/>
      </w:pPr>
    </w:p>
    <w:p w14:paraId="044E02DB" w14:textId="77777777" w:rsidR="00720B2D" w:rsidRDefault="00720B2D">
      <w:pPr>
        <w:rPr>
          <w:rFonts w:ascii="Times New Roman" w:hAnsi="Times New Roman" w:cs="Times New Roman"/>
          <w:b/>
          <w:bCs/>
          <w:sz w:val="28"/>
          <w:szCs w:val="28"/>
        </w:rPr>
      </w:pPr>
      <w:r>
        <w:br w:type="page"/>
      </w:r>
    </w:p>
    <w:p w14:paraId="263D9443" w14:textId="184403AF" w:rsidR="00C47311" w:rsidRDefault="00C47311" w:rsidP="00C47311">
      <w:pPr>
        <w:pStyle w:val="2"/>
      </w:pPr>
      <w:bookmarkStart w:id="18" w:name="_Toc210847892"/>
      <w:r>
        <w:lastRenderedPageBreak/>
        <w:t>3.3. Розробка та впровадження програми психологічної профілактики булінгу</w:t>
      </w:r>
      <w:bookmarkEnd w:id="18"/>
    </w:p>
    <w:p w14:paraId="1410D436" w14:textId="77777777" w:rsidR="00222989" w:rsidRDefault="00222989" w:rsidP="00222989">
      <w:pPr>
        <w:pStyle w:val="a1"/>
      </w:pPr>
    </w:p>
    <w:p w14:paraId="6380061C" w14:textId="77777777" w:rsidR="00222989" w:rsidRDefault="00222989" w:rsidP="00222989">
      <w:pPr>
        <w:pStyle w:val="a1"/>
      </w:pPr>
    </w:p>
    <w:p w14:paraId="2AB2ACDA" w14:textId="68236066" w:rsidR="00222989" w:rsidRDefault="00222989" w:rsidP="00A90219">
      <w:pPr>
        <w:pStyle w:val="a1"/>
      </w:pPr>
      <w:r>
        <w:t>На основі результатів теоретичного та емпіричного аналізу, представленого у попередніх підрозділах, визначено ключові психологічні умови, що знижують ризик проявів насильницької поведінки, та можливості їх трансформації у конкретні психолого-педагогічні заходи.</w:t>
      </w:r>
      <w:r w:rsidR="00A90219">
        <w:t xml:space="preserve"> </w:t>
      </w:r>
      <w:r>
        <w:t xml:space="preserve">Програма </w:t>
      </w:r>
      <w:r w:rsidR="00A90219">
        <w:t xml:space="preserve">психологічної профілактики булінгу, спрямованої на формування безпечного освітнього середовища в учнівських колективах закладів професійно-технічної освіти </w:t>
      </w:r>
      <w:r>
        <w:t xml:space="preserve">розроблена з урахуванням сучасних наукових підходів до профілактики булінгу (KiVa Program, CASEL, PBIS) та інтегрує методи формувального експерименту, тренінгові та інтерактивні техніки, рольові ігри й психологічні вправи, спрямовані на розвиток емоційної регуляції, емпатії та навичок ненасильницької комунікації. </w:t>
      </w:r>
    </w:p>
    <w:p w14:paraId="1664C21B" w14:textId="6C3CEBD5" w:rsidR="00C7752A" w:rsidRDefault="00C7752A" w:rsidP="00C7752A">
      <w:pPr>
        <w:pStyle w:val="a1"/>
      </w:pPr>
      <w:r>
        <w:t>Розробка програми психологічної профілактики булінгу базується на сучасних теоретичних підходах до вивчення насильницької поведінки та формування безпечного психологічного клімату. Основою концепції є інтеграція системного, соціально-когнітивного та рольового підходів, що дозволяє врахувати індивідуальні особливості учнів та динаміку групової взаємодії у колективі [</w:t>
      </w:r>
      <w:r w:rsidR="00720B2D">
        <w:t>12, 73</w:t>
      </w:r>
      <w:r>
        <w:t>]. Системний підхід забезпечує розуміння булінгу як соціально-психологічного феномену, соціально-когнітивний акцентує на механізмах навчання моделей поведінки та розвитку емпатії, а рольова модель визначає вплив різних ролей учасників на психологічну безпеку.</w:t>
      </w:r>
    </w:p>
    <w:p w14:paraId="235351E4" w14:textId="3A043AF8" w:rsidR="00C7752A" w:rsidRDefault="00C7752A" w:rsidP="00C7752A">
      <w:pPr>
        <w:pStyle w:val="a1"/>
      </w:pPr>
      <w:r>
        <w:t>Програма інтегрує превентивні та корекційні заходи, спрямовані на розвиток емоційної компетентності, навичок соціальної взаємодії та психологічної підтримки учнів. Теоретичне підґрунтя опирається на міжнародні рамки соціально-емоційного навчання (CASEL), що підтверджують ефективність тренінгів із розвитку самосвідомості та саморегуляції [</w:t>
      </w:r>
      <w:r w:rsidR="00720B2D">
        <w:t>41</w:t>
      </w:r>
      <w:r>
        <w:t>]. Програма поєднує навчальні, тренінгові та інтерактивні методики для досягнення стійких змін у поведінці учнів.</w:t>
      </w:r>
    </w:p>
    <w:p w14:paraId="21A63A57" w14:textId="597B3BAB" w:rsidR="00C7752A" w:rsidRDefault="00C7752A" w:rsidP="00C7752A">
      <w:pPr>
        <w:pStyle w:val="a1"/>
      </w:pPr>
      <w:r>
        <w:lastRenderedPageBreak/>
        <w:t>Концепція враховує український контекст та рекомендації МОН України щодо профілактики булінгу та безпечного середовища в навчальних закладах, що забезпечує адаптацію міжнародних підходів та інтеграцію програми у практичну діяльність педагогів і психологів закладів ПТО [</w:t>
      </w:r>
      <w:r w:rsidR="00720B2D">
        <w:t>18</w:t>
      </w:r>
      <w:r>
        <w:t xml:space="preserve">]. </w:t>
      </w:r>
      <w:r w:rsidR="00720B2D">
        <w:t>Т</w:t>
      </w:r>
      <w:r>
        <w:t>еоретичне підґрунтя програми поєднує наукові концепції з практичними рекомендаціями, формуючи комплексний та ефективний підхід до профілактики булінгу.</w:t>
      </w:r>
    </w:p>
    <w:p w14:paraId="1CCDA5E7" w14:textId="6B741DC3" w:rsidR="00C7752A" w:rsidRDefault="00C7752A" w:rsidP="00C7752A">
      <w:pPr>
        <w:pStyle w:val="a1"/>
      </w:pPr>
      <w:r>
        <w:t>Мета розробленої програми психологічної профілактики булінгу полягає у створенні умов для формування безпечного освітнього середовища в учнівських колективах закладів професійно-технічної освіти, підвищенні рівня психологічної безпеки та соціально-емоційної компетентності учнів [</w:t>
      </w:r>
      <w:r w:rsidR="00F62698">
        <w:t>11, 42</w:t>
      </w:r>
      <w:r>
        <w:t>]. Програма спрямована на зниження проявів агресивної поведінки, розвиток навичок ненасильницької комунікації та емоційної регуляції, на підвищення професійної компетентності педагогів і практичних психологів у сфері профілактики булінгу.</w:t>
      </w:r>
    </w:p>
    <w:p w14:paraId="0DD90003" w14:textId="77777777" w:rsidR="00C7752A" w:rsidRDefault="00C7752A" w:rsidP="00C7752A">
      <w:pPr>
        <w:pStyle w:val="a1"/>
      </w:pPr>
      <w:r>
        <w:t>Завдання програми включають:</w:t>
      </w:r>
    </w:p>
    <w:p w14:paraId="774D3614" w14:textId="77777777" w:rsidR="00C7752A" w:rsidRDefault="00C7752A" w:rsidP="00C7752A">
      <w:pPr>
        <w:pStyle w:val="a1"/>
        <w:numPr>
          <w:ilvl w:val="0"/>
          <w:numId w:val="43"/>
        </w:numPr>
        <w:tabs>
          <w:tab w:val="left" w:pos="993"/>
        </w:tabs>
        <w:ind w:left="0" w:firstLine="709"/>
      </w:pPr>
      <w:r>
        <w:t>діагностику рівня проявів булінгу та психологічної безпеки у колективі;</w:t>
      </w:r>
    </w:p>
    <w:p w14:paraId="43129B46" w14:textId="77777777" w:rsidR="00C7752A" w:rsidRDefault="00C7752A" w:rsidP="00C7752A">
      <w:pPr>
        <w:pStyle w:val="a1"/>
        <w:numPr>
          <w:ilvl w:val="0"/>
          <w:numId w:val="43"/>
        </w:numPr>
        <w:tabs>
          <w:tab w:val="left" w:pos="993"/>
        </w:tabs>
        <w:ind w:left="0" w:firstLine="709"/>
      </w:pPr>
      <w:r>
        <w:t>формування в учнів навичок емпатії, конструктивного вирішення конфліктів та емоційної саморегуляції;</w:t>
      </w:r>
    </w:p>
    <w:p w14:paraId="745598EF" w14:textId="77777777" w:rsidR="00C7752A" w:rsidRDefault="00C7752A" w:rsidP="00C7752A">
      <w:pPr>
        <w:pStyle w:val="a1"/>
        <w:numPr>
          <w:ilvl w:val="0"/>
          <w:numId w:val="43"/>
        </w:numPr>
        <w:tabs>
          <w:tab w:val="left" w:pos="993"/>
        </w:tabs>
        <w:ind w:left="0" w:firstLine="709"/>
      </w:pPr>
      <w:r>
        <w:t>організацію інтерактивних тренінгів та групових вправ, спрямованих на розвиток командної взаємодії;</w:t>
      </w:r>
    </w:p>
    <w:p w14:paraId="2A2B0F81" w14:textId="7545A2F6" w:rsidR="00C7752A" w:rsidRDefault="00C7752A" w:rsidP="00C7752A">
      <w:pPr>
        <w:pStyle w:val="a1"/>
        <w:numPr>
          <w:ilvl w:val="0"/>
          <w:numId w:val="43"/>
        </w:numPr>
        <w:tabs>
          <w:tab w:val="left" w:pos="993"/>
        </w:tabs>
        <w:ind w:left="0" w:firstLine="709"/>
      </w:pPr>
      <w:r>
        <w:t>підвищення компетентності педагогів щодо виявлення ризиків булінгу та побудови підтримувального середовища [</w:t>
      </w:r>
      <w:r w:rsidR="00F62698">
        <w:t>39</w:t>
      </w:r>
      <w:r>
        <w:t>].</w:t>
      </w:r>
    </w:p>
    <w:p w14:paraId="3EB9A060" w14:textId="77777777" w:rsidR="00C7752A" w:rsidRDefault="00C7752A" w:rsidP="00C7752A">
      <w:pPr>
        <w:pStyle w:val="a1"/>
      </w:pPr>
      <w:r>
        <w:t>Етапи реалізації програми включають:</w:t>
      </w:r>
    </w:p>
    <w:p w14:paraId="2735E849" w14:textId="77777777" w:rsidR="00C7752A" w:rsidRDefault="00C7752A" w:rsidP="00C7752A">
      <w:pPr>
        <w:pStyle w:val="a1"/>
        <w:numPr>
          <w:ilvl w:val="0"/>
          <w:numId w:val="42"/>
        </w:numPr>
        <w:tabs>
          <w:tab w:val="left" w:pos="993"/>
        </w:tabs>
        <w:ind w:left="0" w:firstLine="709"/>
      </w:pPr>
      <w:r>
        <w:t>підготовчий етап – діагностика рівня булінгу, визначення групи учнів для участі, підготовка педагогів;</w:t>
      </w:r>
    </w:p>
    <w:p w14:paraId="2872E3CD" w14:textId="77777777" w:rsidR="00C7752A" w:rsidRDefault="00C7752A" w:rsidP="00C7752A">
      <w:pPr>
        <w:pStyle w:val="a1"/>
        <w:numPr>
          <w:ilvl w:val="0"/>
          <w:numId w:val="42"/>
        </w:numPr>
        <w:tabs>
          <w:tab w:val="left" w:pos="993"/>
        </w:tabs>
        <w:ind w:left="0" w:firstLine="709"/>
      </w:pPr>
      <w:r>
        <w:t>основний етап – проведення тренінгових занять, психологічних вправ, групових дискусій та рольових ігор;</w:t>
      </w:r>
    </w:p>
    <w:p w14:paraId="61E5996C" w14:textId="0B89AB49" w:rsidR="00C7752A" w:rsidRDefault="00C7752A" w:rsidP="00C7752A">
      <w:pPr>
        <w:pStyle w:val="a1"/>
        <w:numPr>
          <w:ilvl w:val="0"/>
          <w:numId w:val="42"/>
        </w:numPr>
        <w:tabs>
          <w:tab w:val="left" w:pos="993"/>
        </w:tabs>
        <w:ind w:left="0" w:firstLine="709"/>
      </w:pPr>
      <w:r>
        <w:t>підсумковий етап – оцінка ефективності програми, збір зворотного зв’язку від учнів та педагогів, узагальнення результатів та розробка рекомендацій щодо подальшої підтримки безпечного середовища.</w:t>
      </w:r>
    </w:p>
    <w:p w14:paraId="490C0CD7" w14:textId="11D8DD54" w:rsidR="00C7752A" w:rsidRDefault="00C7752A" w:rsidP="00C7752A">
      <w:pPr>
        <w:pStyle w:val="a1"/>
      </w:pPr>
      <w:r>
        <w:lastRenderedPageBreak/>
        <w:t>Реалізація програми передбачає інтеграцію різних методів психопрофілактики та психокорекції, що забезпечує системний підхід до запобігання булінгу та формування підтримувального освітнього середовища.</w:t>
      </w:r>
      <w:r w:rsidR="00A90219">
        <w:t xml:space="preserve"> </w:t>
      </w:r>
      <w:r>
        <w:t xml:space="preserve">Тренінгові заняття та психологічні вправи програми профілактики булінгу спрямовані на формування у учнів соціально-емоційних компетенцій, розвитку навичок емпатії, самоконтролю та ефективної комунікації, що є ключовими умовами безпечного освітнього середовища. Програма </w:t>
      </w:r>
      <w:r w:rsidR="00A90219">
        <w:t xml:space="preserve">(див. табл.3.19) </w:t>
      </w:r>
      <w:r>
        <w:t>включає серію тематичних модулів, кожен з яких поєднує теоретичні знання та практичні вправи, адаптовані до вікових та психологічних особливостей учнів закладів ПТО.</w:t>
      </w:r>
    </w:p>
    <w:p w14:paraId="60F9F0F8" w14:textId="404F526D" w:rsidR="00C7752A" w:rsidRDefault="00C7752A" w:rsidP="00C7752A">
      <w:pPr>
        <w:pStyle w:val="a1"/>
      </w:pPr>
      <w:r>
        <w:t>Перший модуль спрямований на усвідомлення поняття «булінг», його форм та наслідків для психічного та соціального розвитку особистості. Використовуються методики обговорення кейсів, рольові ігри та вправи на ідентифікацію власних емоцій і реакцій у конфліктних ситуаціях. Другий модуль зосереджується на розвитку емоційної регуляції та навичок ненасильницької комунікації, включаючи дихальні техніки, вправи на саморефлексію, «активне слухання» та відпрацювання стратегій конструктивного вирішення конфліктів [</w:t>
      </w:r>
      <w:r w:rsidR="00F62698">
        <w:t>73</w:t>
      </w:r>
      <w:r>
        <w:t>].</w:t>
      </w:r>
    </w:p>
    <w:p w14:paraId="257A0FA2" w14:textId="3B1EEF65" w:rsidR="00C7752A" w:rsidRDefault="00C7752A" w:rsidP="00C7752A">
      <w:pPr>
        <w:pStyle w:val="a1"/>
      </w:pPr>
      <w:r>
        <w:t>Третій модуль передбачає інтерактивні вправи на формування емпатії та соціальної відповідальності, зокрема роботу в малих групах, «коло довіри», вправи на виявлення позитивних якостей інших учасників та групову рефлексію. Завдання цього модуля полягає у закріпленні поведінкових стратегій, що знижують ризик булінгу та сприяють підтримувальному середовищу. Підсумкові вправи поєднують знання з попередніх модулів та дають учням можливість відпрацювати навички взаємодії у безпечних, контрольованих умовах [</w:t>
      </w:r>
      <w:r w:rsidR="00F62698">
        <w:t>39</w:t>
      </w:r>
      <w:r>
        <w:t>].</w:t>
      </w:r>
    </w:p>
    <w:p w14:paraId="06451581" w14:textId="2CD2BA67" w:rsidR="00202951" w:rsidRDefault="00202951" w:rsidP="00202951">
      <w:pPr>
        <w:pStyle w:val="a1"/>
      </w:pPr>
      <w:r>
        <w:t>Комплекс тренінгових занять має гнучку структуру, що дозволяє адаптувати його до конкретного колективу та рівня проявів булінгу, а також інтегрувати у роботу практичного психолога чи педагога. Важливо, що програма передбачає оцінку результатів після кожного модуля через короткі опитувальники та групові обговорення, що забезпечує зворотний зв’язок і коригування змісту занять залежно від потреб учнів.</w:t>
      </w:r>
    </w:p>
    <w:p w14:paraId="10A65487" w14:textId="77777777" w:rsidR="00202951" w:rsidRDefault="00202951">
      <w:pPr>
        <w:rPr>
          <w:rFonts w:ascii="Times New Roman" w:hAnsi="Times New Roman" w:cs="Times New Roman"/>
          <w:sz w:val="28"/>
          <w:szCs w:val="28"/>
        </w:rPr>
      </w:pPr>
      <w:r>
        <w:br w:type="page"/>
      </w:r>
    </w:p>
    <w:p w14:paraId="06785328" w14:textId="77777777" w:rsidR="00202951" w:rsidRDefault="00202951" w:rsidP="00C7752A">
      <w:pPr>
        <w:pStyle w:val="af3"/>
        <w:sectPr w:rsidR="00202951" w:rsidSect="00F21E9A">
          <w:headerReference w:type="default" r:id="rId8"/>
          <w:pgSz w:w="11906" w:h="16838"/>
          <w:pgMar w:top="1134" w:right="567" w:bottom="1134" w:left="1418" w:header="425" w:footer="709" w:gutter="0"/>
          <w:pgNumType w:start="5"/>
          <w:cols w:space="708"/>
          <w:docGrid w:linePitch="360"/>
        </w:sectPr>
      </w:pPr>
    </w:p>
    <w:p w14:paraId="4B3B1E14" w14:textId="0A3AA27D" w:rsidR="00C7752A" w:rsidRDefault="00C7752A" w:rsidP="00C7752A">
      <w:pPr>
        <w:pStyle w:val="af3"/>
      </w:pPr>
      <w:r>
        <w:lastRenderedPageBreak/>
        <w:t xml:space="preserve">Таблиця </w:t>
      </w:r>
      <w:r w:rsidR="00A90219">
        <w:t>3.19</w:t>
      </w:r>
    </w:p>
    <w:p w14:paraId="3E1743E9" w14:textId="729BD82F" w:rsidR="00C7752A" w:rsidRDefault="00C7752A" w:rsidP="00C7752A">
      <w:pPr>
        <w:pStyle w:val="a6"/>
      </w:pPr>
      <w:r>
        <w:t>Зміст програми психологічної профілактики булінгу</w:t>
      </w:r>
    </w:p>
    <w:tbl>
      <w:tblPr>
        <w:tblStyle w:val="af"/>
        <w:tblW w:w="14879" w:type="dxa"/>
        <w:tblLook w:val="04A0" w:firstRow="1" w:lastRow="0" w:firstColumn="1" w:lastColumn="0" w:noHBand="0" w:noVBand="1"/>
      </w:tblPr>
      <w:tblGrid>
        <w:gridCol w:w="717"/>
        <w:gridCol w:w="1921"/>
        <w:gridCol w:w="2291"/>
        <w:gridCol w:w="2297"/>
        <w:gridCol w:w="1339"/>
        <w:gridCol w:w="1234"/>
        <w:gridCol w:w="2496"/>
        <w:gridCol w:w="2584"/>
      </w:tblGrid>
      <w:tr w:rsidR="00C7752A" w:rsidRPr="00C7752A" w14:paraId="5C4ABE66" w14:textId="77777777" w:rsidTr="00202951">
        <w:tc>
          <w:tcPr>
            <w:tcW w:w="827" w:type="dxa"/>
          </w:tcPr>
          <w:p w14:paraId="5D6B44E2" w14:textId="77777777" w:rsidR="00C7752A" w:rsidRPr="00C7752A" w:rsidRDefault="00C7752A" w:rsidP="00C7752A">
            <w:pPr>
              <w:pStyle w:val="120"/>
            </w:pPr>
            <w:r w:rsidRPr="00C7752A">
              <w:t>№</w:t>
            </w:r>
          </w:p>
        </w:tc>
        <w:tc>
          <w:tcPr>
            <w:tcW w:w="1921" w:type="dxa"/>
          </w:tcPr>
          <w:p w14:paraId="773E8BC8" w14:textId="77777777" w:rsidR="00C7752A" w:rsidRPr="00C7752A" w:rsidRDefault="00C7752A" w:rsidP="00C7752A">
            <w:pPr>
              <w:pStyle w:val="120"/>
            </w:pPr>
            <w:r w:rsidRPr="00C7752A">
              <w:t>Модуль</w:t>
            </w:r>
          </w:p>
        </w:tc>
        <w:tc>
          <w:tcPr>
            <w:tcW w:w="2421" w:type="dxa"/>
          </w:tcPr>
          <w:p w14:paraId="35857743" w14:textId="77777777" w:rsidR="00C7752A" w:rsidRPr="00C7752A" w:rsidRDefault="00C7752A" w:rsidP="00C7752A">
            <w:pPr>
              <w:pStyle w:val="120"/>
            </w:pPr>
            <w:r w:rsidRPr="00C7752A">
              <w:t>Тематика заняття</w:t>
            </w:r>
          </w:p>
        </w:tc>
        <w:tc>
          <w:tcPr>
            <w:tcW w:w="2481" w:type="dxa"/>
          </w:tcPr>
          <w:p w14:paraId="5C3D05B4" w14:textId="77777777" w:rsidR="00C7752A" w:rsidRPr="00C7752A" w:rsidRDefault="00C7752A" w:rsidP="00C7752A">
            <w:pPr>
              <w:pStyle w:val="120"/>
            </w:pPr>
            <w:r w:rsidRPr="00C7752A">
              <w:t>Методи та вправи</w:t>
            </w:r>
          </w:p>
        </w:tc>
        <w:tc>
          <w:tcPr>
            <w:tcW w:w="704" w:type="dxa"/>
          </w:tcPr>
          <w:p w14:paraId="2C10A55B" w14:textId="77777777" w:rsidR="00C7752A" w:rsidRPr="00C7752A" w:rsidRDefault="00C7752A" w:rsidP="00C7752A">
            <w:pPr>
              <w:pStyle w:val="120"/>
            </w:pPr>
            <w:r w:rsidRPr="00C7752A">
              <w:t>Тривалість</w:t>
            </w:r>
          </w:p>
        </w:tc>
        <w:tc>
          <w:tcPr>
            <w:tcW w:w="1238" w:type="dxa"/>
          </w:tcPr>
          <w:p w14:paraId="15A45B2B" w14:textId="77777777" w:rsidR="00C7752A" w:rsidRPr="00C7752A" w:rsidRDefault="00C7752A" w:rsidP="00C7752A">
            <w:pPr>
              <w:pStyle w:val="120"/>
            </w:pPr>
            <w:r w:rsidRPr="00C7752A">
              <w:t>Кількість учасників</w:t>
            </w:r>
          </w:p>
        </w:tc>
        <w:tc>
          <w:tcPr>
            <w:tcW w:w="2496" w:type="dxa"/>
          </w:tcPr>
          <w:p w14:paraId="5D4A428E" w14:textId="77777777" w:rsidR="00C7752A" w:rsidRPr="00C7752A" w:rsidRDefault="00C7752A" w:rsidP="00C7752A">
            <w:pPr>
              <w:pStyle w:val="120"/>
            </w:pPr>
            <w:r w:rsidRPr="00C7752A">
              <w:t>Інструменти оцінки ефективності</w:t>
            </w:r>
          </w:p>
        </w:tc>
        <w:tc>
          <w:tcPr>
            <w:tcW w:w="2791" w:type="dxa"/>
          </w:tcPr>
          <w:p w14:paraId="04E83BCC" w14:textId="77777777" w:rsidR="00C7752A" w:rsidRPr="00C7752A" w:rsidRDefault="00C7752A" w:rsidP="00C7752A">
            <w:pPr>
              <w:pStyle w:val="120"/>
            </w:pPr>
            <w:r w:rsidRPr="00C7752A">
              <w:t>Очікувані результати</w:t>
            </w:r>
          </w:p>
        </w:tc>
      </w:tr>
      <w:tr w:rsidR="00C7752A" w:rsidRPr="00C7752A" w14:paraId="0C3D3433" w14:textId="77777777" w:rsidTr="00202951">
        <w:tc>
          <w:tcPr>
            <w:tcW w:w="827" w:type="dxa"/>
          </w:tcPr>
          <w:p w14:paraId="3A773F39" w14:textId="77777777" w:rsidR="00C7752A" w:rsidRPr="00C7752A" w:rsidRDefault="00C7752A" w:rsidP="00C7752A">
            <w:pPr>
              <w:pStyle w:val="120"/>
            </w:pPr>
            <w:r w:rsidRPr="00C7752A">
              <w:t>1</w:t>
            </w:r>
          </w:p>
        </w:tc>
        <w:tc>
          <w:tcPr>
            <w:tcW w:w="1921" w:type="dxa"/>
          </w:tcPr>
          <w:p w14:paraId="0BC14454" w14:textId="77777777" w:rsidR="00C7752A" w:rsidRPr="00C7752A" w:rsidRDefault="00C7752A" w:rsidP="00C7752A">
            <w:pPr>
              <w:pStyle w:val="120"/>
            </w:pPr>
            <w:r w:rsidRPr="00C7752A">
              <w:t>Усвідомлення булінгу</w:t>
            </w:r>
          </w:p>
        </w:tc>
        <w:tc>
          <w:tcPr>
            <w:tcW w:w="2421" w:type="dxa"/>
          </w:tcPr>
          <w:p w14:paraId="1066FD18" w14:textId="77777777" w:rsidR="00C7752A" w:rsidRPr="00C7752A" w:rsidRDefault="00C7752A" w:rsidP="00C7752A">
            <w:pPr>
              <w:pStyle w:val="120"/>
            </w:pPr>
            <w:r w:rsidRPr="00C7752A">
              <w:t>Поняття «булінг», його форми та наслідки</w:t>
            </w:r>
          </w:p>
        </w:tc>
        <w:tc>
          <w:tcPr>
            <w:tcW w:w="2481" w:type="dxa"/>
          </w:tcPr>
          <w:p w14:paraId="5A084C7F" w14:textId="77777777" w:rsidR="00C7752A" w:rsidRPr="00C7752A" w:rsidRDefault="00C7752A" w:rsidP="00C7752A">
            <w:pPr>
              <w:pStyle w:val="120"/>
            </w:pPr>
            <w:r w:rsidRPr="00C7752A">
              <w:t>Обговорення кейсів; рольові ігри; вправи на ідентифікацію власних емоцій</w:t>
            </w:r>
          </w:p>
        </w:tc>
        <w:tc>
          <w:tcPr>
            <w:tcW w:w="704" w:type="dxa"/>
          </w:tcPr>
          <w:p w14:paraId="0B6B889E" w14:textId="77777777" w:rsidR="00C7752A" w:rsidRPr="00C7752A" w:rsidRDefault="00C7752A" w:rsidP="00C7752A">
            <w:pPr>
              <w:pStyle w:val="120"/>
            </w:pPr>
            <w:r w:rsidRPr="00C7752A">
              <w:t>50–60 хв</w:t>
            </w:r>
          </w:p>
        </w:tc>
        <w:tc>
          <w:tcPr>
            <w:tcW w:w="1238" w:type="dxa"/>
          </w:tcPr>
          <w:p w14:paraId="3764DF21" w14:textId="77777777" w:rsidR="00C7752A" w:rsidRPr="00C7752A" w:rsidRDefault="00C7752A" w:rsidP="00C7752A">
            <w:pPr>
              <w:pStyle w:val="120"/>
            </w:pPr>
            <w:r w:rsidRPr="00C7752A">
              <w:t>12–15</w:t>
            </w:r>
          </w:p>
        </w:tc>
        <w:tc>
          <w:tcPr>
            <w:tcW w:w="2496" w:type="dxa"/>
          </w:tcPr>
          <w:p w14:paraId="33D0C4A3" w14:textId="77777777" w:rsidR="00C7752A" w:rsidRPr="00C7752A" w:rsidRDefault="00C7752A" w:rsidP="00C7752A">
            <w:pPr>
              <w:pStyle w:val="120"/>
            </w:pPr>
            <w:r w:rsidRPr="00C7752A">
              <w:t>Опитувальник «Булінг/Віктимізація» (Olweus, модифікований); самооцінка учнів</w:t>
            </w:r>
          </w:p>
        </w:tc>
        <w:tc>
          <w:tcPr>
            <w:tcW w:w="2791" w:type="dxa"/>
          </w:tcPr>
          <w:p w14:paraId="6B147E46" w14:textId="77777777" w:rsidR="00C7752A" w:rsidRPr="00C7752A" w:rsidRDefault="00C7752A" w:rsidP="00C7752A">
            <w:pPr>
              <w:pStyle w:val="120"/>
            </w:pPr>
            <w:r w:rsidRPr="00C7752A">
              <w:t>Усвідомлення учнями сутності булінгу, розуміння власної ролі у конфліктних ситуаціях</w:t>
            </w:r>
          </w:p>
        </w:tc>
      </w:tr>
      <w:tr w:rsidR="00C7752A" w:rsidRPr="00C7752A" w14:paraId="7924E6A3" w14:textId="77777777" w:rsidTr="00202951">
        <w:tc>
          <w:tcPr>
            <w:tcW w:w="827" w:type="dxa"/>
          </w:tcPr>
          <w:p w14:paraId="23084A3E" w14:textId="77777777" w:rsidR="00C7752A" w:rsidRPr="00C7752A" w:rsidRDefault="00C7752A" w:rsidP="00C7752A">
            <w:pPr>
              <w:pStyle w:val="120"/>
            </w:pPr>
            <w:r w:rsidRPr="00C7752A">
              <w:t>2</w:t>
            </w:r>
          </w:p>
        </w:tc>
        <w:tc>
          <w:tcPr>
            <w:tcW w:w="1921" w:type="dxa"/>
          </w:tcPr>
          <w:p w14:paraId="1014EB77" w14:textId="77777777" w:rsidR="00C7752A" w:rsidRPr="00C7752A" w:rsidRDefault="00C7752A" w:rsidP="00C7752A">
            <w:pPr>
              <w:pStyle w:val="120"/>
            </w:pPr>
            <w:r w:rsidRPr="00C7752A">
              <w:t>Емоційна регуляція та комунікація</w:t>
            </w:r>
          </w:p>
        </w:tc>
        <w:tc>
          <w:tcPr>
            <w:tcW w:w="2421" w:type="dxa"/>
          </w:tcPr>
          <w:p w14:paraId="0D99FDE3" w14:textId="77777777" w:rsidR="00C7752A" w:rsidRPr="00C7752A" w:rsidRDefault="00C7752A" w:rsidP="00C7752A">
            <w:pPr>
              <w:pStyle w:val="120"/>
            </w:pPr>
            <w:r w:rsidRPr="00C7752A">
              <w:t>Розвиток навичок самоконтролю, активного слухання та конструктивної взаємодії</w:t>
            </w:r>
          </w:p>
        </w:tc>
        <w:tc>
          <w:tcPr>
            <w:tcW w:w="2481" w:type="dxa"/>
          </w:tcPr>
          <w:p w14:paraId="67ADB625" w14:textId="77777777" w:rsidR="00C7752A" w:rsidRPr="00C7752A" w:rsidRDefault="00C7752A" w:rsidP="00C7752A">
            <w:pPr>
              <w:pStyle w:val="120"/>
            </w:pPr>
            <w:r w:rsidRPr="00C7752A">
              <w:t>Дихальні техніки; вправи на саморефлексію; інтерактивні вправи на комунікацію [Salmivalli, 2010]</w:t>
            </w:r>
          </w:p>
        </w:tc>
        <w:tc>
          <w:tcPr>
            <w:tcW w:w="704" w:type="dxa"/>
          </w:tcPr>
          <w:p w14:paraId="0E318AA0" w14:textId="77777777" w:rsidR="00C7752A" w:rsidRPr="00C7752A" w:rsidRDefault="00C7752A" w:rsidP="00C7752A">
            <w:pPr>
              <w:pStyle w:val="120"/>
            </w:pPr>
            <w:r w:rsidRPr="00C7752A">
              <w:t>55–65 хв</w:t>
            </w:r>
          </w:p>
        </w:tc>
        <w:tc>
          <w:tcPr>
            <w:tcW w:w="1238" w:type="dxa"/>
          </w:tcPr>
          <w:p w14:paraId="1D9FE628" w14:textId="77777777" w:rsidR="00C7752A" w:rsidRPr="00C7752A" w:rsidRDefault="00C7752A" w:rsidP="00C7752A">
            <w:pPr>
              <w:pStyle w:val="120"/>
            </w:pPr>
            <w:r w:rsidRPr="00C7752A">
              <w:t>12–15</w:t>
            </w:r>
          </w:p>
        </w:tc>
        <w:tc>
          <w:tcPr>
            <w:tcW w:w="2496" w:type="dxa"/>
          </w:tcPr>
          <w:p w14:paraId="1A4D51B1" w14:textId="77777777" w:rsidR="00C7752A" w:rsidRPr="00C7752A" w:rsidRDefault="00C7752A" w:rsidP="00C7752A">
            <w:pPr>
              <w:pStyle w:val="120"/>
            </w:pPr>
            <w:r w:rsidRPr="00C7752A">
              <w:t>Спостереження тренера; аналіз поведінкових реакцій; шкала емоційної регуляції</w:t>
            </w:r>
          </w:p>
        </w:tc>
        <w:tc>
          <w:tcPr>
            <w:tcW w:w="2791" w:type="dxa"/>
          </w:tcPr>
          <w:p w14:paraId="2343BFE1" w14:textId="77777777" w:rsidR="00C7752A" w:rsidRPr="00C7752A" w:rsidRDefault="00C7752A" w:rsidP="00C7752A">
            <w:pPr>
              <w:pStyle w:val="120"/>
            </w:pPr>
            <w:r w:rsidRPr="00C7752A">
              <w:t>Формування навичок управління емоціями та конструктивної комунікації</w:t>
            </w:r>
          </w:p>
        </w:tc>
      </w:tr>
      <w:tr w:rsidR="00C7752A" w:rsidRPr="00C7752A" w14:paraId="2ED79654" w14:textId="77777777" w:rsidTr="00202951">
        <w:tc>
          <w:tcPr>
            <w:tcW w:w="827" w:type="dxa"/>
          </w:tcPr>
          <w:p w14:paraId="17B0FB7F" w14:textId="77777777" w:rsidR="00C7752A" w:rsidRPr="00C7752A" w:rsidRDefault="00C7752A" w:rsidP="00C7752A">
            <w:pPr>
              <w:pStyle w:val="120"/>
            </w:pPr>
            <w:r w:rsidRPr="00C7752A">
              <w:t>3</w:t>
            </w:r>
          </w:p>
        </w:tc>
        <w:tc>
          <w:tcPr>
            <w:tcW w:w="1921" w:type="dxa"/>
          </w:tcPr>
          <w:p w14:paraId="7BACE969" w14:textId="77777777" w:rsidR="00C7752A" w:rsidRPr="00C7752A" w:rsidRDefault="00C7752A" w:rsidP="00C7752A">
            <w:pPr>
              <w:pStyle w:val="120"/>
            </w:pPr>
            <w:r w:rsidRPr="00C7752A">
              <w:t>Емпатія та соціальна відповідальність</w:t>
            </w:r>
          </w:p>
        </w:tc>
        <w:tc>
          <w:tcPr>
            <w:tcW w:w="2421" w:type="dxa"/>
          </w:tcPr>
          <w:p w14:paraId="33835CC7" w14:textId="77777777" w:rsidR="00C7752A" w:rsidRPr="00C7752A" w:rsidRDefault="00C7752A" w:rsidP="00C7752A">
            <w:pPr>
              <w:pStyle w:val="120"/>
            </w:pPr>
            <w:r w:rsidRPr="00C7752A">
              <w:t>Розвиток емпатії, взаємопідтримки та групової взаємодії</w:t>
            </w:r>
          </w:p>
        </w:tc>
        <w:tc>
          <w:tcPr>
            <w:tcW w:w="2481" w:type="dxa"/>
          </w:tcPr>
          <w:p w14:paraId="518B0D0B" w14:textId="77777777" w:rsidR="00C7752A" w:rsidRPr="00C7752A" w:rsidRDefault="00C7752A" w:rsidP="00C7752A">
            <w:pPr>
              <w:pStyle w:val="120"/>
            </w:pPr>
            <w:r w:rsidRPr="00C7752A">
              <w:t>Інтерактивні вправи; робота в малих групах; «коло довіри»; групова рефлексія</w:t>
            </w:r>
          </w:p>
        </w:tc>
        <w:tc>
          <w:tcPr>
            <w:tcW w:w="704" w:type="dxa"/>
          </w:tcPr>
          <w:p w14:paraId="5E803529" w14:textId="77777777" w:rsidR="00C7752A" w:rsidRPr="00C7752A" w:rsidRDefault="00C7752A" w:rsidP="00C7752A">
            <w:pPr>
              <w:pStyle w:val="120"/>
            </w:pPr>
            <w:r w:rsidRPr="00C7752A">
              <w:t>60–70 хв</w:t>
            </w:r>
          </w:p>
        </w:tc>
        <w:tc>
          <w:tcPr>
            <w:tcW w:w="1238" w:type="dxa"/>
          </w:tcPr>
          <w:p w14:paraId="778461BF" w14:textId="77777777" w:rsidR="00C7752A" w:rsidRPr="00C7752A" w:rsidRDefault="00C7752A" w:rsidP="00C7752A">
            <w:pPr>
              <w:pStyle w:val="120"/>
            </w:pPr>
            <w:r w:rsidRPr="00C7752A">
              <w:t>12–15</w:t>
            </w:r>
          </w:p>
        </w:tc>
        <w:tc>
          <w:tcPr>
            <w:tcW w:w="2496" w:type="dxa"/>
          </w:tcPr>
          <w:p w14:paraId="2CA6E642" w14:textId="77777777" w:rsidR="00C7752A" w:rsidRPr="00C7752A" w:rsidRDefault="00C7752A" w:rsidP="00C7752A">
            <w:pPr>
              <w:pStyle w:val="120"/>
            </w:pPr>
            <w:r w:rsidRPr="00C7752A">
              <w:t>Опитувальник соціальної емпатії; групова самооцінка; спостереження</w:t>
            </w:r>
          </w:p>
        </w:tc>
        <w:tc>
          <w:tcPr>
            <w:tcW w:w="2791" w:type="dxa"/>
          </w:tcPr>
          <w:p w14:paraId="19DC2DD9" w14:textId="77777777" w:rsidR="00C7752A" w:rsidRPr="00C7752A" w:rsidRDefault="00C7752A" w:rsidP="00C7752A">
            <w:pPr>
              <w:pStyle w:val="120"/>
            </w:pPr>
            <w:r w:rsidRPr="00C7752A">
              <w:t>Закріплення стратегій, що знижують ризик булінгу; формування підтримувального середовища</w:t>
            </w:r>
          </w:p>
        </w:tc>
      </w:tr>
      <w:tr w:rsidR="00C7752A" w:rsidRPr="00C7752A" w14:paraId="4C1462D7" w14:textId="77777777" w:rsidTr="00202951">
        <w:tc>
          <w:tcPr>
            <w:tcW w:w="827" w:type="dxa"/>
          </w:tcPr>
          <w:p w14:paraId="1FAEECB5" w14:textId="77777777" w:rsidR="00C7752A" w:rsidRPr="00C7752A" w:rsidRDefault="00C7752A" w:rsidP="00C7752A">
            <w:pPr>
              <w:pStyle w:val="120"/>
            </w:pPr>
            <w:r w:rsidRPr="00C7752A">
              <w:t>4</w:t>
            </w:r>
          </w:p>
        </w:tc>
        <w:tc>
          <w:tcPr>
            <w:tcW w:w="1921" w:type="dxa"/>
          </w:tcPr>
          <w:p w14:paraId="14BBAD94" w14:textId="77777777" w:rsidR="00C7752A" w:rsidRPr="00C7752A" w:rsidRDefault="00C7752A" w:rsidP="00C7752A">
            <w:pPr>
              <w:pStyle w:val="120"/>
            </w:pPr>
            <w:r w:rsidRPr="00C7752A">
              <w:t>Підсумковий модуль</w:t>
            </w:r>
          </w:p>
        </w:tc>
        <w:tc>
          <w:tcPr>
            <w:tcW w:w="2421" w:type="dxa"/>
          </w:tcPr>
          <w:p w14:paraId="7EFEC7BA" w14:textId="77777777" w:rsidR="00C7752A" w:rsidRPr="00C7752A" w:rsidRDefault="00C7752A" w:rsidP="00C7752A">
            <w:pPr>
              <w:pStyle w:val="120"/>
            </w:pPr>
            <w:r w:rsidRPr="00C7752A">
              <w:t>Інтеграція знань та навичок; відпрацювання стратегій профілактики булінгу</w:t>
            </w:r>
          </w:p>
        </w:tc>
        <w:tc>
          <w:tcPr>
            <w:tcW w:w="2481" w:type="dxa"/>
          </w:tcPr>
          <w:p w14:paraId="0F4116EC" w14:textId="77777777" w:rsidR="00C7752A" w:rsidRPr="00C7752A" w:rsidRDefault="00C7752A" w:rsidP="00C7752A">
            <w:pPr>
              <w:pStyle w:val="120"/>
            </w:pPr>
            <w:r w:rsidRPr="00C7752A">
              <w:t>Комплексні рольові ігри; дискусії; рефлексія та самооцінка [CASEL, 2020]</w:t>
            </w:r>
          </w:p>
        </w:tc>
        <w:tc>
          <w:tcPr>
            <w:tcW w:w="704" w:type="dxa"/>
          </w:tcPr>
          <w:p w14:paraId="4F190206" w14:textId="77777777" w:rsidR="00C7752A" w:rsidRPr="00C7752A" w:rsidRDefault="00C7752A" w:rsidP="00C7752A">
            <w:pPr>
              <w:pStyle w:val="120"/>
            </w:pPr>
            <w:r w:rsidRPr="00C7752A">
              <w:t>70–90 хв</w:t>
            </w:r>
          </w:p>
        </w:tc>
        <w:tc>
          <w:tcPr>
            <w:tcW w:w="1238" w:type="dxa"/>
          </w:tcPr>
          <w:p w14:paraId="0D6F730E" w14:textId="77777777" w:rsidR="00C7752A" w:rsidRPr="00C7752A" w:rsidRDefault="00C7752A" w:rsidP="00C7752A">
            <w:pPr>
              <w:pStyle w:val="120"/>
            </w:pPr>
            <w:r w:rsidRPr="00C7752A">
              <w:t>12–15</w:t>
            </w:r>
          </w:p>
        </w:tc>
        <w:tc>
          <w:tcPr>
            <w:tcW w:w="2496" w:type="dxa"/>
          </w:tcPr>
          <w:p w14:paraId="079D8F85" w14:textId="77777777" w:rsidR="00C7752A" w:rsidRPr="00C7752A" w:rsidRDefault="00C7752A" w:rsidP="00C7752A">
            <w:pPr>
              <w:pStyle w:val="120"/>
            </w:pPr>
            <w:r w:rsidRPr="00C7752A">
              <w:t>Порівняння pre-test/post-test; аналіз змін показників булінгу та психологічної безпеки</w:t>
            </w:r>
          </w:p>
        </w:tc>
        <w:tc>
          <w:tcPr>
            <w:tcW w:w="2791" w:type="dxa"/>
          </w:tcPr>
          <w:p w14:paraId="429793F8" w14:textId="77777777" w:rsidR="00C7752A" w:rsidRPr="00C7752A" w:rsidRDefault="00C7752A" w:rsidP="00C7752A">
            <w:pPr>
              <w:pStyle w:val="120"/>
            </w:pPr>
            <w:r w:rsidRPr="00C7752A">
              <w:t>Відпрацювання навичок профілактики булінгу у контрольованих умовах; готовність до практичного</w:t>
            </w:r>
          </w:p>
        </w:tc>
      </w:tr>
    </w:tbl>
    <w:p w14:paraId="7C59B40B" w14:textId="09DBE2A8" w:rsidR="00C7752A" w:rsidRDefault="00C7752A" w:rsidP="00C7752A">
      <w:pPr>
        <w:pStyle w:val="a1"/>
      </w:pPr>
    </w:p>
    <w:p w14:paraId="6A7C2EDA" w14:textId="77777777" w:rsidR="00202951" w:rsidRDefault="00202951" w:rsidP="00202951">
      <w:pPr>
        <w:pStyle w:val="a1"/>
        <w:sectPr w:rsidR="00202951" w:rsidSect="00202951">
          <w:pgSz w:w="16838" w:h="11906" w:orient="landscape"/>
          <w:pgMar w:top="1418" w:right="1134" w:bottom="567" w:left="1134" w:header="425" w:footer="709" w:gutter="0"/>
          <w:cols w:space="708"/>
          <w:docGrid w:linePitch="360"/>
        </w:sectPr>
      </w:pPr>
    </w:p>
    <w:p w14:paraId="5392FAF5" w14:textId="67F308EC" w:rsidR="00C7752A" w:rsidRDefault="00C7752A" w:rsidP="00C7752A">
      <w:pPr>
        <w:pStyle w:val="a1"/>
      </w:pPr>
      <w:r>
        <w:lastRenderedPageBreak/>
        <w:t>Психологічні інструменти оцінки обрані з урахуванням специфіки кожного модуля: для модуля усвідомлення булінгу – тести на виявлення проявів насильницької поведінки; для розвитку емоційної регуляції – шкали контролю емоцій та агресивності; для модуля емпатії – інструменти оцінки соціальних навичок та безпеки середовища; для підсумкового модулю – комплексна оцінка змін у поведінці та психологічній безпеці.</w:t>
      </w:r>
      <w:r w:rsidR="00202951">
        <w:t xml:space="preserve"> </w:t>
      </w:r>
      <w:r>
        <w:t>Тривалість та кількість учасників підібрані з урахуванням оптимального часу для засвоєння матеріалу та ефективної роботи в групі.</w:t>
      </w:r>
      <w:r w:rsidR="00202951">
        <w:t xml:space="preserve"> </w:t>
      </w:r>
      <w:r>
        <w:t>Очікувані результати відображають конкретні компетентності та зміни, що мають бути зафіксовані кількісними та якісними інструментами після завершення модулів.</w:t>
      </w:r>
    </w:p>
    <w:p w14:paraId="3F2FD635" w14:textId="38EBCD04" w:rsidR="00610EDE" w:rsidRDefault="00610EDE" w:rsidP="00610EDE">
      <w:pPr>
        <w:pStyle w:val="a1"/>
      </w:pPr>
      <w:r>
        <w:t>Впровадження програми психологічної профілактики булінгу в учнівських колективах закладів ПТО потребує комплексного підходу, що враховує специфіку освітнього середовища та готовність педагогів до використання інтерактивних методів, рольових ігор та тренінгових вправ для розвитку емпатії та навичок емоційної регуляції.</w:t>
      </w:r>
      <w:r w:rsidR="00F62698">
        <w:t xml:space="preserve"> </w:t>
      </w:r>
      <w:r>
        <w:t>Ефективність програми підвищується завдяки інтегрованому підходу, що поєднує навчальні заняття, групові дискусії та індивідуальні консультації, сприяючи формуванню навичок протидії булінгу та підтримці педагогів у контролі клімату колективу. Систематичний моніторинг змін у рівні психологічної безпеки та регулярне коригування методів забезпечують максимальну результативність профілактичних заходів.</w:t>
      </w:r>
    </w:p>
    <w:p w14:paraId="1CFD0A09" w14:textId="7D3FE875" w:rsidR="00610EDE" w:rsidRDefault="00610EDE" w:rsidP="00610EDE">
      <w:pPr>
        <w:pStyle w:val="a1"/>
      </w:pPr>
      <w:r>
        <w:t>Основні особливості впровадження програми в закладах ПТО включають поетапне інтегрування в навчальний процес, підготовку педагогів, підтримку соціально-психологічного клімату, застосування інтегрованих тренінгових заходів та систематичний моніторинг ефективності [</w:t>
      </w:r>
      <w:r w:rsidR="00F62698">
        <w:t>42, 57</w:t>
      </w:r>
      <w:r>
        <w:t>].</w:t>
      </w:r>
    </w:p>
    <w:p w14:paraId="08089548" w14:textId="77777777" w:rsidR="00610EDE" w:rsidRDefault="00610EDE" w:rsidP="00610EDE">
      <w:pPr>
        <w:pStyle w:val="a1"/>
      </w:pPr>
    </w:p>
    <w:p w14:paraId="285EACDC" w14:textId="77777777" w:rsidR="00F62698" w:rsidRDefault="00F62698">
      <w:pPr>
        <w:rPr>
          <w:rFonts w:ascii="Times New Roman" w:hAnsi="Times New Roman" w:cs="Times New Roman"/>
          <w:b/>
          <w:bCs/>
          <w:sz w:val="28"/>
          <w:szCs w:val="28"/>
        </w:rPr>
      </w:pPr>
      <w:r>
        <w:br w:type="page"/>
      </w:r>
    </w:p>
    <w:p w14:paraId="39F7076D" w14:textId="4924EB2B" w:rsidR="00C47311" w:rsidRDefault="00C47311" w:rsidP="00C47311">
      <w:pPr>
        <w:pStyle w:val="2"/>
      </w:pPr>
      <w:bookmarkStart w:id="19" w:name="_Toc210847893"/>
      <w:r>
        <w:lastRenderedPageBreak/>
        <w:t>3.4. Оцінка ефективності впровадженої програми</w:t>
      </w:r>
      <w:bookmarkEnd w:id="19"/>
    </w:p>
    <w:p w14:paraId="4BEEE04D" w14:textId="61A4255A" w:rsidR="00291EDD" w:rsidRDefault="00291EDD" w:rsidP="00291EDD">
      <w:pPr>
        <w:pStyle w:val="a1"/>
      </w:pPr>
    </w:p>
    <w:p w14:paraId="7139E20E" w14:textId="77777777" w:rsidR="00202951" w:rsidRDefault="00202951" w:rsidP="00291EDD">
      <w:pPr>
        <w:pStyle w:val="a1"/>
      </w:pPr>
    </w:p>
    <w:p w14:paraId="4E8C1A71" w14:textId="77777777" w:rsidR="00291EDD" w:rsidRDefault="00291EDD" w:rsidP="00291EDD">
      <w:pPr>
        <w:pStyle w:val="a1"/>
      </w:pPr>
      <w:r>
        <w:t xml:space="preserve">Після апробації програми психологічної профілактики булінгу, спрямованої на розвиток емпатії, навичок конструктивної взаємодії та емоційної саморегуляції, було проведено повторне обстеження вибірки 120 учнів. Метою дослідження було оцінити ефективність програми шляхом порівняння частоти проявів агресії, ролей у конфліктних ситуаціях та рівня віктимізації. Дані знову зібрано за допомогою модифікованого </w:t>
      </w:r>
      <w:r w:rsidRPr="00E04601">
        <w:rPr>
          <w:rStyle w:val="ad"/>
        </w:rPr>
        <w:t>тест-опитувальника Д. Ольвеуса</w:t>
      </w:r>
      <w:r>
        <w:t>.</w:t>
      </w:r>
    </w:p>
    <w:p w14:paraId="5380B84C" w14:textId="4406DA31" w:rsidR="00291EDD" w:rsidRDefault="00291EDD" w:rsidP="00291EDD">
      <w:pPr>
        <w:pStyle w:val="a1"/>
      </w:pPr>
      <w:r>
        <w:t>У порівнянні з первинним дослідженням</w:t>
      </w:r>
      <w:r w:rsidR="00772B0E">
        <w:t xml:space="preserve"> (див. рис.3.1)</w:t>
      </w:r>
      <w:r>
        <w:t>, середній рівень агресії у хлопців знизився з 14,2 до 9,1 бала, у дівчат – з 9,5 до 6,8 бала. Рівень ролі жертви зменшився у обох статей (хлопці: 10,5 → 8,3; дівчата: 11,3 → 7,2). Роль свідка залишилася відносно стабільною, що свідчить про активне спостереження та соціальну свідомість учнів після впровадження програми.</w:t>
      </w:r>
    </w:p>
    <w:p w14:paraId="55ED7360" w14:textId="77777777" w:rsidR="006B4048" w:rsidRDefault="006B4048" w:rsidP="00291EDD">
      <w:pPr>
        <w:pStyle w:val="a1"/>
      </w:pPr>
    </w:p>
    <w:p w14:paraId="271B6CCE" w14:textId="2DCD0FAB" w:rsidR="00772B0E" w:rsidRDefault="001545EB" w:rsidP="00772B0E">
      <w:pPr>
        <w:pStyle w:val="a6"/>
      </w:pPr>
      <w:r>
        <w:rPr>
          <w:noProof/>
        </w:rPr>
        <w:drawing>
          <wp:inline distT="0" distB="0" distL="0" distR="0" wp14:anchorId="53A58649" wp14:editId="366A79BD">
            <wp:extent cx="4584700" cy="2639695"/>
            <wp:effectExtent l="0" t="0" r="6350" b="825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639695"/>
                    </a:xfrm>
                    <a:prstGeom prst="rect">
                      <a:avLst/>
                    </a:prstGeom>
                    <a:noFill/>
                  </pic:spPr>
                </pic:pic>
              </a:graphicData>
            </a:graphic>
          </wp:inline>
        </w:drawing>
      </w:r>
    </w:p>
    <w:p w14:paraId="7AB9CF43" w14:textId="3E8A6FEA" w:rsidR="00772B0E" w:rsidRDefault="00772B0E" w:rsidP="00772B0E">
      <w:pPr>
        <w:pStyle w:val="a6"/>
      </w:pPr>
      <w:r>
        <w:t>Рис.3.1. Порівняльні результати за статтю</w:t>
      </w:r>
    </w:p>
    <w:p w14:paraId="10E6B9AF" w14:textId="77777777" w:rsidR="006B4048" w:rsidRDefault="006B4048" w:rsidP="00291EDD">
      <w:pPr>
        <w:pStyle w:val="a1"/>
      </w:pPr>
    </w:p>
    <w:p w14:paraId="05CCA83D" w14:textId="11700118" w:rsidR="00291EDD" w:rsidRDefault="00291EDD" w:rsidP="00291EDD">
      <w:pPr>
        <w:pStyle w:val="a1"/>
      </w:pPr>
      <w:r>
        <w:t>Вікові відмінності залишилися</w:t>
      </w:r>
      <w:r w:rsidR="00772B0E">
        <w:t xml:space="preserve"> (див. рис.3.2)</w:t>
      </w:r>
      <w:r>
        <w:t>, проте рівень агресії та жертвуваності знизився у всіх вікових групах. Зменшення агресивних проявів у старших учнів (17–18 років) свідчить про ефективність програми у формуванні саморегуляції та конструктивних способів вирішення конфліктів.</w:t>
      </w:r>
    </w:p>
    <w:p w14:paraId="0DD7F5AC" w14:textId="2D7C0C5E" w:rsidR="00772B0E" w:rsidRDefault="001545EB" w:rsidP="00772B0E">
      <w:pPr>
        <w:pStyle w:val="a6"/>
      </w:pPr>
      <w:r>
        <w:rPr>
          <w:noProof/>
        </w:rPr>
        <w:lastRenderedPageBreak/>
        <w:drawing>
          <wp:inline distT="0" distB="0" distL="0" distR="0" wp14:anchorId="1A225B32" wp14:editId="71538E03">
            <wp:extent cx="4578350" cy="2639695"/>
            <wp:effectExtent l="0" t="0" r="0" b="8255"/>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78350" cy="2639695"/>
                    </a:xfrm>
                    <a:prstGeom prst="rect">
                      <a:avLst/>
                    </a:prstGeom>
                    <a:noFill/>
                  </pic:spPr>
                </pic:pic>
              </a:graphicData>
            </a:graphic>
          </wp:inline>
        </w:drawing>
      </w:r>
    </w:p>
    <w:p w14:paraId="153AB0C1" w14:textId="6C8BFB02" w:rsidR="00772B0E" w:rsidRDefault="00772B0E" w:rsidP="00772B0E">
      <w:pPr>
        <w:pStyle w:val="a6"/>
      </w:pPr>
      <w:r>
        <w:t>Рис.3.2. Порівняльні результати за віком</w:t>
      </w:r>
    </w:p>
    <w:p w14:paraId="5E61FE36" w14:textId="77777777" w:rsidR="00772B0E" w:rsidRDefault="00772B0E" w:rsidP="00291EDD">
      <w:pPr>
        <w:pStyle w:val="a1"/>
      </w:pPr>
    </w:p>
    <w:p w14:paraId="4261D101" w14:textId="63EFA4A3" w:rsidR="00291EDD" w:rsidRDefault="00291EDD" w:rsidP="00291EDD">
      <w:pPr>
        <w:pStyle w:val="a1"/>
      </w:pPr>
      <w:r>
        <w:t xml:space="preserve">Зниження агресії </w:t>
      </w:r>
      <w:r w:rsidR="00772B0E">
        <w:t xml:space="preserve">(див. рис.3.3) </w:t>
      </w:r>
      <w:r>
        <w:t>найпомітніше у групах з фізично орієнтованими спеціальностями (столяр, муляр), де середній бал агресора знизився приблизно на 4–5 пунктів. Учні інтелектуальних спеціальностей (оператор комп’ютерного набору) демонструють стабільне зниження показників жертвуваності, що вказує на формування навичок психологічного захисту.</w:t>
      </w:r>
    </w:p>
    <w:p w14:paraId="3D9BF020" w14:textId="7279E228" w:rsidR="00291EDD" w:rsidRDefault="00291EDD" w:rsidP="00291EDD">
      <w:pPr>
        <w:pStyle w:val="a1"/>
      </w:pPr>
    </w:p>
    <w:p w14:paraId="48E60195" w14:textId="283173D7" w:rsidR="00772B0E" w:rsidRDefault="001545EB" w:rsidP="00772B0E">
      <w:pPr>
        <w:pStyle w:val="a6"/>
      </w:pPr>
      <w:r>
        <w:rPr>
          <w:noProof/>
        </w:rPr>
        <w:drawing>
          <wp:inline distT="0" distB="0" distL="0" distR="0" wp14:anchorId="290D8FD6" wp14:editId="74CE44C7">
            <wp:extent cx="4584700" cy="2651760"/>
            <wp:effectExtent l="0" t="0" r="635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84700" cy="2651760"/>
                    </a:xfrm>
                    <a:prstGeom prst="rect">
                      <a:avLst/>
                    </a:prstGeom>
                    <a:noFill/>
                  </pic:spPr>
                </pic:pic>
              </a:graphicData>
            </a:graphic>
          </wp:inline>
        </w:drawing>
      </w:r>
    </w:p>
    <w:p w14:paraId="11755675" w14:textId="13037C76" w:rsidR="00772B0E" w:rsidRDefault="00772B0E" w:rsidP="00772B0E">
      <w:pPr>
        <w:pStyle w:val="a6"/>
      </w:pPr>
      <w:r>
        <w:t>Рис. 3.3</w:t>
      </w:r>
      <w:r w:rsidR="006B4048">
        <w:t>.</w:t>
      </w:r>
      <w:r>
        <w:t xml:space="preserve"> Порівняльні р</w:t>
      </w:r>
      <w:r w:rsidRPr="00772B0E">
        <w:t>езультати за професійною підготовкою</w:t>
      </w:r>
    </w:p>
    <w:p w14:paraId="7254BAEE" w14:textId="77777777" w:rsidR="00772B0E" w:rsidRDefault="00772B0E" w:rsidP="00291EDD">
      <w:pPr>
        <w:pStyle w:val="a1"/>
      </w:pPr>
    </w:p>
    <w:p w14:paraId="1DE75071" w14:textId="27363E28" w:rsidR="00291EDD" w:rsidRDefault="00291EDD" w:rsidP="00291EDD">
      <w:pPr>
        <w:pStyle w:val="a1"/>
      </w:pPr>
      <w:r>
        <w:t xml:space="preserve">Зменшення рівня агресії </w:t>
      </w:r>
      <w:r w:rsidR="006B4048">
        <w:t xml:space="preserve">(див. рис.3.4) </w:t>
      </w:r>
      <w:r>
        <w:t xml:space="preserve">спостерігається як у міських, так і у сільських учнів, проте у міських школярів ефект більш виражений (з 12,1 до 8,5 </w:t>
      </w:r>
      <w:r>
        <w:lastRenderedPageBreak/>
        <w:t>бала). Це свідчить про позитивний вплив програми навіть у більш соціально насиченому середовищі.</w:t>
      </w:r>
    </w:p>
    <w:p w14:paraId="4E05B586" w14:textId="01D445EA" w:rsidR="00291EDD" w:rsidRDefault="00291EDD" w:rsidP="006B4048">
      <w:pPr>
        <w:pStyle w:val="120"/>
      </w:pPr>
    </w:p>
    <w:p w14:paraId="478AD7E2" w14:textId="5B2EECDC" w:rsidR="00772B0E" w:rsidRDefault="001545EB" w:rsidP="006B4048">
      <w:pPr>
        <w:pStyle w:val="a6"/>
      </w:pPr>
      <w:r>
        <w:rPr>
          <w:noProof/>
        </w:rPr>
        <w:drawing>
          <wp:inline distT="0" distB="0" distL="0" distR="0" wp14:anchorId="2DE58589" wp14:editId="15D9AF83">
            <wp:extent cx="4584700" cy="2646045"/>
            <wp:effectExtent l="0" t="0" r="6350" b="1905"/>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84700" cy="2646045"/>
                    </a:xfrm>
                    <a:prstGeom prst="rect">
                      <a:avLst/>
                    </a:prstGeom>
                    <a:noFill/>
                  </pic:spPr>
                </pic:pic>
              </a:graphicData>
            </a:graphic>
          </wp:inline>
        </w:drawing>
      </w:r>
    </w:p>
    <w:p w14:paraId="7DC40ABC" w14:textId="54B2B26F" w:rsidR="00772B0E" w:rsidRDefault="00772B0E" w:rsidP="006B4048">
      <w:pPr>
        <w:pStyle w:val="a6"/>
      </w:pPr>
      <w:r>
        <w:t>Рис.3.4</w:t>
      </w:r>
      <w:r w:rsidR="006B4048">
        <w:t>. Порівняльні результати за місцем проживання</w:t>
      </w:r>
    </w:p>
    <w:p w14:paraId="049D6541" w14:textId="77777777" w:rsidR="00772B0E" w:rsidRDefault="00772B0E" w:rsidP="00291EDD">
      <w:pPr>
        <w:pStyle w:val="a1"/>
      </w:pPr>
    </w:p>
    <w:p w14:paraId="5DD4EF7F" w14:textId="61CBD8B5" w:rsidR="00291EDD" w:rsidRDefault="00291EDD" w:rsidP="00291EDD">
      <w:pPr>
        <w:pStyle w:val="a1"/>
      </w:pPr>
      <w:r>
        <w:t>Учні з базовою загальною освітою</w:t>
      </w:r>
      <w:r w:rsidR="006B4048">
        <w:t xml:space="preserve"> (див. рис.3.5)</w:t>
      </w:r>
      <w:r>
        <w:t xml:space="preserve"> знизили рівень агресії та віктимізації до рівня учнів із повною середньою освітою. Це демонструє, що програма ефективна незалежно від попередньої освітньої підготовки.</w:t>
      </w:r>
    </w:p>
    <w:p w14:paraId="4CF4B859" w14:textId="19B4AA23" w:rsidR="00291EDD" w:rsidRDefault="00291EDD" w:rsidP="00291EDD">
      <w:pPr>
        <w:pStyle w:val="a1"/>
      </w:pPr>
    </w:p>
    <w:p w14:paraId="42EFB41E" w14:textId="030818BE" w:rsidR="006B4048" w:rsidRDefault="001545EB" w:rsidP="006B4048">
      <w:pPr>
        <w:pStyle w:val="a6"/>
      </w:pPr>
      <w:r>
        <w:rPr>
          <w:noProof/>
        </w:rPr>
        <w:drawing>
          <wp:inline distT="0" distB="0" distL="0" distR="0" wp14:anchorId="08B68850" wp14:editId="5D4A360A">
            <wp:extent cx="4584700" cy="2651760"/>
            <wp:effectExtent l="0" t="0" r="635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584700" cy="2651760"/>
                    </a:xfrm>
                    <a:prstGeom prst="rect">
                      <a:avLst/>
                    </a:prstGeom>
                    <a:noFill/>
                  </pic:spPr>
                </pic:pic>
              </a:graphicData>
            </a:graphic>
          </wp:inline>
        </w:drawing>
      </w:r>
    </w:p>
    <w:p w14:paraId="678555CB" w14:textId="2B1C9EC2" w:rsidR="006B4048" w:rsidRDefault="006B4048" w:rsidP="006B4048">
      <w:pPr>
        <w:pStyle w:val="a6"/>
      </w:pPr>
      <w:r>
        <w:t>Рис.3.5. Порівняльні результати за рівнем попередньої освіти</w:t>
      </w:r>
    </w:p>
    <w:p w14:paraId="5B30D755" w14:textId="77777777" w:rsidR="001545EB" w:rsidRDefault="001545EB" w:rsidP="00291EDD">
      <w:pPr>
        <w:pStyle w:val="a1"/>
      </w:pPr>
    </w:p>
    <w:p w14:paraId="2B7CB62D" w14:textId="68A9F535" w:rsidR="00291EDD" w:rsidRDefault="00291EDD" w:rsidP="00291EDD">
      <w:pPr>
        <w:pStyle w:val="a1"/>
      </w:pPr>
      <w:r>
        <w:lastRenderedPageBreak/>
        <w:t>Повторне використання тест-опитувальника «Булінг/Віктимізація» підтвердило його високу чутливість до змін у поведінкових патернах учнів, що виникають після цілеспрямованих психопрофілактичних заходів. Результати дозволили оцінити ефективність програми психологічної профілактики булінгу та сформувати рекомендації щодо подальшого розвитку соціально-психологічного клімату у закладі ПТО.</w:t>
      </w:r>
    </w:p>
    <w:p w14:paraId="5FF02A75" w14:textId="37902A66" w:rsidR="00C26288" w:rsidRDefault="00C26288" w:rsidP="00C26288">
      <w:pPr>
        <w:pStyle w:val="a1"/>
      </w:pPr>
      <w:r>
        <w:t xml:space="preserve">Для </w:t>
      </w:r>
      <w:r w:rsidR="006B4048">
        <w:t xml:space="preserve">визначення визначити впливу спеціально організованих тренінгів на соціально-психологічний клімат учнівської групи </w:t>
      </w:r>
      <w:r>
        <w:t xml:space="preserve">використовувався </w:t>
      </w:r>
      <w:r w:rsidRPr="00C26288">
        <w:rPr>
          <w:rStyle w:val="ad"/>
        </w:rPr>
        <w:t>Соціометричний опитувальник на основі Дж. Морено</w:t>
      </w:r>
      <w:r>
        <w:t>, який дозволяє виявляти структуру міжособистісних відносин, підгрупи симпатій та антипатій, ізольованих учнів та взаємні пари. Опитування проводилося двічі: до тренінгів та після тренінгів, що дало можливість оцінити динаміку соціальної інтеграції, згуртованості групи та змін у міжособистісних відносинах.</w:t>
      </w:r>
    </w:p>
    <w:p w14:paraId="356DCCEF" w14:textId="60FE71C3" w:rsidR="006B4048" w:rsidRDefault="005D2916" w:rsidP="006B4048">
      <w:pPr>
        <w:pStyle w:val="a1"/>
      </w:pPr>
      <w:r>
        <w:t>П</w:t>
      </w:r>
      <w:r w:rsidR="006B4048">
        <w:t>ісля тренінгів спостерігається зростання середньої кількості позитивних виборів у всіх групах, що свідчить про покращення міжособистісних відносин та бажання учнів працювати разом</w:t>
      </w:r>
      <w:r>
        <w:t xml:space="preserve"> (див. рис.3.6)</w:t>
      </w:r>
      <w:r w:rsidR="006B4048">
        <w:t>.</w:t>
      </w:r>
      <w:r>
        <w:t xml:space="preserve"> </w:t>
      </w:r>
    </w:p>
    <w:p w14:paraId="1B99BE7F" w14:textId="77777777" w:rsidR="00C26288" w:rsidRDefault="00C26288" w:rsidP="005D2916">
      <w:pPr>
        <w:pStyle w:val="120"/>
      </w:pPr>
    </w:p>
    <w:p w14:paraId="2B0ADAA9" w14:textId="3D88B251" w:rsidR="00C26288" w:rsidRDefault="001545EB" w:rsidP="005D2916">
      <w:pPr>
        <w:pStyle w:val="a6"/>
      </w:pPr>
      <w:r>
        <w:rPr>
          <w:noProof/>
        </w:rPr>
        <w:drawing>
          <wp:inline distT="0" distB="0" distL="0" distR="0" wp14:anchorId="1F11708B" wp14:editId="5C392B1D">
            <wp:extent cx="6202892" cy="3743168"/>
            <wp:effectExtent l="0" t="0" r="762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214803" cy="3750356"/>
                    </a:xfrm>
                    <a:prstGeom prst="rect">
                      <a:avLst/>
                    </a:prstGeom>
                    <a:noFill/>
                  </pic:spPr>
                </pic:pic>
              </a:graphicData>
            </a:graphic>
          </wp:inline>
        </w:drawing>
      </w:r>
    </w:p>
    <w:p w14:paraId="5541D465" w14:textId="32D6DA61" w:rsidR="00C26288" w:rsidRDefault="005D2916" w:rsidP="005D2916">
      <w:pPr>
        <w:pStyle w:val="a6"/>
      </w:pPr>
      <w:r>
        <w:t>Рис.3.6. Порівняння соціометричного статусу учнівських груп</w:t>
      </w:r>
    </w:p>
    <w:p w14:paraId="508B62BA" w14:textId="502AA042" w:rsidR="00C26288" w:rsidRDefault="005D2916" w:rsidP="00C26288">
      <w:pPr>
        <w:pStyle w:val="a1"/>
      </w:pPr>
      <w:r>
        <w:lastRenderedPageBreak/>
        <w:t>Кількість негативних виборів та ізольованих учнів значно зменшилася, що відображає зниження конфліктності та інтеграцію раніше ізольованих учнів у групову взаємодію. Після тренінгів відзначається збільшення взаємних виборів і підвищення згуртованості групи, що підтверджує ефективність тренінгових заходів у формуванні безпечного та підтримуючого середовища. Тенденції покращення однакові для всіх професійних груп, хоча найбільший приріст згуртованості відзначається у групі «Оператор ПК», що може бути пов’язано з високим рівнем комунікаційних навичок учнів цієї спеціальності.</w:t>
      </w:r>
    </w:p>
    <w:p w14:paraId="23F655FB" w14:textId="0E5752E3" w:rsidR="00291EDD" w:rsidRDefault="00C26288" w:rsidP="00C26288">
      <w:pPr>
        <w:pStyle w:val="a1"/>
      </w:pPr>
      <w:r>
        <w:t>Застосування Соціометричного опитувальника Дж. Морено дозволило оцінити динаміку соціально-психологічного клімату в учнівських колективах до і після тренінгів. Результати показали підвищення групової згуртованості, інтеграції ізольованих учнів, зростання позитивних взаємин та зменшення негативних контактів. Ці дані підтверджують ефективність тренінгових заходів для формування безпечного освітнього середовища та можуть бути використані для подальшого планування психологічної підтримки учнів.</w:t>
      </w:r>
    </w:p>
    <w:p w14:paraId="49757D40" w14:textId="1BEBF71D" w:rsidR="00992708" w:rsidRDefault="00992708" w:rsidP="00992708">
      <w:pPr>
        <w:pStyle w:val="a1"/>
      </w:pPr>
      <w:r w:rsidRPr="00992708">
        <w:t>Після впровадження програми психологічної профілактики булінгу було проведено повторне тестування учнів тієї ж вибірки (n = 120) за «Авторським опитувальником “</w:t>
      </w:r>
      <w:r w:rsidRPr="00992708">
        <w:rPr>
          <w:rStyle w:val="ad"/>
        </w:rPr>
        <w:t>Агресивність і міжособистісні конфлікти” (на основі опитувальника Басса–Даркі)»</w:t>
      </w:r>
      <w:r w:rsidRPr="00992708">
        <w:t>.</w:t>
      </w:r>
      <w:r w:rsidR="005D2916">
        <w:t xml:space="preserve"> </w:t>
      </w:r>
      <w:r w:rsidRPr="00992708">
        <w:t>Метою повторного дослідження було оцінити ефективність профілактичної програми у зниженні рівня агресивності та формуванні навичок контролю емоцій у підлітків.</w:t>
      </w:r>
    </w:p>
    <w:p w14:paraId="5F60A0DB" w14:textId="0458FDCC" w:rsidR="00992708" w:rsidRDefault="00992708" w:rsidP="00992708">
      <w:pPr>
        <w:pStyle w:val="a1"/>
      </w:pPr>
      <w:r w:rsidRPr="00992708">
        <w:t>Після реалізації програми спостерігається позитивна динаміка</w:t>
      </w:r>
      <w:r w:rsidR="00CE6D20">
        <w:t xml:space="preserve"> (див. рис. 3.7)</w:t>
      </w:r>
      <w:r w:rsidRPr="00992708">
        <w:t>: частка учнів із високим рівнем агресивності знизилася з 27,5 % до 13,3 %, а група з низьким рівнем зросла з 18,3 % до 31,7 %. Це свідчить про ефективність профілактичної програми у формуванні контролю над емоційними реакціями та зниженні агресивних проявів у підлітків.</w:t>
      </w:r>
    </w:p>
    <w:p w14:paraId="218E5D49" w14:textId="6D9D81BD" w:rsidR="00C90E02" w:rsidRDefault="00C90E02" w:rsidP="00992708">
      <w:pPr>
        <w:pStyle w:val="a1"/>
      </w:pPr>
    </w:p>
    <w:p w14:paraId="4E872483" w14:textId="28629E92" w:rsidR="00C90E02" w:rsidRDefault="001545EB" w:rsidP="00CE6D20">
      <w:pPr>
        <w:pStyle w:val="a6"/>
      </w:pPr>
      <w:r>
        <w:rPr>
          <w:noProof/>
        </w:rPr>
        <w:lastRenderedPageBreak/>
        <w:drawing>
          <wp:inline distT="0" distB="0" distL="0" distR="0" wp14:anchorId="3DEBB493" wp14:editId="3479313C">
            <wp:extent cx="4584700" cy="2646045"/>
            <wp:effectExtent l="0" t="0" r="6350" b="1905"/>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584700" cy="2646045"/>
                    </a:xfrm>
                    <a:prstGeom prst="rect">
                      <a:avLst/>
                    </a:prstGeom>
                    <a:noFill/>
                  </pic:spPr>
                </pic:pic>
              </a:graphicData>
            </a:graphic>
          </wp:inline>
        </w:drawing>
      </w:r>
    </w:p>
    <w:p w14:paraId="725A811B" w14:textId="5A54E83D" w:rsidR="00C90E02" w:rsidRPr="00992708" w:rsidRDefault="00C90E02" w:rsidP="00CE6D20">
      <w:pPr>
        <w:pStyle w:val="a6"/>
      </w:pPr>
      <w:r>
        <w:t>Рис.3.7</w:t>
      </w:r>
      <w:r w:rsidR="00CE6D20">
        <w:t xml:space="preserve">. </w:t>
      </w:r>
      <w:r w:rsidRPr="00992708">
        <w:t xml:space="preserve">Розподіл рівнів агресивності серед респондентів </w:t>
      </w:r>
      <w:r>
        <w:t xml:space="preserve">до та </w:t>
      </w:r>
      <w:r w:rsidRPr="00992708">
        <w:t xml:space="preserve">після впровадження програми </w:t>
      </w:r>
    </w:p>
    <w:p w14:paraId="10880FE5" w14:textId="6C80146D" w:rsidR="00C90E02" w:rsidRDefault="00C90E02" w:rsidP="00992708">
      <w:pPr>
        <w:pStyle w:val="a1"/>
      </w:pPr>
    </w:p>
    <w:p w14:paraId="089C8858" w14:textId="008484AD" w:rsidR="00C90E02" w:rsidRDefault="00CE6D20" w:rsidP="00992708">
      <w:pPr>
        <w:pStyle w:val="a1"/>
      </w:pPr>
      <w:r>
        <w:t>Після тренінгу спостерігається (див. рис.3.8) зниження високого рівня агресивності як серед хлопців (з 32 % до 14 %), так і серед дівчат (з 24 % до 13 %), при одночасному збільшенні низького рівня.</w:t>
      </w:r>
    </w:p>
    <w:p w14:paraId="1938070D" w14:textId="4C34806F" w:rsidR="00C90E02" w:rsidRDefault="00C90E02" w:rsidP="00992708">
      <w:pPr>
        <w:pStyle w:val="a1"/>
      </w:pPr>
    </w:p>
    <w:p w14:paraId="152FFDF7" w14:textId="2A07A5EA" w:rsidR="00CE6D20" w:rsidRPr="00992708" w:rsidRDefault="001545EB" w:rsidP="00CE6D20">
      <w:pPr>
        <w:pStyle w:val="a6"/>
      </w:pPr>
      <w:r>
        <w:rPr>
          <w:noProof/>
        </w:rPr>
        <w:drawing>
          <wp:inline distT="0" distB="0" distL="0" distR="0" wp14:anchorId="0856532E" wp14:editId="1FF8E220">
            <wp:extent cx="5858510" cy="3279775"/>
            <wp:effectExtent l="0" t="0" r="889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58510" cy="3279775"/>
                    </a:xfrm>
                    <a:prstGeom prst="rect">
                      <a:avLst/>
                    </a:prstGeom>
                    <a:noFill/>
                  </pic:spPr>
                </pic:pic>
              </a:graphicData>
            </a:graphic>
          </wp:inline>
        </w:drawing>
      </w:r>
    </w:p>
    <w:p w14:paraId="7CD4C3E8" w14:textId="41751C42" w:rsidR="00992708" w:rsidRDefault="00CE6D20" w:rsidP="00CE6D20">
      <w:pPr>
        <w:pStyle w:val="a6"/>
      </w:pPr>
      <w:r>
        <w:t xml:space="preserve">Рис.3.8 </w:t>
      </w:r>
      <w:r w:rsidR="00992708">
        <w:t xml:space="preserve">Розподіл рівня агресивності за статтю </w:t>
      </w:r>
      <w:r>
        <w:t xml:space="preserve">до та </w:t>
      </w:r>
      <w:r w:rsidR="00992708">
        <w:t>після тренінгу</w:t>
      </w:r>
    </w:p>
    <w:p w14:paraId="096CA394" w14:textId="05FD6291" w:rsidR="00992708" w:rsidRDefault="00BA74F5" w:rsidP="00992708">
      <w:pPr>
        <w:pStyle w:val="a1"/>
      </w:pPr>
      <w:r>
        <w:lastRenderedPageBreak/>
        <w:t>Після тренінгу учні всіх вікових груп демонструють (рис.3.9) зниження фізичної та вербальної агресії, при збереженні або невеликому підвищенні почуття провини, що вказує на розвиток самоконтролю</w:t>
      </w:r>
      <w:r w:rsidR="002F71B9">
        <w:t>.</w:t>
      </w:r>
    </w:p>
    <w:p w14:paraId="792098A7" w14:textId="77777777" w:rsidR="00BA74F5" w:rsidRDefault="00BA74F5" w:rsidP="002F71B9">
      <w:pPr>
        <w:pStyle w:val="120"/>
      </w:pPr>
    </w:p>
    <w:p w14:paraId="35F071ED" w14:textId="3EFDC4AC" w:rsidR="00BA74F5" w:rsidRDefault="001545EB" w:rsidP="00BA74F5">
      <w:pPr>
        <w:pStyle w:val="a6"/>
      </w:pPr>
      <w:r>
        <w:rPr>
          <w:noProof/>
        </w:rPr>
        <w:drawing>
          <wp:inline distT="0" distB="0" distL="0" distR="0" wp14:anchorId="12C15F25" wp14:editId="4D2C7E80">
            <wp:extent cx="5871210" cy="3213100"/>
            <wp:effectExtent l="0" t="0" r="0" b="635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871210" cy="3213100"/>
                    </a:xfrm>
                    <a:prstGeom prst="rect">
                      <a:avLst/>
                    </a:prstGeom>
                    <a:noFill/>
                  </pic:spPr>
                </pic:pic>
              </a:graphicData>
            </a:graphic>
          </wp:inline>
        </w:drawing>
      </w:r>
    </w:p>
    <w:p w14:paraId="644F6C22" w14:textId="098D189B" w:rsidR="00BA74F5" w:rsidRDefault="00BA74F5" w:rsidP="00BA74F5">
      <w:pPr>
        <w:pStyle w:val="a6"/>
      </w:pPr>
      <w:r>
        <w:t>Рис.3.9. Вікові відмінності проявів агресивності до та після тренінгу</w:t>
      </w:r>
    </w:p>
    <w:p w14:paraId="55F448CA" w14:textId="77777777" w:rsidR="00BA74F5" w:rsidRDefault="00BA74F5" w:rsidP="002F71B9">
      <w:pPr>
        <w:pStyle w:val="120"/>
      </w:pPr>
    </w:p>
    <w:p w14:paraId="0A207E3C" w14:textId="041C3964" w:rsidR="00CE6D20" w:rsidRDefault="00CE6D20" w:rsidP="00992708">
      <w:pPr>
        <w:pStyle w:val="a1"/>
      </w:pPr>
      <w:r>
        <w:t>Після тренінгу спостерігається (див. рис.3.</w:t>
      </w:r>
      <w:r w:rsidR="002F71B9">
        <w:t>10</w:t>
      </w:r>
      <w:r>
        <w:t>) зниження більшості форм агресії та збільшення почуття провини, що свідчить про підвищення саморегуляції та емпатії.</w:t>
      </w:r>
    </w:p>
    <w:p w14:paraId="2C954C7B" w14:textId="736871E5" w:rsidR="00CE6D20" w:rsidRDefault="001545EB" w:rsidP="00CE6D20">
      <w:pPr>
        <w:pStyle w:val="a6"/>
      </w:pPr>
      <w:r>
        <w:rPr>
          <w:noProof/>
        </w:rPr>
        <w:drawing>
          <wp:inline distT="0" distB="0" distL="0" distR="0" wp14:anchorId="722BDAC4" wp14:editId="0C6E02A7">
            <wp:extent cx="6370955" cy="307276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70955" cy="3072765"/>
                    </a:xfrm>
                    <a:prstGeom prst="rect">
                      <a:avLst/>
                    </a:prstGeom>
                    <a:noFill/>
                  </pic:spPr>
                </pic:pic>
              </a:graphicData>
            </a:graphic>
          </wp:inline>
        </w:drawing>
      </w:r>
    </w:p>
    <w:p w14:paraId="22E5CC80" w14:textId="31342940" w:rsidR="00992708" w:rsidRDefault="00CE6D20" w:rsidP="00CE6D20">
      <w:pPr>
        <w:pStyle w:val="a6"/>
      </w:pPr>
      <w:r>
        <w:t>Рис.3.</w:t>
      </w:r>
      <w:r w:rsidR="002F71B9">
        <w:t>10</w:t>
      </w:r>
      <w:r w:rsidR="00992708">
        <w:t>. Середні показники за шкалами опитувальника після тренінгу</w:t>
      </w:r>
    </w:p>
    <w:p w14:paraId="0A13C2CC" w14:textId="2EC6D54C" w:rsidR="00572FBD" w:rsidRDefault="00572FBD" w:rsidP="00992708">
      <w:pPr>
        <w:pStyle w:val="a1"/>
      </w:pPr>
      <w:r>
        <w:lastRenderedPageBreak/>
        <w:t>Високий рівень агресії зменшився (див. рис.</w:t>
      </w:r>
      <w:r w:rsidR="002F71B9">
        <w:t>3.11</w:t>
      </w:r>
      <w:r>
        <w:t>) у всіх професійних групах, найбільше – у Столярів і Кухарів</w:t>
      </w:r>
    </w:p>
    <w:p w14:paraId="2588BBA3" w14:textId="09932D24" w:rsidR="00572FBD" w:rsidRDefault="00572FBD" w:rsidP="00992708">
      <w:pPr>
        <w:pStyle w:val="a1"/>
      </w:pPr>
    </w:p>
    <w:p w14:paraId="6E377825" w14:textId="715B3571" w:rsidR="00572FBD" w:rsidRDefault="001545EB" w:rsidP="00572FBD">
      <w:pPr>
        <w:pStyle w:val="a6"/>
      </w:pPr>
      <w:r>
        <w:rPr>
          <w:noProof/>
        </w:rPr>
        <w:drawing>
          <wp:inline distT="0" distB="0" distL="0" distR="0" wp14:anchorId="19B4C262" wp14:editId="15D3972C">
            <wp:extent cx="5871210" cy="4523740"/>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871210" cy="4523740"/>
                    </a:xfrm>
                    <a:prstGeom prst="rect">
                      <a:avLst/>
                    </a:prstGeom>
                    <a:noFill/>
                  </pic:spPr>
                </pic:pic>
              </a:graphicData>
            </a:graphic>
          </wp:inline>
        </w:drawing>
      </w:r>
    </w:p>
    <w:p w14:paraId="05028C79" w14:textId="08A13F9D" w:rsidR="00992708" w:rsidRDefault="00572FBD" w:rsidP="00572FBD">
      <w:pPr>
        <w:pStyle w:val="a6"/>
      </w:pPr>
      <w:r>
        <w:t>Рис</w:t>
      </w:r>
      <w:r w:rsidR="00992708">
        <w:t xml:space="preserve"> </w:t>
      </w:r>
      <w:r w:rsidR="002F71B9">
        <w:t>3.11</w:t>
      </w:r>
      <w:r w:rsidR="00992708">
        <w:t xml:space="preserve">. Залежність рівня агресивності від професійної підготовки </w:t>
      </w:r>
      <w:r>
        <w:t xml:space="preserve">до та </w:t>
      </w:r>
      <w:r w:rsidR="00992708">
        <w:t>після тренінгу</w:t>
      </w:r>
    </w:p>
    <w:p w14:paraId="4DD3A046" w14:textId="77777777" w:rsidR="00992708" w:rsidRDefault="00992708" w:rsidP="00992708">
      <w:pPr>
        <w:pStyle w:val="a1"/>
      </w:pPr>
    </w:p>
    <w:p w14:paraId="6D8C8662" w14:textId="77777777" w:rsidR="00E8380C" w:rsidRDefault="00E8380C" w:rsidP="00E8380C">
      <w:pPr>
        <w:pStyle w:val="a1"/>
      </w:pPr>
      <w:r>
        <w:t xml:space="preserve">Емпіричне дослідження проводилося з метою оцінки ефективності тренінгової програми щодо формування безпечного освітнього середовища у закладі професійно-технічної освіти. Вибірка складала 120 учнів (50 хлопців, 70 дівчат) 1–3 курсів. Для оцінки психологічної безпеки застосовувалася </w:t>
      </w:r>
      <w:r w:rsidRPr="00E8380C">
        <w:rPr>
          <w:rStyle w:val="ad"/>
        </w:rPr>
        <w:t>«Шкала психологічної безпеки освітнього середовища» (Є. Бондаревська)</w:t>
      </w:r>
      <w:r>
        <w:t>. Дані збиралися до тренінгу та після його проведення. Результати подані у вигляді середніх балів по блоках шкали.</w:t>
      </w:r>
    </w:p>
    <w:p w14:paraId="44798EC8" w14:textId="7206E827" w:rsidR="00E8380C" w:rsidRDefault="00E8380C" w:rsidP="00E8380C">
      <w:pPr>
        <w:pStyle w:val="a1"/>
      </w:pPr>
      <w:r>
        <w:t xml:space="preserve">Тренінгова програма значно підвищила показники психологічної безпеки освітнього середовища по всіх блоках шкали (відчуття безпеки, комфортність </w:t>
      </w:r>
      <w:r>
        <w:lastRenderedPageBreak/>
        <w:t>взаємин, підтримка педагогів, рівень конфліктності).</w:t>
      </w:r>
      <w:r w:rsidR="00F96A57">
        <w:t xml:space="preserve"> </w:t>
      </w:r>
      <w:r>
        <w:t>Найбільші покращення спостерігаються у блоках підтримка з боку педагогів та комфортність міжособистісних взаємин, що свідчить про ефективність групових і інтерактивних методик тренінгу.</w:t>
      </w:r>
      <w:r w:rsidR="00F96A57">
        <w:t xml:space="preserve"> </w:t>
      </w:r>
      <w:r>
        <w:t>Позитивна динаміка спостерігається у всіх категоріях вибірки: за статтю, віком, професійною підготовкою, місцем проживання та рівнем попередньої освіти.</w:t>
      </w:r>
    </w:p>
    <w:p w14:paraId="5796FD2E" w14:textId="46324384" w:rsidR="00C021E0" w:rsidRDefault="00E8380C" w:rsidP="00E8380C">
      <w:pPr>
        <w:pStyle w:val="a1"/>
      </w:pPr>
      <w:r>
        <w:t>Застосування «Шкали психологічної безпеки освітнього середовища» (Є. Бондаревська) дозволяє об’єктивно оцінювати рівень безпеки та ефективність психологічних заходів у закладах ПТО, а також проводити порівняльний аналіз до і після впровадження програм розвитку безпечного середовища.</w:t>
      </w:r>
    </w:p>
    <w:p w14:paraId="21DF6BF5" w14:textId="7DF11F9B" w:rsidR="00E8380C" w:rsidRDefault="00F96A57" w:rsidP="00E8380C">
      <w:pPr>
        <w:pStyle w:val="a1"/>
      </w:pPr>
      <w:r w:rsidRPr="00F96A57">
        <w:t>Після тренінгу обидві</w:t>
      </w:r>
      <w:r>
        <w:t xml:space="preserve"> статеві </w:t>
      </w:r>
      <w:r w:rsidRPr="00F96A57">
        <w:t xml:space="preserve"> групи відчули </w:t>
      </w:r>
      <w:r>
        <w:t xml:space="preserve">(див. рис. 3.12) </w:t>
      </w:r>
      <w:r w:rsidRPr="00F96A57">
        <w:t>покращення у всіх блоках шкали. Найбільше зростання спостерігається у підтримці з боку педагогів та комфортності взаємодії.</w:t>
      </w:r>
    </w:p>
    <w:p w14:paraId="03F984B4" w14:textId="6CAA7DE7" w:rsidR="00F96A57" w:rsidRDefault="00F96A57" w:rsidP="00E8380C">
      <w:pPr>
        <w:pStyle w:val="a1"/>
      </w:pPr>
    </w:p>
    <w:p w14:paraId="63AD046C" w14:textId="09A58596" w:rsidR="00686F66" w:rsidRDefault="001545EB" w:rsidP="00686F66">
      <w:pPr>
        <w:pStyle w:val="a6"/>
      </w:pPr>
      <w:r>
        <w:rPr>
          <w:noProof/>
        </w:rPr>
        <w:drawing>
          <wp:inline distT="0" distB="0" distL="0" distR="0" wp14:anchorId="5D2DF107" wp14:editId="08DC61ED">
            <wp:extent cx="5907405" cy="312737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07405" cy="3127375"/>
                    </a:xfrm>
                    <a:prstGeom prst="rect">
                      <a:avLst/>
                    </a:prstGeom>
                    <a:noFill/>
                  </pic:spPr>
                </pic:pic>
              </a:graphicData>
            </a:graphic>
          </wp:inline>
        </w:drawing>
      </w:r>
    </w:p>
    <w:p w14:paraId="133D5FBD" w14:textId="3021CBA3" w:rsidR="00E8380C" w:rsidRDefault="00F96A57" w:rsidP="00686F66">
      <w:pPr>
        <w:pStyle w:val="a6"/>
      </w:pPr>
      <w:r>
        <w:t>Рис. 3.</w:t>
      </w:r>
      <w:r w:rsidR="00E8380C">
        <w:t>1</w:t>
      </w:r>
      <w:r>
        <w:t>2</w:t>
      </w:r>
      <w:r w:rsidR="00E8380C">
        <w:t>.</w:t>
      </w:r>
      <w:r w:rsidR="00686F66">
        <w:t xml:space="preserve"> Порівняння показників безпеки</w:t>
      </w:r>
      <w:r w:rsidR="00E8380C">
        <w:t xml:space="preserve"> </w:t>
      </w:r>
      <w:r w:rsidR="00686F66">
        <w:t xml:space="preserve">респондентів </w:t>
      </w:r>
      <w:r w:rsidR="00E8380C">
        <w:t>за статтю</w:t>
      </w:r>
      <w:r w:rsidR="00686F66">
        <w:t xml:space="preserve"> до та після тренінгів</w:t>
      </w:r>
    </w:p>
    <w:p w14:paraId="5A4CEF16" w14:textId="77777777" w:rsidR="00E8380C" w:rsidRDefault="00E8380C" w:rsidP="00E8380C">
      <w:pPr>
        <w:pStyle w:val="a1"/>
      </w:pPr>
    </w:p>
    <w:p w14:paraId="721F5CBB" w14:textId="5AB0523F" w:rsidR="00E8380C" w:rsidRDefault="00686F66" w:rsidP="00E8380C">
      <w:pPr>
        <w:pStyle w:val="a1"/>
      </w:pPr>
      <w:r w:rsidRPr="00686F66">
        <w:lastRenderedPageBreak/>
        <w:t>Середні показники всіх вікових груп збільшилися</w:t>
      </w:r>
      <w:r>
        <w:t xml:space="preserve"> (див. рис.3.13)</w:t>
      </w:r>
      <w:r w:rsidRPr="00686F66">
        <w:t>, найвищі результати у старших учнів (17–18 років), що пов’язано з більшою усвідомленістю та активною участю в тренінгових вправах.</w:t>
      </w:r>
    </w:p>
    <w:p w14:paraId="0C6BD10C" w14:textId="79812181" w:rsidR="00686F66" w:rsidRDefault="00686F66" w:rsidP="00686F66">
      <w:pPr>
        <w:pStyle w:val="a6"/>
      </w:pPr>
    </w:p>
    <w:p w14:paraId="69EF494C" w14:textId="4C8EB39C" w:rsidR="00857799" w:rsidRDefault="001545EB" w:rsidP="00686F66">
      <w:pPr>
        <w:pStyle w:val="a6"/>
      </w:pPr>
      <w:r>
        <w:rPr>
          <w:noProof/>
        </w:rPr>
        <w:drawing>
          <wp:inline distT="0" distB="0" distL="0" distR="0" wp14:anchorId="749580B9" wp14:editId="41E4CCD6">
            <wp:extent cx="6146800" cy="3772208"/>
            <wp:effectExtent l="0" t="0" r="635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54272" cy="3776793"/>
                    </a:xfrm>
                    <a:prstGeom prst="rect">
                      <a:avLst/>
                    </a:prstGeom>
                    <a:noFill/>
                  </pic:spPr>
                </pic:pic>
              </a:graphicData>
            </a:graphic>
          </wp:inline>
        </w:drawing>
      </w:r>
    </w:p>
    <w:p w14:paraId="08F76D63" w14:textId="480E1512" w:rsidR="00686F66" w:rsidRDefault="00686F66" w:rsidP="00686F66">
      <w:pPr>
        <w:pStyle w:val="a6"/>
      </w:pPr>
      <w:r w:rsidRPr="00686F66">
        <w:t>Рис. 3.1</w:t>
      </w:r>
      <w:r>
        <w:t>3</w:t>
      </w:r>
      <w:r w:rsidRPr="00686F66">
        <w:t xml:space="preserve">. Порівняння показників безпеки </w:t>
      </w:r>
      <w:r>
        <w:t xml:space="preserve">респондентів </w:t>
      </w:r>
      <w:r w:rsidRPr="00686F66">
        <w:t xml:space="preserve">за </w:t>
      </w:r>
      <w:r>
        <w:t>віком</w:t>
      </w:r>
      <w:r w:rsidRPr="00686F66">
        <w:t xml:space="preserve"> </w:t>
      </w:r>
      <w:r w:rsidR="00857799">
        <w:t xml:space="preserve">до </w:t>
      </w:r>
      <w:r w:rsidRPr="00686F66">
        <w:t>та після тренінгів</w:t>
      </w:r>
    </w:p>
    <w:p w14:paraId="14266FBC" w14:textId="77777777" w:rsidR="00686F66" w:rsidRDefault="00686F66" w:rsidP="00E8380C">
      <w:pPr>
        <w:pStyle w:val="a1"/>
      </w:pPr>
    </w:p>
    <w:p w14:paraId="2FE0CBB1" w14:textId="444CAC14" w:rsidR="00857799" w:rsidRDefault="00857799" w:rsidP="00E8380C">
      <w:pPr>
        <w:pStyle w:val="a1"/>
      </w:pPr>
      <w:r>
        <w:t>Спостерігається п</w:t>
      </w:r>
      <w:r w:rsidRPr="00857799">
        <w:t xml:space="preserve">окращення </w:t>
      </w:r>
      <w:r>
        <w:t>відчуття безпеки (див.</w:t>
      </w:r>
      <w:r w:rsidR="00181A0B">
        <w:t xml:space="preserve"> </w:t>
      </w:r>
      <w:r>
        <w:t xml:space="preserve">рис. 3.14) </w:t>
      </w:r>
      <w:r w:rsidRPr="00857799">
        <w:t>у всіх професійних групах, найбільший приріст у операторів комп’ютерного набору та кухарів, що може свідчити про ефективну інтеграцію тренінгу у колективну діяльність.</w:t>
      </w:r>
    </w:p>
    <w:p w14:paraId="114B8AC2" w14:textId="2BC90703" w:rsidR="00857799" w:rsidRDefault="001545EB" w:rsidP="00181A0B">
      <w:pPr>
        <w:pStyle w:val="a6"/>
      </w:pPr>
      <w:r>
        <w:rPr>
          <w:noProof/>
        </w:rPr>
        <w:lastRenderedPageBreak/>
        <w:drawing>
          <wp:inline distT="0" distB="0" distL="0" distR="0" wp14:anchorId="15D6E1F5" wp14:editId="1ED9FCEE">
            <wp:extent cx="5871210" cy="2828925"/>
            <wp:effectExtent l="0" t="0" r="0" b="9525"/>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871210" cy="2828925"/>
                    </a:xfrm>
                    <a:prstGeom prst="rect">
                      <a:avLst/>
                    </a:prstGeom>
                    <a:noFill/>
                  </pic:spPr>
                </pic:pic>
              </a:graphicData>
            </a:graphic>
          </wp:inline>
        </w:drawing>
      </w:r>
    </w:p>
    <w:p w14:paraId="79BF0818" w14:textId="4B8ADD54" w:rsidR="00E8380C" w:rsidRDefault="00857799" w:rsidP="00181A0B">
      <w:pPr>
        <w:pStyle w:val="a6"/>
      </w:pPr>
      <w:r>
        <w:t>Рис. 3.14.</w:t>
      </w:r>
      <w:r w:rsidR="00E8380C">
        <w:t xml:space="preserve"> </w:t>
      </w:r>
      <w:r w:rsidRPr="00857799">
        <w:t>Порівняння показників безпеки респондентів</w:t>
      </w:r>
      <w:r w:rsidR="00E8380C">
        <w:t xml:space="preserve"> за професійною підготовкою</w:t>
      </w:r>
      <w:r>
        <w:t xml:space="preserve"> </w:t>
      </w:r>
      <w:r w:rsidRPr="00857799">
        <w:t>до та після тренінгів</w:t>
      </w:r>
    </w:p>
    <w:p w14:paraId="0361E542" w14:textId="432A47E2" w:rsidR="00E8380C" w:rsidRDefault="00E8380C" w:rsidP="00E8380C">
      <w:pPr>
        <w:pStyle w:val="a1"/>
      </w:pPr>
    </w:p>
    <w:p w14:paraId="48147D9F" w14:textId="31FF402F" w:rsidR="00181A0B" w:rsidRDefault="00181A0B" w:rsidP="00E8380C">
      <w:pPr>
        <w:pStyle w:val="a1"/>
      </w:pPr>
      <w:r>
        <w:t xml:space="preserve">За результатами проходження психологічної програми відчуття психологічної безпеки </w:t>
      </w:r>
      <w:r w:rsidRPr="00181A0B">
        <w:t xml:space="preserve">більш виражене </w:t>
      </w:r>
      <w:r>
        <w:t xml:space="preserve">(див. рис. 3.15) </w:t>
      </w:r>
      <w:r w:rsidRPr="00181A0B">
        <w:t>серед міських учнів, проте сільські учні також демонструють позитивну динаміку, що свідчить про універсальність ефекту тренінгу.</w:t>
      </w:r>
    </w:p>
    <w:p w14:paraId="284E1BB3" w14:textId="77777777" w:rsidR="00181A0B" w:rsidRDefault="00181A0B" w:rsidP="00E8380C">
      <w:pPr>
        <w:pStyle w:val="a1"/>
      </w:pPr>
    </w:p>
    <w:p w14:paraId="63E2EADC" w14:textId="5C22CDA5" w:rsidR="00181A0B" w:rsidRDefault="001545EB" w:rsidP="00181A0B">
      <w:pPr>
        <w:pStyle w:val="a6"/>
      </w:pPr>
      <w:r>
        <w:rPr>
          <w:noProof/>
        </w:rPr>
        <w:drawing>
          <wp:inline distT="0" distB="0" distL="0" distR="0" wp14:anchorId="2A9F9CFB" wp14:editId="42CA0B5D">
            <wp:extent cx="6309995" cy="303022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6309995" cy="3030220"/>
                    </a:xfrm>
                    <a:prstGeom prst="rect">
                      <a:avLst/>
                    </a:prstGeom>
                    <a:noFill/>
                  </pic:spPr>
                </pic:pic>
              </a:graphicData>
            </a:graphic>
          </wp:inline>
        </w:drawing>
      </w:r>
    </w:p>
    <w:p w14:paraId="5DA4D50A" w14:textId="4762BD26" w:rsidR="00E8380C" w:rsidRDefault="00181A0B" w:rsidP="00181A0B">
      <w:pPr>
        <w:pStyle w:val="a6"/>
      </w:pPr>
      <w:r w:rsidRPr="00181A0B">
        <w:t>Рис. 3.1</w:t>
      </w:r>
      <w:r>
        <w:t>5</w:t>
      </w:r>
      <w:r w:rsidRPr="00181A0B">
        <w:t xml:space="preserve">. Порівняння показників безпеки респондентів </w:t>
      </w:r>
      <w:r w:rsidR="00E8380C">
        <w:t>за місцем проживання</w:t>
      </w:r>
      <w:r>
        <w:t xml:space="preserve"> </w:t>
      </w:r>
      <w:r w:rsidRPr="00181A0B">
        <w:t>до та після тренінгів</w:t>
      </w:r>
    </w:p>
    <w:p w14:paraId="663A0E1A" w14:textId="1DAF4073" w:rsidR="00181A0B" w:rsidRDefault="00F73CCB" w:rsidP="00E8380C">
      <w:pPr>
        <w:pStyle w:val="a1"/>
      </w:pPr>
      <w:r w:rsidRPr="00F73CCB">
        <w:lastRenderedPageBreak/>
        <w:t xml:space="preserve">Учні з повною середньою освітою показали </w:t>
      </w:r>
      <w:r>
        <w:t xml:space="preserve">(рис.3.16) </w:t>
      </w:r>
      <w:r w:rsidRPr="00F73CCB">
        <w:t>більший приріст</w:t>
      </w:r>
      <w:r>
        <w:t xml:space="preserve"> показників відчуття безпеки</w:t>
      </w:r>
      <w:r w:rsidRPr="00F73CCB">
        <w:t>, що може бути пов’язано з більшою активністю та адаптацією до тренінгових методик.</w:t>
      </w:r>
    </w:p>
    <w:p w14:paraId="364DE245" w14:textId="77777777" w:rsidR="00F73CCB" w:rsidRDefault="00F73CCB" w:rsidP="00E8380C">
      <w:pPr>
        <w:pStyle w:val="a1"/>
      </w:pPr>
    </w:p>
    <w:p w14:paraId="1519836A" w14:textId="1A1C583B" w:rsidR="00E8380C" w:rsidRDefault="001545EB" w:rsidP="00181A0B">
      <w:pPr>
        <w:pStyle w:val="a6"/>
      </w:pPr>
      <w:r>
        <w:rPr>
          <w:noProof/>
        </w:rPr>
        <w:drawing>
          <wp:inline distT="0" distB="0" distL="0" distR="0" wp14:anchorId="2185BA0E" wp14:editId="1F444BCA">
            <wp:extent cx="6291580" cy="329819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291580" cy="3298190"/>
                    </a:xfrm>
                    <a:prstGeom prst="rect">
                      <a:avLst/>
                    </a:prstGeom>
                    <a:noFill/>
                  </pic:spPr>
                </pic:pic>
              </a:graphicData>
            </a:graphic>
          </wp:inline>
        </w:drawing>
      </w:r>
    </w:p>
    <w:p w14:paraId="0ED34543" w14:textId="1A303F87" w:rsidR="00E8380C" w:rsidRDefault="00181A0B" w:rsidP="00181A0B">
      <w:pPr>
        <w:pStyle w:val="a6"/>
      </w:pPr>
      <w:r w:rsidRPr="00181A0B">
        <w:t xml:space="preserve">Рис. 3.15. Порівняння показників безпеки респондентів </w:t>
      </w:r>
      <w:r w:rsidR="00E8380C">
        <w:t>за рівнем попередньої освіти</w:t>
      </w:r>
      <w:r w:rsidR="00F73CCB">
        <w:t xml:space="preserve"> </w:t>
      </w:r>
      <w:r w:rsidR="00F73CCB" w:rsidRPr="00F73CCB">
        <w:t>до та після тренінгів</w:t>
      </w:r>
    </w:p>
    <w:p w14:paraId="48BAB5C3" w14:textId="77777777" w:rsidR="00181A0B" w:rsidRDefault="00181A0B" w:rsidP="00E8380C">
      <w:pPr>
        <w:pStyle w:val="a1"/>
      </w:pPr>
    </w:p>
    <w:p w14:paraId="6EA64BB7" w14:textId="032B4B78" w:rsidR="00E8380C" w:rsidRPr="00992708" w:rsidRDefault="00E8380C" w:rsidP="00F73CCB">
      <w:pPr>
        <w:pStyle w:val="a1"/>
      </w:pPr>
      <w:r>
        <w:t>Тренінгова програма покращила всі показники психологічної безпеки по блоках шкали у всіх категоріях вибірки.</w:t>
      </w:r>
      <w:r w:rsidR="00F73CCB">
        <w:t xml:space="preserve"> </w:t>
      </w:r>
      <w:r>
        <w:t>Найбільший ефект спостерігається у блоках підтримка педагогів та комфортність міжособистісних взаємин.</w:t>
      </w:r>
      <w:r w:rsidR="00F73CCB">
        <w:t xml:space="preserve"> </w:t>
      </w:r>
      <w:r>
        <w:t>Дані свідчать про ефективність використання «Шкали психологічної безпеки освітнього середовища» (Є. Бондаревська) для оцінки результатів психологічного втручання та порівняння стану до і після тренінгу.</w:t>
      </w:r>
    </w:p>
    <w:p w14:paraId="2F4674AA" w14:textId="77777777" w:rsidR="00E04601" w:rsidRDefault="00E04601" w:rsidP="00E04601">
      <w:pPr>
        <w:pStyle w:val="a1"/>
      </w:pPr>
      <w:r>
        <w:t xml:space="preserve">Для оцінки ефективності розробленої програми психологічної профілактики булінгу було проведено повторне дослідження учнів вибірки з використанням </w:t>
      </w:r>
      <w:r w:rsidRPr="00E04601">
        <w:rPr>
          <w:rStyle w:val="ad"/>
        </w:rPr>
        <w:t>тест-опитувальника «Булінг/Віктимізація» (модифікований варіант Д. Ольвеуса)</w:t>
      </w:r>
      <w:r>
        <w:t>. Результати дослідження представлені у порівнянні з первинними даними, що дозволяє виявити зміни у розподілі ролей учнів у конфліктних ситуаціях та ступінь проявів булінгу до і після впровадження профілактичної програми.</w:t>
      </w:r>
    </w:p>
    <w:p w14:paraId="14BAF569" w14:textId="7DB23BF6" w:rsidR="00E04601" w:rsidRDefault="00F3006C" w:rsidP="00E04601">
      <w:pPr>
        <w:pStyle w:val="a1"/>
      </w:pPr>
      <w:r>
        <w:lastRenderedPageBreak/>
        <w:t>Нижче</w:t>
      </w:r>
      <w:r w:rsidR="00E04601">
        <w:t xml:space="preserve"> відображено відсоток респондентів, які виконували ролі агресора, жертви та свідка, що дозволяє оцінити динаміку змін і ефективність програми з погляду формування безпечного освітнього середовища. Порівняння «до» та «після» реалізованих заходів дозволяє простежити, у яких категоріях учнів відбулися найбільш значущі позитивні зміни.</w:t>
      </w:r>
    </w:p>
    <w:p w14:paraId="44F1DD31" w14:textId="171C1F3D" w:rsidR="00E04601" w:rsidRDefault="00F3006C" w:rsidP="00E04601">
      <w:pPr>
        <w:pStyle w:val="a1"/>
      </w:pPr>
      <w:r w:rsidRPr="00F3006C">
        <w:t xml:space="preserve">Результати </w:t>
      </w:r>
      <w:r>
        <w:t xml:space="preserve">(рис.3.16) </w:t>
      </w:r>
      <w:r w:rsidRPr="00F3006C">
        <w:t>демонструють, що до впровадження програми хлопці частіше виконували роль агресора (40 %) порівняно з дівчатами (27 %), тоді як дівчата більше займали позицію свідків (41 %). Після профілактичної програми спостерігається зменшення частки агресорів у обох статей (хлопці – 28 %, дівчата – 19 %) та одночасне збільшення частки свідків (хлопці – 46,5 %, дівчата – 60 %). Це свідчить про ефективність програми у зниженні проявів агресивної поведінки та підвищенні усвідомленості учнів щодо ролі спостерігача в конфліктних ситуаціях.</w:t>
      </w:r>
    </w:p>
    <w:p w14:paraId="5397D25A" w14:textId="77777777" w:rsidR="00F3006C" w:rsidRDefault="00F3006C" w:rsidP="00F62698">
      <w:pPr>
        <w:pStyle w:val="120"/>
      </w:pPr>
    </w:p>
    <w:p w14:paraId="1F6BBD95" w14:textId="5A314B01" w:rsidR="00F3006C" w:rsidRDefault="001545EB" w:rsidP="00F3006C">
      <w:pPr>
        <w:pStyle w:val="a6"/>
      </w:pPr>
      <w:r>
        <w:rPr>
          <w:noProof/>
        </w:rPr>
        <w:drawing>
          <wp:inline distT="0" distB="0" distL="0" distR="0" wp14:anchorId="36B7B3A9" wp14:editId="4D2D3404">
            <wp:extent cx="5236845" cy="2755900"/>
            <wp:effectExtent l="0" t="0" r="1905" b="635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236845" cy="2755900"/>
                    </a:xfrm>
                    <a:prstGeom prst="rect">
                      <a:avLst/>
                    </a:prstGeom>
                    <a:noFill/>
                  </pic:spPr>
                </pic:pic>
              </a:graphicData>
            </a:graphic>
          </wp:inline>
        </w:drawing>
      </w:r>
    </w:p>
    <w:p w14:paraId="3FD075BA" w14:textId="212AC941" w:rsidR="00E04601" w:rsidRDefault="00F3006C" w:rsidP="00F3006C">
      <w:pPr>
        <w:pStyle w:val="a6"/>
      </w:pPr>
      <w:r>
        <w:t>Рис.3.16</w:t>
      </w:r>
      <w:r w:rsidR="00E04601">
        <w:t>. Розподіл ролей у конфліктних ситуаціях (% респондентів по статі)</w:t>
      </w:r>
    </w:p>
    <w:p w14:paraId="4F5B3109" w14:textId="7247BB3F" w:rsidR="00E04601" w:rsidRDefault="00E04601" w:rsidP="00F62698">
      <w:pPr>
        <w:pStyle w:val="120"/>
      </w:pPr>
    </w:p>
    <w:p w14:paraId="44E75753" w14:textId="3002D6BA" w:rsidR="00F3006C" w:rsidRDefault="00F3006C" w:rsidP="00E04601">
      <w:pPr>
        <w:pStyle w:val="a1"/>
      </w:pPr>
      <w:r w:rsidRPr="00F3006C">
        <w:t xml:space="preserve">У вікових групах 15–18 років до впровадження програми спостерігалося приблизно однакове співвідношення ролей: агресори – 38–42 %, жертви – 29–32 %, свідки – 29–30 %. Після програми </w:t>
      </w:r>
      <w:r>
        <w:t xml:space="preserve">(див. рис.3.17) </w:t>
      </w:r>
      <w:r w:rsidRPr="00F3006C">
        <w:t>відзначено помітне зменшення частки агресорів та жертв і збільшення свідків у всіх вікових категоріях. Найбільш позитивні зміни спостерігаються у групі 15–16 років, що може свідчити про високу чутливість молодших підлітків до заходів профілактики булінгу.</w:t>
      </w:r>
    </w:p>
    <w:p w14:paraId="7F705476" w14:textId="0F9E0B0E" w:rsidR="00F3006C" w:rsidRDefault="001545EB" w:rsidP="00E04601">
      <w:pPr>
        <w:pStyle w:val="a1"/>
      </w:pPr>
      <w:r>
        <w:rPr>
          <w:noProof/>
        </w:rPr>
        <w:lastRenderedPageBreak/>
        <w:drawing>
          <wp:inline distT="0" distB="0" distL="0" distR="0" wp14:anchorId="23BD1FB6" wp14:editId="396FC324">
            <wp:extent cx="5377180" cy="2755900"/>
            <wp:effectExtent l="0" t="0" r="0" b="635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377180" cy="2755900"/>
                    </a:xfrm>
                    <a:prstGeom prst="rect">
                      <a:avLst/>
                    </a:prstGeom>
                    <a:noFill/>
                  </pic:spPr>
                </pic:pic>
              </a:graphicData>
            </a:graphic>
          </wp:inline>
        </w:drawing>
      </w:r>
    </w:p>
    <w:p w14:paraId="24E3139B" w14:textId="3D345D8F" w:rsidR="00E04601" w:rsidRDefault="00F3006C" w:rsidP="00E04601">
      <w:pPr>
        <w:pStyle w:val="a1"/>
      </w:pPr>
      <w:r>
        <w:t>Рис.</w:t>
      </w:r>
      <w:r w:rsidR="00E04601">
        <w:t xml:space="preserve"> </w:t>
      </w:r>
      <w:r>
        <w:t>3.17</w:t>
      </w:r>
      <w:r w:rsidR="00E04601">
        <w:t>. Розподіл ролей за віковими категоріями (% респондентів по віку)</w:t>
      </w:r>
    </w:p>
    <w:p w14:paraId="463BE24D" w14:textId="1AB44F26" w:rsidR="00E04601" w:rsidRDefault="00E04601" w:rsidP="00E04601">
      <w:pPr>
        <w:pStyle w:val="a1"/>
      </w:pPr>
    </w:p>
    <w:p w14:paraId="124D14D6" w14:textId="4E898EE5" w:rsidR="00F3006C" w:rsidRDefault="00F3006C" w:rsidP="00E04601">
      <w:pPr>
        <w:pStyle w:val="a1"/>
      </w:pPr>
      <w:r w:rsidRPr="00F3006C">
        <w:t xml:space="preserve">До програми найбільша частка агресорів спостерігалася </w:t>
      </w:r>
      <w:r>
        <w:t xml:space="preserve">(див. рис.3.18) </w:t>
      </w:r>
      <w:r w:rsidRPr="00F3006C">
        <w:t>серед столярів та мулярів (40–42 %), а найменша – серед операторів комп’ютерного набору (36 %). Після програми частка агресорів зменшилась у всіх групах, а частка свідків зросла (50–53 %), особливо серед операторів. Це свідчить про те, що психологічна профілактика була ефективною незалежно від специфіки професійної підготовки, але найбільш відчутний ефект спостерігається у групах із більшою початковою схильністю до агресії.</w:t>
      </w:r>
    </w:p>
    <w:p w14:paraId="545ABE6F" w14:textId="7CF89BEA" w:rsidR="00F3006C" w:rsidRDefault="001545EB" w:rsidP="00F3006C">
      <w:pPr>
        <w:pStyle w:val="a6"/>
      </w:pPr>
      <w:r>
        <w:rPr>
          <w:noProof/>
        </w:rPr>
        <w:drawing>
          <wp:inline distT="0" distB="0" distL="0" distR="0" wp14:anchorId="272A8473" wp14:editId="00E8C5CB">
            <wp:extent cx="5633085" cy="2755900"/>
            <wp:effectExtent l="0" t="0" r="5715" b="635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633085" cy="2755900"/>
                    </a:xfrm>
                    <a:prstGeom prst="rect">
                      <a:avLst/>
                    </a:prstGeom>
                    <a:noFill/>
                  </pic:spPr>
                </pic:pic>
              </a:graphicData>
            </a:graphic>
          </wp:inline>
        </w:drawing>
      </w:r>
    </w:p>
    <w:p w14:paraId="297B9AC0" w14:textId="58E79212" w:rsidR="00E04601" w:rsidRDefault="00F3006C" w:rsidP="00F3006C">
      <w:pPr>
        <w:pStyle w:val="a6"/>
      </w:pPr>
      <w:r>
        <w:t>Рис.</w:t>
      </w:r>
      <w:r w:rsidR="00E04601">
        <w:t xml:space="preserve"> 3.</w:t>
      </w:r>
      <w:r>
        <w:t>18.</w:t>
      </w:r>
      <w:r w:rsidR="00E04601">
        <w:t xml:space="preserve"> Розподіл ролей за професійною підготовкою (% респондентів по категоріях)</w:t>
      </w:r>
    </w:p>
    <w:p w14:paraId="1CF53275" w14:textId="7A0877FE" w:rsidR="00E04601" w:rsidRDefault="00F3006C" w:rsidP="00E04601">
      <w:pPr>
        <w:pStyle w:val="a1"/>
      </w:pPr>
      <w:r w:rsidRPr="00F3006C">
        <w:lastRenderedPageBreak/>
        <w:t>Учні з міста частіше виконували роль жертви та свідка, ніж хлопці зі села</w:t>
      </w:r>
      <w:r w:rsidR="00822076">
        <w:t xml:space="preserve"> (див. рис.3.19)</w:t>
      </w:r>
      <w:r w:rsidRPr="00F3006C">
        <w:t>. Після впровадження програми частка агресорів знизилася (місто – 26 %, село – 28 %), а частка свідків суттєво зросла (місто – 49 %, село – 48 %). Це свідчить про позитивний вплив програми незалежно від місця проживання, підвищення усвідомлення ролей у конфліктних ситуаціях і формування більш безпечного освітнього середовища.</w:t>
      </w:r>
    </w:p>
    <w:p w14:paraId="31F05062" w14:textId="77777777" w:rsidR="00822076" w:rsidRDefault="00822076" w:rsidP="00E04601">
      <w:pPr>
        <w:pStyle w:val="a1"/>
      </w:pPr>
    </w:p>
    <w:p w14:paraId="32F9DD77" w14:textId="0107F79B" w:rsidR="00E04601" w:rsidRDefault="001545EB" w:rsidP="00F3006C">
      <w:pPr>
        <w:pStyle w:val="a6"/>
      </w:pPr>
      <w:r>
        <w:rPr>
          <w:noProof/>
        </w:rPr>
        <w:drawing>
          <wp:inline distT="0" distB="0" distL="0" distR="0" wp14:anchorId="67270AA8" wp14:editId="47BEE29A">
            <wp:extent cx="4584700" cy="2755900"/>
            <wp:effectExtent l="0" t="0" r="6350" b="635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6BCDCE7F" w14:textId="3522EAFA" w:rsidR="00E04601" w:rsidRDefault="00F3006C" w:rsidP="00F3006C">
      <w:pPr>
        <w:pStyle w:val="a6"/>
      </w:pPr>
      <w:r>
        <w:t xml:space="preserve">Рис.3.19. </w:t>
      </w:r>
      <w:r w:rsidR="00E04601">
        <w:t>Розподіл ролей за місцем проживання (% респондентів по категоріях)</w:t>
      </w:r>
    </w:p>
    <w:p w14:paraId="6344309F" w14:textId="77777777" w:rsidR="00F62698" w:rsidRDefault="00F62698" w:rsidP="00822076">
      <w:pPr>
        <w:pStyle w:val="a1"/>
      </w:pPr>
    </w:p>
    <w:p w14:paraId="12C4F85C" w14:textId="017792B7" w:rsidR="00822076" w:rsidRDefault="00822076" w:rsidP="00822076">
      <w:pPr>
        <w:pStyle w:val="a1"/>
      </w:pPr>
      <w:r w:rsidRPr="00E04601">
        <w:t>До програми учні з базовою освітою (9 класів) мали трохи більшу частку агресорів (41 %) у порівнянні</w:t>
      </w:r>
      <w:r>
        <w:t xml:space="preserve"> (див. рис.3.20)</w:t>
      </w:r>
      <w:r w:rsidRPr="00E04601">
        <w:t xml:space="preserve"> з учнями з повною середньою освітою (38 %). Після впровадження програми частка агресорів зменшилася до 28–26 %, а частка свідків зросла до 47–50 %. Це свідчить про ефективність програми профілактики булінгу у різних освітніх групах і формування у учнів більш відповідальної позиції щодо спостереження та протидії конфліктним ситуаціям.</w:t>
      </w:r>
    </w:p>
    <w:p w14:paraId="26AC258F" w14:textId="77777777" w:rsidR="00E04601" w:rsidRDefault="00E04601" w:rsidP="00E04601">
      <w:pPr>
        <w:pStyle w:val="a1"/>
      </w:pPr>
    </w:p>
    <w:p w14:paraId="244E50E3" w14:textId="1D672DAC" w:rsidR="00E04601" w:rsidRDefault="001545EB" w:rsidP="00822076">
      <w:pPr>
        <w:pStyle w:val="a6"/>
      </w:pPr>
      <w:r>
        <w:rPr>
          <w:noProof/>
        </w:rPr>
        <w:lastRenderedPageBreak/>
        <w:drawing>
          <wp:inline distT="0" distB="0" distL="0" distR="0" wp14:anchorId="0A30EB0D" wp14:editId="7F132B0A">
            <wp:extent cx="4895215" cy="2755900"/>
            <wp:effectExtent l="0" t="0" r="635" b="635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95215" cy="2755900"/>
                    </a:xfrm>
                    <a:prstGeom prst="rect">
                      <a:avLst/>
                    </a:prstGeom>
                    <a:noFill/>
                  </pic:spPr>
                </pic:pic>
              </a:graphicData>
            </a:graphic>
          </wp:inline>
        </w:drawing>
      </w:r>
    </w:p>
    <w:p w14:paraId="6D55E2A2" w14:textId="1D391068" w:rsidR="00E04601" w:rsidRDefault="00822076" w:rsidP="00822076">
      <w:pPr>
        <w:pStyle w:val="a6"/>
      </w:pPr>
      <w:r>
        <w:t>Рис.</w:t>
      </w:r>
      <w:r w:rsidR="00E04601">
        <w:t xml:space="preserve"> </w:t>
      </w:r>
      <w:r>
        <w:t>3.20</w:t>
      </w:r>
      <w:r w:rsidR="00E04601">
        <w:t>. Розподіл ролей за рівнем попередньої освіти (% респондентів по категоріях)</w:t>
      </w:r>
    </w:p>
    <w:p w14:paraId="483B7919" w14:textId="77777777" w:rsidR="00E04601" w:rsidRDefault="00E04601" w:rsidP="00E04601">
      <w:pPr>
        <w:pStyle w:val="a1"/>
      </w:pPr>
    </w:p>
    <w:p w14:paraId="05CBF6B4" w14:textId="77777777" w:rsidR="00992708" w:rsidRDefault="00992708" w:rsidP="00992708">
      <w:pPr>
        <w:pStyle w:val="a1"/>
      </w:pPr>
      <w:r>
        <w:t xml:space="preserve">Для оцінки взаємозв’язку між почуттям провини та різними формами агресії серед учнів закладу ПТО використовувався кореляційний аналіз. Дані для аналізу отримані за допомогою </w:t>
      </w:r>
      <w:r w:rsidRPr="00992708">
        <w:rPr>
          <w:rStyle w:val="ad"/>
        </w:rPr>
        <w:t>Авторського опитувальника «Агресивність і міжособистісні конфлікти» (на основі опитувальника Басса–Даркі)</w:t>
      </w:r>
      <w:r>
        <w:t>, що дозволяє вимірювати фізичну, вербальну, непряму агресію, роздратування, образу, підозрілість, негативізм та почуття провини.</w:t>
      </w:r>
    </w:p>
    <w:p w14:paraId="0515F887" w14:textId="51D8FCC9" w:rsidR="00992708" w:rsidRDefault="00992708" w:rsidP="00992708">
      <w:pPr>
        <w:pStyle w:val="a1"/>
      </w:pPr>
      <w:r>
        <w:t>1) Обробка первинних даних:</w:t>
      </w:r>
    </w:p>
    <w:p w14:paraId="1641BF52" w14:textId="073BCEF1" w:rsidR="00992708" w:rsidRDefault="00992708" w:rsidP="00992708">
      <w:pPr>
        <w:pStyle w:val="22"/>
      </w:pPr>
      <w:r>
        <w:t>кожен респондент (n=120) оцінив твердження опитувальника за принципом «так/ні»;</w:t>
      </w:r>
    </w:p>
    <w:p w14:paraId="2F8E4907" w14:textId="3FEC1F76" w:rsidR="00992708" w:rsidRDefault="00992708" w:rsidP="00992708">
      <w:pPr>
        <w:pStyle w:val="22"/>
      </w:pPr>
      <w:r>
        <w:t>для кожної шкали обчислено середній бал (M), що відображає інтенсивність відповідного прояву агресивності чи почуття провини;</w:t>
      </w:r>
    </w:p>
    <w:p w14:paraId="588C6469" w14:textId="11B894B7" w:rsidR="00992708" w:rsidRDefault="00992708" w:rsidP="00992708">
      <w:pPr>
        <w:pStyle w:val="22"/>
      </w:pPr>
      <w:r>
        <w:t>дані організовано у таблицю: рядки – учні, стовпці – шкали агресії та почуття провини.</w:t>
      </w:r>
    </w:p>
    <w:p w14:paraId="7D33E97C" w14:textId="713DC8F1" w:rsidR="00992708" w:rsidRDefault="00992708" w:rsidP="00992708">
      <w:pPr>
        <w:pStyle w:val="a1"/>
      </w:pPr>
      <w:r>
        <w:t>2) Розрахунок коефіцієнта кореляції Пірсона (r):</w:t>
      </w:r>
    </w:p>
    <w:p w14:paraId="4B91481C" w14:textId="77777777" w:rsidR="00992708" w:rsidRDefault="00992708" w:rsidP="00992708">
      <w:pPr>
        <w:pStyle w:val="a1"/>
      </w:pPr>
    </w:p>
    <w:p w14:paraId="76BF415A" w14:textId="20D1597F" w:rsidR="00992708" w:rsidRDefault="00992708" w:rsidP="00992708">
      <w:pPr>
        <w:pStyle w:val="a6"/>
      </w:pPr>
      <w:r w:rsidRPr="00992708">
        <w:rPr>
          <w:noProof/>
        </w:rPr>
        <w:drawing>
          <wp:inline distT="0" distB="0" distL="0" distR="0" wp14:anchorId="1A6333E8" wp14:editId="5D8A1FDA">
            <wp:extent cx="3325284" cy="758847"/>
            <wp:effectExtent l="0" t="0" r="8890" b="317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3332720" cy="760544"/>
                    </a:xfrm>
                    <a:prstGeom prst="rect">
                      <a:avLst/>
                    </a:prstGeom>
                  </pic:spPr>
                </pic:pic>
              </a:graphicData>
            </a:graphic>
          </wp:inline>
        </w:drawing>
      </w:r>
    </w:p>
    <w:p w14:paraId="223B2238" w14:textId="77777777" w:rsidR="00992708" w:rsidRDefault="00992708" w:rsidP="00992708">
      <w:pPr>
        <w:pStyle w:val="a1"/>
      </w:pPr>
      <w:r>
        <w:lastRenderedPageBreak/>
        <w:t>де:</w:t>
      </w:r>
    </w:p>
    <w:p w14:paraId="5D191B4F" w14:textId="731ABDC0" w:rsidR="00992708" w:rsidRDefault="00992708" w:rsidP="00992708">
      <w:pPr>
        <w:pStyle w:val="a1"/>
      </w:pPr>
      <w:r>
        <w:rPr>
          <w:rFonts w:ascii="Cambria Math" w:hAnsi="Cambria Math" w:cs="Cambria Math"/>
        </w:rPr>
        <w:t>𝑋𝑖</w:t>
      </w:r>
      <w:r>
        <w:t xml:space="preserve"> – середній бал респондента за шкалою агресії;</w:t>
      </w:r>
    </w:p>
    <w:p w14:paraId="1808B6A8" w14:textId="43060D52" w:rsidR="00992708" w:rsidRDefault="00992708" w:rsidP="00992708">
      <w:pPr>
        <w:pStyle w:val="a1"/>
      </w:pPr>
      <w:r>
        <w:rPr>
          <w:rFonts w:ascii="Cambria Math" w:hAnsi="Cambria Math" w:cs="Cambria Math"/>
        </w:rPr>
        <w:t>𝑌𝑖</w:t>
      </w:r>
      <w:r>
        <w:t xml:space="preserve"> – середній бал респондента за шкалою почуття провини;</w:t>
      </w:r>
    </w:p>
    <w:p w14:paraId="735985FD" w14:textId="1245149D" w:rsidR="00992708" w:rsidRDefault="00992708" w:rsidP="00992708">
      <w:pPr>
        <w:pStyle w:val="a1"/>
      </w:pPr>
      <w:r>
        <w:rPr>
          <w:rFonts w:ascii="Cambria Math" w:hAnsi="Cambria Math" w:cs="Cambria Math"/>
        </w:rPr>
        <w:t>𝑋</w:t>
      </w:r>
      <w:r>
        <w:t>ˉ,</w:t>
      </w:r>
      <w:r>
        <w:rPr>
          <w:rFonts w:ascii="Cambria Math" w:hAnsi="Cambria Math" w:cs="Cambria Math"/>
        </w:rPr>
        <w:t>𝑌</w:t>
      </w:r>
      <w:r>
        <w:t>ˉ – середні значення шкал по вибірці.</w:t>
      </w:r>
    </w:p>
    <w:p w14:paraId="4C7627B5" w14:textId="77777777" w:rsidR="00992708" w:rsidRDefault="00992708" w:rsidP="00992708">
      <w:pPr>
        <w:pStyle w:val="a1"/>
      </w:pPr>
    </w:p>
    <w:p w14:paraId="6BDE1AB3" w14:textId="017EBE14" w:rsidR="00992708" w:rsidRDefault="00992708" w:rsidP="00992708">
      <w:pPr>
        <w:pStyle w:val="a1"/>
      </w:pPr>
      <w:r>
        <w:t>3) Перевірка статистичної значущості:</w:t>
      </w:r>
    </w:p>
    <w:p w14:paraId="715CE6CC" w14:textId="12607933" w:rsidR="00992708" w:rsidRDefault="00992708" w:rsidP="00992708">
      <w:pPr>
        <w:pStyle w:val="22"/>
      </w:pPr>
      <w:r>
        <w:t>використовувався t-тест для кореляції:</w:t>
      </w:r>
    </w:p>
    <w:p w14:paraId="140F178C" w14:textId="77777777" w:rsidR="00992708" w:rsidRDefault="00992708" w:rsidP="00992708">
      <w:pPr>
        <w:pStyle w:val="a1"/>
      </w:pPr>
    </w:p>
    <w:p w14:paraId="34053880" w14:textId="7D2DA2B7" w:rsidR="00992708" w:rsidRDefault="00992708" w:rsidP="00992708">
      <w:pPr>
        <w:pStyle w:val="a6"/>
      </w:pPr>
      <w:r w:rsidRPr="00992708">
        <w:rPr>
          <w:noProof/>
        </w:rPr>
        <w:drawing>
          <wp:inline distT="0" distB="0" distL="0" distR="0" wp14:anchorId="5AC838BF" wp14:editId="665D75B0">
            <wp:extent cx="1117600" cy="582749"/>
            <wp:effectExtent l="0" t="0" r="6350" b="825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1124350" cy="586269"/>
                    </a:xfrm>
                    <a:prstGeom prst="rect">
                      <a:avLst/>
                    </a:prstGeom>
                  </pic:spPr>
                </pic:pic>
              </a:graphicData>
            </a:graphic>
          </wp:inline>
        </w:drawing>
      </w:r>
    </w:p>
    <w:p w14:paraId="4EF9013B" w14:textId="34B698EB" w:rsidR="00992708" w:rsidRDefault="00094293" w:rsidP="00094293">
      <w:pPr>
        <w:pStyle w:val="22"/>
      </w:pPr>
      <w:r>
        <w:t>п</w:t>
      </w:r>
      <w:r w:rsidR="00992708">
        <w:t xml:space="preserve">орівняння з критичним t для </w:t>
      </w:r>
      <w:r w:rsidR="00992708">
        <w:rPr>
          <w:rFonts w:ascii="Cambria Math" w:hAnsi="Cambria Math" w:cs="Cambria Math"/>
        </w:rPr>
        <w:t>𝛼</w:t>
      </w:r>
      <w:r w:rsidR="00992708">
        <w:t>=0,05 df = 118 дозволяє визначити значущість зв’язку</w:t>
      </w:r>
      <w:r>
        <w:t>;</w:t>
      </w:r>
    </w:p>
    <w:p w14:paraId="4004AA89" w14:textId="338A5DA0" w:rsidR="00992708" w:rsidRDefault="00094293" w:rsidP="00094293">
      <w:pPr>
        <w:pStyle w:val="22"/>
      </w:pPr>
      <w:r>
        <w:t>з</w:t>
      </w:r>
      <w:r w:rsidR="00992708">
        <w:t>в’язок вважається статистично значущим при t &gt; t_critical.</w:t>
      </w:r>
    </w:p>
    <w:p w14:paraId="72F60A73" w14:textId="35F5E4BB" w:rsidR="00992708" w:rsidRDefault="00094293" w:rsidP="00992708">
      <w:pPr>
        <w:pStyle w:val="a1"/>
      </w:pPr>
      <w:r>
        <w:t xml:space="preserve">4) </w:t>
      </w:r>
      <w:r w:rsidR="00992708">
        <w:t>Інтерпретація коефіцієнта r:</w:t>
      </w:r>
    </w:p>
    <w:p w14:paraId="4D8E99D0" w14:textId="77777777" w:rsidR="00992708" w:rsidRDefault="00992708" w:rsidP="00094293">
      <w:pPr>
        <w:pStyle w:val="22"/>
      </w:pPr>
      <w:r>
        <w:t>r = 0,0–0,19 – дуже слабкий;</w:t>
      </w:r>
    </w:p>
    <w:p w14:paraId="5791FE44" w14:textId="77777777" w:rsidR="00992708" w:rsidRDefault="00992708" w:rsidP="00094293">
      <w:pPr>
        <w:pStyle w:val="22"/>
      </w:pPr>
      <w:r>
        <w:t>r = 0,20–0,39 – слабкий;</w:t>
      </w:r>
    </w:p>
    <w:p w14:paraId="6E220820" w14:textId="77777777" w:rsidR="00992708" w:rsidRDefault="00992708" w:rsidP="00094293">
      <w:pPr>
        <w:pStyle w:val="22"/>
      </w:pPr>
      <w:r>
        <w:t>r = 0,40–0,59 – помірний;</w:t>
      </w:r>
    </w:p>
    <w:p w14:paraId="23EFEE94" w14:textId="77777777" w:rsidR="00992708" w:rsidRDefault="00992708" w:rsidP="00094293">
      <w:pPr>
        <w:pStyle w:val="22"/>
      </w:pPr>
      <w:r>
        <w:t>r = 0,60–0,79 – високий;</w:t>
      </w:r>
    </w:p>
    <w:p w14:paraId="11060E46" w14:textId="77777777" w:rsidR="00992708" w:rsidRDefault="00992708" w:rsidP="00094293">
      <w:pPr>
        <w:pStyle w:val="22"/>
      </w:pPr>
      <w:r>
        <w:t>r ≥ 0,80 – дуже високий.</w:t>
      </w:r>
    </w:p>
    <w:p w14:paraId="2F22FDCE" w14:textId="77777777" w:rsidR="00992708" w:rsidRDefault="00992708" w:rsidP="00094293">
      <w:pPr>
        <w:pStyle w:val="22"/>
      </w:pPr>
      <w:r>
        <w:t>Знак r (+ або -) визначає напрямок зв’язку (прямий або обернений).</w:t>
      </w:r>
    </w:p>
    <w:p w14:paraId="0D9249F3" w14:textId="582408DF" w:rsidR="00992708" w:rsidRDefault="00094293" w:rsidP="00992708">
      <w:pPr>
        <w:pStyle w:val="a1"/>
      </w:pPr>
      <w:r>
        <w:t xml:space="preserve">5) </w:t>
      </w:r>
      <w:r w:rsidR="00992708">
        <w:t>Приклад розрахунку для шкали «фізична агресія»:</w:t>
      </w:r>
    </w:p>
    <w:p w14:paraId="23A1EC67" w14:textId="366D2697" w:rsidR="00992708" w:rsidRDefault="00094293" w:rsidP="00094293">
      <w:pPr>
        <w:pStyle w:val="22"/>
      </w:pPr>
      <w:r>
        <w:t>с</w:t>
      </w:r>
      <w:r w:rsidR="00992708">
        <w:t xml:space="preserve">ередній бал шкали фізичної агресії: </w:t>
      </w:r>
      <w:r w:rsidR="00992708">
        <w:rPr>
          <w:rFonts w:ascii="Cambria Math" w:hAnsi="Cambria Math" w:cs="Cambria Math"/>
        </w:rPr>
        <w:t>𝑋</w:t>
      </w:r>
      <w:r w:rsidR="00992708">
        <w:t>ˉ=</w:t>
      </w:r>
      <w:r>
        <w:t xml:space="preserve"> </w:t>
      </w:r>
      <w:r w:rsidR="00992708">
        <w:t>3,2</w:t>
      </w:r>
      <w:r>
        <w:t>;</w:t>
      </w:r>
    </w:p>
    <w:p w14:paraId="4D882A9C" w14:textId="0A2BC6ED" w:rsidR="00992708" w:rsidRDefault="00094293" w:rsidP="00094293">
      <w:pPr>
        <w:pStyle w:val="22"/>
      </w:pPr>
      <w:r>
        <w:t>с</w:t>
      </w:r>
      <w:r w:rsidR="00992708">
        <w:t xml:space="preserve">ередній бал шкали почуття провини: </w:t>
      </w:r>
      <w:r w:rsidR="00992708">
        <w:rPr>
          <w:rFonts w:ascii="Cambria Math" w:hAnsi="Cambria Math" w:cs="Cambria Math"/>
        </w:rPr>
        <w:t>𝑌</w:t>
      </w:r>
      <w:r w:rsidR="00992708">
        <w:t>ˉ=</w:t>
      </w:r>
      <w:r>
        <w:t xml:space="preserve"> </w:t>
      </w:r>
      <w:r w:rsidR="00992708">
        <w:t>4,0</w:t>
      </w:r>
      <w:r>
        <w:t>;</w:t>
      </w:r>
    </w:p>
    <w:p w14:paraId="1585971E" w14:textId="14345352" w:rsidR="00992708" w:rsidRDefault="00094293" w:rsidP="00094293">
      <w:pPr>
        <w:pStyle w:val="22"/>
      </w:pPr>
      <w:r>
        <w:t>о</w:t>
      </w:r>
      <w:r w:rsidR="00992708">
        <w:t>бчислюється r за формулою Пірсона, отримане значення r = -0,42 (помірна негативна кореляція), t = 5,3 &gt; t_critical = 1,98, що свідчить про статистичну значущість</w:t>
      </w:r>
      <w:r>
        <w:t>;</w:t>
      </w:r>
    </w:p>
    <w:p w14:paraId="2E6C9ECE" w14:textId="7D03BF50" w:rsidR="00992708" w:rsidRDefault="00094293" w:rsidP="00094293">
      <w:pPr>
        <w:pStyle w:val="22"/>
      </w:pPr>
      <w:r>
        <w:t>і</w:t>
      </w:r>
      <w:r w:rsidR="00992708">
        <w:t>нтерпретація: з підвищенням почуття провини зменшується рівень фізичної агресії, що підтверджує ефективність програми психологічної профілактики булінгу.</w:t>
      </w:r>
    </w:p>
    <w:p w14:paraId="7BCB3596" w14:textId="32CA7604" w:rsidR="00992708" w:rsidRDefault="00094293" w:rsidP="00992708">
      <w:pPr>
        <w:pStyle w:val="a1"/>
      </w:pPr>
      <w:r>
        <w:lastRenderedPageBreak/>
        <w:t xml:space="preserve">6) </w:t>
      </w:r>
      <w:r w:rsidR="00992708">
        <w:t>Висновок щодо застосування методики:</w:t>
      </w:r>
    </w:p>
    <w:p w14:paraId="7FCBA249" w14:textId="53AD5EBC" w:rsidR="00992708" w:rsidRDefault="00094293" w:rsidP="00094293">
      <w:pPr>
        <w:pStyle w:val="22"/>
      </w:pPr>
      <w:r>
        <w:t>к</w:t>
      </w:r>
      <w:r w:rsidR="00992708">
        <w:t>ореляційний аналіз дозволяє оцінити вплив почуття провини на різні форми агресії, виявити взаємозв’язки між агресивністю та міжособистісними конфліктами</w:t>
      </w:r>
      <w:r>
        <w:t>;</w:t>
      </w:r>
    </w:p>
    <w:p w14:paraId="3555203E" w14:textId="656A54FA" w:rsidR="00992708" w:rsidRDefault="00094293" w:rsidP="00094293">
      <w:pPr>
        <w:pStyle w:val="22"/>
      </w:pPr>
      <w:r>
        <w:t>р</w:t>
      </w:r>
      <w:r w:rsidR="00992708">
        <w:t>езультати можуть бути використані для оцінки ефективності психокорекційних заходів і подальшого планування профілактичної роботи в освітньому середовищі.</w:t>
      </w:r>
    </w:p>
    <w:p w14:paraId="330C9EE2" w14:textId="1B70C436" w:rsidR="00F73CCB" w:rsidRDefault="00F73CCB" w:rsidP="00F73CCB">
      <w:pPr>
        <w:pStyle w:val="a1"/>
      </w:pPr>
      <w:r>
        <w:t>Після впровадження програми психологічної профілактики булінгу спостерігається (див. табл.3.19) посилення негативної кореляції між почуттям провини та більшістю форм агресії. Це свідчить про підвищення самоконтролю учнів та зменшення імпульсивних і конфліктних реакцій. Найпомітніше зниження проявів агресії спостерігається у фізичній та вербальній сферах.</w:t>
      </w:r>
    </w:p>
    <w:p w14:paraId="4293EA20" w14:textId="77777777" w:rsidR="00992708" w:rsidRDefault="00992708" w:rsidP="00992708">
      <w:pPr>
        <w:pStyle w:val="a1"/>
      </w:pPr>
    </w:p>
    <w:p w14:paraId="42174E73" w14:textId="70ABB238" w:rsidR="00F73CCB" w:rsidRDefault="00992708" w:rsidP="00F73CCB">
      <w:pPr>
        <w:pStyle w:val="af3"/>
      </w:pPr>
      <w:r>
        <w:t xml:space="preserve">Таблиця </w:t>
      </w:r>
      <w:r w:rsidR="00F73CCB">
        <w:t>3</w:t>
      </w:r>
      <w:r>
        <w:t>.</w:t>
      </w:r>
      <w:r w:rsidR="00F73CCB">
        <w:t>19</w:t>
      </w:r>
      <w:r>
        <w:t xml:space="preserve"> </w:t>
      </w:r>
    </w:p>
    <w:p w14:paraId="79A2B22A" w14:textId="77959F90" w:rsidR="00992708" w:rsidRDefault="00992708" w:rsidP="00F73CCB">
      <w:pPr>
        <w:pStyle w:val="a6"/>
      </w:pPr>
      <w:r>
        <w:t>Кореляційний аналіз між «почуттям провини» та формами агресії після тренінгу</w:t>
      </w:r>
    </w:p>
    <w:tbl>
      <w:tblPr>
        <w:tblStyle w:val="af"/>
        <w:tblW w:w="0" w:type="auto"/>
        <w:tblLayout w:type="fixed"/>
        <w:tblLook w:val="04A0" w:firstRow="1" w:lastRow="0" w:firstColumn="1" w:lastColumn="0" w:noHBand="0" w:noVBand="1"/>
      </w:tblPr>
      <w:tblGrid>
        <w:gridCol w:w="1980"/>
        <w:gridCol w:w="1559"/>
        <w:gridCol w:w="1701"/>
        <w:gridCol w:w="4671"/>
      </w:tblGrid>
      <w:tr w:rsidR="00F73CCB" w:rsidRPr="00F73CCB" w14:paraId="7C08CCC8" w14:textId="77777777" w:rsidTr="00F73CCB">
        <w:tc>
          <w:tcPr>
            <w:tcW w:w="1980" w:type="dxa"/>
          </w:tcPr>
          <w:p w14:paraId="4B612F24" w14:textId="77777777" w:rsidR="00F73CCB" w:rsidRPr="00F73CCB" w:rsidRDefault="00F73CCB" w:rsidP="00F73CCB">
            <w:pPr>
              <w:pStyle w:val="120"/>
            </w:pPr>
            <w:r w:rsidRPr="00F73CCB">
              <w:t>Форма агресії</w:t>
            </w:r>
          </w:p>
        </w:tc>
        <w:tc>
          <w:tcPr>
            <w:tcW w:w="1559" w:type="dxa"/>
          </w:tcPr>
          <w:p w14:paraId="6A5A51C4" w14:textId="77777777" w:rsidR="00F73CCB" w:rsidRPr="00F73CCB" w:rsidRDefault="00F73CCB" w:rsidP="00F73CCB">
            <w:pPr>
              <w:pStyle w:val="120"/>
            </w:pPr>
            <w:r w:rsidRPr="00F73CCB">
              <w:t>r (кореляція)</w:t>
            </w:r>
          </w:p>
        </w:tc>
        <w:tc>
          <w:tcPr>
            <w:tcW w:w="1701" w:type="dxa"/>
          </w:tcPr>
          <w:p w14:paraId="25FFB64E" w14:textId="77777777" w:rsidR="00F73CCB" w:rsidRPr="00F73CCB" w:rsidRDefault="00F73CCB" w:rsidP="00F73CCB">
            <w:pPr>
              <w:pStyle w:val="120"/>
            </w:pPr>
            <w:r w:rsidRPr="00F73CCB">
              <w:t>p (значущість)</w:t>
            </w:r>
          </w:p>
        </w:tc>
        <w:tc>
          <w:tcPr>
            <w:tcW w:w="4671" w:type="dxa"/>
          </w:tcPr>
          <w:p w14:paraId="5E01899A" w14:textId="77777777" w:rsidR="00F73CCB" w:rsidRPr="00F73CCB" w:rsidRDefault="00F73CCB" w:rsidP="00F73CCB">
            <w:pPr>
              <w:pStyle w:val="120"/>
            </w:pPr>
            <w:r w:rsidRPr="00F73CCB">
              <w:t>Інтерпретація</w:t>
            </w:r>
          </w:p>
        </w:tc>
      </w:tr>
      <w:tr w:rsidR="00F73CCB" w:rsidRPr="00F73CCB" w14:paraId="36855F96" w14:textId="77777777" w:rsidTr="00F73CCB">
        <w:tc>
          <w:tcPr>
            <w:tcW w:w="1980" w:type="dxa"/>
          </w:tcPr>
          <w:p w14:paraId="78A50DD0" w14:textId="77777777" w:rsidR="00F73CCB" w:rsidRPr="00F73CCB" w:rsidRDefault="00F73CCB" w:rsidP="00F73CCB">
            <w:pPr>
              <w:pStyle w:val="120"/>
            </w:pPr>
            <w:r w:rsidRPr="00F73CCB">
              <w:t>Фізична агресія</w:t>
            </w:r>
          </w:p>
        </w:tc>
        <w:tc>
          <w:tcPr>
            <w:tcW w:w="1559" w:type="dxa"/>
          </w:tcPr>
          <w:p w14:paraId="6F0FD9D3" w14:textId="77777777" w:rsidR="00F73CCB" w:rsidRPr="00F73CCB" w:rsidRDefault="00F73CCB" w:rsidP="00F73CCB">
            <w:pPr>
              <w:pStyle w:val="120"/>
            </w:pPr>
            <w:r w:rsidRPr="00F73CCB">
              <w:t>-0,42</w:t>
            </w:r>
          </w:p>
        </w:tc>
        <w:tc>
          <w:tcPr>
            <w:tcW w:w="1701" w:type="dxa"/>
          </w:tcPr>
          <w:p w14:paraId="4E2457D5" w14:textId="77777777" w:rsidR="00F73CCB" w:rsidRPr="00F73CCB" w:rsidRDefault="00F73CCB" w:rsidP="00F73CCB">
            <w:pPr>
              <w:pStyle w:val="120"/>
            </w:pPr>
            <w:r w:rsidRPr="00F73CCB">
              <w:t>&lt;0,01</w:t>
            </w:r>
          </w:p>
        </w:tc>
        <w:tc>
          <w:tcPr>
            <w:tcW w:w="4671" w:type="dxa"/>
          </w:tcPr>
          <w:p w14:paraId="634A5AAC" w14:textId="77777777" w:rsidR="00F73CCB" w:rsidRPr="00F73CCB" w:rsidRDefault="00F73CCB" w:rsidP="00F73CCB">
            <w:pPr>
              <w:pStyle w:val="120"/>
            </w:pPr>
            <w:r w:rsidRPr="00F73CCB">
              <w:t>Помірна негативна кореляція; підвищення почуття провини зменшує фізичну агресію</w:t>
            </w:r>
          </w:p>
        </w:tc>
      </w:tr>
      <w:tr w:rsidR="00F73CCB" w:rsidRPr="00F73CCB" w14:paraId="555C6249" w14:textId="77777777" w:rsidTr="00F73CCB">
        <w:tc>
          <w:tcPr>
            <w:tcW w:w="1980" w:type="dxa"/>
          </w:tcPr>
          <w:p w14:paraId="35B0D4EF" w14:textId="77777777" w:rsidR="00F73CCB" w:rsidRPr="00F73CCB" w:rsidRDefault="00F73CCB" w:rsidP="00F73CCB">
            <w:pPr>
              <w:pStyle w:val="120"/>
            </w:pPr>
            <w:r w:rsidRPr="00F73CCB">
              <w:t>Вербальна агресія</w:t>
            </w:r>
          </w:p>
        </w:tc>
        <w:tc>
          <w:tcPr>
            <w:tcW w:w="1559" w:type="dxa"/>
          </w:tcPr>
          <w:p w14:paraId="5BE5ADB0" w14:textId="77777777" w:rsidR="00F73CCB" w:rsidRPr="00F73CCB" w:rsidRDefault="00F73CCB" w:rsidP="00F73CCB">
            <w:pPr>
              <w:pStyle w:val="120"/>
            </w:pPr>
            <w:r w:rsidRPr="00F73CCB">
              <w:t>-0,38</w:t>
            </w:r>
          </w:p>
        </w:tc>
        <w:tc>
          <w:tcPr>
            <w:tcW w:w="1701" w:type="dxa"/>
          </w:tcPr>
          <w:p w14:paraId="1545231D" w14:textId="77777777" w:rsidR="00F73CCB" w:rsidRPr="00F73CCB" w:rsidRDefault="00F73CCB" w:rsidP="00F73CCB">
            <w:pPr>
              <w:pStyle w:val="120"/>
            </w:pPr>
            <w:r w:rsidRPr="00F73CCB">
              <w:t>&lt;0,01</w:t>
            </w:r>
          </w:p>
        </w:tc>
        <w:tc>
          <w:tcPr>
            <w:tcW w:w="4671" w:type="dxa"/>
          </w:tcPr>
          <w:p w14:paraId="1860D1C6" w14:textId="77777777" w:rsidR="00F73CCB" w:rsidRPr="00F73CCB" w:rsidRDefault="00F73CCB" w:rsidP="00F73CCB">
            <w:pPr>
              <w:pStyle w:val="120"/>
            </w:pPr>
            <w:r w:rsidRPr="00F73CCB">
              <w:t>Помірна негативна кореляція; почуття провини стримує вербальні конфлікти</w:t>
            </w:r>
          </w:p>
        </w:tc>
      </w:tr>
      <w:tr w:rsidR="00F73CCB" w:rsidRPr="00F73CCB" w14:paraId="173F61F8" w14:textId="77777777" w:rsidTr="00F73CCB">
        <w:tc>
          <w:tcPr>
            <w:tcW w:w="1980" w:type="dxa"/>
          </w:tcPr>
          <w:p w14:paraId="54335DB0" w14:textId="77777777" w:rsidR="00F73CCB" w:rsidRPr="00F73CCB" w:rsidRDefault="00F73CCB" w:rsidP="00F73CCB">
            <w:pPr>
              <w:pStyle w:val="120"/>
            </w:pPr>
            <w:r w:rsidRPr="00F73CCB">
              <w:t>Непряма агресія</w:t>
            </w:r>
          </w:p>
        </w:tc>
        <w:tc>
          <w:tcPr>
            <w:tcW w:w="1559" w:type="dxa"/>
          </w:tcPr>
          <w:p w14:paraId="519E1A9A" w14:textId="77777777" w:rsidR="00F73CCB" w:rsidRPr="00F73CCB" w:rsidRDefault="00F73CCB" w:rsidP="00F73CCB">
            <w:pPr>
              <w:pStyle w:val="120"/>
            </w:pPr>
            <w:r w:rsidRPr="00F73CCB">
              <w:t>-0,31</w:t>
            </w:r>
          </w:p>
        </w:tc>
        <w:tc>
          <w:tcPr>
            <w:tcW w:w="1701" w:type="dxa"/>
          </w:tcPr>
          <w:p w14:paraId="396F74D7" w14:textId="77777777" w:rsidR="00F73CCB" w:rsidRPr="00F73CCB" w:rsidRDefault="00F73CCB" w:rsidP="00F73CCB">
            <w:pPr>
              <w:pStyle w:val="120"/>
            </w:pPr>
            <w:r w:rsidRPr="00F73CCB">
              <w:t>&lt;0,05</w:t>
            </w:r>
          </w:p>
        </w:tc>
        <w:tc>
          <w:tcPr>
            <w:tcW w:w="4671" w:type="dxa"/>
          </w:tcPr>
          <w:p w14:paraId="03E22F5B" w14:textId="77777777" w:rsidR="00F73CCB" w:rsidRPr="00F73CCB" w:rsidRDefault="00F73CCB" w:rsidP="00F73CCB">
            <w:pPr>
              <w:pStyle w:val="120"/>
            </w:pPr>
            <w:r w:rsidRPr="00F73CCB">
              <w:t>Слабка негативна кореляція; відчуття провини знижує непряму агресію</w:t>
            </w:r>
          </w:p>
        </w:tc>
      </w:tr>
      <w:tr w:rsidR="00F73CCB" w:rsidRPr="00F73CCB" w14:paraId="6856DF6F" w14:textId="77777777" w:rsidTr="00F73CCB">
        <w:tc>
          <w:tcPr>
            <w:tcW w:w="1980" w:type="dxa"/>
          </w:tcPr>
          <w:p w14:paraId="759E2B80" w14:textId="77777777" w:rsidR="00F73CCB" w:rsidRPr="00F73CCB" w:rsidRDefault="00F73CCB" w:rsidP="00F73CCB">
            <w:pPr>
              <w:pStyle w:val="120"/>
            </w:pPr>
            <w:r w:rsidRPr="00F73CCB">
              <w:t>Роздратування</w:t>
            </w:r>
          </w:p>
        </w:tc>
        <w:tc>
          <w:tcPr>
            <w:tcW w:w="1559" w:type="dxa"/>
          </w:tcPr>
          <w:p w14:paraId="4FF7C77C" w14:textId="77777777" w:rsidR="00F73CCB" w:rsidRPr="00F73CCB" w:rsidRDefault="00F73CCB" w:rsidP="00F73CCB">
            <w:pPr>
              <w:pStyle w:val="120"/>
            </w:pPr>
            <w:r w:rsidRPr="00F73CCB">
              <w:t>-0,35</w:t>
            </w:r>
          </w:p>
        </w:tc>
        <w:tc>
          <w:tcPr>
            <w:tcW w:w="1701" w:type="dxa"/>
          </w:tcPr>
          <w:p w14:paraId="6FACAECB" w14:textId="77777777" w:rsidR="00F73CCB" w:rsidRPr="00F73CCB" w:rsidRDefault="00F73CCB" w:rsidP="00F73CCB">
            <w:pPr>
              <w:pStyle w:val="120"/>
            </w:pPr>
            <w:r w:rsidRPr="00F73CCB">
              <w:t>&lt;0,05</w:t>
            </w:r>
          </w:p>
        </w:tc>
        <w:tc>
          <w:tcPr>
            <w:tcW w:w="4671" w:type="dxa"/>
          </w:tcPr>
          <w:p w14:paraId="4EBA9E47" w14:textId="77777777" w:rsidR="00F73CCB" w:rsidRPr="00F73CCB" w:rsidRDefault="00F73CCB" w:rsidP="00F73CCB">
            <w:pPr>
              <w:pStyle w:val="120"/>
            </w:pPr>
            <w:r w:rsidRPr="00F73CCB">
              <w:t>Помірна негативна кореляція; зниження імпульсивних реакцій</w:t>
            </w:r>
          </w:p>
        </w:tc>
      </w:tr>
      <w:tr w:rsidR="00F73CCB" w:rsidRPr="00F73CCB" w14:paraId="48B50738" w14:textId="77777777" w:rsidTr="00F73CCB">
        <w:tc>
          <w:tcPr>
            <w:tcW w:w="1980" w:type="dxa"/>
          </w:tcPr>
          <w:p w14:paraId="67C696C3" w14:textId="77777777" w:rsidR="00F73CCB" w:rsidRPr="00F73CCB" w:rsidRDefault="00F73CCB" w:rsidP="00F73CCB">
            <w:pPr>
              <w:pStyle w:val="120"/>
            </w:pPr>
            <w:r w:rsidRPr="00F73CCB">
              <w:t>Образа</w:t>
            </w:r>
          </w:p>
        </w:tc>
        <w:tc>
          <w:tcPr>
            <w:tcW w:w="1559" w:type="dxa"/>
          </w:tcPr>
          <w:p w14:paraId="4892B731" w14:textId="77777777" w:rsidR="00F73CCB" w:rsidRPr="00F73CCB" w:rsidRDefault="00F73CCB" w:rsidP="00F73CCB">
            <w:pPr>
              <w:pStyle w:val="120"/>
            </w:pPr>
            <w:r w:rsidRPr="00F73CCB">
              <w:t>-0,29</w:t>
            </w:r>
          </w:p>
        </w:tc>
        <w:tc>
          <w:tcPr>
            <w:tcW w:w="1701" w:type="dxa"/>
          </w:tcPr>
          <w:p w14:paraId="3F8AB269" w14:textId="77777777" w:rsidR="00F73CCB" w:rsidRPr="00F73CCB" w:rsidRDefault="00F73CCB" w:rsidP="00F73CCB">
            <w:pPr>
              <w:pStyle w:val="120"/>
            </w:pPr>
            <w:r w:rsidRPr="00F73CCB">
              <w:t>&lt;0,05</w:t>
            </w:r>
          </w:p>
        </w:tc>
        <w:tc>
          <w:tcPr>
            <w:tcW w:w="4671" w:type="dxa"/>
          </w:tcPr>
          <w:p w14:paraId="46EB374B" w14:textId="77777777" w:rsidR="00F73CCB" w:rsidRPr="00F73CCB" w:rsidRDefault="00F73CCB" w:rsidP="00F73CCB">
            <w:pPr>
              <w:pStyle w:val="120"/>
            </w:pPr>
            <w:r w:rsidRPr="00F73CCB">
              <w:t>Слабка негативна кореляція; почуття провини гальмує ображання інших</w:t>
            </w:r>
          </w:p>
        </w:tc>
      </w:tr>
      <w:tr w:rsidR="00F73CCB" w:rsidRPr="00F73CCB" w14:paraId="054DF5F1" w14:textId="77777777" w:rsidTr="00F73CCB">
        <w:tc>
          <w:tcPr>
            <w:tcW w:w="1980" w:type="dxa"/>
          </w:tcPr>
          <w:p w14:paraId="63E2DA6A" w14:textId="77777777" w:rsidR="00F73CCB" w:rsidRPr="00F73CCB" w:rsidRDefault="00F73CCB" w:rsidP="00F73CCB">
            <w:pPr>
              <w:pStyle w:val="120"/>
            </w:pPr>
            <w:r w:rsidRPr="00F73CCB">
              <w:t>Підозрілість</w:t>
            </w:r>
          </w:p>
        </w:tc>
        <w:tc>
          <w:tcPr>
            <w:tcW w:w="1559" w:type="dxa"/>
          </w:tcPr>
          <w:p w14:paraId="10E20401" w14:textId="77777777" w:rsidR="00F73CCB" w:rsidRPr="00F73CCB" w:rsidRDefault="00F73CCB" w:rsidP="00F73CCB">
            <w:pPr>
              <w:pStyle w:val="120"/>
            </w:pPr>
            <w:r w:rsidRPr="00F73CCB">
              <w:t>-0,21</w:t>
            </w:r>
          </w:p>
        </w:tc>
        <w:tc>
          <w:tcPr>
            <w:tcW w:w="1701" w:type="dxa"/>
          </w:tcPr>
          <w:p w14:paraId="49C058A1" w14:textId="77777777" w:rsidR="00F73CCB" w:rsidRPr="00F73CCB" w:rsidRDefault="00F73CCB" w:rsidP="00F73CCB">
            <w:pPr>
              <w:pStyle w:val="120"/>
            </w:pPr>
            <w:r w:rsidRPr="00F73CCB">
              <w:t>&gt;0,05</w:t>
            </w:r>
          </w:p>
        </w:tc>
        <w:tc>
          <w:tcPr>
            <w:tcW w:w="4671" w:type="dxa"/>
          </w:tcPr>
          <w:p w14:paraId="7314F027" w14:textId="77777777" w:rsidR="00F73CCB" w:rsidRPr="00F73CCB" w:rsidRDefault="00F73CCB" w:rsidP="00F73CCB">
            <w:pPr>
              <w:pStyle w:val="120"/>
            </w:pPr>
            <w:r w:rsidRPr="00F73CCB">
              <w:t>Невеликий негативний зв’язок, незначущий</w:t>
            </w:r>
          </w:p>
        </w:tc>
      </w:tr>
      <w:tr w:rsidR="00F73CCB" w:rsidRPr="00F73CCB" w14:paraId="58AE0556" w14:textId="77777777" w:rsidTr="00F73CCB">
        <w:tc>
          <w:tcPr>
            <w:tcW w:w="1980" w:type="dxa"/>
          </w:tcPr>
          <w:p w14:paraId="1AE0D613" w14:textId="77777777" w:rsidR="00F73CCB" w:rsidRPr="00F73CCB" w:rsidRDefault="00F73CCB" w:rsidP="00F73CCB">
            <w:pPr>
              <w:pStyle w:val="120"/>
            </w:pPr>
            <w:r w:rsidRPr="00F73CCB">
              <w:t>Негативізм</w:t>
            </w:r>
          </w:p>
        </w:tc>
        <w:tc>
          <w:tcPr>
            <w:tcW w:w="1559" w:type="dxa"/>
          </w:tcPr>
          <w:p w14:paraId="3E81613B" w14:textId="77777777" w:rsidR="00F73CCB" w:rsidRPr="00F73CCB" w:rsidRDefault="00F73CCB" w:rsidP="00F73CCB">
            <w:pPr>
              <w:pStyle w:val="120"/>
            </w:pPr>
            <w:r w:rsidRPr="00F73CCB">
              <w:t>-0,27</w:t>
            </w:r>
          </w:p>
        </w:tc>
        <w:tc>
          <w:tcPr>
            <w:tcW w:w="1701" w:type="dxa"/>
          </w:tcPr>
          <w:p w14:paraId="047BF578" w14:textId="77777777" w:rsidR="00F73CCB" w:rsidRPr="00F73CCB" w:rsidRDefault="00F73CCB" w:rsidP="00F73CCB">
            <w:pPr>
              <w:pStyle w:val="120"/>
            </w:pPr>
            <w:r w:rsidRPr="00F73CCB">
              <w:t>&lt;0,05</w:t>
            </w:r>
          </w:p>
        </w:tc>
        <w:tc>
          <w:tcPr>
            <w:tcW w:w="4671" w:type="dxa"/>
          </w:tcPr>
          <w:p w14:paraId="2284B8B0" w14:textId="77777777" w:rsidR="00F73CCB" w:rsidRPr="00F73CCB" w:rsidRDefault="00F73CCB" w:rsidP="00F73CCB">
            <w:pPr>
              <w:pStyle w:val="120"/>
            </w:pPr>
            <w:r w:rsidRPr="00F73CCB">
              <w:t>Слабка негативна кореляція; зменшення проявів негативістського ставлення</w:t>
            </w:r>
          </w:p>
        </w:tc>
      </w:tr>
    </w:tbl>
    <w:p w14:paraId="667E8E06" w14:textId="77777777" w:rsidR="00992708" w:rsidRDefault="00992708" w:rsidP="00992708">
      <w:pPr>
        <w:pStyle w:val="a1"/>
      </w:pPr>
    </w:p>
    <w:p w14:paraId="2FA5E500" w14:textId="77777777" w:rsidR="00610EDE" w:rsidRDefault="00610EDE" w:rsidP="00610EDE">
      <w:pPr>
        <w:pStyle w:val="a1"/>
      </w:pPr>
      <w:r>
        <w:t xml:space="preserve">Аналіз результатів повторного дослідження учнів показав, що впроваджена програма психологічної профілактики булінгу мала помітний позитивний ефект на формування безпечного освітнього середовища та зменшення проявів агресивної поведінки. У порівнянні з первинними даними спостерігається зменшення частки агресорів у всіх соціально-демографічних групах та одночасне збільшення </w:t>
      </w:r>
      <w:r>
        <w:lastRenderedPageBreak/>
        <w:t>кількості свідків конфліктних ситуацій, що свідчить про підвищення усвідомленості учнів щодо ролі спостерігача та відповідальності за протидію булінгу.</w:t>
      </w:r>
    </w:p>
    <w:p w14:paraId="6DAC2DF8" w14:textId="0B916998" w:rsidR="00610EDE" w:rsidRDefault="00610EDE" w:rsidP="00610EDE">
      <w:pPr>
        <w:pStyle w:val="a1"/>
      </w:pPr>
      <w:r>
        <w:t>Результати дослідження підтверджують висунуту гіпотезу: застосування комплексної програми психологічної профілактики булінгу призводить до зменшення проявів агресії, підвищення усвідомлення ролі спостерігача в конфліктних ситуаціях та розвитку психологічної безпеки учнів у закладі ПТО. Ефективність програми проявляється у всіх аналізованих соціально-демографічних групах, що свідчить про її універсальний характер та здатність формувати безпечне освітнє середовище.</w:t>
      </w:r>
    </w:p>
    <w:p w14:paraId="36F39A9A" w14:textId="77777777" w:rsidR="00610EDE" w:rsidRDefault="00610EDE" w:rsidP="00C47311">
      <w:pPr>
        <w:pStyle w:val="a1"/>
      </w:pPr>
    </w:p>
    <w:p w14:paraId="420B3A67" w14:textId="4A9C5C0D" w:rsidR="00C47311" w:rsidRDefault="00C47311" w:rsidP="00C47311">
      <w:pPr>
        <w:pStyle w:val="2"/>
      </w:pPr>
      <w:bookmarkStart w:id="20" w:name="_Toc210847894"/>
      <w:r>
        <w:t>3.5. Обговорення результатів дослідження</w:t>
      </w:r>
      <w:bookmarkEnd w:id="20"/>
    </w:p>
    <w:p w14:paraId="6B8433D7" w14:textId="49C5A622" w:rsidR="00610EDE" w:rsidRDefault="00610EDE" w:rsidP="00610EDE">
      <w:pPr>
        <w:pStyle w:val="a1"/>
      </w:pPr>
    </w:p>
    <w:p w14:paraId="79071BF1" w14:textId="77777777" w:rsidR="00610EDE" w:rsidRPr="00610EDE" w:rsidRDefault="00610EDE" w:rsidP="00610EDE">
      <w:pPr>
        <w:pStyle w:val="a1"/>
      </w:pPr>
    </w:p>
    <w:p w14:paraId="1BF5E8EA" w14:textId="77777777" w:rsidR="008C708C" w:rsidRDefault="008C708C" w:rsidP="008C708C">
      <w:pPr>
        <w:pStyle w:val="a1"/>
      </w:pPr>
      <w:r>
        <w:t>Порівняльний аналіз отриманих результатів із наявними науковими дослідженнями дозволяє виявити як спільні тенденції, так і нові аспекти у вивченні проблеми формування безпечного освітнього середовища в закладах професійно-технічної освіти. У цілому емпіричні дані нашого дослідження узгоджуються з теоретичними висновками, отриманими в межах соціально-когнітивного та системного підходів до розуміння булінгу.</w:t>
      </w:r>
    </w:p>
    <w:p w14:paraId="2A93A6BB" w14:textId="2C1E5791" w:rsidR="008C708C" w:rsidRDefault="008C708C" w:rsidP="008C708C">
      <w:pPr>
        <w:pStyle w:val="a1"/>
      </w:pPr>
      <w:r>
        <w:t xml:space="preserve">Зокрема, зафіксоване зниження рівня агресивності, тривожності та соціальної ізоляції серед учнів після впровадження психокорекційної програми підтверджує концепцію К. Салміваллі </w:t>
      </w:r>
      <w:r w:rsidR="00F62698" w:rsidRPr="00F62698">
        <w:rPr>
          <w:lang w:val="ru-RU"/>
        </w:rPr>
        <w:t>[74]</w:t>
      </w:r>
      <w:r>
        <w:t>, яка підкреслює визначальну роль соціальних норм і підтримуючих зв’язків у регуляції поведінки в групі. Відповідно до цієї моделі, формування позитивних взаємин між учнями є одним із ключових чинників зниження частоти проявів булінгу.</w:t>
      </w:r>
    </w:p>
    <w:p w14:paraId="4FADA3BC" w14:textId="06F21E88" w:rsidR="008C708C" w:rsidRDefault="008C708C" w:rsidP="008C708C">
      <w:pPr>
        <w:pStyle w:val="a1"/>
      </w:pPr>
      <w:r>
        <w:t xml:space="preserve">Результати також корелюють із висновками Д. Олвеуса </w:t>
      </w:r>
      <w:r w:rsidR="00F62698" w:rsidRPr="00F62698">
        <w:t>[63]</w:t>
      </w:r>
      <w:r>
        <w:t xml:space="preserve">, який довів ефективність комплексних антисоціальних програм, спрямованих на підвищення рівня емпатії, розвиток навичок ненасильницького спілкування та формування почуття особистої відповідальності за психологічний клімат у групі. Аналогічно до </w:t>
      </w:r>
      <w:r>
        <w:lastRenderedPageBreak/>
        <w:t xml:space="preserve">рекомендацій Олвеуса, у нашій роботі застосовано багаторівневу модель впливу </w:t>
      </w:r>
      <w:r w:rsidR="001E1999">
        <w:t>–</w:t>
      </w:r>
      <w:r>
        <w:t xml:space="preserve"> через тренінгову діяльність, роботу з педагогами та психопросвітні заходи, що забезпечило стабільний позитивний ефект.</w:t>
      </w:r>
    </w:p>
    <w:p w14:paraId="704C5992" w14:textId="22214160" w:rsidR="008C708C" w:rsidRDefault="008C708C" w:rsidP="008C708C">
      <w:pPr>
        <w:pStyle w:val="a1"/>
      </w:pPr>
      <w:r>
        <w:t xml:space="preserve">Важливими для порівняння є також результати досліджень Є. Бондаревської </w:t>
      </w:r>
      <w:r w:rsidR="00F62698" w:rsidRPr="00F62698">
        <w:t>[5]</w:t>
      </w:r>
      <w:r>
        <w:t xml:space="preserve"> та Т. Кириченко </w:t>
      </w:r>
      <w:r w:rsidR="00F62698" w:rsidRPr="00F62698">
        <w:t>[17]</w:t>
      </w:r>
      <w:r>
        <w:t>, які акцентують увагу на значенні педагогічної взаємодії як чинника психологічної безпеки. Отримані нами показники зростання рівня задоволеності учнів спілкуванням з педагогами, зменшення частоти конфліктів та підвищення згуртованості групи узгоджуються з їхніми висновками щодо впливу гуманістичного стилю педагогічного спілкування на профілактику девіантної поведінки.</w:t>
      </w:r>
    </w:p>
    <w:p w14:paraId="124AD73E" w14:textId="7B5F0F77" w:rsidR="008C708C" w:rsidRDefault="008C708C" w:rsidP="008C708C">
      <w:pPr>
        <w:pStyle w:val="a1"/>
      </w:pPr>
      <w:r>
        <w:t xml:space="preserve">Крім того, виявлене підвищення показників психологічної безпеки особистості та соціальної адаптації підтверджує дані досліджень Sari &amp; Alfiasari </w:t>
      </w:r>
      <w:r w:rsidR="003330E8" w:rsidRPr="003330E8">
        <w:t>[83]</w:t>
      </w:r>
      <w:r>
        <w:t>, які зазначають, що стресостійкість, самооцінка й адаптивність учнів безпосередньо впливають на рівень конфліктності в навчальному середовищі. У нашій вибірці аналогічна тенденція проявилася у зниженні показників ворожості та збільшенні кількості проактивних копінг-стратегій.</w:t>
      </w:r>
    </w:p>
    <w:p w14:paraId="2DC751EF" w14:textId="7BB0E9E5" w:rsidR="008C708C" w:rsidRDefault="008C708C" w:rsidP="008C708C">
      <w:pPr>
        <w:pStyle w:val="a1"/>
      </w:pPr>
      <w:r>
        <w:t>Проведене порівняння демонструє, що результати даної магістерської роботи не лише підтверджують положення, сформульовані в попередніх дослідженнях, але й розширюють їх у контексті специфіки учнів закладів професійно-технічної освіти, які є особливо вразливою групою через вікові, соціальні та статусні особливості. Новизна отриманих результатів полягає у комплексному підході до формування безпечного середовища, який поєднує психодіагностику, групову роботу, педагогічну взаємодію та психологічну просвіту, що в сукупності сприяє зниженню рівня булінгу та підвищенню емоційного благополуччя учнів.</w:t>
      </w:r>
    </w:p>
    <w:p w14:paraId="62FAC9EE" w14:textId="77777777" w:rsidR="008C708C" w:rsidRDefault="008C708C" w:rsidP="008C708C">
      <w:pPr>
        <w:pStyle w:val="a1"/>
      </w:pPr>
      <w:r>
        <w:t>На основі узагальнення результатів емпіричного дослідження та впровадження психопрофілактичної програми сформульовано низку практичних рекомендацій, спрямованих на створення та підтримку безпечного освітнього середовища у закладах професійно-технічної освіти.</w:t>
      </w:r>
    </w:p>
    <w:p w14:paraId="04B3F41B" w14:textId="77777777" w:rsidR="008C708C" w:rsidRDefault="008C708C" w:rsidP="008C708C">
      <w:pPr>
        <w:pStyle w:val="a1"/>
      </w:pPr>
      <w:r>
        <w:t>Для практичних психологів доцільно реалізовувати системну роботу у трьох взаємопов’язаних напрямках:</w:t>
      </w:r>
    </w:p>
    <w:p w14:paraId="027A75C7" w14:textId="1DAE20E7" w:rsidR="008C708C" w:rsidRDefault="008C708C" w:rsidP="008C708C">
      <w:pPr>
        <w:pStyle w:val="a"/>
      </w:pPr>
      <w:r>
        <w:lastRenderedPageBreak/>
        <w:t xml:space="preserve">діагностичному </w:t>
      </w:r>
      <w:r w:rsidR="001E1999">
        <w:t>–</w:t>
      </w:r>
      <w:r>
        <w:t xml:space="preserve"> регулярне проведення скринінгових досліджень із виявлення рівня агресії, тривожності, соціального статусу та міжособистісних відносин у групі (зокрема, із використанням методик Басса–Даркі, соціометрії Морено, шкали Є. Бондаревської);</w:t>
      </w:r>
    </w:p>
    <w:p w14:paraId="6D51F737" w14:textId="3DBA9514" w:rsidR="008C708C" w:rsidRDefault="008C708C" w:rsidP="008C708C">
      <w:pPr>
        <w:pStyle w:val="a"/>
      </w:pPr>
      <w:r>
        <w:t xml:space="preserve">корекційно-розвивальному </w:t>
      </w:r>
      <w:r w:rsidR="001E1999">
        <w:t>–</w:t>
      </w:r>
      <w:r>
        <w:t xml:space="preserve"> застосування тренінгових програм розвитку емоційного інтелекту, асертивності, емпатії та навичок ненасильницького спілкування; ефективним є груповий формат із рольовими іграми, дискусіями, техніками «активного слухання» та «Я-повідомлень»;</w:t>
      </w:r>
    </w:p>
    <w:p w14:paraId="37F231A3" w14:textId="2B499DD6" w:rsidR="008C708C" w:rsidRDefault="008C708C" w:rsidP="008C708C">
      <w:pPr>
        <w:pStyle w:val="a"/>
      </w:pPr>
      <w:r>
        <w:t xml:space="preserve">просвітницько-профілактичному </w:t>
      </w:r>
      <w:r w:rsidR="001E1999">
        <w:t>–</w:t>
      </w:r>
      <w:r>
        <w:t xml:space="preserve"> проведення лекцій, інтерактивних зустрічей і консультацій для учнів, педагогів і батьків із метою підвищення їхньої психологічної культури, розуміння механізмів булінгу та формування навичок конструктивного вирішення конфліктів.</w:t>
      </w:r>
    </w:p>
    <w:p w14:paraId="48290966" w14:textId="77777777" w:rsidR="008C708C" w:rsidRDefault="008C708C" w:rsidP="008C708C">
      <w:pPr>
        <w:pStyle w:val="a1"/>
      </w:pPr>
      <w:r>
        <w:t>Педагогічним працівникам рекомендується створювати атмосферу довіри й поваги у взаємодії з учнями, орієнтуючись на гуманістичний підхід і принцип партнерства. Особливо важливо уникати авторитарних методів виховання, які можуть провокувати агресію або пасивність у групі. Доцільно впроваджувати елементи технологій ненасильницької комунікації (NVC), рефлексивного обговорення конфліктних ситуацій та педагогічного коучингу. Розвиток емоційної компетентності педагогів через участь у тренінгах або семінарах значно підвищує їх здатність підтримувати психологічну безпеку учнів.</w:t>
      </w:r>
    </w:p>
    <w:p w14:paraId="4CFD061A" w14:textId="77777777" w:rsidR="008C708C" w:rsidRDefault="008C708C" w:rsidP="008C708C">
      <w:pPr>
        <w:pStyle w:val="a1"/>
      </w:pPr>
      <w:r>
        <w:t>Адміністрації закладів ПТО варто забезпечити інституційне підґрунтя для реалізації програм профілактики булінгу, зокрема:</w:t>
      </w:r>
    </w:p>
    <w:p w14:paraId="29BDF73E" w14:textId="77777777" w:rsidR="008C708C" w:rsidRDefault="008C708C" w:rsidP="008C708C">
      <w:pPr>
        <w:pStyle w:val="a"/>
      </w:pPr>
      <w:r>
        <w:t>створити внутрішню політику безпеки (кодекс поведінки, алгоритм реагування на випадки булінгу, систему анонімного звернення учнів);</w:t>
      </w:r>
    </w:p>
    <w:p w14:paraId="04F7FE66" w14:textId="77777777" w:rsidR="008C708C" w:rsidRDefault="008C708C" w:rsidP="008C708C">
      <w:pPr>
        <w:pStyle w:val="a"/>
      </w:pPr>
      <w:r>
        <w:t>підтримувати роботу шкільної або коледжної служби порозуміння (медіаційна група, учнівське самоврядування, куратори груп);</w:t>
      </w:r>
    </w:p>
    <w:p w14:paraId="1B9CA552" w14:textId="77777777" w:rsidR="008C708C" w:rsidRDefault="008C708C" w:rsidP="008C708C">
      <w:pPr>
        <w:pStyle w:val="a"/>
      </w:pPr>
      <w:r>
        <w:t>налагодити міжвідомчу співпрацю з соціальними службами, психологічними центрами, органами місцевого самоврядування для забезпечення комплексного підходу до проблеми насильства серед молоді.</w:t>
      </w:r>
    </w:p>
    <w:p w14:paraId="1AA6946D" w14:textId="77777777" w:rsidR="008C708C" w:rsidRDefault="008C708C" w:rsidP="008C708C">
      <w:pPr>
        <w:pStyle w:val="a1"/>
      </w:pPr>
      <w:r>
        <w:lastRenderedPageBreak/>
        <w:t>Крім того, доцільним є систематичне підвищення кваліфікації педагогічних працівників з питань психологічної безпеки, профілактики девіантної поведінки та формування позитивного мікроклімату у навчальних групах.</w:t>
      </w:r>
    </w:p>
    <w:p w14:paraId="68011170" w14:textId="4AFCCDB4" w:rsidR="008C708C" w:rsidRDefault="008C708C" w:rsidP="008C708C">
      <w:pPr>
        <w:pStyle w:val="a1"/>
      </w:pPr>
      <w:r>
        <w:t>Загалом, результати дослідження підтверджують, що ефективна профілактика булінгу у закладах професійно-технічної освіти можлива лише за умови єдності дій психолога, педагога та адміністрації, а також постійного моніторингу психологічного стану учнів і підтримки культури толерантності, взаємоповаги та емоційної підтримки в освітньому середовищі.</w:t>
      </w:r>
    </w:p>
    <w:p w14:paraId="4A8375C2" w14:textId="77777777" w:rsidR="008C708C" w:rsidRDefault="008C708C" w:rsidP="008C708C">
      <w:pPr>
        <w:pStyle w:val="a1"/>
      </w:pPr>
      <w:r>
        <w:t>Результати проведеного дослідження окреслюють широкий спектр перспектив для подальшої наукової розробки проблеми формування безпечного освітнього середовища як засобу профілактики булінгу в закладах професійно-технічної освіти. Насамперед доцільним є поглиблення вивчення індивідуально-психологічних детермінант булінгу, таких як рівень емоційної регуляції, когнітивна емпатія, самооцінка та особистісна тривожність. Аналіз цих характеристик дозволить уточнити механізми формування як агресивних, так і жертвових поведінкових стратегій у підлітків.</w:t>
      </w:r>
    </w:p>
    <w:p w14:paraId="00E1B594" w14:textId="0CC1687A" w:rsidR="008C708C" w:rsidRDefault="008C708C" w:rsidP="008C708C">
      <w:pPr>
        <w:pStyle w:val="a1"/>
      </w:pPr>
      <w:r>
        <w:t>Подальші дослідження варто спрямувати на розроблення та апробацію психопрофілактичних програм нового покоління, орієнтованих на використання інтерактивних технологій (ігрове моделювання, цифрові симуляції, онлайн-тренінги). Такий підхід відкриває можливості для масштабування практики профілактики булінгу в умовах цифрової освіти, зокрема в дистанційних і змішаних форматах навчання.</w:t>
      </w:r>
      <w:r w:rsidR="003330E8" w:rsidRPr="003330E8">
        <w:t xml:space="preserve"> </w:t>
      </w:r>
      <w:r>
        <w:t>Перспективним напрямом є вивчення ролі цифрового середовища у формуванні феномену кібербулінгу, його взаємозв’язку з психологічною безпекою учнів і рівнем цифрової компетентності педагогів. Це дозволить адаптувати заходи профілактики до сучасних викликів інформаційного суспільства.</w:t>
      </w:r>
    </w:p>
    <w:p w14:paraId="3AC0A93D" w14:textId="72D1D0C2" w:rsidR="008C708C" w:rsidRDefault="008C708C" w:rsidP="008C708C">
      <w:pPr>
        <w:pStyle w:val="a1"/>
      </w:pPr>
      <w:r>
        <w:t>Окремої уваги потребує дослідження психологічної готовності педагогів до забезпечення безпечного освітнього середовища, а також оцінка ефективності програм підвищення кваліфікації у сфері емоційної компетентності, медіації та конфліктології.</w:t>
      </w:r>
      <w:r w:rsidR="000E5513">
        <w:t xml:space="preserve"> </w:t>
      </w:r>
    </w:p>
    <w:p w14:paraId="1967830B" w14:textId="2A324F66" w:rsidR="008C708C" w:rsidRDefault="008C708C" w:rsidP="008C708C">
      <w:pPr>
        <w:pStyle w:val="a1"/>
      </w:pPr>
      <w:r>
        <w:lastRenderedPageBreak/>
        <w:t>Загалом, подальший науковий пошук має бути спрямований на інтеграцію психологічних, соціально-педагогічних і цифрових підходів, що забезпечить створення цілісної системи психопрофілактики булінгу та зміцнення культури психологічної безпеки в освітньому просторі.</w:t>
      </w:r>
    </w:p>
    <w:p w14:paraId="2AC4AC6D" w14:textId="77777777" w:rsidR="008C708C" w:rsidRDefault="008C708C" w:rsidP="00C47311">
      <w:pPr>
        <w:pStyle w:val="a1"/>
      </w:pPr>
    </w:p>
    <w:p w14:paraId="4A75B2E8" w14:textId="5F2CB523" w:rsidR="001D3E47" w:rsidRDefault="00C47311" w:rsidP="00C47311">
      <w:pPr>
        <w:pStyle w:val="2"/>
      </w:pPr>
      <w:bookmarkStart w:id="21" w:name="_Toc210847895"/>
      <w:r>
        <w:t>Висновки до розділу 3</w:t>
      </w:r>
      <w:bookmarkEnd w:id="21"/>
    </w:p>
    <w:p w14:paraId="367F151B" w14:textId="07252643" w:rsidR="001D3E47" w:rsidRDefault="001D3E47" w:rsidP="00380429">
      <w:pPr>
        <w:pStyle w:val="a1"/>
      </w:pPr>
    </w:p>
    <w:p w14:paraId="3739861F" w14:textId="34DB2C6D" w:rsidR="00E04601" w:rsidRDefault="00E04601" w:rsidP="00380429">
      <w:pPr>
        <w:pStyle w:val="a1"/>
      </w:pPr>
    </w:p>
    <w:p w14:paraId="2BA3A3F3" w14:textId="77777777" w:rsidR="008C708C" w:rsidRDefault="008C708C" w:rsidP="008C708C">
      <w:pPr>
        <w:pStyle w:val="a1"/>
      </w:pPr>
      <w:r>
        <w:t>Емпіричне дослідження та психологічна інтервенція у процесі формування безпечного освітнього середовища дозволили комплексно оцінити особливості проявів булінгу, рівень психологічної безпеки учнів та ефективність впровадженої профілактичної програми. На основі проведених діагностичних процедур, аналізу отриманих результатів і реалізації тренінгової програми зроблено такі узагальнення.</w:t>
      </w:r>
    </w:p>
    <w:p w14:paraId="7965BC26" w14:textId="77777777" w:rsidR="008C708C" w:rsidRDefault="008C708C" w:rsidP="008C708C">
      <w:pPr>
        <w:pStyle w:val="a1"/>
      </w:pPr>
      <w:r>
        <w:t>По-перше, початковий етап дослідження засвідчив наявність у вибірці учнів закладу професійно-технічної освіти середнього рівня психологічної безпеки, недостатньо розвинених навичок асертивної поведінки та високої частоти проявів ролей агресора і жертви в міжособистісних стосунках. Це свідчить про потребу у цілеспрямованій психопрофілактичній роботі, спрямованій на розвиток соціально-психологічної компетентності.</w:t>
      </w:r>
    </w:p>
    <w:p w14:paraId="6660D65F" w14:textId="77777777" w:rsidR="008C708C" w:rsidRDefault="008C708C" w:rsidP="008C708C">
      <w:pPr>
        <w:pStyle w:val="a1"/>
      </w:pPr>
      <w:r>
        <w:t>По-друге, реалізована програма психологічної профілактики булінгу виявилася ефективною як у зниженні частоти агресивних проявів, так і в підвищенні усвідомленості ролі свідка у конфліктних ситуаціях. Порівняльний аналіз результатів «до» та «після» показав позитивну динаміку: зменшення частки агресорів і жертв, зростання кількості учнів, які демонструють конструктивну позицію спостерігача та готовність до втручання у випадках булінгу.</w:t>
      </w:r>
    </w:p>
    <w:p w14:paraId="08853575" w14:textId="77777777" w:rsidR="008C708C" w:rsidRDefault="008C708C" w:rsidP="008C708C">
      <w:pPr>
        <w:pStyle w:val="a1"/>
      </w:pPr>
      <w:r>
        <w:t xml:space="preserve">По-третє, кількісна та якісна оцінка змін підтвердила статистично значущі зрушення у структурі міжособистісних відносин, особливо серед молодших вікових груп і серед тих спеціальностей, де початковий рівень агресивності був вищим. Кореляційний аналіз виявив помірну негативну залежність між почуттям </w:t>
      </w:r>
      <w:r>
        <w:lastRenderedPageBreak/>
        <w:t>провини та проявами фізичної й вербальної агресії, що свідчить про посилення емоційного самоконтролю після участі в програмі.</w:t>
      </w:r>
    </w:p>
    <w:p w14:paraId="07E940DD" w14:textId="77777777" w:rsidR="008C708C" w:rsidRDefault="008C708C" w:rsidP="008C708C">
      <w:pPr>
        <w:pStyle w:val="a1"/>
      </w:pPr>
      <w:r>
        <w:t>По-четверте, інтерпретація результатів дала змогу підтвердити гіпотезу дослідження: підвищення рівня психологічної безпеки учнів та зниження проявів булінгу можливе завдяки впровадженню цілеспрямованої системи психопрофілактичних заходів, яка поєднує розвиток емпатії, саморегуляції та конструктивної міжособистісної взаємодії.</w:t>
      </w:r>
    </w:p>
    <w:p w14:paraId="74829D20" w14:textId="77777777" w:rsidR="008C708C" w:rsidRDefault="008C708C" w:rsidP="008C708C">
      <w:pPr>
        <w:pStyle w:val="a1"/>
      </w:pPr>
      <w:r>
        <w:t>Порівняння з результатами попередніх наукових досліджень (Olweus, 1993; Salmivalli, 2010; Smith &amp; Thompson, 2016; Bondar, 2020; Бондаревська, 2021) підтвердило узгодженість отриманих даних із сучасними науковими уявленнями про роль шкільного клімату, соціально-психологічних навичок і групової динаміки у формуванні безпечного середовища.</w:t>
      </w:r>
    </w:p>
    <w:p w14:paraId="20A8D5DA" w14:textId="77777777" w:rsidR="008C708C" w:rsidRDefault="008C708C" w:rsidP="008C708C">
      <w:pPr>
        <w:pStyle w:val="a1"/>
      </w:pPr>
      <w:r>
        <w:t>Практичні результати дослідження мають важливе прикладне значення: вони дають змогу розробити ефективні рекомендації для психологів, педагогів та адміністрації освітніх закладів щодо профілактики булінгу, формування толерантної взаємодії та зміцнення культури психологічної безпеки в учнівських колективах.</w:t>
      </w:r>
    </w:p>
    <w:p w14:paraId="6BE75556" w14:textId="77777777" w:rsidR="008C708C" w:rsidRDefault="008C708C" w:rsidP="008C708C">
      <w:pPr>
        <w:pStyle w:val="a1"/>
      </w:pPr>
      <w:r>
        <w:t>Перспективи подальших досліджень пов’язані з розширенням вибірки, використанням цифрових інструментів моніторингу безпечності освітнього середовища, вивченням феномену кібербулінгу, а також із міжрегіональними порівняльними дослідженнями ефективності профілактичних програм у різних типах навчальних закладів.</w:t>
      </w:r>
    </w:p>
    <w:p w14:paraId="1731FEFD" w14:textId="33BD733C" w:rsidR="00AD7D53" w:rsidRDefault="008C708C" w:rsidP="008C708C">
      <w:pPr>
        <w:pStyle w:val="a1"/>
      </w:pPr>
      <w:r>
        <w:t>У цілому результати третього розділу підтверджують, що системна психологічна інтервенція сприяє не лише зниженню проявів булінгу, а й формуванню більш згуртованого, емпатійного та безпечного освітнього середовища, яке підтримує психологічне благополуччя учнів і розвиток їх соціальної відповідальності.</w:t>
      </w:r>
    </w:p>
    <w:p w14:paraId="7B71197B" w14:textId="73D19608" w:rsidR="00FF3CD9" w:rsidRDefault="00FF3CD9" w:rsidP="00380429">
      <w:pPr>
        <w:pStyle w:val="a1"/>
      </w:pPr>
      <w:r>
        <w:br w:type="page"/>
      </w:r>
    </w:p>
    <w:p w14:paraId="5123A19E" w14:textId="74D00926" w:rsidR="00FF3CD9" w:rsidRDefault="00FF3CD9">
      <w:pPr>
        <w:rPr>
          <w:rFonts w:ascii="Times New Roman" w:hAnsi="Times New Roman" w:cs="Times New Roman"/>
          <w:sz w:val="28"/>
          <w:szCs w:val="28"/>
        </w:rPr>
      </w:pPr>
      <w:r>
        <w:lastRenderedPageBreak/>
        <w:br w:type="page"/>
      </w:r>
    </w:p>
    <w:p w14:paraId="6BE96091" w14:textId="7BD31F79" w:rsidR="00FF3CD9" w:rsidRDefault="00FF3CD9" w:rsidP="00FF3CD9">
      <w:pPr>
        <w:pStyle w:val="1"/>
      </w:pPr>
      <w:bookmarkStart w:id="22" w:name="_Toc210847898"/>
      <w:r>
        <w:lastRenderedPageBreak/>
        <w:t>ДОДАТОК А</w:t>
      </w:r>
      <w:r>
        <w:br/>
      </w:r>
      <w:r w:rsidR="001D3E47">
        <w:t>О</w:t>
      </w:r>
      <w:r w:rsidR="001D3E47" w:rsidRPr="001D3E47">
        <w:t xml:space="preserve">питувальник </w:t>
      </w:r>
      <w:r w:rsidR="00EF341D" w:rsidRPr="00EF341D">
        <w:t>«Булінг/Віктимізація»</w:t>
      </w:r>
      <w:bookmarkEnd w:id="22"/>
    </w:p>
    <w:p w14:paraId="1E4D809A" w14:textId="1E4B623F" w:rsidR="00FF3CD9" w:rsidRDefault="00FF3CD9" w:rsidP="00FF3CD9">
      <w:pPr>
        <w:pStyle w:val="a1"/>
      </w:pPr>
    </w:p>
    <w:p w14:paraId="0AB08851" w14:textId="77777777" w:rsidR="006A37A5" w:rsidRDefault="006A37A5" w:rsidP="006A37A5">
      <w:pPr>
        <w:pStyle w:val="a1"/>
      </w:pPr>
    </w:p>
    <w:p w14:paraId="0F320B30" w14:textId="77777777" w:rsidR="00D62CB2" w:rsidRPr="00EF341D" w:rsidRDefault="00D62CB2" w:rsidP="00D62CB2">
      <w:pPr>
        <w:pStyle w:val="a1"/>
        <w:rPr>
          <w:rStyle w:val="ad"/>
        </w:rPr>
      </w:pPr>
      <w:r w:rsidRPr="00EF341D">
        <w:rPr>
          <w:rStyle w:val="ad"/>
        </w:rPr>
        <w:t>Інструкція:</w:t>
      </w:r>
    </w:p>
    <w:p w14:paraId="0DE3D980" w14:textId="77777777" w:rsidR="00D62CB2" w:rsidRDefault="00D62CB2" w:rsidP="00D62CB2">
      <w:pPr>
        <w:pStyle w:val="a1"/>
      </w:pPr>
      <w:r>
        <w:t>Відповідай на запитання чесно, спираючись на свій досвід у колективі за останні 2–3 місяці. Обирай варіант відповіді, який найбільше відповідає реальності.</w:t>
      </w:r>
    </w:p>
    <w:p w14:paraId="791BCBA7" w14:textId="77777777" w:rsidR="00D62CB2" w:rsidRDefault="00D62CB2" w:rsidP="00D62CB2">
      <w:pPr>
        <w:pStyle w:val="a1"/>
      </w:pPr>
    </w:p>
    <w:p w14:paraId="3A60C2CD" w14:textId="77777777" w:rsidR="00D62CB2" w:rsidRPr="00EF341D" w:rsidRDefault="00D62CB2" w:rsidP="00D62CB2">
      <w:pPr>
        <w:pStyle w:val="a1"/>
        <w:rPr>
          <w:rStyle w:val="ad"/>
        </w:rPr>
      </w:pPr>
      <w:r w:rsidRPr="00EF341D">
        <w:rPr>
          <w:rStyle w:val="ad"/>
        </w:rPr>
        <w:t>Шкала відповідей:</w:t>
      </w:r>
    </w:p>
    <w:p w14:paraId="2D1DF323" w14:textId="77777777" w:rsidR="00D62CB2" w:rsidRDefault="00D62CB2" w:rsidP="00D62CB2">
      <w:pPr>
        <w:pStyle w:val="a1"/>
      </w:pPr>
      <w:r>
        <w:t>0 – ніколи</w:t>
      </w:r>
    </w:p>
    <w:p w14:paraId="7105562F" w14:textId="77777777" w:rsidR="00D62CB2" w:rsidRDefault="00D62CB2" w:rsidP="00D62CB2">
      <w:pPr>
        <w:pStyle w:val="a1"/>
      </w:pPr>
      <w:r>
        <w:t>1 – один-два рази</w:t>
      </w:r>
    </w:p>
    <w:p w14:paraId="74C84C6C" w14:textId="77777777" w:rsidR="00D62CB2" w:rsidRDefault="00D62CB2" w:rsidP="00D62CB2">
      <w:pPr>
        <w:pStyle w:val="a1"/>
      </w:pPr>
      <w:r>
        <w:t>2 – декілька разів на місяць</w:t>
      </w:r>
    </w:p>
    <w:p w14:paraId="4328B51C" w14:textId="77777777" w:rsidR="00D62CB2" w:rsidRDefault="00D62CB2" w:rsidP="00D62CB2">
      <w:pPr>
        <w:pStyle w:val="a1"/>
      </w:pPr>
      <w:r>
        <w:t>3 – раз на тиждень</w:t>
      </w:r>
    </w:p>
    <w:p w14:paraId="0BB8BFFA" w14:textId="77777777" w:rsidR="00D62CB2" w:rsidRDefault="00D62CB2" w:rsidP="00D62CB2">
      <w:pPr>
        <w:pStyle w:val="a1"/>
      </w:pPr>
      <w:r>
        <w:t>4 – кілька разів на тиждень</w:t>
      </w:r>
    </w:p>
    <w:p w14:paraId="49A99444" w14:textId="77777777" w:rsidR="00D62CB2" w:rsidRDefault="00D62CB2" w:rsidP="00D62CB2">
      <w:pPr>
        <w:pStyle w:val="a1"/>
      </w:pPr>
    </w:p>
    <w:p w14:paraId="09A9C242" w14:textId="1FC45C55" w:rsidR="00D62CB2" w:rsidRPr="00EF341D" w:rsidRDefault="00D62CB2" w:rsidP="00D62CB2">
      <w:pPr>
        <w:pStyle w:val="a1"/>
        <w:rPr>
          <w:rStyle w:val="ad"/>
        </w:rPr>
      </w:pPr>
      <w:r w:rsidRPr="00EF341D">
        <w:rPr>
          <w:rStyle w:val="ad"/>
        </w:rPr>
        <w:t>Роль агресора</w:t>
      </w:r>
    </w:p>
    <w:p w14:paraId="753D80F0" w14:textId="10872C1D" w:rsidR="00D62CB2" w:rsidRDefault="00D62CB2" w:rsidP="00D62CB2">
      <w:pPr>
        <w:pStyle w:val="a1"/>
      </w:pPr>
      <w:r>
        <w:t>Фізична агресія:</w:t>
      </w:r>
    </w:p>
    <w:p w14:paraId="35E5E2AA" w14:textId="1FB2169F" w:rsidR="00D62CB2" w:rsidRDefault="00EF341D" w:rsidP="00D62CB2">
      <w:pPr>
        <w:pStyle w:val="a1"/>
      </w:pPr>
      <w:r>
        <w:t xml:space="preserve">1) </w:t>
      </w:r>
      <w:r w:rsidR="00D62CB2">
        <w:t>Штовхав(ла) іншого учня.</w:t>
      </w:r>
    </w:p>
    <w:p w14:paraId="4E250A7D" w14:textId="5D1133E2" w:rsidR="00D62CB2" w:rsidRDefault="00EF341D" w:rsidP="00D62CB2">
      <w:pPr>
        <w:pStyle w:val="a1"/>
      </w:pPr>
      <w:r>
        <w:t xml:space="preserve">2) </w:t>
      </w:r>
      <w:r w:rsidR="00D62CB2">
        <w:t>Бив(ла) або завдавав фізичної шкоди.</w:t>
      </w:r>
    </w:p>
    <w:p w14:paraId="4FEABAFF" w14:textId="768405C1" w:rsidR="00D62CB2" w:rsidRDefault="00EF341D" w:rsidP="00D62CB2">
      <w:pPr>
        <w:pStyle w:val="a1"/>
      </w:pPr>
      <w:r>
        <w:t xml:space="preserve">3) </w:t>
      </w:r>
      <w:r w:rsidR="00D62CB2">
        <w:t>Кидав предмети у іншого учня.</w:t>
      </w:r>
    </w:p>
    <w:p w14:paraId="64FCCDB6" w14:textId="1646DB53" w:rsidR="00D62CB2" w:rsidRDefault="00EF341D" w:rsidP="00D62CB2">
      <w:pPr>
        <w:pStyle w:val="a1"/>
      </w:pPr>
      <w:r>
        <w:t xml:space="preserve">4) </w:t>
      </w:r>
      <w:r w:rsidR="00D62CB2">
        <w:t>Погрожував фізичною розправою.</w:t>
      </w:r>
    </w:p>
    <w:p w14:paraId="4F5433BE" w14:textId="77777777" w:rsidR="00D62CB2" w:rsidRDefault="00D62CB2" w:rsidP="00D62CB2">
      <w:pPr>
        <w:pStyle w:val="a1"/>
      </w:pPr>
      <w:r>
        <w:t>Вербальна агресія:</w:t>
      </w:r>
    </w:p>
    <w:p w14:paraId="6C51E34D" w14:textId="5FEF25FD" w:rsidR="00D62CB2" w:rsidRDefault="00D62CB2" w:rsidP="00D62CB2">
      <w:pPr>
        <w:pStyle w:val="a1"/>
      </w:pPr>
      <w:r>
        <w:t>5</w:t>
      </w:r>
      <w:r w:rsidR="00EF341D">
        <w:t>)</w:t>
      </w:r>
      <w:r>
        <w:t xml:space="preserve"> Ображав(ла) іншого учня словами.</w:t>
      </w:r>
    </w:p>
    <w:p w14:paraId="1C89F4AA" w14:textId="0281B157" w:rsidR="00D62CB2" w:rsidRDefault="00D62CB2" w:rsidP="00D62CB2">
      <w:pPr>
        <w:pStyle w:val="a1"/>
      </w:pPr>
      <w:r>
        <w:t>6</w:t>
      </w:r>
      <w:r w:rsidR="00EF341D">
        <w:t>)</w:t>
      </w:r>
      <w:r>
        <w:t xml:space="preserve"> Кепкував або глузився над учнем.</w:t>
      </w:r>
    </w:p>
    <w:p w14:paraId="737BE29D" w14:textId="09B9B32C" w:rsidR="00D62CB2" w:rsidRDefault="00D62CB2" w:rsidP="00D62CB2">
      <w:pPr>
        <w:pStyle w:val="a1"/>
      </w:pPr>
      <w:r>
        <w:t>7</w:t>
      </w:r>
      <w:r w:rsidR="00EF341D">
        <w:t>)</w:t>
      </w:r>
      <w:r>
        <w:t xml:space="preserve"> Погрожував словесно.</w:t>
      </w:r>
    </w:p>
    <w:p w14:paraId="72B19E76" w14:textId="17A1A5C2" w:rsidR="00D62CB2" w:rsidRDefault="00D62CB2" w:rsidP="00D62CB2">
      <w:pPr>
        <w:pStyle w:val="a1"/>
      </w:pPr>
      <w:r>
        <w:t>8</w:t>
      </w:r>
      <w:r w:rsidR="00EF341D">
        <w:t>)</w:t>
      </w:r>
      <w:r>
        <w:t xml:space="preserve"> Використовував образливі прізвиська чи клички.</w:t>
      </w:r>
    </w:p>
    <w:p w14:paraId="14B1A0A2" w14:textId="77777777" w:rsidR="00D62CB2" w:rsidRDefault="00D62CB2" w:rsidP="00D62CB2">
      <w:pPr>
        <w:pStyle w:val="a1"/>
      </w:pPr>
      <w:r>
        <w:t>Соціальна ізоляція та маніпуляції:</w:t>
      </w:r>
    </w:p>
    <w:p w14:paraId="7D6C25F0" w14:textId="2C6B9F69" w:rsidR="00D62CB2" w:rsidRDefault="00D62CB2" w:rsidP="00D62CB2">
      <w:pPr>
        <w:pStyle w:val="a1"/>
      </w:pPr>
      <w:r>
        <w:t>9</w:t>
      </w:r>
      <w:r w:rsidR="00EF341D">
        <w:t>)</w:t>
      </w:r>
      <w:r>
        <w:t xml:space="preserve"> Ігнорував(ла) когось під час спільної діяльності.</w:t>
      </w:r>
    </w:p>
    <w:p w14:paraId="38F86625" w14:textId="24319FCA" w:rsidR="00D62CB2" w:rsidRDefault="00D62CB2" w:rsidP="00D62CB2">
      <w:pPr>
        <w:pStyle w:val="a1"/>
      </w:pPr>
      <w:r>
        <w:t>10</w:t>
      </w:r>
      <w:r w:rsidR="00EF341D">
        <w:t>)</w:t>
      </w:r>
      <w:r>
        <w:t xml:space="preserve"> Виключав(ла) когось із групових ігор або завдань.</w:t>
      </w:r>
    </w:p>
    <w:p w14:paraId="2C7359F5" w14:textId="08E4593E" w:rsidR="00D62CB2" w:rsidRDefault="00D62CB2" w:rsidP="00D62CB2">
      <w:pPr>
        <w:pStyle w:val="a1"/>
      </w:pPr>
      <w:r>
        <w:t>11</w:t>
      </w:r>
      <w:r w:rsidR="00EF341D">
        <w:t>)</w:t>
      </w:r>
      <w:r>
        <w:t xml:space="preserve"> Поширював неправдиві чутки чи плітки.</w:t>
      </w:r>
    </w:p>
    <w:p w14:paraId="604ECE8A" w14:textId="3B406728" w:rsidR="00D62CB2" w:rsidRDefault="00D62CB2" w:rsidP="00D62CB2">
      <w:pPr>
        <w:pStyle w:val="a1"/>
      </w:pPr>
      <w:r>
        <w:lastRenderedPageBreak/>
        <w:t>12</w:t>
      </w:r>
      <w:r w:rsidR="00EF341D">
        <w:t>)</w:t>
      </w:r>
      <w:r>
        <w:t>. Намагався ізолювати учня від колективу.</w:t>
      </w:r>
    </w:p>
    <w:p w14:paraId="4A56695C" w14:textId="77777777" w:rsidR="00D62CB2" w:rsidRDefault="00D62CB2" w:rsidP="00D62CB2">
      <w:pPr>
        <w:pStyle w:val="a1"/>
      </w:pPr>
    </w:p>
    <w:p w14:paraId="7014D778" w14:textId="1F772126" w:rsidR="00D62CB2" w:rsidRPr="00EF341D" w:rsidRDefault="00D62CB2" w:rsidP="00D62CB2">
      <w:pPr>
        <w:pStyle w:val="a1"/>
        <w:rPr>
          <w:rStyle w:val="ad"/>
        </w:rPr>
      </w:pPr>
      <w:r w:rsidRPr="00EF341D">
        <w:rPr>
          <w:rStyle w:val="ad"/>
        </w:rPr>
        <w:t>Роль жертви</w:t>
      </w:r>
    </w:p>
    <w:p w14:paraId="58D2385C" w14:textId="77777777" w:rsidR="00D62CB2" w:rsidRDefault="00D62CB2" w:rsidP="00D62CB2">
      <w:pPr>
        <w:pStyle w:val="a1"/>
      </w:pPr>
      <w:r>
        <w:t>Фізична агресія:</w:t>
      </w:r>
    </w:p>
    <w:p w14:paraId="13C8F5F2" w14:textId="725119D6" w:rsidR="00D62CB2" w:rsidRDefault="00D62CB2" w:rsidP="00D62CB2">
      <w:pPr>
        <w:pStyle w:val="a1"/>
      </w:pPr>
      <w:r>
        <w:t>13</w:t>
      </w:r>
      <w:r w:rsidR="00EF341D">
        <w:t>)</w:t>
      </w:r>
      <w:r>
        <w:t xml:space="preserve"> Мене штовхали або били.</w:t>
      </w:r>
    </w:p>
    <w:p w14:paraId="1F8FF432" w14:textId="6F4CB0DE" w:rsidR="00D62CB2" w:rsidRDefault="00D62CB2" w:rsidP="00D62CB2">
      <w:pPr>
        <w:pStyle w:val="a1"/>
      </w:pPr>
      <w:r>
        <w:t>14</w:t>
      </w:r>
      <w:r w:rsidR="00EF341D">
        <w:t>)</w:t>
      </w:r>
      <w:r>
        <w:t xml:space="preserve"> Мені завдавали шкоди предметами.</w:t>
      </w:r>
    </w:p>
    <w:p w14:paraId="7097ED3D" w14:textId="29518B7E" w:rsidR="00D62CB2" w:rsidRDefault="00D62CB2" w:rsidP="00D62CB2">
      <w:pPr>
        <w:pStyle w:val="a1"/>
      </w:pPr>
      <w:r>
        <w:t>15</w:t>
      </w:r>
      <w:r w:rsidR="00EF341D">
        <w:t>)</w:t>
      </w:r>
      <w:r>
        <w:t xml:space="preserve"> Мені погрожували фізично.</w:t>
      </w:r>
    </w:p>
    <w:p w14:paraId="0F753D84" w14:textId="0562E717" w:rsidR="00D62CB2" w:rsidRDefault="00D62CB2" w:rsidP="00D62CB2">
      <w:pPr>
        <w:pStyle w:val="a1"/>
      </w:pPr>
      <w:r>
        <w:t>16</w:t>
      </w:r>
      <w:r w:rsidR="00EF341D">
        <w:t>)</w:t>
      </w:r>
      <w:r>
        <w:t xml:space="preserve"> Інші учні нападають на мене фізично.</w:t>
      </w:r>
    </w:p>
    <w:p w14:paraId="7D22178B" w14:textId="77777777" w:rsidR="00D62CB2" w:rsidRDefault="00D62CB2" w:rsidP="00D62CB2">
      <w:pPr>
        <w:pStyle w:val="a1"/>
      </w:pPr>
      <w:r>
        <w:t>Вербальна агресія:</w:t>
      </w:r>
    </w:p>
    <w:p w14:paraId="1FEE20B7" w14:textId="6D9DCE57" w:rsidR="00D62CB2" w:rsidRDefault="00D62CB2" w:rsidP="00D62CB2">
      <w:pPr>
        <w:pStyle w:val="a1"/>
      </w:pPr>
      <w:r>
        <w:t>17</w:t>
      </w:r>
      <w:r w:rsidR="00EF341D">
        <w:t>)</w:t>
      </w:r>
      <w:r>
        <w:t xml:space="preserve"> Мене ображали словами.</w:t>
      </w:r>
    </w:p>
    <w:p w14:paraId="0D69D1A5" w14:textId="154FD5CF" w:rsidR="00D62CB2" w:rsidRDefault="00D62CB2" w:rsidP="00D62CB2">
      <w:pPr>
        <w:pStyle w:val="a1"/>
      </w:pPr>
      <w:r>
        <w:t>18</w:t>
      </w:r>
      <w:r w:rsidR="00EF341D">
        <w:t>)</w:t>
      </w:r>
      <w:r>
        <w:t xml:space="preserve"> Кепкували або глузували.</w:t>
      </w:r>
    </w:p>
    <w:p w14:paraId="2F9C4D28" w14:textId="127DC307" w:rsidR="00D62CB2" w:rsidRDefault="00D62CB2" w:rsidP="00D62CB2">
      <w:pPr>
        <w:pStyle w:val="a1"/>
      </w:pPr>
      <w:r>
        <w:t>19</w:t>
      </w:r>
      <w:r w:rsidR="00EF341D">
        <w:t>)</w:t>
      </w:r>
      <w:r>
        <w:t xml:space="preserve"> Мені погрожували словесно.</w:t>
      </w:r>
    </w:p>
    <w:p w14:paraId="1A48C370" w14:textId="528F6004" w:rsidR="00D62CB2" w:rsidRDefault="00D62CB2" w:rsidP="00D62CB2">
      <w:pPr>
        <w:pStyle w:val="a1"/>
      </w:pPr>
      <w:r>
        <w:t>20</w:t>
      </w:r>
      <w:r w:rsidR="00EF341D">
        <w:t>)</w:t>
      </w:r>
      <w:r>
        <w:t xml:space="preserve"> Використовували образливі прізвиська щодо мене.</w:t>
      </w:r>
    </w:p>
    <w:p w14:paraId="2D4C23CD" w14:textId="77777777" w:rsidR="00D62CB2" w:rsidRDefault="00D62CB2" w:rsidP="00D62CB2">
      <w:pPr>
        <w:pStyle w:val="a1"/>
      </w:pPr>
      <w:r>
        <w:t>Соціальна ізоляція та маніпуляції:</w:t>
      </w:r>
    </w:p>
    <w:p w14:paraId="5D0644D1" w14:textId="3BB5A7F4" w:rsidR="00D62CB2" w:rsidRDefault="00D62CB2" w:rsidP="00D62CB2">
      <w:pPr>
        <w:pStyle w:val="a1"/>
      </w:pPr>
      <w:r>
        <w:t>21</w:t>
      </w:r>
      <w:r w:rsidR="00EF341D">
        <w:t>)</w:t>
      </w:r>
      <w:r>
        <w:t xml:space="preserve"> Мене ігнорували під час спільної діяльності.</w:t>
      </w:r>
    </w:p>
    <w:p w14:paraId="548ADB7E" w14:textId="653349F6" w:rsidR="00D62CB2" w:rsidRDefault="00D62CB2" w:rsidP="00D62CB2">
      <w:pPr>
        <w:pStyle w:val="a1"/>
      </w:pPr>
      <w:r>
        <w:t>22</w:t>
      </w:r>
      <w:r w:rsidR="00EF341D">
        <w:t>)</w:t>
      </w:r>
      <w:r>
        <w:t xml:space="preserve"> Виключали з групових ігор або завдань.</w:t>
      </w:r>
    </w:p>
    <w:p w14:paraId="6E135B3E" w14:textId="2A995F56" w:rsidR="00D62CB2" w:rsidRDefault="00D62CB2" w:rsidP="00D62CB2">
      <w:pPr>
        <w:pStyle w:val="a1"/>
      </w:pPr>
      <w:r>
        <w:t>23</w:t>
      </w:r>
      <w:r w:rsidR="00EF341D">
        <w:t>)</w:t>
      </w:r>
      <w:r>
        <w:t xml:space="preserve"> Поширювали неправдиві чутки про мене.</w:t>
      </w:r>
    </w:p>
    <w:p w14:paraId="77A05DFE" w14:textId="50ECDAFE" w:rsidR="00D62CB2" w:rsidRDefault="00D62CB2" w:rsidP="00D62CB2">
      <w:pPr>
        <w:pStyle w:val="a1"/>
      </w:pPr>
      <w:r>
        <w:t>24</w:t>
      </w:r>
      <w:r w:rsidR="00EF341D">
        <w:t>)</w:t>
      </w:r>
      <w:r>
        <w:t xml:space="preserve"> Намагалися ізолювати мене від колективу.</w:t>
      </w:r>
    </w:p>
    <w:p w14:paraId="5E42DEDE" w14:textId="77777777" w:rsidR="00D62CB2" w:rsidRDefault="00D62CB2" w:rsidP="00D62CB2">
      <w:pPr>
        <w:pStyle w:val="a1"/>
      </w:pPr>
    </w:p>
    <w:p w14:paraId="466CE5C1" w14:textId="3EE3E100" w:rsidR="00D62CB2" w:rsidRPr="00EF341D" w:rsidRDefault="00D62CB2" w:rsidP="00D62CB2">
      <w:pPr>
        <w:pStyle w:val="a1"/>
        <w:rPr>
          <w:rStyle w:val="ad"/>
        </w:rPr>
      </w:pPr>
      <w:r w:rsidRPr="00EF341D">
        <w:rPr>
          <w:rStyle w:val="ad"/>
        </w:rPr>
        <w:t>Роль свідка</w:t>
      </w:r>
    </w:p>
    <w:p w14:paraId="3AADC379" w14:textId="77777777" w:rsidR="00D62CB2" w:rsidRDefault="00D62CB2" w:rsidP="00D62CB2">
      <w:pPr>
        <w:pStyle w:val="a1"/>
      </w:pPr>
      <w:r>
        <w:t>Фізична агресія:</w:t>
      </w:r>
    </w:p>
    <w:p w14:paraId="3730D412" w14:textId="53672FAA" w:rsidR="00D62CB2" w:rsidRDefault="00D62CB2" w:rsidP="00D62CB2">
      <w:pPr>
        <w:pStyle w:val="a1"/>
      </w:pPr>
      <w:r>
        <w:t>25</w:t>
      </w:r>
      <w:r w:rsidR="00EF341D">
        <w:t>)</w:t>
      </w:r>
      <w:r>
        <w:t xml:space="preserve"> Бачив(ла), як інших штовхали або били.</w:t>
      </w:r>
    </w:p>
    <w:p w14:paraId="67448B95" w14:textId="6635096E" w:rsidR="00D62CB2" w:rsidRDefault="00D62CB2" w:rsidP="00D62CB2">
      <w:pPr>
        <w:pStyle w:val="a1"/>
      </w:pPr>
      <w:r>
        <w:t>26</w:t>
      </w:r>
      <w:r w:rsidR="00EF341D">
        <w:t>)</w:t>
      </w:r>
      <w:r>
        <w:t xml:space="preserve"> Бачив(ла), як завдавали шкоди предметами.</w:t>
      </w:r>
    </w:p>
    <w:p w14:paraId="4BABB330" w14:textId="6F108CC1" w:rsidR="00D62CB2" w:rsidRDefault="00D62CB2" w:rsidP="00D62CB2">
      <w:pPr>
        <w:pStyle w:val="a1"/>
      </w:pPr>
      <w:r>
        <w:t>27</w:t>
      </w:r>
      <w:r w:rsidR="00EF341D">
        <w:t>)</w:t>
      </w:r>
      <w:r>
        <w:t xml:space="preserve"> Бачив(ла), як комусь погрожували фізично.</w:t>
      </w:r>
    </w:p>
    <w:p w14:paraId="242EC885" w14:textId="77777777" w:rsidR="00D62CB2" w:rsidRDefault="00D62CB2" w:rsidP="00D62CB2">
      <w:pPr>
        <w:pStyle w:val="a1"/>
      </w:pPr>
      <w:r>
        <w:t>Вербальна агресія:</w:t>
      </w:r>
    </w:p>
    <w:p w14:paraId="31CF5D46" w14:textId="0D23B1BD" w:rsidR="00D62CB2" w:rsidRDefault="00D62CB2" w:rsidP="00D62CB2">
      <w:pPr>
        <w:pStyle w:val="a1"/>
      </w:pPr>
      <w:r>
        <w:t>28</w:t>
      </w:r>
      <w:r w:rsidR="00EF341D">
        <w:t>)</w:t>
      </w:r>
      <w:r>
        <w:t xml:space="preserve"> Бачив(ла), як інших ображали словами.</w:t>
      </w:r>
    </w:p>
    <w:p w14:paraId="7B3A20CA" w14:textId="47E3EAA8" w:rsidR="00D62CB2" w:rsidRDefault="00D62CB2" w:rsidP="00D62CB2">
      <w:pPr>
        <w:pStyle w:val="a1"/>
      </w:pPr>
      <w:r>
        <w:t>29</w:t>
      </w:r>
      <w:r w:rsidR="00EF341D">
        <w:t>)</w:t>
      </w:r>
      <w:r>
        <w:t xml:space="preserve"> Бачив(ла), як кепкували або глузували.</w:t>
      </w:r>
    </w:p>
    <w:p w14:paraId="0008E7D6" w14:textId="688E8512" w:rsidR="00D62CB2" w:rsidRDefault="00D62CB2" w:rsidP="00D62CB2">
      <w:pPr>
        <w:pStyle w:val="a1"/>
      </w:pPr>
      <w:r>
        <w:t>30</w:t>
      </w:r>
      <w:r w:rsidR="00EF341D">
        <w:t>)</w:t>
      </w:r>
      <w:r>
        <w:t xml:space="preserve"> Бачив(ла), як комусь погрожували словесно.</w:t>
      </w:r>
    </w:p>
    <w:p w14:paraId="70B2B95B" w14:textId="4B69AF59" w:rsidR="00D62CB2" w:rsidRDefault="00D62CB2" w:rsidP="00D62CB2">
      <w:pPr>
        <w:pStyle w:val="a1"/>
      </w:pPr>
      <w:r>
        <w:t>31</w:t>
      </w:r>
      <w:r w:rsidR="00EF341D">
        <w:t>)</w:t>
      </w:r>
      <w:r>
        <w:t xml:space="preserve"> Бачив(ла), як когось обзивали або давали образливі прізвиська.</w:t>
      </w:r>
    </w:p>
    <w:p w14:paraId="5D90C54A" w14:textId="77777777" w:rsidR="00D62CB2" w:rsidRDefault="00D62CB2" w:rsidP="00D62CB2">
      <w:pPr>
        <w:pStyle w:val="a1"/>
      </w:pPr>
      <w:r>
        <w:t>Соціальна ізоляція та маніпуляції:</w:t>
      </w:r>
    </w:p>
    <w:p w14:paraId="15ED8DA3" w14:textId="235D26BD" w:rsidR="00D62CB2" w:rsidRDefault="00D62CB2" w:rsidP="00D62CB2">
      <w:pPr>
        <w:pStyle w:val="a1"/>
      </w:pPr>
      <w:r>
        <w:lastRenderedPageBreak/>
        <w:t>32</w:t>
      </w:r>
      <w:r w:rsidR="00EF341D">
        <w:t>)</w:t>
      </w:r>
      <w:r>
        <w:t xml:space="preserve"> Бачив(ла), як когось ігнорували під час спільної діяльності.</w:t>
      </w:r>
    </w:p>
    <w:p w14:paraId="555F7351" w14:textId="759EAC22" w:rsidR="00D62CB2" w:rsidRDefault="00D62CB2" w:rsidP="00D62CB2">
      <w:pPr>
        <w:pStyle w:val="a1"/>
      </w:pPr>
      <w:r>
        <w:t>33</w:t>
      </w:r>
      <w:r w:rsidR="00EF341D">
        <w:t>)</w:t>
      </w:r>
      <w:r>
        <w:t xml:space="preserve"> Бачив(ла), як когось виключали з групових ігор або завдань.</w:t>
      </w:r>
    </w:p>
    <w:p w14:paraId="49D7C0BE" w14:textId="723204C7" w:rsidR="00D62CB2" w:rsidRDefault="00D62CB2" w:rsidP="00D62CB2">
      <w:pPr>
        <w:pStyle w:val="a1"/>
      </w:pPr>
      <w:r>
        <w:t>34</w:t>
      </w:r>
      <w:r w:rsidR="00EF341D">
        <w:t>)</w:t>
      </w:r>
      <w:r>
        <w:t xml:space="preserve"> Бачив(ла), як поширювали неправдиві чутки про когось.</w:t>
      </w:r>
    </w:p>
    <w:p w14:paraId="750A1C73" w14:textId="640E0ABF" w:rsidR="00D62CB2" w:rsidRDefault="00D62CB2" w:rsidP="00D62CB2">
      <w:pPr>
        <w:pStyle w:val="a1"/>
      </w:pPr>
      <w:r>
        <w:t>35</w:t>
      </w:r>
      <w:r w:rsidR="00EF341D">
        <w:t>)</w:t>
      </w:r>
      <w:r>
        <w:t xml:space="preserve"> Бачив(ла), як намагалися ізолювати когось від колективу.</w:t>
      </w:r>
    </w:p>
    <w:p w14:paraId="1FF26968" w14:textId="77777777" w:rsidR="00D62CB2" w:rsidRDefault="00D62CB2" w:rsidP="00D62CB2">
      <w:pPr>
        <w:pStyle w:val="a1"/>
      </w:pPr>
    </w:p>
    <w:p w14:paraId="31C2778D" w14:textId="77777777" w:rsidR="00D62CB2" w:rsidRPr="00EF341D" w:rsidRDefault="00D62CB2" w:rsidP="00D62CB2">
      <w:pPr>
        <w:pStyle w:val="a1"/>
        <w:rPr>
          <w:rStyle w:val="ad"/>
        </w:rPr>
      </w:pPr>
      <w:r w:rsidRPr="00EF341D">
        <w:rPr>
          <w:rStyle w:val="ad"/>
        </w:rPr>
        <w:t>Підрахунок результатів</w:t>
      </w:r>
    </w:p>
    <w:p w14:paraId="6A3D2322" w14:textId="616DF2D1" w:rsidR="00D62CB2" w:rsidRDefault="00EF341D" w:rsidP="00EF341D">
      <w:pPr>
        <w:pStyle w:val="a"/>
      </w:pPr>
      <w:r>
        <w:t>а</w:t>
      </w:r>
      <w:r w:rsidR="00D62CB2">
        <w:t>гресор: сумування балів за пункти 1–12</w:t>
      </w:r>
      <w:r>
        <w:t>;</w:t>
      </w:r>
    </w:p>
    <w:p w14:paraId="49953256" w14:textId="43CB1866" w:rsidR="00D62CB2" w:rsidRDefault="00EF341D" w:rsidP="00EF341D">
      <w:pPr>
        <w:pStyle w:val="a"/>
      </w:pPr>
      <w:r>
        <w:t>ж</w:t>
      </w:r>
      <w:r w:rsidR="00D62CB2">
        <w:t>ертва: сумування балів за пункти 13–24</w:t>
      </w:r>
      <w:r>
        <w:t>;</w:t>
      </w:r>
    </w:p>
    <w:p w14:paraId="7FBC7FD7" w14:textId="33A18060" w:rsidR="00D62CB2" w:rsidRDefault="00EF341D" w:rsidP="00EF341D">
      <w:pPr>
        <w:pStyle w:val="a"/>
      </w:pPr>
      <w:r>
        <w:t>с</w:t>
      </w:r>
      <w:r w:rsidR="00D62CB2">
        <w:t>відок: сумування балів за пункти 25–35.</w:t>
      </w:r>
    </w:p>
    <w:p w14:paraId="7D81595B" w14:textId="77777777" w:rsidR="00D62CB2" w:rsidRDefault="00D62CB2" w:rsidP="00D62CB2">
      <w:pPr>
        <w:pStyle w:val="a1"/>
      </w:pPr>
    </w:p>
    <w:p w14:paraId="664DFACE" w14:textId="77777777" w:rsidR="00D62CB2" w:rsidRPr="00EF341D" w:rsidRDefault="00D62CB2" w:rsidP="00D62CB2">
      <w:pPr>
        <w:pStyle w:val="a1"/>
        <w:rPr>
          <w:rStyle w:val="ad"/>
        </w:rPr>
      </w:pPr>
      <w:r w:rsidRPr="00EF341D">
        <w:rPr>
          <w:rStyle w:val="ad"/>
        </w:rPr>
        <w:t>Інтерпретація:</w:t>
      </w:r>
    </w:p>
    <w:p w14:paraId="67AFE0A1" w14:textId="200AAF09" w:rsidR="00D62CB2" w:rsidRDefault="00EF341D" w:rsidP="00EF341D">
      <w:pPr>
        <w:pStyle w:val="a"/>
      </w:pPr>
      <w:r>
        <w:t>в</w:t>
      </w:r>
      <w:r w:rsidR="00D62CB2">
        <w:t>исокий бал у будь-якій шкалі означає часте або інтенсивне проявлення ролі у булінгових ситуаціях</w:t>
      </w:r>
      <w:r>
        <w:t>;</w:t>
      </w:r>
    </w:p>
    <w:p w14:paraId="6F0633E5" w14:textId="6B768455" w:rsidR="002F1F92" w:rsidRDefault="00EF341D" w:rsidP="00EF341D">
      <w:pPr>
        <w:pStyle w:val="a"/>
      </w:pPr>
      <w:r>
        <w:t>д</w:t>
      </w:r>
      <w:r w:rsidR="00D62CB2">
        <w:t>одатково можна аналізувати окремі типи агресії (фізичну, вербальну, соціальну) для глибшого розуміння динаміки булінгу в колективі.</w:t>
      </w:r>
    </w:p>
    <w:p w14:paraId="46B03B2D" w14:textId="77777777" w:rsidR="007B3E60" w:rsidRDefault="007B3E60">
      <w:pPr>
        <w:rPr>
          <w:rFonts w:ascii="Times New Roman" w:hAnsi="Times New Roman" w:cs="Times New Roman"/>
          <w:b/>
          <w:bCs/>
          <w:sz w:val="28"/>
          <w:szCs w:val="28"/>
        </w:rPr>
      </w:pPr>
      <w:r>
        <w:br w:type="page"/>
      </w:r>
    </w:p>
    <w:p w14:paraId="1EDCFE5C" w14:textId="1E681871" w:rsidR="001C419C" w:rsidRDefault="001D3E47" w:rsidP="001C419C">
      <w:pPr>
        <w:pStyle w:val="1"/>
      </w:pPr>
      <w:bookmarkStart w:id="23" w:name="_Toc210847899"/>
      <w:r>
        <w:lastRenderedPageBreak/>
        <w:t>ДОДАТОК Б</w:t>
      </w:r>
      <w:r>
        <w:br/>
      </w:r>
      <w:r w:rsidR="001C419C">
        <w:t>Соціометричний опитувальник для дослідження соціально-психологічного клімату в учнівській групі</w:t>
      </w:r>
      <w:bookmarkEnd w:id="23"/>
    </w:p>
    <w:p w14:paraId="1F16D2A3" w14:textId="77777777" w:rsidR="001C419C" w:rsidRDefault="001C419C" w:rsidP="001C419C">
      <w:pPr>
        <w:pStyle w:val="a1"/>
      </w:pPr>
    </w:p>
    <w:p w14:paraId="69F43E7F" w14:textId="27DA02C0" w:rsidR="001C419C" w:rsidRDefault="001C419C" w:rsidP="001C419C">
      <w:pPr>
        <w:pStyle w:val="a1"/>
      </w:pPr>
      <w:r w:rsidRPr="001C419C">
        <w:rPr>
          <w:rStyle w:val="ad"/>
        </w:rPr>
        <w:t>Мета:</w:t>
      </w:r>
      <w:r>
        <w:rPr>
          <w:rStyle w:val="ad"/>
        </w:rPr>
        <w:t xml:space="preserve"> </w:t>
      </w:r>
      <w:r>
        <w:t>вивчити структуру міжособистісних відносин, рівень згуртованості, наявність неформальних лідерів, осіб із низьким соціометричним статусом, а також оцінити відчуття психологічної безпеки у колективі.</w:t>
      </w:r>
    </w:p>
    <w:p w14:paraId="5A0E84AC" w14:textId="77777777" w:rsidR="001C419C" w:rsidRDefault="001C419C" w:rsidP="001C419C">
      <w:pPr>
        <w:pStyle w:val="a1"/>
      </w:pPr>
    </w:p>
    <w:p w14:paraId="7A04A1F5" w14:textId="77777777" w:rsidR="001C419C" w:rsidRPr="001C419C" w:rsidRDefault="001C419C" w:rsidP="001C419C">
      <w:pPr>
        <w:pStyle w:val="a1"/>
        <w:rPr>
          <w:rStyle w:val="ad"/>
        </w:rPr>
      </w:pPr>
      <w:r w:rsidRPr="001C419C">
        <w:rPr>
          <w:rStyle w:val="ad"/>
        </w:rPr>
        <w:t>Інструкція:</w:t>
      </w:r>
    </w:p>
    <w:p w14:paraId="1EC62E4A" w14:textId="77777777" w:rsidR="001C419C" w:rsidRDefault="001C419C" w:rsidP="001C419C">
      <w:pPr>
        <w:pStyle w:val="a1"/>
      </w:pPr>
      <w:r>
        <w:t>Відповідай щиро. У кожному запитанні обери до трьох одногрупників, які найбільше відповідають наведеній ситуації, і, за можливості, одного, з ким ти найменше хотів би взаємодіяти у цій ситуації. Дані конфіденційні.</w:t>
      </w:r>
    </w:p>
    <w:p w14:paraId="33EA9125" w14:textId="77777777" w:rsidR="001C419C" w:rsidRDefault="001C419C" w:rsidP="001C419C">
      <w:pPr>
        <w:pStyle w:val="a1"/>
      </w:pPr>
    </w:p>
    <w:p w14:paraId="48CEFE20" w14:textId="77777777" w:rsidR="001C419C" w:rsidRDefault="001C419C" w:rsidP="001C419C">
      <w:pPr>
        <w:pStyle w:val="a1"/>
      </w:pPr>
      <w:r>
        <w:t>Блок 1. Соціальні переваги у навчальній діяльності</w:t>
      </w:r>
    </w:p>
    <w:p w14:paraId="0CA3CAD2" w14:textId="77777777" w:rsidR="001C419C" w:rsidRDefault="001C419C" w:rsidP="001C419C">
      <w:pPr>
        <w:pStyle w:val="a1"/>
        <w:numPr>
          <w:ilvl w:val="0"/>
          <w:numId w:val="15"/>
        </w:numPr>
        <w:tabs>
          <w:tab w:val="left" w:pos="1134"/>
        </w:tabs>
        <w:ind w:left="0" w:firstLine="709"/>
      </w:pPr>
      <w:r>
        <w:t>З ким ти хотів би сидіти за однією партою?</w:t>
      </w:r>
    </w:p>
    <w:p w14:paraId="17BAE539" w14:textId="77777777" w:rsidR="001C419C" w:rsidRDefault="001C419C" w:rsidP="001C419C">
      <w:pPr>
        <w:pStyle w:val="a1"/>
        <w:numPr>
          <w:ilvl w:val="0"/>
          <w:numId w:val="15"/>
        </w:numPr>
        <w:tabs>
          <w:tab w:val="left" w:pos="1134"/>
        </w:tabs>
        <w:ind w:left="0" w:firstLine="709"/>
      </w:pPr>
      <w:r>
        <w:t>З ким би ти хотів виконувати лабораторні чи практичні роботи?</w:t>
      </w:r>
    </w:p>
    <w:p w14:paraId="11807EBC" w14:textId="77777777" w:rsidR="001C419C" w:rsidRDefault="001C419C" w:rsidP="001C419C">
      <w:pPr>
        <w:pStyle w:val="a1"/>
        <w:numPr>
          <w:ilvl w:val="0"/>
          <w:numId w:val="15"/>
        </w:numPr>
        <w:tabs>
          <w:tab w:val="left" w:pos="1134"/>
        </w:tabs>
        <w:ind w:left="0" w:firstLine="709"/>
      </w:pPr>
      <w:r>
        <w:t>До кого ти звертаєшся за допомогою, коли не розумієш навчальний матеріал?</w:t>
      </w:r>
    </w:p>
    <w:p w14:paraId="27906865" w14:textId="77777777" w:rsidR="001C419C" w:rsidRDefault="001C419C" w:rsidP="001C419C">
      <w:pPr>
        <w:pStyle w:val="a1"/>
        <w:numPr>
          <w:ilvl w:val="0"/>
          <w:numId w:val="15"/>
        </w:numPr>
        <w:tabs>
          <w:tab w:val="left" w:pos="1134"/>
        </w:tabs>
        <w:ind w:left="0" w:firstLine="709"/>
      </w:pPr>
      <w:r>
        <w:t>Хто з одногрупників допомагає іншим під час занять без прохання?</w:t>
      </w:r>
    </w:p>
    <w:p w14:paraId="5FE63233" w14:textId="77777777" w:rsidR="001C419C" w:rsidRDefault="001C419C" w:rsidP="001C419C">
      <w:pPr>
        <w:pStyle w:val="a1"/>
        <w:numPr>
          <w:ilvl w:val="0"/>
          <w:numId w:val="15"/>
        </w:numPr>
        <w:tabs>
          <w:tab w:val="left" w:pos="1134"/>
        </w:tabs>
        <w:ind w:left="0" w:firstLine="709"/>
      </w:pPr>
      <w:r>
        <w:t>Хто, на твою думку, найвідповідальніше ставиться до навчання?</w:t>
      </w:r>
    </w:p>
    <w:p w14:paraId="0A3560D2" w14:textId="77777777" w:rsidR="001C419C" w:rsidRDefault="001C419C" w:rsidP="001C419C">
      <w:pPr>
        <w:pStyle w:val="a1"/>
        <w:numPr>
          <w:ilvl w:val="0"/>
          <w:numId w:val="15"/>
        </w:numPr>
        <w:tabs>
          <w:tab w:val="left" w:pos="1134"/>
        </w:tabs>
        <w:ind w:left="0" w:firstLine="709"/>
      </w:pPr>
      <w:r>
        <w:t>Хто завжди готовий пояснити тему іншим?</w:t>
      </w:r>
    </w:p>
    <w:p w14:paraId="17684CF6" w14:textId="77777777" w:rsidR="001C419C" w:rsidRDefault="001C419C" w:rsidP="001C419C">
      <w:pPr>
        <w:pStyle w:val="a1"/>
        <w:numPr>
          <w:ilvl w:val="0"/>
          <w:numId w:val="15"/>
        </w:numPr>
        <w:tabs>
          <w:tab w:val="left" w:pos="1134"/>
        </w:tabs>
        <w:ind w:left="0" w:firstLine="709"/>
      </w:pPr>
      <w:r>
        <w:t>З ким ти вважаєш найзручніше працювати над спільним проєктом?</w:t>
      </w:r>
    </w:p>
    <w:p w14:paraId="6C772D2C" w14:textId="77777777" w:rsidR="001C419C" w:rsidRDefault="001C419C" w:rsidP="001C419C">
      <w:pPr>
        <w:pStyle w:val="a1"/>
        <w:numPr>
          <w:ilvl w:val="0"/>
          <w:numId w:val="15"/>
        </w:numPr>
        <w:tabs>
          <w:tab w:val="left" w:pos="1134"/>
        </w:tabs>
        <w:ind w:left="0" w:firstLine="709"/>
      </w:pPr>
      <w:r>
        <w:t>Кому ти довірив би підготувати підсумковий звіт групи?</w:t>
      </w:r>
    </w:p>
    <w:p w14:paraId="11AD5A46" w14:textId="77777777" w:rsidR="001C419C" w:rsidRDefault="001C419C" w:rsidP="001C419C">
      <w:pPr>
        <w:pStyle w:val="a1"/>
        <w:numPr>
          <w:ilvl w:val="0"/>
          <w:numId w:val="15"/>
        </w:numPr>
        <w:tabs>
          <w:tab w:val="left" w:pos="1134"/>
        </w:tabs>
        <w:ind w:left="0" w:firstLine="709"/>
      </w:pPr>
      <w:r>
        <w:t>Хто мотивує тебе краще вчитись?</w:t>
      </w:r>
    </w:p>
    <w:p w14:paraId="69716B9C" w14:textId="77777777" w:rsidR="001C419C" w:rsidRDefault="001C419C" w:rsidP="001C419C">
      <w:pPr>
        <w:pStyle w:val="a1"/>
        <w:numPr>
          <w:ilvl w:val="0"/>
          <w:numId w:val="15"/>
        </w:numPr>
        <w:tabs>
          <w:tab w:val="left" w:pos="1134"/>
        </w:tabs>
        <w:ind w:left="0" w:firstLine="709"/>
      </w:pPr>
      <w:r>
        <w:t>З ким ти не хотів би працювати разом під час навчальних завдань?</w:t>
      </w:r>
    </w:p>
    <w:p w14:paraId="3F3A384F" w14:textId="77777777" w:rsidR="001C419C" w:rsidRDefault="001C419C" w:rsidP="001C419C">
      <w:pPr>
        <w:pStyle w:val="a1"/>
      </w:pPr>
    </w:p>
    <w:p w14:paraId="378EF31C" w14:textId="77777777" w:rsidR="001C419C" w:rsidRDefault="001C419C" w:rsidP="001C419C">
      <w:pPr>
        <w:pStyle w:val="a1"/>
      </w:pPr>
      <w:r>
        <w:t>Блок 2. Міжособистісні симпатії та комунікація</w:t>
      </w:r>
    </w:p>
    <w:p w14:paraId="6CBBD67E" w14:textId="77777777" w:rsidR="001C419C" w:rsidRDefault="001C419C" w:rsidP="001C419C">
      <w:pPr>
        <w:pStyle w:val="a1"/>
        <w:numPr>
          <w:ilvl w:val="0"/>
          <w:numId w:val="16"/>
        </w:numPr>
        <w:tabs>
          <w:tab w:val="left" w:pos="1134"/>
        </w:tabs>
        <w:ind w:left="0" w:firstLine="709"/>
      </w:pPr>
      <w:r>
        <w:t>З ким тобі найприємніше спілкуватися у вільний час?</w:t>
      </w:r>
    </w:p>
    <w:p w14:paraId="671948E8" w14:textId="77777777" w:rsidR="001C419C" w:rsidRDefault="001C419C" w:rsidP="001C419C">
      <w:pPr>
        <w:pStyle w:val="a1"/>
        <w:numPr>
          <w:ilvl w:val="0"/>
          <w:numId w:val="16"/>
        </w:numPr>
        <w:tabs>
          <w:tab w:val="left" w:pos="1134"/>
        </w:tabs>
        <w:ind w:left="0" w:firstLine="709"/>
      </w:pPr>
      <w:r>
        <w:t>Кого ти вважаєш своїм найкращим другом у групі?</w:t>
      </w:r>
    </w:p>
    <w:p w14:paraId="62F897BE" w14:textId="77777777" w:rsidR="001C419C" w:rsidRDefault="001C419C" w:rsidP="001C419C">
      <w:pPr>
        <w:pStyle w:val="a1"/>
        <w:numPr>
          <w:ilvl w:val="0"/>
          <w:numId w:val="16"/>
        </w:numPr>
        <w:tabs>
          <w:tab w:val="left" w:pos="1134"/>
        </w:tabs>
        <w:ind w:left="0" w:firstLine="709"/>
      </w:pPr>
      <w:r>
        <w:t>Хто вміє підтримати розмову з усіма одногрупниками?</w:t>
      </w:r>
    </w:p>
    <w:p w14:paraId="013446E4" w14:textId="77777777" w:rsidR="001C419C" w:rsidRDefault="001C419C" w:rsidP="001C419C">
      <w:pPr>
        <w:pStyle w:val="a1"/>
        <w:numPr>
          <w:ilvl w:val="0"/>
          <w:numId w:val="16"/>
        </w:numPr>
        <w:tabs>
          <w:tab w:val="left" w:pos="1134"/>
        </w:tabs>
        <w:ind w:left="0" w:firstLine="709"/>
      </w:pPr>
      <w:r>
        <w:lastRenderedPageBreak/>
        <w:t>З ким ти любиш обідати чи проводити перерви?</w:t>
      </w:r>
    </w:p>
    <w:p w14:paraId="355E8BE8" w14:textId="77777777" w:rsidR="001C419C" w:rsidRDefault="001C419C" w:rsidP="001C419C">
      <w:pPr>
        <w:pStyle w:val="a1"/>
        <w:numPr>
          <w:ilvl w:val="0"/>
          <w:numId w:val="16"/>
        </w:numPr>
        <w:tabs>
          <w:tab w:val="left" w:pos="1134"/>
        </w:tabs>
        <w:ind w:left="0" w:firstLine="709"/>
      </w:pPr>
      <w:r>
        <w:t>З ким би ти хотів поїхати на екскурсію або спільний відпочинок?</w:t>
      </w:r>
    </w:p>
    <w:p w14:paraId="715951B9" w14:textId="77777777" w:rsidR="001C419C" w:rsidRDefault="001C419C" w:rsidP="001C419C">
      <w:pPr>
        <w:pStyle w:val="a1"/>
        <w:numPr>
          <w:ilvl w:val="0"/>
          <w:numId w:val="16"/>
        </w:numPr>
        <w:tabs>
          <w:tab w:val="left" w:pos="1134"/>
        </w:tabs>
        <w:ind w:left="0" w:firstLine="709"/>
      </w:pPr>
      <w:r>
        <w:t>Хто створює гарний настрій у групі?</w:t>
      </w:r>
    </w:p>
    <w:p w14:paraId="5F886724" w14:textId="77777777" w:rsidR="001C419C" w:rsidRDefault="001C419C" w:rsidP="001C419C">
      <w:pPr>
        <w:pStyle w:val="a1"/>
        <w:numPr>
          <w:ilvl w:val="0"/>
          <w:numId w:val="16"/>
        </w:numPr>
        <w:tabs>
          <w:tab w:val="left" w:pos="1134"/>
        </w:tabs>
        <w:ind w:left="0" w:firstLine="709"/>
      </w:pPr>
      <w:r>
        <w:t>Хто найчастіше об’єднує одногрупників під час позааудиторних подій?</w:t>
      </w:r>
    </w:p>
    <w:p w14:paraId="35030FBA" w14:textId="77777777" w:rsidR="001C419C" w:rsidRDefault="001C419C" w:rsidP="001C419C">
      <w:pPr>
        <w:pStyle w:val="a1"/>
        <w:numPr>
          <w:ilvl w:val="0"/>
          <w:numId w:val="16"/>
        </w:numPr>
        <w:tabs>
          <w:tab w:val="left" w:pos="1134"/>
        </w:tabs>
        <w:ind w:left="0" w:firstLine="709"/>
      </w:pPr>
      <w:r>
        <w:t>Хто, на твою думку, найбільш доброзичливий і відкритий?</w:t>
      </w:r>
    </w:p>
    <w:p w14:paraId="134E128F" w14:textId="77777777" w:rsidR="001C419C" w:rsidRDefault="001C419C" w:rsidP="001C419C">
      <w:pPr>
        <w:pStyle w:val="a1"/>
        <w:numPr>
          <w:ilvl w:val="0"/>
          <w:numId w:val="16"/>
        </w:numPr>
        <w:tabs>
          <w:tab w:val="left" w:pos="1134"/>
        </w:tabs>
        <w:ind w:left="0" w:firstLine="709"/>
      </w:pPr>
      <w:r>
        <w:t>Кому ти довіряєш особисту інформацію?</w:t>
      </w:r>
    </w:p>
    <w:p w14:paraId="3FFF71C8" w14:textId="77777777" w:rsidR="001C419C" w:rsidRDefault="001C419C" w:rsidP="001C419C">
      <w:pPr>
        <w:pStyle w:val="a1"/>
        <w:numPr>
          <w:ilvl w:val="0"/>
          <w:numId w:val="16"/>
        </w:numPr>
        <w:tabs>
          <w:tab w:val="left" w:pos="1134"/>
        </w:tabs>
        <w:ind w:left="0" w:firstLine="709"/>
      </w:pPr>
      <w:r>
        <w:t>З ким тобі важко спілкуватися або знайти спільну мову?</w:t>
      </w:r>
    </w:p>
    <w:p w14:paraId="45BCCE30" w14:textId="77777777" w:rsidR="001C419C" w:rsidRDefault="001C419C" w:rsidP="001C419C">
      <w:pPr>
        <w:pStyle w:val="a1"/>
      </w:pPr>
    </w:p>
    <w:p w14:paraId="773EDAAE" w14:textId="77777777" w:rsidR="001C419C" w:rsidRDefault="001C419C" w:rsidP="001C419C">
      <w:pPr>
        <w:pStyle w:val="a1"/>
      </w:pPr>
      <w:r>
        <w:t>Блок 3. Емоційно-психологічна підтримка</w:t>
      </w:r>
    </w:p>
    <w:p w14:paraId="71497264" w14:textId="77777777" w:rsidR="001C419C" w:rsidRDefault="001C419C" w:rsidP="001C419C">
      <w:pPr>
        <w:pStyle w:val="a1"/>
        <w:numPr>
          <w:ilvl w:val="0"/>
          <w:numId w:val="17"/>
        </w:numPr>
        <w:tabs>
          <w:tab w:val="left" w:pos="1134"/>
        </w:tabs>
        <w:ind w:left="0" w:firstLine="709"/>
      </w:pPr>
      <w:r>
        <w:t>Кому ти можеш довірити свої переживання чи особисті проблеми?</w:t>
      </w:r>
    </w:p>
    <w:p w14:paraId="50F0961F" w14:textId="77777777" w:rsidR="001C419C" w:rsidRDefault="001C419C" w:rsidP="001C419C">
      <w:pPr>
        <w:pStyle w:val="a1"/>
        <w:numPr>
          <w:ilvl w:val="0"/>
          <w:numId w:val="17"/>
        </w:numPr>
        <w:tabs>
          <w:tab w:val="left" w:pos="1134"/>
        </w:tabs>
        <w:ind w:left="0" w:firstLine="709"/>
      </w:pPr>
      <w:r>
        <w:t>Хто тебе підтримує, коли ти засмучений або розчарований?</w:t>
      </w:r>
    </w:p>
    <w:p w14:paraId="20902D1C" w14:textId="77777777" w:rsidR="001C419C" w:rsidRDefault="001C419C" w:rsidP="001C419C">
      <w:pPr>
        <w:pStyle w:val="a1"/>
        <w:numPr>
          <w:ilvl w:val="0"/>
          <w:numId w:val="17"/>
        </w:numPr>
        <w:tabs>
          <w:tab w:val="left" w:pos="1134"/>
        </w:tabs>
        <w:ind w:left="0" w:firstLine="709"/>
      </w:pPr>
      <w:r>
        <w:t>До кого ти звернувся б по пораду у складній ситуації?</w:t>
      </w:r>
    </w:p>
    <w:p w14:paraId="08D58AEB" w14:textId="77777777" w:rsidR="001C419C" w:rsidRDefault="001C419C" w:rsidP="001C419C">
      <w:pPr>
        <w:pStyle w:val="a1"/>
        <w:numPr>
          <w:ilvl w:val="0"/>
          <w:numId w:val="17"/>
        </w:numPr>
        <w:tabs>
          <w:tab w:val="left" w:pos="1134"/>
        </w:tabs>
        <w:ind w:left="0" w:firstLine="709"/>
      </w:pPr>
      <w:r>
        <w:t>Хто завжди готовий вислухати тебе?</w:t>
      </w:r>
    </w:p>
    <w:p w14:paraId="25A8C953" w14:textId="77777777" w:rsidR="001C419C" w:rsidRDefault="001C419C" w:rsidP="001C419C">
      <w:pPr>
        <w:pStyle w:val="a1"/>
        <w:numPr>
          <w:ilvl w:val="0"/>
          <w:numId w:val="17"/>
        </w:numPr>
        <w:tabs>
          <w:tab w:val="left" w:pos="1134"/>
        </w:tabs>
        <w:ind w:left="0" w:firstLine="709"/>
      </w:pPr>
      <w:r>
        <w:t>Хто допомагає залагодити конфлікти в групі?</w:t>
      </w:r>
    </w:p>
    <w:p w14:paraId="5577593D" w14:textId="77777777" w:rsidR="001C419C" w:rsidRDefault="001C419C" w:rsidP="001C419C">
      <w:pPr>
        <w:pStyle w:val="a1"/>
        <w:numPr>
          <w:ilvl w:val="0"/>
          <w:numId w:val="17"/>
        </w:numPr>
        <w:tabs>
          <w:tab w:val="left" w:pos="1134"/>
        </w:tabs>
        <w:ind w:left="0" w:firstLine="709"/>
      </w:pPr>
      <w:r>
        <w:t>Хто, на твою думку, найспівчутливіший до інших?</w:t>
      </w:r>
    </w:p>
    <w:p w14:paraId="5375C0B0" w14:textId="77777777" w:rsidR="001C419C" w:rsidRDefault="001C419C" w:rsidP="001C419C">
      <w:pPr>
        <w:pStyle w:val="a1"/>
        <w:numPr>
          <w:ilvl w:val="0"/>
          <w:numId w:val="17"/>
        </w:numPr>
        <w:tabs>
          <w:tab w:val="left" w:pos="1134"/>
        </w:tabs>
        <w:ind w:left="0" w:firstLine="709"/>
      </w:pPr>
      <w:r>
        <w:t>Хто у вашій групі здатен зняти напруження після суперечки?</w:t>
      </w:r>
    </w:p>
    <w:p w14:paraId="04CE6E08" w14:textId="77777777" w:rsidR="001C419C" w:rsidRDefault="001C419C" w:rsidP="001C419C">
      <w:pPr>
        <w:pStyle w:val="a1"/>
        <w:numPr>
          <w:ilvl w:val="0"/>
          <w:numId w:val="17"/>
        </w:numPr>
        <w:tabs>
          <w:tab w:val="left" w:pos="1134"/>
        </w:tabs>
        <w:ind w:left="0" w:firstLine="709"/>
      </w:pPr>
      <w:r>
        <w:t>З ким ти почуваєшся найбільш захищеним?</w:t>
      </w:r>
    </w:p>
    <w:p w14:paraId="407397CE" w14:textId="77777777" w:rsidR="001C419C" w:rsidRDefault="001C419C" w:rsidP="001C419C">
      <w:pPr>
        <w:pStyle w:val="a1"/>
        <w:numPr>
          <w:ilvl w:val="0"/>
          <w:numId w:val="17"/>
        </w:numPr>
        <w:tabs>
          <w:tab w:val="left" w:pos="1134"/>
        </w:tabs>
        <w:ind w:left="0" w:firstLine="709"/>
      </w:pPr>
      <w:r>
        <w:t>Хто може допомогти тобі відновити гарні стосунки з іншими після конфлікту?</w:t>
      </w:r>
    </w:p>
    <w:p w14:paraId="127B1B2D" w14:textId="77777777" w:rsidR="001C419C" w:rsidRDefault="001C419C" w:rsidP="001C419C">
      <w:pPr>
        <w:pStyle w:val="a1"/>
        <w:numPr>
          <w:ilvl w:val="0"/>
          <w:numId w:val="17"/>
        </w:numPr>
        <w:tabs>
          <w:tab w:val="left" w:pos="1134"/>
        </w:tabs>
        <w:ind w:left="0" w:firstLine="709"/>
      </w:pPr>
      <w:r>
        <w:t>Хто, на твою думку, ніколи не підтримує інших у важкі моменти?</w:t>
      </w:r>
    </w:p>
    <w:p w14:paraId="17CE4FF6" w14:textId="77777777" w:rsidR="001C419C" w:rsidRDefault="001C419C" w:rsidP="001C419C">
      <w:pPr>
        <w:pStyle w:val="a1"/>
      </w:pPr>
    </w:p>
    <w:p w14:paraId="60DE5633" w14:textId="77777777" w:rsidR="001C419C" w:rsidRDefault="001C419C" w:rsidP="001C419C">
      <w:pPr>
        <w:pStyle w:val="a1"/>
      </w:pPr>
      <w:r>
        <w:t>Блок 4. Лідерство та вплив у групі</w:t>
      </w:r>
    </w:p>
    <w:p w14:paraId="5BF9A0AE" w14:textId="77777777" w:rsidR="001C419C" w:rsidRDefault="001C419C" w:rsidP="001C419C">
      <w:pPr>
        <w:pStyle w:val="a1"/>
        <w:numPr>
          <w:ilvl w:val="0"/>
          <w:numId w:val="18"/>
        </w:numPr>
        <w:tabs>
          <w:tab w:val="left" w:pos="1134"/>
        </w:tabs>
        <w:ind w:left="0" w:firstLine="709"/>
      </w:pPr>
      <w:r>
        <w:t>Хто є справжнім лідером вашої групи?</w:t>
      </w:r>
    </w:p>
    <w:p w14:paraId="2203B773" w14:textId="77777777" w:rsidR="001C419C" w:rsidRDefault="001C419C" w:rsidP="001C419C">
      <w:pPr>
        <w:pStyle w:val="a1"/>
        <w:numPr>
          <w:ilvl w:val="0"/>
          <w:numId w:val="18"/>
        </w:numPr>
        <w:tabs>
          <w:tab w:val="left" w:pos="1134"/>
        </w:tabs>
        <w:ind w:left="0" w:firstLine="709"/>
      </w:pPr>
      <w:r>
        <w:t>До кого прислухаються інші під час прийняття рішень?</w:t>
      </w:r>
    </w:p>
    <w:p w14:paraId="62BB0E2E" w14:textId="77777777" w:rsidR="001C419C" w:rsidRDefault="001C419C" w:rsidP="001C419C">
      <w:pPr>
        <w:pStyle w:val="a1"/>
        <w:numPr>
          <w:ilvl w:val="0"/>
          <w:numId w:val="18"/>
        </w:numPr>
        <w:tabs>
          <w:tab w:val="left" w:pos="1134"/>
        </w:tabs>
        <w:ind w:left="0" w:firstLine="709"/>
      </w:pPr>
      <w:r>
        <w:t>Хто організовує спільні справи чи групові ініціативи?</w:t>
      </w:r>
    </w:p>
    <w:p w14:paraId="72119BBC" w14:textId="77777777" w:rsidR="001C419C" w:rsidRDefault="001C419C" w:rsidP="001C419C">
      <w:pPr>
        <w:pStyle w:val="a1"/>
        <w:numPr>
          <w:ilvl w:val="0"/>
          <w:numId w:val="18"/>
        </w:numPr>
        <w:tabs>
          <w:tab w:val="left" w:pos="1134"/>
        </w:tabs>
        <w:ind w:left="0" w:firstLine="709"/>
      </w:pPr>
      <w:r>
        <w:t>Хто має найбільший авторитет серед учнів?</w:t>
      </w:r>
    </w:p>
    <w:p w14:paraId="46975503" w14:textId="77777777" w:rsidR="001C419C" w:rsidRDefault="001C419C" w:rsidP="001C419C">
      <w:pPr>
        <w:pStyle w:val="a1"/>
        <w:numPr>
          <w:ilvl w:val="0"/>
          <w:numId w:val="18"/>
        </w:numPr>
        <w:tabs>
          <w:tab w:val="left" w:pos="1134"/>
        </w:tabs>
        <w:ind w:left="0" w:firstLine="709"/>
      </w:pPr>
      <w:r>
        <w:t>Хто вміє переконувати інших?</w:t>
      </w:r>
    </w:p>
    <w:p w14:paraId="773693C8" w14:textId="77777777" w:rsidR="001C419C" w:rsidRDefault="001C419C" w:rsidP="001C419C">
      <w:pPr>
        <w:pStyle w:val="a1"/>
        <w:numPr>
          <w:ilvl w:val="0"/>
          <w:numId w:val="18"/>
        </w:numPr>
        <w:tabs>
          <w:tab w:val="left" w:pos="1134"/>
        </w:tabs>
        <w:ind w:left="0" w:firstLine="709"/>
      </w:pPr>
      <w:r>
        <w:t>Хто найкраще представляє інтереси групи перед викладачами?</w:t>
      </w:r>
    </w:p>
    <w:p w14:paraId="68CCD131" w14:textId="77777777" w:rsidR="001C419C" w:rsidRDefault="001C419C" w:rsidP="001C419C">
      <w:pPr>
        <w:pStyle w:val="a1"/>
        <w:numPr>
          <w:ilvl w:val="0"/>
          <w:numId w:val="18"/>
        </w:numPr>
        <w:tabs>
          <w:tab w:val="left" w:pos="1134"/>
        </w:tabs>
        <w:ind w:left="0" w:firstLine="709"/>
      </w:pPr>
      <w:r>
        <w:t>Хто часто бере на себе відповідальність за результат спільної справи?</w:t>
      </w:r>
    </w:p>
    <w:p w14:paraId="611A5183" w14:textId="77777777" w:rsidR="001C419C" w:rsidRDefault="001C419C" w:rsidP="001C419C">
      <w:pPr>
        <w:pStyle w:val="a1"/>
        <w:numPr>
          <w:ilvl w:val="0"/>
          <w:numId w:val="18"/>
        </w:numPr>
        <w:tabs>
          <w:tab w:val="left" w:pos="1134"/>
        </w:tabs>
        <w:ind w:left="0" w:firstLine="709"/>
      </w:pPr>
      <w:r>
        <w:t>Хто здатен залагодити конфлікт між членами групи?</w:t>
      </w:r>
    </w:p>
    <w:p w14:paraId="66264D27" w14:textId="77777777" w:rsidR="001C419C" w:rsidRDefault="001C419C" w:rsidP="001C419C">
      <w:pPr>
        <w:pStyle w:val="a1"/>
        <w:numPr>
          <w:ilvl w:val="0"/>
          <w:numId w:val="18"/>
        </w:numPr>
        <w:tabs>
          <w:tab w:val="left" w:pos="1134"/>
        </w:tabs>
        <w:ind w:left="0" w:firstLine="709"/>
      </w:pPr>
      <w:r>
        <w:lastRenderedPageBreak/>
        <w:t>Хто проявляє ініціативу у нових справах?</w:t>
      </w:r>
    </w:p>
    <w:p w14:paraId="2748C537" w14:textId="77777777" w:rsidR="001C419C" w:rsidRDefault="001C419C" w:rsidP="001C419C">
      <w:pPr>
        <w:pStyle w:val="a1"/>
        <w:numPr>
          <w:ilvl w:val="0"/>
          <w:numId w:val="18"/>
        </w:numPr>
        <w:tabs>
          <w:tab w:val="left" w:pos="1134"/>
        </w:tabs>
        <w:ind w:left="0" w:firstLine="709"/>
      </w:pPr>
      <w:r>
        <w:t>Хто, на твою думку, намагається домінувати або нав’язує свою думку?</w:t>
      </w:r>
    </w:p>
    <w:p w14:paraId="2DC2A500" w14:textId="77777777" w:rsidR="001C419C" w:rsidRDefault="001C419C" w:rsidP="001C419C">
      <w:pPr>
        <w:pStyle w:val="a1"/>
      </w:pPr>
    </w:p>
    <w:p w14:paraId="1F40B88F" w14:textId="77777777" w:rsidR="001C419C" w:rsidRDefault="001C419C" w:rsidP="001C419C">
      <w:pPr>
        <w:pStyle w:val="a1"/>
      </w:pPr>
      <w:r>
        <w:t>Блок 5. Конфліктність і соціальна напруга</w:t>
      </w:r>
    </w:p>
    <w:p w14:paraId="23C09D5D" w14:textId="77777777" w:rsidR="001C419C" w:rsidRDefault="001C419C" w:rsidP="001C419C">
      <w:pPr>
        <w:pStyle w:val="a1"/>
        <w:numPr>
          <w:ilvl w:val="0"/>
          <w:numId w:val="19"/>
        </w:numPr>
        <w:tabs>
          <w:tab w:val="left" w:pos="1134"/>
        </w:tabs>
        <w:ind w:left="0" w:firstLine="709"/>
      </w:pPr>
      <w:r>
        <w:t>З ким у групі найчастіше виникають суперечки?</w:t>
      </w:r>
    </w:p>
    <w:p w14:paraId="52E92330" w14:textId="77777777" w:rsidR="001C419C" w:rsidRDefault="001C419C" w:rsidP="001C419C">
      <w:pPr>
        <w:pStyle w:val="a1"/>
        <w:numPr>
          <w:ilvl w:val="0"/>
          <w:numId w:val="19"/>
        </w:numPr>
        <w:tabs>
          <w:tab w:val="left" w:pos="1134"/>
        </w:tabs>
        <w:ind w:left="0" w:firstLine="709"/>
      </w:pPr>
      <w:r>
        <w:t>Хто, на твою думку, створює напружену атмосферу в колективі?</w:t>
      </w:r>
    </w:p>
    <w:p w14:paraId="43E1618E" w14:textId="77777777" w:rsidR="001C419C" w:rsidRDefault="001C419C" w:rsidP="001C419C">
      <w:pPr>
        <w:pStyle w:val="a1"/>
        <w:numPr>
          <w:ilvl w:val="0"/>
          <w:numId w:val="19"/>
        </w:numPr>
        <w:tabs>
          <w:tab w:val="left" w:pos="1134"/>
        </w:tabs>
        <w:ind w:left="0" w:firstLine="709"/>
      </w:pPr>
      <w:r>
        <w:t>Хто любить критикувати інших?</w:t>
      </w:r>
    </w:p>
    <w:p w14:paraId="1623B6F9" w14:textId="77777777" w:rsidR="001C419C" w:rsidRDefault="001C419C" w:rsidP="001C419C">
      <w:pPr>
        <w:pStyle w:val="a1"/>
        <w:numPr>
          <w:ilvl w:val="0"/>
          <w:numId w:val="19"/>
        </w:numPr>
        <w:tabs>
          <w:tab w:val="left" w:pos="1134"/>
        </w:tabs>
        <w:ind w:left="0" w:firstLine="709"/>
      </w:pPr>
      <w:r>
        <w:t>Хто схильний висміювати помилки одногрупників?</w:t>
      </w:r>
    </w:p>
    <w:p w14:paraId="7277BC85" w14:textId="77777777" w:rsidR="001C419C" w:rsidRDefault="001C419C" w:rsidP="001C419C">
      <w:pPr>
        <w:pStyle w:val="a1"/>
        <w:numPr>
          <w:ilvl w:val="0"/>
          <w:numId w:val="19"/>
        </w:numPr>
        <w:tabs>
          <w:tab w:val="left" w:pos="1134"/>
        </w:tabs>
        <w:ind w:left="0" w:firstLine="709"/>
      </w:pPr>
      <w:r>
        <w:t>Хто провокує конфлікти або образи?</w:t>
      </w:r>
    </w:p>
    <w:p w14:paraId="6076B1E0" w14:textId="77777777" w:rsidR="001C419C" w:rsidRDefault="001C419C" w:rsidP="001C419C">
      <w:pPr>
        <w:pStyle w:val="a1"/>
        <w:numPr>
          <w:ilvl w:val="0"/>
          <w:numId w:val="19"/>
        </w:numPr>
        <w:tabs>
          <w:tab w:val="left" w:pos="1134"/>
        </w:tabs>
        <w:ind w:left="0" w:firstLine="709"/>
      </w:pPr>
      <w:r>
        <w:t>З ким тобі складно працювати через різницю характерів?</w:t>
      </w:r>
    </w:p>
    <w:p w14:paraId="4F218014" w14:textId="77777777" w:rsidR="001C419C" w:rsidRDefault="001C419C" w:rsidP="001C419C">
      <w:pPr>
        <w:pStyle w:val="a1"/>
        <w:numPr>
          <w:ilvl w:val="0"/>
          <w:numId w:val="19"/>
        </w:numPr>
        <w:tabs>
          <w:tab w:val="left" w:pos="1134"/>
        </w:tabs>
        <w:ind w:left="0" w:firstLine="709"/>
      </w:pPr>
      <w:r>
        <w:t>Хто виявляє байдужість до інших?</w:t>
      </w:r>
    </w:p>
    <w:p w14:paraId="2782AAB9" w14:textId="77777777" w:rsidR="001C419C" w:rsidRDefault="001C419C" w:rsidP="001C419C">
      <w:pPr>
        <w:pStyle w:val="a1"/>
        <w:numPr>
          <w:ilvl w:val="0"/>
          <w:numId w:val="19"/>
        </w:numPr>
        <w:tabs>
          <w:tab w:val="left" w:pos="1134"/>
        </w:tabs>
        <w:ind w:left="0" w:firstLine="709"/>
      </w:pPr>
      <w:r>
        <w:t>Хто найчастіше потрапляє у конфліктні ситуації?</w:t>
      </w:r>
    </w:p>
    <w:p w14:paraId="4F16DD4B" w14:textId="77777777" w:rsidR="001C419C" w:rsidRDefault="001C419C" w:rsidP="001C419C">
      <w:pPr>
        <w:pStyle w:val="a1"/>
        <w:numPr>
          <w:ilvl w:val="0"/>
          <w:numId w:val="19"/>
        </w:numPr>
        <w:tabs>
          <w:tab w:val="left" w:pos="1134"/>
        </w:tabs>
        <w:ind w:left="0" w:firstLine="709"/>
      </w:pPr>
      <w:r>
        <w:t>Хто, на твою думку, часто стає об’єктом негативного ставлення з боку інших?</w:t>
      </w:r>
    </w:p>
    <w:p w14:paraId="640EF563" w14:textId="77777777" w:rsidR="001C419C" w:rsidRDefault="001C419C" w:rsidP="001C419C">
      <w:pPr>
        <w:pStyle w:val="a1"/>
        <w:numPr>
          <w:ilvl w:val="0"/>
          <w:numId w:val="19"/>
        </w:numPr>
        <w:tabs>
          <w:tab w:val="left" w:pos="1134"/>
        </w:tabs>
        <w:ind w:left="0" w:firstLine="709"/>
      </w:pPr>
      <w:r>
        <w:t>Хто є жертвою насмішок або булінгу в групі?</w:t>
      </w:r>
    </w:p>
    <w:p w14:paraId="2CE8B527" w14:textId="77777777" w:rsidR="001C419C" w:rsidRDefault="001C419C" w:rsidP="001C419C">
      <w:pPr>
        <w:pStyle w:val="a1"/>
      </w:pPr>
    </w:p>
    <w:p w14:paraId="767A5901" w14:textId="77777777" w:rsidR="001C419C" w:rsidRDefault="001C419C" w:rsidP="001C419C">
      <w:pPr>
        <w:pStyle w:val="a1"/>
      </w:pPr>
      <w:r>
        <w:t>Блок 6. Загальне сприйняття клімату та безпеки</w:t>
      </w:r>
    </w:p>
    <w:p w14:paraId="21EDCB76" w14:textId="77777777" w:rsidR="001C419C" w:rsidRDefault="001C419C" w:rsidP="001C419C">
      <w:pPr>
        <w:pStyle w:val="a1"/>
        <w:numPr>
          <w:ilvl w:val="0"/>
          <w:numId w:val="20"/>
        </w:numPr>
        <w:tabs>
          <w:tab w:val="left" w:pos="1134"/>
        </w:tabs>
        <w:ind w:left="0" w:firstLine="709"/>
      </w:pPr>
      <w:r>
        <w:t>Як ти оцінюєш згуртованість вашої групи (1–5 балів)?</w:t>
      </w:r>
    </w:p>
    <w:p w14:paraId="22147E2F" w14:textId="77777777" w:rsidR="001C419C" w:rsidRDefault="001C419C" w:rsidP="001C419C">
      <w:pPr>
        <w:pStyle w:val="a1"/>
        <w:numPr>
          <w:ilvl w:val="0"/>
          <w:numId w:val="20"/>
        </w:numPr>
        <w:tabs>
          <w:tab w:val="left" w:pos="1134"/>
        </w:tabs>
        <w:ind w:left="0" w:firstLine="709"/>
      </w:pPr>
      <w:r>
        <w:t>Чи почуваєшся ти комфортно серед одногрупників?</w:t>
      </w:r>
    </w:p>
    <w:p w14:paraId="44C44537" w14:textId="77777777" w:rsidR="001C419C" w:rsidRDefault="001C419C" w:rsidP="001C419C">
      <w:pPr>
        <w:pStyle w:val="a1"/>
        <w:numPr>
          <w:ilvl w:val="0"/>
          <w:numId w:val="20"/>
        </w:numPr>
        <w:tabs>
          <w:tab w:val="left" w:pos="1134"/>
        </w:tabs>
        <w:ind w:left="0" w:firstLine="709"/>
      </w:pPr>
      <w:r>
        <w:t>Чи можеш вільно висловлювати свою думку під час занять?</w:t>
      </w:r>
    </w:p>
    <w:p w14:paraId="70F20CFD" w14:textId="77777777" w:rsidR="001C419C" w:rsidRDefault="001C419C" w:rsidP="001C419C">
      <w:pPr>
        <w:pStyle w:val="a1"/>
        <w:numPr>
          <w:ilvl w:val="0"/>
          <w:numId w:val="20"/>
        </w:numPr>
        <w:tabs>
          <w:tab w:val="left" w:pos="1134"/>
        </w:tabs>
        <w:ind w:left="0" w:firstLine="709"/>
      </w:pPr>
      <w:r>
        <w:t>Чи підтримують тебе, коли ти робиш помилки?</w:t>
      </w:r>
    </w:p>
    <w:p w14:paraId="5CFA9D52" w14:textId="77777777" w:rsidR="001C419C" w:rsidRDefault="001C419C" w:rsidP="001C419C">
      <w:pPr>
        <w:pStyle w:val="a1"/>
        <w:numPr>
          <w:ilvl w:val="0"/>
          <w:numId w:val="20"/>
        </w:numPr>
        <w:tabs>
          <w:tab w:val="left" w:pos="1134"/>
        </w:tabs>
        <w:ind w:left="0" w:firstLine="709"/>
      </w:pPr>
      <w:r>
        <w:t>Чи трапляються у вашій групі випадки насмішок або принижень?</w:t>
      </w:r>
    </w:p>
    <w:p w14:paraId="5CDB57F9" w14:textId="77777777" w:rsidR="001C419C" w:rsidRDefault="001C419C" w:rsidP="001C419C">
      <w:pPr>
        <w:pStyle w:val="a1"/>
        <w:numPr>
          <w:ilvl w:val="0"/>
          <w:numId w:val="20"/>
        </w:numPr>
        <w:tabs>
          <w:tab w:val="left" w:pos="1134"/>
        </w:tabs>
        <w:ind w:left="0" w:firstLine="709"/>
      </w:pPr>
      <w:r>
        <w:t>Чи можна сказати, що у вашій групі панує взаємоповага?</w:t>
      </w:r>
    </w:p>
    <w:p w14:paraId="2EE027B5" w14:textId="77777777" w:rsidR="001C419C" w:rsidRDefault="001C419C" w:rsidP="001C419C">
      <w:pPr>
        <w:pStyle w:val="a1"/>
        <w:numPr>
          <w:ilvl w:val="0"/>
          <w:numId w:val="20"/>
        </w:numPr>
        <w:tabs>
          <w:tab w:val="left" w:pos="1134"/>
        </w:tabs>
        <w:ind w:left="0" w:firstLine="709"/>
      </w:pPr>
      <w:r>
        <w:t>Чи відчуваєш ти довіру між членами групи?</w:t>
      </w:r>
    </w:p>
    <w:p w14:paraId="46A303DB" w14:textId="77777777" w:rsidR="001C419C" w:rsidRDefault="001C419C" w:rsidP="001C419C">
      <w:pPr>
        <w:pStyle w:val="a1"/>
        <w:numPr>
          <w:ilvl w:val="0"/>
          <w:numId w:val="20"/>
        </w:numPr>
        <w:tabs>
          <w:tab w:val="left" w:pos="1134"/>
        </w:tabs>
        <w:ind w:left="0" w:firstLine="709"/>
      </w:pPr>
      <w:r>
        <w:t>Як ти вважаєш, чи ставляться викладачі справедливо до всіх учнів?</w:t>
      </w:r>
    </w:p>
    <w:p w14:paraId="4C3B8C65" w14:textId="77777777" w:rsidR="001C419C" w:rsidRDefault="001C419C" w:rsidP="001C419C">
      <w:pPr>
        <w:pStyle w:val="a1"/>
        <w:numPr>
          <w:ilvl w:val="0"/>
          <w:numId w:val="20"/>
        </w:numPr>
        <w:tabs>
          <w:tab w:val="left" w:pos="1134"/>
        </w:tabs>
        <w:ind w:left="0" w:firstLine="709"/>
      </w:pPr>
      <w:r>
        <w:t>Чи почуваєшся ти захищеним від негативних проявів у колективі?</w:t>
      </w:r>
    </w:p>
    <w:p w14:paraId="39281D1D" w14:textId="5ECB425B" w:rsidR="006D0ADE" w:rsidRDefault="001C419C" w:rsidP="001C419C">
      <w:pPr>
        <w:pStyle w:val="a1"/>
        <w:numPr>
          <w:ilvl w:val="0"/>
          <w:numId w:val="20"/>
        </w:numPr>
        <w:tabs>
          <w:tab w:val="left" w:pos="1134"/>
        </w:tabs>
        <w:ind w:left="0" w:firstLine="709"/>
      </w:pPr>
      <w:r>
        <w:t>Як би ти оцінив загальний рівень психологічної безпеки у вашій групі (1–5 балів)?</w:t>
      </w:r>
    </w:p>
    <w:p w14:paraId="580B0421" w14:textId="66B209AC" w:rsidR="001D3E47" w:rsidRDefault="001D3E47" w:rsidP="00D14C1D">
      <w:pPr>
        <w:pStyle w:val="a1"/>
      </w:pPr>
    </w:p>
    <w:p w14:paraId="6EC071DF" w14:textId="77777777" w:rsidR="00C43161" w:rsidRDefault="00C43161">
      <w:pPr>
        <w:rPr>
          <w:rStyle w:val="ad"/>
          <w:rFonts w:ascii="Times New Roman" w:hAnsi="Times New Roman" w:cs="Times New Roman"/>
          <w:sz w:val="28"/>
          <w:szCs w:val="28"/>
        </w:rPr>
      </w:pPr>
      <w:r>
        <w:rPr>
          <w:rStyle w:val="ad"/>
        </w:rPr>
        <w:br w:type="page"/>
      </w:r>
    </w:p>
    <w:p w14:paraId="16525B7B" w14:textId="24D3DC8A" w:rsidR="001C419C" w:rsidRPr="00D13B14" w:rsidRDefault="001C419C" w:rsidP="001C419C">
      <w:pPr>
        <w:pStyle w:val="a1"/>
        <w:rPr>
          <w:rStyle w:val="ad"/>
        </w:rPr>
      </w:pPr>
      <w:r w:rsidRPr="00D13B14">
        <w:rPr>
          <w:rStyle w:val="ad"/>
        </w:rPr>
        <w:lastRenderedPageBreak/>
        <w:t>Обробка та аналіз результатів соціометричного дослідження</w:t>
      </w:r>
    </w:p>
    <w:p w14:paraId="708C4503" w14:textId="33C26A55" w:rsidR="001C419C" w:rsidRDefault="001C419C" w:rsidP="001C419C">
      <w:pPr>
        <w:pStyle w:val="a1"/>
      </w:pPr>
      <w:r>
        <w:t>1</w:t>
      </w:r>
      <w:r w:rsidR="00D13B14">
        <w:t>)</w:t>
      </w:r>
      <w:r>
        <w:t xml:space="preserve"> Підготовка даних до обробки</w:t>
      </w:r>
    </w:p>
    <w:p w14:paraId="55AD082A" w14:textId="1582EA47" w:rsidR="001C419C" w:rsidRDefault="00D13B14" w:rsidP="001C419C">
      <w:pPr>
        <w:pStyle w:val="a1"/>
      </w:pPr>
      <w:r>
        <w:t>а) п</w:t>
      </w:r>
      <w:r w:rsidR="001C419C">
        <w:t>ісля завершення опитування усі анкети перевіряються на повноту заповнення та коректність відповідей</w:t>
      </w:r>
      <w:r>
        <w:t>;</w:t>
      </w:r>
    </w:p>
    <w:p w14:paraId="6A1F1F01" w14:textId="11616D14" w:rsidR="001C419C" w:rsidRDefault="00D13B14" w:rsidP="001C419C">
      <w:pPr>
        <w:pStyle w:val="a1"/>
      </w:pPr>
      <w:r>
        <w:t>б)</w:t>
      </w:r>
      <w:r w:rsidR="001C419C">
        <w:t xml:space="preserve"> </w:t>
      </w:r>
      <w:r>
        <w:t>в</w:t>
      </w:r>
      <w:r w:rsidR="001C419C">
        <w:t xml:space="preserve">ідповіді кожного респондента заносяться у соціоматрицю </w:t>
      </w:r>
      <w:r w:rsidR="009540D2">
        <w:t>–</w:t>
      </w:r>
      <w:r w:rsidR="001C419C">
        <w:t xml:space="preserve"> таблицю, у якій у рядках і стовпцях зазначаються всі члени групи </w:t>
      </w:r>
      <w:r>
        <w:t>(н</w:t>
      </w:r>
      <w:r w:rsidR="001C419C">
        <w:t xml:space="preserve">а перетині </w:t>
      </w:r>
      <w:r w:rsidR="009540D2">
        <w:t>–</w:t>
      </w:r>
      <w:r w:rsidR="001C419C">
        <w:t xml:space="preserve"> позначається вибір</w:t>
      </w:r>
      <w:r>
        <w:t xml:space="preserve">, </w:t>
      </w:r>
      <w:r w:rsidR="001C419C">
        <w:t xml:space="preserve">наприклад, «+» </w:t>
      </w:r>
      <w:r w:rsidR="009540D2">
        <w:t>–</w:t>
      </w:r>
      <w:r w:rsidR="001C419C">
        <w:t xml:space="preserve"> позитивний вибір, «–» </w:t>
      </w:r>
      <w:r w:rsidR="009540D2">
        <w:t>–</w:t>
      </w:r>
      <w:r w:rsidR="001C419C">
        <w:t xml:space="preserve"> негативний, «0» </w:t>
      </w:r>
      <w:r w:rsidR="009540D2">
        <w:t>–</w:t>
      </w:r>
      <w:r w:rsidR="001C419C">
        <w:t xml:space="preserve"> відсутність вибору)</w:t>
      </w:r>
      <w:r>
        <w:t>;</w:t>
      </w:r>
    </w:p>
    <w:p w14:paraId="46F54AD8" w14:textId="7AC217BF" w:rsidR="001C419C" w:rsidRDefault="00D13B14" w:rsidP="001C419C">
      <w:pPr>
        <w:pStyle w:val="a1"/>
      </w:pPr>
      <w:r>
        <w:t>в)</w:t>
      </w:r>
      <w:r w:rsidR="001C419C">
        <w:t xml:space="preserve"> </w:t>
      </w:r>
      <w:r>
        <w:t>я</w:t>
      </w:r>
      <w:r w:rsidR="001C419C">
        <w:t xml:space="preserve">кщо учасники мали обмежену кількість виборів (наприклад, 3 особи в кожному питанні), це фіксується відповідно до нумерації (1-й вибір </w:t>
      </w:r>
      <w:r w:rsidR="009540D2">
        <w:t>–</w:t>
      </w:r>
      <w:r w:rsidR="001C419C">
        <w:t xml:space="preserve"> найбажаніший, 3-й </w:t>
      </w:r>
      <w:r w:rsidR="009540D2">
        <w:t>–</w:t>
      </w:r>
      <w:r w:rsidR="001C419C">
        <w:t xml:space="preserve"> найменш бажаний).</w:t>
      </w:r>
    </w:p>
    <w:p w14:paraId="36DDE58D" w14:textId="6E4B6777" w:rsidR="001C419C" w:rsidRDefault="001C419C" w:rsidP="001C419C">
      <w:pPr>
        <w:pStyle w:val="a1"/>
      </w:pPr>
      <w:r>
        <w:t>2</w:t>
      </w:r>
      <w:r w:rsidR="00D13B14">
        <w:t>)</w:t>
      </w:r>
      <w:r>
        <w:t xml:space="preserve"> Кількісна обробка результатів</w:t>
      </w:r>
      <w:r w:rsidR="00D13B14">
        <w:t>:</w:t>
      </w:r>
    </w:p>
    <w:p w14:paraId="412FE7CA" w14:textId="22C3DB63" w:rsidR="001C419C" w:rsidRDefault="00D13B14" w:rsidP="001C419C">
      <w:pPr>
        <w:pStyle w:val="a1"/>
      </w:pPr>
      <w:r>
        <w:t>а)</w:t>
      </w:r>
      <w:r w:rsidR="001C419C">
        <w:t xml:space="preserve"> </w:t>
      </w:r>
      <w:r>
        <w:t>п</w:t>
      </w:r>
      <w:r w:rsidR="001C419C">
        <w:t>ідрахунок кількості виборів:</w:t>
      </w:r>
    </w:p>
    <w:p w14:paraId="65DC04AD" w14:textId="77777777" w:rsidR="001C419C" w:rsidRDefault="001C419C" w:rsidP="00D13B14">
      <w:pPr>
        <w:pStyle w:val="22"/>
      </w:pPr>
      <w:r>
        <w:t>для кожного учасника підраховується:</w:t>
      </w:r>
    </w:p>
    <w:p w14:paraId="20510CB9" w14:textId="77777777" w:rsidR="001C419C" w:rsidRDefault="001C419C" w:rsidP="00D13B14">
      <w:pPr>
        <w:pStyle w:val="22"/>
      </w:pPr>
      <w:r>
        <w:t>кількість отриманих позитивних виборів (+);</w:t>
      </w:r>
    </w:p>
    <w:p w14:paraId="223754EE" w14:textId="77777777" w:rsidR="001C419C" w:rsidRDefault="001C419C" w:rsidP="00D13B14">
      <w:pPr>
        <w:pStyle w:val="22"/>
      </w:pPr>
      <w:r>
        <w:t>кількість отриманих негативних виборів (–);</w:t>
      </w:r>
    </w:p>
    <w:p w14:paraId="0E3BCC63" w14:textId="77558393" w:rsidR="001C419C" w:rsidRDefault="001C419C" w:rsidP="00D13B14">
      <w:pPr>
        <w:pStyle w:val="22"/>
      </w:pPr>
      <w:r>
        <w:t>кількість взаємних виборів (тобто коли двоє учасників обрали один одного)</w:t>
      </w:r>
      <w:r w:rsidR="00D13B14">
        <w:t>;</w:t>
      </w:r>
    </w:p>
    <w:p w14:paraId="1003DD3C" w14:textId="58AA6204" w:rsidR="001C419C" w:rsidRDefault="00D13B14" w:rsidP="001C419C">
      <w:pPr>
        <w:pStyle w:val="a1"/>
      </w:pPr>
      <w:r>
        <w:t>б)</w:t>
      </w:r>
      <w:r w:rsidR="001C419C">
        <w:t xml:space="preserve"> </w:t>
      </w:r>
      <w:r>
        <w:t>р</w:t>
      </w:r>
      <w:r w:rsidR="001C419C">
        <w:t>озрахунок основних соціометричних індексів:</w:t>
      </w:r>
    </w:p>
    <w:p w14:paraId="7D97DCC2" w14:textId="2871C6F7" w:rsidR="001C419C" w:rsidRDefault="001C419C" w:rsidP="001C419C">
      <w:pPr>
        <w:pStyle w:val="a1"/>
      </w:pPr>
      <w:r>
        <w:t>Індекс соціометричного статусу (Іс):</w:t>
      </w:r>
    </w:p>
    <w:p w14:paraId="45FCF730" w14:textId="77777777" w:rsidR="001C419C" w:rsidRDefault="001C419C" w:rsidP="001C419C">
      <w:pPr>
        <w:pStyle w:val="a1"/>
      </w:pPr>
    </w:p>
    <w:p w14:paraId="4D18F7E0" w14:textId="2A3C29FC" w:rsidR="001C419C" w:rsidRDefault="00D13B14" w:rsidP="00D13B14">
      <w:pPr>
        <w:pStyle w:val="a6"/>
      </w:pPr>
      <w:r w:rsidRPr="00D13B14">
        <w:rPr>
          <w:noProof/>
        </w:rPr>
        <w:drawing>
          <wp:inline distT="0" distB="0" distL="0" distR="0" wp14:anchorId="6123812F" wp14:editId="2A1FE3B5">
            <wp:extent cx="1381318" cy="590632"/>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1381318" cy="590632"/>
                    </a:xfrm>
                    <a:prstGeom prst="rect">
                      <a:avLst/>
                    </a:prstGeom>
                  </pic:spPr>
                </pic:pic>
              </a:graphicData>
            </a:graphic>
          </wp:inline>
        </w:drawing>
      </w:r>
    </w:p>
    <w:p w14:paraId="51EA1820" w14:textId="246F655B" w:rsidR="001C419C" w:rsidRDefault="001C419C" w:rsidP="001C419C">
      <w:pPr>
        <w:pStyle w:val="a1"/>
      </w:pPr>
      <w:r>
        <w:t>де</w:t>
      </w:r>
      <w:r w:rsidR="00D13B14">
        <w:t>:</w:t>
      </w:r>
    </w:p>
    <w:p w14:paraId="1CAC75F8" w14:textId="7BBA15EE" w:rsidR="001C419C" w:rsidRDefault="001C419C" w:rsidP="001C419C">
      <w:pPr>
        <w:pStyle w:val="a1"/>
      </w:pPr>
      <w:r>
        <w:t xml:space="preserve">Чп </w:t>
      </w:r>
      <w:r w:rsidR="009540D2">
        <w:t>–</w:t>
      </w:r>
      <w:r>
        <w:t xml:space="preserve"> кількість позитивних виборів,</w:t>
      </w:r>
    </w:p>
    <w:p w14:paraId="1F36659D" w14:textId="642A9E58" w:rsidR="001C419C" w:rsidRDefault="001C419C" w:rsidP="001C419C">
      <w:pPr>
        <w:pStyle w:val="a1"/>
      </w:pPr>
      <w:r>
        <w:t xml:space="preserve">Чн </w:t>
      </w:r>
      <w:r w:rsidR="009540D2">
        <w:t>–</w:t>
      </w:r>
      <w:r>
        <w:t xml:space="preserve"> кількість негативних виборів,</w:t>
      </w:r>
    </w:p>
    <w:p w14:paraId="04E50C8F" w14:textId="542F0F07" w:rsidR="001C419C" w:rsidRDefault="001C419C" w:rsidP="001C419C">
      <w:pPr>
        <w:pStyle w:val="a1"/>
      </w:pPr>
      <w:r>
        <w:t xml:space="preserve">N </w:t>
      </w:r>
      <w:r w:rsidR="009540D2">
        <w:t>–</w:t>
      </w:r>
      <w:r>
        <w:t xml:space="preserve"> кількість учасників у групі.</w:t>
      </w:r>
    </w:p>
    <w:p w14:paraId="621F793A" w14:textId="77777777" w:rsidR="001C419C" w:rsidRDefault="001C419C" w:rsidP="001C419C">
      <w:pPr>
        <w:pStyle w:val="a1"/>
      </w:pPr>
    </w:p>
    <w:p w14:paraId="6C7A9782" w14:textId="07F5AEE8" w:rsidR="001C419C" w:rsidRDefault="001C419C" w:rsidP="001C419C">
      <w:pPr>
        <w:pStyle w:val="a1"/>
      </w:pPr>
      <w:r>
        <w:t xml:space="preserve">Високе значення Іс вказує на лідерське становище у колективі; низьке або від’ємне </w:t>
      </w:r>
      <w:r w:rsidR="009540D2">
        <w:t>–</w:t>
      </w:r>
      <w:r>
        <w:t xml:space="preserve"> на ізольованість.</w:t>
      </w:r>
    </w:p>
    <w:p w14:paraId="1EED4B74" w14:textId="1AF24C33" w:rsidR="001C419C" w:rsidRDefault="00D80884" w:rsidP="001C419C">
      <w:pPr>
        <w:pStyle w:val="a1"/>
      </w:pPr>
      <w:r>
        <w:lastRenderedPageBreak/>
        <w:t>в</w:t>
      </w:r>
      <w:r w:rsidR="001C419C">
        <w:t xml:space="preserve">) </w:t>
      </w:r>
      <w:r>
        <w:t>і</w:t>
      </w:r>
      <w:r w:rsidR="001C419C">
        <w:t>ндекс емоційної експансивності (Іе):</w:t>
      </w:r>
    </w:p>
    <w:p w14:paraId="6829040D" w14:textId="4A08DA00" w:rsidR="001C419C" w:rsidRDefault="00D13B14" w:rsidP="00D13B14">
      <w:pPr>
        <w:pStyle w:val="a6"/>
      </w:pPr>
      <w:r w:rsidRPr="00D13B14">
        <w:rPr>
          <w:noProof/>
        </w:rPr>
        <w:drawing>
          <wp:inline distT="0" distB="0" distL="0" distR="0" wp14:anchorId="50A00B2A" wp14:editId="26D929F1">
            <wp:extent cx="1162212" cy="552527"/>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1162212" cy="552527"/>
                    </a:xfrm>
                    <a:prstGeom prst="rect">
                      <a:avLst/>
                    </a:prstGeom>
                  </pic:spPr>
                </pic:pic>
              </a:graphicData>
            </a:graphic>
          </wp:inline>
        </w:drawing>
      </w:r>
    </w:p>
    <w:p w14:paraId="088D5EB0" w14:textId="082656C8" w:rsidR="001C419C" w:rsidRDefault="001C419C" w:rsidP="001C419C">
      <w:pPr>
        <w:pStyle w:val="a1"/>
      </w:pPr>
      <w:r>
        <w:t>де</w:t>
      </w:r>
      <w:r w:rsidR="00D13B14">
        <w:t>:</w:t>
      </w:r>
    </w:p>
    <w:p w14:paraId="327631FF" w14:textId="79A76612" w:rsidR="001C419C" w:rsidRDefault="001C419C" w:rsidP="001C419C">
      <w:pPr>
        <w:pStyle w:val="a1"/>
      </w:pPr>
      <w:r>
        <w:t xml:space="preserve">Чз </w:t>
      </w:r>
      <w:r w:rsidR="009540D2">
        <w:t>–</w:t>
      </w:r>
      <w:r>
        <w:t xml:space="preserve"> кількість зроблених позитивних виборів.</w:t>
      </w:r>
    </w:p>
    <w:p w14:paraId="7B68D5FB" w14:textId="77777777" w:rsidR="001C419C" w:rsidRDefault="001C419C" w:rsidP="001C419C">
      <w:pPr>
        <w:pStyle w:val="a1"/>
      </w:pPr>
    </w:p>
    <w:p w14:paraId="7FE5EFEC" w14:textId="75967257" w:rsidR="001C419C" w:rsidRDefault="001C419C" w:rsidP="001C419C">
      <w:pPr>
        <w:pStyle w:val="a1"/>
      </w:pPr>
      <w:r>
        <w:t xml:space="preserve">Відображає соціальну активність респондента </w:t>
      </w:r>
      <w:r w:rsidR="009540D2">
        <w:t>–</w:t>
      </w:r>
      <w:r>
        <w:t xml:space="preserve"> наскільки активно він прагне до міжособистісних контактів.</w:t>
      </w:r>
    </w:p>
    <w:p w14:paraId="26054A86" w14:textId="3E553DED" w:rsidR="001C419C" w:rsidRDefault="00D80884" w:rsidP="001C419C">
      <w:pPr>
        <w:pStyle w:val="a1"/>
      </w:pPr>
      <w:r>
        <w:t>г</w:t>
      </w:r>
      <w:r w:rsidR="001C419C">
        <w:t xml:space="preserve">) </w:t>
      </w:r>
      <w:r>
        <w:t>і</w:t>
      </w:r>
      <w:r w:rsidR="001C419C">
        <w:t>ндекс взаємності виборів (Ів):</w:t>
      </w:r>
    </w:p>
    <w:p w14:paraId="3408C80E" w14:textId="77777777" w:rsidR="001C419C" w:rsidRDefault="001C419C" w:rsidP="001C419C">
      <w:pPr>
        <w:pStyle w:val="a1"/>
      </w:pPr>
    </w:p>
    <w:p w14:paraId="267CC6C5" w14:textId="5B74D748" w:rsidR="001C419C" w:rsidRDefault="00D13B14" w:rsidP="00D13B14">
      <w:pPr>
        <w:pStyle w:val="a6"/>
      </w:pPr>
      <w:r w:rsidRPr="00D13B14">
        <w:rPr>
          <w:noProof/>
        </w:rPr>
        <w:drawing>
          <wp:inline distT="0" distB="0" distL="0" distR="0" wp14:anchorId="2C73DA45" wp14:editId="73895F3B">
            <wp:extent cx="885949" cy="552527"/>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4"/>
                    <a:stretch>
                      <a:fillRect/>
                    </a:stretch>
                  </pic:blipFill>
                  <pic:spPr>
                    <a:xfrm>
                      <a:off x="0" y="0"/>
                      <a:ext cx="885949" cy="552527"/>
                    </a:xfrm>
                    <a:prstGeom prst="rect">
                      <a:avLst/>
                    </a:prstGeom>
                  </pic:spPr>
                </pic:pic>
              </a:graphicData>
            </a:graphic>
          </wp:inline>
        </w:drawing>
      </w:r>
    </w:p>
    <w:p w14:paraId="1BE240AC" w14:textId="0EC4DAA3" w:rsidR="001C419C" w:rsidRDefault="001C419C" w:rsidP="001C419C">
      <w:pPr>
        <w:pStyle w:val="a1"/>
      </w:pPr>
      <w:r>
        <w:t>де</w:t>
      </w:r>
      <w:r w:rsidR="00D13B14">
        <w:t>:</w:t>
      </w:r>
    </w:p>
    <w:p w14:paraId="51D7B670" w14:textId="447CFB28" w:rsidR="001C419C" w:rsidRDefault="001C419C" w:rsidP="001C419C">
      <w:pPr>
        <w:pStyle w:val="a1"/>
      </w:pPr>
      <w:r>
        <w:t xml:space="preserve">В </w:t>
      </w:r>
      <w:r w:rsidR="009540D2">
        <w:t>–</w:t>
      </w:r>
      <w:r>
        <w:t xml:space="preserve"> кількість взаємних позитивних виборів;</w:t>
      </w:r>
    </w:p>
    <w:p w14:paraId="5B7ECA1E" w14:textId="0BE9CAE8" w:rsidR="001C419C" w:rsidRDefault="001C419C" w:rsidP="001C419C">
      <w:pPr>
        <w:pStyle w:val="a1"/>
      </w:pPr>
      <w:r>
        <w:t xml:space="preserve">Чп </w:t>
      </w:r>
      <w:r w:rsidR="009540D2">
        <w:t>–</w:t>
      </w:r>
      <w:r>
        <w:t xml:space="preserve"> загальна кількість позитивних виборів у групі.</w:t>
      </w:r>
    </w:p>
    <w:p w14:paraId="2A1CBC2A" w14:textId="77777777" w:rsidR="001C419C" w:rsidRDefault="001C419C" w:rsidP="001C419C">
      <w:pPr>
        <w:pStyle w:val="a1"/>
      </w:pPr>
    </w:p>
    <w:p w14:paraId="2B6B53E0" w14:textId="77777777" w:rsidR="001C419C" w:rsidRDefault="001C419C" w:rsidP="001C419C">
      <w:pPr>
        <w:pStyle w:val="a1"/>
      </w:pPr>
      <w:r>
        <w:t>Показує ступінь емоційної взаємності у колективі.</w:t>
      </w:r>
    </w:p>
    <w:p w14:paraId="1F117D25" w14:textId="08DA55A5" w:rsidR="001C419C" w:rsidRDefault="00D80884" w:rsidP="001C419C">
      <w:pPr>
        <w:pStyle w:val="a1"/>
      </w:pPr>
      <w:r>
        <w:t>д</w:t>
      </w:r>
      <w:r w:rsidR="001C419C">
        <w:t>) Індекс групової згуртованості (Іг):</w:t>
      </w:r>
    </w:p>
    <w:p w14:paraId="7CFACA02" w14:textId="77777777" w:rsidR="001C419C" w:rsidRDefault="001C419C" w:rsidP="001C419C">
      <w:pPr>
        <w:pStyle w:val="a1"/>
      </w:pPr>
    </w:p>
    <w:p w14:paraId="71413D0D" w14:textId="46C4C36D" w:rsidR="001C419C" w:rsidRDefault="00D13B14" w:rsidP="00D13B14">
      <w:pPr>
        <w:pStyle w:val="a6"/>
      </w:pPr>
      <w:r w:rsidRPr="00D13B14">
        <w:rPr>
          <w:noProof/>
        </w:rPr>
        <w:drawing>
          <wp:inline distT="0" distB="0" distL="0" distR="0" wp14:anchorId="058A0910" wp14:editId="1B8A63D6">
            <wp:extent cx="1810003" cy="590632"/>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1810003" cy="590632"/>
                    </a:xfrm>
                    <a:prstGeom prst="rect">
                      <a:avLst/>
                    </a:prstGeom>
                  </pic:spPr>
                </pic:pic>
              </a:graphicData>
            </a:graphic>
          </wp:inline>
        </w:drawing>
      </w:r>
    </w:p>
    <w:p w14:paraId="6ED02058" w14:textId="75AE30D0" w:rsidR="001C419C" w:rsidRDefault="001C419C" w:rsidP="001C419C">
      <w:pPr>
        <w:pStyle w:val="a1"/>
      </w:pPr>
      <w:r>
        <w:t>де</w:t>
      </w:r>
      <w:r w:rsidR="00D13B14">
        <w:t>:</w:t>
      </w:r>
    </w:p>
    <w:p w14:paraId="4175BD4A" w14:textId="3011ACAE" w:rsidR="001C419C" w:rsidRDefault="001C419C" w:rsidP="001C419C">
      <w:pPr>
        <w:pStyle w:val="a1"/>
      </w:pPr>
      <w:r>
        <w:t xml:space="preserve">В </w:t>
      </w:r>
      <w:r w:rsidR="009540D2">
        <w:t>–</w:t>
      </w:r>
      <w:r>
        <w:t xml:space="preserve"> кількість взаємних виборів у групі;</w:t>
      </w:r>
    </w:p>
    <w:p w14:paraId="5CEB9A52" w14:textId="58B0BDC5" w:rsidR="001C419C" w:rsidRDefault="001C419C" w:rsidP="001C419C">
      <w:pPr>
        <w:pStyle w:val="a1"/>
      </w:pPr>
      <w:r>
        <w:t xml:space="preserve">N </w:t>
      </w:r>
      <w:r w:rsidR="009540D2">
        <w:t>–</w:t>
      </w:r>
      <w:r>
        <w:t xml:space="preserve"> загальна кількість учасників.</w:t>
      </w:r>
    </w:p>
    <w:p w14:paraId="558C1ED8" w14:textId="77777777" w:rsidR="001C419C" w:rsidRDefault="001C419C" w:rsidP="001C419C">
      <w:pPr>
        <w:pStyle w:val="a1"/>
      </w:pPr>
    </w:p>
    <w:p w14:paraId="7B882340" w14:textId="77777777" w:rsidR="001C419C" w:rsidRDefault="001C419C" w:rsidP="001C419C">
      <w:pPr>
        <w:pStyle w:val="a1"/>
      </w:pPr>
      <w:r>
        <w:t>Чим вищий Іг, тим більш згуртованою є група.</w:t>
      </w:r>
    </w:p>
    <w:p w14:paraId="682CF8AF" w14:textId="3B143D56" w:rsidR="001C419C" w:rsidRDefault="001C419C" w:rsidP="001C419C">
      <w:pPr>
        <w:pStyle w:val="a1"/>
      </w:pPr>
      <w:r>
        <w:t>3</w:t>
      </w:r>
      <w:r w:rsidR="00D13B14">
        <w:t>)</w:t>
      </w:r>
      <w:r>
        <w:t xml:space="preserve"> Якісний аналіз результатів</w:t>
      </w:r>
      <w:r w:rsidR="00D80884">
        <w:t>:</w:t>
      </w:r>
    </w:p>
    <w:p w14:paraId="4D7E5C8C" w14:textId="67BF8EBB" w:rsidR="001C419C" w:rsidRDefault="00D13B14" w:rsidP="001C419C">
      <w:pPr>
        <w:pStyle w:val="a1"/>
      </w:pPr>
      <w:r>
        <w:t>а)</w:t>
      </w:r>
      <w:r w:rsidR="001C419C">
        <w:t xml:space="preserve"> </w:t>
      </w:r>
      <w:r w:rsidR="00D80884">
        <w:t>н</w:t>
      </w:r>
      <w:r w:rsidR="001C419C">
        <w:t xml:space="preserve">а основі соціоматриці будується соціограма </w:t>
      </w:r>
      <w:r w:rsidR="009540D2">
        <w:t>–</w:t>
      </w:r>
      <w:r w:rsidR="001C419C">
        <w:t xml:space="preserve"> графічне відображення соціальних зв’язків</w:t>
      </w:r>
      <w:r w:rsidR="00D80884">
        <w:t>;</w:t>
      </w:r>
    </w:p>
    <w:p w14:paraId="03B147F8" w14:textId="53A17D7A" w:rsidR="001C419C" w:rsidRDefault="00D13B14" w:rsidP="001C419C">
      <w:pPr>
        <w:pStyle w:val="a1"/>
      </w:pPr>
      <w:r>
        <w:lastRenderedPageBreak/>
        <w:t>б)</w:t>
      </w:r>
      <w:r w:rsidR="001C419C">
        <w:t xml:space="preserve"> </w:t>
      </w:r>
      <w:r w:rsidR="00D80884">
        <w:t>н</w:t>
      </w:r>
      <w:r w:rsidR="001C419C">
        <w:t>а схемі відображаються:</w:t>
      </w:r>
    </w:p>
    <w:p w14:paraId="25FF9FD0" w14:textId="77777777" w:rsidR="001C419C" w:rsidRDefault="001C419C" w:rsidP="00D13B14">
      <w:pPr>
        <w:pStyle w:val="22"/>
      </w:pPr>
      <w:r>
        <w:t>лідери (особи з найбільшою кількістю позитивних виборів);</w:t>
      </w:r>
    </w:p>
    <w:p w14:paraId="2FE3C0A1" w14:textId="77777777" w:rsidR="001C419C" w:rsidRDefault="001C419C" w:rsidP="00D13B14">
      <w:pPr>
        <w:pStyle w:val="22"/>
      </w:pPr>
      <w:r>
        <w:t>прийняті члени групи (отримали середню кількість позитивних виборів);</w:t>
      </w:r>
    </w:p>
    <w:p w14:paraId="708F98B5" w14:textId="77777777" w:rsidR="001C419C" w:rsidRDefault="001C419C" w:rsidP="00D13B14">
      <w:pPr>
        <w:pStyle w:val="22"/>
      </w:pPr>
      <w:r>
        <w:t>ізольовані (отримали мало або жодного позитивного вибору);</w:t>
      </w:r>
    </w:p>
    <w:p w14:paraId="35898F77" w14:textId="77777777" w:rsidR="001C419C" w:rsidRDefault="001C419C" w:rsidP="00D13B14">
      <w:pPr>
        <w:pStyle w:val="22"/>
      </w:pPr>
      <w:r>
        <w:t>відкинуті (отримали переважно негативні вибори);</w:t>
      </w:r>
    </w:p>
    <w:p w14:paraId="79518E0F" w14:textId="61205F73" w:rsidR="001C419C" w:rsidRDefault="00D13B14" w:rsidP="001C419C">
      <w:pPr>
        <w:pStyle w:val="a1"/>
      </w:pPr>
      <w:r>
        <w:t>в)</w:t>
      </w:r>
      <w:r w:rsidR="001C419C">
        <w:t xml:space="preserve"> </w:t>
      </w:r>
      <w:r w:rsidR="00D80884">
        <w:t>в</w:t>
      </w:r>
      <w:r w:rsidR="001C419C">
        <w:t>иявляються мікрогрупи симпатій (кластеризація за взаємними виборами)</w:t>
      </w:r>
      <w:r w:rsidR="00D80884">
        <w:t>;</w:t>
      </w:r>
    </w:p>
    <w:p w14:paraId="48C3E0BE" w14:textId="759B389F" w:rsidR="001C419C" w:rsidRDefault="00D13B14" w:rsidP="001C419C">
      <w:pPr>
        <w:pStyle w:val="a1"/>
      </w:pPr>
      <w:r>
        <w:t xml:space="preserve">г) </w:t>
      </w:r>
      <w:r w:rsidR="00D80884">
        <w:t>а</w:t>
      </w:r>
      <w:r w:rsidR="001C419C">
        <w:t>налізуються зв’язки між статями, курсами, рівнями навчальних досягнень (якщо дані зібрані)</w:t>
      </w:r>
      <w:r w:rsidR="00D80884">
        <w:t>;</w:t>
      </w:r>
    </w:p>
    <w:p w14:paraId="1D91A647" w14:textId="6202E8EE" w:rsidR="001C419C" w:rsidRDefault="00D13B14" w:rsidP="001C419C">
      <w:pPr>
        <w:pStyle w:val="a1"/>
      </w:pPr>
      <w:r>
        <w:t xml:space="preserve">д) </w:t>
      </w:r>
      <w:r w:rsidR="00D80884">
        <w:t>р</w:t>
      </w:r>
      <w:r w:rsidR="001C419C">
        <w:t xml:space="preserve">обиться психологічна інтерпретація структури взаємин </w:t>
      </w:r>
      <w:r w:rsidR="009540D2">
        <w:t>–</w:t>
      </w:r>
      <w:r w:rsidR="001C419C">
        <w:t xml:space="preserve"> визначаються потенційні зони конфлікту, соціальна підтримка, рівень безпеки у взаємодії.</w:t>
      </w:r>
    </w:p>
    <w:p w14:paraId="03F4A7C4" w14:textId="19B59E07" w:rsidR="001C419C" w:rsidRDefault="001C419C" w:rsidP="001C419C">
      <w:pPr>
        <w:pStyle w:val="a1"/>
      </w:pPr>
      <w:r>
        <w:t>4</w:t>
      </w:r>
      <w:r w:rsidR="00D13B14">
        <w:t>)</w:t>
      </w:r>
      <w:r>
        <w:t xml:space="preserve"> </w:t>
      </w:r>
      <w:r w:rsidR="00D80884">
        <w:t>в</w:t>
      </w:r>
      <w:r>
        <w:t>ізуалізація даних</w:t>
      </w:r>
      <w:r w:rsidR="00D80884">
        <w:t>:</w:t>
      </w:r>
    </w:p>
    <w:p w14:paraId="0BD3CA02" w14:textId="22638D20" w:rsidR="001C419C" w:rsidRDefault="00D13B14" w:rsidP="001C419C">
      <w:pPr>
        <w:pStyle w:val="a1"/>
      </w:pPr>
      <w:r>
        <w:t>а)</w:t>
      </w:r>
      <w:r w:rsidR="001C419C">
        <w:t xml:space="preserve"> </w:t>
      </w:r>
      <w:r w:rsidR="00D80884">
        <w:t>д</w:t>
      </w:r>
      <w:r w:rsidR="001C419C">
        <w:t>ля представлення результатів використовуються:</w:t>
      </w:r>
    </w:p>
    <w:p w14:paraId="36E04615" w14:textId="77777777" w:rsidR="001C419C" w:rsidRDefault="001C419C" w:rsidP="00D13B14">
      <w:pPr>
        <w:pStyle w:val="22"/>
      </w:pPr>
      <w:r>
        <w:t>соціограма (графічна модель групи з позначенням типів зв’язків);</w:t>
      </w:r>
    </w:p>
    <w:p w14:paraId="32DB2E49" w14:textId="77777777" w:rsidR="001C419C" w:rsidRDefault="001C419C" w:rsidP="00D13B14">
      <w:pPr>
        <w:pStyle w:val="22"/>
      </w:pPr>
      <w:r>
        <w:t>діаграми розподілу статусів (лідери, прийняті, відкинуті, ізольовані);</w:t>
      </w:r>
    </w:p>
    <w:p w14:paraId="09C2B260" w14:textId="77777777" w:rsidR="001C419C" w:rsidRDefault="001C419C" w:rsidP="00D13B14">
      <w:pPr>
        <w:pStyle w:val="22"/>
      </w:pPr>
      <w:r>
        <w:t>таблиці індексів (індивідуальні та групові показники).</w:t>
      </w:r>
    </w:p>
    <w:p w14:paraId="305A38E6" w14:textId="3FC15E7E" w:rsidR="001C419C" w:rsidRDefault="00D13B14" w:rsidP="001C419C">
      <w:pPr>
        <w:pStyle w:val="a1"/>
      </w:pPr>
      <w:r>
        <w:t>б)</w:t>
      </w:r>
      <w:r w:rsidR="001C419C">
        <w:t xml:space="preserve"> </w:t>
      </w:r>
      <w:r w:rsidR="00D80884">
        <w:t>п</w:t>
      </w:r>
      <w:r w:rsidR="001C419C">
        <w:t>рограмне забезпечення, яке може бути використане:</w:t>
      </w:r>
    </w:p>
    <w:p w14:paraId="5C664F04" w14:textId="63393C9D" w:rsidR="001C419C" w:rsidRDefault="001C419C" w:rsidP="00D13B14">
      <w:pPr>
        <w:pStyle w:val="22"/>
      </w:pPr>
      <w:r>
        <w:t xml:space="preserve">MS Excel </w:t>
      </w:r>
      <w:r w:rsidR="009540D2">
        <w:t>–</w:t>
      </w:r>
      <w:r>
        <w:t xml:space="preserve"> для побудови соціоматриці та розрахунків;</w:t>
      </w:r>
    </w:p>
    <w:p w14:paraId="75F882CB" w14:textId="4DF7DB7B" w:rsidR="001C419C" w:rsidRDefault="001C419C" w:rsidP="00D13B14">
      <w:pPr>
        <w:pStyle w:val="22"/>
      </w:pPr>
      <w:r>
        <w:t xml:space="preserve">Gephi, UCINET, Sociomap </w:t>
      </w:r>
      <w:r w:rsidR="009540D2">
        <w:t>–</w:t>
      </w:r>
      <w:r>
        <w:t xml:space="preserve"> для побудови соціограм;</w:t>
      </w:r>
    </w:p>
    <w:p w14:paraId="7DDADC18" w14:textId="360A43BD" w:rsidR="001C419C" w:rsidRDefault="001C419C" w:rsidP="00D13B14">
      <w:pPr>
        <w:pStyle w:val="22"/>
      </w:pPr>
      <w:r>
        <w:t xml:space="preserve">Python (бібліотеки networkx, matplotlib) </w:t>
      </w:r>
      <w:r w:rsidR="009540D2">
        <w:t>–</w:t>
      </w:r>
      <w:r>
        <w:t xml:space="preserve"> для автоматизації обчислень і візуалізації.</w:t>
      </w:r>
    </w:p>
    <w:p w14:paraId="7199B194" w14:textId="2DCEA940" w:rsidR="001C419C" w:rsidRDefault="00D13B14" w:rsidP="001C419C">
      <w:pPr>
        <w:pStyle w:val="a1"/>
      </w:pPr>
      <w:r>
        <w:t xml:space="preserve">5) </w:t>
      </w:r>
      <w:r w:rsidR="001C419C">
        <w:t>Інтерпретація результатів у контексті безпечного освітнього середовища</w:t>
      </w:r>
      <w:r>
        <w:t>:</w:t>
      </w:r>
    </w:p>
    <w:p w14:paraId="64AA9453" w14:textId="1C55F05A" w:rsidR="001C419C" w:rsidRDefault="00D13B14" w:rsidP="001C419C">
      <w:pPr>
        <w:pStyle w:val="a1"/>
      </w:pPr>
      <w:r>
        <w:t xml:space="preserve">а) </w:t>
      </w:r>
      <w:r w:rsidR="00D80884">
        <w:t>в</w:t>
      </w:r>
      <w:r w:rsidR="001C419C">
        <w:t>исокий рівень згуртованості та взаємності виборів свідчить про позитивний соціально-психологічний клімат і низьку ймовірність булінгу;</w:t>
      </w:r>
    </w:p>
    <w:p w14:paraId="7F0917CE" w14:textId="190CC1E6" w:rsidR="001C419C" w:rsidRDefault="00D13B14" w:rsidP="001C419C">
      <w:pPr>
        <w:pStyle w:val="a1"/>
      </w:pPr>
      <w:r>
        <w:t xml:space="preserve">б) </w:t>
      </w:r>
      <w:r w:rsidR="00D80884">
        <w:t>н</w:t>
      </w:r>
      <w:r w:rsidR="001C419C">
        <w:t>аявність значної кількості ізольованих або відкинутих учнів є сигналом потенційної соціальної небезпеки, потреби в психологічній підтримці;</w:t>
      </w:r>
    </w:p>
    <w:p w14:paraId="5729FC40" w14:textId="133248A1" w:rsidR="001C419C" w:rsidRDefault="00D13B14" w:rsidP="001C419C">
      <w:pPr>
        <w:pStyle w:val="a1"/>
      </w:pPr>
      <w:r>
        <w:t xml:space="preserve">в) </w:t>
      </w:r>
      <w:r w:rsidR="00D80884">
        <w:t>п</w:t>
      </w:r>
      <w:r w:rsidR="001C419C">
        <w:t>орівняння показників між групами дозволяє виявити динаміку соціальної інтеграції після впровадження профілактичних програм або тренінгів.</w:t>
      </w:r>
    </w:p>
    <w:p w14:paraId="09F86468" w14:textId="193BBBEF" w:rsidR="00D14C1D" w:rsidRDefault="00D14C1D">
      <w:pPr>
        <w:rPr>
          <w:rFonts w:ascii="Times New Roman" w:hAnsi="Times New Roman" w:cs="Times New Roman"/>
          <w:b/>
          <w:bCs/>
          <w:sz w:val="28"/>
          <w:szCs w:val="28"/>
        </w:rPr>
      </w:pPr>
      <w:r>
        <w:br w:type="page"/>
      </w:r>
    </w:p>
    <w:p w14:paraId="0735E999" w14:textId="523CA6AD" w:rsidR="00F76093" w:rsidRDefault="001D3E47" w:rsidP="001D3E47">
      <w:pPr>
        <w:pStyle w:val="1"/>
      </w:pPr>
      <w:bookmarkStart w:id="24" w:name="_Toc210847900"/>
      <w:r>
        <w:lastRenderedPageBreak/>
        <w:t>ДОДАТОК В</w:t>
      </w:r>
      <w:r>
        <w:br/>
      </w:r>
      <w:r w:rsidR="007A7721" w:rsidRPr="007A7721">
        <w:t>Авторський опитувальник «Агресивність і міжособистісні конфлікти»</w:t>
      </w:r>
      <w:bookmarkEnd w:id="24"/>
    </w:p>
    <w:p w14:paraId="3A4F4B27" w14:textId="0E140AE6" w:rsidR="00F76093" w:rsidRDefault="00F76093" w:rsidP="00F76093">
      <w:pPr>
        <w:pStyle w:val="a1"/>
      </w:pPr>
    </w:p>
    <w:p w14:paraId="31F2C2FE" w14:textId="77777777" w:rsidR="007A7721" w:rsidRDefault="007A7721" w:rsidP="00F76093">
      <w:pPr>
        <w:pStyle w:val="a1"/>
      </w:pPr>
    </w:p>
    <w:p w14:paraId="1C1E6313" w14:textId="77777777" w:rsidR="007A7721" w:rsidRPr="007A7721" w:rsidRDefault="007A7721" w:rsidP="007A7721">
      <w:pPr>
        <w:pStyle w:val="a1"/>
        <w:rPr>
          <w:rStyle w:val="ad"/>
        </w:rPr>
      </w:pPr>
      <w:r w:rsidRPr="007A7721">
        <w:rPr>
          <w:rStyle w:val="ad"/>
        </w:rPr>
        <w:t>Інструкція респонденту</w:t>
      </w:r>
    </w:p>
    <w:p w14:paraId="1DE95882" w14:textId="26AA480A" w:rsidR="007A7721" w:rsidRDefault="007A7721" w:rsidP="007A7721">
      <w:pPr>
        <w:pStyle w:val="a1"/>
      </w:pPr>
      <w:r>
        <w:t xml:space="preserve">Прочитайте кожне твердження уважно й відзначте: «так», якщо твердження відповідає вашій поведінці чи відчуттям більшість часу, або «ні», якщо не відповідає. Відповідайте чесно </w:t>
      </w:r>
      <w:r w:rsidR="001E1999">
        <w:t>–</w:t>
      </w:r>
      <w:r>
        <w:t xml:space="preserve"> немає «поганих» чи «хороших» відповідей.</w:t>
      </w:r>
    </w:p>
    <w:p w14:paraId="1BF5389D" w14:textId="77777777" w:rsidR="007A7721" w:rsidRDefault="007A7721" w:rsidP="007A7721">
      <w:pPr>
        <w:pStyle w:val="a1"/>
      </w:pPr>
    </w:p>
    <w:p w14:paraId="29899A28" w14:textId="77777777" w:rsidR="007A7721" w:rsidRDefault="007A7721" w:rsidP="007A7721">
      <w:pPr>
        <w:pStyle w:val="a1"/>
      </w:pPr>
      <w:r>
        <w:t>Структура опитувальника</w:t>
      </w:r>
    </w:p>
    <w:p w14:paraId="52CE7D93" w14:textId="77777777" w:rsidR="007A7721" w:rsidRDefault="007A7721" w:rsidP="007A7721">
      <w:pPr>
        <w:pStyle w:val="a1"/>
      </w:pPr>
      <w:r>
        <w:t>опитувальник містить 48 тверджень, розподілених по 8 шкалах (6 питань у кожній шкалі), що відповідають аспектам агресії:</w:t>
      </w:r>
    </w:p>
    <w:p w14:paraId="618D7048" w14:textId="573E407A" w:rsidR="007A7721" w:rsidRDefault="007A7721" w:rsidP="007A7721">
      <w:pPr>
        <w:pStyle w:val="a1"/>
        <w:numPr>
          <w:ilvl w:val="0"/>
          <w:numId w:val="21"/>
        </w:numPr>
        <w:tabs>
          <w:tab w:val="left" w:pos="993"/>
        </w:tabs>
        <w:ind w:left="0" w:firstLine="709"/>
      </w:pPr>
      <w:r>
        <w:t xml:space="preserve">шкала A </w:t>
      </w:r>
      <w:r w:rsidR="001E1999">
        <w:t>–</w:t>
      </w:r>
      <w:r>
        <w:t xml:space="preserve"> фізична агресія (фактична фізична дія);</w:t>
      </w:r>
    </w:p>
    <w:p w14:paraId="0DA056CC" w14:textId="4DC75FF0" w:rsidR="007A7721" w:rsidRDefault="007A7721" w:rsidP="007A7721">
      <w:pPr>
        <w:pStyle w:val="a1"/>
        <w:numPr>
          <w:ilvl w:val="0"/>
          <w:numId w:val="21"/>
        </w:numPr>
        <w:tabs>
          <w:tab w:val="left" w:pos="993"/>
        </w:tabs>
        <w:ind w:left="0" w:firstLine="709"/>
      </w:pPr>
      <w:r>
        <w:t xml:space="preserve">шкала B </w:t>
      </w:r>
      <w:r w:rsidR="001E1999">
        <w:t>–</w:t>
      </w:r>
      <w:r>
        <w:t xml:space="preserve"> вербальна агресія (образи, крики);</w:t>
      </w:r>
    </w:p>
    <w:p w14:paraId="22BD0031" w14:textId="61EBFAA4" w:rsidR="007A7721" w:rsidRDefault="007A7721" w:rsidP="007A7721">
      <w:pPr>
        <w:pStyle w:val="a1"/>
        <w:numPr>
          <w:ilvl w:val="0"/>
          <w:numId w:val="21"/>
        </w:numPr>
        <w:tabs>
          <w:tab w:val="left" w:pos="993"/>
        </w:tabs>
        <w:ind w:left="0" w:firstLine="709"/>
      </w:pPr>
      <w:r>
        <w:t xml:space="preserve">шкала C </w:t>
      </w:r>
      <w:r w:rsidR="001E1999">
        <w:t>–</w:t>
      </w:r>
      <w:r>
        <w:t xml:space="preserve"> непряма/прихована агресія (пасивна ворожість, саботаж);</w:t>
      </w:r>
    </w:p>
    <w:p w14:paraId="3D603232" w14:textId="266935C9" w:rsidR="007A7721" w:rsidRDefault="007A7721" w:rsidP="007A7721">
      <w:pPr>
        <w:pStyle w:val="a1"/>
        <w:numPr>
          <w:ilvl w:val="0"/>
          <w:numId w:val="21"/>
        </w:numPr>
        <w:tabs>
          <w:tab w:val="left" w:pos="993"/>
        </w:tabs>
        <w:ind w:left="0" w:firstLine="709"/>
      </w:pPr>
      <w:r>
        <w:t xml:space="preserve">шкала D </w:t>
      </w:r>
      <w:r w:rsidR="001E1999">
        <w:t>–</w:t>
      </w:r>
      <w:r>
        <w:t xml:space="preserve"> роздратування/нетерпимість;</w:t>
      </w:r>
    </w:p>
    <w:p w14:paraId="7731F1B8" w14:textId="37B4DCDB" w:rsidR="007A7721" w:rsidRDefault="007A7721" w:rsidP="007A7721">
      <w:pPr>
        <w:pStyle w:val="a1"/>
        <w:numPr>
          <w:ilvl w:val="0"/>
          <w:numId w:val="21"/>
        </w:numPr>
        <w:tabs>
          <w:tab w:val="left" w:pos="993"/>
        </w:tabs>
        <w:ind w:left="0" w:firstLine="709"/>
      </w:pPr>
      <w:r>
        <w:t xml:space="preserve">шкала E </w:t>
      </w:r>
      <w:r w:rsidR="001E1999">
        <w:t>–</w:t>
      </w:r>
      <w:r>
        <w:t xml:space="preserve"> образа/затаєна образа;</w:t>
      </w:r>
    </w:p>
    <w:p w14:paraId="3EC4CBF1" w14:textId="2A39ED74" w:rsidR="007A7721" w:rsidRDefault="007A7721" w:rsidP="007A7721">
      <w:pPr>
        <w:pStyle w:val="a1"/>
        <w:numPr>
          <w:ilvl w:val="0"/>
          <w:numId w:val="21"/>
        </w:numPr>
        <w:tabs>
          <w:tab w:val="left" w:pos="993"/>
        </w:tabs>
        <w:ind w:left="0" w:firstLine="709"/>
      </w:pPr>
      <w:r>
        <w:t xml:space="preserve">шкала F </w:t>
      </w:r>
      <w:r w:rsidR="001E1999">
        <w:t>–</w:t>
      </w:r>
      <w:r>
        <w:t xml:space="preserve"> підозрілість/ворожий настрій;</w:t>
      </w:r>
    </w:p>
    <w:p w14:paraId="48A703DA" w14:textId="2B4AED92" w:rsidR="007A7721" w:rsidRDefault="007A7721" w:rsidP="007A7721">
      <w:pPr>
        <w:pStyle w:val="a1"/>
        <w:numPr>
          <w:ilvl w:val="0"/>
          <w:numId w:val="21"/>
        </w:numPr>
        <w:tabs>
          <w:tab w:val="left" w:pos="993"/>
        </w:tabs>
        <w:ind w:left="0" w:firstLine="709"/>
      </w:pPr>
      <w:r>
        <w:t xml:space="preserve">шкала G </w:t>
      </w:r>
      <w:r w:rsidR="001E1999">
        <w:t>–</w:t>
      </w:r>
      <w:r>
        <w:t xml:space="preserve"> негативізм/упертість (опір правилам);</w:t>
      </w:r>
    </w:p>
    <w:p w14:paraId="52F2A854" w14:textId="3ED0C072" w:rsidR="007A7721" w:rsidRDefault="007A7721" w:rsidP="007A7721">
      <w:pPr>
        <w:pStyle w:val="a1"/>
        <w:numPr>
          <w:ilvl w:val="0"/>
          <w:numId w:val="21"/>
        </w:numPr>
        <w:tabs>
          <w:tab w:val="left" w:pos="993"/>
        </w:tabs>
        <w:ind w:left="0" w:firstLine="709"/>
      </w:pPr>
      <w:r>
        <w:t xml:space="preserve">шкала H </w:t>
      </w:r>
      <w:r w:rsidR="001E1999">
        <w:t>–</w:t>
      </w:r>
      <w:r>
        <w:t xml:space="preserve"> почуття провини/самокритика (зворотна шкала; відображає внутрішню агресію);</w:t>
      </w:r>
    </w:p>
    <w:p w14:paraId="78338DC3" w14:textId="17E30D99" w:rsidR="007A7721" w:rsidRDefault="00AD7D53" w:rsidP="007A7721">
      <w:pPr>
        <w:pStyle w:val="a1"/>
      </w:pPr>
      <w:r>
        <w:t>Ш</w:t>
      </w:r>
      <w:r w:rsidR="007A7721">
        <w:t xml:space="preserve">кала A </w:t>
      </w:r>
      <w:r w:rsidR="001E1999">
        <w:t>–</w:t>
      </w:r>
      <w:r w:rsidR="007A7721">
        <w:t xml:space="preserve"> фізична агресія (6 питань)</w:t>
      </w:r>
      <w:r>
        <w:t>:</w:t>
      </w:r>
    </w:p>
    <w:p w14:paraId="5EB8F566" w14:textId="77777777" w:rsidR="007A7721" w:rsidRDefault="007A7721" w:rsidP="00AD7D53">
      <w:pPr>
        <w:pStyle w:val="a1"/>
        <w:numPr>
          <w:ilvl w:val="0"/>
          <w:numId w:val="22"/>
        </w:numPr>
        <w:tabs>
          <w:tab w:val="left" w:pos="993"/>
        </w:tabs>
        <w:ind w:left="0" w:firstLine="709"/>
      </w:pPr>
      <w:r>
        <w:t>іноді відчуваю бажання вдарити того, хто мене сильно розлютив;</w:t>
      </w:r>
    </w:p>
    <w:p w14:paraId="5B6CB8C1" w14:textId="77777777" w:rsidR="007A7721" w:rsidRDefault="007A7721" w:rsidP="00AD7D53">
      <w:pPr>
        <w:pStyle w:val="a1"/>
        <w:numPr>
          <w:ilvl w:val="0"/>
          <w:numId w:val="22"/>
        </w:numPr>
        <w:tabs>
          <w:tab w:val="left" w:pos="993"/>
        </w:tabs>
        <w:ind w:left="0" w:firstLine="709"/>
      </w:pPr>
      <w:r>
        <w:t>коли злюсь, можу штовхнути або вдарити об’єкт (двері, стіну) чи предмет;</w:t>
      </w:r>
    </w:p>
    <w:p w14:paraId="03A4CABA" w14:textId="77777777" w:rsidR="007A7721" w:rsidRDefault="007A7721" w:rsidP="00AD7D53">
      <w:pPr>
        <w:pStyle w:val="a1"/>
        <w:numPr>
          <w:ilvl w:val="0"/>
          <w:numId w:val="22"/>
        </w:numPr>
        <w:tabs>
          <w:tab w:val="left" w:pos="993"/>
        </w:tabs>
        <w:ind w:left="0" w:firstLine="709"/>
      </w:pPr>
      <w:r>
        <w:t>в конфлікті я схильний(а) використовувати фізичну силу;</w:t>
      </w:r>
    </w:p>
    <w:p w14:paraId="39AFA434" w14:textId="549F9050" w:rsidR="007A7721" w:rsidRDefault="007A7721" w:rsidP="00AD7D53">
      <w:pPr>
        <w:pStyle w:val="a1"/>
        <w:numPr>
          <w:ilvl w:val="0"/>
          <w:numId w:val="22"/>
        </w:numPr>
        <w:tabs>
          <w:tab w:val="left" w:pos="993"/>
        </w:tabs>
        <w:ind w:left="0" w:firstLine="709"/>
      </w:pPr>
      <w:r>
        <w:t xml:space="preserve">іноді мені здається, що удар </w:t>
      </w:r>
      <w:r w:rsidR="001E1999">
        <w:t>–</w:t>
      </w:r>
      <w:r>
        <w:t xml:space="preserve"> найшвидший спосіб припинити суперечку;</w:t>
      </w:r>
    </w:p>
    <w:p w14:paraId="569FDCB9" w14:textId="77777777" w:rsidR="007A7721" w:rsidRDefault="007A7721" w:rsidP="00AD7D53">
      <w:pPr>
        <w:pStyle w:val="a1"/>
        <w:numPr>
          <w:ilvl w:val="0"/>
          <w:numId w:val="22"/>
        </w:numPr>
        <w:tabs>
          <w:tab w:val="left" w:pos="993"/>
        </w:tabs>
        <w:ind w:left="0" w:firstLine="709"/>
      </w:pPr>
      <w:r>
        <w:t>якщо хтось ображає близьку людину, я готовий(а) захищати її, навіть фізично;</w:t>
      </w:r>
    </w:p>
    <w:p w14:paraId="2D4E2CDC" w14:textId="77777777" w:rsidR="007A7721" w:rsidRDefault="007A7721" w:rsidP="00AD7D53">
      <w:pPr>
        <w:pStyle w:val="a1"/>
        <w:numPr>
          <w:ilvl w:val="0"/>
          <w:numId w:val="22"/>
        </w:numPr>
        <w:tabs>
          <w:tab w:val="left" w:pos="993"/>
        </w:tabs>
        <w:ind w:left="0" w:firstLine="709"/>
      </w:pPr>
      <w:r>
        <w:t>у сварках я відчуваю, що мої руки «починають діяти самі».</w:t>
      </w:r>
    </w:p>
    <w:p w14:paraId="6044F677" w14:textId="5140C136" w:rsidR="007A7721" w:rsidRDefault="00AD7D53" w:rsidP="007A7721">
      <w:pPr>
        <w:pStyle w:val="a1"/>
      </w:pPr>
      <w:r>
        <w:t>Ш</w:t>
      </w:r>
      <w:r w:rsidR="007A7721">
        <w:t xml:space="preserve">кала B </w:t>
      </w:r>
      <w:r w:rsidR="001E1999">
        <w:t>–</w:t>
      </w:r>
      <w:r w:rsidR="007A7721">
        <w:t xml:space="preserve"> вербальна агресія (6 питань)</w:t>
      </w:r>
      <w:r>
        <w:t>:</w:t>
      </w:r>
    </w:p>
    <w:p w14:paraId="0EBE2886" w14:textId="77777777" w:rsidR="007A7721" w:rsidRDefault="007A7721" w:rsidP="00AD7D53">
      <w:pPr>
        <w:pStyle w:val="a1"/>
        <w:numPr>
          <w:ilvl w:val="0"/>
          <w:numId w:val="22"/>
        </w:numPr>
        <w:tabs>
          <w:tab w:val="left" w:pos="1134"/>
        </w:tabs>
        <w:ind w:left="0" w:firstLine="709"/>
      </w:pPr>
      <w:r>
        <w:lastRenderedPageBreak/>
        <w:t>я часто починаю сварки, висловлюючи образливі слова;</w:t>
      </w:r>
    </w:p>
    <w:p w14:paraId="215BAD66" w14:textId="77777777" w:rsidR="007A7721" w:rsidRDefault="007A7721" w:rsidP="00AD7D53">
      <w:pPr>
        <w:pStyle w:val="a1"/>
        <w:numPr>
          <w:ilvl w:val="0"/>
          <w:numId w:val="22"/>
        </w:numPr>
        <w:tabs>
          <w:tab w:val="left" w:pos="1134"/>
        </w:tabs>
        <w:ind w:left="0" w:firstLine="709"/>
      </w:pPr>
      <w:r>
        <w:t>коли розлючуюся, мені легко сказати комусь різкі речі;</w:t>
      </w:r>
    </w:p>
    <w:p w14:paraId="0E1717B4" w14:textId="77777777" w:rsidR="007A7721" w:rsidRDefault="007A7721" w:rsidP="00AD7D53">
      <w:pPr>
        <w:pStyle w:val="a1"/>
        <w:numPr>
          <w:ilvl w:val="0"/>
          <w:numId w:val="22"/>
        </w:numPr>
        <w:tabs>
          <w:tab w:val="left" w:pos="1134"/>
        </w:tabs>
        <w:ind w:left="0" w:firstLine="709"/>
      </w:pPr>
      <w:r>
        <w:t>в суперечках я вдаюся до криків або погроз;</w:t>
      </w:r>
    </w:p>
    <w:p w14:paraId="2135E195" w14:textId="77777777" w:rsidR="007A7721" w:rsidRDefault="007A7721" w:rsidP="00AD7D53">
      <w:pPr>
        <w:pStyle w:val="a1"/>
        <w:numPr>
          <w:ilvl w:val="0"/>
          <w:numId w:val="22"/>
        </w:numPr>
        <w:tabs>
          <w:tab w:val="left" w:pos="1134"/>
        </w:tabs>
        <w:ind w:left="0" w:firstLine="709"/>
      </w:pPr>
      <w:r>
        <w:t>мені подобається «перемогти» співрозмовника словами;</w:t>
      </w:r>
    </w:p>
    <w:p w14:paraId="647D3287" w14:textId="77777777" w:rsidR="007A7721" w:rsidRDefault="007A7721" w:rsidP="00AD7D53">
      <w:pPr>
        <w:pStyle w:val="a1"/>
        <w:numPr>
          <w:ilvl w:val="0"/>
          <w:numId w:val="22"/>
        </w:numPr>
        <w:tabs>
          <w:tab w:val="left" w:pos="1134"/>
        </w:tabs>
        <w:ind w:left="0" w:firstLine="709"/>
      </w:pPr>
      <w:r>
        <w:t>іноді я навмисно ображаю людей словесно;</w:t>
      </w:r>
    </w:p>
    <w:p w14:paraId="0612BFB8" w14:textId="77777777" w:rsidR="007A7721" w:rsidRDefault="007A7721" w:rsidP="00AD7D53">
      <w:pPr>
        <w:pStyle w:val="a1"/>
        <w:numPr>
          <w:ilvl w:val="0"/>
          <w:numId w:val="22"/>
        </w:numPr>
        <w:tabs>
          <w:tab w:val="left" w:pos="1134"/>
        </w:tabs>
        <w:ind w:left="0" w:firstLine="709"/>
      </w:pPr>
      <w:r>
        <w:t>я легко використовую сарказм або приниження, аби показати своє ставлення.</w:t>
      </w:r>
    </w:p>
    <w:p w14:paraId="1057FAC6" w14:textId="26CEB070" w:rsidR="007A7721" w:rsidRDefault="00AD7D53" w:rsidP="007A7721">
      <w:pPr>
        <w:pStyle w:val="a1"/>
      </w:pPr>
      <w:r>
        <w:t>Ш</w:t>
      </w:r>
      <w:r w:rsidR="007A7721">
        <w:t xml:space="preserve">кала C </w:t>
      </w:r>
      <w:r w:rsidR="001E1999">
        <w:t>–</w:t>
      </w:r>
      <w:r w:rsidR="007A7721">
        <w:t xml:space="preserve"> непряма/прихована агресія (6 питань)</w:t>
      </w:r>
      <w:r>
        <w:t>:</w:t>
      </w:r>
    </w:p>
    <w:p w14:paraId="13C16320" w14:textId="77777777" w:rsidR="007A7721" w:rsidRDefault="007A7721" w:rsidP="00AD7D53">
      <w:pPr>
        <w:pStyle w:val="a1"/>
        <w:numPr>
          <w:ilvl w:val="0"/>
          <w:numId w:val="25"/>
        </w:numPr>
        <w:tabs>
          <w:tab w:val="left" w:pos="1134"/>
        </w:tabs>
        <w:ind w:left="0" w:firstLine="709"/>
      </w:pPr>
      <w:r>
        <w:t>іноді роблю речі, щоб помститися, не показуючи відкритого конфлікту;</w:t>
      </w:r>
    </w:p>
    <w:p w14:paraId="329D6DCE" w14:textId="77777777" w:rsidR="007A7721" w:rsidRDefault="007A7721" w:rsidP="00AD7D53">
      <w:pPr>
        <w:pStyle w:val="a1"/>
        <w:numPr>
          <w:ilvl w:val="0"/>
          <w:numId w:val="25"/>
        </w:numPr>
        <w:tabs>
          <w:tab w:val="left" w:pos="1134"/>
        </w:tabs>
        <w:ind w:left="0" w:firstLine="709"/>
      </w:pPr>
      <w:r>
        <w:t>іноді поширюю чутки або неприємні коментарі про людей за дверима;</w:t>
      </w:r>
    </w:p>
    <w:p w14:paraId="3D9AD77E" w14:textId="77777777" w:rsidR="007A7721" w:rsidRDefault="007A7721" w:rsidP="00AD7D53">
      <w:pPr>
        <w:pStyle w:val="a1"/>
        <w:numPr>
          <w:ilvl w:val="0"/>
          <w:numId w:val="25"/>
        </w:numPr>
        <w:tabs>
          <w:tab w:val="left" w:pos="1134"/>
        </w:tabs>
        <w:ind w:left="0" w:firstLine="709"/>
      </w:pPr>
      <w:r>
        <w:t>я схильний(а) саботувати роботу тих, хто мені не подобається;</w:t>
      </w:r>
    </w:p>
    <w:p w14:paraId="40EC770A" w14:textId="77777777" w:rsidR="007A7721" w:rsidRDefault="007A7721" w:rsidP="00AD7D53">
      <w:pPr>
        <w:pStyle w:val="a1"/>
        <w:numPr>
          <w:ilvl w:val="0"/>
          <w:numId w:val="25"/>
        </w:numPr>
        <w:tabs>
          <w:tab w:val="left" w:pos="1134"/>
        </w:tabs>
        <w:ind w:left="0" w:firstLine="709"/>
      </w:pPr>
      <w:r>
        <w:t>іноді я ігнорую людину навмисно, щоб показати незадоволення;</w:t>
      </w:r>
    </w:p>
    <w:p w14:paraId="6629C1F9" w14:textId="77777777" w:rsidR="007A7721" w:rsidRDefault="007A7721" w:rsidP="00AD7D53">
      <w:pPr>
        <w:pStyle w:val="a1"/>
        <w:numPr>
          <w:ilvl w:val="0"/>
          <w:numId w:val="25"/>
        </w:numPr>
        <w:tabs>
          <w:tab w:val="left" w:pos="1134"/>
        </w:tabs>
        <w:ind w:left="0" w:firstLine="709"/>
      </w:pPr>
      <w:r>
        <w:t>мені легше висловити невдоволення пасивно, ніж відкрито;</w:t>
      </w:r>
    </w:p>
    <w:p w14:paraId="7B2B99BD" w14:textId="77777777" w:rsidR="007A7721" w:rsidRDefault="007A7721" w:rsidP="00AD7D53">
      <w:pPr>
        <w:pStyle w:val="a1"/>
        <w:numPr>
          <w:ilvl w:val="0"/>
          <w:numId w:val="25"/>
        </w:numPr>
        <w:tabs>
          <w:tab w:val="left" w:pos="1134"/>
        </w:tabs>
        <w:ind w:left="0" w:firstLine="709"/>
      </w:pPr>
      <w:r>
        <w:t>я використовую недомовленості, щоб контролювати ситуацію.</w:t>
      </w:r>
    </w:p>
    <w:p w14:paraId="276A5C96" w14:textId="36944B7B" w:rsidR="007A7721" w:rsidRDefault="00AD7D53" w:rsidP="007A7721">
      <w:pPr>
        <w:pStyle w:val="a1"/>
      </w:pPr>
      <w:r>
        <w:t>Ш</w:t>
      </w:r>
      <w:r w:rsidR="007A7721">
        <w:t xml:space="preserve">кала D </w:t>
      </w:r>
      <w:r w:rsidR="001E1999">
        <w:t>–</w:t>
      </w:r>
      <w:r w:rsidR="007A7721">
        <w:t xml:space="preserve"> роздратування/нетерпимість (6 питань)</w:t>
      </w:r>
      <w:r>
        <w:t>:</w:t>
      </w:r>
    </w:p>
    <w:p w14:paraId="4EB91260" w14:textId="77777777" w:rsidR="007A7721" w:rsidRDefault="007A7721" w:rsidP="00AD7D53">
      <w:pPr>
        <w:pStyle w:val="a1"/>
        <w:numPr>
          <w:ilvl w:val="0"/>
          <w:numId w:val="28"/>
        </w:numPr>
        <w:tabs>
          <w:tab w:val="left" w:pos="1134"/>
        </w:tabs>
        <w:ind w:left="0" w:firstLine="709"/>
      </w:pPr>
      <w:r>
        <w:t>мене легко вивести з рівноваги дрібницями;</w:t>
      </w:r>
    </w:p>
    <w:p w14:paraId="5D159D18" w14:textId="77777777" w:rsidR="007A7721" w:rsidRDefault="007A7721" w:rsidP="00AD7D53">
      <w:pPr>
        <w:pStyle w:val="a1"/>
        <w:numPr>
          <w:ilvl w:val="0"/>
          <w:numId w:val="28"/>
        </w:numPr>
        <w:tabs>
          <w:tab w:val="left" w:pos="1134"/>
        </w:tabs>
        <w:ind w:left="0" w:firstLine="709"/>
      </w:pPr>
      <w:r>
        <w:t>дрібні незручності викликають у мене сильне роздратування;</w:t>
      </w:r>
    </w:p>
    <w:p w14:paraId="0F420A9E" w14:textId="77777777" w:rsidR="007A7721" w:rsidRDefault="007A7721" w:rsidP="00AD7D53">
      <w:pPr>
        <w:pStyle w:val="a1"/>
        <w:numPr>
          <w:ilvl w:val="0"/>
          <w:numId w:val="28"/>
        </w:numPr>
        <w:tabs>
          <w:tab w:val="left" w:pos="1134"/>
        </w:tabs>
        <w:ind w:left="0" w:firstLine="709"/>
      </w:pPr>
      <w:r>
        <w:t>я часто відчуваю, що люди мене дратують без пояснення;</w:t>
      </w:r>
    </w:p>
    <w:p w14:paraId="0DEA13AF" w14:textId="77777777" w:rsidR="007A7721" w:rsidRDefault="007A7721" w:rsidP="00AD7D53">
      <w:pPr>
        <w:pStyle w:val="a1"/>
        <w:numPr>
          <w:ilvl w:val="0"/>
          <w:numId w:val="28"/>
        </w:numPr>
        <w:tabs>
          <w:tab w:val="left" w:pos="1134"/>
        </w:tabs>
        <w:ind w:left="0" w:firstLine="709"/>
      </w:pPr>
      <w:r>
        <w:t>я нетерплячий(а) до порушення правил або неуважності інших;</w:t>
      </w:r>
    </w:p>
    <w:p w14:paraId="27FA565D" w14:textId="77777777" w:rsidR="007A7721" w:rsidRDefault="007A7721" w:rsidP="00AD7D53">
      <w:pPr>
        <w:pStyle w:val="a1"/>
        <w:numPr>
          <w:ilvl w:val="0"/>
          <w:numId w:val="28"/>
        </w:numPr>
        <w:tabs>
          <w:tab w:val="left" w:pos="1134"/>
        </w:tabs>
        <w:ind w:left="0" w:firstLine="709"/>
      </w:pPr>
      <w:r>
        <w:t>ситуації з повільним обслуговуванням чи очікуванням роздратовують мене;</w:t>
      </w:r>
    </w:p>
    <w:p w14:paraId="4A65B1F4" w14:textId="77777777" w:rsidR="007A7721" w:rsidRDefault="007A7721" w:rsidP="00AD7D53">
      <w:pPr>
        <w:pStyle w:val="a1"/>
        <w:numPr>
          <w:ilvl w:val="0"/>
          <w:numId w:val="28"/>
        </w:numPr>
        <w:tabs>
          <w:tab w:val="left" w:pos="1134"/>
        </w:tabs>
        <w:ind w:left="0" w:firstLine="709"/>
      </w:pPr>
      <w:r>
        <w:t>мені важко зберігати спокій, коли речі йдуть не за планом.</w:t>
      </w:r>
    </w:p>
    <w:p w14:paraId="61789724" w14:textId="63EDBD82" w:rsidR="007A7721" w:rsidRDefault="00AD7D53" w:rsidP="007A7721">
      <w:pPr>
        <w:pStyle w:val="a1"/>
      </w:pPr>
      <w:r>
        <w:t>Ш</w:t>
      </w:r>
      <w:r w:rsidR="007A7721">
        <w:t xml:space="preserve">кала E </w:t>
      </w:r>
      <w:r w:rsidR="001E1999">
        <w:t>–</w:t>
      </w:r>
      <w:r w:rsidR="007A7721">
        <w:t xml:space="preserve"> образа/затаєна образа (6 питань)</w:t>
      </w:r>
      <w:r>
        <w:t>:</w:t>
      </w:r>
    </w:p>
    <w:p w14:paraId="6369A1C6" w14:textId="77777777" w:rsidR="007A7721" w:rsidRDefault="007A7721" w:rsidP="00AD7D53">
      <w:pPr>
        <w:pStyle w:val="a1"/>
        <w:numPr>
          <w:ilvl w:val="0"/>
          <w:numId w:val="30"/>
        </w:numPr>
        <w:tabs>
          <w:tab w:val="left" w:pos="1134"/>
        </w:tabs>
        <w:ind w:left="0" w:firstLine="709"/>
      </w:pPr>
      <w:r>
        <w:t>я часто довго пам’ятаю образи на людей;</w:t>
      </w:r>
    </w:p>
    <w:p w14:paraId="777F53AD" w14:textId="77777777" w:rsidR="007A7721" w:rsidRDefault="007A7721" w:rsidP="00AD7D53">
      <w:pPr>
        <w:pStyle w:val="a1"/>
        <w:numPr>
          <w:ilvl w:val="0"/>
          <w:numId w:val="30"/>
        </w:numPr>
        <w:tabs>
          <w:tab w:val="left" w:pos="1134"/>
        </w:tabs>
        <w:ind w:left="0" w:firstLine="709"/>
      </w:pPr>
      <w:r>
        <w:t>коли хтось мене ображає, я часто перетворюю це в образу і тримаю в собі;</w:t>
      </w:r>
    </w:p>
    <w:p w14:paraId="7ECB5209" w14:textId="77777777" w:rsidR="007A7721" w:rsidRDefault="007A7721" w:rsidP="00AD7D53">
      <w:pPr>
        <w:pStyle w:val="a1"/>
        <w:numPr>
          <w:ilvl w:val="0"/>
          <w:numId w:val="30"/>
        </w:numPr>
        <w:tabs>
          <w:tab w:val="left" w:pos="1134"/>
        </w:tabs>
        <w:ind w:left="0" w:firstLine="709"/>
      </w:pPr>
      <w:r>
        <w:t>я можу уникати людини довго після непорозуміння;</w:t>
      </w:r>
    </w:p>
    <w:p w14:paraId="686802BD" w14:textId="77777777" w:rsidR="007A7721" w:rsidRDefault="007A7721" w:rsidP="00AD7D53">
      <w:pPr>
        <w:pStyle w:val="a1"/>
        <w:numPr>
          <w:ilvl w:val="0"/>
          <w:numId w:val="30"/>
        </w:numPr>
        <w:tabs>
          <w:tab w:val="left" w:pos="1134"/>
        </w:tabs>
        <w:ind w:left="0" w:firstLine="709"/>
      </w:pPr>
      <w:r>
        <w:t>мені складно пробачити образу швидко;</w:t>
      </w:r>
    </w:p>
    <w:p w14:paraId="59419155" w14:textId="77777777" w:rsidR="007A7721" w:rsidRDefault="007A7721" w:rsidP="00AD7D53">
      <w:pPr>
        <w:pStyle w:val="a1"/>
        <w:numPr>
          <w:ilvl w:val="0"/>
          <w:numId w:val="30"/>
        </w:numPr>
        <w:tabs>
          <w:tab w:val="left" w:pos="1134"/>
        </w:tabs>
        <w:ind w:left="0" w:firstLine="709"/>
      </w:pPr>
      <w:r>
        <w:t>я іноді планую «відплату» тому, хто мене образив;</w:t>
      </w:r>
    </w:p>
    <w:p w14:paraId="6B73792F" w14:textId="77777777" w:rsidR="007A7721" w:rsidRDefault="007A7721" w:rsidP="00AD7D53">
      <w:pPr>
        <w:pStyle w:val="a1"/>
        <w:numPr>
          <w:ilvl w:val="0"/>
          <w:numId w:val="30"/>
        </w:numPr>
        <w:tabs>
          <w:tab w:val="left" w:pos="1134"/>
        </w:tabs>
        <w:ind w:left="0" w:firstLine="709"/>
      </w:pPr>
      <w:r>
        <w:t>образи легко накопичуються і впливають на мою поведінку.</w:t>
      </w:r>
    </w:p>
    <w:p w14:paraId="5050F1EB" w14:textId="401D1E28" w:rsidR="007A7721" w:rsidRDefault="00AD7D53" w:rsidP="007A7721">
      <w:pPr>
        <w:pStyle w:val="a1"/>
      </w:pPr>
      <w:r>
        <w:t>Ш</w:t>
      </w:r>
      <w:r w:rsidR="007A7721">
        <w:t xml:space="preserve">кала F </w:t>
      </w:r>
      <w:r w:rsidR="001E1999">
        <w:t>–</w:t>
      </w:r>
      <w:r w:rsidR="007A7721">
        <w:t xml:space="preserve"> підозрілість/ворожий настрій (6 питань)</w:t>
      </w:r>
      <w:r>
        <w:t>:</w:t>
      </w:r>
    </w:p>
    <w:p w14:paraId="3F79E48E" w14:textId="77777777" w:rsidR="007A7721" w:rsidRDefault="007A7721" w:rsidP="00AD7D53">
      <w:pPr>
        <w:pStyle w:val="a1"/>
        <w:numPr>
          <w:ilvl w:val="0"/>
          <w:numId w:val="32"/>
        </w:numPr>
        <w:tabs>
          <w:tab w:val="left" w:pos="1134"/>
        </w:tabs>
        <w:ind w:left="0" w:firstLine="709"/>
      </w:pPr>
      <w:r>
        <w:lastRenderedPageBreak/>
        <w:t>я часто думаю, що інші мають приховані наміри проти мене;</w:t>
      </w:r>
    </w:p>
    <w:p w14:paraId="77DB837B" w14:textId="77777777" w:rsidR="007A7721" w:rsidRDefault="007A7721" w:rsidP="00AD7D53">
      <w:pPr>
        <w:pStyle w:val="a1"/>
        <w:numPr>
          <w:ilvl w:val="0"/>
          <w:numId w:val="32"/>
        </w:numPr>
        <w:tabs>
          <w:tab w:val="left" w:pos="1134"/>
        </w:tabs>
        <w:ind w:left="0" w:firstLine="709"/>
      </w:pPr>
      <w:r>
        <w:t>мені важко довіряти навіть знайомим людям;</w:t>
      </w:r>
    </w:p>
    <w:p w14:paraId="0812C663" w14:textId="77777777" w:rsidR="007A7721" w:rsidRDefault="007A7721" w:rsidP="00AD7D53">
      <w:pPr>
        <w:pStyle w:val="a1"/>
        <w:numPr>
          <w:ilvl w:val="0"/>
          <w:numId w:val="32"/>
        </w:numPr>
        <w:tabs>
          <w:tab w:val="left" w:pos="1134"/>
        </w:tabs>
        <w:ind w:left="0" w:firstLine="709"/>
      </w:pPr>
      <w:r>
        <w:t>я схильний(а) підозрювати критику або насмішку за будь-яким коментарем;</w:t>
      </w:r>
    </w:p>
    <w:p w14:paraId="7512B63B" w14:textId="77777777" w:rsidR="007A7721" w:rsidRDefault="007A7721" w:rsidP="00AD7D53">
      <w:pPr>
        <w:pStyle w:val="a1"/>
        <w:numPr>
          <w:ilvl w:val="0"/>
          <w:numId w:val="32"/>
        </w:numPr>
        <w:tabs>
          <w:tab w:val="left" w:pos="1134"/>
        </w:tabs>
        <w:ind w:left="0" w:firstLine="709"/>
      </w:pPr>
      <w:r>
        <w:t>я часто очікую, що люди обманюватимуть або підведуть мене;</w:t>
      </w:r>
    </w:p>
    <w:p w14:paraId="361B9F3E" w14:textId="77777777" w:rsidR="007A7721" w:rsidRDefault="007A7721" w:rsidP="00AD7D53">
      <w:pPr>
        <w:pStyle w:val="a1"/>
        <w:numPr>
          <w:ilvl w:val="0"/>
          <w:numId w:val="32"/>
        </w:numPr>
        <w:tabs>
          <w:tab w:val="left" w:pos="1134"/>
        </w:tabs>
        <w:ind w:left="0" w:firstLine="709"/>
      </w:pPr>
      <w:r>
        <w:t>я іноді реагую агресивно, бо відчуваю загрозу в словах інших;</w:t>
      </w:r>
    </w:p>
    <w:p w14:paraId="3968F0CC" w14:textId="77777777" w:rsidR="007A7721" w:rsidRDefault="007A7721" w:rsidP="00AD7D53">
      <w:pPr>
        <w:pStyle w:val="a1"/>
        <w:numPr>
          <w:ilvl w:val="0"/>
          <w:numId w:val="32"/>
        </w:numPr>
        <w:tabs>
          <w:tab w:val="left" w:pos="1134"/>
        </w:tabs>
        <w:ind w:left="0" w:firstLine="709"/>
      </w:pPr>
      <w:r>
        <w:t>навіть дрібні жарти іноді здаються мені злими навмисно.</w:t>
      </w:r>
    </w:p>
    <w:p w14:paraId="096D5F71" w14:textId="768742DA" w:rsidR="007A7721" w:rsidRDefault="00AD7D53" w:rsidP="007A7721">
      <w:pPr>
        <w:pStyle w:val="a1"/>
      </w:pPr>
      <w:r>
        <w:t>Ш</w:t>
      </w:r>
      <w:r w:rsidR="007A7721">
        <w:t xml:space="preserve">кала G </w:t>
      </w:r>
      <w:r w:rsidR="001E1999">
        <w:t>–</w:t>
      </w:r>
      <w:r w:rsidR="007A7721">
        <w:t xml:space="preserve"> негативізм/упертість (6 питань)</w:t>
      </w:r>
      <w:r>
        <w:t>:</w:t>
      </w:r>
    </w:p>
    <w:p w14:paraId="64690164" w14:textId="77777777" w:rsidR="007A7721" w:rsidRDefault="007A7721" w:rsidP="00AD7D53">
      <w:pPr>
        <w:pStyle w:val="a1"/>
        <w:numPr>
          <w:ilvl w:val="0"/>
          <w:numId w:val="34"/>
        </w:numPr>
        <w:tabs>
          <w:tab w:val="left" w:pos="1134"/>
        </w:tabs>
        <w:ind w:left="0" w:firstLine="709"/>
      </w:pPr>
      <w:r>
        <w:t>я часто роблю навпаки з приводу, щоб показати своє «ні»;</w:t>
      </w:r>
    </w:p>
    <w:p w14:paraId="33CC0BA5" w14:textId="77777777" w:rsidR="007A7721" w:rsidRDefault="007A7721" w:rsidP="00AD7D53">
      <w:pPr>
        <w:pStyle w:val="a1"/>
        <w:numPr>
          <w:ilvl w:val="0"/>
          <w:numId w:val="34"/>
        </w:numPr>
        <w:tabs>
          <w:tab w:val="left" w:pos="1134"/>
        </w:tabs>
        <w:ind w:left="0" w:firstLine="709"/>
      </w:pPr>
      <w:r>
        <w:t>я не люблю слідувати правилам, навіть якщо це доцільно;</w:t>
      </w:r>
    </w:p>
    <w:p w14:paraId="0D421380" w14:textId="77777777" w:rsidR="007A7721" w:rsidRDefault="007A7721" w:rsidP="00AD7D53">
      <w:pPr>
        <w:pStyle w:val="a1"/>
        <w:numPr>
          <w:ilvl w:val="0"/>
          <w:numId w:val="34"/>
        </w:numPr>
        <w:tabs>
          <w:tab w:val="left" w:pos="1134"/>
        </w:tabs>
        <w:ind w:left="0" w:firstLine="709"/>
      </w:pPr>
      <w:r>
        <w:t>іноді я спеціально уповільнюю роботу, коли не згоден(на);</w:t>
      </w:r>
    </w:p>
    <w:p w14:paraId="0E5FD8A5" w14:textId="77777777" w:rsidR="007A7721" w:rsidRDefault="007A7721" w:rsidP="00AD7D53">
      <w:pPr>
        <w:pStyle w:val="a1"/>
        <w:numPr>
          <w:ilvl w:val="0"/>
          <w:numId w:val="34"/>
        </w:numPr>
        <w:tabs>
          <w:tab w:val="left" w:pos="1134"/>
        </w:tabs>
        <w:ind w:left="0" w:firstLine="709"/>
      </w:pPr>
      <w:r>
        <w:t>я відчуваю потребу наполягати на своєму навіть без вагомих підстав;</w:t>
      </w:r>
    </w:p>
    <w:p w14:paraId="3834BBB6" w14:textId="77777777" w:rsidR="007A7721" w:rsidRDefault="007A7721" w:rsidP="00AD7D53">
      <w:pPr>
        <w:pStyle w:val="a1"/>
        <w:numPr>
          <w:ilvl w:val="0"/>
          <w:numId w:val="34"/>
        </w:numPr>
        <w:tabs>
          <w:tab w:val="left" w:pos="1134"/>
        </w:tabs>
        <w:ind w:left="0" w:firstLine="709"/>
      </w:pPr>
      <w:r>
        <w:t>мені властиве демонструвати впертий опір дорослим або авторитетам;</w:t>
      </w:r>
    </w:p>
    <w:p w14:paraId="7E792557" w14:textId="77777777" w:rsidR="007A7721" w:rsidRDefault="007A7721" w:rsidP="00AD7D53">
      <w:pPr>
        <w:pStyle w:val="a1"/>
        <w:numPr>
          <w:ilvl w:val="0"/>
          <w:numId w:val="34"/>
        </w:numPr>
        <w:tabs>
          <w:tab w:val="left" w:pos="1134"/>
        </w:tabs>
        <w:ind w:left="0" w:firstLine="709"/>
      </w:pPr>
      <w:r>
        <w:t>я часто сперечаюся лише заради суперечки.</w:t>
      </w:r>
    </w:p>
    <w:p w14:paraId="2A0441E9" w14:textId="69AC26B3" w:rsidR="007A7721" w:rsidRDefault="00AD7D53" w:rsidP="007A7721">
      <w:pPr>
        <w:pStyle w:val="a1"/>
      </w:pPr>
      <w:r>
        <w:t>Ш</w:t>
      </w:r>
      <w:r w:rsidR="007A7721">
        <w:t xml:space="preserve">кала H </w:t>
      </w:r>
      <w:r w:rsidR="001E1999">
        <w:t>–</w:t>
      </w:r>
      <w:r w:rsidR="007A7721">
        <w:t xml:space="preserve"> почуття провини/самокритика (6 питань; зворотна шкала)</w:t>
      </w:r>
      <w:r>
        <w:t>:</w:t>
      </w:r>
    </w:p>
    <w:p w14:paraId="2FB26894" w14:textId="77777777" w:rsidR="007A7721" w:rsidRDefault="007A7721" w:rsidP="00AD7D53">
      <w:pPr>
        <w:pStyle w:val="a1"/>
        <w:numPr>
          <w:ilvl w:val="0"/>
          <w:numId w:val="36"/>
        </w:numPr>
        <w:tabs>
          <w:tab w:val="left" w:pos="1134"/>
        </w:tabs>
        <w:ind w:left="0" w:firstLine="709"/>
      </w:pPr>
      <w:r>
        <w:t>після сварки я довго відчуваю провину і каюся;</w:t>
      </w:r>
    </w:p>
    <w:p w14:paraId="697BC79E" w14:textId="77777777" w:rsidR="007A7721" w:rsidRDefault="007A7721" w:rsidP="00AD7D53">
      <w:pPr>
        <w:pStyle w:val="a1"/>
        <w:numPr>
          <w:ilvl w:val="0"/>
          <w:numId w:val="36"/>
        </w:numPr>
        <w:tabs>
          <w:tab w:val="left" w:pos="1134"/>
        </w:tabs>
        <w:ind w:left="0" w:firstLine="709"/>
      </w:pPr>
      <w:r>
        <w:t>я часто критикую себе за мої імпульсивні вчинки;</w:t>
      </w:r>
    </w:p>
    <w:p w14:paraId="1459337A" w14:textId="77777777" w:rsidR="007A7721" w:rsidRDefault="007A7721" w:rsidP="00AD7D53">
      <w:pPr>
        <w:pStyle w:val="a1"/>
        <w:numPr>
          <w:ilvl w:val="0"/>
          <w:numId w:val="36"/>
        </w:numPr>
        <w:tabs>
          <w:tab w:val="left" w:pos="1134"/>
        </w:tabs>
        <w:ind w:left="0" w:firstLine="709"/>
      </w:pPr>
      <w:r>
        <w:t>іноді мені соромно через те, що я зробив(ла), і це пригнічує;</w:t>
      </w:r>
    </w:p>
    <w:p w14:paraId="71307456" w14:textId="77777777" w:rsidR="007A7721" w:rsidRDefault="007A7721" w:rsidP="00AD7D53">
      <w:pPr>
        <w:pStyle w:val="a1"/>
        <w:numPr>
          <w:ilvl w:val="0"/>
          <w:numId w:val="36"/>
        </w:numPr>
        <w:tabs>
          <w:tab w:val="left" w:pos="1134"/>
        </w:tabs>
        <w:ind w:left="0" w:firstLine="709"/>
      </w:pPr>
      <w:r>
        <w:t>я часто намагаюся виправити свої помилки, відчуваючи сором;</w:t>
      </w:r>
    </w:p>
    <w:p w14:paraId="7CBE0888" w14:textId="77777777" w:rsidR="007A7721" w:rsidRDefault="007A7721" w:rsidP="00AD7D53">
      <w:pPr>
        <w:pStyle w:val="a1"/>
        <w:numPr>
          <w:ilvl w:val="0"/>
          <w:numId w:val="36"/>
        </w:numPr>
        <w:tabs>
          <w:tab w:val="left" w:pos="1134"/>
        </w:tabs>
        <w:ind w:left="0" w:firstLine="709"/>
      </w:pPr>
      <w:r>
        <w:t>моє склоття каяття змушує мене відчувати внутрішній тиск;</w:t>
      </w:r>
    </w:p>
    <w:p w14:paraId="217BA3C3" w14:textId="77777777" w:rsidR="007A7721" w:rsidRDefault="007A7721" w:rsidP="00AD7D53">
      <w:pPr>
        <w:pStyle w:val="a1"/>
        <w:numPr>
          <w:ilvl w:val="0"/>
          <w:numId w:val="36"/>
        </w:numPr>
        <w:tabs>
          <w:tab w:val="left" w:pos="1134"/>
        </w:tabs>
        <w:ind w:left="0" w:firstLine="709"/>
      </w:pPr>
      <w:r>
        <w:t>після конфлікту я зазвичай відчуваю внутрішню образу й самопокарання.</w:t>
      </w:r>
    </w:p>
    <w:p w14:paraId="1F46439D" w14:textId="77777777" w:rsidR="007A7721" w:rsidRDefault="007A7721" w:rsidP="007A7721">
      <w:pPr>
        <w:pStyle w:val="a1"/>
      </w:pPr>
    </w:p>
    <w:p w14:paraId="659C945B" w14:textId="77777777" w:rsidR="007A7721" w:rsidRPr="00AD7D53" w:rsidRDefault="007A7721" w:rsidP="007A7721">
      <w:pPr>
        <w:pStyle w:val="a1"/>
        <w:rPr>
          <w:rStyle w:val="ad"/>
        </w:rPr>
      </w:pPr>
      <w:r w:rsidRPr="00AD7D53">
        <w:rPr>
          <w:rStyle w:val="ad"/>
        </w:rPr>
        <w:t>Підрахунок балів і інтерпретація (робоча процедура)</w:t>
      </w:r>
    </w:p>
    <w:p w14:paraId="42F45B59" w14:textId="77777777" w:rsidR="007A7721" w:rsidRDefault="007A7721" w:rsidP="007A7721">
      <w:pPr>
        <w:pStyle w:val="a1"/>
      </w:pPr>
    </w:p>
    <w:p w14:paraId="33613B93" w14:textId="494B664F" w:rsidR="007A7721" w:rsidRDefault="007A7721" w:rsidP="00BF50E7">
      <w:pPr>
        <w:pStyle w:val="a1"/>
        <w:numPr>
          <w:ilvl w:val="0"/>
          <w:numId w:val="37"/>
        </w:numPr>
        <w:tabs>
          <w:tab w:val="left" w:pos="993"/>
        </w:tabs>
        <w:ind w:left="0" w:firstLine="709"/>
      </w:pPr>
      <w:r>
        <w:t xml:space="preserve">кожна відповідь «так» = 1 бал для тієї шкали, «ні» = 0; (для зворотної шкали H </w:t>
      </w:r>
      <w:r w:rsidR="001E1999">
        <w:t>–</w:t>
      </w:r>
      <w:r>
        <w:t xml:space="preserve"> «так» = 0, «ні» = 1)</w:t>
      </w:r>
    </w:p>
    <w:p w14:paraId="4972C7AB" w14:textId="77777777" w:rsidR="007A7721" w:rsidRDefault="007A7721" w:rsidP="00BF50E7">
      <w:pPr>
        <w:pStyle w:val="a1"/>
        <w:numPr>
          <w:ilvl w:val="0"/>
          <w:numId w:val="37"/>
        </w:numPr>
        <w:tabs>
          <w:tab w:val="left" w:pos="993"/>
        </w:tabs>
        <w:ind w:left="0" w:firstLine="709"/>
      </w:pPr>
      <w:r>
        <w:t>сума по кожній шкалі = мінімум 0, максимум 6;</w:t>
      </w:r>
    </w:p>
    <w:p w14:paraId="107B33E9" w14:textId="6C367743" w:rsidR="007A7721" w:rsidRDefault="007A7721" w:rsidP="00BF50E7">
      <w:pPr>
        <w:pStyle w:val="a1"/>
        <w:numPr>
          <w:ilvl w:val="0"/>
          <w:numId w:val="37"/>
        </w:numPr>
        <w:tabs>
          <w:tab w:val="left" w:pos="993"/>
        </w:tabs>
        <w:ind w:left="0" w:firstLine="709"/>
      </w:pPr>
      <w:r>
        <w:t xml:space="preserve">для кожної шкали орієнтовна категоризація (попередня </w:t>
      </w:r>
      <w:r w:rsidR="001E1999">
        <w:t>–</w:t>
      </w:r>
      <w:r>
        <w:t xml:space="preserve"> потребує апробації):</w:t>
      </w:r>
    </w:p>
    <w:p w14:paraId="019DEC22" w14:textId="50AF58DE" w:rsidR="007A7721" w:rsidRDefault="007A7721" w:rsidP="00BF50E7">
      <w:pPr>
        <w:pStyle w:val="22"/>
      </w:pPr>
      <w:r>
        <w:t xml:space="preserve">0–1 бал </w:t>
      </w:r>
      <w:r w:rsidR="001E1999">
        <w:t>–</w:t>
      </w:r>
      <w:r>
        <w:t xml:space="preserve"> низький рівень;</w:t>
      </w:r>
    </w:p>
    <w:p w14:paraId="046188CE" w14:textId="498B2FF3" w:rsidR="007A7721" w:rsidRDefault="007A7721" w:rsidP="00BF50E7">
      <w:pPr>
        <w:pStyle w:val="22"/>
      </w:pPr>
      <w:r>
        <w:lastRenderedPageBreak/>
        <w:t xml:space="preserve">2–3 бали </w:t>
      </w:r>
      <w:r w:rsidR="001E1999">
        <w:t>–</w:t>
      </w:r>
      <w:r>
        <w:t xml:space="preserve"> помірний рівень;</w:t>
      </w:r>
    </w:p>
    <w:p w14:paraId="5CB583BC" w14:textId="5ECA5765" w:rsidR="007A7721" w:rsidRDefault="007A7721" w:rsidP="00BF50E7">
      <w:pPr>
        <w:pStyle w:val="22"/>
      </w:pPr>
      <w:r>
        <w:t xml:space="preserve">4–6 балів </w:t>
      </w:r>
      <w:r w:rsidR="001E1999">
        <w:t>–</w:t>
      </w:r>
      <w:r>
        <w:t xml:space="preserve"> високий рівень вираженості цього аспекту агресії.</w:t>
      </w:r>
    </w:p>
    <w:p w14:paraId="2E3C722F" w14:textId="3A34D7C1" w:rsidR="00BD4FFC" w:rsidRDefault="007A7721" w:rsidP="00BF50E7">
      <w:pPr>
        <w:pStyle w:val="a1"/>
        <w:numPr>
          <w:ilvl w:val="0"/>
          <w:numId w:val="37"/>
        </w:numPr>
        <w:tabs>
          <w:tab w:val="left" w:pos="1134"/>
        </w:tabs>
        <w:ind w:left="0" w:firstLine="709"/>
      </w:pPr>
      <w:r>
        <w:t>загальний індекс агресивності = сума балів по шкалах A–G (макс. 42) мінус H (зворотна шкала) або інша формула, що потрібно вивірити під час пілотного дослідження. рекомендується використовувати кореляційний аналіз із іншими показниками (булінг, психологічна безпека) і розрахувати α Кронбаха.</w:t>
      </w:r>
    </w:p>
    <w:p w14:paraId="685E6220" w14:textId="344FB0F1" w:rsidR="003F5EAC" w:rsidRPr="00BF50E7" w:rsidRDefault="003F5EAC" w:rsidP="00BF50E7">
      <w:pPr>
        <w:pStyle w:val="a1"/>
      </w:pPr>
    </w:p>
    <w:p w14:paraId="7043D062" w14:textId="1D279B0E" w:rsidR="00131680" w:rsidRDefault="00131680">
      <w:pPr>
        <w:rPr>
          <w:rFonts w:ascii="Times New Roman" w:hAnsi="Times New Roman" w:cs="Times New Roman"/>
          <w:sz w:val="28"/>
          <w:szCs w:val="28"/>
        </w:rPr>
      </w:pPr>
      <w:r>
        <w:br w:type="page"/>
      </w:r>
    </w:p>
    <w:p w14:paraId="13741F3C" w14:textId="4BC14B77" w:rsidR="001D3E47" w:rsidRDefault="00131680" w:rsidP="00131680">
      <w:pPr>
        <w:pStyle w:val="1"/>
      </w:pPr>
      <w:bookmarkStart w:id="25" w:name="_Toc210847901"/>
      <w:r>
        <w:lastRenderedPageBreak/>
        <w:t>ДОДАТОК Г</w:t>
      </w:r>
      <w:r>
        <w:br/>
      </w:r>
      <w:r w:rsidRPr="00131680">
        <w:t>Шкал</w:t>
      </w:r>
      <w:r>
        <w:t>а</w:t>
      </w:r>
      <w:r w:rsidRPr="00131680">
        <w:t xml:space="preserve"> психологічної безпеки освітнього середовища</w:t>
      </w:r>
      <w:bookmarkEnd w:id="25"/>
      <w:r>
        <w:t xml:space="preserve"> </w:t>
      </w:r>
    </w:p>
    <w:p w14:paraId="5041C594" w14:textId="06459F5A" w:rsidR="00131680" w:rsidRDefault="00131680" w:rsidP="00BF50E7">
      <w:pPr>
        <w:pStyle w:val="a1"/>
      </w:pPr>
    </w:p>
    <w:p w14:paraId="37FEF858" w14:textId="4B8A07BB" w:rsidR="00131680" w:rsidRDefault="00131680" w:rsidP="00BF50E7">
      <w:pPr>
        <w:pStyle w:val="a1"/>
      </w:pPr>
    </w:p>
    <w:p w14:paraId="626D59AC" w14:textId="77777777" w:rsidR="005022EC" w:rsidRPr="005022EC" w:rsidRDefault="005022EC" w:rsidP="005022EC">
      <w:pPr>
        <w:pStyle w:val="a1"/>
        <w:rPr>
          <w:rStyle w:val="ad"/>
        </w:rPr>
      </w:pPr>
      <w:r w:rsidRPr="005022EC">
        <w:rPr>
          <w:rStyle w:val="ad"/>
        </w:rPr>
        <w:t>Інструкція для респондентів</w:t>
      </w:r>
    </w:p>
    <w:p w14:paraId="211D3889" w14:textId="77777777" w:rsidR="005022EC" w:rsidRDefault="005022EC" w:rsidP="005022EC">
      <w:pPr>
        <w:pStyle w:val="a1"/>
      </w:pPr>
      <w:r>
        <w:t>Мета анкети:</w:t>
      </w:r>
    </w:p>
    <w:p w14:paraId="790EB449" w14:textId="77777777" w:rsidR="005022EC" w:rsidRDefault="005022EC" w:rsidP="005022EC">
      <w:pPr>
        <w:pStyle w:val="a1"/>
      </w:pPr>
      <w:r>
        <w:t>Дослідження спрямоване на оцінку психологічної безпеки та соціально-психологічного клімату у вашій навчальній групі. Ваша участь допоможе зрозуміти, наскільки комфортно і безпечно почуваються учні у колективі, а також визначити можливі напрями поліпшення середовища.</w:t>
      </w:r>
    </w:p>
    <w:p w14:paraId="44275087" w14:textId="77777777" w:rsidR="005022EC" w:rsidRDefault="005022EC" w:rsidP="005022EC">
      <w:pPr>
        <w:pStyle w:val="a1"/>
      </w:pPr>
    </w:p>
    <w:p w14:paraId="33491632" w14:textId="5E29483E" w:rsidR="005022EC" w:rsidRDefault="005022EC" w:rsidP="005022EC">
      <w:pPr>
        <w:pStyle w:val="a1"/>
      </w:pPr>
      <w:r>
        <w:t>Інструкції щодо заповнення:</w:t>
      </w:r>
    </w:p>
    <w:p w14:paraId="1B3249C0" w14:textId="177A9E2C" w:rsidR="005022EC" w:rsidRDefault="005022EC" w:rsidP="005022EC">
      <w:pPr>
        <w:pStyle w:val="a1"/>
      </w:pPr>
      <w:r>
        <w:t>1) Анкета містить 40 тверджень, поділених на 4 блоки по 10 питань:</w:t>
      </w:r>
    </w:p>
    <w:p w14:paraId="16FD74E3" w14:textId="77777777" w:rsidR="005022EC" w:rsidRDefault="005022EC" w:rsidP="005022EC">
      <w:pPr>
        <w:pStyle w:val="22"/>
      </w:pPr>
      <w:r>
        <w:t>блок 1 – відчуття психологічної безпеки;</w:t>
      </w:r>
    </w:p>
    <w:p w14:paraId="217903EA" w14:textId="77777777" w:rsidR="005022EC" w:rsidRDefault="005022EC" w:rsidP="005022EC">
      <w:pPr>
        <w:pStyle w:val="22"/>
      </w:pPr>
      <w:r>
        <w:t>блок 2 – комфортність міжособистісних взаємин;</w:t>
      </w:r>
    </w:p>
    <w:p w14:paraId="72E80662" w14:textId="77777777" w:rsidR="005022EC" w:rsidRDefault="005022EC" w:rsidP="005022EC">
      <w:pPr>
        <w:pStyle w:val="22"/>
      </w:pPr>
      <w:r>
        <w:t>блок 3 – підтримка з боку педагогів;</w:t>
      </w:r>
    </w:p>
    <w:p w14:paraId="0CEC0F50" w14:textId="77777777" w:rsidR="005022EC" w:rsidRDefault="005022EC" w:rsidP="005022EC">
      <w:pPr>
        <w:pStyle w:val="22"/>
      </w:pPr>
      <w:r>
        <w:t>блок 4 – рівень конфліктності та напруженості.</w:t>
      </w:r>
    </w:p>
    <w:p w14:paraId="3BE34873" w14:textId="630B8FA9" w:rsidR="005022EC" w:rsidRDefault="005022EC" w:rsidP="005022EC">
      <w:pPr>
        <w:pStyle w:val="a1"/>
      </w:pPr>
      <w:r>
        <w:t>2) Для кожного твердження оберіть відповідь на п’ятибальній шкалі:</w:t>
      </w:r>
    </w:p>
    <w:p w14:paraId="762A83CD" w14:textId="77777777" w:rsidR="005022EC" w:rsidRDefault="005022EC" w:rsidP="005022EC">
      <w:pPr>
        <w:pStyle w:val="22"/>
      </w:pPr>
      <w:r>
        <w:t>1 – зовсім не згоден;</w:t>
      </w:r>
    </w:p>
    <w:p w14:paraId="5B3D3687" w14:textId="77777777" w:rsidR="005022EC" w:rsidRDefault="005022EC" w:rsidP="005022EC">
      <w:pPr>
        <w:pStyle w:val="22"/>
      </w:pPr>
      <w:r>
        <w:t>2 – частково не згоден;</w:t>
      </w:r>
    </w:p>
    <w:p w14:paraId="7CE77BF8" w14:textId="77777777" w:rsidR="005022EC" w:rsidRDefault="005022EC" w:rsidP="005022EC">
      <w:pPr>
        <w:pStyle w:val="22"/>
      </w:pPr>
      <w:r>
        <w:t>3 – нейтрально;</w:t>
      </w:r>
    </w:p>
    <w:p w14:paraId="2A0AF692" w14:textId="77777777" w:rsidR="005022EC" w:rsidRDefault="005022EC" w:rsidP="005022EC">
      <w:pPr>
        <w:pStyle w:val="22"/>
      </w:pPr>
      <w:r>
        <w:t>4 – частково згоден;</w:t>
      </w:r>
    </w:p>
    <w:p w14:paraId="3DFE16D2" w14:textId="77777777" w:rsidR="005022EC" w:rsidRDefault="005022EC" w:rsidP="005022EC">
      <w:pPr>
        <w:pStyle w:val="22"/>
      </w:pPr>
      <w:r>
        <w:t>5 – повністю згоден.</w:t>
      </w:r>
    </w:p>
    <w:p w14:paraId="3D1D27B7" w14:textId="780B8AD9" w:rsidR="005022EC" w:rsidRDefault="005022EC" w:rsidP="005022EC">
      <w:pPr>
        <w:pStyle w:val="a1"/>
      </w:pPr>
      <w:r>
        <w:t>3) Для інверсних питань (блок 4, питання 1, 2, 4, 8) оцінка інтерпретується у зворотному порядку (1 – високий рівень конфлікту/стресу, 5 – відсутність конфлікту/стресу).</w:t>
      </w:r>
    </w:p>
    <w:p w14:paraId="0FBB9238" w14:textId="5CEF791F" w:rsidR="005022EC" w:rsidRDefault="005022EC" w:rsidP="005022EC">
      <w:pPr>
        <w:pStyle w:val="a1"/>
      </w:pPr>
      <w:r>
        <w:t>4) Відповідайте чесно та індивідуально, не обговорюючи відповіді з іншими учасниками.</w:t>
      </w:r>
    </w:p>
    <w:p w14:paraId="095780E1" w14:textId="7355523D" w:rsidR="00131680" w:rsidRDefault="005022EC" w:rsidP="005022EC">
      <w:pPr>
        <w:pStyle w:val="a1"/>
      </w:pPr>
      <w:r>
        <w:t>5) Анкета анонімна. Ваші відповіді використовуються лише для статистичного аналізу та узагальнення результатів.</w:t>
      </w:r>
    </w:p>
    <w:p w14:paraId="5111122D" w14:textId="77777777" w:rsidR="00131680" w:rsidRDefault="00131680" w:rsidP="00131680">
      <w:pPr>
        <w:pStyle w:val="a1"/>
      </w:pPr>
      <w:r>
        <w:lastRenderedPageBreak/>
        <w:t>Блок 1: Відчуття психологічної безпеки</w:t>
      </w:r>
    </w:p>
    <w:p w14:paraId="0B44DCA7" w14:textId="77777777" w:rsidR="00131680" w:rsidRDefault="00131680" w:rsidP="005022EC">
      <w:pPr>
        <w:pStyle w:val="a1"/>
        <w:numPr>
          <w:ilvl w:val="0"/>
          <w:numId w:val="38"/>
        </w:numPr>
        <w:tabs>
          <w:tab w:val="left" w:pos="1134"/>
        </w:tabs>
        <w:ind w:left="0" w:firstLine="709"/>
      </w:pPr>
      <w:r>
        <w:t>Я почуваюся захищеним/захищеною у класі/групі.</w:t>
      </w:r>
    </w:p>
    <w:p w14:paraId="6505096E" w14:textId="77777777" w:rsidR="00131680" w:rsidRDefault="00131680" w:rsidP="005022EC">
      <w:pPr>
        <w:pStyle w:val="a1"/>
        <w:numPr>
          <w:ilvl w:val="0"/>
          <w:numId w:val="38"/>
        </w:numPr>
        <w:tabs>
          <w:tab w:val="left" w:pos="1134"/>
        </w:tabs>
        <w:ind w:left="0" w:firstLine="709"/>
      </w:pPr>
      <w:r>
        <w:t>Мені не загрожують насильство або приниження з боку однолітків.</w:t>
      </w:r>
    </w:p>
    <w:p w14:paraId="127454D5" w14:textId="77777777" w:rsidR="00131680" w:rsidRDefault="00131680" w:rsidP="005022EC">
      <w:pPr>
        <w:pStyle w:val="a1"/>
        <w:numPr>
          <w:ilvl w:val="0"/>
          <w:numId w:val="38"/>
        </w:numPr>
        <w:tabs>
          <w:tab w:val="left" w:pos="1134"/>
        </w:tabs>
        <w:ind w:left="0" w:firstLine="709"/>
      </w:pPr>
      <w:r>
        <w:t>Я впевнений/впевнена, що можу висловити свою думку без негативних наслідків.</w:t>
      </w:r>
    </w:p>
    <w:p w14:paraId="2719A73F" w14:textId="77777777" w:rsidR="00131680" w:rsidRDefault="00131680" w:rsidP="005022EC">
      <w:pPr>
        <w:pStyle w:val="a1"/>
        <w:numPr>
          <w:ilvl w:val="0"/>
          <w:numId w:val="38"/>
        </w:numPr>
        <w:tabs>
          <w:tab w:val="left" w:pos="1134"/>
        </w:tabs>
        <w:ind w:left="0" w:firstLine="709"/>
      </w:pPr>
      <w:r>
        <w:t>Я почуваюся спокійно під час навчальних занять.</w:t>
      </w:r>
    </w:p>
    <w:p w14:paraId="7C1A4458" w14:textId="77777777" w:rsidR="00131680" w:rsidRDefault="00131680" w:rsidP="005022EC">
      <w:pPr>
        <w:pStyle w:val="a1"/>
        <w:numPr>
          <w:ilvl w:val="0"/>
          <w:numId w:val="38"/>
        </w:numPr>
        <w:tabs>
          <w:tab w:val="left" w:pos="1134"/>
        </w:tabs>
        <w:ind w:left="0" w:firstLine="709"/>
      </w:pPr>
      <w:r>
        <w:t>Я знаю, що можу отримати допомогу у разі небезпеки.</w:t>
      </w:r>
    </w:p>
    <w:p w14:paraId="67B27BEB" w14:textId="77777777" w:rsidR="00131680" w:rsidRDefault="00131680" w:rsidP="005022EC">
      <w:pPr>
        <w:pStyle w:val="a1"/>
        <w:numPr>
          <w:ilvl w:val="0"/>
          <w:numId w:val="38"/>
        </w:numPr>
        <w:tabs>
          <w:tab w:val="left" w:pos="1134"/>
        </w:tabs>
        <w:ind w:left="0" w:firstLine="709"/>
      </w:pPr>
      <w:r>
        <w:t>Інші учні поважають мої особисті межі.</w:t>
      </w:r>
    </w:p>
    <w:p w14:paraId="16D6DD31" w14:textId="77777777" w:rsidR="00131680" w:rsidRDefault="00131680" w:rsidP="005022EC">
      <w:pPr>
        <w:pStyle w:val="a1"/>
        <w:numPr>
          <w:ilvl w:val="0"/>
          <w:numId w:val="38"/>
        </w:numPr>
        <w:tabs>
          <w:tab w:val="left" w:pos="1134"/>
        </w:tabs>
        <w:ind w:left="0" w:firstLine="709"/>
      </w:pPr>
      <w:r>
        <w:t>Я не боюся висловлювати власну думку навіть у конфліктних ситуаціях.</w:t>
      </w:r>
    </w:p>
    <w:p w14:paraId="5FEC01CC" w14:textId="77777777" w:rsidR="00131680" w:rsidRDefault="00131680" w:rsidP="005022EC">
      <w:pPr>
        <w:pStyle w:val="a1"/>
        <w:numPr>
          <w:ilvl w:val="0"/>
          <w:numId w:val="38"/>
        </w:numPr>
        <w:tabs>
          <w:tab w:val="left" w:pos="1134"/>
        </w:tabs>
        <w:ind w:left="0" w:firstLine="709"/>
      </w:pPr>
      <w:r>
        <w:t>Я впевнений/впевнена, що мої права у групі дотримуються.</w:t>
      </w:r>
    </w:p>
    <w:p w14:paraId="39C8AE18" w14:textId="77777777" w:rsidR="00131680" w:rsidRDefault="00131680" w:rsidP="005022EC">
      <w:pPr>
        <w:pStyle w:val="a1"/>
        <w:numPr>
          <w:ilvl w:val="0"/>
          <w:numId w:val="38"/>
        </w:numPr>
        <w:tabs>
          <w:tab w:val="left" w:pos="1134"/>
        </w:tabs>
        <w:ind w:left="0" w:firstLine="709"/>
      </w:pPr>
      <w:r>
        <w:t>Мені комфортно перебувати у групі без сторонньої підтримки.</w:t>
      </w:r>
    </w:p>
    <w:p w14:paraId="391CD27C" w14:textId="77777777" w:rsidR="00131680" w:rsidRDefault="00131680" w:rsidP="005022EC">
      <w:pPr>
        <w:pStyle w:val="a1"/>
        <w:numPr>
          <w:ilvl w:val="0"/>
          <w:numId w:val="38"/>
        </w:numPr>
        <w:tabs>
          <w:tab w:val="left" w:pos="1134"/>
        </w:tabs>
        <w:ind w:left="0" w:firstLine="709"/>
      </w:pPr>
      <w:r>
        <w:t>Я відчуваю, що моя думка враховується під час обговорень.</w:t>
      </w:r>
    </w:p>
    <w:p w14:paraId="6CA9ED5C" w14:textId="77777777" w:rsidR="00131680" w:rsidRDefault="00131680" w:rsidP="00131680">
      <w:pPr>
        <w:pStyle w:val="a1"/>
      </w:pPr>
      <w:r>
        <w:t>Блок 2: Комфортність міжособистісних взаємин</w:t>
      </w:r>
    </w:p>
    <w:p w14:paraId="02541154" w14:textId="77777777" w:rsidR="00131680" w:rsidRDefault="00131680" w:rsidP="005022EC">
      <w:pPr>
        <w:pStyle w:val="a1"/>
        <w:numPr>
          <w:ilvl w:val="0"/>
          <w:numId w:val="39"/>
        </w:numPr>
        <w:tabs>
          <w:tab w:val="left" w:pos="1134"/>
        </w:tabs>
        <w:ind w:left="0" w:firstLine="709"/>
      </w:pPr>
      <w:r>
        <w:t>Я відчуваю підтримку однолітків.</w:t>
      </w:r>
    </w:p>
    <w:p w14:paraId="494ACE7D" w14:textId="77777777" w:rsidR="00131680" w:rsidRDefault="00131680" w:rsidP="005022EC">
      <w:pPr>
        <w:pStyle w:val="a1"/>
        <w:numPr>
          <w:ilvl w:val="0"/>
          <w:numId w:val="39"/>
        </w:numPr>
        <w:tabs>
          <w:tab w:val="left" w:pos="1134"/>
        </w:tabs>
        <w:ind w:left="0" w:firstLine="709"/>
      </w:pPr>
      <w:r>
        <w:t>Мені легко знаходити спільну мову з більшістю учнів групи.</w:t>
      </w:r>
    </w:p>
    <w:p w14:paraId="1DFDC23C" w14:textId="77777777" w:rsidR="00131680" w:rsidRDefault="00131680" w:rsidP="005022EC">
      <w:pPr>
        <w:pStyle w:val="a1"/>
        <w:numPr>
          <w:ilvl w:val="0"/>
          <w:numId w:val="39"/>
        </w:numPr>
        <w:tabs>
          <w:tab w:val="left" w:pos="1134"/>
        </w:tabs>
        <w:ind w:left="0" w:firstLine="709"/>
      </w:pPr>
      <w:r>
        <w:t>Я отримую повагу від однолітків у колективі.</w:t>
      </w:r>
    </w:p>
    <w:p w14:paraId="4E371CC5" w14:textId="77777777" w:rsidR="00131680" w:rsidRDefault="00131680" w:rsidP="005022EC">
      <w:pPr>
        <w:pStyle w:val="a1"/>
        <w:numPr>
          <w:ilvl w:val="0"/>
          <w:numId w:val="39"/>
        </w:numPr>
        <w:tabs>
          <w:tab w:val="left" w:pos="1134"/>
        </w:tabs>
        <w:ind w:left="0" w:firstLine="709"/>
      </w:pPr>
      <w:r>
        <w:t>Я можу довіряти своїм однокласникам.</w:t>
      </w:r>
    </w:p>
    <w:p w14:paraId="43F5BF23" w14:textId="77777777" w:rsidR="00131680" w:rsidRDefault="00131680" w:rsidP="005022EC">
      <w:pPr>
        <w:pStyle w:val="a1"/>
        <w:numPr>
          <w:ilvl w:val="0"/>
          <w:numId w:val="39"/>
        </w:numPr>
        <w:tabs>
          <w:tab w:val="left" w:pos="1134"/>
        </w:tabs>
        <w:ind w:left="0" w:firstLine="709"/>
      </w:pPr>
      <w:r>
        <w:t>Мене приймають таким, яким я є.</w:t>
      </w:r>
    </w:p>
    <w:p w14:paraId="6D237245" w14:textId="77777777" w:rsidR="00131680" w:rsidRDefault="00131680" w:rsidP="005022EC">
      <w:pPr>
        <w:pStyle w:val="a1"/>
        <w:numPr>
          <w:ilvl w:val="0"/>
          <w:numId w:val="39"/>
        </w:numPr>
        <w:tabs>
          <w:tab w:val="left" w:pos="1134"/>
        </w:tabs>
        <w:ind w:left="0" w:firstLine="709"/>
      </w:pPr>
      <w:r>
        <w:t>Я можу просити допомогу у однолітків без страху осуду.</w:t>
      </w:r>
    </w:p>
    <w:p w14:paraId="51E7D7EB" w14:textId="77777777" w:rsidR="00131680" w:rsidRDefault="00131680" w:rsidP="005022EC">
      <w:pPr>
        <w:pStyle w:val="a1"/>
        <w:numPr>
          <w:ilvl w:val="0"/>
          <w:numId w:val="39"/>
        </w:numPr>
        <w:tabs>
          <w:tab w:val="left" w:pos="1134"/>
        </w:tabs>
        <w:ind w:left="0" w:firstLine="709"/>
      </w:pPr>
      <w:r>
        <w:t>У групі панує атмосфера співпраці, а не суперництва.</w:t>
      </w:r>
    </w:p>
    <w:p w14:paraId="01077775" w14:textId="77777777" w:rsidR="00131680" w:rsidRDefault="00131680" w:rsidP="005022EC">
      <w:pPr>
        <w:pStyle w:val="a1"/>
        <w:numPr>
          <w:ilvl w:val="0"/>
          <w:numId w:val="39"/>
        </w:numPr>
        <w:tabs>
          <w:tab w:val="left" w:pos="1134"/>
        </w:tabs>
        <w:ind w:left="0" w:firstLine="709"/>
      </w:pPr>
      <w:r>
        <w:t>Я отримую позитивний зворотний зв’язок від інших учнів.</w:t>
      </w:r>
    </w:p>
    <w:p w14:paraId="09BECE5B" w14:textId="77777777" w:rsidR="00131680" w:rsidRDefault="00131680" w:rsidP="005022EC">
      <w:pPr>
        <w:pStyle w:val="a1"/>
        <w:numPr>
          <w:ilvl w:val="0"/>
          <w:numId w:val="39"/>
        </w:numPr>
        <w:tabs>
          <w:tab w:val="left" w:pos="1134"/>
        </w:tabs>
        <w:ind w:left="0" w:firstLine="709"/>
      </w:pPr>
      <w:r>
        <w:t>Я відчуваю, що мої успіхи визнаються однолітками.</w:t>
      </w:r>
    </w:p>
    <w:p w14:paraId="13FEBE23" w14:textId="77777777" w:rsidR="00131680" w:rsidRDefault="00131680" w:rsidP="005022EC">
      <w:pPr>
        <w:pStyle w:val="a1"/>
        <w:numPr>
          <w:ilvl w:val="0"/>
          <w:numId w:val="39"/>
        </w:numPr>
        <w:tabs>
          <w:tab w:val="left" w:pos="1134"/>
        </w:tabs>
        <w:ind w:left="0" w:firstLine="709"/>
      </w:pPr>
      <w:r>
        <w:t>Мені приємно проводити час із групою під час навчання.</w:t>
      </w:r>
    </w:p>
    <w:p w14:paraId="243B258A" w14:textId="77777777" w:rsidR="00131680" w:rsidRDefault="00131680" w:rsidP="00131680">
      <w:pPr>
        <w:pStyle w:val="a1"/>
      </w:pPr>
      <w:r>
        <w:t>Блок 3: Підтримка з боку педагогів</w:t>
      </w:r>
    </w:p>
    <w:p w14:paraId="26EF085B" w14:textId="77777777" w:rsidR="00131680" w:rsidRDefault="00131680" w:rsidP="005022EC">
      <w:pPr>
        <w:pStyle w:val="a1"/>
        <w:numPr>
          <w:ilvl w:val="0"/>
          <w:numId w:val="40"/>
        </w:numPr>
        <w:tabs>
          <w:tab w:val="left" w:pos="1134"/>
        </w:tabs>
        <w:ind w:left="0" w:firstLine="709"/>
      </w:pPr>
      <w:r>
        <w:t>Викладачі/педагоги заохочують мої зусилля і допомагають у складних ситуаціях.</w:t>
      </w:r>
    </w:p>
    <w:p w14:paraId="63AC2A28" w14:textId="77777777" w:rsidR="00131680" w:rsidRDefault="00131680" w:rsidP="005022EC">
      <w:pPr>
        <w:pStyle w:val="a1"/>
        <w:numPr>
          <w:ilvl w:val="0"/>
          <w:numId w:val="40"/>
        </w:numPr>
        <w:tabs>
          <w:tab w:val="left" w:pos="1134"/>
        </w:tabs>
        <w:ind w:left="0" w:firstLine="709"/>
      </w:pPr>
      <w:r>
        <w:t>Я можу звернутися до педагога, якщо відчуваю психологічний дискомфорт.</w:t>
      </w:r>
    </w:p>
    <w:p w14:paraId="74658FD0" w14:textId="77777777" w:rsidR="00131680" w:rsidRDefault="00131680" w:rsidP="005022EC">
      <w:pPr>
        <w:pStyle w:val="a1"/>
        <w:numPr>
          <w:ilvl w:val="0"/>
          <w:numId w:val="40"/>
        </w:numPr>
        <w:tabs>
          <w:tab w:val="left" w:pos="1134"/>
        </w:tabs>
        <w:ind w:left="0" w:firstLine="709"/>
      </w:pPr>
      <w:r>
        <w:t>Педагоги сприяють створенню доброзичливої атмосфери у групі.</w:t>
      </w:r>
    </w:p>
    <w:p w14:paraId="16D4235E" w14:textId="77777777" w:rsidR="00131680" w:rsidRDefault="00131680" w:rsidP="005022EC">
      <w:pPr>
        <w:pStyle w:val="a1"/>
        <w:numPr>
          <w:ilvl w:val="0"/>
          <w:numId w:val="40"/>
        </w:numPr>
        <w:tabs>
          <w:tab w:val="left" w:pos="1134"/>
        </w:tabs>
        <w:ind w:left="0" w:firstLine="709"/>
      </w:pPr>
      <w:r>
        <w:t>Викладачі враховують мої індивідуальні потреби.</w:t>
      </w:r>
    </w:p>
    <w:p w14:paraId="17E52BBA" w14:textId="77777777" w:rsidR="00131680" w:rsidRDefault="00131680" w:rsidP="005022EC">
      <w:pPr>
        <w:pStyle w:val="a1"/>
        <w:numPr>
          <w:ilvl w:val="0"/>
          <w:numId w:val="40"/>
        </w:numPr>
        <w:tabs>
          <w:tab w:val="left" w:pos="1134"/>
        </w:tabs>
        <w:ind w:left="0" w:firstLine="709"/>
      </w:pPr>
      <w:r>
        <w:lastRenderedPageBreak/>
        <w:t>Я отримую своєчасну підтримку у складних навчальних завданнях.</w:t>
      </w:r>
    </w:p>
    <w:p w14:paraId="094B7104" w14:textId="77777777" w:rsidR="00131680" w:rsidRDefault="00131680" w:rsidP="005022EC">
      <w:pPr>
        <w:pStyle w:val="a1"/>
        <w:numPr>
          <w:ilvl w:val="0"/>
          <w:numId w:val="40"/>
        </w:numPr>
        <w:tabs>
          <w:tab w:val="left" w:pos="1134"/>
        </w:tabs>
        <w:ind w:left="0" w:firstLine="709"/>
      </w:pPr>
      <w:r>
        <w:t>Педагоги стимулюють позитивні взаємодії між учнями.</w:t>
      </w:r>
    </w:p>
    <w:p w14:paraId="353259EE" w14:textId="77777777" w:rsidR="00131680" w:rsidRDefault="00131680" w:rsidP="005022EC">
      <w:pPr>
        <w:pStyle w:val="a1"/>
        <w:numPr>
          <w:ilvl w:val="0"/>
          <w:numId w:val="40"/>
        </w:numPr>
        <w:tabs>
          <w:tab w:val="left" w:pos="1134"/>
        </w:tabs>
        <w:ind w:left="0" w:firstLine="709"/>
      </w:pPr>
      <w:r>
        <w:t>Я впевнений/впевнена, що можу відкрито обговорювати проблеми з педагогами.</w:t>
      </w:r>
    </w:p>
    <w:p w14:paraId="027C9F77" w14:textId="77777777" w:rsidR="00131680" w:rsidRDefault="00131680" w:rsidP="005022EC">
      <w:pPr>
        <w:pStyle w:val="a1"/>
        <w:numPr>
          <w:ilvl w:val="0"/>
          <w:numId w:val="40"/>
        </w:numPr>
        <w:tabs>
          <w:tab w:val="left" w:pos="1134"/>
        </w:tabs>
        <w:ind w:left="0" w:firstLine="709"/>
      </w:pPr>
      <w:r>
        <w:t>Викладачі допомагають вирішувати конфлікти у групі.</w:t>
      </w:r>
    </w:p>
    <w:p w14:paraId="12F338B5" w14:textId="77777777" w:rsidR="00131680" w:rsidRDefault="00131680" w:rsidP="005022EC">
      <w:pPr>
        <w:pStyle w:val="a1"/>
        <w:numPr>
          <w:ilvl w:val="0"/>
          <w:numId w:val="40"/>
        </w:numPr>
        <w:tabs>
          <w:tab w:val="left" w:pos="1134"/>
        </w:tabs>
        <w:ind w:left="0" w:firstLine="709"/>
      </w:pPr>
      <w:r>
        <w:t>Педагоги реагують на мої запити та питання уважно і конструктивно.</w:t>
      </w:r>
    </w:p>
    <w:p w14:paraId="1DD75B78" w14:textId="77777777" w:rsidR="00131680" w:rsidRDefault="00131680" w:rsidP="005022EC">
      <w:pPr>
        <w:pStyle w:val="a1"/>
        <w:numPr>
          <w:ilvl w:val="0"/>
          <w:numId w:val="40"/>
        </w:numPr>
        <w:tabs>
          <w:tab w:val="left" w:pos="1134"/>
        </w:tabs>
        <w:ind w:left="0" w:firstLine="709"/>
      </w:pPr>
      <w:r>
        <w:t>Я відчуваю довіру з боку педагогів до моїх оцінок та думок.</w:t>
      </w:r>
    </w:p>
    <w:p w14:paraId="590A0D65" w14:textId="77777777" w:rsidR="00131680" w:rsidRDefault="00131680" w:rsidP="00131680">
      <w:pPr>
        <w:pStyle w:val="a1"/>
      </w:pPr>
      <w:r>
        <w:t>Блок 4: Рівень конфліктності та напруженості</w:t>
      </w:r>
    </w:p>
    <w:p w14:paraId="23B24E43" w14:textId="77777777" w:rsidR="00131680" w:rsidRDefault="00131680" w:rsidP="005022EC">
      <w:pPr>
        <w:pStyle w:val="a1"/>
        <w:numPr>
          <w:ilvl w:val="0"/>
          <w:numId w:val="41"/>
        </w:numPr>
        <w:tabs>
          <w:tab w:val="left" w:pos="1134"/>
        </w:tabs>
        <w:ind w:left="0" w:firstLine="709"/>
      </w:pPr>
      <w:r>
        <w:t>У групі часто виникають конфлікти, що мене турбують (шкала інверсна).</w:t>
      </w:r>
    </w:p>
    <w:p w14:paraId="2FF80041" w14:textId="77777777" w:rsidR="00131680" w:rsidRDefault="00131680" w:rsidP="005022EC">
      <w:pPr>
        <w:pStyle w:val="a1"/>
        <w:numPr>
          <w:ilvl w:val="0"/>
          <w:numId w:val="41"/>
        </w:numPr>
        <w:tabs>
          <w:tab w:val="left" w:pos="1134"/>
        </w:tabs>
        <w:ind w:left="0" w:firstLine="709"/>
      </w:pPr>
      <w:r>
        <w:t>Я відчуваю психологічний тиск або неприємні ситуації від однолітків (шкала інверсна).</w:t>
      </w:r>
    </w:p>
    <w:p w14:paraId="0AF9F6E8" w14:textId="77777777" w:rsidR="00131680" w:rsidRDefault="00131680" w:rsidP="005022EC">
      <w:pPr>
        <w:pStyle w:val="a1"/>
        <w:numPr>
          <w:ilvl w:val="0"/>
          <w:numId w:val="41"/>
        </w:numPr>
        <w:tabs>
          <w:tab w:val="left" w:pos="1134"/>
        </w:tabs>
        <w:ind w:left="0" w:firstLine="709"/>
      </w:pPr>
      <w:r>
        <w:t>У групі панує атмосфера взаємоповаги та доброзичливості.</w:t>
      </w:r>
    </w:p>
    <w:p w14:paraId="3B9BB202" w14:textId="77777777" w:rsidR="00131680" w:rsidRDefault="00131680" w:rsidP="005022EC">
      <w:pPr>
        <w:pStyle w:val="a1"/>
        <w:numPr>
          <w:ilvl w:val="0"/>
          <w:numId w:val="41"/>
        </w:numPr>
        <w:tabs>
          <w:tab w:val="left" w:pos="1134"/>
        </w:tabs>
        <w:ind w:left="0" w:firstLine="709"/>
      </w:pPr>
      <w:r>
        <w:t>Я відчуваю стрес через напружені стосунки з окремими учнями (шкала інверсна).</w:t>
      </w:r>
    </w:p>
    <w:p w14:paraId="70BA5665" w14:textId="77777777" w:rsidR="00131680" w:rsidRDefault="00131680" w:rsidP="005022EC">
      <w:pPr>
        <w:pStyle w:val="a1"/>
        <w:numPr>
          <w:ilvl w:val="0"/>
          <w:numId w:val="41"/>
        </w:numPr>
        <w:tabs>
          <w:tab w:val="left" w:pos="1134"/>
        </w:tabs>
        <w:ind w:left="0" w:firstLine="709"/>
      </w:pPr>
      <w:r>
        <w:t>Конфлікти у групі вирішуються конструктивно.</w:t>
      </w:r>
    </w:p>
    <w:p w14:paraId="5F83FFD5" w14:textId="77777777" w:rsidR="00131680" w:rsidRDefault="00131680" w:rsidP="005022EC">
      <w:pPr>
        <w:pStyle w:val="a1"/>
        <w:numPr>
          <w:ilvl w:val="0"/>
          <w:numId w:val="41"/>
        </w:numPr>
        <w:tabs>
          <w:tab w:val="left" w:pos="1134"/>
        </w:tabs>
        <w:ind w:left="0" w:firstLine="709"/>
      </w:pPr>
      <w:r>
        <w:t>Я можу уникнути неприємних ситуацій із однолітками.</w:t>
      </w:r>
    </w:p>
    <w:p w14:paraId="55E3F6D4" w14:textId="77777777" w:rsidR="00131680" w:rsidRDefault="00131680" w:rsidP="005022EC">
      <w:pPr>
        <w:pStyle w:val="a1"/>
        <w:numPr>
          <w:ilvl w:val="0"/>
          <w:numId w:val="41"/>
        </w:numPr>
        <w:tabs>
          <w:tab w:val="left" w:pos="1134"/>
        </w:tabs>
        <w:ind w:left="0" w:firstLine="709"/>
      </w:pPr>
      <w:r>
        <w:t>Я почуваюся спокійно під час спільної роботи з групою.</w:t>
      </w:r>
    </w:p>
    <w:p w14:paraId="62F7F221" w14:textId="77777777" w:rsidR="00131680" w:rsidRDefault="00131680" w:rsidP="005022EC">
      <w:pPr>
        <w:pStyle w:val="a1"/>
        <w:numPr>
          <w:ilvl w:val="0"/>
          <w:numId w:val="41"/>
        </w:numPr>
        <w:tabs>
          <w:tab w:val="left" w:pos="1134"/>
        </w:tabs>
        <w:ind w:left="0" w:firstLine="709"/>
      </w:pPr>
      <w:r>
        <w:t>Непорозуміння у групі не впливають на моє навчання (шкала інверсна).</w:t>
      </w:r>
    </w:p>
    <w:p w14:paraId="69D0C17F" w14:textId="77777777" w:rsidR="00131680" w:rsidRDefault="00131680" w:rsidP="005022EC">
      <w:pPr>
        <w:pStyle w:val="a1"/>
        <w:numPr>
          <w:ilvl w:val="0"/>
          <w:numId w:val="41"/>
        </w:numPr>
        <w:tabs>
          <w:tab w:val="left" w:pos="1134"/>
        </w:tabs>
        <w:ind w:left="0" w:firstLine="709"/>
      </w:pPr>
      <w:r>
        <w:t>Однолітки намагаються вирішувати суперечки мирним шляхом.</w:t>
      </w:r>
    </w:p>
    <w:p w14:paraId="6931ADB3" w14:textId="77777777" w:rsidR="00131680" w:rsidRDefault="00131680" w:rsidP="005022EC">
      <w:pPr>
        <w:pStyle w:val="a1"/>
        <w:numPr>
          <w:ilvl w:val="0"/>
          <w:numId w:val="41"/>
        </w:numPr>
        <w:tabs>
          <w:tab w:val="left" w:pos="1134"/>
        </w:tabs>
        <w:ind w:left="0" w:firstLine="709"/>
      </w:pPr>
      <w:r>
        <w:t>У групі є відчуття колективної відповідальності за психологічний комфорт кожного.</w:t>
      </w:r>
    </w:p>
    <w:p w14:paraId="31E18C63" w14:textId="77777777" w:rsidR="00131680" w:rsidRDefault="00131680" w:rsidP="00131680">
      <w:pPr>
        <w:pStyle w:val="a1"/>
      </w:pPr>
    </w:p>
    <w:p w14:paraId="117C083F" w14:textId="77777777" w:rsidR="005022EC" w:rsidRPr="005022EC" w:rsidRDefault="005022EC" w:rsidP="005022EC">
      <w:pPr>
        <w:pStyle w:val="a1"/>
        <w:rPr>
          <w:rStyle w:val="ad"/>
        </w:rPr>
      </w:pPr>
      <w:r w:rsidRPr="005022EC">
        <w:rPr>
          <w:rStyle w:val="ad"/>
        </w:rPr>
        <w:t>Обробка та інтерпретація результатів</w:t>
      </w:r>
    </w:p>
    <w:p w14:paraId="020423BA" w14:textId="0DB3BF81" w:rsidR="005022EC" w:rsidRDefault="005022EC" w:rsidP="005022EC">
      <w:pPr>
        <w:pStyle w:val="a1"/>
      </w:pPr>
      <w:r>
        <w:t>1) Кодування та перевірка:</w:t>
      </w:r>
    </w:p>
    <w:p w14:paraId="3C7879C5" w14:textId="40091EF6" w:rsidR="005022EC" w:rsidRDefault="005022EC" w:rsidP="005022EC">
      <w:pPr>
        <w:pStyle w:val="22"/>
      </w:pPr>
      <w:r>
        <w:t>кожна відповідь отримує числове значення від 1 до 5;</w:t>
      </w:r>
    </w:p>
    <w:p w14:paraId="76532DC7" w14:textId="3E415B3E" w:rsidR="005022EC" w:rsidRDefault="005022EC" w:rsidP="005022EC">
      <w:pPr>
        <w:pStyle w:val="22"/>
      </w:pPr>
      <w:r>
        <w:t>інверсні питання блоку 4 кодуються у зворотному порядку.</w:t>
      </w:r>
    </w:p>
    <w:p w14:paraId="36EE7E0F" w14:textId="122C466C" w:rsidR="005022EC" w:rsidRDefault="005022EC" w:rsidP="005022EC">
      <w:pPr>
        <w:pStyle w:val="a1"/>
      </w:pPr>
      <w:r>
        <w:t>2) Розрахунок показників:</w:t>
      </w:r>
    </w:p>
    <w:p w14:paraId="60830EBB" w14:textId="5AC8593D" w:rsidR="005022EC" w:rsidRDefault="005022EC" w:rsidP="005022EC">
      <w:pPr>
        <w:pStyle w:val="22"/>
      </w:pPr>
      <w:r>
        <w:t>для кожного блоку обчислюється середній бал (сума балів / кількість питань);</w:t>
      </w:r>
    </w:p>
    <w:p w14:paraId="058FF0A3" w14:textId="509DF7B1" w:rsidR="005022EC" w:rsidRDefault="005022EC" w:rsidP="005022EC">
      <w:pPr>
        <w:pStyle w:val="22"/>
      </w:pPr>
      <w:r>
        <w:lastRenderedPageBreak/>
        <w:t>для загальної шкали психологічної безпеки підраховується середній бал по всіх блоках.</w:t>
      </w:r>
    </w:p>
    <w:p w14:paraId="2ED08E5E" w14:textId="1B8798CB" w:rsidR="005022EC" w:rsidRDefault="005022EC" w:rsidP="005022EC">
      <w:pPr>
        <w:pStyle w:val="a1"/>
      </w:pPr>
      <w:r>
        <w:t>3) Інтерпретація результатів:</w:t>
      </w:r>
    </w:p>
    <w:p w14:paraId="1E6D1F35" w14:textId="3161F289" w:rsidR="005022EC" w:rsidRDefault="005022EC" w:rsidP="005022EC">
      <w:pPr>
        <w:pStyle w:val="22"/>
      </w:pPr>
      <w:r>
        <w:t>блок 1 (психологічна безпека): високий бал (4–5) свідчить про сильне відчуття безпеки, низький (1–2) – про відчуття небезпеки або тривожність у колективі;</w:t>
      </w:r>
    </w:p>
    <w:p w14:paraId="19316459" w14:textId="0DB1778E" w:rsidR="005022EC" w:rsidRDefault="005022EC" w:rsidP="005022EC">
      <w:pPr>
        <w:pStyle w:val="22"/>
      </w:pPr>
      <w:r>
        <w:t>блок 2 (комфортність взаємин): високий бал – добрі стосунки та підтримка між однолітками; низький – проблеми у спілкуванні та соціальна ізоляція;</w:t>
      </w:r>
    </w:p>
    <w:p w14:paraId="2AB829B4" w14:textId="10AF8BEB" w:rsidR="005022EC" w:rsidRDefault="005022EC" w:rsidP="005022EC">
      <w:pPr>
        <w:pStyle w:val="22"/>
      </w:pPr>
      <w:r>
        <w:t>блок 3 (педагогічна підтримка): високий бал – наявність довіри та підтримки з боку викладачів; низький – педагогічна підтримка відсутня або недостатня;</w:t>
      </w:r>
    </w:p>
    <w:p w14:paraId="74DCF93B" w14:textId="6AEF6BD5" w:rsidR="005022EC" w:rsidRDefault="005022EC" w:rsidP="005022EC">
      <w:pPr>
        <w:pStyle w:val="22"/>
      </w:pPr>
      <w:r>
        <w:t>блок 4 (конфліктність): високий бал – низький рівень конфліктності, сприятливий клімат; низький – високий рівень напруженості та конфліктів у групі.</w:t>
      </w:r>
    </w:p>
    <w:p w14:paraId="5A13F4D3" w14:textId="34D53BCC" w:rsidR="005022EC" w:rsidRDefault="005022EC" w:rsidP="005022EC">
      <w:pPr>
        <w:pStyle w:val="a1"/>
      </w:pPr>
      <w:r>
        <w:t>4) Статистичний аналіз:</w:t>
      </w:r>
    </w:p>
    <w:p w14:paraId="18A8D420" w14:textId="71C0382A" w:rsidR="005022EC" w:rsidRDefault="005022EC" w:rsidP="005022EC">
      <w:pPr>
        <w:pStyle w:val="22"/>
      </w:pPr>
      <w:r>
        <w:t>використовуються описові статистики: середнє значення, медіана, стандартне відхилення;</w:t>
      </w:r>
    </w:p>
    <w:p w14:paraId="365B2DFD" w14:textId="0E07BCE5" w:rsidR="005022EC" w:rsidRDefault="005022EC" w:rsidP="005022EC">
      <w:pPr>
        <w:pStyle w:val="22"/>
      </w:pPr>
      <w:r>
        <w:t>за потреби – порівняльний аналіз між групами (статистичні критерії t-Стьюдента, ANOVA);</w:t>
      </w:r>
    </w:p>
    <w:p w14:paraId="15AC6B50" w14:textId="05DD6F95" w:rsidR="005022EC" w:rsidRDefault="005022EC" w:rsidP="005022EC">
      <w:pPr>
        <w:pStyle w:val="22"/>
      </w:pPr>
      <w:r>
        <w:t>можливий кореляційний аналіз для виявлення взаємозв’язку між блоками (наприклад, психологічна безпека та рівень конфліктності).</w:t>
      </w:r>
    </w:p>
    <w:p w14:paraId="44B4AEFB" w14:textId="16014F78" w:rsidR="005022EC" w:rsidRDefault="005022EC" w:rsidP="005022EC">
      <w:pPr>
        <w:pStyle w:val="a1"/>
      </w:pPr>
      <w:r>
        <w:t>5) Висновки:</w:t>
      </w:r>
    </w:p>
    <w:p w14:paraId="5BC05233" w14:textId="7CE3E6FC" w:rsidR="00131680" w:rsidRPr="00BF50E7" w:rsidRDefault="005022EC" w:rsidP="005022EC">
      <w:pPr>
        <w:pStyle w:val="22"/>
      </w:pPr>
      <w:r>
        <w:t>за результатами аналізу можна визначити сильні та слабкі сторони психологічного середовища в групі, а також пріоритетні напрямки для корекційних заходів та розвитку безпечного освітнього середовища.</w:t>
      </w:r>
    </w:p>
    <w:sectPr w:rsidR="00131680" w:rsidRPr="00BF50E7" w:rsidSect="004068C1">
      <w:pgSz w:w="11906" w:h="16838"/>
      <w:pgMar w:top="1134" w:right="567" w:bottom="1134" w:left="1418" w:header="425"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AB7042" w14:textId="77777777" w:rsidR="00EB7765" w:rsidRDefault="00EB7765" w:rsidP="004F3F91">
      <w:pPr>
        <w:spacing w:after="0" w:line="240" w:lineRule="auto"/>
      </w:pPr>
      <w:r>
        <w:separator/>
      </w:r>
    </w:p>
  </w:endnote>
  <w:endnote w:type="continuationSeparator" w:id="0">
    <w:p w14:paraId="5F96053F" w14:textId="77777777" w:rsidR="00EB7765" w:rsidRDefault="00EB7765" w:rsidP="004F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67A47" w14:textId="77777777" w:rsidR="00EB7765" w:rsidRDefault="00EB7765" w:rsidP="004F3F91">
      <w:pPr>
        <w:spacing w:after="0" w:line="240" w:lineRule="auto"/>
      </w:pPr>
      <w:r>
        <w:separator/>
      </w:r>
    </w:p>
  </w:footnote>
  <w:footnote w:type="continuationSeparator" w:id="0">
    <w:p w14:paraId="2A66465A" w14:textId="77777777" w:rsidR="00EB7765" w:rsidRDefault="00EB7765" w:rsidP="004F3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36303096"/>
      <w:docPartObj>
        <w:docPartGallery w:val="Page Numbers (Top of Page)"/>
        <w:docPartUnique/>
      </w:docPartObj>
    </w:sdtPr>
    <w:sdtContent>
      <w:p w14:paraId="365041A4" w14:textId="77777777" w:rsidR="00153993" w:rsidRDefault="00153993">
        <w:pPr>
          <w:pStyle w:val="a7"/>
          <w:jc w:val="right"/>
        </w:pPr>
        <w:r>
          <w:fldChar w:fldCharType="begin"/>
        </w:r>
        <w:r>
          <w:instrText>PAGE   \* MERGEFORMAT</w:instrText>
        </w:r>
        <w:r>
          <w:fldChar w:fldCharType="separate"/>
        </w:r>
        <w:r>
          <w:rPr>
            <w:lang w:val="ru-RU"/>
          </w:rPr>
          <w:t>2</w:t>
        </w:r>
        <w:r>
          <w:fldChar w:fldCharType="end"/>
        </w:r>
      </w:p>
    </w:sdtContent>
  </w:sdt>
  <w:p w14:paraId="3FF30CA1" w14:textId="77777777" w:rsidR="00153993" w:rsidRDefault="00153993">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E1C01"/>
    <w:multiLevelType w:val="hybridMultilevel"/>
    <w:tmpl w:val="F0A0E8B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 w15:restartNumberingAfterBreak="0">
    <w:nsid w:val="04136C2F"/>
    <w:multiLevelType w:val="hybridMultilevel"/>
    <w:tmpl w:val="CFA23548"/>
    <w:lvl w:ilvl="0" w:tplc="5DFAB97A">
      <w:start w:val="1"/>
      <w:numFmt w:val="bullet"/>
      <w:pStyle w:val="a"/>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C8038EC"/>
    <w:multiLevelType w:val="hybridMultilevel"/>
    <w:tmpl w:val="D464AA2C"/>
    <w:lvl w:ilvl="0" w:tplc="D4404868">
      <w:start w:val="13"/>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D1F0CA3"/>
    <w:multiLevelType w:val="hybridMultilevel"/>
    <w:tmpl w:val="DA0EDEC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 w15:restartNumberingAfterBreak="0">
    <w:nsid w:val="161C5D8F"/>
    <w:multiLevelType w:val="hybridMultilevel"/>
    <w:tmpl w:val="DDACB826"/>
    <w:lvl w:ilvl="0" w:tplc="ACDCE92E">
      <w:start w:val="25"/>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1A696234"/>
    <w:multiLevelType w:val="hybridMultilevel"/>
    <w:tmpl w:val="79D2FD5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6" w15:restartNumberingAfterBreak="0">
    <w:nsid w:val="1D7719B0"/>
    <w:multiLevelType w:val="hybridMultilevel"/>
    <w:tmpl w:val="54AE15D0"/>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F5E01EE"/>
    <w:multiLevelType w:val="hybridMultilevel"/>
    <w:tmpl w:val="6934769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8" w15:restartNumberingAfterBreak="0">
    <w:nsid w:val="29155017"/>
    <w:multiLevelType w:val="hybridMultilevel"/>
    <w:tmpl w:val="787CCA4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9" w15:restartNumberingAfterBreak="0">
    <w:nsid w:val="2A287B67"/>
    <w:multiLevelType w:val="hybridMultilevel"/>
    <w:tmpl w:val="D596762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0" w15:restartNumberingAfterBreak="0">
    <w:nsid w:val="2B906BF2"/>
    <w:multiLevelType w:val="hybridMultilevel"/>
    <w:tmpl w:val="FFBEE692"/>
    <w:lvl w:ilvl="0" w:tplc="7786D296">
      <w:start w:val="31"/>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2BBA3686"/>
    <w:multiLevelType w:val="hybridMultilevel"/>
    <w:tmpl w:val="C398566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2" w15:restartNumberingAfterBreak="0">
    <w:nsid w:val="2D874745"/>
    <w:multiLevelType w:val="hybridMultilevel"/>
    <w:tmpl w:val="A816D87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3" w15:restartNumberingAfterBreak="0">
    <w:nsid w:val="31F12450"/>
    <w:multiLevelType w:val="hybridMultilevel"/>
    <w:tmpl w:val="91CA953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4" w15:restartNumberingAfterBreak="0">
    <w:nsid w:val="330C1037"/>
    <w:multiLevelType w:val="multilevel"/>
    <w:tmpl w:val="9B28E0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50E2129"/>
    <w:multiLevelType w:val="hybridMultilevel"/>
    <w:tmpl w:val="927E58E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3D047E26"/>
    <w:multiLevelType w:val="hybridMultilevel"/>
    <w:tmpl w:val="BC385662"/>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7" w15:restartNumberingAfterBreak="0">
    <w:nsid w:val="408B64EB"/>
    <w:multiLevelType w:val="hybridMultilevel"/>
    <w:tmpl w:val="8A5A014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8" w15:restartNumberingAfterBreak="0">
    <w:nsid w:val="437D491E"/>
    <w:multiLevelType w:val="hybridMultilevel"/>
    <w:tmpl w:val="8FE26E84"/>
    <w:lvl w:ilvl="0" w:tplc="EA5C8D1A">
      <w:start w:val="43"/>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5953A81"/>
    <w:multiLevelType w:val="hybridMultilevel"/>
    <w:tmpl w:val="61C6861E"/>
    <w:lvl w:ilvl="0" w:tplc="4C58366E">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0" w15:restartNumberingAfterBreak="0">
    <w:nsid w:val="4B955BB6"/>
    <w:multiLevelType w:val="hybridMultilevel"/>
    <w:tmpl w:val="3F4801F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1" w15:restartNumberingAfterBreak="0">
    <w:nsid w:val="4C017A99"/>
    <w:multiLevelType w:val="hybridMultilevel"/>
    <w:tmpl w:val="310E45C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2" w15:restartNumberingAfterBreak="0">
    <w:nsid w:val="5236267E"/>
    <w:multiLevelType w:val="hybridMultilevel"/>
    <w:tmpl w:val="F0DA80D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3" w15:restartNumberingAfterBreak="0">
    <w:nsid w:val="53BA3DCE"/>
    <w:multiLevelType w:val="hybridMultilevel"/>
    <w:tmpl w:val="97F6418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55DA61CF"/>
    <w:multiLevelType w:val="hybridMultilevel"/>
    <w:tmpl w:val="B040F880"/>
    <w:lvl w:ilvl="0" w:tplc="555292EA">
      <w:start w:val="1"/>
      <w:numFmt w:val="bullet"/>
      <w:lvlText w:val=""/>
      <w:lvlJc w:val="left"/>
      <w:pPr>
        <w:ind w:left="720" w:hanging="360"/>
      </w:pPr>
      <w:rPr>
        <w:rFonts w:ascii="Symbol" w:hAnsi="Symbol" w:hint="default"/>
      </w:rPr>
    </w:lvl>
    <w:lvl w:ilvl="1" w:tplc="CAF48F84">
      <w:start w:val="1"/>
      <w:numFmt w:val="bullet"/>
      <w:pStyle w:val="12"/>
      <w:lvlText w:val=""/>
      <w:lvlJc w:val="left"/>
      <w:pPr>
        <w:ind w:left="1440" w:hanging="360"/>
      </w:pPr>
      <w:rPr>
        <w:rFonts w:ascii="Symbol" w:hAnsi="Symbol"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5" w15:restartNumberingAfterBreak="0">
    <w:nsid w:val="56FE220F"/>
    <w:multiLevelType w:val="hybridMultilevel"/>
    <w:tmpl w:val="91FCD38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6" w15:restartNumberingAfterBreak="0">
    <w:nsid w:val="571039EF"/>
    <w:multiLevelType w:val="hybridMultilevel"/>
    <w:tmpl w:val="A0FC7A32"/>
    <w:lvl w:ilvl="0" w:tplc="43188570">
      <w:start w:val="37"/>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586432D4"/>
    <w:multiLevelType w:val="hybridMultilevel"/>
    <w:tmpl w:val="45F2DE3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8" w15:restartNumberingAfterBreak="0">
    <w:nsid w:val="58E80E38"/>
    <w:multiLevelType w:val="hybridMultilevel"/>
    <w:tmpl w:val="66B471A4"/>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9" w15:restartNumberingAfterBreak="0">
    <w:nsid w:val="5A02371C"/>
    <w:multiLevelType w:val="hybridMultilevel"/>
    <w:tmpl w:val="B9F4431A"/>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0" w15:restartNumberingAfterBreak="0">
    <w:nsid w:val="5D1F2901"/>
    <w:multiLevelType w:val="hybridMultilevel"/>
    <w:tmpl w:val="6D62D56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1" w15:restartNumberingAfterBreak="0">
    <w:nsid w:val="5E547D8F"/>
    <w:multiLevelType w:val="hybridMultilevel"/>
    <w:tmpl w:val="6AEEA94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2" w15:restartNumberingAfterBreak="0">
    <w:nsid w:val="5F2722D2"/>
    <w:multiLevelType w:val="hybridMultilevel"/>
    <w:tmpl w:val="027802F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3" w15:restartNumberingAfterBreak="0">
    <w:nsid w:val="5FFD3589"/>
    <w:multiLevelType w:val="hybridMultilevel"/>
    <w:tmpl w:val="0686B326"/>
    <w:lvl w:ilvl="0" w:tplc="04220011">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4" w15:restartNumberingAfterBreak="0">
    <w:nsid w:val="624241D4"/>
    <w:multiLevelType w:val="hybridMultilevel"/>
    <w:tmpl w:val="53929A9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5" w15:restartNumberingAfterBreak="0">
    <w:nsid w:val="66161BAD"/>
    <w:multiLevelType w:val="hybridMultilevel"/>
    <w:tmpl w:val="CAE65B90"/>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6" w15:restartNumberingAfterBreak="0">
    <w:nsid w:val="674C1E52"/>
    <w:multiLevelType w:val="multilevel"/>
    <w:tmpl w:val="CB984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7922852"/>
    <w:multiLevelType w:val="hybridMultilevel"/>
    <w:tmpl w:val="0B6212A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8" w15:restartNumberingAfterBreak="0">
    <w:nsid w:val="69582300"/>
    <w:multiLevelType w:val="hybridMultilevel"/>
    <w:tmpl w:val="FD4E1D6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39" w15:restartNumberingAfterBreak="0">
    <w:nsid w:val="6D0C2225"/>
    <w:multiLevelType w:val="hybridMultilevel"/>
    <w:tmpl w:val="37B0B28E"/>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0" w15:restartNumberingAfterBreak="0">
    <w:nsid w:val="72EF0C1A"/>
    <w:multiLevelType w:val="hybridMultilevel"/>
    <w:tmpl w:val="D16825FC"/>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1" w15:restartNumberingAfterBreak="0">
    <w:nsid w:val="7479121D"/>
    <w:multiLevelType w:val="hybridMultilevel"/>
    <w:tmpl w:val="32C4DC1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2" w15:restartNumberingAfterBreak="0">
    <w:nsid w:val="774033D3"/>
    <w:multiLevelType w:val="hybridMultilevel"/>
    <w:tmpl w:val="D586ED18"/>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43" w15:restartNumberingAfterBreak="0">
    <w:nsid w:val="79E17A12"/>
    <w:multiLevelType w:val="hybridMultilevel"/>
    <w:tmpl w:val="A224B852"/>
    <w:lvl w:ilvl="0" w:tplc="3BE0744C">
      <w:start w:val="19"/>
      <w:numFmt w:val="decimal"/>
      <w:lvlText w:val="%1)"/>
      <w:lvlJc w:val="left"/>
      <w:pPr>
        <w:ind w:left="1429"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4" w15:restartNumberingAfterBreak="0">
    <w:nsid w:val="7AE629E2"/>
    <w:multiLevelType w:val="hybridMultilevel"/>
    <w:tmpl w:val="ED7682B6"/>
    <w:lvl w:ilvl="0" w:tplc="04220011">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16cid:durableId="964972241">
    <w:abstractNumId w:val="1"/>
  </w:num>
  <w:num w:numId="2" w16cid:durableId="598173637">
    <w:abstractNumId w:val="24"/>
  </w:num>
  <w:num w:numId="3" w16cid:durableId="1788889073">
    <w:abstractNumId w:val="6"/>
  </w:num>
  <w:num w:numId="4" w16cid:durableId="655957567">
    <w:abstractNumId w:val="16"/>
  </w:num>
  <w:num w:numId="5" w16cid:durableId="1107890378">
    <w:abstractNumId w:val="12"/>
  </w:num>
  <w:num w:numId="6" w16cid:durableId="417749009">
    <w:abstractNumId w:val="14"/>
  </w:num>
  <w:num w:numId="7" w16cid:durableId="1909075668">
    <w:abstractNumId w:val="36"/>
  </w:num>
  <w:num w:numId="8" w16cid:durableId="809984183">
    <w:abstractNumId w:val="40"/>
  </w:num>
  <w:num w:numId="9" w16cid:durableId="512183207">
    <w:abstractNumId w:val="15"/>
  </w:num>
  <w:num w:numId="10" w16cid:durableId="871571479">
    <w:abstractNumId w:val="20"/>
  </w:num>
  <w:num w:numId="11" w16cid:durableId="1248147704">
    <w:abstractNumId w:val="21"/>
  </w:num>
  <w:num w:numId="12" w16cid:durableId="1100100235">
    <w:abstractNumId w:val="44"/>
  </w:num>
  <w:num w:numId="13" w16cid:durableId="861895822">
    <w:abstractNumId w:val="23"/>
  </w:num>
  <w:num w:numId="14" w16cid:durableId="276524218">
    <w:abstractNumId w:val="41"/>
  </w:num>
  <w:num w:numId="15" w16cid:durableId="164975351">
    <w:abstractNumId w:val="11"/>
  </w:num>
  <w:num w:numId="16" w16cid:durableId="466749504">
    <w:abstractNumId w:val="25"/>
  </w:num>
  <w:num w:numId="17" w16cid:durableId="1448964980">
    <w:abstractNumId w:val="35"/>
  </w:num>
  <w:num w:numId="18" w16cid:durableId="1830512233">
    <w:abstractNumId w:val="30"/>
  </w:num>
  <w:num w:numId="19" w16cid:durableId="350910411">
    <w:abstractNumId w:val="8"/>
  </w:num>
  <w:num w:numId="20" w16cid:durableId="945774174">
    <w:abstractNumId w:val="29"/>
  </w:num>
  <w:num w:numId="21" w16cid:durableId="134882047">
    <w:abstractNumId w:val="5"/>
  </w:num>
  <w:num w:numId="22" w16cid:durableId="480345709">
    <w:abstractNumId w:val="19"/>
  </w:num>
  <w:num w:numId="23" w16cid:durableId="1741831061">
    <w:abstractNumId w:val="9"/>
  </w:num>
  <w:num w:numId="24" w16cid:durableId="662439853">
    <w:abstractNumId w:val="3"/>
  </w:num>
  <w:num w:numId="25" w16cid:durableId="1218853556">
    <w:abstractNumId w:val="2"/>
  </w:num>
  <w:num w:numId="26" w16cid:durableId="687215551">
    <w:abstractNumId w:val="22"/>
  </w:num>
  <w:num w:numId="27" w16cid:durableId="991954731">
    <w:abstractNumId w:val="0"/>
  </w:num>
  <w:num w:numId="28" w16cid:durableId="1095639292">
    <w:abstractNumId w:val="43"/>
  </w:num>
  <w:num w:numId="29" w16cid:durableId="1914315930">
    <w:abstractNumId w:val="17"/>
  </w:num>
  <w:num w:numId="30" w16cid:durableId="744742">
    <w:abstractNumId w:val="4"/>
  </w:num>
  <w:num w:numId="31" w16cid:durableId="2074886724">
    <w:abstractNumId w:val="31"/>
  </w:num>
  <w:num w:numId="32" w16cid:durableId="775684360">
    <w:abstractNumId w:val="10"/>
  </w:num>
  <w:num w:numId="33" w16cid:durableId="1715882117">
    <w:abstractNumId w:val="27"/>
  </w:num>
  <w:num w:numId="34" w16cid:durableId="1213349754">
    <w:abstractNumId w:val="26"/>
  </w:num>
  <w:num w:numId="35" w16cid:durableId="1679428708">
    <w:abstractNumId w:val="38"/>
  </w:num>
  <w:num w:numId="36" w16cid:durableId="1616330323">
    <w:abstractNumId w:val="18"/>
  </w:num>
  <w:num w:numId="37" w16cid:durableId="2043091760">
    <w:abstractNumId w:val="13"/>
  </w:num>
  <w:num w:numId="38" w16cid:durableId="264115550">
    <w:abstractNumId w:val="32"/>
  </w:num>
  <w:num w:numId="39" w16cid:durableId="2102682243">
    <w:abstractNumId w:val="28"/>
  </w:num>
  <w:num w:numId="40" w16cid:durableId="2060854943">
    <w:abstractNumId w:val="39"/>
  </w:num>
  <w:num w:numId="41" w16cid:durableId="828906715">
    <w:abstractNumId w:val="42"/>
  </w:num>
  <w:num w:numId="42" w16cid:durableId="1654336726">
    <w:abstractNumId w:val="7"/>
  </w:num>
  <w:num w:numId="43" w16cid:durableId="1903636970">
    <w:abstractNumId w:val="34"/>
  </w:num>
  <w:num w:numId="44" w16cid:durableId="465246660">
    <w:abstractNumId w:val="33"/>
  </w:num>
  <w:num w:numId="45" w16cid:durableId="119342886">
    <w:abstractNumId w:val="3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FA5"/>
    <w:rsid w:val="000045DC"/>
    <w:rsid w:val="00006B65"/>
    <w:rsid w:val="00006E11"/>
    <w:rsid w:val="000107DA"/>
    <w:rsid w:val="00023A2D"/>
    <w:rsid w:val="000257CE"/>
    <w:rsid w:val="0003007C"/>
    <w:rsid w:val="00030A62"/>
    <w:rsid w:val="000475BA"/>
    <w:rsid w:val="00055939"/>
    <w:rsid w:val="00056117"/>
    <w:rsid w:val="00056318"/>
    <w:rsid w:val="00056FAB"/>
    <w:rsid w:val="000639EF"/>
    <w:rsid w:val="0006433C"/>
    <w:rsid w:val="00070D24"/>
    <w:rsid w:val="0007715B"/>
    <w:rsid w:val="000837CA"/>
    <w:rsid w:val="00084F93"/>
    <w:rsid w:val="00090BA6"/>
    <w:rsid w:val="000921ED"/>
    <w:rsid w:val="00092E9A"/>
    <w:rsid w:val="00094293"/>
    <w:rsid w:val="00095E42"/>
    <w:rsid w:val="000A38EA"/>
    <w:rsid w:val="000B2AF2"/>
    <w:rsid w:val="000B383B"/>
    <w:rsid w:val="000C0424"/>
    <w:rsid w:val="000D16A6"/>
    <w:rsid w:val="000D49A4"/>
    <w:rsid w:val="000D4A42"/>
    <w:rsid w:val="000D57F2"/>
    <w:rsid w:val="000E5513"/>
    <w:rsid w:val="00104942"/>
    <w:rsid w:val="00105591"/>
    <w:rsid w:val="00116FFE"/>
    <w:rsid w:val="0012293B"/>
    <w:rsid w:val="00122FA6"/>
    <w:rsid w:val="00130BEF"/>
    <w:rsid w:val="00131680"/>
    <w:rsid w:val="00134EDE"/>
    <w:rsid w:val="00141D74"/>
    <w:rsid w:val="00146706"/>
    <w:rsid w:val="0015018A"/>
    <w:rsid w:val="00151FDC"/>
    <w:rsid w:val="00153993"/>
    <w:rsid w:val="001545EB"/>
    <w:rsid w:val="001547B6"/>
    <w:rsid w:val="0015483B"/>
    <w:rsid w:val="001758E4"/>
    <w:rsid w:val="00181A0B"/>
    <w:rsid w:val="00181E78"/>
    <w:rsid w:val="001831CD"/>
    <w:rsid w:val="001837FB"/>
    <w:rsid w:val="00187637"/>
    <w:rsid w:val="00194F16"/>
    <w:rsid w:val="001B1E4D"/>
    <w:rsid w:val="001C3DAB"/>
    <w:rsid w:val="001C419C"/>
    <w:rsid w:val="001D3BC9"/>
    <w:rsid w:val="001D3E47"/>
    <w:rsid w:val="001E1779"/>
    <w:rsid w:val="001E1999"/>
    <w:rsid w:val="001E2ACA"/>
    <w:rsid w:val="001E37AE"/>
    <w:rsid w:val="001F37E6"/>
    <w:rsid w:val="001F3BD4"/>
    <w:rsid w:val="001F4021"/>
    <w:rsid w:val="001F56C9"/>
    <w:rsid w:val="00200F55"/>
    <w:rsid w:val="00202951"/>
    <w:rsid w:val="002030CF"/>
    <w:rsid w:val="002068BF"/>
    <w:rsid w:val="00211AF5"/>
    <w:rsid w:val="00222989"/>
    <w:rsid w:val="002246AC"/>
    <w:rsid w:val="002246B9"/>
    <w:rsid w:val="002275BF"/>
    <w:rsid w:val="00230F38"/>
    <w:rsid w:val="0023735B"/>
    <w:rsid w:val="00241D22"/>
    <w:rsid w:val="0024202D"/>
    <w:rsid w:val="0024587C"/>
    <w:rsid w:val="00245D3D"/>
    <w:rsid w:val="0024691E"/>
    <w:rsid w:val="00250830"/>
    <w:rsid w:val="00254D2C"/>
    <w:rsid w:val="00257CBD"/>
    <w:rsid w:val="00260D59"/>
    <w:rsid w:val="00271EF2"/>
    <w:rsid w:val="00276C59"/>
    <w:rsid w:val="0028006A"/>
    <w:rsid w:val="002803D0"/>
    <w:rsid w:val="00291EDD"/>
    <w:rsid w:val="00295496"/>
    <w:rsid w:val="002A03D4"/>
    <w:rsid w:val="002A06C5"/>
    <w:rsid w:val="002B2425"/>
    <w:rsid w:val="002B3789"/>
    <w:rsid w:val="002B6BC2"/>
    <w:rsid w:val="002B7A3A"/>
    <w:rsid w:val="002C72EB"/>
    <w:rsid w:val="002D25FD"/>
    <w:rsid w:val="002D578A"/>
    <w:rsid w:val="002D6DC4"/>
    <w:rsid w:val="002E0368"/>
    <w:rsid w:val="002F1F92"/>
    <w:rsid w:val="002F71B9"/>
    <w:rsid w:val="00316B9D"/>
    <w:rsid w:val="00323FA9"/>
    <w:rsid w:val="0032418B"/>
    <w:rsid w:val="00324190"/>
    <w:rsid w:val="0032742A"/>
    <w:rsid w:val="003330E8"/>
    <w:rsid w:val="00336E53"/>
    <w:rsid w:val="003524F4"/>
    <w:rsid w:val="00354FDA"/>
    <w:rsid w:val="00357916"/>
    <w:rsid w:val="00373E56"/>
    <w:rsid w:val="003746D4"/>
    <w:rsid w:val="00376198"/>
    <w:rsid w:val="00380429"/>
    <w:rsid w:val="00384A46"/>
    <w:rsid w:val="0038508D"/>
    <w:rsid w:val="0039036C"/>
    <w:rsid w:val="00396E35"/>
    <w:rsid w:val="00396E95"/>
    <w:rsid w:val="003A5CD0"/>
    <w:rsid w:val="003A7BAD"/>
    <w:rsid w:val="003B600C"/>
    <w:rsid w:val="003C2A5B"/>
    <w:rsid w:val="003C4D13"/>
    <w:rsid w:val="003C54B7"/>
    <w:rsid w:val="003D058D"/>
    <w:rsid w:val="003D0D57"/>
    <w:rsid w:val="003D68AD"/>
    <w:rsid w:val="003D7439"/>
    <w:rsid w:val="003E0E48"/>
    <w:rsid w:val="003E2B2D"/>
    <w:rsid w:val="003E4597"/>
    <w:rsid w:val="003E69F7"/>
    <w:rsid w:val="003E7CEB"/>
    <w:rsid w:val="003F0796"/>
    <w:rsid w:val="003F1A07"/>
    <w:rsid w:val="003F5EAC"/>
    <w:rsid w:val="003F6BE8"/>
    <w:rsid w:val="00402BE7"/>
    <w:rsid w:val="004068C1"/>
    <w:rsid w:val="0041393C"/>
    <w:rsid w:val="004172EB"/>
    <w:rsid w:val="00421A5F"/>
    <w:rsid w:val="00423E85"/>
    <w:rsid w:val="00425DD3"/>
    <w:rsid w:val="00431B94"/>
    <w:rsid w:val="004354AE"/>
    <w:rsid w:val="00443A06"/>
    <w:rsid w:val="00447325"/>
    <w:rsid w:val="00470CF9"/>
    <w:rsid w:val="00472B88"/>
    <w:rsid w:val="00474D99"/>
    <w:rsid w:val="004768A3"/>
    <w:rsid w:val="00476D7E"/>
    <w:rsid w:val="0047798A"/>
    <w:rsid w:val="004843D3"/>
    <w:rsid w:val="00496BBF"/>
    <w:rsid w:val="004A2438"/>
    <w:rsid w:val="004A2D0D"/>
    <w:rsid w:val="004A48A2"/>
    <w:rsid w:val="004A7101"/>
    <w:rsid w:val="004A7A2F"/>
    <w:rsid w:val="004B08E5"/>
    <w:rsid w:val="004B2F64"/>
    <w:rsid w:val="004B321D"/>
    <w:rsid w:val="004C5057"/>
    <w:rsid w:val="004E03D0"/>
    <w:rsid w:val="004E3237"/>
    <w:rsid w:val="004E69FD"/>
    <w:rsid w:val="004E6A91"/>
    <w:rsid w:val="004F15CF"/>
    <w:rsid w:val="004F3F91"/>
    <w:rsid w:val="004F5427"/>
    <w:rsid w:val="005016FA"/>
    <w:rsid w:val="005022EC"/>
    <w:rsid w:val="0050248D"/>
    <w:rsid w:val="005102D1"/>
    <w:rsid w:val="005121A4"/>
    <w:rsid w:val="0051729E"/>
    <w:rsid w:val="00526FDE"/>
    <w:rsid w:val="00527EB6"/>
    <w:rsid w:val="00535C2F"/>
    <w:rsid w:val="00556B3D"/>
    <w:rsid w:val="00563BC4"/>
    <w:rsid w:val="00567A21"/>
    <w:rsid w:val="00572FBD"/>
    <w:rsid w:val="00576199"/>
    <w:rsid w:val="005770BC"/>
    <w:rsid w:val="005777DF"/>
    <w:rsid w:val="0059085F"/>
    <w:rsid w:val="005B06E1"/>
    <w:rsid w:val="005C36D1"/>
    <w:rsid w:val="005C502C"/>
    <w:rsid w:val="005D2916"/>
    <w:rsid w:val="005D3B88"/>
    <w:rsid w:val="005D67FF"/>
    <w:rsid w:val="005D77F3"/>
    <w:rsid w:val="005E0B4A"/>
    <w:rsid w:val="005E3492"/>
    <w:rsid w:val="005E3CB4"/>
    <w:rsid w:val="005F1981"/>
    <w:rsid w:val="006009FE"/>
    <w:rsid w:val="00604FDE"/>
    <w:rsid w:val="00605EBA"/>
    <w:rsid w:val="0061049C"/>
    <w:rsid w:val="00610EDE"/>
    <w:rsid w:val="00617B64"/>
    <w:rsid w:val="00620263"/>
    <w:rsid w:val="00624D19"/>
    <w:rsid w:val="00647D77"/>
    <w:rsid w:val="00654F04"/>
    <w:rsid w:val="006553C9"/>
    <w:rsid w:val="00655F8E"/>
    <w:rsid w:val="006742A2"/>
    <w:rsid w:val="00675134"/>
    <w:rsid w:val="00676ACB"/>
    <w:rsid w:val="00677C06"/>
    <w:rsid w:val="00680FF1"/>
    <w:rsid w:val="00683822"/>
    <w:rsid w:val="00683841"/>
    <w:rsid w:val="00686F66"/>
    <w:rsid w:val="00691BEE"/>
    <w:rsid w:val="00694790"/>
    <w:rsid w:val="006958A9"/>
    <w:rsid w:val="006A37A5"/>
    <w:rsid w:val="006B4048"/>
    <w:rsid w:val="006B5DF3"/>
    <w:rsid w:val="006C17BC"/>
    <w:rsid w:val="006C2D58"/>
    <w:rsid w:val="006D0ADE"/>
    <w:rsid w:val="006D7840"/>
    <w:rsid w:val="007028B4"/>
    <w:rsid w:val="007050DC"/>
    <w:rsid w:val="00705343"/>
    <w:rsid w:val="007137BC"/>
    <w:rsid w:val="007159F0"/>
    <w:rsid w:val="00717296"/>
    <w:rsid w:val="0072051F"/>
    <w:rsid w:val="00720B2D"/>
    <w:rsid w:val="00725E77"/>
    <w:rsid w:val="00727168"/>
    <w:rsid w:val="00727257"/>
    <w:rsid w:val="00727EE9"/>
    <w:rsid w:val="00730F58"/>
    <w:rsid w:val="00741804"/>
    <w:rsid w:val="00756823"/>
    <w:rsid w:val="007642A2"/>
    <w:rsid w:val="00765133"/>
    <w:rsid w:val="00772B0E"/>
    <w:rsid w:val="007735FA"/>
    <w:rsid w:val="0077566C"/>
    <w:rsid w:val="007765B4"/>
    <w:rsid w:val="0078281F"/>
    <w:rsid w:val="007872A6"/>
    <w:rsid w:val="007917D3"/>
    <w:rsid w:val="007A4BF7"/>
    <w:rsid w:val="007A53B8"/>
    <w:rsid w:val="007A7721"/>
    <w:rsid w:val="007B0764"/>
    <w:rsid w:val="007B219E"/>
    <w:rsid w:val="007B287F"/>
    <w:rsid w:val="007B3E60"/>
    <w:rsid w:val="007C3ED5"/>
    <w:rsid w:val="007D6386"/>
    <w:rsid w:val="007F16A0"/>
    <w:rsid w:val="007F216A"/>
    <w:rsid w:val="007F2731"/>
    <w:rsid w:val="008013A0"/>
    <w:rsid w:val="00801C4B"/>
    <w:rsid w:val="0080576D"/>
    <w:rsid w:val="00806DCF"/>
    <w:rsid w:val="00811DF3"/>
    <w:rsid w:val="00814B1B"/>
    <w:rsid w:val="00822076"/>
    <w:rsid w:val="00830283"/>
    <w:rsid w:val="008338F8"/>
    <w:rsid w:val="00840A26"/>
    <w:rsid w:val="008412F9"/>
    <w:rsid w:val="008428F8"/>
    <w:rsid w:val="00843203"/>
    <w:rsid w:val="00843EA0"/>
    <w:rsid w:val="00845357"/>
    <w:rsid w:val="008453C2"/>
    <w:rsid w:val="0085566A"/>
    <w:rsid w:val="00855750"/>
    <w:rsid w:val="00857799"/>
    <w:rsid w:val="00875C63"/>
    <w:rsid w:val="00882574"/>
    <w:rsid w:val="0088377A"/>
    <w:rsid w:val="00886C4B"/>
    <w:rsid w:val="0088703F"/>
    <w:rsid w:val="0089395B"/>
    <w:rsid w:val="008A1E3E"/>
    <w:rsid w:val="008B10A2"/>
    <w:rsid w:val="008B4831"/>
    <w:rsid w:val="008C2BF0"/>
    <w:rsid w:val="008C5C7C"/>
    <w:rsid w:val="008C708C"/>
    <w:rsid w:val="008D17BF"/>
    <w:rsid w:val="008D1FA5"/>
    <w:rsid w:val="008D2F95"/>
    <w:rsid w:val="008E1343"/>
    <w:rsid w:val="008E5511"/>
    <w:rsid w:val="008F1EBB"/>
    <w:rsid w:val="008F2DC0"/>
    <w:rsid w:val="008F4A54"/>
    <w:rsid w:val="008F5502"/>
    <w:rsid w:val="008F68E8"/>
    <w:rsid w:val="00900B35"/>
    <w:rsid w:val="0090177E"/>
    <w:rsid w:val="00905430"/>
    <w:rsid w:val="00907391"/>
    <w:rsid w:val="00930661"/>
    <w:rsid w:val="009319DD"/>
    <w:rsid w:val="00940EBF"/>
    <w:rsid w:val="00950BB9"/>
    <w:rsid w:val="009540D2"/>
    <w:rsid w:val="00955565"/>
    <w:rsid w:val="00965DAE"/>
    <w:rsid w:val="009671B9"/>
    <w:rsid w:val="00973FFB"/>
    <w:rsid w:val="0098097A"/>
    <w:rsid w:val="00982D57"/>
    <w:rsid w:val="00987898"/>
    <w:rsid w:val="00991EAB"/>
    <w:rsid w:val="00992708"/>
    <w:rsid w:val="00994666"/>
    <w:rsid w:val="009A6E2B"/>
    <w:rsid w:val="009A72CA"/>
    <w:rsid w:val="009B1D56"/>
    <w:rsid w:val="009B7751"/>
    <w:rsid w:val="009C6F53"/>
    <w:rsid w:val="009D2A61"/>
    <w:rsid w:val="009D3A21"/>
    <w:rsid w:val="009D55E3"/>
    <w:rsid w:val="009D6892"/>
    <w:rsid w:val="009E3D73"/>
    <w:rsid w:val="009E3DFB"/>
    <w:rsid w:val="009E499D"/>
    <w:rsid w:val="009E4A44"/>
    <w:rsid w:val="009E6D63"/>
    <w:rsid w:val="009F1BB7"/>
    <w:rsid w:val="009F4473"/>
    <w:rsid w:val="009F4740"/>
    <w:rsid w:val="00A11D93"/>
    <w:rsid w:val="00A1253A"/>
    <w:rsid w:val="00A12932"/>
    <w:rsid w:val="00A147E1"/>
    <w:rsid w:val="00A1687C"/>
    <w:rsid w:val="00A16AD0"/>
    <w:rsid w:val="00A24C50"/>
    <w:rsid w:val="00A25253"/>
    <w:rsid w:val="00A26BAE"/>
    <w:rsid w:val="00A30B2E"/>
    <w:rsid w:val="00A30CE2"/>
    <w:rsid w:val="00A30F6C"/>
    <w:rsid w:val="00A33DDE"/>
    <w:rsid w:val="00A45B93"/>
    <w:rsid w:val="00A4694A"/>
    <w:rsid w:val="00A471FC"/>
    <w:rsid w:val="00A50A66"/>
    <w:rsid w:val="00A50B6D"/>
    <w:rsid w:val="00A5213D"/>
    <w:rsid w:val="00A525AA"/>
    <w:rsid w:val="00A61E2E"/>
    <w:rsid w:val="00A638FC"/>
    <w:rsid w:val="00A709B5"/>
    <w:rsid w:val="00A73AF9"/>
    <w:rsid w:val="00A73BB7"/>
    <w:rsid w:val="00A770D9"/>
    <w:rsid w:val="00A866BD"/>
    <w:rsid w:val="00A90219"/>
    <w:rsid w:val="00A936EB"/>
    <w:rsid w:val="00A94EB1"/>
    <w:rsid w:val="00AA21EC"/>
    <w:rsid w:val="00AA5B89"/>
    <w:rsid w:val="00AA7BDC"/>
    <w:rsid w:val="00AC0E72"/>
    <w:rsid w:val="00AC438A"/>
    <w:rsid w:val="00AD3CDB"/>
    <w:rsid w:val="00AD6322"/>
    <w:rsid w:val="00AD7D53"/>
    <w:rsid w:val="00AE78CD"/>
    <w:rsid w:val="00AF1008"/>
    <w:rsid w:val="00AF3188"/>
    <w:rsid w:val="00AF55DF"/>
    <w:rsid w:val="00AF6355"/>
    <w:rsid w:val="00AF6F5A"/>
    <w:rsid w:val="00B11670"/>
    <w:rsid w:val="00B13326"/>
    <w:rsid w:val="00B15630"/>
    <w:rsid w:val="00B16B09"/>
    <w:rsid w:val="00B22E57"/>
    <w:rsid w:val="00B25971"/>
    <w:rsid w:val="00B25DA7"/>
    <w:rsid w:val="00B261D4"/>
    <w:rsid w:val="00B2733C"/>
    <w:rsid w:val="00B27760"/>
    <w:rsid w:val="00B3007E"/>
    <w:rsid w:val="00B352B9"/>
    <w:rsid w:val="00B361EE"/>
    <w:rsid w:val="00B431E3"/>
    <w:rsid w:val="00B43BCC"/>
    <w:rsid w:val="00B4697C"/>
    <w:rsid w:val="00B506AB"/>
    <w:rsid w:val="00B51F0D"/>
    <w:rsid w:val="00B60D1A"/>
    <w:rsid w:val="00B61C6F"/>
    <w:rsid w:val="00B647DB"/>
    <w:rsid w:val="00B74EB7"/>
    <w:rsid w:val="00B75425"/>
    <w:rsid w:val="00B81039"/>
    <w:rsid w:val="00B933E7"/>
    <w:rsid w:val="00B94BBF"/>
    <w:rsid w:val="00B96FB7"/>
    <w:rsid w:val="00B97260"/>
    <w:rsid w:val="00BA4184"/>
    <w:rsid w:val="00BA6377"/>
    <w:rsid w:val="00BA74F5"/>
    <w:rsid w:val="00BB6560"/>
    <w:rsid w:val="00BB739F"/>
    <w:rsid w:val="00BC3588"/>
    <w:rsid w:val="00BC79C5"/>
    <w:rsid w:val="00BD4FFC"/>
    <w:rsid w:val="00BD5882"/>
    <w:rsid w:val="00BE73AC"/>
    <w:rsid w:val="00BE755E"/>
    <w:rsid w:val="00BF50E7"/>
    <w:rsid w:val="00BF67FE"/>
    <w:rsid w:val="00C00AB0"/>
    <w:rsid w:val="00C021E0"/>
    <w:rsid w:val="00C07363"/>
    <w:rsid w:val="00C1048F"/>
    <w:rsid w:val="00C25F45"/>
    <w:rsid w:val="00C26288"/>
    <w:rsid w:val="00C31DDA"/>
    <w:rsid w:val="00C425A3"/>
    <w:rsid w:val="00C43161"/>
    <w:rsid w:val="00C44CA7"/>
    <w:rsid w:val="00C45CC4"/>
    <w:rsid w:val="00C4634D"/>
    <w:rsid w:val="00C47311"/>
    <w:rsid w:val="00C51831"/>
    <w:rsid w:val="00C55927"/>
    <w:rsid w:val="00C56710"/>
    <w:rsid w:val="00C57694"/>
    <w:rsid w:val="00C60098"/>
    <w:rsid w:val="00C634B2"/>
    <w:rsid w:val="00C6545D"/>
    <w:rsid w:val="00C75AF1"/>
    <w:rsid w:val="00C76F92"/>
    <w:rsid w:val="00C7752A"/>
    <w:rsid w:val="00C80F80"/>
    <w:rsid w:val="00C82D75"/>
    <w:rsid w:val="00C834D7"/>
    <w:rsid w:val="00C84D59"/>
    <w:rsid w:val="00C879BA"/>
    <w:rsid w:val="00C90ABA"/>
    <w:rsid w:val="00C90E02"/>
    <w:rsid w:val="00C92A61"/>
    <w:rsid w:val="00CA269E"/>
    <w:rsid w:val="00CA562F"/>
    <w:rsid w:val="00CB60F6"/>
    <w:rsid w:val="00CC06FA"/>
    <w:rsid w:val="00CC1A9C"/>
    <w:rsid w:val="00CC5BD7"/>
    <w:rsid w:val="00CC707D"/>
    <w:rsid w:val="00CD25D1"/>
    <w:rsid w:val="00CE38B8"/>
    <w:rsid w:val="00CE576C"/>
    <w:rsid w:val="00CE5B88"/>
    <w:rsid w:val="00CE6D20"/>
    <w:rsid w:val="00CE6F16"/>
    <w:rsid w:val="00CF1713"/>
    <w:rsid w:val="00CF74E7"/>
    <w:rsid w:val="00D01527"/>
    <w:rsid w:val="00D02E90"/>
    <w:rsid w:val="00D069B7"/>
    <w:rsid w:val="00D13B14"/>
    <w:rsid w:val="00D14185"/>
    <w:rsid w:val="00D14C1D"/>
    <w:rsid w:val="00D15C03"/>
    <w:rsid w:val="00D248A7"/>
    <w:rsid w:val="00D33DC5"/>
    <w:rsid w:val="00D40182"/>
    <w:rsid w:val="00D4138A"/>
    <w:rsid w:val="00D43293"/>
    <w:rsid w:val="00D57204"/>
    <w:rsid w:val="00D62CB2"/>
    <w:rsid w:val="00D65A6D"/>
    <w:rsid w:val="00D65E2D"/>
    <w:rsid w:val="00D660F7"/>
    <w:rsid w:val="00D80884"/>
    <w:rsid w:val="00D81863"/>
    <w:rsid w:val="00D875B9"/>
    <w:rsid w:val="00D930B9"/>
    <w:rsid w:val="00D96D68"/>
    <w:rsid w:val="00DA3C77"/>
    <w:rsid w:val="00DB38B1"/>
    <w:rsid w:val="00DB74B2"/>
    <w:rsid w:val="00DC29A1"/>
    <w:rsid w:val="00DC4F89"/>
    <w:rsid w:val="00DC5A3B"/>
    <w:rsid w:val="00DD38E9"/>
    <w:rsid w:val="00DE063C"/>
    <w:rsid w:val="00DE649C"/>
    <w:rsid w:val="00E00ACB"/>
    <w:rsid w:val="00E00ED2"/>
    <w:rsid w:val="00E02A4A"/>
    <w:rsid w:val="00E03D3F"/>
    <w:rsid w:val="00E04601"/>
    <w:rsid w:val="00E13608"/>
    <w:rsid w:val="00E26CEA"/>
    <w:rsid w:val="00E26E5E"/>
    <w:rsid w:val="00E36858"/>
    <w:rsid w:val="00E4219B"/>
    <w:rsid w:val="00E46D2D"/>
    <w:rsid w:val="00E548F2"/>
    <w:rsid w:val="00E74973"/>
    <w:rsid w:val="00E758DF"/>
    <w:rsid w:val="00E8380C"/>
    <w:rsid w:val="00E8414E"/>
    <w:rsid w:val="00E86D20"/>
    <w:rsid w:val="00E97794"/>
    <w:rsid w:val="00EA0DDC"/>
    <w:rsid w:val="00EB1511"/>
    <w:rsid w:val="00EB4C13"/>
    <w:rsid w:val="00EB7765"/>
    <w:rsid w:val="00ED5B15"/>
    <w:rsid w:val="00ED6F6A"/>
    <w:rsid w:val="00EE11EA"/>
    <w:rsid w:val="00EE33BE"/>
    <w:rsid w:val="00EE5039"/>
    <w:rsid w:val="00EE546F"/>
    <w:rsid w:val="00EF244A"/>
    <w:rsid w:val="00EF341D"/>
    <w:rsid w:val="00EF7520"/>
    <w:rsid w:val="00EF7C29"/>
    <w:rsid w:val="00EF7DAF"/>
    <w:rsid w:val="00F04139"/>
    <w:rsid w:val="00F21D0B"/>
    <w:rsid w:val="00F21E9A"/>
    <w:rsid w:val="00F23ECA"/>
    <w:rsid w:val="00F3006C"/>
    <w:rsid w:val="00F41646"/>
    <w:rsid w:val="00F434F0"/>
    <w:rsid w:val="00F500F4"/>
    <w:rsid w:val="00F55CD2"/>
    <w:rsid w:val="00F62698"/>
    <w:rsid w:val="00F655FD"/>
    <w:rsid w:val="00F7191E"/>
    <w:rsid w:val="00F73CCB"/>
    <w:rsid w:val="00F76093"/>
    <w:rsid w:val="00F800CB"/>
    <w:rsid w:val="00F84161"/>
    <w:rsid w:val="00F85CCE"/>
    <w:rsid w:val="00F93728"/>
    <w:rsid w:val="00F96A57"/>
    <w:rsid w:val="00F96EDC"/>
    <w:rsid w:val="00FA54F6"/>
    <w:rsid w:val="00FA7C85"/>
    <w:rsid w:val="00FB0613"/>
    <w:rsid w:val="00FB18FA"/>
    <w:rsid w:val="00FB4021"/>
    <w:rsid w:val="00FB5BE7"/>
    <w:rsid w:val="00FC1A9F"/>
    <w:rsid w:val="00FC3ABC"/>
    <w:rsid w:val="00FC5ADE"/>
    <w:rsid w:val="00FC76B7"/>
    <w:rsid w:val="00FC77A4"/>
    <w:rsid w:val="00FD1FE5"/>
    <w:rsid w:val="00FD7D15"/>
    <w:rsid w:val="00FE2204"/>
    <w:rsid w:val="00FE2D3B"/>
    <w:rsid w:val="00FE4E89"/>
    <w:rsid w:val="00FF31C9"/>
    <w:rsid w:val="00FF3CD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356B3A"/>
  <w15:chartTrackingRefBased/>
  <w15:docId w15:val="{BBC8574B-7060-4101-B00B-0C41854FF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HAns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C60098"/>
  </w:style>
  <w:style w:type="paragraph" w:styleId="1">
    <w:name w:val="heading 1"/>
    <w:basedOn w:val="a1"/>
    <w:next w:val="a1"/>
    <w:link w:val="10"/>
    <w:uiPriority w:val="9"/>
    <w:qFormat/>
    <w:rsid w:val="00A73AF9"/>
    <w:pPr>
      <w:ind w:firstLine="0"/>
      <w:jc w:val="center"/>
      <w:outlineLvl w:val="0"/>
    </w:pPr>
    <w:rPr>
      <w:b/>
      <w:bCs/>
    </w:rPr>
  </w:style>
  <w:style w:type="paragraph" w:styleId="2">
    <w:name w:val="heading 2"/>
    <w:basedOn w:val="a1"/>
    <w:next w:val="a1"/>
    <w:link w:val="20"/>
    <w:uiPriority w:val="9"/>
    <w:unhideWhenUsed/>
    <w:qFormat/>
    <w:rsid w:val="00C60098"/>
    <w:pPr>
      <w:outlineLvl w:val="1"/>
    </w:pPr>
    <w:rPr>
      <w:b/>
      <w:bCs/>
    </w:rPr>
  </w:style>
  <w:style w:type="paragraph" w:styleId="3">
    <w:name w:val="heading 3"/>
    <w:basedOn w:val="a1"/>
    <w:next w:val="a1"/>
    <w:link w:val="30"/>
    <w:uiPriority w:val="9"/>
    <w:unhideWhenUsed/>
    <w:qFormat/>
    <w:rsid w:val="00476D7E"/>
    <w:pPr>
      <w:outlineLvl w:val="2"/>
    </w:pPr>
    <w:rPr>
      <w:b/>
      <w:bCs/>
    </w:rPr>
  </w:style>
  <w:style w:type="paragraph" w:styleId="4">
    <w:name w:val="heading 4"/>
    <w:basedOn w:val="a0"/>
    <w:next w:val="a0"/>
    <w:link w:val="40"/>
    <w:uiPriority w:val="9"/>
    <w:semiHidden/>
    <w:unhideWhenUsed/>
    <w:qFormat/>
    <w:rsid w:val="0084535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1">
    <w:name w:val="маг_текст"/>
    <w:basedOn w:val="a0"/>
    <w:link w:val="a5"/>
    <w:qFormat/>
    <w:rsid w:val="008D17BF"/>
    <w:pPr>
      <w:spacing w:after="0" w:line="360" w:lineRule="auto"/>
      <w:ind w:firstLine="709"/>
      <w:jc w:val="both"/>
    </w:pPr>
    <w:rPr>
      <w:rFonts w:ascii="Times New Roman" w:hAnsi="Times New Roman" w:cs="Times New Roman"/>
      <w:sz w:val="28"/>
      <w:szCs w:val="28"/>
    </w:rPr>
  </w:style>
  <w:style w:type="paragraph" w:customStyle="1" w:styleId="a6">
    <w:name w:val="маг_рис"/>
    <w:basedOn w:val="a0"/>
    <w:qFormat/>
    <w:rsid w:val="00257CBD"/>
    <w:pPr>
      <w:spacing w:after="0" w:line="360" w:lineRule="auto"/>
      <w:jc w:val="center"/>
    </w:pPr>
    <w:rPr>
      <w:rFonts w:ascii="Times New Roman" w:hAnsi="Times New Roman" w:cs="Times New Roman"/>
      <w:sz w:val="28"/>
      <w:szCs w:val="28"/>
    </w:rPr>
  </w:style>
  <w:style w:type="paragraph" w:styleId="a7">
    <w:name w:val="header"/>
    <w:basedOn w:val="a0"/>
    <w:link w:val="a8"/>
    <w:uiPriority w:val="99"/>
    <w:unhideWhenUsed/>
    <w:rsid w:val="004F3F91"/>
    <w:pPr>
      <w:tabs>
        <w:tab w:val="center" w:pos="4819"/>
        <w:tab w:val="right" w:pos="9639"/>
      </w:tabs>
      <w:spacing w:after="0" w:line="240" w:lineRule="auto"/>
    </w:pPr>
  </w:style>
  <w:style w:type="character" w:customStyle="1" w:styleId="a8">
    <w:name w:val="Верхний колонтитул Знак"/>
    <w:basedOn w:val="a2"/>
    <w:link w:val="a7"/>
    <w:uiPriority w:val="99"/>
    <w:rsid w:val="004F3F91"/>
  </w:style>
  <w:style w:type="paragraph" w:styleId="a9">
    <w:name w:val="footer"/>
    <w:basedOn w:val="a0"/>
    <w:link w:val="aa"/>
    <w:uiPriority w:val="99"/>
    <w:unhideWhenUsed/>
    <w:rsid w:val="004F3F91"/>
    <w:pPr>
      <w:tabs>
        <w:tab w:val="center" w:pos="4819"/>
        <w:tab w:val="right" w:pos="9639"/>
      </w:tabs>
      <w:spacing w:after="0" w:line="240" w:lineRule="auto"/>
    </w:pPr>
  </w:style>
  <w:style w:type="character" w:customStyle="1" w:styleId="aa">
    <w:name w:val="Нижний колонтитул Знак"/>
    <w:basedOn w:val="a2"/>
    <w:link w:val="a9"/>
    <w:uiPriority w:val="99"/>
    <w:rsid w:val="004F3F91"/>
  </w:style>
  <w:style w:type="character" w:customStyle="1" w:styleId="10">
    <w:name w:val="Заголовок 1 Знак"/>
    <w:basedOn w:val="a2"/>
    <w:link w:val="1"/>
    <w:uiPriority w:val="9"/>
    <w:rsid w:val="00A73AF9"/>
    <w:rPr>
      <w:rFonts w:ascii="Times New Roman" w:hAnsi="Times New Roman" w:cs="Times New Roman"/>
      <w:b/>
      <w:bCs/>
      <w:sz w:val="28"/>
      <w:szCs w:val="28"/>
    </w:rPr>
  </w:style>
  <w:style w:type="paragraph" w:customStyle="1" w:styleId="a">
    <w:name w:val="маг_маркер"/>
    <w:basedOn w:val="a1"/>
    <w:qFormat/>
    <w:rsid w:val="008D17BF"/>
    <w:pPr>
      <w:numPr>
        <w:numId w:val="1"/>
      </w:numPr>
      <w:tabs>
        <w:tab w:val="left" w:pos="993"/>
      </w:tabs>
      <w:ind w:left="0" w:firstLine="709"/>
    </w:pPr>
  </w:style>
  <w:style w:type="character" w:customStyle="1" w:styleId="20">
    <w:name w:val="Заголовок 2 Знак"/>
    <w:basedOn w:val="a2"/>
    <w:link w:val="2"/>
    <w:uiPriority w:val="9"/>
    <w:rsid w:val="00C60098"/>
    <w:rPr>
      <w:rFonts w:ascii="Times New Roman" w:hAnsi="Times New Roman" w:cs="Times New Roman"/>
      <w:b/>
      <w:bCs/>
      <w:sz w:val="28"/>
      <w:szCs w:val="28"/>
    </w:rPr>
  </w:style>
  <w:style w:type="paragraph" w:styleId="ab">
    <w:name w:val="TOC Heading"/>
    <w:basedOn w:val="1"/>
    <w:next w:val="a0"/>
    <w:uiPriority w:val="39"/>
    <w:unhideWhenUsed/>
    <w:qFormat/>
    <w:rsid w:val="00C60098"/>
    <w:pPr>
      <w:keepNext/>
      <w:keepLines/>
      <w:spacing w:before="240" w:line="259" w:lineRule="auto"/>
      <w:jc w:val="left"/>
      <w:outlineLvl w:val="9"/>
    </w:pPr>
    <w:rPr>
      <w:rFonts w:asciiTheme="majorHAnsi" w:eastAsiaTheme="majorEastAsia" w:hAnsiTheme="majorHAnsi" w:cstheme="majorBidi"/>
      <w:b w:val="0"/>
      <w:bCs w:val="0"/>
      <w:color w:val="2F5496" w:themeColor="accent1" w:themeShade="BF"/>
      <w:sz w:val="32"/>
      <w:szCs w:val="32"/>
      <w:lang w:eastAsia="uk-UA"/>
    </w:rPr>
  </w:style>
  <w:style w:type="paragraph" w:styleId="11">
    <w:name w:val="toc 1"/>
    <w:basedOn w:val="a0"/>
    <w:next w:val="a0"/>
    <w:autoRedefine/>
    <w:uiPriority w:val="39"/>
    <w:unhideWhenUsed/>
    <w:rsid w:val="00C60098"/>
    <w:pPr>
      <w:tabs>
        <w:tab w:val="right" w:leader="dot" w:pos="9629"/>
      </w:tabs>
      <w:spacing w:after="100"/>
    </w:pPr>
    <w:rPr>
      <w:rFonts w:ascii="Times New Roman" w:hAnsi="Times New Roman" w:cs="Times New Roman"/>
      <w:noProof/>
      <w:sz w:val="28"/>
      <w:szCs w:val="28"/>
    </w:rPr>
  </w:style>
  <w:style w:type="paragraph" w:styleId="21">
    <w:name w:val="toc 2"/>
    <w:basedOn w:val="a0"/>
    <w:next w:val="a0"/>
    <w:autoRedefine/>
    <w:uiPriority w:val="39"/>
    <w:unhideWhenUsed/>
    <w:rsid w:val="00C60098"/>
    <w:pPr>
      <w:tabs>
        <w:tab w:val="right" w:leader="dot" w:pos="9629"/>
      </w:tabs>
      <w:spacing w:after="100"/>
      <w:ind w:left="220"/>
    </w:pPr>
    <w:rPr>
      <w:rFonts w:ascii="Times New Roman" w:hAnsi="Times New Roman" w:cs="Times New Roman"/>
      <w:noProof/>
      <w:sz w:val="28"/>
      <w:szCs w:val="28"/>
    </w:rPr>
  </w:style>
  <w:style w:type="character" w:styleId="ac">
    <w:name w:val="Hyperlink"/>
    <w:basedOn w:val="a2"/>
    <w:uiPriority w:val="99"/>
    <w:unhideWhenUsed/>
    <w:rsid w:val="00C60098"/>
    <w:rPr>
      <w:color w:val="0563C1" w:themeColor="hyperlink"/>
      <w:u w:val="single"/>
    </w:rPr>
  </w:style>
  <w:style w:type="character" w:customStyle="1" w:styleId="30">
    <w:name w:val="Заголовок 3 Знак"/>
    <w:basedOn w:val="a2"/>
    <w:link w:val="3"/>
    <w:uiPriority w:val="9"/>
    <w:rsid w:val="00476D7E"/>
    <w:rPr>
      <w:rFonts w:ascii="Times New Roman" w:hAnsi="Times New Roman" w:cs="Times New Roman"/>
      <w:b/>
      <w:bCs/>
      <w:sz w:val="28"/>
      <w:szCs w:val="28"/>
    </w:rPr>
  </w:style>
  <w:style w:type="paragraph" w:styleId="31">
    <w:name w:val="toc 3"/>
    <w:basedOn w:val="a0"/>
    <w:next w:val="a0"/>
    <w:autoRedefine/>
    <w:uiPriority w:val="39"/>
    <w:unhideWhenUsed/>
    <w:rsid w:val="00EE33BE"/>
    <w:pPr>
      <w:tabs>
        <w:tab w:val="right" w:leader="dot" w:pos="9629"/>
      </w:tabs>
      <w:spacing w:after="100"/>
      <w:ind w:left="440"/>
    </w:pPr>
    <w:rPr>
      <w:rFonts w:ascii="Times New Roman" w:hAnsi="Times New Roman" w:cs="Times New Roman"/>
      <w:noProof/>
      <w:sz w:val="28"/>
      <w:szCs w:val="28"/>
    </w:rPr>
  </w:style>
  <w:style w:type="character" w:customStyle="1" w:styleId="40">
    <w:name w:val="Заголовок 4 Знак"/>
    <w:basedOn w:val="a2"/>
    <w:link w:val="4"/>
    <w:uiPriority w:val="9"/>
    <w:semiHidden/>
    <w:rsid w:val="00845357"/>
    <w:rPr>
      <w:rFonts w:asciiTheme="majorHAnsi" w:eastAsiaTheme="majorEastAsia" w:hAnsiTheme="majorHAnsi" w:cstheme="majorBidi"/>
      <w:i/>
      <w:iCs/>
      <w:color w:val="2F5496" w:themeColor="accent1" w:themeShade="BF"/>
    </w:rPr>
  </w:style>
  <w:style w:type="character" w:customStyle="1" w:styleId="ad">
    <w:name w:val="маг_виділення"/>
    <w:basedOn w:val="a2"/>
    <w:uiPriority w:val="1"/>
    <w:qFormat/>
    <w:rsid w:val="0047798A"/>
    <w:rPr>
      <w:b/>
      <w:bCs/>
    </w:rPr>
  </w:style>
  <w:style w:type="paragraph" w:customStyle="1" w:styleId="ae">
    <w:name w:val="маг_анкета"/>
    <w:basedOn w:val="a1"/>
    <w:qFormat/>
    <w:rsid w:val="00D33DC5"/>
    <w:pPr>
      <w:ind w:firstLine="1134"/>
    </w:pPr>
  </w:style>
  <w:style w:type="table" w:styleId="af">
    <w:name w:val="Table Grid"/>
    <w:basedOn w:val="a3"/>
    <w:uiPriority w:val="39"/>
    <w:rsid w:val="003B60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маг_табл"/>
    <w:basedOn w:val="a1"/>
    <w:qFormat/>
    <w:rsid w:val="00C80F80"/>
    <w:pPr>
      <w:spacing w:line="312" w:lineRule="auto"/>
      <w:ind w:firstLine="0"/>
    </w:pPr>
  </w:style>
  <w:style w:type="paragraph" w:customStyle="1" w:styleId="af1">
    <w:name w:val="маг_зайве"/>
    <w:basedOn w:val="a1"/>
    <w:link w:val="af2"/>
    <w:qFormat/>
    <w:rsid w:val="00CE5B88"/>
    <w:rPr>
      <w:strike/>
      <w:color w:val="FF0000"/>
    </w:rPr>
  </w:style>
  <w:style w:type="paragraph" w:customStyle="1" w:styleId="af3">
    <w:name w:val="маг_табл_номер"/>
    <w:basedOn w:val="a1"/>
    <w:qFormat/>
    <w:rsid w:val="00801C4B"/>
    <w:pPr>
      <w:jc w:val="right"/>
    </w:pPr>
  </w:style>
  <w:style w:type="paragraph" w:customStyle="1" w:styleId="120">
    <w:name w:val="маг_табл12"/>
    <w:basedOn w:val="a1"/>
    <w:qFormat/>
    <w:rsid w:val="00B74EB7"/>
    <w:pPr>
      <w:spacing w:line="240" w:lineRule="auto"/>
      <w:ind w:firstLine="0"/>
    </w:pPr>
    <w:rPr>
      <w:sz w:val="24"/>
      <w:szCs w:val="24"/>
    </w:rPr>
  </w:style>
  <w:style w:type="paragraph" w:customStyle="1" w:styleId="22">
    <w:name w:val="маг_маркер2"/>
    <w:basedOn w:val="a"/>
    <w:qFormat/>
    <w:rsid w:val="00D4138A"/>
    <w:pPr>
      <w:tabs>
        <w:tab w:val="clear" w:pos="993"/>
        <w:tab w:val="left" w:pos="1560"/>
      </w:tabs>
      <w:ind w:left="1134" w:firstLine="0"/>
    </w:pPr>
  </w:style>
  <w:style w:type="character" w:customStyle="1" w:styleId="a5">
    <w:name w:val="маг_текст Знак"/>
    <w:basedOn w:val="a2"/>
    <w:link w:val="a1"/>
    <w:rsid w:val="00A471FC"/>
    <w:rPr>
      <w:rFonts w:ascii="Times New Roman" w:hAnsi="Times New Roman" w:cs="Times New Roman"/>
      <w:sz w:val="28"/>
      <w:szCs w:val="28"/>
    </w:rPr>
  </w:style>
  <w:style w:type="character" w:customStyle="1" w:styleId="af2">
    <w:name w:val="маг_зайве Знак"/>
    <w:basedOn w:val="a5"/>
    <w:link w:val="af1"/>
    <w:rsid w:val="00A471FC"/>
    <w:rPr>
      <w:rFonts w:ascii="Times New Roman" w:hAnsi="Times New Roman" w:cs="Times New Roman"/>
      <w:strike/>
      <w:color w:val="FF0000"/>
      <w:sz w:val="28"/>
      <w:szCs w:val="28"/>
    </w:rPr>
  </w:style>
  <w:style w:type="character" w:styleId="af4">
    <w:name w:val="Placeholder Text"/>
    <w:basedOn w:val="a2"/>
    <w:uiPriority w:val="99"/>
    <w:semiHidden/>
    <w:rsid w:val="00324190"/>
    <w:rPr>
      <w:color w:val="808080"/>
    </w:rPr>
  </w:style>
  <w:style w:type="paragraph" w:customStyle="1" w:styleId="12">
    <w:name w:val="маг_табл12_маркер"/>
    <w:basedOn w:val="120"/>
    <w:qFormat/>
    <w:rsid w:val="002B3789"/>
    <w:pPr>
      <w:numPr>
        <w:ilvl w:val="1"/>
        <w:numId w:val="2"/>
      </w:numPr>
      <w:tabs>
        <w:tab w:val="left" w:pos="286"/>
      </w:tabs>
      <w:ind w:left="35" w:firstLine="0"/>
    </w:pPr>
  </w:style>
  <w:style w:type="table" w:customStyle="1" w:styleId="13">
    <w:name w:val="Сітка таблиці1"/>
    <w:basedOn w:val="a3"/>
    <w:next w:val="af"/>
    <w:uiPriority w:val="39"/>
    <w:rsid w:val="00ED5B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0"/>
    <w:uiPriority w:val="34"/>
    <w:qFormat/>
    <w:rsid w:val="008F68E8"/>
    <w:pPr>
      <w:ind w:left="720"/>
      <w:contextualSpacing/>
    </w:pPr>
  </w:style>
  <w:style w:type="character" w:styleId="af6">
    <w:name w:val="Unresolved Mention"/>
    <w:basedOn w:val="a2"/>
    <w:uiPriority w:val="99"/>
    <w:semiHidden/>
    <w:unhideWhenUsed/>
    <w:rsid w:val="002068BF"/>
    <w:rPr>
      <w:color w:val="605E5C"/>
      <w:shd w:val="clear" w:color="auto" w:fill="E1DFDD"/>
    </w:rPr>
  </w:style>
  <w:style w:type="paragraph" w:customStyle="1" w:styleId="af7">
    <w:name w:val="маг_пояснення"/>
    <w:basedOn w:val="a1"/>
    <w:qFormat/>
    <w:rsid w:val="00CC06FA"/>
    <w:rPr>
      <w:i/>
      <w:iCs/>
      <w:color w:val="0070C0"/>
    </w:rPr>
  </w:style>
  <w:style w:type="paragraph" w:styleId="af8">
    <w:name w:val="Normal (Web)"/>
    <w:basedOn w:val="a0"/>
    <w:uiPriority w:val="99"/>
    <w:semiHidden/>
    <w:unhideWhenUsed/>
    <w:rsid w:val="00A50B6D"/>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f9">
    <w:name w:val="Strong"/>
    <w:basedOn w:val="a2"/>
    <w:uiPriority w:val="22"/>
    <w:qFormat/>
    <w:rsid w:val="00A50B6D"/>
    <w:rPr>
      <w:b/>
      <w:bCs/>
    </w:rPr>
  </w:style>
  <w:style w:type="paragraph" w:styleId="afa">
    <w:name w:val="No Spacing"/>
    <w:aliases w:val="Таблицы"/>
    <w:link w:val="afb"/>
    <w:uiPriority w:val="1"/>
    <w:qFormat/>
    <w:rsid w:val="00006E11"/>
    <w:pPr>
      <w:spacing w:after="0" w:line="240" w:lineRule="auto"/>
    </w:pPr>
    <w:rPr>
      <w:rFonts w:cstheme="minorBidi"/>
      <w:lang w:val="ru-RU"/>
    </w:rPr>
  </w:style>
  <w:style w:type="character" w:customStyle="1" w:styleId="afb">
    <w:name w:val="Без интервала Знак"/>
    <w:aliases w:val="Таблицы Знак"/>
    <w:link w:val="afa"/>
    <w:uiPriority w:val="1"/>
    <w:locked/>
    <w:rsid w:val="00006E11"/>
    <w:rPr>
      <w:rFonts w:cstheme="minorBidi"/>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73529">
      <w:bodyDiv w:val="1"/>
      <w:marLeft w:val="0"/>
      <w:marRight w:val="0"/>
      <w:marTop w:val="0"/>
      <w:marBottom w:val="0"/>
      <w:divBdr>
        <w:top w:val="none" w:sz="0" w:space="0" w:color="auto"/>
        <w:left w:val="none" w:sz="0" w:space="0" w:color="auto"/>
        <w:bottom w:val="none" w:sz="0" w:space="0" w:color="auto"/>
        <w:right w:val="none" w:sz="0" w:space="0" w:color="auto"/>
      </w:divBdr>
    </w:div>
    <w:div w:id="16781682">
      <w:bodyDiv w:val="1"/>
      <w:marLeft w:val="0"/>
      <w:marRight w:val="0"/>
      <w:marTop w:val="0"/>
      <w:marBottom w:val="0"/>
      <w:divBdr>
        <w:top w:val="none" w:sz="0" w:space="0" w:color="auto"/>
        <w:left w:val="none" w:sz="0" w:space="0" w:color="auto"/>
        <w:bottom w:val="none" w:sz="0" w:space="0" w:color="auto"/>
        <w:right w:val="none" w:sz="0" w:space="0" w:color="auto"/>
      </w:divBdr>
    </w:div>
    <w:div w:id="16931029">
      <w:bodyDiv w:val="1"/>
      <w:marLeft w:val="0"/>
      <w:marRight w:val="0"/>
      <w:marTop w:val="0"/>
      <w:marBottom w:val="0"/>
      <w:divBdr>
        <w:top w:val="none" w:sz="0" w:space="0" w:color="auto"/>
        <w:left w:val="none" w:sz="0" w:space="0" w:color="auto"/>
        <w:bottom w:val="none" w:sz="0" w:space="0" w:color="auto"/>
        <w:right w:val="none" w:sz="0" w:space="0" w:color="auto"/>
      </w:divBdr>
    </w:div>
    <w:div w:id="21132030">
      <w:bodyDiv w:val="1"/>
      <w:marLeft w:val="0"/>
      <w:marRight w:val="0"/>
      <w:marTop w:val="0"/>
      <w:marBottom w:val="0"/>
      <w:divBdr>
        <w:top w:val="none" w:sz="0" w:space="0" w:color="auto"/>
        <w:left w:val="none" w:sz="0" w:space="0" w:color="auto"/>
        <w:bottom w:val="none" w:sz="0" w:space="0" w:color="auto"/>
        <w:right w:val="none" w:sz="0" w:space="0" w:color="auto"/>
      </w:divBdr>
      <w:divsChild>
        <w:div w:id="1743454561">
          <w:marLeft w:val="0"/>
          <w:marRight w:val="0"/>
          <w:marTop w:val="0"/>
          <w:marBottom w:val="0"/>
          <w:divBdr>
            <w:top w:val="none" w:sz="0" w:space="0" w:color="auto"/>
            <w:left w:val="none" w:sz="0" w:space="0" w:color="auto"/>
            <w:bottom w:val="none" w:sz="0" w:space="0" w:color="auto"/>
            <w:right w:val="none" w:sz="0" w:space="0" w:color="auto"/>
          </w:divBdr>
          <w:divsChild>
            <w:div w:id="291328368">
              <w:marLeft w:val="0"/>
              <w:marRight w:val="0"/>
              <w:marTop w:val="0"/>
              <w:marBottom w:val="0"/>
              <w:divBdr>
                <w:top w:val="none" w:sz="0" w:space="0" w:color="auto"/>
                <w:left w:val="none" w:sz="0" w:space="0" w:color="auto"/>
                <w:bottom w:val="none" w:sz="0" w:space="0" w:color="auto"/>
                <w:right w:val="none" w:sz="0" w:space="0" w:color="auto"/>
              </w:divBdr>
              <w:divsChild>
                <w:div w:id="2018579271">
                  <w:marLeft w:val="0"/>
                  <w:marRight w:val="0"/>
                  <w:marTop w:val="0"/>
                  <w:marBottom w:val="0"/>
                  <w:divBdr>
                    <w:top w:val="none" w:sz="0" w:space="0" w:color="auto"/>
                    <w:left w:val="none" w:sz="0" w:space="0" w:color="auto"/>
                    <w:bottom w:val="none" w:sz="0" w:space="0" w:color="auto"/>
                    <w:right w:val="none" w:sz="0" w:space="0" w:color="auto"/>
                  </w:divBdr>
                  <w:divsChild>
                    <w:div w:id="738989241">
                      <w:marLeft w:val="0"/>
                      <w:marRight w:val="0"/>
                      <w:marTop w:val="0"/>
                      <w:marBottom w:val="0"/>
                      <w:divBdr>
                        <w:top w:val="none" w:sz="0" w:space="0" w:color="auto"/>
                        <w:left w:val="none" w:sz="0" w:space="0" w:color="auto"/>
                        <w:bottom w:val="none" w:sz="0" w:space="0" w:color="auto"/>
                        <w:right w:val="none" w:sz="0" w:space="0" w:color="auto"/>
                      </w:divBdr>
                      <w:divsChild>
                        <w:div w:id="1098481204">
                          <w:marLeft w:val="0"/>
                          <w:marRight w:val="0"/>
                          <w:marTop w:val="0"/>
                          <w:marBottom w:val="0"/>
                          <w:divBdr>
                            <w:top w:val="none" w:sz="0" w:space="0" w:color="auto"/>
                            <w:left w:val="none" w:sz="0" w:space="0" w:color="auto"/>
                            <w:bottom w:val="none" w:sz="0" w:space="0" w:color="auto"/>
                            <w:right w:val="none" w:sz="0" w:space="0" w:color="auto"/>
                          </w:divBdr>
                          <w:divsChild>
                            <w:div w:id="114951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943468">
      <w:bodyDiv w:val="1"/>
      <w:marLeft w:val="0"/>
      <w:marRight w:val="0"/>
      <w:marTop w:val="0"/>
      <w:marBottom w:val="0"/>
      <w:divBdr>
        <w:top w:val="none" w:sz="0" w:space="0" w:color="auto"/>
        <w:left w:val="none" w:sz="0" w:space="0" w:color="auto"/>
        <w:bottom w:val="none" w:sz="0" w:space="0" w:color="auto"/>
        <w:right w:val="none" w:sz="0" w:space="0" w:color="auto"/>
      </w:divBdr>
    </w:div>
    <w:div w:id="25375655">
      <w:bodyDiv w:val="1"/>
      <w:marLeft w:val="0"/>
      <w:marRight w:val="0"/>
      <w:marTop w:val="0"/>
      <w:marBottom w:val="0"/>
      <w:divBdr>
        <w:top w:val="none" w:sz="0" w:space="0" w:color="auto"/>
        <w:left w:val="none" w:sz="0" w:space="0" w:color="auto"/>
        <w:bottom w:val="none" w:sz="0" w:space="0" w:color="auto"/>
        <w:right w:val="none" w:sz="0" w:space="0" w:color="auto"/>
      </w:divBdr>
    </w:div>
    <w:div w:id="27684967">
      <w:bodyDiv w:val="1"/>
      <w:marLeft w:val="0"/>
      <w:marRight w:val="0"/>
      <w:marTop w:val="0"/>
      <w:marBottom w:val="0"/>
      <w:divBdr>
        <w:top w:val="none" w:sz="0" w:space="0" w:color="auto"/>
        <w:left w:val="none" w:sz="0" w:space="0" w:color="auto"/>
        <w:bottom w:val="none" w:sz="0" w:space="0" w:color="auto"/>
        <w:right w:val="none" w:sz="0" w:space="0" w:color="auto"/>
      </w:divBdr>
    </w:div>
    <w:div w:id="35011370">
      <w:bodyDiv w:val="1"/>
      <w:marLeft w:val="0"/>
      <w:marRight w:val="0"/>
      <w:marTop w:val="0"/>
      <w:marBottom w:val="0"/>
      <w:divBdr>
        <w:top w:val="none" w:sz="0" w:space="0" w:color="auto"/>
        <w:left w:val="none" w:sz="0" w:space="0" w:color="auto"/>
        <w:bottom w:val="none" w:sz="0" w:space="0" w:color="auto"/>
        <w:right w:val="none" w:sz="0" w:space="0" w:color="auto"/>
      </w:divBdr>
    </w:div>
    <w:div w:id="35131577">
      <w:bodyDiv w:val="1"/>
      <w:marLeft w:val="0"/>
      <w:marRight w:val="0"/>
      <w:marTop w:val="0"/>
      <w:marBottom w:val="0"/>
      <w:divBdr>
        <w:top w:val="none" w:sz="0" w:space="0" w:color="auto"/>
        <w:left w:val="none" w:sz="0" w:space="0" w:color="auto"/>
        <w:bottom w:val="none" w:sz="0" w:space="0" w:color="auto"/>
        <w:right w:val="none" w:sz="0" w:space="0" w:color="auto"/>
      </w:divBdr>
      <w:divsChild>
        <w:div w:id="1546140916">
          <w:marLeft w:val="0"/>
          <w:marRight w:val="0"/>
          <w:marTop w:val="0"/>
          <w:marBottom w:val="0"/>
          <w:divBdr>
            <w:top w:val="none" w:sz="0" w:space="0" w:color="auto"/>
            <w:left w:val="none" w:sz="0" w:space="0" w:color="auto"/>
            <w:bottom w:val="none" w:sz="0" w:space="0" w:color="auto"/>
            <w:right w:val="none" w:sz="0" w:space="0" w:color="auto"/>
          </w:divBdr>
          <w:divsChild>
            <w:div w:id="119237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790336">
      <w:bodyDiv w:val="1"/>
      <w:marLeft w:val="0"/>
      <w:marRight w:val="0"/>
      <w:marTop w:val="0"/>
      <w:marBottom w:val="0"/>
      <w:divBdr>
        <w:top w:val="none" w:sz="0" w:space="0" w:color="auto"/>
        <w:left w:val="none" w:sz="0" w:space="0" w:color="auto"/>
        <w:bottom w:val="none" w:sz="0" w:space="0" w:color="auto"/>
        <w:right w:val="none" w:sz="0" w:space="0" w:color="auto"/>
      </w:divBdr>
    </w:div>
    <w:div w:id="41754913">
      <w:bodyDiv w:val="1"/>
      <w:marLeft w:val="0"/>
      <w:marRight w:val="0"/>
      <w:marTop w:val="0"/>
      <w:marBottom w:val="0"/>
      <w:divBdr>
        <w:top w:val="none" w:sz="0" w:space="0" w:color="auto"/>
        <w:left w:val="none" w:sz="0" w:space="0" w:color="auto"/>
        <w:bottom w:val="none" w:sz="0" w:space="0" w:color="auto"/>
        <w:right w:val="none" w:sz="0" w:space="0" w:color="auto"/>
      </w:divBdr>
    </w:div>
    <w:div w:id="45959068">
      <w:bodyDiv w:val="1"/>
      <w:marLeft w:val="0"/>
      <w:marRight w:val="0"/>
      <w:marTop w:val="0"/>
      <w:marBottom w:val="0"/>
      <w:divBdr>
        <w:top w:val="none" w:sz="0" w:space="0" w:color="auto"/>
        <w:left w:val="none" w:sz="0" w:space="0" w:color="auto"/>
        <w:bottom w:val="none" w:sz="0" w:space="0" w:color="auto"/>
        <w:right w:val="none" w:sz="0" w:space="0" w:color="auto"/>
      </w:divBdr>
      <w:divsChild>
        <w:div w:id="625048261">
          <w:marLeft w:val="0"/>
          <w:marRight w:val="0"/>
          <w:marTop w:val="0"/>
          <w:marBottom w:val="0"/>
          <w:divBdr>
            <w:top w:val="none" w:sz="0" w:space="0" w:color="auto"/>
            <w:left w:val="none" w:sz="0" w:space="0" w:color="auto"/>
            <w:bottom w:val="none" w:sz="0" w:space="0" w:color="auto"/>
            <w:right w:val="none" w:sz="0" w:space="0" w:color="auto"/>
          </w:divBdr>
          <w:divsChild>
            <w:div w:id="100644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84847">
      <w:bodyDiv w:val="1"/>
      <w:marLeft w:val="0"/>
      <w:marRight w:val="0"/>
      <w:marTop w:val="0"/>
      <w:marBottom w:val="0"/>
      <w:divBdr>
        <w:top w:val="none" w:sz="0" w:space="0" w:color="auto"/>
        <w:left w:val="none" w:sz="0" w:space="0" w:color="auto"/>
        <w:bottom w:val="none" w:sz="0" w:space="0" w:color="auto"/>
        <w:right w:val="none" w:sz="0" w:space="0" w:color="auto"/>
      </w:divBdr>
    </w:div>
    <w:div w:id="51390427">
      <w:bodyDiv w:val="1"/>
      <w:marLeft w:val="0"/>
      <w:marRight w:val="0"/>
      <w:marTop w:val="0"/>
      <w:marBottom w:val="0"/>
      <w:divBdr>
        <w:top w:val="none" w:sz="0" w:space="0" w:color="auto"/>
        <w:left w:val="none" w:sz="0" w:space="0" w:color="auto"/>
        <w:bottom w:val="none" w:sz="0" w:space="0" w:color="auto"/>
        <w:right w:val="none" w:sz="0" w:space="0" w:color="auto"/>
      </w:divBdr>
    </w:div>
    <w:div w:id="54164309">
      <w:bodyDiv w:val="1"/>
      <w:marLeft w:val="0"/>
      <w:marRight w:val="0"/>
      <w:marTop w:val="0"/>
      <w:marBottom w:val="0"/>
      <w:divBdr>
        <w:top w:val="none" w:sz="0" w:space="0" w:color="auto"/>
        <w:left w:val="none" w:sz="0" w:space="0" w:color="auto"/>
        <w:bottom w:val="none" w:sz="0" w:space="0" w:color="auto"/>
        <w:right w:val="none" w:sz="0" w:space="0" w:color="auto"/>
      </w:divBdr>
    </w:div>
    <w:div w:id="58679560">
      <w:bodyDiv w:val="1"/>
      <w:marLeft w:val="0"/>
      <w:marRight w:val="0"/>
      <w:marTop w:val="0"/>
      <w:marBottom w:val="0"/>
      <w:divBdr>
        <w:top w:val="none" w:sz="0" w:space="0" w:color="auto"/>
        <w:left w:val="none" w:sz="0" w:space="0" w:color="auto"/>
        <w:bottom w:val="none" w:sz="0" w:space="0" w:color="auto"/>
        <w:right w:val="none" w:sz="0" w:space="0" w:color="auto"/>
      </w:divBdr>
    </w:div>
    <w:div w:id="63065428">
      <w:bodyDiv w:val="1"/>
      <w:marLeft w:val="0"/>
      <w:marRight w:val="0"/>
      <w:marTop w:val="0"/>
      <w:marBottom w:val="0"/>
      <w:divBdr>
        <w:top w:val="none" w:sz="0" w:space="0" w:color="auto"/>
        <w:left w:val="none" w:sz="0" w:space="0" w:color="auto"/>
        <w:bottom w:val="none" w:sz="0" w:space="0" w:color="auto"/>
        <w:right w:val="none" w:sz="0" w:space="0" w:color="auto"/>
      </w:divBdr>
    </w:div>
    <w:div w:id="63797879">
      <w:bodyDiv w:val="1"/>
      <w:marLeft w:val="0"/>
      <w:marRight w:val="0"/>
      <w:marTop w:val="0"/>
      <w:marBottom w:val="0"/>
      <w:divBdr>
        <w:top w:val="none" w:sz="0" w:space="0" w:color="auto"/>
        <w:left w:val="none" w:sz="0" w:space="0" w:color="auto"/>
        <w:bottom w:val="none" w:sz="0" w:space="0" w:color="auto"/>
        <w:right w:val="none" w:sz="0" w:space="0" w:color="auto"/>
      </w:divBdr>
    </w:div>
    <w:div w:id="65302483">
      <w:bodyDiv w:val="1"/>
      <w:marLeft w:val="0"/>
      <w:marRight w:val="0"/>
      <w:marTop w:val="0"/>
      <w:marBottom w:val="0"/>
      <w:divBdr>
        <w:top w:val="none" w:sz="0" w:space="0" w:color="auto"/>
        <w:left w:val="none" w:sz="0" w:space="0" w:color="auto"/>
        <w:bottom w:val="none" w:sz="0" w:space="0" w:color="auto"/>
        <w:right w:val="none" w:sz="0" w:space="0" w:color="auto"/>
      </w:divBdr>
    </w:div>
    <w:div w:id="66924246">
      <w:bodyDiv w:val="1"/>
      <w:marLeft w:val="0"/>
      <w:marRight w:val="0"/>
      <w:marTop w:val="0"/>
      <w:marBottom w:val="0"/>
      <w:divBdr>
        <w:top w:val="none" w:sz="0" w:space="0" w:color="auto"/>
        <w:left w:val="none" w:sz="0" w:space="0" w:color="auto"/>
        <w:bottom w:val="none" w:sz="0" w:space="0" w:color="auto"/>
        <w:right w:val="none" w:sz="0" w:space="0" w:color="auto"/>
      </w:divBdr>
    </w:div>
    <w:div w:id="75441241">
      <w:bodyDiv w:val="1"/>
      <w:marLeft w:val="0"/>
      <w:marRight w:val="0"/>
      <w:marTop w:val="0"/>
      <w:marBottom w:val="0"/>
      <w:divBdr>
        <w:top w:val="none" w:sz="0" w:space="0" w:color="auto"/>
        <w:left w:val="none" w:sz="0" w:space="0" w:color="auto"/>
        <w:bottom w:val="none" w:sz="0" w:space="0" w:color="auto"/>
        <w:right w:val="none" w:sz="0" w:space="0" w:color="auto"/>
      </w:divBdr>
      <w:divsChild>
        <w:div w:id="1135760159">
          <w:marLeft w:val="0"/>
          <w:marRight w:val="0"/>
          <w:marTop w:val="0"/>
          <w:marBottom w:val="0"/>
          <w:divBdr>
            <w:top w:val="none" w:sz="0" w:space="0" w:color="auto"/>
            <w:left w:val="none" w:sz="0" w:space="0" w:color="auto"/>
            <w:bottom w:val="none" w:sz="0" w:space="0" w:color="auto"/>
            <w:right w:val="none" w:sz="0" w:space="0" w:color="auto"/>
          </w:divBdr>
          <w:divsChild>
            <w:div w:id="641889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9364">
      <w:bodyDiv w:val="1"/>
      <w:marLeft w:val="0"/>
      <w:marRight w:val="0"/>
      <w:marTop w:val="0"/>
      <w:marBottom w:val="0"/>
      <w:divBdr>
        <w:top w:val="none" w:sz="0" w:space="0" w:color="auto"/>
        <w:left w:val="none" w:sz="0" w:space="0" w:color="auto"/>
        <w:bottom w:val="none" w:sz="0" w:space="0" w:color="auto"/>
        <w:right w:val="none" w:sz="0" w:space="0" w:color="auto"/>
      </w:divBdr>
    </w:div>
    <w:div w:id="79102196">
      <w:bodyDiv w:val="1"/>
      <w:marLeft w:val="0"/>
      <w:marRight w:val="0"/>
      <w:marTop w:val="0"/>
      <w:marBottom w:val="0"/>
      <w:divBdr>
        <w:top w:val="none" w:sz="0" w:space="0" w:color="auto"/>
        <w:left w:val="none" w:sz="0" w:space="0" w:color="auto"/>
        <w:bottom w:val="none" w:sz="0" w:space="0" w:color="auto"/>
        <w:right w:val="none" w:sz="0" w:space="0" w:color="auto"/>
      </w:divBdr>
    </w:div>
    <w:div w:id="79766022">
      <w:bodyDiv w:val="1"/>
      <w:marLeft w:val="0"/>
      <w:marRight w:val="0"/>
      <w:marTop w:val="0"/>
      <w:marBottom w:val="0"/>
      <w:divBdr>
        <w:top w:val="none" w:sz="0" w:space="0" w:color="auto"/>
        <w:left w:val="none" w:sz="0" w:space="0" w:color="auto"/>
        <w:bottom w:val="none" w:sz="0" w:space="0" w:color="auto"/>
        <w:right w:val="none" w:sz="0" w:space="0" w:color="auto"/>
      </w:divBdr>
    </w:div>
    <w:div w:id="80370618">
      <w:bodyDiv w:val="1"/>
      <w:marLeft w:val="0"/>
      <w:marRight w:val="0"/>
      <w:marTop w:val="0"/>
      <w:marBottom w:val="0"/>
      <w:divBdr>
        <w:top w:val="none" w:sz="0" w:space="0" w:color="auto"/>
        <w:left w:val="none" w:sz="0" w:space="0" w:color="auto"/>
        <w:bottom w:val="none" w:sz="0" w:space="0" w:color="auto"/>
        <w:right w:val="none" w:sz="0" w:space="0" w:color="auto"/>
      </w:divBdr>
    </w:div>
    <w:div w:id="83116257">
      <w:bodyDiv w:val="1"/>
      <w:marLeft w:val="0"/>
      <w:marRight w:val="0"/>
      <w:marTop w:val="0"/>
      <w:marBottom w:val="0"/>
      <w:divBdr>
        <w:top w:val="none" w:sz="0" w:space="0" w:color="auto"/>
        <w:left w:val="none" w:sz="0" w:space="0" w:color="auto"/>
        <w:bottom w:val="none" w:sz="0" w:space="0" w:color="auto"/>
        <w:right w:val="none" w:sz="0" w:space="0" w:color="auto"/>
      </w:divBdr>
      <w:divsChild>
        <w:div w:id="1574585159">
          <w:marLeft w:val="0"/>
          <w:marRight w:val="0"/>
          <w:marTop w:val="0"/>
          <w:marBottom w:val="0"/>
          <w:divBdr>
            <w:top w:val="none" w:sz="0" w:space="0" w:color="auto"/>
            <w:left w:val="none" w:sz="0" w:space="0" w:color="auto"/>
            <w:bottom w:val="none" w:sz="0" w:space="0" w:color="auto"/>
            <w:right w:val="none" w:sz="0" w:space="0" w:color="auto"/>
          </w:divBdr>
          <w:divsChild>
            <w:div w:id="1228686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112677">
      <w:bodyDiv w:val="1"/>
      <w:marLeft w:val="0"/>
      <w:marRight w:val="0"/>
      <w:marTop w:val="0"/>
      <w:marBottom w:val="0"/>
      <w:divBdr>
        <w:top w:val="none" w:sz="0" w:space="0" w:color="auto"/>
        <w:left w:val="none" w:sz="0" w:space="0" w:color="auto"/>
        <w:bottom w:val="none" w:sz="0" w:space="0" w:color="auto"/>
        <w:right w:val="none" w:sz="0" w:space="0" w:color="auto"/>
      </w:divBdr>
    </w:div>
    <w:div w:id="94058917">
      <w:bodyDiv w:val="1"/>
      <w:marLeft w:val="0"/>
      <w:marRight w:val="0"/>
      <w:marTop w:val="0"/>
      <w:marBottom w:val="0"/>
      <w:divBdr>
        <w:top w:val="none" w:sz="0" w:space="0" w:color="auto"/>
        <w:left w:val="none" w:sz="0" w:space="0" w:color="auto"/>
        <w:bottom w:val="none" w:sz="0" w:space="0" w:color="auto"/>
        <w:right w:val="none" w:sz="0" w:space="0" w:color="auto"/>
      </w:divBdr>
    </w:div>
    <w:div w:id="97607544">
      <w:bodyDiv w:val="1"/>
      <w:marLeft w:val="0"/>
      <w:marRight w:val="0"/>
      <w:marTop w:val="0"/>
      <w:marBottom w:val="0"/>
      <w:divBdr>
        <w:top w:val="none" w:sz="0" w:space="0" w:color="auto"/>
        <w:left w:val="none" w:sz="0" w:space="0" w:color="auto"/>
        <w:bottom w:val="none" w:sz="0" w:space="0" w:color="auto"/>
        <w:right w:val="none" w:sz="0" w:space="0" w:color="auto"/>
      </w:divBdr>
    </w:div>
    <w:div w:id="105465392">
      <w:bodyDiv w:val="1"/>
      <w:marLeft w:val="0"/>
      <w:marRight w:val="0"/>
      <w:marTop w:val="0"/>
      <w:marBottom w:val="0"/>
      <w:divBdr>
        <w:top w:val="none" w:sz="0" w:space="0" w:color="auto"/>
        <w:left w:val="none" w:sz="0" w:space="0" w:color="auto"/>
        <w:bottom w:val="none" w:sz="0" w:space="0" w:color="auto"/>
        <w:right w:val="none" w:sz="0" w:space="0" w:color="auto"/>
      </w:divBdr>
    </w:div>
    <w:div w:id="107744497">
      <w:bodyDiv w:val="1"/>
      <w:marLeft w:val="0"/>
      <w:marRight w:val="0"/>
      <w:marTop w:val="0"/>
      <w:marBottom w:val="0"/>
      <w:divBdr>
        <w:top w:val="none" w:sz="0" w:space="0" w:color="auto"/>
        <w:left w:val="none" w:sz="0" w:space="0" w:color="auto"/>
        <w:bottom w:val="none" w:sz="0" w:space="0" w:color="auto"/>
        <w:right w:val="none" w:sz="0" w:space="0" w:color="auto"/>
      </w:divBdr>
    </w:div>
    <w:div w:id="108747294">
      <w:bodyDiv w:val="1"/>
      <w:marLeft w:val="0"/>
      <w:marRight w:val="0"/>
      <w:marTop w:val="0"/>
      <w:marBottom w:val="0"/>
      <w:divBdr>
        <w:top w:val="none" w:sz="0" w:space="0" w:color="auto"/>
        <w:left w:val="none" w:sz="0" w:space="0" w:color="auto"/>
        <w:bottom w:val="none" w:sz="0" w:space="0" w:color="auto"/>
        <w:right w:val="none" w:sz="0" w:space="0" w:color="auto"/>
      </w:divBdr>
      <w:divsChild>
        <w:div w:id="1290936873">
          <w:marLeft w:val="0"/>
          <w:marRight w:val="0"/>
          <w:marTop w:val="0"/>
          <w:marBottom w:val="0"/>
          <w:divBdr>
            <w:top w:val="none" w:sz="0" w:space="0" w:color="auto"/>
            <w:left w:val="none" w:sz="0" w:space="0" w:color="auto"/>
            <w:bottom w:val="none" w:sz="0" w:space="0" w:color="auto"/>
            <w:right w:val="none" w:sz="0" w:space="0" w:color="auto"/>
          </w:divBdr>
          <w:divsChild>
            <w:div w:id="106502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990379">
      <w:bodyDiv w:val="1"/>
      <w:marLeft w:val="0"/>
      <w:marRight w:val="0"/>
      <w:marTop w:val="0"/>
      <w:marBottom w:val="0"/>
      <w:divBdr>
        <w:top w:val="none" w:sz="0" w:space="0" w:color="auto"/>
        <w:left w:val="none" w:sz="0" w:space="0" w:color="auto"/>
        <w:bottom w:val="none" w:sz="0" w:space="0" w:color="auto"/>
        <w:right w:val="none" w:sz="0" w:space="0" w:color="auto"/>
      </w:divBdr>
    </w:div>
    <w:div w:id="114494278">
      <w:bodyDiv w:val="1"/>
      <w:marLeft w:val="0"/>
      <w:marRight w:val="0"/>
      <w:marTop w:val="0"/>
      <w:marBottom w:val="0"/>
      <w:divBdr>
        <w:top w:val="none" w:sz="0" w:space="0" w:color="auto"/>
        <w:left w:val="none" w:sz="0" w:space="0" w:color="auto"/>
        <w:bottom w:val="none" w:sz="0" w:space="0" w:color="auto"/>
        <w:right w:val="none" w:sz="0" w:space="0" w:color="auto"/>
      </w:divBdr>
    </w:div>
    <w:div w:id="120731878">
      <w:bodyDiv w:val="1"/>
      <w:marLeft w:val="0"/>
      <w:marRight w:val="0"/>
      <w:marTop w:val="0"/>
      <w:marBottom w:val="0"/>
      <w:divBdr>
        <w:top w:val="none" w:sz="0" w:space="0" w:color="auto"/>
        <w:left w:val="none" w:sz="0" w:space="0" w:color="auto"/>
        <w:bottom w:val="none" w:sz="0" w:space="0" w:color="auto"/>
        <w:right w:val="none" w:sz="0" w:space="0" w:color="auto"/>
      </w:divBdr>
      <w:divsChild>
        <w:div w:id="1423716868">
          <w:marLeft w:val="0"/>
          <w:marRight w:val="0"/>
          <w:marTop w:val="0"/>
          <w:marBottom w:val="0"/>
          <w:divBdr>
            <w:top w:val="none" w:sz="0" w:space="0" w:color="auto"/>
            <w:left w:val="none" w:sz="0" w:space="0" w:color="auto"/>
            <w:bottom w:val="none" w:sz="0" w:space="0" w:color="auto"/>
            <w:right w:val="none" w:sz="0" w:space="0" w:color="auto"/>
          </w:divBdr>
          <w:divsChild>
            <w:div w:id="1515608946">
              <w:marLeft w:val="0"/>
              <w:marRight w:val="0"/>
              <w:marTop w:val="0"/>
              <w:marBottom w:val="0"/>
              <w:divBdr>
                <w:top w:val="none" w:sz="0" w:space="0" w:color="auto"/>
                <w:left w:val="none" w:sz="0" w:space="0" w:color="auto"/>
                <w:bottom w:val="none" w:sz="0" w:space="0" w:color="auto"/>
                <w:right w:val="none" w:sz="0" w:space="0" w:color="auto"/>
              </w:divBdr>
            </w:div>
          </w:divsChild>
        </w:div>
        <w:div w:id="1823429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1460369">
      <w:bodyDiv w:val="1"/>
      <w:marLeft w:val="0"/>
      <w:marRight w:val="0"/>
      <w:marTop w:val="0"/>
      <w:marBottom w:val="0"/>
      <w:divBdr>
        <w:top w:val="none" w:sz="0" w:space="0" w:color="auto"/>
        <w:left w:val="none" w:sz="0" w:space="0" w:color="auto"/>
        <w:bottom w:val="none" w:sz="0" w:space="0" w:color="auto"/>
        <w:right w:val="none" w:sz="0" w:space="0" w:color="auto"/>
      </w:divBdr>
    </w:div>
    <w:div w:id="122581929">
      <w:bodyDiv w:val="1"/>
      <w:marLeft w:val="0"/>
      <w:marRight w:val="0"/>
      <w:marTop w:val="0"/>
      <w:marBottom w:val="0"/>
      <w:divBdr>
        <w:top w:val="none" w:sz="0" w:space="0" w:color="auto"/>
        <w:left w:val="none" w:sz="0" w:space="0" w:color="auto"/>
        <w:bottom w:val="none" w:sz="0" w:space="0" w:color="auto"/>
        <w:right w:val="none" w:sz="0" w:space="0" w:color="auto"/>
      </w:divBdr>
    </w:div>
    <w:div w:id="126704837">
      <w:bodyDiv w:val="1"/>
      <w:marLeft w:val="0"/>
      <w:marRight w:val="0"/>
      <w:marTop w:val="0"/>
      <w:marBottom w:val="0"/>
      <w:divBdr>
        <w:top w:val="none" w:sz="0" w:space="0" w:color="auto"/>
        <w:left w:val="none" w:sz="0" w:space="0" w:color="auto"/>
        <w:bottom w:val="none" w:sz="0" w:space="0" w:color="auto"/>
        <w:right w:val="none" w:sz="0" w:space="0" w:color="auto"/>
      </w:divBdr>
      <w:divsChild>
        <w:div w:id="1538857596">
          <w:marLeft w:val="0"/>
          <w:marRight w:val="0"/>
          <w:marTop w:val="0"/>
          <w:marBottom w:val="0"/>
          <w:divBdr>
            <w:top w:val="none" w:sz="0" w:space="0" w:color="auto"/>
            <w:left w:val="none" w:sz="0" w:space="0" w:color="auto"/>
            <w:bottom w:val="none" w:sz="0" w:space="0" w:color="auto"/>
            <w:right w:val="none" w:sz="0" w:space="0" w:color="auto"/>
          </w:divBdr>
          <w:divsChild>
            <w:div w:id="1598514105">
              <w:marLeft w:val="0"/>
              <w:marRight w:val="0"/>
              <w:marTop w:val="0"/>
              <w:marBottom w:val="0"/>
              <w:divBdr>
                <w:top w:val="none" w:sz="0" w:space="0" w:color="auto"/>
                <w:left w:val="none" w:sz="0" w:space="0" w:color="auto"/>
                <w:bottom w:val="none" w:sz="0" w:space="0" w:color="auto"/>
                <w:right w:val="none" w:sz="0" w:space="0" w:color="auto"/>
              </w:divBdr>
              <w:divsChild>
                <w:div w:id="1190879641">
                  <w:marLeft w:val="0"/>
                  <w:marRight w:val="0"/>
                  <w:marTop w:val="0"/>
                  <w:marBottom w:val="0"/>
                  <w:divBdr>
                    <w:top w:val="none" w:sz="0" w:space="0" w:color="auto"/>
                    <w:left w:val="none" w:sz="0" w:space="0" w:color="auto"/>
                    <w:bottom w:val="none" w:sz="0" w:space="0" w:color="auto"/>
                    <w:right w:val="none" w:sz="0" w:space="0" w:color="auto"/>
                  </w:divBdr>
                  <w:divsChild>
                    <w:div w:id="1291782460">
                      <w:marLeft w:val="0"/>
                      <w:marRight w:val="0"/>
                      <w:marTop w:val="0"/>
                      <w:marBottom w:val="0"/>
                      <w:divBdr>
                        <w:top w:val="none" w:sz="0" w:space="0" w:color="auto"/>
                        <w:left w:val="none" w:sz="0" w:space="0" w:color="auto"/>
                        <w:bottom w:val="none" w:sz="0" w:space="0" w:color="auto"/>
                        <w:right w:val="none" w:sz="0" w:space="0" w:color="auto"/>
                      </w:divBdr>
                      <w:divsChild>
                        <w:div w:id="1928922421">
                          <w:marLeft w:val="0"/>
                          <w:marRight w:val="0"/>
                          <w:marTop w:val="0"/>
                          <w:marBottom w:val="0"/>
                          <w:divBdr>
                            <w:top w:val="none" w:sz="0" w:space="0" w:color="auto"/>
                            <w:left w:val="none" w:sz="0" w:space="0" w:color="auto"/>
                            <w:bottom w:val="none" w:sz="0" w:space="0" w:color="auto"/>
                            <w:right w:val="none" w:sz="0" w:space="0" w:color="auto"/>
                          </w:divBdr>
                          <w:divsChild>
                            <w:div w:id="1764643608">
                              <w:marLeft w:val="0"/>
                              <w:marRight w:val="0"/>
                              <w:marTop w:val="0"/>
                              <w:marBottom w:val="0"/>
                              <w:divBdr>
                                <w:top w:val="none" w:sz="0" w:space="0" w:color="auto"/>
                                <w:left w:val="none" w:sz="0" w:space="0" w:color="auto"/>
                                <w:bottom w:val="none" w:sz="0" w:space="0" w:color="auto"/>
                                <w:right w:val="none" w:sz="0" w:space="0" w:color="auto"/>
                              </w:divBdr>
                              <w:divsChild>
                                <w:div w:id="804543811">
                                  <w:marLeft w:val="0"/>
                                  <w:marRight w:val="0"/>
                                  <w:marTop w:val="0"/>
                                  <w:marBottom w:val="0"/>
                                  <w:divBdr>
                                    <w:top w:val="none" w:sz="0" w:space="0" w:color="auto"/>
                                    <w:left w:val="none" w:sz="0" w:space="0" w:color="auto"/>
                                    <w:bottom w:val="none" w:sz="0" w:space="0" w:color="auto"/>
                                    <w:right w:val="none" w:sz="0" w:space="0" w:color="auto"/>
                                  </w:divBdr>
                                  <w:divsChild>
                                    <w:div w:id="56048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95387">
      <w:bodyDiv w:val="1"/>
      <w:marLeft w:val="0"/>
      <w:marRight w:val="0"/>
      <w:marTop w:val="0"/>
      <w:marBottom w:val="0"/>
      <w:divBdr>
        <w:top w:val="none" w:sz="0" w:space="0" w:color="auto"/>
        <w:left w:val="none" w:sz="0" w:space="0" w:color="auto"/>
        <w:bottom w:val="none" w:sz="0" w:space="0" w:color="auto"/>
        <w:right w:val="none" w:sz="0" w:space="0" w:color="auto"/>
      </w:divBdr>
      <w:divsChild>
        <w:div w:id="1232501233">
          <w:marLeft w:val="0"/>
          <w:marRight w:val="0"/>
          <w:marTop w:val="0"/>
          <w:marBottom w:val="0"/>
          <w:divBdr>
            <w:top w:val="none" w:sz="0" w:space="0" w:color="auto"/>
            <w:left w:val="none" w:sz="0" w:space="0" w:color="auto"/>
            <w:bottom w:val="none" w:sz="0" w:space="0" w:color="auto"/>
            <w:right w:val="none" w:sz="0" w:space="0" w:color="auto"/>
          </w:divBdr>
          <w:divsChild>
            <w:div w:id="12396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4649">
      <w:bodyDiv w:val="1"/>
      <w:marLeft w:val="0"/>
      <w:marRight w:val="0"/>
      <w:marTop w:val="0"/>
      <w:marBottom w:val="0"/>
      <w:divBdr>
        <w:top w:val="none" w:sz="0" w:space="0" w:color="auto"/>
        <w:left w:val="none" w:sz="0" w:space="0" w:color="auto"/>
        <w:bottom w:val="none" w:sz="0" w:space="0" w:color="auto"/>
        <w:right w:val="none" w:sz="0" w:space="0" w:color="auto"/>
      </w:divBdr>
      <w:divsChild>
        <w:div w:id="1585720161">
          <w:marLeft w:val="0"/>
          <w:marRight w:val="0"/>
          <w:marTop w:val="0"/>
          <w:marBottom w:val="0"/>
          <w:divBdr>
            <w:top w:val="none" w:sz="0" w:space="0" w:color="auto"/>
            <w:left w:val="none" w:sz="0" w:space="0" w:color="auto"/>
            <w:bottom w:val="none" w:sz="0" w:space="0" w:color="auto"/>
            <w:right w:val="none" w:sz="0" w:space="0" w:color="auto"/>
          </w:divBdr>
          <w:divsChild>
            <w:div w:id="1056398475">
              <w:marLeft w:val="0"/>
              <w:marRight w:val="0"/>
              <w:marTop w:val="0"/>
              <w:marBottom w:val="0"/>
              <w:divBdr>
                <w:top w:val="none" w:sz="0" w:space="0" w:color="auto"/>
                <w:left w:val="none" w:sz="0" w:space="0" w:color="auto"/>
                <w:bottom w:val="none" w:sz="0" w:space="0" w:color="auto"/>
                <w:right w:val="none" w:sz="0" w:space="0" w:color="auto"/>
              </w:divBdr>
            </w:div>
          </w:divsChild>
        </w:div>
        <w:div w:id="354616235">
          <w:marLeft w:val="0"/>
          <w:marRight w:val="0"/>
          <w:marTop w:val="0"/>
          <w:marBottom w:val="0"/>
          <w:divBdr>
            <w:top w:val="none" w:sz="0" w:space="0" w:color="auto"/>
            <w:left w:val="none" w:sz="0" w:space="0" w:color="auto"/>
            <w:bottom w:val="none" w:sz="0" w:space="0" w:color="auto"/>
            <w:right w:val="none" w:sz="0" w:space="0" w:color="auto"/>
          </w:divBdr>
          <w:divsChild>
            <w:div w:id="581261232">
              <w:marLeft w:val="0"/>
              <w:marRight w:val="0"/>
              <w:marTop w:val="0"/>
              <w:marBottom w:val="0"/>
              <w:divBdr>
                <w:top w:val="none" w:sz="0" w:space="0" w:color="auto"/>
                <w:left w:val="none" w:sz="0" w:space="0" w:color="auto"/>
                <w:bottom w:val="none" w:sz="0" w:space="0" w:color="auto"/>
                <w:right w:val="none" w:sz="0" w:space="0" w:color="auto"/>
              </w:divBdr>
            </w:div>
          </w:divsChild>
        </w:div>
        <w:div w:id="907495947">
          <w:marLeft w:val="0"/>
          <w:marRight w:val="0"/>
          <w:marTop w:val="0"/>
          <w:marBottom w:val="0"/>
          <w:divBdr>
            <w:top w:val="none" w:sz="0" w:space="0" w:color="auto"/>
            <w:left w:val="none" w:sz="0" w:space="0" w:color="auto"/>
            <w:bottom w:val="none" w:sz="0" w:space="0" w:color="auto"/>
            <w:right w:val="none" w:sz="0" w:space="0" w:color="auto"/>
          </w:divBdr>
          <w:divsChild>
            <w:div w:id="686519068">
              <w:marLeft w:val="0"/>
              <w:marRight w:val="0"/>
              <w:marTop w:val="0"/>
              <w:marBottom w:val="0"/>
              <w:divBdr>
                <w:top w:val="none" w:sz="0" w:space="0" w:color="auto"/>
                <w:left w:val="none" w:sz="0" w:space="0" w:color="auto"/>
                <w:bottom w:val="none" w:sz="0" w:space="0" w:color="auto"/>
                <w:right w:val="none" w:sz="0" w:space="0" w:color="auto"/>
              </w:divBdr>
            </w:div>
          </w:divsChild>
        </w:div>
        <w:div w:id="1148328397">
          <w:marLeft w:val="0"/>
          <w:marRight w:val="0"/>
          <w:marTop w:val="0"/>
          <w:marBottom w:val="0"/>
          <w:divBdr>
            <w:top w:val="none" w:sz="0" w:space="0" w:color="auto"/>
            <w:left w:val="none" w:sz="0" w:space="0" w:color="auto"/>
            <w:bottom w:val="none" w:sz="0" w:space="0" w:color="auto"/>
            <w:right w:val="none" w:sz="0" w:space="0" w:color="auto"/>
          </w:divBdr>
          <w:divsChild>
            <w:div w:id="553933252">
              <w:marLeft w:val="0"/>
              <w:marRight w:val="0"/>
              <w:marTop w:val="0"/>
              <w:marBottom w:val="0"/>
              <w:divBdr>
                <w:top w:val="none" w:sz="0" w:space="0" w:color="auto"/>
                <w:left w:val="none" w:sz="0" w:space="0" w:color="auto"/>
                <w:bottom w:val="none" w:sz="0" w:space="0" w:color="auto"/>
                <w:right w:val="none" w:sz="0" w:space="0" w:color="auto"/>
              </w:divBdr>
            </w:div>
          </w:divsChild>
        </w:div>
        <w:div w:id="244415737">
          <w:marLeft w:val="0"/>
          <w:marRight w:val="0"/>
          <w:marTop w:val="0"/>
          <w:marBottom w:val="0"/>
          <w:divBdr>
            <w:top w:val="none" w:sz="0" w:space="0" w:color="auto"/>
            <w:left w:val="none" w:sz="0" w:space="0" w:color="auto"/>
            <w:bottom w:val="none" w:sz="0" w:space="0" w:color="auto"/>
            <w:right w:val="none" w:sz="0" w:space="0" w:color="auto"/>
          </w:divBdr>
          <w:divsChild>
            <w:div w:id="193725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96174">
      <w:bodyDiv w:val="1"/>
      <w:marLeft w:val="0"/>
      <w:marRight w:val="0"/>
      <w:marTop w:val="0"/>
      <w:marBottom w:val="0"/>
      <w:divBdr>
        <w:top w:val="none" w:sz="0" w:space="0" w:color="auto"/>
        <w:left w:val="none" w:sz="0" w:space="0" w:color="auto"/>
        <w:bottom w:val="none" w:sz="0" w:space="0" w:color="auto"/>
        <w:right w:val="none" w:sz="0" w:space="0" w:color="auto"/>
      </w:divBdr>
      <w:divsChild>
        <w:div w:id="996346634">
          <w:marLeft w:val="0"/>
          <w:marRight w:val="0"/>
          <w:marTop w:val="0"/>
          <w:marBottom w:val="0"/>
          <w:divBdr>
            <w:top w:val="none" w:sz="0" w:space="0" w:color="auto"/>
            <w:left w:val="none" w:sz="0" w:space="0" w:color="auto"/>
            <w:bottom w:val="none" w:sz="0" w:space="0" w:color="auto"/>
            <w:right w:val="none" w:sz="0" w:space="0" w:color="auto"/>
          </w:divBdr>
          <w:divsChild>
            <w:div w:id="137962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36423">
      <w:bodyDiv w:val="1"/>
      <w:marLeft w:val="0"/>
      <w:marRight w:val="0"/>
      <w:marTop w:val="0"/>
      <w:marBottom w:val="0"/>
      <w:divBdr>
        <w:top w:val="none" w:sz="0" w:space="0" w:color="auto"/>
        <w:left w:val="none" w:sz="0" w:space="0" w:color="auto"/>
        <w:bottom w:val="none" w:sz="0" w:space="0" w:color="auto"/>
        <w:right w:val="none" w:sz="0" w:space="0" w:color="auto"/>
      </w:divBdr>
    </w:div>
    <w:div w:id="137303598">
      <w:bodyDiv w:val="1"/>
      <w:marLeft w:val="0"/>
      <w:marRight w:val="0"/>
      <w:marTop w:val="0"/>
      <w:marBottom w:val="0"/>
      <w:divBdr>
        <w:top w:val="none" w:sz="0" w:space="0" w:color="auto"/>
        <w:left w:val="none" w:sz="0" w:space="0" w:color="auto"/>
        <w:bottom w:val="none" w:sz="0" w:space="0" w:color="auto"/>
        <w:right w:val="none" w:sz="0" w:space="0" w:color="auto"/>
      </w:divBdr>
      <w:divsChild>
        <w:div w:id="2121950725">
          <w:marLeft w:val="0"/>
          <w:marRight w:val="0"/>
          <w:marTop w:val="0"/>
          <w:marBottom w:val="0"/>
          <w:divBdr>
            <w:top w:val="none" w:sz="0" w:space="0" w:color="auto"/>
            <w:left w:val="none" w:sz="0" w:space="0" w:color="auto"/>
            <w:bottom w:val="none" w:sz="0" w:space="0" w:color="auto"/>
            <w:right w:val="none" w:sz="0" w:space="0" w:color="auto"/>
          </w:divBdr>
          <w:divsChild>
            <w:div w:id="1721518295">
              <w:marLeft w:val="0"/>
              <w:marRight w:val="0"/>
              <w:marTop w:val="0"/>
              <w:marBottom w:val="0"/>
              <w:divBdr>
                <w:top w:val="none" w:sz="0" w:space="0" w:color="auto"/>
                <w:left w:val="none" w:sz="0" w:space="0" w:color="auto"/>
                <w:bottom w:val="none" w:sz="0" w:space="0" w:color="auto"/>
                <w:right w:val="none" w:sz="0" w:space="0" w:color="auto"/>
              </w:divBdr>
            </w:div>
          </w:divsChild>
        </w:div>
        <w:div w:id="630284651">
          <w:marLeft w:val="0"/>
          <w:marRight w:val="0"/>
          <w:marTop w:val="0"/>
          <w:marBottom w:val="0"/>
          <w:divBdr>
            <w:top w:val="none" w:sz="0" w:space="0" w:color="auto"/>
            <w:left w:val="none" w:sz="0" w:space="0" w:color="auto"/>
            <w:bottom w:val="none" w:sz="0" w:space="0" w:color="auto"/>
            <w:right w:val="none" w:sz="0" w:space="0" w:color="auto"/>
          </w:divBdr>
          <w:divsChild>
            <w:div w:id="744299559">
              <w:marLeft w:val="0"/>
              <w:marRight w:val="0"/>
              <w:marTop w:val="0"/>
              <w:marBottom w:val="0"/>
              <w:divBdr>
                <w:top w:val="none" w:sz="0" w:space="0" w:color="auto"/>
                <w:left w:val="none" w:sz="0" w:space="0" w:color="auto"/>
                <w:bottom w:val="none" w:sz="0" w:space="0" w:color="auto"/>
                <w:right w:val="none" w:sz="0" w:space="0" w:color="auto"/>
              </w:divBdr>
            </w:div>
          </w:divsChild>
        </w:div>
        <w:div w:id="981498328">
          <w:marLeft w:val="0"/>
          <w:marRight w:val="0"/>
          <w:marTop w:val="0"/>
          <w:marBottom w:val="0"/>
          <w:divBdr>
            <w:top w:val="none" w:sz="0" w:space="0" w:color="auto"/>
            <w:left w:val="none" w:sz="0" w:space="0" w:color="auto"/>
            <w:bottom w:val="none" w:sz="0" w:space="0" w:color="auto"/>
            <w:right w:val="none" w:sz="0" w:space="0" w:color="auto"/>
          </w:divBdr>
          <w:divsChild>
            <w:div w:id="595284229">
              <w:marLeft w:val="0"/>
              <w:marRight w:val="0"/>
              <w:marTop w:val="0"/>
              <w:marBottom w:val="0"/>
              <w:divBdr>
                <w:top w:val="none" w:sz="0" w:space="0" w:color="auto"/>
                <w:left w:val="none" w:sz="0" w:space="0" w:color="auto"/>
                <w:bottom w:val="none" w:sz="0" w:space="0" w:color="auto"/>
                <w:right w:val="none" w:sz="0" w:space="0" w:color="auto"/>
              </w:divBdr>
            </w:div>
          </w:divsChild>
        </w:div>
        <w:div w:id="1914659007">
          <w:marLeft w:val="0"/>
          <w:marRight w:val="0"/>
          <w:marTop w:val="0"/>
          <w:marBottom w:val="0"/>
          <w:divBdr>
            <w:top w:val="none" w:sz="0" w:space="0" w:color="auto"/>
            <w:left w:val="none" w:sz="0" w:space="0" w:color="auto"/>
            <w:bottom w:val="none" w:sz="0" w:space="0" w:color="auto"/>
            <w:right w:val="none" w:sz="0" w:space="0" w:color="auto"/>
          </w:divBdr>
          <w:divsChild>
            <w:div w:id="605575040">
              <w:marLeft w:val="0"/>
              <w:marRight w:val="0"/>
              <w:marTop w:val="0"/>
              <w:marBottom w:val="0"/>
              <w:divBdr>
                <w:top w:val="none" w:sz="0" w:space="0" w:color="auto"/>
                <w:left w:val="none" w:sz="0" w:space="0" w:color="auto"/>
                <w:bottom w:val="none" w:sz="0" w:space="0" w:color="auto"/>
                <w:right w:val="none" w:sz="0" w:space="0" w:color="auto"/>
              </w:divBdr>
            </w:div>
          </w:divsChild>
        </w:div>
        <w:div w:id="1451127940">
          <w:marLeft w:val="0"/>
          <w:marRight w:val="0"/>
          <w:marTop w:val="0"/>
          <w:marBottom w:val="0"/>
          <w:divBdr>
            <w:top w:val="none" w:sz="0" w:space="0" w:color="auto"/>
            <w:left w:val="none" w:sz="0" w:space="0" w:color="auto"/>
            <w:bottom w:val="none" w:sz="0" w:space="0" w:color="auto"/>
            <w:right w:val="none" w:sz="0" w:space="0" w:color="auto"/>
          </w:divBdr>
          <w:divsChild>
            <w:div w:id="46801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7844">
      <w:bodyDiv w:val="1"/>
      <w:marLeft w:val="0"/>
      <w:marRight w:val="0"/>
      <w:marTop w:val="0"/>
      <w:marBottom w:val="0"/>
      <w:divBdr>
        <w:top w:val="none" w:sz="0" w:space="0" w:color="auto"/>
        <w:left w:val="none" w:sz="0" w:space="0" w:color="auto"/>
        <w:bottom w:val="none" w:sz="0" w:space="0" w:color="auto"/>
        <w:right w:val="none" w:sz="0" w:space="0" w:color="auto"/>
      </w:divBdr>
    </w:div>
    <w:div w:id="143087124">
      <w:bodyDiv w:val="1"/>
      <w:marLeft w:val="0"/>
      <w:marRight w:val="0"/>
      <w:marTop w:val="0"/>
      <w:marBottom w:val="0"/>
      <w:divBdr>
        <w:top w:val="none" w:sz="0" w:space="0" w:color="auto"/>
        <w:left w:val="none" w:sz="0" w:space="0" w:color="auto"/>
        <w:bottom w:val="none" w:sz="0" w:space="0" w:color="auto"/>
        <w:right w:val="none" w:sz="0" w:space="0" w:color="auto"/>
      </w:divBdr>
    </w:div>
    <w:div w:id="149752842">
      <w:bodyDiv w:val="1"/>
      <w:marLeft w:val="0"/>
      <w:marRight w:val="0"/>
      <w:marTop w:val="0"/>
      <w:marBottom w:val="0"/>
      <w:divBdr>
        <w:top w:val="none" w:sz="0" w:space="0" w:color="auto"/>
        <w:left w:val="none" w:sz="0" w:space="0" w:color="auto"/>
        <w:bottom w:val="none" w:sz="0" w:space="0" w:color="auto"/>
        <w:right w:val="none" w:sz="0" w:space="0" w:color="auto"/>
      </w:divBdr>
    </w:div>
    <w:div w:id="151336467">
      <w:bodyDiv w:val="1"/>
      <w:marLeft w:val="0"/>
      <w:marRight w:val="0"/>
      <w:marTop w:val="0"/>
      <w:marBottom w:val="0"/>
      <w:divBdr>
        <w:top w:val="none" w:sz="0" w:space="0" w:color="auto"/>
        <w:left w:val="none" w:sz="0" w:space="0" w:color="auto"/>
        <w:bottom w:val="none" w:sz="0" w:space="0" w:color="auto"/>
        <w:right w:val="none" w:sz="0" w:space="0" w:color="auto"/>
      </w:divBdr>
    </w:div>
    <w:div w:id="154802415">
      <w:bodyDiv w:val="1"/>
      <w:marLeft w:val="0"/>
      <w:marRight w:val="0"/>
      <w:marTop w:val="0"/>
      <w:marBottom w:val="0"/>
      <w:divBdr>
        <w:top w:val="none" w:sz="0" w:space="0" w:color="auto"/>
        <w:left w:val="none" w:sz="0" w:space="0" w:color="auto"/>
        <w:bottom w:val="none" w:sz="0" w:space="0" w:color="auto"/>
        <w:right w:val="none" w:sz="0" w:space="0" w:color="auto"/>
      </w:divBdr>
      <w:divsChild>
        <w:div w:id="427775232">
          <w:marLeft w:val="0"/>
          <w:marRight w:val="0"/>
          <w:marTop w:val="0"/>
          <w:marBottom w:val="0"/>
          <w:divBdr>
            <w:top w:val="none" w:sz="0" w:space="0" w:color="auto"/>
            <w:left w:val="none" w:sz="0" w:space="0" w:color="auto"/>
            <w:bottom w:val="none" w:sz="0" w:space="0" w:color="auto"/>
            <w:right w:val="none" w:sz="0" w:space="0" w:color="auto"/>
          </w:divBdr>
          <w:divsChild>
            <w:div w:id="1300839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58155">
      <w:bodyDiv w:val="1"/>
      <w:marLeft w:val="0"/>
      <w:marRight w:val="0"/>
      <w:marTop w:val="0"/>
      <w:marBottom w:val="0"/>
      <w:divBdr>
        <w:top w:val="none" w:sz="0" w:space="0" w:color="auto"/>
        <w:left w:val="none" w:sz="0" w:space="0" w:color="auto"/>
        <w:bottom w:val="none" w:sz="0" w:space="0" w:color="auto"/>
        <w:right w:val="none" w:sz="0" w:space="0" w:color="auto"/>
      </w:divBdr>
    </w:div>
    <w:div w:id="156961896">
      <w:bodyDiv w:val="1"/>
      <w:marLeft w:val="0"/>
      <w:marRight w:val="0"/>
      <w:marTop w:val="0"/>
      <w:marBottom w:val="0"/>
      <w:divBdr>
        <w:top w:val="none" w:sz="0" w:space="0" w:color="auto"/>
        <w:left w:val="none" w:sz="0" w:space="0" w:color="auto"/>
        <w:bottom w:val="none" w:sz="0" w:space="0" w:color="auto"/>
        <w:right w:val="none" w:sz="0" w:space="0" w:color="auto"/>
      </w:divBdr>
      <w:divsChild>
        <w:div w:id="1010988599">
          <w:marLeft w:val="0"/>
          <w:marRight w:val="0"/>
          <w:marTop w:val="0"/>
          <w:marBottom w:val="0"/>
          <w:divBdr>
            <w:top w:val="none" w:sz="0" w:space="0" w:color="auto"/>
            <w:left w:val="none" w:sz="0" w:space="0" w:color="auto"/>
            <w:bottom w:val="none" w:sz="0" w:space="0" w:color="auto"/>
            <w:right w:val="none" w:sz="0" w:space="0" w:color="auto"/>
          </w:divBdr>
          <w:divsChild>
            <w:div w:id="1557424227">
              <w:marLeft w:val="0"/>
              <w:marRight w:val="0"/>
              <w:marTop w:val="0"/>
              <w:marBottom w:val="0"/>
              <w:divBdr>
                <w:top w:val="none" w:sz="0" w:space="0" w:color="auto"/>
                <w:left w:val="none" w:sz="0" w:space="0" w:color="auto"/>
                <w:bottom w:val="none" w:sz="0" w:space="0" w:color="auto"/>
                <w:right w:val="none" w:sz="0" w:space="0" w:color="auto"/>
              </w:divBdr>
            </w:div>
          </w:divsChild>
        </w:div>
        <w:div w:id="453602351">
          <w:marLeft w:val="0"/>
          <w:marRight w:val="0"/>
          <w:marTop w:val="0"/>
          <w:marBottom w:val="0"/>
          <w:divBdr>
            <w:top w:val="none" w:sz="0" w:space="0" w:color="auto"/>
            <w:left w:val="none" w:sz="0" w:space="0" w:color="auto"/>
            <w:bottom w:val="none" w:sz="0" w:space="0" w:color="auto"/>
            <w:right w:val="none" w:sz="0" w:space="0" w:color="auto"/>
          </w:divBdr>
          <w:divsChild>
            <w:div w:id="1663313393">
              <w:marLeft w:val="0"/>
              <w:marRight w:val="0"/>
              <w:marTop w:val="0"/>
              <w:marBottom w:val="0"/>
              <w:divBdr>
                <w:top w:val="none" w:sz="0" w:space="0" w:color="auto"/>
                <w:left w:val="none" w:sz="0" w:space="0" w:color="auto"/>
                <w:bottom w:val="none" w:sz="0" w:space="0" w:color="auto"/>
                <w:right w:val="none" w:sz="0" w:space="0" w:color="auto"/>
              </w:divBdr>
            </w:div>
          </w:divsChild>
        </w:div>
        <w:div w:id="1468353014">
          <w:marLeft w:val="0"/>
          <w:marRight w:val="0"/>
          <w:marTop w:val="0"/>
          <w:marBottom w:val="0"/>
          <w:divBdr>
            <w:top w:val="none" w:sz="0" w:space="0" w:color="auto"/>
            <w:left w:val="none" w:sz="0" w:space="0" w:color="auto"/>
            <w:bottom w:val="none" w:sz="0" w:space="0" w:color="auto"/>
            <w:right w:val="none" w:sz="0" w:space="0" w:color="auto"/>
          </w:divBdr>
          <w:divsChild>
            <w:div w:id="1565599135">
              <w:marLeft w:val="0"/>
              <w:marRight w:val="0"/>
              <w:marTop w:val="0"/>
              <w:marBottom w:val="0"/>
              <w:divBdr>
                <w:top w:val="none" w:sz="0" w:space="0" w:color="auto"/>
                <w:left w:val="none" w:sz="0" w:space="0" w:color="auto"/>
                <w:bottom w:val="none" w:sz="0" w:space="0" w:color="auto"/>
                <w:right w:val="none" w:sz="0" w:space="0" w:color="auto"/>
              </w:divBdr>
            </w:div>
          </w:divsChild>
        </w:div>
        <w:div w:id="118838735">
          <w:marLeft w:val="0"/>
          <w:marRight w:val="0"/>
          <w:marTop w:val="0"/>
          <w:marBottom w:val="0"/>
          <w:divBdr>
            <w:top w:val="none" w:sz="0" w:space="0" w:color="auto"/>
            <w:left w:val="none" w:sz="0" w:space="0" w:color="auto"/>
            <w:bottom w:val="none" w:sz="0" w:space="0" w:color="auto"/>
            <w:right w:val="none" w:sz="0" w:space="0" w:color="auto"/>
          </w:divBdr>
          <w:divsChild>
            <w:div w:id="754671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26303">
      <w:bodyDiv w:val="1"/>
      <w:marLeft w:val="0"/>
      <w:marRight w:val="0"/>
      <w:marTop w:val="0"/>
      <w:marBottom w:val="0"/>
      <w:divBdr>
        <w:top w:val="none" w:sz="0" w:space="0" w:color="auto"/>
        <w:left w:val="none" w:sz="0" w:space="0" w:color="auto"/>
        <w:bottom w:val="none" w:sz="0" w:space="0" w:color="auto"/>
        <w:right w:val="none" w:sz="0" w:space="0" w:color="auto"/>
      </w:divBdr>
      <w:divsChild>
        <w:div w:id="1528519216">
          <w:marLeft w:val="0"/>
          <w:marRight w:val="0"/>
          <w:marTop w:val="0"/>
          <w:marBottom w:val="0"/>
          <w:divBdr>
            <w:top w:val="none" w:sz="0" w:space="0" w:color="auto"/>
            <w:left w:val="none" w:sz="0" w:space="0" w:color="auto"/>
            <w:bottom w:val="none" w:sz="0" w:space="0" w:color="auto"/>
            <w:right w:val="none" w:sz="0" w:space="0" w:color="auto"/>
          </w:divBdr>
          <w:divsChild>
            <w:div w:id="492255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66350">
      <w:bodyDiv w:val="1"/>
      <w:marLeft w:val="0"/>
      <w:marRight w:val="0"/>
      <w:marTop w:val="0"/>
      <w:marBottom w:val="0"/>
      <w:divBdr>
        <w:top w:val="none" w:sz="0" w:space="0" w:color="auto"/>
        <w:left w:val="none" w:sz="0" w:space="0" w:color="auto"/>
        <w:bottom w:val="none" w:sz="0" w:space="0" w:color="auto"/>
        <w:right w:val="none" w:sz="0" w:space="0" w:color="auto"/>
      </w:divBdr>
      <w:divsChild>
        <w:div w:id="1182933251">
          <w:marLeft w:val="0"/>
          <w:marRight w:val="0"/>
          <w:marTop w:val="0"/>
          <w:marBottom w:val="0"/>
          <w:divBdr>
            <w:top w:val="none" w:sz="0" w:space="0" w:color="auto"/>
            <w:left w:val="none" w:sz="0" w:space="0" w:color="auto"/>
            <w:bottom w:val="none" w:sz="0" w:space="0" w:color="auto"/>
            <w:right w:val="none" w:sz="0" w:space="0" w:color="auto"/>
          </w:divBdr>
          <w:divsChild>
            <w:div w:id="445738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39184">
      <w:bodyDiv w:val="1"/>
      <w:marLeft w:val="0"/>
      <w:marRight w:val="0"/>
      <w:marTop w:val="0"/>
      <w:marBottom w:val="0"/>
      <w:divBdr>
        <w:top w:val="none" w:sz="0" w:space="0" w:color="auto"/>
        <w:left w:val="none" w:sz="0" w:space="0" w:color="auto"/>
        <w:bottom w:val="none" w:sz="0" w:space="0" w:color="auto"/>
        <w:right w:val="none" w:sz="0" w:space="0" w:color="auto"/>
      </w:divBdr>
    </w:div>
    <w:div w:id="163084187">
      <w:bodyDiv w:val="1"/>
      <w:marLeft w:val="0"/>
      <w:marRight w:val="0"/>
      <w:marTop w:val="0"/>
      <w:marBottom w:val="0"/>
      <w:divBdr>
        <w:top w:val="none" w:sz="0" w:space="0" w:color="auto"/>
        <w:left w:val="none" w:sz="0" w:space="0" w:color="auto"/>
        <w:bottom w:val="none" w:sz="0" w:space="0" w:color="auto"/>
        <w:right w:val="none" w:sz="0" w:space="0" w:color="auto"/>
      </w:divBdr>
    </w:div>
    <w:div w:id="164707207">
      <w:bodyDiv w:val="1"/>
      <w:marLeft w:val="0"/>
      <w:marRight w:val="0"/>
      <w:marTop w:val="0"/>
      <w:marBottom w:val="0"/>
      <w:divBdr>
        <w:top w:val="none" w:sz="0" w:space="0" w:color="auto"/>
        <w:left w:val="none" w:sz="0" w:space="0" w:color="auto"/>
        <w:bottom w:val="none" w:sz="0" w:space="0" w:color="auto"/>
        <w:right w:val="none" w:sz="0" w:space="0" w:color="auto"/>
      </w:divBdr>
    </w:div>
    <w:div w:id="164902106">
      <w:bodyDiv w:val="1"/>
      <w:marLeft w:val="0"/>
      <w:marRight w:val="0"/>
      <w:marTop w:val="0"/>
      <w:marBottom w:val="0"/>
      <w:divBdr>
        <w:top w:val="none" w:sz="0" w:space="0" w:color="auto"/>
        <w:left w:val="none" w:sz="0" w:space="0" w:color="auto"/>
        <w:bottom w:val="none" w:sz="0" w:space="0" w:color="auto"/>
        <w:right w:val="none" w:sz="0" w:space="0" w:color="auto"/>
      </w:divBdr>
    </w:div>
    <w:div w:id="173224718">
      <w:bodyDiv w:val="1"/>
      <w:marLeft w:val="0"/>
      <w:marRight w:val="0"/>
      <w:marTop w:val="0"/>
      <w:marBottom w:val="0"/>
      <w:divBdr>
        <w:top w:val="none" w:sz="0" w:space="0" w:color="auto"/>
        <w:left w:val="none" w:sz="0" w:space="0" w:color="auto"/>
        <w:bottom w:val="none" w:sz="0" w:space="0" w:color="auto"/>
        <w:right w:val="none" w:sz="0" w:space="0" w:color="auto"/>
      </w:divBdr>
    </w:div>
    <w:div w:id="177233053">
      <w:bodyDiv w:val="1"/>
      <w:marLeft w:val="0"/>
      <w:marRight w:val="0"/>
      <w:marTop w:val="0"/>
      <w:marBottom w:val="0"/>
      <w:divBdr>
        <w:top w:val="none" w:sz="0" w:space="0" w:color="auto"/>
        <w:left w:val="none" w:sz="0" w:space="0" w:color="auto"/>
        <w:bottom w:val="none" w:sz="0" w:space="0" w:color="auto"/>
        <w:right w:val="none" w:sz="0" w:space="0" w:color="auto"/>
      </w:divBdr>
    </w:div>
    <w:div w:id="177619441">
      <w:bodyDiv w:val="1"/>
      <w:marLeft w:val="0"/>
      <w:marRight w:val="0"/>
      <w:marTop w:val="0"/>
      <w:marBottom w:val="0"/>
      <w:divBdr>
        <w:top w:val="none" w:sz="0" w:space="0" w:color="auto"/>
        <w:left w:val="none" w:sz="0" w:space="0" w:color="auto"/>
        <w:bottom w:val="none" w:sz="0" w:space="0" w:color="auto"/>
        <w:right w:val="none" w:sz="0" w:space="0" w:color="auto"/>
      </w:divBdr>
      <w:divsChild>
        <w:div w:id="1887451957">
          <w:marLeft w:val="0"/>
          <w:marRight w:val="0"/>
          <w:marTop w:val="0"/>
          <w:marBottom w:val="0"/>
          <w:divBdr>
            <w:top w:val="none" w:sz="0" w:space="0" w:color="auto"/>
            <w:left w:val="none" w:sz="0" w:space="0" w:color="auto"/>
            <w:bottom w:val="none" w:sz="0" w:space="0" w:color="auto"/>
            <w:right w:val="none" w:sz="0" w:space="0" w:color="auto"/>
          </w:divBdr>
          <w:divsChild>
            <w:div w:id="1928616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2253">
      <w:bodyDiv w:val="1"/>
      <w:marLeft w:val="0"/>
      <w:marRight w:val="0"/>
      <w:marTop w:val="0"/>
      <w:marBottom w:val="0"/>
      <w:divBdr>
        <w:top w:val="none" w:sz="0" w:space="0" w:color="auto"/>
        <w:left w:val="none" w:sz="0" w:space="0" w:color="auto"/>
        <w:bottom w:val="none" w:sz="0" w:space="0" w:color="auto"/>
        <w:right w:val="none" w:sz="0" w:space="0" w:color="auto"/>
      </w:divBdr>
      <w:divsChild>
        <w:div w:id="1857887474">
          <w:marLeft w:val="0"/>
          <w:marRight w:val="0"/>
          <w:marTop w:val="0"/>
          <w:marBottom w:val="0"/>
          <w:divBdr>
            <w:top w:val="none" w:sz="0" w:space="0" w:color="auto"/>
            <w:left w:val="none" w:sz="0" w:space="0" w:color="auto"/>
            <w:bottom w:val="none" w:sz="0" w:space="0" w:color="auto"/>
            <w:right w:val="none" w:sz="0" w:space="0" w:color="auto"/>
          </w:divBdr>
          <w:divsChild>
            <w:div w:id="105489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98196">
      <w:bodyDiv w:val="1"/>
      <w:marLeft w:val="0"/>
      <w:marRight w:val="0"/>
      <w:marTop w:val="0"/>
      <w:marBottom w:val="0"/>
      <w:divBdr>
        <w:top w:val="none" w:sz="0" w:space="0" w:color="auto"/>
        <w:left w:val="none" w:sz="0" w:space="0" w:color="auto"/>
        <w:bottom w:val="none" w:sz="0" w:space="0" w:color="auto"/>
        <w:right w:val="none" w:sz="0" w:space="0" w:color="auto"/>
      </w:divBdr>
      <w:divsChild>
        <w:div w:id="405609998">
          <w:marLeft w:val="0"/>
          <w:marRight w:val="0"/>
          <w:marTop w:val="0"/>
          <w:marBottom w:val="0"/>
          <w:divBdr>
            <w:top w:val="none" w:sz="0" w:space="0" w:color="auto"/>
            <w:left w:val="none" w:sz="0" w:space="0" w:color="auto"/>
            <w:bottom w:val="none" w:sz="0" w:space="0" w:color="auto"/>
            <w:right w:val="none" w:sz="0" w:space="0" w:color="auto"/>
          </w:divBdr>
          <w:divsChild>
            <w:div w:id="75000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05604">
      <w:bodyDiv w:val="1"/>
      <w:marLeft w:val="0"/>
      <w:marRight w:val="0"/>
      <w:marTop w:val="0"/>
      <w:marBottom w:val="0"/>
      <w:divBdr>
        <w:top w:val="none" w:sz="0" w:space="0" w:color="auto"/>
        <w:left w:val="none" w:sz="0" w:space="0" w:color="auto"/>
        <w:bottom w:val="none" w:sz="0" w:space="0" w:color="auto"/>
        <w:right w:val="none" w:sz="0" w:space="0" w:color="auto"/>
      </w:divBdr>
    </w:div>
    <w:div w:id="180358604">
      <w:bodyDiv w:val="1"/>
      <w:marLeft w:val="0"/>
      <w:marRight w:val="0"/>
      <w:marTop w:val="0"/>
      <w:marBottom w:val="0"/>
      <w:divBdr>
        <w:top w:val="none" w:sz="0" w:space="0" w:color="auto"/>
        <w:left w:val="none" w:sz="0" w:space="0" w:color="auto"/>
        <w:bottom w:val="none" w:sz="0" w:space="0" w:color="auto"/>
        <w:right w:val="none" w:sz="0" w:space="0" w:color="auto"/>
      </w:divBdr>
    </w:div>
    <w:div w:id="180777658">
      <w:bodyDiv w:val="1"/>
      <w:marLeft w:val="0"/>
      <w:marRight w:val="0"/>
      <w:marTop w:val="0"/>
      <w:marBottom w:val="0"/>
      <w:divBdr>
        <w:top w:val="none" w:sz="0" w:space="0" w:color="auto"/>
        <w:left w:val="none" w:sz="0" w:space="0" w:color="auto"/>
        <w:bottom w:val="none" w:sz="0" w:space="0" w:color="auto"/>
        <w:right w:val="none" w:sz="0" w:space="0" w:color="auto"/>
      </w:divBdr>
    </w:div>
    <w:div w:id="183324979">
      <w:bodyDiv w:val="1"/>
      <w:marLeft w:val="0"/>
      <w:marRight w:val="0"/>
      <w:marTop w:val="0"/>
      <w:marBottom w:val="0"/>
      <w:divBdr>
        <w:top w:val="none" w:sz="0" w:space="0" w:color="auto"/>
        <w:left w:val="none" w:sz="0" w:space="0" w:color="auto"/>
        <w:bottom w:val="none" w:sz="0" w:space="0" w:color="auto"/>
        <w:right w:val="none" w:sz="0" w:space="0" w:color="auto"/>
      </w:divBdr>
      <w:divsChild>
        <w:div w:id="1325740891">
          <w:marLeft w:val="0"/>
          <w:marRight w:val="0"/>
          <w:marTop w:val="0"/>
          <w:marBottom w:val="0"/>
          <w:divBdr>
            <w:top w:val="none" w:sz="0" w:space="0" w:color="auto"/>
            <w:left w:val="none" w:sz="0" w:space="0" w:color="auto"/>
            <w:bottom w:val="none" w:sz="0" w:space="0" w:color="auto"/>
            <w:right w:val="none" w:sz="0" w:space="0" w:color="auto"/>
          </w:divBdr>
          <w:divsChild>
            <w:div w:id="96935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71220">
      <w:bodyDiv w:val="1"/>
      <w:marLeft w:val="0"/>
      <w:marRight w:val="0"/>
      <w:marTop w:val="0"/>
      <w:marBottom w:val="0"/>
      <w:divBdr>
        <w:top w:val="none" w:sz="0" w:space="0" w:color="auto"/>
        <w:left w:val="none" w:sz="0" w:space="0" w:color="auto"/>
        <w:bottom w:val="none" w:sz="0" w:space="0" w:color="auto"/>
        <w:right w:val="none" w:sz="0" w:space="0" w:color="auto"/>
      </w:divBdr>
      <w:divsChild>
        <w:div w:id="2050299073">
          <w:marLeft w:val="0"/>
          <w:marRight w:val="0"/>
          <w:marTop w:val="0"/>
          <w:marBottom w:val="0"/>
          <w:divBdr>
            <w:top w:val="none" w:sz="0" w:space="0" w:color="auto"/>
            <w:left w:val="none" w:sz="0" w:space="0" w:color="auto"/>
            <w:bottom w:val="none" w:sz="0" w:space="0" w:color="auto"/>
            <w:right w:val="none" w:sz="0" w:space="0" w:color="auto"/>
          </w:divBdr>
          <w:divsChild>
            <w:div w:id="968438811">
              <w:marLeft w:val="0"/>
              <w:marRight w:val="0"/>
              <w:marTop w:val="0"/>
              <w:marBottom w:val="0"/>
              <w:divBdr>
                <w:top w:val="none" w:sz="0" w:space="0" w:color="auto"/>
                <w:left w:val="none" w:sz="0" w:space="0" w:color="auto"/>
                <w:bottom w:val="none" w:sz="0" w:space="0" w:color="auto"/>
                <w:right w:val="none" w:sz="0" w:space="0" w:color="auto"/>
              </w:divBdr>
            </w:div>
          </w:divsChild>
        </w:div>
        <w:div w:id="190461105">
          <w:marLeft w:val="0"/>
          <w:marRight w:val="0"/>
          <w:marTop w:val="0"/>
          <w:marBottom w:val="0"/>
          <w:divBdr>
            <w:top w:val="none" w:sz="0" w:space="0" w:color="auto"/>
            <w:left w:val="none" w:sz="0" w:space="0" w:color="auto"/>
            <w:bottom w:val="none" w:sz="0" w:space="0" w:color="auto"/>
            <w:right w:val="none" w:sz="0" w:space="0" w:color="auto"/>
          </w:divBdr>
          <w:divsChild>
            <w:div w:id="1651782917">
              <w:marLeft w:val="0"/>
              <w:marRight w:val="0"/>
              <w:marTop w:val="0"/>
              <w:marBottom w:val="0"/>
              <w:divBdr>
                <w:top w:val="none" w:sz="0" w:space="0" w:color="auto"/>
                <w:left w:val="none" w:sz="0" w:space="0" w:color="auto"/>
                <w:bottom w:val="none" w:sz="0" w:space="0" w:color="auto"/>
                <w:right w:val="none" w:sz="0" w:space="0" w:color="auto"/>
              </w:divBdr>
            </w:div>
          </w:divsChild>
        </w:div>
        <w:div w:id="1280185472">
          <w:marLeft w:val="0"/>
          <w:marRight w:val="0"/>
          <w:marTop w:val="0"/>
          <w:marBottom w:val="0"/>
          <w:divBdr>
            <w:top w:val="none" w:sz="0" w:space="0" w:color="auto"/>
            <w:left w:val="none" w:sz="0" w:space="0" w:color="auto"/>
            <w:bottom w:val="none" w:sz="0" w:space="0" w:color="auto"/>
            <w:right w:val="none" w:sz="0" w:space="0" w:color="auto"/>
          </w:divBdr>
          <w:divsChild>
            <w:div w:id="326976699">
              <w:marLeft w:val="0"/>
              <w:marRight w:val="0"/>
              <w:marTop w:val="0"/>
              <w:marBottom w:val="0"/>
              <w:divBdr>
                <w:top w:val="none" w:sz="0" w:space="0" w:color="auto"/>
                <w:left w:val="none" w:sz="0" w:space="0" w:color="auto"/>
                <w:bottom w:val="none" w:sz="0" w:space="0" w:color="auto"/>
                <w:right w:val="none" w:sz="0" w:space="0" w:color="auto"/>
              </w:divBdr>
            </w:div>
          </w:divsChild>
        </w:div>
        <w:div w:id="360588911">
          <w:marLeft w:val="0"/>
          <w:marRight w:val="0"/>
          <w:marTop w:val="0"/>
          <w:marBottom w:val="0"/>
          <w:divBdr>
            <w:top w:val="none" w:sz="0" w:space="0" w:color="auto"/>
            <w:left w:val="none" w:sz="0" w:space="0" w:color="auto"/>
            <w:bottom w:val="none" w:sz="0" w:space="0" w:color="auto"/>
            <w:right w:val="none" w:sz="0" w:space="0" w:color="auto"/>
          </w:divBdr>
          <w:divsChild>
            <w:div w:id="1698000878">
              <w:marLeft w:val="0"/>
              <w:marRight w:val="0"/>
              <w:marTop w:val="0"/>
              <w:marBottom w:val="0"/>
              <w:divBdr>
                <w:top w:val="none" w:sz="0" w:space="0" w:color="auto"/>
                <w:left w:val="none" w:sz="0" w:space="0" w:color="auto"/>
                <w:bottom w:val="none" w:sz="0" w:space="0" w:color="auto"/>
                <w:right w:val="none" w:sz="0" w:space="0" w:color="auto"/>
              </w:divBdr>
            </w:div>
          </w:divsChild>
        </w:div>
        <w:div w:id="2008702296">
          <w:marLeft w:val="0"/>
          <w:marRight w:val="0"/>
          <w:marTop w:val="0"/>
          <w:marBottom w:val="0"/>
          <w:divBdr>
            <w:top w:val="none" w:sz="0" w:space="0" w:color="auto"/>
            <w:left w:val="none" w:sz="0" w:space="0" w:color="auto"/>
            <w:bottom w:val="none" w:sz="0" w:space="0" w:color="auto"/>
            <w:right w:val="none" w:sz="0" w:space="0" w:color="auto"/>
          </w:divBdr>
          <w:divsChild>
            <w:div w:id="1674722351">
              <w:marLeft w:val="0"/>
              <w:marRight w:val="0"/>
              <w:marTop w:val="0"/>
              <w:marBottom w:val="0"/>
              <w:divBdr>
                <w:top w:val="none" w:sz="0" w:space="0" w:color="auto"/>
                <w:left w:val="none" w:sz="0" w:space="0" w:color="auto"/>
                <w:bottom w:val="none" w:sz="0" w:space="0" w:color="auto"/>
                <w:right w:val="none" w:sz="0" w:space="0" w:color="auto"/>
              </w:divBdr>
            </w:div>
          </w:divsChild>
        </w:div>
        <w:div w:id="834808735">
          <w:marLeft w:val="0"/>
          <w:marRight w:val="0"/>
          <w:marTop w:val="0"/>
          <w:marBottom w:val="0"/>
          <w:divBdr>
            <w:top w:val="none" w:sz="0" w:space="0" w:color="auto"/>
            <w:left w:val="none" w:sz="0" w:space="0" w:color="auto"/>
            <w:bottom w:val="none" w:sz="0" w:space="0" w:color="auto"/>
            <w:right w:val="none" w:sz="0" w:space="0" w:color="auto"/>
          </w:divBdr>
          <w:divsChild>
            <w:div w:id="148604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4199">
      <w:bodyDiv w:val="1"/>
      <w:marLeft w:val="0"/>
      <w:marRight w:val="0"/>
      <w:marTop w:val="0"/>
      <w:marBottom w:val="0"/>
      <w:divBdr>
        <w:top w:val="none" w:sz="0" w:space="0" w:color="auto"/>
        <w:left w:val="none" w:sz="0" w:space="0" w:color="auto"/>
        <w:bottom w:val="none" w:sz="0" w:space="0" w:color="auto"/>
        <w:right w:val="none" w:sz="0" w:space="0" w:color="auto"/>
      </w:divBdr>
      <w:divsChild>
        <w:div w:id="1945457734">
          <w:marLeft w:val="0"/>
          <w:marRight w:val="0"/>
          <w:marTop w:val="0"/>
          <w:marBottom w:val="0"/>
          <w:divBdr>
            <w:top w:val="none" w:sz="0" w:space="0" w:color="auto"/>
            <w:left w:val="none" w:sz="0" w:space="0" w:color="auto"/>
            <w:bottom w:val="none" w:sz="0" w:space="0" w:color="auto"/>
            <w:right w:val="none" w:sz="0" w:space="0" w:color="auto"/>
          </w:divBdr>
          <w:divsChild>
            <w:div w:id="179328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082976">
      <w:bodyDiv w:val="1"/>
      <w:marLeft w:val="0"/>
      <w:marRight w:val="0"/>
      <w:marTop w:val="0"/>
      <w:marBottom w:val="0"/>
      <w:divBdr>
        <w:top w:val="none" w:sz="0" w:space="0" w:color="auto"/>
        <w:left w:val="none" w:sz="0" w:space="0" w:color="auto"/>
        <w:bottom w:val="none" w:sz="0" w:space="0" w:color="auto"/>
        <w:right w:val="none" w:sz="0" w:space="0" w:color="auto"/>
      </w:divBdr>
    </w:div>
    <w:div w:id="196159863">
      <w:bodyDiv w:val="1"/>
      <w:marLeft w:val="0"/>
      <w:marRight w:val="0"/>
      <w:marTop w:val="0"/>
      <w:marBottom w:val="0"/>
      <w:divBdr>
        <w:top w:val="none" w:sz="0" w:space="0" w:color="auto"/>
        <w:left w:val="none" w:sz="0" w:space="0" w:color="auto"/>
        <w:bottom w:val="none" w:sz="0" w:space="0" w:color="auto"/>
        <w:right w:val="none" w:sz="0" w:space="0" w:color="auto"/>
      </w:divBdr>
    </w:div>
    <w:div w:id="196234922">
      <w:bodyDiv w:val="1"/>
      <w:marLeft w:val="0"/>
      <w:marRight w:val="0"/>
      <w:marTop w:val="0"/>
      <w:marBottom w:val="0"/>
      <w:divBdr>
        <w:top w:val="none" w:sz="0" w:space="0" w:color="auto"/>
        <w:left w:val="none" w:sz="0" w:space="0" w:color="auto"/>
        <w:bottom w:val="none" w:sz="0" w:space="0" w:color="auto"/>
        <w:right w:val="none" w:sz="0" w:space="0" w:color="auto"/>
      </w:divBdr>
      <w:divsChild>
        <w:div w:id="139226372">
          <w:marLeft w:val="0"/>
          <w:marRight w:val="0"/>
          <w:marTop w:val="0"/>
          <w:marBottom w:val="0"/>
          <w:divBdr>
            <w:top w:val="none" w:sz="0" w:space="0" w:color="auto"/>
            <w:left w:val="none" w:sz="0" w:space="0" w:color="auto"/>
            <w:bottom w:val="none" w:sz="0" w:space="0" w:color="auto"/>
            <w:right w:val="none" w:sz="0" w:space="0" w:color="auto"/>
          </w:divBdr>
          <w:divsChild>
            <w:div w:id="11224726">
              <w:marLeft w:val="0"/>
              <w:marRight w:val="0"/>
              <w:marTop w:val="0"/>
              <w:marBottom w:val="0"/>
              <w:divBdr>
                <w:top w:val="none" w:sz="0" w:space="0" w:color="auto"/>
                <w:left w:val="none" w:sz="0" w:space="0" w:color="auto"/>
                <w:bottom w:val="none" w:sz="0" w:space="0" w:color="auto"/>
                <w:right w:val="none" w:sz="0" w:space="0" w:color="auto"/>
              </w:divBdr>
            </w:div>
          </w:divsChild>
        </w:div>
        <w:div w:id="1942058328">
          <w:marLeft w:val="0"/>
          <w:marRight w:val="0"/>
          <w:marTop w:val="0"/>
          <w:marBottom w:val="0"/>
          <w:divBdr>
            <w:top w:val="none" w:sz="0" w:space="0" w:color="auto"/>
            <w:left w:val="none" w:sz="0" w:space="0" w:color="auto"/>
            <w:bottom w:val="none" w:sz="0" w:space="0" w:color="auto"/>
            <w:right w:val="none" w:sz="0" w:space="0" w:color="auto"/>
          </w:divBdr>
          <w:divsChild>
            <w:div w:id="2143426451">
              <w:marLeft w:val="0"/>
              <w:marRight w:val="0"/>
              <w:marTop w:val="0"/>
              <w:marBottom w:val="0"/>
              <w:divBdr>
                <w:top w:val="none" w:sz="0" w:space="0" w:color="auto"/>
                <w:left w:val="none" w:sz="0" w:space="0" w:color="auto"/>
                <w:bottom w:val="none" w:sz="0" w:space="0" w:color="auto"/>
                <w:right w:val="none" w:sz="0" w:space="0" w:color="auto"/>
              </w:divBdr>
            </w:div>
          </w:divsChild>
        </w:div>
        <w:div w:id="1457873846">
          <w:marLeft w:val="0"/>
          <w:marRight w:val="0"/>
          <w:marTop w:val="0"/>
          <w:marBottom w:val="0"/>
          <w:divBdr>
            <w:top w:val="none" w:sz="0" w:space="0" w:color="auto"/>
            <w:left w:val="none" w:sz="0" w:space="0" w:color="auto"/>
            <w:bottom w:val="none" w:sz="0" w:space="0" w:color="auto"/>
            <w:right w:val="none" w:sz="0" w:space="0" w:color="auto"/>
          </w:divBdr>
          <w:divsChild>
            <w:div w:id="1974014926">
              <w:marLeft w:val="0"/>
              <w:marRight w:val="0"/>
              <w:marTop w:val="0"/>
              <w:marBottom w:val="0"/>
              <w:divBdr>
                <w:top w:val="none" w:sz="0" w:space="0" w:color="auto"/>
                <w:left w:val="none" w:sz="0" w:space="0" w:color="auto"/>
                <w:bottom w:val="none" w:sz="0" w:space="0" w:color="auto"/>
                <w:right w:val="none" w:sz="0" w:space="0" w:color="auto"/>
              </w:divBdr>
            </w:div>
          </w:divsChild>
        </w:div>
        <w:div w:id="498732353">
          <w:marLeft w:val="0"/>
          <w:marRight w:val="0"/>
          <w:marTop w:val="0"/>
          <w:marBottom w:val="0"/>
          <w:divBdr>
            <w:top w:val="none" w:sz="0" w:space="0" w:color="auto"/>
            <w:left w:val="none" w:sz="0" w:space="0" w:color="auto"/>
            <w:bottom w:val="none" w:sz="0" w:space="0" w:color="auto"/>
            <w:right w:val="none" w:sz="0" w:space="0" w:color="auto"/>
          </w:divBdr>
          <w:divsChild>
            <w:div w:id="612857535">
              <w:marLeft w:val="0"/>
              <w:marRight w:val="0"/>
              <w:marTop w:val="0"/>
              <w:marBottom w:val="0"/>
              <w:divBdr>
                <w:top w:val="none" w:sz="0" w:space="0" w:color="auto"/>
                <w:left w:val="none" w:sz="0" w:space="0" w:color="auto"/>
                <w:bottom w:val="none" w:sz="0" w:space="0" w:color="auto"/>
                <w:right w:val="none" w:sz="0" w:space="0" w:color="auto"/>
              </w:divBdr>
            </w:div>
          </w:divsChild>
        </w:div>
        <w:div w:id="2009819597">
          <w:marLeft w:val="0"/>
          <w:marRight w:val="0"/>
          <w:marTop w:val="0"/>
          <w:marBottom w:val="0"/>
          <w:divBdr>
            <w:top w:val="none" w:sz="0" w:space="0" w:color="auto"/>
            <w:left w:val="none" w:sz="0" w:space="0" w:color="auto"/>
            <w:bottom w:val="none" w:sz="0" w:space="0" w:color="auto"/>
            <w:right w:val="none" w:sz="0" w:space="0" w:color="auto"/>
          </w:divBdr>
          <w:divsChild>
            <w:div w:id="60011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79044">
      <w:bodyDiv w:val="1"/>
      <w:marLeft w:val="0"/>
      <w:marRight w:val="0"/>
      <w:marTop w:val="0"/>
      <w:marBottom w:val="0"/>
      <w:divBdr>
        <w:top w:val="none" w:sz="0" w:space="0" w:color="auto"/>
        <w:left w:val="none" w:sz="0" w:space="0" w:color="auto"/>
        <w:bottom w:val="none" w:sz="0" w:space="0" w:color="auto"/>
        <w:right w:val="none" w:sz="0" w:space="0" w:color="auto"/>
      </w:divBdr>
      <w:divsChild>
        <w:div w:id="299579816">
          <w:marLeft w:val="0"/>
          <w:marRight w:val="0"/>
          <w:marTop w:val="0"/>
          <w:marBottom w:val="0"/>
          <w:divBdr>
            <w:top w:val="none" w:sz="0" w:space="0" w:color="auto"/>
            <w:left w:val="none" w:sz="0" w:space="0" w:color="auto"/>
            <w:bottom w:val="none" w:sz="0" w:space="0" w:color="auto"/>
            <w:right w:val="none" w:sz="0" w:space="0" w:color="auto"/>
          </w:divBdr>
          <w:divsChild>
            <w:div w:id="663237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34330">
      <w:bodyDiv w:val="1"/>
      <w:marLeft w:val="0"/>
      <w:marRight w:val="0"/>
      <w:marTop w:val="0"/>
      <w:marBottom w:val="0"/>
      <w:divBdr>
        <w:top w:val="none" w:sz="0" w:space="0" w:color="auto"/>
        <w:left w:val="none" w:sz="0" w:space="0" w:color="auto"/>
        <w:bottom w:val="none" w:sz="0" w:space="0" w:color="auto"/>
        <w:right w:val="none" w:sz="0" w:space="0" w:color="auto"/>
      </w:divBdr>
    </w:div>
    <w:div w:id="201216449">
      <w:bodyDiv w:val="1"/>
      <w:marLeft w:val="0"/>
      <w:marRight w:val="0"/>
      <w:marTop w:val="0"/>
      <w:marBottom w:val="0"/>
      <w:divBdr>
        <w:top w:val="none" w:sz="0" w:space="0" w:color="auto"/>
        <w:left w:val="none" w:sz="0" w:space="0" w:color="auto"/>
        <w:bottom w:val="none" w:sz="0" w:space="0" w:color="auto"/>
        <w:right w:val="none" w:sz="0" w:space="0" w:color="auto"/>
      </w:divBdr>
    </w:div>
    <w:div w:id="208536429">
      <w:bodyDiv w:val="1"/>
      <w:marLeft w:val="0"/>
      <w:marRight w:val="0"/>
      <w:marTop w:val="0"/>
      <w:marBottom w:val="0"/>
      <w:divBdr>
        <w:top w:val="none" w:sz="0" w:space="0" w:color="auto"/>
        <w:left w:val="none" w:sz="0" w:space="0" w:color="auto"/>
        <w:bottom w:val="none" w:sz="0" w:space="0" w:color="auto"/>
        <w:right w:val="none" w:sz="0" w:space="0" w:color="auto"/>
      </w:divBdr>
    </w:div>
    <w:div w:id="210271428">
      <w:bodyDiv w:val="1"/>
      <w:marLeft w:val="0"/>
      <w:marRight w:val="0"/>
      <w:marTop w:val="0"/>
      <w:marBottom w:val="0"/>
      <w:divBdr>
        <w:top w:val="none" w:sz="0" w:space="0" w:color="auto"/>
        <w:left w:val="none" w:sz="0" w:space="0" w:color="auto"/>
        <w:bottom w:val="none" w:sz="0" w:space="0" w:color="auto"/>
        <w:right w:val="none" w:sz="0" w:space="0" w:color="auto"/>
      </w:divBdr>
    </w:div>
    <w:div w:id="217133417">
      <w:bodyDiv w:val="1"/>
      <w:marLeft w:val="0"/>
      <w:marRight w:val="0"/>
      <w:marTop w:val="0"/>
      <w:marBottom w:val="0"/>
      <w:divBdr>
        <w:top w:val="none" w:sz="0" w:space="0" w:color="auto"/>
        <w:left w:val="none" w:sz="0" w:space="0" w:color="auto"/>
        <w:bottom w:val="none" w:sz="0" w:space="0" w:color="auto"/>
        <w:right w:val="none" w:sz="0" w:space="0" w:color="auto"/>
      </w:divBdr>
      <w:divsChild>
        <w:div w:id="39519608">
          <w:marLeft w:val="0"/>
          <w:marRight w:val="0"/>
          <w:marTop w:val="0"/>
          <w:marBottom w:val="0"/>
          <w:divBdr>
            <w:top w:val="none" w:sz="0" w:space="0" w:color="auto"/>
            <w:left w:val="none" w:sz="0" w:space="0" w:color="auto"/>
            <w:bottom w:val="none" w:sz="0" w:space="0" w:color="auto"/>
            <w:right w:val="none" w:sz="0" w:space="0" w:color="auto"/>
          </w:divBdr>
          <w:divsChild>
            <w:div w:id="1602487643">
              <w:marLeft w:val="0"/>
              <w:marRight w:val="0"/>
              <w:marTop w:val="0"/>
              <w:marBottom w:val="0"/>
              <w:divBdr>
                <w:top w:val="none" w:sz="0" w:space="0" w:color="auto"/>
                <w:left w:val="none" w:sz="0" w:space="0" w:color="auto"/>
                <w:bottom w:val="none" w:sz="0" w:space="0" w:color="auto"/>
                <w:right w:val="none" w:sz="0" w:space="0" w:color="auto"/>
              </w:divBdr>
            </w:div>
          </w:divsChild>
        </w:div>
        <w:div w:id="694043629">
          <w:marLeft w:val="0"/>
          <w:marRight w:val="0"/>
          <w:marTop w:val="0"/>
          <w:marBottom w:val="0"/>
          <w:divBdr>
            <w:top w:val="none" w:sz="0" w:space="0" w:color="auto"/>
            <w:left w:val="none" w:sz="0" w:space="0" w:color="auto"/>
            <w:bottom w:val="none" w:sz="0" w:space="0" w:color="auto"/>
            <w:right w:val="none" w:sz="0" w:space="0" w:color="auto"/>
          </w:divBdr>
          <w:divsChild>
            <w:div w:id="333578661">
              <w:marLeft w:val="0"/>
              <w:marRight w:val="0"/>
              <w:marTop w:val="0"/>
              <w:marBottom w:val="0"/>
              <w:divBdr>
                <w:top w:val="none" w:sz="0" w:space="0" w:color="auto"/>
                <w:left w:val="none" w:sz="0" w:space="0" w:color="auto"/>
                <w:bottom w:val="none" w:sz="0" w:space="0" w:color="auto"/>
                <w:right w:val="none" w:sz="0" w:space="0" w:color="auto"/>
              </w:divBdr>
            </w:div>
          </w:divsChild>
        </w:div>
        <w:div w:id="1144347731">
          <w:marLeft w:val="0"/>
          <w:marRight w:val="0"/>
          <w:marTop w:val="0"/>
          <w:marBottom w:val="0"/>
          <w:divBdr>
            <w:top w:val="none" w:sz="0" w:space="0" w:color="auto"/>
            <w:left w:val="none" w:sz="0" w:space="0" w:color="auto"/>
            <w:bottom w:val="none" w:sz="0" w:space="0" w:color="auto"/>
            <w:right w:val="none" w:sz="0" w:space="0" w:color="auto"/>
          </w:divBdr>
          <w:divsChild>
            <w:div w:id="1536313868">
              <w:marLeft w:val="0"/>
              <w:marRight w:val="0"/>
              <w:marTop w:val="0"/>
              <w:marBottom w:val="0"/>
              <w:divBdr>
                <w:top w:val="none" w:sz="0" w:space="0" w:color="auto"/>
                <w:left w:val="none" w:sz="0" w:space="0" w:color="auto"/>
                <w:bottom w:val="none" w:sz="0" w:space="0" w:color="auto"/>
                <w:right w:val="none" w:sz="0" w:space="0" w:color="auto"/>
              </w:divBdr>
            </w:div>
          </w:divsChild>
        </w:div>
        <w:div w:id="1363440113">
          <w:marLeft w:val="0"/>
          <w:marRight w:val="0"/>
          <w:marTop w:val="0"/>
          <w:marBottom w:val="0"/>
          <w:divBdr>
            <w:top w:val="none" w:sz="0" w:space="0" w:color="auto"/>
            <w:left w:val="none" w:sz="0" w:space="0" w:color="auto"/>
            <w:bottom w:val="none" w:sz="0" w:space="0" w:color="auto"/>
            <w:right w:val="none" w:sz="0" w:space="0" w:color="auto"/>
          </w:divBdr>
          <w:divsChild>
            <w:div w:id="1571307853">
              <w:marLeft w:val="0"/>
              <w:marRight w:val="0"/>
              <w:marTop w:val="0"/>
              <w:marBottom w:val="0"/>
              <w:divBdr>
                <w:top w:val="none" w:sz="0" w:space="0" w:color="auto"/>
                <w:left w:val="none" w:sz="0" w:space="0" w:color="auto"/>
                <w:bottom w:val="none" w:sz="0" w:space="0" w:color="auto"/>
                <w:right w:val="none" w:sz="0" w:space="0" w:color="auto"/>
              </w:divBdr>
            </w:div>
          </w:divsChild>
        </w:div>
        <w:div w:id="873927497">
          <w:marLeft w:val="0"/>
          <w:marRight w:val="0"/>
          <w:marTop w:val="0"/>
          <w:marBottom w:val="0"/>
          <w:divBdr>
            <w:top w:val="none" w:sz="0" w:space="0" w:color="auto"/>
            <w:left w:val="none" w:sz="0" w:space="0" w:color="auto"/>
            <w:bottom w:val="none" w:sz="0" w:space="0" w:color="auto"/>
            <w:right w:val="none" w:sz="0" w:space="0" w:color="auto"/>
          </w:divBdr>
          <w:divsChild>
            <w:div w:id="1875920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18551">
      <w:bodyDiv w:val="1"/>
      <w:marLeft w:val="0"/>
      <w:marRight w:val="0"/>
      <w:marTop w:val="0"/>
      <w:marBottom w:val="0"/>
      <w:divBdr>
        <w:top w:val="none" w:sz="0" w:space="0" w:color="auto"/>
        <w:left w:val="none" w:sz="0" w:space="0" w:color="auto"/>
        <w:bottom w:val="none" w:sz="0" w:space="0" w:color="auto"/>
        <w:right w:val="none" w:sz="0" w:space="0" w:color="auto"/>
      </w:divBdr>
    </w:div>
    <w:div w:id="223221479">
      <w:bodyDiv w:val="1"/>
      <w:marLeft w:val="0"/>
      <w:marRight w:val="0"/>
      <w:marTop w:val="0"/>
      <w:marBottom w:val="0"/>
      <w:divBdr>
        <w:top w:val="none" w:sz="0" w:space="0" w:color="auto"/>
        <w:left w:val="none" w:sz="0" w:space="0" w:color="auto"/>
        <w:bottom w:val="none" w:sz="0" w:space="0" w:color="auto"/>
        <w:right w:val="none" w:sz="0" w:space="0" w:color="auto"/>
      </w:divBdr>
    </w:div>
    <w:div w:id="231933563">
      <w:bodyDiv w:val="1"/>
      <w:marLeft w:val="0"/>
      <w:marRight w:val="0"/>
      <w:marTop w:val="0"/>
      <w:marBottom w:val="0"/>
      <w:divBdr>
        <w:top w:val="none" w:sz="0" w:space="0" w:color="auto"/>
        <w:left w:val="none" w:sz="0" w:space="0" w:color="auto"/>
        <w:bottom w:val="none" w:sz="0" w:space="0" w:color="auto"/>
        <w:right w:val="none" w:sz="0" w:space="0" w:color="auto"/>
      </w:divBdr>
    </w:div>
    <w:div w:id="233054708">
      <w:bodyDiv w:val="1"/>
      <w:marLeft w:val="0"/>
      <w:marRight w:val="0"/>
      <w:marTop w:val="0"/>
      <w:marBottom w:val="0"/>
      <w:divBdr>
        <w:top w:val="none" w:sz="0" w:space="0" w:color="auto"/>
        <w:left w:val="none" w:sz="0" w:space="0" w:color="auto"/>
        <w:bottom w:val="none" w:sz="0" w:space="0" w:color="auto"/>
        <w:right w:val="none" w:sz="0" w:space="0" w:color="auto"/>
      </w:divBdr>
    </w:div>
    <w:div w:id="236403191">
      <w:bodyDiv w:val="1"/>
      <w:marLeft w:val="0"/>
      <w:marRight w:val="0"/>
      <w:marTop w:val="0"/>
      <w:marBottom w:val="0"/>
      <w:divBdr>
        <w:top w:val="none" w:sz="0" w:space="0" w:color="auto"/>
        <w:left w:val="none" w:sz="0" w:space="0" w:color="auto"/>
        <w:bottom w:val="none" w:sz="0" w:space="0" w:color="auto"/>
        <w:right w:val="none" w:sz="0" w:space="0" w:color="auto"/>
      </w:divBdr>
      <w:divsChild>
        <w:div w:id="432091196">
          <w:marLeft w:val="0"/>
          <w:marRight w:val="0"/>
          <w:marTop w:val="0"/>
          <w:marBottom w:val="0"/>
          <w:divBdr>
            <w:top w:val="none" w:sz="0" w:space="0" w:color="auto"/>
            <w:left w:val="none" w:sz="0" w:space="0" w:color="auto"/>
            <w:bottom w:val="none" w:sz="0" w:space="0" w:color="auto"/>
            <w:right w:val="none" w:sz="0" w:space="0" w:color="auto"/>
          </w:divBdr>
          <w:divsChild>
            <w:div w:id="1301305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35025">
      <w:bodyDiv w:val="1"/>
      <w:marLeft w:val="0"/>
      <w:marRight w:val="0"/>
      <w:marTop w:val="0"/>
      <w:marBottom w:val="0"/>
      <w:divBdr>
        <w:top w:val="none" w:sz="0" w:space="0" w:color="auto"/>
        <w:left w:val="none" w:sz="0" w:space="0" w:color="auto"/>
        <w:bottom w:val="none" w:sz="0" w:space="0" w:color="auto"/>
        <w:right w:val="none" w:sz="0" w:space="0" w:color="auto"/>
      </w:divBdr>
      <w:divsChild>
        <w:div w:id="2003699124">
          <w:marLeft w:val="0"/>
          <w:marRight w:val="0"/>
          <w:marTop w:val="0"/>
          <w:marBottom w:val="0"/>
          <w:divBdr>
            <w:top w:val="none" w:sz="0" w:space="0" w:color="auto"/>
            <w:left w:val="none" w:sz="0" w:space="0" w:color="auto"/>
            <w:bottom w:val="none" w:sz="0" w:space="0" w:color="auto"/>
            <w:right w:val="none" w:sz="0" w:space="0" w:color="auto"/>
          </w:divBdr>
          <w:divsChild>
            <w:div w:id="50010097">
              <w:marLeft w:val="0"/>
              <w:marRight w:val="0"/>
              <w:marTop w:val="0"/>
              <w:marBottom w:val="0"/>
              <w:divBdr>
                <w:top w:val="none" w:sz="0" w:space="0" w:color="auto"/>
                <w:left w:val="none" w:sz="0" w:space="0" w:color="auto"/>
                <w:bottom w:val="none" w:sz="0" w:space="0" w:color="auto"/>
                <w:right w:val="none" w:sz="0" w:space="0" w:color="auto"/>
              </w:divBdr>
            </w:div>
          </w:divsChild>
        </w:div>
        <w:div w:id="1525558288">
          <w:marLeft w:val="0"/>
          <w:marRight w:val="0"/>
          <w:marTop w:val="0"/>
          <w:marBottom w:val="0"/>
          <w:divBdr>
            <w:top w:val="none" w:sz="0" w:space="0" w:color="auto"/>
            <w:left w:val="none" w:sz="0" w:space="0" w:color="auto"/>
            <w:bottom w:val="none" w:sz="0" w:space="0" w:color="auto"/>
            <w:right w:val="none" w:sz="0" w:space="0" w:color="auto"/>
          </w:divBdr>
          <w:divsChild>
            <w:div w:id="1401319638">
              <w:marLeft w:val="0"/>
              <w:marRight w:val="0"/>
              <w:marTop w:val="0"/>
              <w:marBottom w:val="0"/>
              <w:divBdr>
                <w:top w:val="none" w:sz="0" w:space="0" w:color="auto"/>
                <w:left w:val="none" w:sz="0" w:space="0" w:color="auto"/>
                <w:bottom w:val="none" w:sz="0" w:space="0" w:color="auto"/>
                <w:right w:val="none" w:sz="0" w:space="0" w:color="auto"/>
              </w:divBdr>
            </w:div>
          </w:divsChild>
        </w:div>
        <w:div w:id="89351442">
          <w:marLeft w:val="0"/>
          <w:marRight w:val="0"/>
          <w:marTop w:val="0"/>
          <w:marBottom w:val="0"/>
          <w:divBdr>
            <w:top w:val="none" w:sz="0" w:space="0" w:color="auto"/>
            <w:left w:val="none" w:sz="0" w:space="0" w:color="auto"/>
            <w:bottom w:val="none" w:sz="0" w:space="0" w:color="auto"/>
            <w:right w:val="none" w:sz="0" w:space="0" w:color="auto"/>
          </w:divBdr>
          <w:divsChild>
            <w:div w:id="1170293221">
              <w:marLeft w:val="0"/>
              <w:marRight w:val="0"/>
              <w:marTop w:val="0"/>
              <w:marBottom w:val="0"/>
              <w:divBdr>
                <w:top w:val="none" w:sz="0" w:space="0" w:color="auto"/>
                <w:left w:val="none" w:sz="0" w:space="0" w:color="auto"/>
                <w:bottom w:val="none" w:sz="0" w:space="0" w:color="auto"/>
                <w:right w:val="none" w:sz="0" w:space="0" w:color="auto"/>
              </w:divBdr>
            </w:div>
          </w:divsChild>
        </w:div>
        <w:div w:id="1295256991">
          <w:marLeft w:val="0"/>
          <w:marRight w:val="0"/>
          <w:marTop w:val="0"/>
          <w:marBottom w:val="0"/>
          <w:divBdr>
            <w:top w:val="none" w:sz="0" w:space="0" w:color="auto"/>
            <w:left w:val="none" w:sz="0" w:space="0" w:color="auto"/>
            <w:bottom w:val="none" w:sz="0" w:space="0" w:color="auto"/>
            <w:right w:val="none" w:sz="0" w:space="0" w:color="auto"/>
          </w:divBdr>
          <w:divsChild>
            <w:div w:id="428965508">
              <w:marLeft w:val="0"/>
              <w:marRight w:val="0"/>
              <w:marTop w:val="0"/>
              <w:marBottom w:val="0"/>
              <w:divBdr>
                <w:top w:val="none" w:sz="0" w:space="0" w:color="auto"/>
                <w:left w:val="none" w:sz="0" w:space="0" w:color="auto"/>
                <w:bottom w:val="none" w:sz="0" w:space="0" w:color="auto"/>
                <w:right w:val="none" w:sz="0" w:space="0" w:color="auto"/>
              </w:divBdr>
            </w:div>
          </w:divsChild>
        </w:div>
        <w:div w:id="1942911065">
          <w:marLeft w:val="0"/>
          <w:marRight w:val="0"/>
          <w:marTop w:val="0"/>
          <w:marBottom w:val="0"/>
          <w:divBdr>
            <w:top w:val="none" w:sz="0" w:space="0" w:color="auto"/>
            <w:left w:val="none" w:sz="0" w:space="0" w:color="auto"/>
            <w:bottom w:val="none" w:sz="0" w:space="0" w:color="auto"/>
            <w:right w:val="none" w:sz="0" w:space="0" w:color="auto"/>
          </w:divBdr>
          <w:divsChild>
            <w:div w:id="730999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903302">
      <w:bodyDiv w:val="1"/>
      <w:marLeft w:val="0"/>
      <w:marRight w:val="0"/>
      <w:marTop w:val="0"/>
      <w:marBottom w:val="0"/>
      <w:divBdr>
        <w:top w:val="none" w:sz="0" w:space="0" w:color="auto"/>
        <w:left w:val="none" w:sz="0" w:space="0" w:color="auto"/>
        <w:bottom w:val="none" w:sz="0" w:space="0" w:color="auto"/>
        <w:right w:val="none" w:sz="0" w:space="0" w:color="auto"/>
      </w:divBdr>
    </w:div>
    <w:div w:id="239367304">
      <w:bodyDiv w:val="1"/>
      <w:marLeft w:val="0"/>
      <w:marRight w:val="0"/>
      <w:marTop w:val="0"/>
      <w:marBottom w:val="0"/>
      <w:divBdr>
        <w:top w:val="none" w:sz="0" w:space="0" w:color="auto"/>
        <w:left w:val="none" w:sz="0" w:space="0" w:color="auto"/>
        <w:bottom w:val="none" w:sz="0" w:space="0" w:color="auto"/>
        <w:right w:val="none" w:sz="0" w:space="0" w:color="auto"/>
      </w:divBdr>
    </w:div>
    <w:div w:id="249193023">
      <w:bodyDiv w:val="1"/>
      <w:marLeft w:val="0"/>
      <w:marRight w:val="0"/>
      <w:marTop w:val="0"/>
      <w:marBottom w:val="0"/>
      <w:divBdr>
        <w:top w:val="none" w:sz="0" w:space="0" w:color="auto"/>
        <w:left w:val="none" w:sz="0" w:space="0" w:color="auto"/>
        <w:bottom w:val="none" w:sz="0" w:space="0" w:color="auto"/>
        <w:right w:val="none" w:sz="0" w:space="0" w:color="auto"/>
      </w:divBdr>
    </w:div>
    <w:div w:id="254869765">
      <w:bodyDiv w:val="1"/>
      <w:marLeft w:val="0"/>
      <w:marRight w:val="0"/>
      <w:marTop w:val="0"/>
      <w:marBottom w:val="0"/>
      <w:divBdr>
        <w:top w:val="none" w:sz="0" w:space="0" w:color="auto"/>
        <w:left w:val="none" w:sz="0" w:space="0" w:color="auto"/>
        <w:bottom w:val="none" w:sz="0" w:space="0" w:color="auto"/>
        <w:right w:val="none" w:sz="0" w:space="0" w:color="auto"/>
      </w:divBdr>
    </w:div>
    <w:div w:id="257182368">
      <w:bodyDiv w:val="1"/>
      <w:marLeft w:val="0"/>
      <w:marRight w:val="0"/>
      <w:marTop w:val="0"/>
      <w:marBottom w:val="0"/>
      <w:divBdr>
        <w:top w:val="none" w:sz="0" w:space="0" w:color="auto"/>
        <w:left w:val="none" w:sz="0" w:space="0" w:color="auto"/>
        <w:bottom w:val="none" w:sz="0" w:space="0" w:color="auto"/>
        <w:right w:val="none" w:sz="0" w:space="0" w:color="auto"/>
      </w:divBdr>
    </w:div>
    <w:div w:id="260384377">
      <w:bodyDiv w:val="1"/>
      <w:marLeft w:val="0"/>
      <w:marRight w:val="0"/>
      <w:marTop w:val="0"/>
      <w:marBottom w:val="0"/>
      <w:divBdr>
        <w:top w:val="none" w:sz="0" w:space="0" w:color="auto"/>
        <w:left w:val="none" w:sz="0" w:space="0" w:color="auto"/>
        <w:bottom w:val="none" w:sz="0" w:space="0" w:color="auto"/>
        <w:right w:val="none" w:sz="0" w:space="0" w:color="auto"/>
      </w:divBdr>
    </w:div>
    <w:div w:id="260602710">
      <w:bodyDiv w:val="1"/>
      <w:marLeft w:val="0"/>
      <w:marRight w:val="0"/>
      <w:marTop w:val="0"/>
      <w:marBottom w:val="0"/>
      <w:divBdr>
        <w:top w:val="none" w:sz="0" w:space="0" w:color="auto"/>
        <w:left w:val="none" w:sz="0" w:space="0" w:color="auto"/>
        <w:bottom w:val="none" w:sz="0" w:space="0" w:color="auto"/>
        <w:right w:val="none" w:sz="0" w:space="0" w:color="auto"/>
      </w:divBdr>
      <w:divsChild>
        <w:div w:id="801462759">
          <w:marLeft w:val="0"/>
          <w:marRight w:val="0"/>
          <w:marTop w:val="0"/>
          <w:marBottom w:val="0"/>
          <w:divBdr>
            <w:top w:val="none" w:sz="0" w:space="0" w:color="auto"/>
            <w:left w:val="none" w:sz="0" w:space="0" w:color="auto"/>
            <w:bottom w:val="none" w:sz="0" w:space="0" w:color="auto"/>
            <w:right w:val="none" w:sz="0" w:space="0" w:color="auto"/>
          </w:divBdr>
          <w:divsChild>
            <w:div w:id="612052870">
              <w:marLeft w:val="0"/>
              <w:marRight w:val="0"/>
              <w:marTop w:val="0"/>
              <w:marBottom w:val="0"/>
              <w:divBdr>
                <w:top w:val="none" w:sz="0" w:space="0" w:color="auto"/>
                <w:left w:val="none" w:sz="0" w:space="0" w:color="auto"/>
                <w:bottom w:val="none" w:sz="0" w:space="0" w:color="auto"/>
                <w:right w:val="none" w:sz="0" w:space="0" w:color="auto"/>
              </w:divBdr>
            </w:div>
          </w:divsChild>
        </w:div>
        <w:div w:id="1934892534">
          <w:marLeft w:val="0"/>
          <w:marRight w:val="0"/>
          <w:marTop w:val="0"/>
          <w:marBottom w:val="0"/>
          <w:divBdr>
            <w:top w:val="none" w:sz="0" w:space="0" w:color="auto"/>
            <w:left w:val="none" w:sz="0" w:space="0" w:color="auto"/>
            <w:bottom w:val="none" w:sz="0" w:space="0" w:color="auto"/>
            <w:right w:val="none" w:sz="0" w:space="0" w:color="auto"/>
          </w:divBdr>
          <w:divsChild>
            <w:div w:id="52934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89353">
      <w:bodyDiv w:val="1"/>
      <w:marLeft w:val="0"/>
      <w:marRight w:val="0"/>
      <w:marTop w:val="0"/>
      <w:marBottom w:val="0"/>
      <w:divBdr>
        <w:top w:val="none" w:sz="0" w:space="0" w:color="auto"/>
        <w:left w:val="none" w:sz="0" w:space="0" w:color="auto"/>
        <w:bottom w:val="none" w:sz="0" w:space="0" w:color="auto"/>
        <w:right w:val="none" w:sz="0" w:space="0" w:color="auto"/>
      </w:divBdr>
    </w:div>
    <w:div w:id="270405488">
      <w:bodyDiv w:val="1"/>
      <w:marLeft w:val="0"/>
      <w:marRight w:val="0"/>
      <w:marTop w:val="0"/>
      <w:marBottom w:val="0"/>
      <w:divBdr>
        <w:top w:val="none" w:sz="0" w:space="0" w:color="auto"/>
        <w:left w:val="none" w:sz="0" w:space="0" w:color="auto"/>
        <w:bottom w:val="none" w:sz="0" w:space="0" w:color="auto"/>
        <w:right w:val="none" w:sz="0" w:space="0" w:color="auto"/>
      </w:divBdr>
    </w:div>
    <w:div w:id="275213081">
      <w:bodyDiv w:val="1"/>
      <w:marLeft w:val="0"/>
      <w:marRight w:val="0"/>
      <w:marTop w:val="0"/>
      <w:marBottom w:val="0"/>
      <w:divBdr>
        <w:top w:val="none" w:sz="0" w:space="0" w:color="auto"/>
        <w:left w:val="none" w:sz="0" w:space="0" w:color="auto"/>
        <w:bottom w:val="none" w:sz="0" w:space="0" w:color="auto"/>
        <w:right w:val="none" w:sz="0" w:space="0" w:color="auto"/>
      </w:divBdr>
    </w:div>
    <w:div w:id="278142745">
      <w:bodyDiv w:val="1"/>
      <w:marLeft w:val="0"/>
      <w:marRight w:val="0"/>
      <w:marTop w:val="0"/>
      <w:marBottom w:val="0"/>
      <w:divBdr>
        <w:top w:val="none" w:sz="0" w:space="0" w:color="auto"/>
        <w:left w:val="none" w:sz="0" w:space="0" w:color="auto"/>
        <w:bottom w:val="none" w:sz="0" w:space="0" w:color="auto"/>
        <w:right w:val="none" w:sz="0" w:space="0" w:color="auto"/>
      </w:divBdr>
    </w:div>
    <w:div w:id="278221413">
      <w:bodyDiv w:val="1"/>
      <w:marLeft w:val="0"/>
      <w:marRight w:val="0"/>
      <w:marTop w:val="0"/>
      <w:marBottom w:val="0"/>
      <w:divBdr>
        <w:top w:val="none" w:sz="0" w:space="0" w:color="auto"/>
        <w:left w:val="none" w:sz="0" w:space="0" w:color="auto"/>
        <w:bottom w:val="none" w:sz="0" w:space="0" w:color="auto"/>
        <w:right w:val="none" w:sz="0" w:space="0" w:color="auto"/>
      </w:divBdr>
    </w:div>
    <w:div w:id="280190941">
      <w:bodyDiv w:val="1"/>
      <w:marLeft w:val="0"/>
      <w:marRight w:val="0"/>
      <w:marTop w:val="0"/>
      <w:marBottom w:val="0"/>
      <w:divBdr>
        <w:top w:val="none" w:sz="0" w:space="0" w:color="auto"/>
        <w:left w:val="none" w:sz="0" w:space="0" w:color="auto"/>
        <w:bottom w:val="none" w:sz="0" w:space="0" w:color="auto"/>
        <w:right w:val="none" w:sz="0" w:space="0" w:color="auto"/>
      </w:divBdr>
    </w:div>
    <w:div w:id="280958005">
      <w:bodyDiv w:val="1"/>
      <w:marLeft w:val="0"/>
      <w:marRight w:val="0"/>
      <w:marTop w:val="0"/>
      <w:marBottom w:val="0"/>
      <w:divBdr>
        <w:top w:val="none" w:sz="0" w:space="0" w:color="auto"/>
        <w:left w:val="none" w:sz="0" w:space="0" w:color="auto"/>
        <w:bottom w:val="none" w:sz="0" w:space="0" w:color="auto"/>
        <w:right w:val="none" w:sz="0" w:space="0" w:color="auto"/>
      </w:divBdr>
    </w:div>
    <w:div w:id="283581923">
      <w:bodyDiv w:val="1"/>
      <w:marLeft w:val="0"/>
      <w:marRight w:val="0"/>
      <w:marTop w:val="0"/>
      <w:marBottom w:val="0"/>
      <w:divBdr>
        <w:top w:val="none" w:sz="0" w:space="0" w:color="auto"/>
        <w:left w:val="none" w:sz="0" w:space="0" w:color="auto"/>
        <w:bottom w:val="none" w:sz="0" w:space="0" w:color="auto"/>
        <w:right w:val="none" w:sz="0" w:space="0" w:color="auto"/>
      </w:divBdr>
    </w:div>
    <w:div w:id="284509276">
      <w:bodyDiv w:val="1"/>
      <w:marLeft w:val="0"/>
      <w:marRight w:val="0"/>
      <w:marTop w:val="0"/>
      <w:marBottom w:val="0"/>
      <w:divBdr>
        <w:top w:val="none" w:sz="0" w:space="0" w:color="auto"/>
        <w:left w:val="none" w:sz="0" w:space="0" w:color="auto"/>
        <w:bottom w:val="none" w:sz="0" w:space="0" w:color="auto"/>
        <w:right w:val="none" w:sz="0" w:space="0" w:color="auto"/>
      </w:divBdr>
    </w:div>
    <w:div w:id="286857241">
      <w:bodyDiv w:val="1"/>
      <w:marLeft w:val="0"/>
      <w:marRight w:val="0"/>
      <w:marTop w:val="0"/>
      <w:marBottom w:val="0"/>
      <w:divBdr>
        <w:top w:val="none" w:sz="0" w:space="0" w:color="auto"/>
        <w:left w:val="none" w:sz="0" w:space="0" w:color="auto"/>
        <w:bottom w:val="none" w:sz="0" w:space="0" w:color="auto"/>
        <w:right w:val="none" w:sz="0" w:space="0" w:color="auto"/>
      </w:divBdr>
      <w:divsChild>
        <w:div w:id="1862813048">
          <w:marLeft w:val="0"/>
          <w:marRight w:val="0"/>
          <w:marTop w:val="0"/>
          <w:marBottom w:val="0"/>
          <w:divBdr>
            <w:top w:val="none" w:sz="0" w:space="0" w:color="auto"/>
            <w:left w:val="none" w:sz="0" w:space="0" w:color="auto"/>
            <w:bottom w:val="none" w:sz="0" w:space="0" w:color="auto"/>
            <w:right w:val="none" w:sz="0" w:space="0" w:color="auto"/>
          </w:divBdr>
          <w:divsChild>
            <w:div w:id="132940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248131">
      <w:bodyDiv w:val="1"/>
      <w:marLeft w:val="0"/>
      <w:marRight w:val="0"/>
      <w:marTop w:val="0"/>
      <w:marBottom w:val="0"/>
      <w:divBdr>
        <w:top w:val="none" w:sz="0" w:space="0" w:color="auto"/>
        <w:left w:val="none" w:sz="0" w:space="0" w:color="auto"/>
        <w:bottom w:val="none" w:sz="0" w:space="0" w:color="auto"/>
        <w:right w:val="none" w:sz="0" w:space="0" w:color="auto"/>
      </w:divBdr>
    </w:div>
    <w:div w:id="292292139">
      <w:bodyDiv w:val="1"/>
      <w:marLeft w:val="0"/>
      <w:marRight w:val="0"/>
      <w:marTop w:val="0"/>
      <w:marBottom w:val="0"/>
      <w:divBdr>
        <w:top w:val="none" w:sz="0" w:space="0" w:color="auto"/>
        <w:left w:val="none" w:sz="0" w:space="0" w:color="auto"/>
        <w:bottom w:val="none" w:sz="0" w:space="0" w:color="auto"/>
        <w:right w:val="none" w:sz="0" w:space="0" w:color="auto"/>
      </w:divBdr>
    </w:div>
    <w:div w:id="294676591">
      <w:bodyDiv w:val="1"/>
      <w:marLeft w:val="0"/>
      <w:marRight w:val="0"/>
      <w:marTop w:val="0"/>
      <w:marBottom w:val="0"/>
      <w:divBdr>
        <w:top w:val="none" w:sz="0" w:space="0" w:color="auto"/>
        <w:left w:val="none" w:sz="0" w:space="0" w:color="auto"/>
        <w:bottom w:val="none" w:sz="0" w:space="0" w:color="auto"/>
        <w:right w:val="none" w:sz="0" w:space="0" w:color="auto"/>
      </w:divBdr>
    </w:div>
    <w:div w:id="295913663">
      <w:bodyDiv w:val="1"/>
      <w:marLeft w:val="0"/>
      <w:marRight w:val="0"/>
      <w:marTop w:val="0"/>
      <w:marBottom w:val="0"/>
      <w:divBdr>
        <w:top w:val="none" w:sz="0" w:space="0" w:color="auto"/>
        <w:left w:val="none" w:sz="0" w:space="0" w:color="auto"/>
        <w:bottom w:val="none" w:sz="0" w:space="0" w:color="auto"/>
        <w:right w:val="none" w:sz="0" w:space="0" w:color="auto"/>
      </w:divBdr>
    </w:div>
    <w:div w:id="303855489">
      <w:bodyDiv w:val="1"/>
      <w:marLeft w:val="0"/>
      <w:marRight w:val="0"/>
      <w:marTop w:val="0"/>
      <w:marBottom w:val="0"/>
      <w:divBdr>
        <w:top w:val="none" w:sz="0" w:space="0" w:color="auto"/>
        <w:left w:val="none" w:sz="0" w:space="0" w:color="auto"/>
        <w:bottom w:val="none" w:sz="0" w:space="0" w:color="auto"/>
        <w:right w:val="none" w:sz="0" w:space="0" w:color="auto"/>
      </w:divBdr>
    </w:div>
    <w:div w:id="312220235">
      <w:bodyDiv w:val="1"/>
      <w:marLeft w:val="0"/>
      <w:marRight w:val="0"/>
      <w:marTop w:val="0"/>
      <w:marBottom w:val="0"/>
      <w:divBdr>
        <w:top w:val="none" w:sz="0" w:space="0" w:color="auto"/>
        <w:left w:val="none" w:sz="0" w:space="0" w:color="auto"/>
        <w:bottom w:val="none" w:sz="0" w:space="0" w:color="auto"/>
        <w:right w:val="none" w:sz="0" w:space="0" w:color="auto"/>
      </w:divBdr>
    </w:div>
    <w:div w:id="313491051">
      <w:bodyDiv w:val="1"/>
      <w:marLeft w:val="0"/>
      <w:marRight w:val="0"/>
      <w:marTop w:val="0"/>
      <w:marBottom w:val="0"/>
      <w:divBdr>
        <w:top w:val="none" w:sz="0" w:space="0" w:color="auto"/>
        <w:left w:val="none" w:sz="0" w:space="0" w:color="auto"/>
        <w:bottom w:val="none" w:sz="0" w:space="0" w:color="auto"/>
        <w:right w:val="none" w:sz="0" w:space="0" w:color="auto"/>
      </w:divBdr>
      <w:divsChild>
        <w:div w:id="456922104">
          <w:marLeft w:val="0"/>
          <w:marRight w:val="0"/>
          <w:marTop w:val="0"/>
          <w:marBottom w:val="0"/>
          <w:divBdr>
            <w:top w:val="none" w:sz="0" w:space="0" w:color="auto"/>
            <w:left w:val="none" w:sz="0" w:space="0" w:color="auto"/>
            <w:bottom w:val="none" w:sz="0" w:space="0" w:color="auto"/>
            <w:right w:val="none" w:sz="0" w:space="0" w:color="auto"/>
          </w:divBdr>
          <w:divsChild>
            <w:div w:id="1567646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9381831">
      <w:bodyDiv w:val="1"/>
      <w:marLeft w:val="0"/>
      <w:marRight w:val="0"/>
      <w:marTop w:val="0"/>
      <w:marBottom w:val="0"/>
      <w:divBdr>
        <w:top w:val="none" w:sz="0" w:space="0" w:color="auto"/>
        <w:left w:val="none" w:sz="0" w:space="0" w:color="auto"/>
        <w:bottom w:val="none" w:sz="0" w:space="0" w:color="auto"/>
        <w:right w:val="none" w:sz="0" w:space="0" w:color="auto"/>
      </w:divBdr>
    </w:div>
    <w:div w:id="323633015">
      <w:bodyDiv w:val="1"/>
      <w:marLeft w:val="0"/>
      <w:marRight w:val="0"/>
      <w:marTop w:val="0"/>
      <w:marBottom w:val="0"/>
      <w:divBdr>
        <w:top w:val="none" w:sz="0" w:space="0" w:color="auto"/>
        <w:left w:val="none" w:sz="0" w:space="0" w:color="auto"/>
        <w:bottom w:val="none" w:sz="0" w:space="0" w:color="auto"/>
        <w:right w:val="none" w:sz="0" w:space="0" w:color="auto"/>
      </w:divBdr>
      <w:divsChild>
        <w:div w:id="55663882">
          <w:marLeft w:val="0"/>
          <w:marRight w:val="0"/>
          <w:marTop w:val="0"/>
          <w:marBottom w:val="0"/>
          <w:divBdr>
            <w:top w:val="none" w:sz="0" w:space="0" w:color="auto"/>
            <w:left w:val="none" w:sz="0" w:space="0" w:color="auto"/>
            <w:bottom w:val="none" w:sz="0" w:space="0" w:color="auto"/>
            <w:right w:val="none" w:sz="0" w:space="0" w:color="auto"/>
          </w:divBdr>
          <w:divsChild>
            <w:div w:id="1105610020">
              <w:marLeft w:val="0"/>
              <w:marRight w:val="0"/>
              <w:marTop w:val="0"/>
              <w:marBottom w:val="0"/>
              <w:divBdr>
                <w:top w:val="none" w:sz="0" w:space="0" w:color="auto"/>
                <w:left w:val="none" w:sz="0" w:space="0" w:color="auto"/>
                <w:bottom w:val="none" w:sz="0" w:space="0" w:color="auto"/>
                <w:right w:val="none" w:sz="0" w:space="0" w:color="auto"/>
              </w:divBdr>
            </w:div>
          </w:divsChild>
        </w:div>
        <w:div w:id="2146660372">
          <w:blockQuote w:val="1"/>
          <w:marLeft w:val="720"/>
          <w:marRight w:val="720"/>
          <w:marTop w:val="100"/>
          <w:marBottom w:val="100"/>
          <w:divBdr>
            <w:top w:val="none" w:sz="0" w:space="0" w:color="auto"/>
            <w:left w:val="none" w:sz="0" w:space="0" w:color="auto"/>
            <w:bottom w:val="none" w:sz="0" w:space="0" w:color="auto"/>
            <w:right w:val="none" w:sz="0" w:space="0" w:color="auto"/>
          </w:divBdr>
        </w:div>
        <w:div w:id="464352331">
          <w:blockQuote w:val="1"/>
          <w:marLeft w:val="720"/>
          <w:marRight w:val="720"/>
          <w:marTop w:val="100"/>
          <w:marBottom w:val="100"/>
          <w:divBdr>
            <w:top w:val="none" w:sz="0" w:space="0" w:color="auto"/>
            <w:left w:val="none" w:sz="0" w:space="0" w:color="auto"/>
            <w:bottom w:val="none" w:sz="0" w:space="0" w:color="auto"/>
            <w:right w:val="none" w:sz="0" w:space="0" w:color="auto"/>
          </w:divBdr>
        </w:div>
        <w:div w:id="9851638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26254580">
      <w:bodyDiv w:val="1"/>
      <w:marLeft w:val="0"/>
      <w:marRight w:val="0"/>
      <w:marTop w:val="0"/>
      <w:marBottom w:val="0"/>
      <w:divBdr>
        <w:top w:val="none" w:sz="0" w:space="0" w:color="auto"/>
        <w:left w:val="none" w:sz="0" w:space="0" w:color="auto"/>
        <w:bottom w:val="none" w:sz="0" w:space="0" w:color="auto"/>
        <w:right w:val="none" w:sz="0" w:space="0" w:color="auto"/>
      </w:divBdr>
    </w:div>
    <w:div w:id="329597444">
      <w:bodyDiv w:val="1"/>
      <w:marLeft w:val="0"/>
      <w:marRight w:val="0"/>
      <w:marTop w:val="0"/>
      <w:marBottom w:val="0"/>
      <w:divBdr>
        <w:top w:val="none" w:sz="0" w:space="0" w:color="auto"/>
        <w:left w:val="none" w:sz="0" w:space="0" w:color="auto"/>
        <w:bottom w:val="none" w:sz="0" w:space="0" w:color="auto"/>
        <w:right w:val="none" w:sz="0" w:space="0" w:color="auto"/>
      </w:divBdr>
    </w:div>
    <w:div w:id="331641307">
      <w:bodyDiv w:val="1"/>
      <w:marLeft w:val="0"/>
      <w:marRight w:val="0"/>
      <w:marTop w:val="0"/>
      <w:marBottom w:val="0"/>
      <w:divBdr>
        <w:top w:val="none" w:sz="0" w:space="0" w:color="auto"/>
        <w:left w:val="none" w:sz="0" w:space="0" w:color="auto"/>
        <w:bottom w:val="none" w:sz="0" w:space="0" w:color="auto"/>
        <w:right w:val="none" w:sz="0" w:space="0" w:color="auto"/>
      </w:divBdr>
    </w:div>
    <w:div w:id="335153789">
      <w:bodyDiv w:val="1"/>
      <w:marLeft w:val="0"/>
      <w:marRight w:val="0"/>
      <w:marTop w:val="0"/>
      <w:marBottom w:val="0"/>
      <w:divBdr>
        <w:top w:val="none" w:sz="0" w:space="0" w:color="auto"/>
        <w:left w:val="none" w:sz="0" w:space="0" w:color="auto"/>
        <w:bottom w:val="none" w:sz="0" w:space="0" w:color="auto"/>
        <w:right w:val="none" w:sz="0" w:space="0" w:color="auto"/>
      </w:divBdr>
    </w:div>
    <w:div w:id="335688228">
      <w:bodyDiv w:val="1"/>
      <w:marLeft w:val="0"/>
      <w:marRight w:val="0"/>
      <w:marTop w:val="0"/>
      <w:marBottom w:val="0"/>
      <w:divBdr>
        <w:top w:val="none" w:sz="0" w:space="0" w:color="auto"/>
        <w:left w:val="none" w:sz="0" w:space="0" w:color="auto"/>
        <w:bottom w:val="none" w:sz="0" w:space="0" w:color="auto"/>
        <w:right w:val="none" w:sz="0" w:space="0" w:color="auto"/>
      </w:divBdr>
    </w:div>
    <w:div w:id="337654445">
      <w:bodyDiv w:val="1"/>
      <w:marLeft w:val="0"/>
      <w:marRight w:val="0"/>
      <w:marTop w:val="0"/>
      <w:marBottom w:val="0"/>
      <w:divBdr>
        <w:top w:val="none" w:sz="0" w:space="0" w:color="auto"/>
        <w:left w:val="none" w:sz="0" w:space="0" w:color="auto"/>
        <w:bottom w:val="none" w:sz="0" w:space="0" w:color="auto"/>
        <w:right w:val="none" w:sz="0" w:space="0" w:color="auto"/>
      </w:divBdr>
    </w:div>
    <w:div w:id="337736840">
      <w:bodyDiv w:val="1"/>
      <w:marLeft w:val="0"/>
      <w:marRight w:val="0"/>
      <w:marTop w:val="0"/>
      <w:marBottom w:val="0"/>
      <w:divBdr>
        <w:top w:val="none" w:sz="0" w:space="0" w:color="auto"/>
        <w:left w:val="none" w:sz="0" w:space="0" w:color="auto"/>
        <w:bottom w:val="none" w:sz="0" w:space="0" w:color="auto"/>
        <w:right w:val="none" w:sz="0" w:space="0" w:color="auto"/>
      </w:divBdr>
    </w:div>
    <w:div w:id="341013640">
      <w:bodyDiv w:val="1"/>
      <w:marLeft w:val="0"/>
      <w:marRight w:val="0"/>
      <w:marTop w:val="0"/>
      <w:marBottom w:val="0"/>
      <w:divBdr>
        <w:top w:val="none" w:sz="0" w:space="0" w:color="auto"/>
        <w:left w:val="none" w:sz="0" w:space="0" w:color="auto"/>
        <w:bottom w:val="none" w:sz="0" w:space="0" w:color="auto"/>
        <w:right w:val="none" w:sz="0" w:space="0" w:color="auto"/>
      </w:divBdr>
    </w:div>
    <w:div w:id="343826511">
      <w:bodyDiv w:val="1"/>
      <w:marLeft w:val="0"/>
      <w:marRight w:val="0"/>
      <w:marTop w:val="0"/>
      <w:marBottom w:val="0"/>
      <w:divBdr>
        <w:top w:val="none" w:sz="0" w:space="0" w:color="auto"/>
        <w:left w:val="none" w:sz="0" w:space="0" w:color="auto"/>
        <w:bottom w:val="none" w:sz="0" w:space="0" w:color="auto"/>
        <w:right w:val="none" w:sz="0" w:space="0" w:color="auto"/>
      </w:divBdr>
    </w:div>
    <w:div w:id="344408463">
      <w:bodyDiv w:val="1"/>
      <w:marLeft w:val="0"/>
      <w:marRight w:val="0"/>
      <w:marTop w:val="0"/>
      <w:marBottom w:val="0"/>
      <w:divBdr>
        <w:top w:val="none" w:sz="0" w:space="0" w:color="auto"/>
        <w:left w:val="none" w:sz="0" w:space="0" w:color="auto"/>
        <w:bottom w:val="none" w:sz="0" w:space="0" w:color="auto"/>
        <w:right w:val="none" w:sz="0" w:space="0" w:color="auto"/>
      </w:divBdr>
    </w:div>
    <w:div w:id="344942681">
      <w:bodyDiv w:val="1"/>
      <w:marLeft w:val="0"/>
      <w:marRight w:val="0"/>
      <w:marTop w:val="0"/>
      <w:marBottom w:val="0"/>
      <w:divBdr>
        <w:top w:val="none" w:sz="0" w:space="0" w:color="auto"/>
        <w:left w:val="none" w:sz="0" w:space="0" w:color="auto"/>
        <w:bottom w:val="none" w:sz="0" w:space="0" w:color="auto"/>
        <w:right w:val="none" w:sz="0" w:space="0" w:color="auto"/>
      </w:divBdr>
    </w:div>
    <w:div w:id="354890440">
      <w:bodyDiv w:val="1"/>
      <w:marLeft w:val="0"/>
      <w:marRight w:val="0"/>
      <w:marTop w:val="0"/>
      <w:marBottom w:val="0"/>
      <w:divBdr>
        <w:top w:val="none" w:sz="0" w:space="0" w:color="auto"/>
        <w:left w:val="none" w:sz="0" w:space="0" w:color="auto"/>
        <w:bottom w:val="none" w:sz="0" w:space="0" w:color="auto"/>
        <w:right w:val="none" w:sz="0" w:space="0" w:color="auto"/>
      </w:divBdr>
    </w:div>
    <w:div w:id="356077963">
      <w:bodyDiv w:val="1"/>
      <w:marLeft w:val="0"/>
      <w:marRight w:val="0"/>
      <w:marTop w:val="0"/>
      <w:marBottom w:val="0"/>
      <w:divBdr>
        <w:top w:val="none" w:sz="0" w:space="0" w:color="auto"/>
        <w:left w:val="none" w:sz="0" w:space="0" w:color="auto"/>
        <w:bottom w:val="none" w:sz="0" w:space="0" w:color="auto"/>
        <w:right w:val="none" w:sz="0" w:space="0" w:color="auto"/>
      </w:divBdr>
    </w:div>
    <w:div w:id="358627385">
      <w:bodyDiv w:val="1"/>
      <w:marLeft w:val="0"/>
      <w:marRight w:val="0"/>
      <w:marTop w:val="0"/>
      <w:marBottom w:val="0"/>
      <w:divBdr>
        <w:top w:val="none" w:sz="0" w:space="0" w:color="auto"/>
        <w:left w:val="none" w:sz="0" w:space="0" w:color="auto"/>
        <w:bottom w:val="none" w:sz="0" w:space="0" w:color="auto"/>
        <w:right w:val="none" w:sz="0" w:space="0" w:color="auto"/>
      </w:divBdr>
    </w:div>
    <w:div w:id="359815471">
      <w:bodyDiv w:val="1"/>
      <w:marLeft w:val="0"/>
      <w:marRight w:val="0"/>
      <w:marTop w:val="0"/>
      <w:marBottom w:val="0"/>
      <w:divBdr>
        <w:top w:val="none" w:sz="0" w:space="0" w:color="auto"/>
        <w:left w:val="none" w:sz="0" w:space="0" w:color="auto"/>
        <w:bottom w:val="none" w:sz="0" w:space="0" w:color="auto"/>
        <w:right w:val="none" w:sz="0" w:space="0" w:color="auto"/>
      </w:divBdr>
    </w:div>
    <w:div w:id="365301202">
      <w:bodyDiv w:val="1"/>
      <w:marLeft w:val="0"/>
      <w:marRight w:val="0"/>
      <w:marTop w:val="0"/>
      <w:marBottom w:val="0"/>
      <w:divBdr>
        <w:top w:val="none" w:sz="0" w:space="0" w:color="auto"/>
        <w:left w:val="none" w:sz="0" w:space="0" w:color="auto"/>
        <w:bottom w:val="none" w:sz="0" w:space="0" w:color="auto"/>
        <w:right w:val="none" w:sz="0" w:space="0" w:color="auto"/>
      </w:divBdr>
    </w:div>
    <w:div w:id="365561936">
      <w:bodyDiv w:val="1"/>
      <w:marLeft w:val="0"/>
      <w:marRight w:val="0"/>
      <w:marTop w:val="0"/>
      <w:marBottom w:val="0"/>
      <w:divBdr>
        <w:top w:val="none" w:sz="0" w:space="0" w:color="auto"/>
        <w:left w:val="none" w:sz="0" w:space="0" w:color="auto"/>
        <w:bottom w:val="none" w:sz="0" w:space="0" w:color="auto"/>
        <w:right w:val="none" w:sz="0" w:space="0" w:color="auto"/>
      </w:divBdr>
      <w:divsChild>
        <w:div w:id="900991955">
          <w:marLeft w:val="0"/>
          <w:marRight w:val="0"/>
          <w:marTop w:val="0"/>
          <w:marBottom w:val="0"/>
          <w:divBdr>
            <w:top w:val="none" w:sz="0" w:space="0" w:color="auto"/>
            <w:left w:val="none" w:sz="0" w:space="0" w:color="auto"/>
            <w:bottom w:val="none" w:sz="0" w:space="0" w:color="auto"/>
            <w:right w:val="none" w:sz="0" w:space="0" w:color="auto"/>
          </w:divBdr>
          <w:divsChild>
            <w:div w:id="520165092">
              <w:marLeft w:val="0"/>
              <w:marRight w:val="0"/>
              <w:marTop w:val="0"/>
              <w:marBottom w:val="0"/>
              <w:divBdr>
                <w:top w:val="none" w:sz="0" w:space="0" w:color="auto"/>
                <w:left w:val="none" w:sz="0" w:space="0" w:color="auto"/>
                <w:bottom w:val="none" w:sz="0" w:space="0" w:color="auto"/>
                <w:right w:val="none" w:sz="0" w:space="0" w:color="auto"/>
              </w:divBdr>
            </w:div>
          </w:divsChild>
        </w:div>
        <w:div w:id="1095782350">
          <w:marLeft w:val="0"/>
          <w:marRight w:val="0"/>
          <w:marTop w:val="0"/>
          <w:marBottom w:val="0"/>
          <w:divBdr>
            <w:top w:val="none" w:sz="0" w:space="0" w:color="auto"/>
            <w:left w:val="none" w:sz="0" w:space="0" w:color="auto"/>
            <w:bottom w:val="none" w:sz="0" w:space="0" w:color="auto"/>
            <w:right w:val="none" w:sz="0" w:space="0" w:color="auto"/>
          </w:divBdr>
          <w:divsChild>
            <w:div w:id="985475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527110">
      <w:bodyDiv w:val="1"/>
      <w:marLeft w:val="0"/>
      <w:marRight w:val="0"/>
      <w:marTop w:val="0"/>
      <w:marBottom w:val="0"/>
      <w:divBdr>
        <w:top w:val="none" w:sz="0" w:space="0" w:color="auto"/>
        <w:left w:val="none" w:sz="0" w:space="0" w:color="auto"/>
        <w:bottom w:val="none" w:sz="0" w:space="0" w:color="auto"/>
        <w:right w:val="none" w:sz="0" w:space="0" w:color="auto"/>
      </w:divBdr>
    </w:div>
    <w:div w:id="370347600">
      <w:bodyDiv w:val="1"/>
      <w:marLeft w:val="0"/>
      <w:marRight w:val="0"/>
      <w:marTop w:val="0"/>
      <w:marBottom w:val="0"/>
      <w:divBdr>
        <w:top w:val="none" w:sz="0" w:space="0" w:color="auto"/>
        <w:left w:val="none" w:sz="0" w:space="0" w:color="auto"/>
        <w:bottom w:val="none" w:sz="0" w:space="0" w:color="auto"/>
        <w:right w:val="none" w:sz="0" w:space="0" w:color="auto"/>
      </w:divBdr>
    </w:div>
    <w:div w:id="371080056">
      <w:bodyDiv w:val="1"/>
      <w:marLeft w:val="0"/>
      <w:marRight w:val="0"/>
      <w:marTop w:val="0"/>
      <w:marBottom w:val="0"/>
      <w:divBdr>
        <w:top w:val="none" w:sz="0" w:space="0" w:color="auto"/>
        <w:left w:val="none" w:sz="0" w:space="0" w:color="auto"/>
        <w:bottom w:val="none" w:sz="0" w:space="0" w:color="auto"/>
        <w:right w:val="none" w:sz="0" w:space="0" w:color="auto"/>
      </w:divBdr>
    </w:div>
    <w:div w:id="371930427">
      <w:bodyDiv w:val="1"/>
      <w:marLeft w:val="0"/>
      <w:marRight w:val="0"/>
      <w:marTop w:val="0"/>
      <w:marBottom w:val="0"/>
      <w:divBdr>
        <w:top w:val="none" w:sz="0" w:space="0" w:color="auto"/>
        <w:left w:val="none" w:sz="0" w:space="0" w:color="auto"/>
        <w:bottom w:val="none" w:sz="0" w:space="0" w:color="auto"/>
        <w:right w:val="none" w:sz="0" w:space="0" w:color="auto"/>
      </w:divBdr>
    </w:div>
    <w:div w:id="379208337">
      <w:bodyDiv w:val="1"/>
      <w:marLeft w:val="0"/>
      <w:marRight w:val="0"/>
      <w:marTop w:val="0"/>
      <w:marBottom w:val="0"/>
      <w:divBdr>
        <w:top w:val="none" w:sz="0" w:space="0" w:color="auto"/>
        <w:left w:val="none" w:sz="0" w:space="0" w:color="auto"/>
        <w:bottom w:val="none" w:sz="0" w:space="0" w:color="auto"/>
        <w:right w:val="none" w:sz="0" w:space="0" w:color="auto"/>
      </w:divBdr>
    </w:div>
    <w:div w:id="379859936">
      <w:bodyDiv w:val="1"/>
      <w:marLeft w:val="0"/>
      <w:marRight w:val="0"/>
      <w:marTop w:val="0"/>
      <w:marBottom w:val="0"/>
      <w:divBdr>
        <w:top w:val="none" w:sz="0" w:space="0" w:color="auto"/>
        <w:left w:val="none" w:sz="0" w:space="0" w:color="auto"/>
        <w:bottom w:val="none" w:sz="0" w:space="0" w:color="auto"/>
        <w:right w:val="none" w:sz="0" w:space="0" w:color="auto"/>
      </w:divBdr>
    </w:div>
    <w:div w:id="379861202">
      <w:bodyDiv w:val="1"/>
      <w:marLeft w:val="0"/>
      <w:marRight w:val="0"/>
      <w:marTop w:val="0"/>
      <w:marBottom w:val="0"/>
      <w:divBdr>
        <w:top w:val="none" w:sz="0" w:space="0" w:color="auto"/>
        <w:left w:val="none" w:sz="0" w:space="0" w:color="auto"/>
        <w:bottom w:val="none" w:sz="0" w:space="0" w:color="auto"/>
        <w:right w:val="none" w:sz="0" w:space="0" w:color="auto"/>
      </w:divBdr>
    </w:div>
    <w:div w:id="389159792">
      <w:bodyDiv w:val="1"/>
      <w:marLeft w:val="0"/>
      <w:marRight w:val="0"/>
      <w:marTop w:val="0"/>
      <w:marBottom w:val="0"/>
      <w:divBdr>
        <w:top w:val="none" w:sz="0" w:space="0" w:color="auto"/>
        <w:left w:val="none" w:sz="0" w:space="0" w:color="auto"/>
        <w:bottom w:val="none" w:sz="0" w:space="0" w:color="auto"/>
        <w:right w:val="none" w:sz="0" w:space="0" w:color="auto"/>
      </w:divBdr>
    </w:div>
    <w:div w:id="401873435">
      <w:bodyDiv w:val="1"/>
      <w:marLeft w:val="0"/>
      <w:marRight w:val="0"/>
      <w:marTop w:val="0"/>
      <w:marBottom w:val="0"/>
      <w:divBdr>
        <w:top w:val="none" w:sz="0" w:space="0" w:color="auto"/>
        <w:left w:val="none" w:sz="0" w:space="0" w:color="auto"/>
        <w:bottom w:val="none" w:sz="0" w:space="0" w:color="auto"/>
        <w:right w:val="none" w:sz="0" w:space="0" w:color="auto"/>
      </w:divBdr>
    </w:div>
    <w:div w:id="403576227">
      <w:bodyDiv w:val="1"/>
      <w:marLeft w:val="0"/>
      <w:marRight w:val="0"/>
      <w:marTop w:val="0"/>
      <w:marBottom w:val="0"/>
      <w:divBdr>
        <w:top w:val="none" w:sz="0" w:space="0" w:color="auto"/>
        <w:left w:val="none" w:sz="0" w:space="0" w:color="auto"/>
        <w:bottom w:val="none" w:sz="0" w:space="0" w:color="auto"/>
        <w:right w:val="none" w:sz="0" w:space="0" w:color="auto"/>
      </w:divBdr>
    </w:div>
    <w:div w:id="408038347">
      <w:bodyDiv w:val="1"/>
      <w:marLeft w:val="0"/>
      <w:marRight w:val="0"/>
      <w:marTop w:val="0"/>
      <w:marBottom w:val="0"/>
      <w:divBdr>
        <w:top w:val="none" w:sz="0" w:space="0" w:color="auto"/>
        <w:left w:val="none" w:sz="0" w:space="0" w:color="auto"/>
        <w:bottom w:val="none" w:sz="0" w:space="0" w:color="auto"/>
        <w:right w:val="none" w:sz="0" w:space="0" w:color="auto"/>
      </w:divBdr>
    </w:div>
    <w:div w:id="412968245">
      <w:bodyDiv w:val="1"/>
      <w:marLeft w:val="0"/>
      <w:marRight w:val="0"/>
      <w:marTop w:val="0"/>
      <w:marBottom w:val="0"/>
      <w:divBdr>
        <w:top w:val="none" w:sz="0" w:space="0" w:color="auto"/>
        <w:left w:val="none" w:sz="0" w:space="0" w:color="auto"/>
        <w:bottom w:val="none" w:sz="0" w:space="0" w:color="auto"/>
        <w:right w:val="none" w:sz="0" w:space="0" w:color="auto"/>
      </w:divBdr>
    </w:div>
    <w:div w:id="417823306">
      <w:bodyDiv w:val="1"/>
      <w:marLeft w:val="0"/>
      <w:marRight w:val="0"/>
      <w:marTop w:val="0"/>
      <w:marBottom w:val="0"/>
      <w:divBdr>
        <w:top w:val="none" w:sz="0" w:space="0" w:color="auto"/>
        <w:left w:val="none" w:sz="0" w:space="0" w:color="auto"/>
        <w:bottom w:val="none" w:sz="0" w:space="0" w:color="auto"/>
        <w:right w:val="none" w:sz="0" w:space="0" w:color="auto"/>
      </w:divBdr>
    </w:div>
    <w:div w:id="418327823">
      <w:bodyDiv w:val="1"/>
      <w:marLeft w:val="0"/>
      <w:marRight w:val="0"/>
      <w:marTop w:val="0"/>
      <w:marBottom w:val="0"/>
      <w:divBdr>
        <w:top w:val="none" w:sz="0" w:space="0" w:color="auto"/>
        <w:left w:val="none" w:sz="0" w:space="0" w:color="auto"/>
        <w:bottom w:val="none" w:sz="0" w:space="0" w:color="auto"/>
        <w:right w:val="none" w:sz="0" w:space="0" w:color="auto"/>
      </w:divBdr>
    </w:div>
    <w:div w:id="424880334">
      <w:bodyDiv w:val="1"/>
      <w:marLeft w:val="0"/>
      <w:marRight w:val="0"/>
      <w:marTop w:val="0"/>
      <w:marBottom w:val="0"/>
      <w:divBdr>
        <w:top w:val="none" w:sz="0" w:space="0" w:color="auto"/>
        <w:left w:val="none" w:sz="0" w:space="0" w:color="auto"/>
        <w:bottom w:val="none" w:sz="0" w:space="0" w:color="auto"/>
        <w:right w:val="none" w:sz="0" w:space="0" w:color="auto"/>
      </w:divBdr>
    </w:div>
    <w:div w:id="430122268">
      <w:bodyDiv w:val="1"/>
      <w:marLeft w:val="0"/>
      <w:marRight w:val="0"/>
      <w:marTop w:val="0"/>
      <w:marBottom w:val="0"/>
      <w:divBdr>
        <w:top w:val="none" w:sz="0" w:space="0" w:color="auto"/>
        <w:left w:val="none" w:sz="0" w:space="0" w:color="auto"/>
        <w:bottom w:val="none" w:sz="0" w:space="0" w:color="auto"/>
        <w:right w:val="none" w:sz="0" w:space="0" w:color="auto"/>
      </w:divBdr>
      <w:divsChild>
        <w:div w:id="873738644">
          <w:marLeft w:val="0"/>
          <w:marRight w:val="0"/>
          <w:marTop w:val="0"/>
          <w:marBottom w:val="0"/>
          <w:divBdr>
            <w:top w:val="none" w:sz="0" w:space="0" w:color="auto"/>
            <w:left w:val="none" w:sz="0" w:space="0" w:color="auto"/>
            <w:bottom w:val="none" w:sz="0" w:space="0" w:color="auto"/>
            <w:right w:val="none" w:sz="0" w:space="0" w:color="auto"/>
          </w:divBdr>
          <w:divsChild>
            <w:div w:id="150519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48969">
      <w:bodyDiv w:val="1"/>
      <w:marLeft w:val="0"/>
      <w:marRight w:val="0"/>
      <w:marTop w:val="0"/>
      <w:marBottom w:val="0"/>
      <w:divBdr>
        <w:top w:val="none" w:sz="0" w:space="0" w:color="auto"/>
        <w:left w:val="none" w:sz="0" w:space="0" w:color="auto"/>
        <w:bottom w:val="none" w:sz="0" w:space="0" w:color="auto"/>
        <w:right w:val="none" w:sz="0" w:space="0" w:color="auto"/>
      </w:divBdr>
    </w:div>
    <w:div w:id="430709163">
      <w:bodyDiv w:val="1"/>
      <w:marLeft w:val="0"/>
      <w:marRight w:val="0"/>
      <w:marTop w:val="0"/>
      <w:marBottom w:val="0"/>
      <w:divBdr>
        <w:top w:val="none" w:sz="0" w:space="0" w:color="auto"/>
        <w:left w:val="none" w:sz="0" w:space="0" w:color="auto"/>
        <w:bottom w:val="none" w:sz="0" w:space="0" w:color="auto"/>
        <w:right w:val="none" w:sz="0" w:space="0" w:color="auto"/>
      </w:divBdr>
    </w:div>
    <w:div w:id="432480082">
      <w:bodyDiv w:val="1"/>
      <w:marLeft w:val="0"/>
      <w:marRight w:val="0"/>
      <w:marTop w:val="0"/>
      <w:marBottom w:val="0"/>
      <w:divBdr>
        <w:top w:val="none" w:sz="0" w:space="0" w:color="auto"/>
        <w:left w:val="none" w:sz="0" w:space="0" w:color="auto"/>
        <w:bottom w:val="none" w:sz="0" w:space="0" w:color="auto"/>
        <w:right w:val="none" w:sz="0" w:space="0" w:color="auto"/>
      </w:divBdr>
    </w:div>
    <w:div w:id="438451500">
      <w:bodyDiv w:val="1"/>
      <w:marLeft w:val="0"/>
      <w:marRight w:val="0"/>
      <w:marTop w:val="0"/>
      <w:marBottom w:val="0"/>
      <w:divBdr>
        <w:top w:val="none" w:sz="0" w:space="0" w:color="auto"/>
        <w:left w:val="none" w:sz="0" w:space="0" w:color="auto"/>
        <w:bottom w:val="none" w:sz="0" w:space="0" w:color="auto"/>
        <w:right w:val="none" w:sz="0" w:space="0" w:color="auto"/>
      </w:divBdr>
    </w:div>
    <w:div w:id="449203276">
      <w:bodyDiv w:val="1"/>
      <w:marLeft w:val="0"/>
      <w:marRight w:val="0"/>
      <w:marTop w:val="0"/>
      <w:marBottom w:val="0"/>
      <w:divBdr>
        <w:top w:val="none" w:sz="0" w:space="0" w:color="auto"/>
        <w:left w:val="none" w:sz="0" w:space="0" w:color="auto"/>
        <w:bottom w:val="none" w:sz="0" w:space="0" w:color="auto"/>
        <w:right w:val="none" w:sz="0" w:space="0" w:color="auto"/>
      </w:divBdr>
    </w:div>
    <w:div w:id="451023734">
      <w:bodyDiv w:val="1"/>
      <w:marLeft w:val="0"/>
      <w:marRight w:val="0"/>
      <w:marTop w:val="0"/>
      <w:marBottom w:val="0"/>
      <w:divBdr>
        <w:top w:val="none" w:sz="0" w:space="0" w:color="auto"/>
        <w:left w:val="none" w:sz="0" w:space="0" w:color="auto"/>
        <w:bottom w:val="none" w:sz="0" w:space="0" w:color="auto"/>
        <w:right w:val="none" w:sz="0" w:space="0" w:color="auto"/>
      </w:divBdr>
    </w:div>
    <w:div w:id="456026529">
      <w:bodyDiv w:val="1"/>
      <w:marLeft w:val="0"/>
      <w:marRight w:val="0"/>
      <w:marTop w:val="0"/>
      <w:marBottom w:val="0"/>
      <w:divBdr>
        <w:top w:val="none" w:sz="0" w:space="0" w:color="auto"/>
        <w:left w:val="none" w:sz="0" w:space="0" w:color="auto"/>
        <w:bottom w:val="none" w:sz="0" w:space="0" w:color="auto"/>
        <w:right w:val="none" w:sz="0" w:space="0" w:color="auto"/>
      </w:divBdr>
    </w:div>
    <w:div w:id="459613784">
      <w:bodyDiv w:val="1"/>
      <w:marLeft w:val="0"/>
      <w:marRight w:val="0"/>
      <w:marTop w:val="0"/>
      <w:marBottom w:val="0"/>
      <w:divBdr>
        <w:top w:val="none" w:sz="0" w:space="0" w:color="auto"/>
        <w:left w:val="none" w:sz="0" w:space="0" w:color="auto"/>
        <w:bottom w:val="none" w:sz="0" w:space="0" w:color="auto"/>
        <w:right w:val="none" w:sz="0" w:space="0" w:color="auto"/>
      </w:divBdr>
    </w:div>
    <w:div w:id="460467454">
      <w:bodyDiv w:val="1"/>
      <w:marLeft w:val="0"/>
      <w:marRight w:val="0"/>
      <w:marTop w:val="0"/>
      <w:marBottom w:val="0"/>
      <w:divBdr>
        <w:top w:val="none" w:sz="0" w:space="0" w:color="auto"/>
        <w:left w:val="none" w:sz="0" w:space="0" w:color="auto"/>
        <w:bottom w:val="none" w:sz="0" w:space="0" w:color="auto"/>
        <w:right w:val="none" w:sz="0" w:space="0" w:color="auto"/>
      </w:divBdr>
      <w:divsChild>
        <w:div w:id="329601232">
          <w:marLeft w:val="0"/>
          <w:marRight w:val="0"/>
          <w:marTop w:val="0"/>
          <w:marBottom w:val="0"/>
          <w:divBdr>
            <w:top w:val="none" w:sz="0" w:space="0" w:color="auto"/>
            <w:left w:val="none" w:sz="0" w:space="0" w:color="auto"/>
            <w:bottom w:val="none" w:sz="0" w:space="0" w:color="auto"/>
            <w:right w:val="none" w:sz="0" w:space="0" w:color="auto"/>
          </w:divBdr>
          <w:divsChild>
            <w:div w:id="1341078593">
              <w:marLeft w:val="0"/>
              <w:marRight w:val="0"/>
              <w:marTop w:val="0"/>
              <w:marBottom w:val="0"/>
              <w:divBdr>
                <w:top w:val="none" w:sz="0" w:space="0" w:color="auto"/>
                <w:left w:val="none" w:sz="0" w:space="0" w:color="auto"/>
                <w:bottom w:val="none" w:sz="0" w:space="0" w:color="auto"/>
                <w:right w:val="none" w:sz="0" w:space="0" w:color="auto"/>
              </w:divBdr>
            </w:div>
          </w:divsChild>
        </w:div>
        <w:div w:id="167040710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61925498">
      <w:bodyDiv w:val="1"/>
      <w:marLeft w:val="0"/>
      <w:marRight w:val="0"/>
      <w:marTop w:val="0"/>
      <w:marBottom w:val="0"/>
      <w:divBdr>
        <w:top w:val="none" w:sz="0" w:space="0" w:color="auto"/>
        <w:left w:val="none" w:sz="0" w:space="0" w:color="auto"/>
        <w:bottom w:val="none" w:sz="0" w:space="0" w:color="auto"/>
        <w:right w:val="none" w:sz="0" w:space="0" w:color="auto"/>
      </w:divBdr>
      <w:divsChild>
        <w:div w:id="1806848437">
          <w:marLeft w:val="0"/>
          <w:marRight w:val="0"/>
          <w:marTop w:val="0"/>
          <w:marBottom w:val="0"/>
          <w:divBdr>
            <w:top w:val="none" w:sz="0" w:space="0" w:color="auto"/>
            <w:left w:val="none" w:sz="0" w:space="0" w:color="auto"/>
            <w:bottom w:val="none" w:sz="0" w:space="0" w:color="auto"/>
            <w:right w:val="none" w:sz="0" w:space="0" w:color="auto"/>
          </w:divBdr>
          <w:divsChild>
            <w:div w:id="652441978">
              <w:marLeft w:val="0"/>
              <w:marRight w:val="0"/>
              <w:marTop w:val="0"/>
              <w:marBottom w:val="0"/>
              <w:divBdr>
                <w:top w:val="none" w:sz="0" w:space="0" w:color="auto"/>
                <w:left w:val="none" w:sz="0" w:space="0" w:color="auto"/>
                <w:bottom w:val="none" w:sz="0" w:space="0" w:color="auto"/>
                <w:right w:val="none" w:sz="0" w:space="0" w:color="auto"/>
              </w:divBdr>
              <w:divsChild>
                <w:div w:id="1915818336">
                  <w:marLeft w:val="0"/>
                  <w:marRight w:val="0"/>
                  <w:marTop w:val="0"/>
                  <w:marBottom w:val="0"/>
                  <w:divBdr>
                    <w:top w:val="none" w:sz="0" w:space="0" w:color="auto"/>
                    <w:left w:val="none" w:sz="0" w:space="0" w:color="auto"/>
                    <w:bottom w:val="none" w:sz="0" w:space="0" w:color="auto"/>
                    <w:right w:val="none" w:sz="0" w:space="0" w:color="auto"/>
                  </w:divBdr>
                  <w:divsChild>
                    <w:div w:id="667635864">
                      <w:marLeft w:val="0"/>
                      <w:marRight w:val="0"/>
                      <w:marTop w:val="0"/>
                      <w:marBottom w:val="0"/>
                      <w:divBdr>
                        <w:top w:val="none" w:sz="0" w:space="0" w:color="auto"/>
                        <w:left w:val="none" w:sz="0" w:space="0" w:color="auto"/>
                        <w:bottom w:val="none" w:sz="0" w:space="0" w:color="auto"/>
                        <w:right w:val="none" w:sz="0" w:space="0" w:color="auto"/>
                      </w:divBdr>
                      <w:divsChild>
                        <w:div w:id="1356154466">
                          <w:marLeft w:val="0"/>
                          <w:marRight w:val="0"/>
                          <w:marTop w:val="0"/>
                          <w:marBottom w:val="0"/>
                          <w:divBdr>
                            <w:top w:val="none" w:sz="0" w:space="0" w:color="auto"/>
                            <w:left w:val="none" w:sz="0" w:space="0" w:color="auto"/>
                            <w:bottom w:val="none" w:sz="0" w:space="0" w:color="auto"/>
                            <w:right w:val="none" w:sz="0" w:space="0" w:color="auto"/>
                          </w:divBdr>
                          <w:divsChild>
                            <w:div w:id="748115045">
                              <w:marLeft w:val="0"/>
                              <w:marRight w:val="0"/>
                              <w:marTop w:val="0"/>
                              <w:marBottom w:val="0"/>
                              <w:divBdr>
                                <w:top w:val="none" w:sz="0" w:space="0" w:color="auto"/>
                                <w:left w:val="none" w:sz="0" w:space="0" w:color="auto"/>
                                <w:bottom w:val="none" w:sz="0" w:space="0" w:color="auto"/>
                                <w:right w:val="none" w:sz="0" w:space="0" w:color="auto"/>
                              </w:divBdr>
                              <w:divsChild>
                                <w:div w:id="156651100">
                                  <w:marLeft w:val="0"/>
                                  <w:marRight w:val="0"/>
                                  <w:marTop w:val="0"/>
                                  <w:marBottom w:val="0"/>
                                  <w:divBdr>
                                    <w:top w:val="none" w:sz="0" w:space="0" w:color="auto"/>
                                    <w:left w:val="none" w:sz="0" w:space="0" w:color="auto"/>
                                    <w:bottom w:val="none" w:sz="0" w:space="0" w:color="auto"/>
                                    <w:right w:val="none" w:sz="0" w:space="0" w:color="auto"/>
                                  </w:divBdr>
                                  <w:divsChild>
                                    <w:div w:id="96358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64394659">
      <w:bodyDiv w:val="1"/>
      <w:marLeft w:val="0"/>
      <w:marRight w:val="0"/>
      <w:marTop w:val="0"/>
      <w:marBottom w:val="0"/>
      <w:divBdr>
        <w:top w:val="none" w:sz="0" w:space="0" w:color="auto"/>
        <w:left w:val="none" w:sz="0" w:space="0" w:color="auto"/>
        <w:bottom w:val="none" w:sz="0" w:space="0" w:color="auto"/>
        <w:right w:val="none" w:sz="0" w:space="0" w:color="auto"/>
      </w:divBdr>
    </w:div>
    <w:div w:id="465854338">
      <w:bodyDiv w:val="1"/>
      <w:marLeft w:val="0"/>
      <w:marRight w:val="0"/>
      <w:marTop w:val="0"/>
      <w:marBottom w:val="0"/>
      <w:divBdr>
        <w:top w:val="none" w:sz="0" w:space="0" w:color="auto"/>
        <w:left w:val="none" w:sz="0" w:space="0" w:color="auto"/>
        <w:bottom w:val="none" w:sz="0" w:space="0" w:color="auto"/>
        <w:right w:val="none" w:sz="0" w:space="0" w:color="auto"/>
      </w:divBdr>
      <w:divsChild>
        <w:div w:id="1814641599">
          <w:marLeft w:val="0"/>
          <w:marRight w:val="0"/>
          <w:marTop w:val="0"/>
          <w:marBottom w:val="0"/>
          <w:divBdr>
            <w:top w:val="none" w:sz="0" w:space="0" w:color="auto"/>
            <w:left w:val="none" w:sz="0" w:space="0" w:color="auto"/>
            <w:bottom w:val="none" w:sz="0" w:space="0" w:color="auto"/>
            <w:right w:val="none" w:sz="0" w:space="0" w:color="auto"/>
          </w:divBdr>
          <w:divsChild>
            <w:div w:id="70289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474178">
      <w:bodyDiv w:val="1"/>
      <w:marLeft w:val="0"/>
      <w:marRight w:val="0"/>
      <w:marTop w:val="0"/>
      <w:marBottom w:val="0"/>
      <w:divBdr>
        <w:top w:val="none" w:sz="0" w:space="0" w:color="auto"/>
        <w:left w:val="none" w:sz="0" w:space="0" w:color="auto"/>
        <w:bottom w:val="none" w:sz="0" w:space="0" w:color="auto"/>
        <w:right w:val="none" w:sz="0" w:space="0" w:color="auto"/>
      </w:divBdr>
    </w:div>
    <w:div w:id="469514869">
      <w:bodyDiv w:val="1"/>
      <w:marLeft w:val="0"/>
      <w:marRight w:val="0"/>
      <w:marTop w:val="0"/>
      <w:marBottom w:val="0"/>
      <w:divBdr>
        <w:top w:val="none" w:sz="0" w:space="0" w:color="auto"/>
        <w:left w:val="none" w:sz="0" w:space="0" w:color="auto"/>
        <w:bottom w:val="none" w:sz="0" w:space="0" w:color="auto"/>
        <w:right w:val="none" w:sz="0" w:space="0" w:color="auto"/>
      </w:divBdr>
    </w:div>
    <w:div w:id="472068637">
      <w:bodyDiv w:val="1"/>
      <w:marLeft w:val="0"/>
      <w:marRight w:val="0"/>
      <w:marTop w:val="0"/>
      <w:marBottom w:val="0"/>
      <w:divBdr>
        <w:top w:val="none" w:sz="0" w:space="0" w:color="auto"/>
        <w:left w:val="none" w:sz="0" w:space="0" w:color="auto"/>
        <w:bottom w:val="none" w:sz="0" w:space="0" w:color="auto"/>
        <w:right w:val="none" w:sz="0" w:space="0" w:color="auto"/>
      </w:divBdr>
    </w:div>
    <w:div w:id="474684239">
      <w:bodyDiv w:val="1"/>
      <w:marLeft w:val="0"/>
      <w:marRight w:val="0"/>
      <w:marTop w:val="0"/>
      <w:marBottom w:val="0"/>
      <w:divBdr>
        <w:top w:val="none" w:sz="0" w:space="0" w:color="auto"/>
        <w:left w:val="none" w:sz="0" w:space="0" w:color="auto"/>
        <w:bottom w:val="none" w:sz="0" w:space="0" w:color="auto"/>
        <w:right w:val="none" w:sz="0" w:space="0" w:color="auto"/>
      </w:divBdr>
    </w:div>
    <w:div w:id="487793197">
      <w:bodyDiv w:val="1"/>
      <w:marLeft w:val="0"/>
      <w:marRight w:val="0"/>
      <w:marTop w:val="0"/>
      <w:marBottom w:val="0"/>
      <w:divBdr>
        <w:top w:val="none" w:sz="0" w:space="0" w:color="auto"/>
        <w:left w:val="none" w:sz="0" w:space="0" w:color="auto"/>
        <w:bottom w:val="none" w:sz="0" w:space="0" w:color="auto"/>
        <w:right w:val="none" w:sz="0" w:space="0" w:color="auto"/>
      </w:divBdr>
    </w:div>
    <w:div w:id="494416436">
      <w:bodyDiv w:val="1"/>
      <w:marLeft w:val="0"/>
      <w:marRight w:val="0"/>
      <w:marTop w:val="0"/>
      <w:marBottom w:val="0"/>
      <w:divBdr>
        <w:top w:val="none" w:sz="0" w:space="0" w:color="auto"/>
        <w:left w:val="none" w:sz="0" w:space="0" w:color="auto"/>
        <w:bottom w:val="none" w:sz="0" w:space="0" w:color="auto"/>
        <w:right w:val="none" w:sz="0" w:space="0" w:color="auto"/>
      </w:divBdr>
    </w:div>
    <w:div w:id="507790930">
      <w:bodyDiv w:val="1"/>
      <w:marLeft w:val="0"/>
      <w:marRight w:val="0"/>
      <w:marTop w:val="0"/>
      <w:marBottom w:val="0"/>
      <w:divBdr>
        <w:top w:val="none" w:sz="0" w:space="0" w:color="auto"/>
        <w:left w:val="none" w:sz="0" w:space="0" w:color="auto"/>
        <w:bottom w:val="none" w:sz="0" w:space="0" w:color="auto"/>
        <w:right w:val="none" w:sz="0" w:space="0" w:color="auto"/>
      </w:divBdr>
    </w:div>
    <w:div w:id="512575462">
      <w:bodyDiv w:val="1"/>
      <w:marLeft w:val="0"/>
      <w:marRight w:val="0"/>
      <w:marTop w:val="0"/>
      <w:marBottom w:val="0"/>
      <w:divBdr>
        <w:top w:val="none" w:sz="0" w:space="0" w:color="auto"/>
        <w:left w:val="none" w:sz="0" w:space="0" w:color="auto"/>
        <w:bottom w:val="none" w:sz="0" w:space="0" w:color="auto"/>
        <w:right w:val="none" w:sz="0" w:space="0" w:color="auto"/>
      </w:divBdr>
    </w:div>
    <w:div w:id="524946052">
      <w:bodyDiv w:val="1"/>
      <w:marLeft w:val="0"/>
      <w:marRight w:val="0"/>
      <w:marTop w:val="0"/>
      <w:marBottom w:val="0"/>
      <w:divBdr>
        <w:top w:val="none" w:sz="0" w:space="0" w:color="auto"/>
        <w:left w:val="none" w:sz="0" w:space="0" w:color="auto"/>
        <w:bottom w:val="none" w:sz="0" w:space="0" w:color="auto"/>
        <w:right w:val="none" w:sz="0" w:space="0" w:color="auto"/>
      </w:divBdr>
    </w:div>
    <w:div w:id="526334730">
      <w:bodyDiv w:val="1"/>
      <w:marLeft w:val="0"/>
      <w:marRight w:val="0"/>
      <w:marTop w:val="0"/>
      <w:marBottom w:val="0"/>
      <w:divBdr>
        <w:top w:val="none" w:sz="0" w:space="0" w:color="auto"/>
        <w:left w:val="none" w:sz="0" w:space="0" w:color="auto"/>
        <w:bottom w:val="none" w:sz="0" w:space="0" w:color="auto"/>
        <w:right w:val="none" w:sz="0" w:space="0" w:color="auto"/>
      </w:divBdr>
    </w:div>
    <w:div w:id="527986219">
      <w:bodyDiv w:val="1"/>
      <w:marLeft w:val="0"/>
      <w:marRight w:val="0"/>
      <w:marTop w:val="0"/>
      <w:marBottom w:val="0"/>
      <w:divBdr>
        <w:top w:val="none" w:sz="0" w:space="0" w:color="auto"/>
        <w:left w:val="none" w:sz="0" w:space="0" w:color="auto"/>
        <w:bottom w:val="none" w:sz="0" w:space="0" w:color="auto"/>
        <w:right w:val="none" w:sz="0" w:space="0" w:color="auto"/>
      </w:divBdr>
    </w:div>
    <w:div w:id="528880668">
      <w:bodyDiv w:val="1"/>
      <w:marLeft w:val="0"/>
      <w:marRight w:val="0"/>
      <w:marTop w:val="0"/>
      <w:marBottom w:val="0"/>
      <w:divBdr>
        <w:top w:val="none" w:sz="0" w:space="0" w:color="auto"/>
        <w:left w:val="none" w:sz="0" w:space="0" w:color="auto"/>
        <w:bottom w:val="none" w:sz="0" w:space="0" w:color="auto"/>
        <w:right w:val="none" w:sz="0" w:space="0" w:color="auto"/>
      </w:divBdr>
    </w:div>
    <w:div w:id="529336639">
      <w:bodyDiv w:val="1"/>
      <w:marLeft w:val="0"/>
      <w:marRight w:val="0"/>
      <w:marTop w:val="0"/>
      <w:marBottom w:val="0"/>
      <w:divBdr>
        <w:top w:val="none" w:sz="0" w:space="0" w:color="auto"/>
        <w:left w:val="none" w:sz="0" w:space="0" w:color="auto"/>
        <w:bottom w:val="none" w:sz="0" w:space="0" w:color="auto"/>
        <w:right w:val="none" w:sz="0" w:space="0" w:color="auto"/>
      </w:divBdr>
    </w:div>
    <w:div w:id="531303906">
      <w:bodyDiv w:val="1"/>
      <w:marLeft w:val="0"/>
      <w:marRight w:val="0"/>
      <w:marTop w:val="0"/>
      <w:marBottom w:val="0"/>
      <w:divBdr>
        <w:top w:val="none" w:sz="0" w:space="0" w:color="auto"/>
        <w:left w:val="none" w:sz="0" w:space="0" w:color="auto"/>
        <w:bottom w:val="none" w:sz="0" w:space="0" w:color="auto"/>
        <w:right w:val="none" w:sz="0" w:space="0" w:color="auto"/>
      </w:divBdr>
      <w:divsChild>
        <w:div w:id="250819826">
          <w:marLeft w:val="0"/>
          <w:marRight w:val="0"/>
          <w:marTop w:val="0"/>
          <w:marBottom w:val="0"/>
          <w:divBdr>
            <w:top w:val="none" w:sz="0" w:space="0" w:color="auto"/>
            <w:left w:val="none" w:sz="0" w:space="0" w:color="auto"/>
            <w:bottom w:val="none" w:sz="0" w:space="0" w:color="auto"/>
            <w:right w:val="none" w:sz="0" w:space="0" w:color="auto"/>
          </w:divBdr>
          <w:divsChild>
            <w:div w:id="1468619322">
              <w:marLeft w:val="0"/>
              <w:marRight w:val="0"/>
              <w:marTop w:val="0"/>
              <w:marBottom w:val="0"/>
              <w:divBdr>
                <w:top w:val="none" w:sz="0" w:space="0" w:color="auto"/>
                <w:left w:val="none" w:sz="0" w:space="0" w:color="auto"/>
                <w:bottom w:val="none" w:sz="0" w:space="0" w:color="auto"/>
                <w:right w:val="none" w:sz="0" w:space="0" w:color="auto"/>
              </w:divBdr>
            </w:div>
          </w:divsChild>
        </w:div>
        <w:div w:id="1723937878">
          <w:marLeft w:val="0"/>
          <w:marRight w:val="0"/>
          <w:marTop w:val="0"/>
          <w:marBottom w:val="0"/>
          <w:divBdr>
            <w:top w:val="none" w:sz="0" w:space="0" w:color="auto"/>
            <w:left w:val="none" w:sz="0" w:space="0" w:color="auto"/>
            <w:bottom w:val="none" w:sz="0" w:space="0" w:color="auto"/>
            <w:right w:val="none" w:sz="0" w:space="0" w:color="auto"/>
          </w:divBdr>
          <w:divsChild>
            <w:div w:id="936869396">
              <w:marLeft w:val="0"/>
              <w:marRight w:val="0"/>
              <w:marTop w:val="0"/>
              <w:marBottom w:val="0"/>
              <w:divBdr>
                <w:top w:val="none" w:sz="0" w:space="0" w:color="auto"/>
                <w:left w:val="none" w:sz="0" w:space="0" w:color="auto"/>
                <w:bottom w:val="none" w:sz="0" w:space="0" w:color="auto"/>
                <w:right w:val="none" w:sz="0" w:space="0" w:color="auto"/>
              </w:divBdr>
            </w:div>
          </w:divsChild>
        </w:div>
        <w:div w:id="536695432">
          <w:marLeft w:val="0"/>
          <w:marRight w:val="0"/>
          <w:marTop w:val="0"/>
          <w:marBottom w:val="0"/>
          <w:divBdr>
            <w:top w:val="none" w:sz="0" w:space="0" w:color="auto"/>
            <w:left w:val="none" w:sz="0" w:space="0" w:color="auto"/>
            <w:bottom w:val="none" w:sz="0" w:space="0" w:color="auto"/>
            <w:right w:val="none" w:sz="0" w:space="0" w:color="auto"/>
          </w:divBdr>
          <w:divsChild>
            <w:div w:id="1745375145">
              <w:marLeft w:val="0"/>
              <w:marRight w:val="0"/>
              <w:marTop w:val="0"/>
              <w:marBottom w:val="0"/>
              <w:divBdr>
                <w:top w:val="none" w:sz="0" w:space="0" w:color="auto"/>
                <w:left w:val="none" w:sz="0" w:space="0" w:color="auto"/>
                <w:bottom w:val="none" w:sz="0" w:space="0" w:color="auto"/>
                <w:right w:val="none" w:sz="0" w:space="0" w:color="auto"/>
              </w:divBdr>
            </w:div>
          </w:divsChild>
        </w:div>
        <w:div w:id="1374690145">
          <w:marLeft w:val="0"/>
          <w:marRight w:val="0"/>
          <w:marTop w:val="0"/>
          <w:marBottom w:val="0"/>
          <w:divBdr>
            <w:top w:val="none" w:sz="0" w:space="0" w:color="auto"/>
            <w:left w:val="none" w:sz="0" w:space="0" w:color="auto"/>
            <w:bottom w:val="none" w:sz="0" w:space="0" w:color="auto"/>
            <w:right w:val="none" w:sz="0" w:space="0" w:color="auto"/>
          </w:divBdr>
          <w:divsChild>
            <w:div w:id="19672096">
              <w:marLeft w:val="0"/>
              <w:marRight w:val="0"/>
              <w:marTop w:val="0"/>
              <w:marBottom w:val="0"/>
              <w:divBdr>
                <w:top w:val="none" w:sz="0" w:space="0" w:color="auto"/>
                <w:left w:val="none" w:sz="0" w:space="0" w:color="auto"/>
                <w:bottom w:val="none" w:sz="0" w:space="0" w:color="auto"/>
                <w:right w:val="none" w:sz="0" w:space="0" w:color="auto"/>
              </w:divBdr>
            </w:div>
          </w:divsChild>
        </w:div>
        <w:div w:id="510225480">
          <w:marLeft w:val="0"/>
          <w:marRight w:val="0"/>
          <w:marTop w:val="0"/>
          <w:marBottom w:val="0"/>
          <w:divBdr>
            <w:top w:val="none" w:sz="0" w:space="0" w:color="auto"/>
            <w:left w:val="none" w:sz="0" w:space="0" w:color="auto"/>
            <w:bottom w:val="none" w:sz="0" w:space="0" w:color="auto"/>
            <w:right w:val="none" w:sz="0" w:space="0" w:color="auto"/>
          </w:divBdr>
          <w:divsChild>
            <w:div w:id="34197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924044">
      <w:bodyDiv w:val="1"/>
      <w:marLeft w:val="0"/>
      <w:marRight w:val="0"/>
      <w:marTop w:val="0"/>
      <w:marBottom w:val="0"/>
      <w:divBdr>
        <w:top w:val="none" w:sz="0" w:space="0" w:color="auto"/>
        <w:left w:val="none" w:sz="0" w:space="0" w:color="auto"/>
        <w:bottom w:val="none" w:sz="0" w:space="0" w:color="auto"/>
        <w:right w:val="none" w:sz="0" w:space="0" w:color="auto"/>
      </w:divBdr>
    </w:div>
    <w:div w:id="538130218">
      <w:bodyDiv w:val="1"/>
      <w:marLeft w:val="0"/>
      <w:marRight w:val="0"/>
      <w:marTop w:val="0"/>
      <w:marBottom w:val="0"/>
      <w:divBdr>
        <w:top w:val="none" w:sz="0" w:space="0" w:color="auto"/>
        <w:left w:val="none" w:sz="0" w:space="0" w:color="auto"/>
        <w:bottom w:val="none" w:sz="0" w:space="0" w:color="auto"/>
        <w:right w:val="none" w:sz="0" w:space="0" w:color="auto"/>
      </w:divBdr>
      <w:divsChild>
        <w:div w:id="2032535915">
          <w:blockQuote w:val="1"/>
          <w:marLeft w:val="720"/>
          <w:marRight w:val="720"/>
          <w:marTop w:val="100"/>
          <w:marBottom w:val="100"/>
          <w:divBdr>
            <w:top w:val="none" w:sz="0" w:space="0" w:color="auto"/>
            <w:left w:val="none" w:sz="0" w:space="0" w:color="auto"/>
            <w:bottom w:val="none" w:sz="0" w:space="0" w:color="auto"/>
            <w:right w:val="none" w:sz="0" w:space="0" w:color="auto"/>
          </w:divBdr>
        </w:div>
        <w:div w:id="15756976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9276451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763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40362339">
      <w:bodyDiv w:val="1"/>
      <w:marLeft w:val="0"/>
      <w:marRight w:val="0"/>
      <w:marTop w:val="0"/>
      <w:marBottom w:val="0"/>
      <w:divBdr>
        <w:top w:val="none" w:sz="0" w:space="0" w:color="auto"/>
        <w:left w:val="none" w:sz="0" w:space="0" w:color="auto"/>
        <w:bottom w:val="none" w:sz="0" w:space="0" w:color="auto"/>
        <w:right w:val="none" w:sz="0" w:space="0" w:color="auto"/>
      </w:divBdr>
    </w:div>
    <w:div w:id="543491137">
      <w:bodyDiv w:val="1"/>
      <w:marLeft w:val="0"/>
      <w:marRight w:val="0"/>
      <w:marTop w:val="0"/>
      <w:marBottom w:val="0"/>
      <w:divBdr>
        <w:top w:val="none" w:sz="0" w:space="0" w:color="auto"/>
        <w:left w:val="none" w:sz="0" w:space="0" w:color="auto"/>
        <w:bottom w:val="none" w:sz="0" w:space="0" w:color="auto"/>
        <w:right w:val="none" w:sz="0" w:space="0" w:color="auto"/>
      </w:divBdr>
    </w:div>
    <w:div w:id="546532940">
      <w:bodyDiv w:val="1"/>
      <w:marLeft w:val="0"/>
      <w:marRight w:val="0"/>
      <w:marTop w:val="0"/>
      <w:marBottom w:val="0"/>
      <w:divBdr>
        <w:top w:val="none" w:sz="0" w:space="0" w:color="auto"/>
        <w:left w:val="none" w:sz="0" w:space="0" w:color="auto"/>
        <w:bottom w:val="none" w:sz="0" w:space="0" w:color="auto"/>
        <w:right w:val="none" w:sz="0" w:space="0" w:color="auto"/>
      </w:divBdr>
    </w:div>
    <w:div w:id="547841885">
      <w:bodyDiv w:val="1"/>
      <w:marLeft w:val="0"/>
      <w:marRight w:val="0"/>
      <w:marTop w:val="0"/>
      <w:marBottom w:val="0"/>
      <w:divBdr>
        <w:top w:val="none" w:sz="0" w:space="0" w:color="auto"/>
        <w:left w:val="none" w:sz="0" w:space="0" w:color="auto"/>
        <w:bottom w:val="none" w:sz="0" w:space="0" w:color="auto"/>
        <w:right w:val="none" w:sz="0" w:space="0" w:color="auto"/>
      </w:divBdr>
    </w:div>
    <w:div w:id="548154003">
      <w:bodyDiv w:val="1"/>
      <w:marLeft w:val="0"/>
      <w:marRight w:val="0"/>
      <w:marTop w:val="0"/>
      <w:marBottom w:val="0"/>
      <w:divBdr>
        <w:top w:val="none" w:sz="0" w:space="0" w:color="auto"/>
        <w:left w:val="none" w:sz="0" w:space="0" w:color="auto"/>
        <w:bottom w:val="none" w:sz="0" w:space="0" w:color="auto"/>
        <w:right w:val="none" w:sz="0" w:space="0" w:color="auto"/>
      </w:divBdr>
      <w:divsChild>
        <w:div w:id="707874142">
          <w:marLeft w:val="0"/>
          <w:marRight w:val="0"/>
          <w:marTop w:val="0"/>
          <w:marBottom w:val="0"/>
          <w:divBdr>
            <w:top w:val="none" w:sz="0" w:space="0" w:color="auto"/>
            <w:left w:val="none" w:sz="0" w:space="0" w:color="auto"/>
            <w:bottom w:val="none" w:sz="0" w:space="0" w:color="auto"/>
            <w:right w:val="none" w:sz="0" w:space="0" w:color="auto"/>
          </w:divBdr>
          <w:divsChild>
            <w:div w:id="123157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221253">
      <w:bodyDiv w:val="1"/>
      <w:marLeft w:val="0"/>
      <w:marRight w:val="0"/>
      <w:marTop w:val="0"/>
      <w:marBottom w:val="0"/>
      <w:divBdr>
        <w:top w:val="none" w:sz="0" w:space="0" w:color="auto"/>
        <w:left w:val="none" w:sz="0" w:space="0" w:color="auto"/>
        <w:bottom w:val="none" w:sz="0" w:space="0" w:color="auto"/>
        <w:right w:val="none" w:sz="0" w:space="0" w:color="auto"/>
      </w:divBdr>
    </w:div>
    <w:div w:id="567688917">
      <w:bodyDiv w:val="1"/>
      <w:marLeft w:val="0"/>
      <w:marRight w:val="0"/>
      <w:marTop w:val="0"/>
      <w:marBottom w:val="0"/>
      <w:divBdr>
        <w:top w:val="none" w:sz="0" w:space="0" w:color="auto"/>
        <w:left w:val="none" w:sz="0" w:space="0" w:color="auto"/>
        <w:bottom w:val="none" w:sz="0" w:space="0" w:color="auto"/>
        <w:right w:val="none" w:sz="0" w:space="0" w:color="auto"/>
      </w:divBdr>
    </w:div>
    <w:div w:id="573930040">
      <w:bodyDiv w:val="1"/>
      <w:marLeft w:val="0"/>
      <w:marRight w:val="0"/>
      <w:marTop w:val="0"/>
      <w:marBottom w:val="0"/>
      <w:divBdr>
        <w:top w:val="none" w:sz="0" w:space="0" w:color="auto"/>
        <w:left w:val="none" w:sz="0" w:space="0" w:color="auto"/>
        <w:bottom w:val="none" w:sz="0" w:space="0" w:color="auto"/>
        <w:right w:val="none" w:sz="0" w:space="0" w:color="auto"/>
      </w:divBdr>
    </w:div>
    <w:div w:id="589000423">
      <w:bodyDiv w:val="1"/>
      <w:marLeft w:val="0"/>
      <w:marRight w:val="0"/>
      <w:marTop w:val="0"/>
      <w:marBottom w:val="0"/>
      <w:divBdr>
        <w:top w:val="none" w:sz="0" w:space="0" w:color="auto"/>
        <w:left w:val="none" w:sz="0" w:space="0" w:color="auto"/>
        <w:bottom w:val="none" w:sz="0" w:space="0" w:color="auto"/>
        <w:right w:val="none" w:sz="0" w:space="0" w:color="auto"/>
      </w:divBdr>
    </w:div>
    <w:div w:id="590434752">
      <w:bodyDiv w:val="1"/>
      <w:marLeft w:val="0"/>
      <w:marRight w:val="0"/>
      <w:marTop w:val="0"/>
      <w:marBottom w:val="0"/>
      <w:divBdr>
        <w:top w:val="none" w:sz="0" w:space="0" w:color="auto"/>
        <w:left w:val="none" w:sz="0" w:space="0" w:color="auto"/>
        <w:bottom w:val="none" w:sz="0" w:space="0" w:color="auto"/>
        <w:right w:val="none" w:sz="0" w:space="0" w:color="auto"/>
      </w:divBdr>
    </w:div>
    <w:div w:id="593779629">
      <w:bodyDiv w:val="1"/>
      <w:marLeft w:val="0"/>
      <w:marRight w:val="0"/>
      <w:marTop w:val="0"/>
      <w:marBottom w:val="0"/>
      <w:divBdr>
        <w:top w:val="none" w:sz="0" w:space="0" w:color="auto"/>
        <w:left w:val="none" w:sz="0" w:space="0" w:color="auto"/>
        <w:bottom w:val="none" w:sz="0" w:space="0" w:color="auto"/>
        <w:right w:val="none" w:sz="0" w:space="0" w:color="auto"/>
      </w:divBdr>
    </w:div>
    <w:div w:id="600914471">
      <w:bodyDiv w:val="1"/>
      <w:marLeft w:val="0"/>
      <w:marRight w:val="0"/>
      <w:marTop w:val="0"/>
      <w:marBottom w:val="0"/>
      <w:divBdr>
        <w:top w:val="none" w:sz="0" w:space="0" w:color="auto"/>
        <w:left w:val="none" w:sz="0" w:space="0" w:color="auto"/>
        <w:bottom w:val="none" w:sz="0" w:space="0" w:color="auto"/>
        <w:right w:val="none" w:sz="0" w:space="0" w:color="auto"/>
      </w:divBdr>
    </w:div>
    <w:div w:id="603729913">
      <w:bodyDiv w:val="1"/>
      <w:marLeft w:val="0"/>
      <w:marRight w:val="0"/>
      <w:marTop w:val="0"/>
      <w:marBottom w:val="0"/>
      <w:divBdr>
        <w:top w:val="none" w:sz="0" w:space="0" w:color="auto"/>
        <w:left w:val="none" w:sz="0" w:space="0" w:color="auto"/>
        <w:bottom w:val="none" w:sz="0" w:space="0" w:color="auto"/>
        <w:right w:val="none" w:sz="0" w:space="0" w:color="auto"/>
      </w:divBdr>
      <w:divsChild>
        <w:div w:id="1540389540">
          <w:marLeft w:val="0"/>
          <w:marRight w:val="0"/>
          <w:marTop w:val="0"/>
          <w:marBottom w:val="0"/>
          <w:divBdr>
            <w:top w:val="none" w:sz="0" w:space="0" w:color="auto"/>
            <w:left w:val="none" w:sz="0" w:space="0" w:color="auto"/>
            <w:bottom w:val="none" w:sz="0" w:space="0" w:color="auto"/>
            <w:right w:val="none" w:sz="0" w:space="0" w:color="auto"/>
          </w:divBdr>
          <w:divsChild>
            <w:div w:id="8107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112923">
      <w:bodyDiv w:val="1"/>
      <w:marLeft w:val="0"/>
      <w:marRight w:val="0"/>
      <w:marTop w:val="0"/>
      <w:marBottom w:val="0"/>
      <w:divBdr>
        <w:top w:val="none" w:sz="0" w:space="0" w:color="auto"/>
        <w:left w:val="none" w:sz="0" w:space="0" w:color="auto"/>
        <w:bottom w:val="none" w:sz="0" w:space="0" w:color="auto"/>
        <w:right w:val="none" w:sz="0" w:space="0" w:color="auto"/>
      </w:divBdr>
    </w:div>
    <w:div w:id="605506307">
      <w:bodyDiv w:val="1"/>
      <w:marLeft w:val="0"/>
      <w:marRight w:val="0"/>
      <w:marTop w:val="0"/>
      <w:marBottom w:val="0"/>
      <w:divBdr>
        <w:top w:val="none" w:sz="0" w:space="0" w:color="auto"/>
        <w:left w:val="none" w:sz="0" w:space="0" w:color="auto"/>
        <w:bottom w:val="none" w:sz="0" w:space="0" w:color="auto"/>
        <w:right w:val="none" w:sz="0" w:space="0" w:color="auto"/>
      </w:divBdr>
      <w:divsChild>
        <w:div w:id="139735848">
          <w:marLeft w:val="0"/>
          <w:marRight w:val="0"/>
          <w:marTop w:val="0"/>
          <w:marBottom w:val="0"/>
          <w:divBdr>
            <w:top w:val="none" w:sz="0" w:space="0" w:color="auto"/>
            <w:left w:val="none" w:sz="0" w:space="0" w:color="auto"/>
            <w:bottom w:val="none" w:sz="0" w:space="0" w:color="auto"/>
            <w:right w:val="none" w:sz="0" w:space="0" w:color="auto"/>
          </w:divBdr>
          <w:divsChild>
            <w:div w:id="51885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588227">
      <w:bodyDiv w:val="1"/>
      <w:marLeft w:val="0"/>
      <w:marRight w:val="0"/>
      <w:marTop w:val="0"/>
      <w:marBottom w:val="0"/>
      <w:divBdr>
        <w:top w:val="none" w:sz="0" w:space="0" w:color="auto"/>
        <w:left w:val="none" w:sz="0" w:space="0" w:color="auto"/>
        <w:bottom w:val="none" w:sz="0" w:space="0" w:color="auto"/>
        <w:right w:val="none" w:sz="0" w:space="0" w:color="auto"/>
      </w:divBdr>
    </w:div>
    <w:div w:id="610672985">
      <w:bodyDiv w:val="1"/>
      <w:marLeft w:val="0"/>
      <w:marRight w:val="0"/>
      <w:marTop w:val="0"/>
      <w:marBottom w:val="0"/>
      <w:divBdr>
        <w:top w:val="none" w:sz="0" w:space="0" w:color="auto"/>
        <w:left w:val="none" w:sz="0" w:space="0" w:color="auto"/>
        <w:bottom w:val="none" w:sz="0" w:space="0" w:color="auto"/>
        <w:right w:val="none" w:sz="0" w:space="0" w:color="auto"/>
      </w:divBdr>
      <w:divsChild>
        <w:div w:id="803231941">
          <w:marLeft w:val="0"/>
          <w:marRight w:val="0"/>
          <w:marTop w:val="0"/>
          <w:marBottom w:val="0"/>
          <w:divBdr>
            <w:top w:val="none" w:sz="0" w:space="0" w:color="auto"/>
            <w:left w:val="none" w:sz="0" w:space="0" w:color="auto"/>
            <w:bottom w:val="none" w:sz="0" w:space="0" w:color="auto"/>
            <w:right w:val="none" w:sz="0" w:space="0" w:color="auto"/>
          </w:divBdr>
          <w:divsChild>
            <w:div w:id="906459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199379">
      <w:bodyDiv w:val="1"/>
      <w:marLeft w:val="0"/>
      <w:marRight w:val="0"/>
      <w:marTop w:val="0"/>
      <w:marBottom w:val="0"/>
      <w:divBdr>
        <w:top w:val="none" w:sz="0" w:space="0" w:color="auto"/>
        <w:left w:val="none" w:sz="0" w:space="0" w:color="auto"/>
        <w:bottom w:val="none" w:sz="0" w:space="0" w:color="auto"/>
        <w:right w:val="none" w:sz="0" w:space="0" w:color="auto"/>
      </w:divBdr>
    </w:div>
    <w:div w:id="632950917">
      <w:bodyDiv w:val="1"/>
      <w:marLeft w:val="0"/>
      <w:marRight w:val="0"/>
      <w:marTop w:val="0"/>
      <w:marBottom w:val="0"/>
      <w:divBdr>
        <w:top w:val="none" w:sz="0" w:space="0" w:color="auto"/>
        <w:left w:val="none" w:sz="0" w:space="0" w:color="auto"/>
        <w:bottom w:val="none" w:sz="0" w:space="0" w:color="auto"/>
        <w:right w:val="none" w:sz="0" w:space="0" w:color="auto"/>
      </w:divBdr>
    </w:div>
    <w:div w:id="633103093">
      <w:bodyDiv w:val="1"/>
      <w:marLeft w:val="0"/>
      <w:marRight w:val="0"/>
      <w:marTop w:val="0"/>
      <w:marBottom w:val="0"/>
      <w:divBdr>
        <w:top w:val="none" w:sz="0" w:space="0" w:color="auto"/>
        <w:left w:val="none" w:sz="0" w:space="0" w:color="auto"/>
        <w:bottom w:val="none" w:sz="0" w:space="0" w:color="auto"/>
        <w:right w:val="none" w:sz="0" w:space="0" w:color="auto"/>
      </w:divBdr>
    </w:div>
    <w:div w:id="634912802">
      <w:bodyDiv w:val="1"/>
      <w:marLeft w:val="0"/>
      <w:marRight w:val="0"/>
      <w:marTop w:val="0"/>
      <w:marBottom w:val="0"/>
      <w:divBdr>
        <w:top w:val="none" w:sz="0" w:space="0" w:color="auto"/>
        <w:left w:val="none" w:sz="0" w:space="0" w:color="auto"/>
        <w:bottom w:val="none" w:sz="0" w:space="0" w:color="auto"/>
        <w:right w:val="none" w:sz="0" w:space="0" w:color="auto"/>
      </w:divBdr>
      <w:divsChild>
        <w:div w:id="1914898310">
          <w:marLeft w:val="0"/>
          <w:marRight w:val="0"/>
          <w:marTop w:val="0"/>
          <w:marBottom w:val="0"/>
          <w:divBdr>
            <w:top w:val="none" w:sz="0" w:space="0" w:color="auto"/>
            <w:left w:val="none" w:sz="0" w:space="0" w:color="auto"/>
            <w:bottom w:val="none" w:sz="0" w:space="0" w:color="auto"/>
            <w:right w:val="none" w:sz="0" w:space="0" w:color="auto"/>
          </w:divBdr>
          <w:divsChild>
            <w:div w:id="2091386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8387658">
      <w:bodyDiv w:val="1"/>
      <w:marLeft w:val="0"/>
      <w:marRight w:val="0"/>
      <w:marTop w:val="0"/>
      <w:marBottom w:val="0"/>
      <w:divBdr>
        <w:top w:val="none" w:sz="0" w:space="0" w:color="auto"/>
        <w:left w:val="none" w:sz="0" w:space="0" w:color="auto"/>
        <w:bottom w:val="none" w:sz="0" w:space="0" w:color="auto"/>
        <w:right w:val="none" w:sz="0" w:space="0" w:color="auto"/>
      </w:divBdr>
    </w:div>
    <w:div w:id="639186282">
      <w:bodyDiv w:val="1"/>
      <w:marLeft w:val="0"/>
      <w:marRight w:val="0"/>
      <w:marTop w:val="0"/>
      <w:marBottom w:val="0"/>
      <w:divBdr>
        <w:top w:val="none" w:sz="0" w:space="0" w:color="auto"/>
        <w:left w:val="none" w:sz="0" w:space="0" w:color="auto"/>
        <w:bottom w:val="none" w:sz="0" w:space="0" w:color="auto"/>
        <w:right w:val="none" w:sz="0" w:space="0" w:color="auto"/>
      </w:divBdr>
    </w:div>
    <w:div w:id="642388807">
      <w:bodyDiv w:val="1"/>
      <w:marLeft w:val="0"/>
      <w:marRight w:val="0"/>
      <w:marTop w:val="0"/>
      <w:marBottom w:val="0"/>
      <w:divBdr>
        <w:top w:val="none" w:sz="0" w:space="0" w:color="auto"/>
        <w:left w:val="none" w:sz="0" w:space="0" w:color="auto"/>
        <w:bottom w:val="none" w:sz="0" w:space="0" w:color="auto"/>
        <w:right w:val="none" w:sz="0" w:space="0" w:color="auto"/>
      </w:divBdr>
    </w:div>
    <w:div w:id="642738539">
      <w:bodyDiv w:val="1"/>
      <w:marLeft w:val="0"/>
      <w:marRight w:val="0"/>
      <w:marTop w:val="0"/>
      <w:marBottom w:val="0"/>
      <w:divBdr>
        <w:top w:val="none" w:sz="0" w:space="0" w:color="auto"/>
        <w:left w:val="none" w:sz="0" w:space="0" w:color="auto"/>
        <w:bottom w:val="none" w:sz="0" w:space="0" w:color="auto"/>
        <w:right w:val="none" w:sz="0" w:space="0" w:color="auto"/>
      </w:divBdr>
      <w:divsChild>
        <w:div w:id="2010860934">
          <w:marLeft w:val="0"/>
          <w:marRight w:val="0"/>
          <w:marTop w:val="0"/>
          <w:marBottom w:val="0"/>
          <w:divBdr>
            <w:top w:val="none" w:sz="0" w:space="0" w:color="auto"/>
            <w:left w:val="none" w:sz="0" w:space="0" w:color="auto"/>
            <w:bottom w:val="none" w:sz="0" w:space="0" w:color="auto"/>
            <w:right w:val="none" w:sz="0" w:space="0" w:color="auto"/>
          </w:divBdr>
          <w:divsChild>
            <w:div w:id="975068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89834">
      <w:bodyDiv w:val="1"/>
      <w:marLeft w:val="0"/>
      <w:marRight w:val="0"/>
      <w:marTop w:val="0"/>
      <w:marBottom w:val="0"/>
      <w:divBdr>
        <w:top w:val="none" w:sz="0" w:space="0" w:color="auto"/>
        <w:left w:val="none" w:sz="0" w:space="0" w:color="auto"/>
        <w:bottom w:val="none" w:sz="0" w:space="0" w:color="auto"/>
        <w:right w:val="none" w:sz="0" w:space="0" w:color="auto"/>
      </w:divBdr>
      <w:divsChild>
        <w:div w:id="383256742">
          <w:marLeft w:val="0"/>
          <w:marRight w:val="0"/>
          <w:marTop w:val="0"/>
          <w:marBottom w:val="0"/>
          <w:divBdr>
            <w:top w:val="none" w:sz="0" w:space="0" w:color="auto"/>
            <w:left w:val="none" w:sz="0" w:space="0" w:color="auto"/>
            <w:bottom w:val="none" w:sz="0" w:space="0" w:color="auto"/>
            <w:right w:val="none" w:sz="0" w:space="0" w:color="auto"/>
          </w:divBdr>
          <w:divsChild>
            <w:div w:id="60373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743414">
      <w:bodyDiv w:val="1"/>
      <w:marLeft w:val="0"/>
      <w:marRight w:val="0"/>
      <w:marTop w:val="0"/>
      <w:marBottom w:val="0"/>
      <w:divBdr>
        <w:top w:val="none" w:sz="0" w:space="0" w:color="auto"/>
        <w:left w:val="none" w:sz="0" w:space="0" w:color="auto"/>
        <w:bottom w:val="none" w:sz="0" w:space="0" w:color="auto"/>
        <w:right w:val="none" w:sz="0" w:space="0" w:color="auto"/>
      </w:divBdr>
    </w:div>
    <w:div w:id="645014183">
      <w:bodyDiv w:val="1"/>
      <w:marLeft w:val="0"/>
      <w:marRight w:val="0"/>
      <w:marTop w:val="0"/>
      <w:marBottom w:val="0"/>
      <w:divBdr>
        <w:top w:val="none" w:sz="0" w:space="0" w:color="auto"/>
        <w:left w:val="none" w:sz="0" w:space="0" w:color="auto"/>
        <w:bottom w:val="none" w:sz="0" w:space="0" w:color="auto"/>
        <w:right w:val="none" w:sz="0" w:space="0" w:color="auto"/>
      </w:divBdr>
    </w:div>
    <w:div w:id="647248639">
      <w:bodyDiv w:val="1"/>
      <w:marLeft w:val="0"/>
      <w:marRight w:val="0"/>
      <w:marTop w:val="0"/>
      <w:marBottom w:val="0"/>
      <w:divBdr>
        <w:top w:val="none" w:sz="0" w:space="0" w:color="auto"/>
        <w:left w:val="none" w:sz="0" w:space="0" w:color="auto"/>
        <w:bottom w:val="none" w:sz="0" w:space="0" w:color="auto"/>
        <w:right w:val="none" w:sz="0" w:space="0" w:color="auto"/>
      </w:divBdr>
    </w:div>
    <w:div w:id="650214408">
      <w:bodyDiv w:val="1"/>
      <w:marLeft w:val="0"/>
      <w:marRight w:val="0"/>
      <w:marTop w:val="0"/>
      <w:marBottom w:val="0"/>
      <w:divBdr>
        <w:top w:val="none" w:sz="0" w:space="0" w:color="auto"/>
        <w:left w:val="none" w:sz="0" w:space="0" w:color="auto"/>
        <w:bottom w:val="none" w:sz="0" w:space="0" w:color="auto"/>
        <w:right w:val="none" w:sz="0" w:space="0" w:color="auto"/>
      </w:divBdr>
    </w:div>
    <w:div w:id="661275685">
      <w:bodyDiv w:val="1"/>
      <w:marLeft w:val="0"/>
      <w:marRight w:val="0"/>
      <w:marTop w:val="0"/>
      <w:marBottom w:val="0"/>
      <w:divBdr>
        <w:top w:val="none" w:sz="0" w:space="0" w:color="auto"/>
        <w:left w:val="none" w:sz="0" w:space="0" w:color="auto"/>
        <w:bottom w:val="none" w:sz="0" w:space="0" w:color="auto"/>
        <w:right w:val="none" w:sz="0" w:space="0" w:color="auto"/>
      </w:divBdr>
      <w:divsChild>
        <w:div w:id="1989085861">
          <w:marLeft w:val="0"/>
          <w:marRight w:val="0"/>
          <w:marTop w:val="0"/>
          <w:marBottom w:val="0"/>
          <w:divBdr>
            <w:top w:val="none" w:sz="0" w:space="0" w:color="auto"/>
            <w:left w:val="none" w:sz="0" w:space="0" w:color="auto"/>
            <w:bottom w:val="none" w:sz="0" w:space="0" w:color="auto"/>
            <w:right w:val="none" w:sz="0" w:space="0" w:color="auto"/>
          </w:divBdr>
          <w:divsChild>
            <w:div w:id="901670292">
              <w:marLeft w:val="0"/>
              <w:marRight w:val="0"/>
              <w:marTop w:val="0"/>
              <w:marBottom w:val="0"/>
              <w:divBdr>
                <w:top w:val="none" w:sz="0" w:space="0" w:color="auto"/>
                <w:left w:val="none" w:sz="0" w:space="0" w:color="auto"/>
                <w:bottom w:val="none" w:sz="0" w:space="0" w:color="auto"/>
                <w:right w:val="none" w:sz="0" w:space="0" w:color="auto"/>
              </w:divBdr>
            </w:div>
          </w:divsChild>
        </w:div>
        <w:div w:id="17481074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22700">
      <w:bodyDiv w:val="1"/>
      <w:marLeft w:val="0"/>
      <w:marRight w:val="0"/>
      <w:marTop w:val="0"/>
      <w:marBottom w:val="0"/>
      <w:divBdr>
        <w:top w:val="none" w:sz="0" w:space="0" w:color="auto"/>
        <w:left w:val="none" w:sz="0" w:space="0" w:color="auto"/>
        <w:bottom w:val="none" w:sz="0" w:space="0" w:color="auto"/>
        <w:right w:val="none" w:sz="0" w:space="0" w:color="auto"/>
      </w:divBdr>
    </w:div>
    <w:div w:id="668172086">
      <w:bodyDiv w:val="1"/>
      <w:marLeft w:val="0"/>
      <w:marRight w:val="0"/>
      <w:marTop w:val="0"/>
      <w:marBottom w:val="0"/>
      <w:divBdr>
        <w:top w:val="none" w:sz="0" w:space="0" w:color="auto"/>
        <w:left w:val="none" w:sz="0" w:space="0" w:color="auto"/>
        <w:bottom w:val="none" w:sz="0" w:space="0" w:color="auto"/>
        <w:right w:val="none" w:sz="0" w:space="0" w:color="auto"/>
      </w:divBdr>
    </w:div>
    <w:div w:id="680427493">
      <w:bodyDiv w:val="1"/>
      <w:marLeft w:val="0"/>
      <w:marRight w:val="0"/>
      <w:marTop w:val="0"/>
      <w:marBottom w:val="0"/>
      <w:divBdr>
        <w:top w:val="none" w:sz="0" w:space="0" w:color="auto"/>
        <w:left w:val="none" w:sz="0" w:space="0" w:color="auto"/>
        <w:bottom w:val="none" w:sz="0" w:space="0" w:color="auto"/>
        <w:right w:val="none" w:sz="0" w:space="0" w:color="auto"/>
      </w:divBdr>
    </w:div>
    <w:div w:id="681274193">
      <w:bodyDiv w:val="1"/>
      <w:marLeft w:val="0"/>
      <w:marRight w:val="0"/>
      <w:marTop w:val="0"/>
      <w:marBottom w:val="0"/>
      <w:divBdr>
        <w:top w:val="none" w:sz="0" w:space="0" w:color="auto"/>
        <w:left w:val="none" w:sz="0" w:space="0" w:color="auto"/>
        <w:bottom w:val="none" w:sz="0" w:space="0" w:color="auto"/>
        <w:right w:val="none" w:sz="0" w:space="0" w:color="auto"/>
      </w:divBdr>
    </w:div>
    <w:div w:id="681589125">
      <w:bodyDiv w:val="1"/>
      <w:marLeft w:val="0"/>
      <w:marRight w:val="0"/>
      <w:marTop w:val="0"/>
      <w:marBottom w:val="0"/>
      <w:divBdr>
        <w:top w:val="none" w:sz="0" w:space="0" w:color="auto"/>
        <w:left w:val="none" w:sz="0" w:space="0" w:color="auto"/>
        <w:bottom w:val="none" w:sz="0" w:space="0" w:color="auto"/>
        <w:right w:val="none" w:sz="0" w:space="0" w:color="auto"/>
      </w:divBdr>
    </w:div>
    <w:div w:id="682972220">
      <w:bodyDiv w:val="1"/>
      <w:marLeft w:val="0"/>
      <w:marRight w:val="0"/>
      <w:marTop w:val="0"/>
      <w:marBottom w:val="0"/>
      <w:divBdr>
        <w:top w:val="none" w:sz="0" w:space="0" w:color="auto"/>
        <w:left w:val="none" w:sz="0" w:space="0" w:color="auto"/>
        <w:bottom w:val="none" w:sz="0" w:space="0" w:color="auto"/>
        <w:right w:val="none" w:sz="0" w:space="0" w:color="auto"/>
      </w:divBdr>
    </w:div>
    <w:div w:id="683172073">
      <w:bodyDiv w:val="1"/>
      <w:marLeft w:val="0"/>
      <w:marRight w:val="0"/>
      <w:marTop w:val="0"/>
      <w:marBottom w:val="0"/>
      <w:divBdr>
        <w:top w:val="none" w:sz="0" w:space="0" w:color="auto"/>
        <w:left w:val="none" w:sz="0" w:space="0" w:color="auto"/>
        <w:bottom w:val="none" w:sz="0" w:space="0" w:color="auto"/>
        <w:right w:val="none" w:sz="0" w:space="0" w:color="auto"/>
      </w:divBdr>
      <w:divsChild>
        <w:div w:id="1254170073">
          <w:marLeft w:val="0"/>
          <w:marRight w:val="0"/>
          <w:marTop w:val="0"/>
          <w:marBottom w:val="0"/>
          <w:divBdr>
            <w:top w:val="none" w:sz="0" w:space="0" w:color="auto"/>
            <w:left w:val="none" w:sz="0" w:space="0" w:color="auto"/>
            <w:bottom w:val="none" w:sz="0" w:space="0" w:color="auto"/>
            <w:right w:val="none" w:sz="0" w:space="0" w:color="auto"/>
          </w:divBdr>
          <w:divsChild>
            <w:div w:id="174283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133778">
      <w:bodyDiv w:val="1"/>
      <w:marLeft w:val="0"/>
      <w:marRight w:val="0"/>
      <w:marTop w:val="0"/>
      <w:marBottom w:val="0"/>
      <w:divBdr>
        <w:top w:val="none" w:sz="0" w:space="0" w:color="auto"/>
        <w:left w:val="none" w:sz="0" w:space="0" w:color="auto"/>
        <w:bottom w:val="none" w:sz="0" w:space="0" w:color="auto"/>
        <w:right w:val="none" w:sz="0" w:space="0" w:color="auto"/>
      </w:divBdr>
      <w:divsChild>
        <w:div w:id="1925452805">
          <w:marLeft w:val="0"/>
          <w:marRight w:val="0"/>
          <w:marTop w:val="0"/>
          <w:marBottom w:val="0"/>
          <w:divBdr>
            <w:top w:val="none" w:sz="0" w:space="0" w:color="auto"/>
            <w:left w:val="none" w:sz="0" w:space="0" w:color="auto"/>
            <w:bottom w:val="none" w:sz="0" w:space="0" w:color="auto"/>
            <w:right w:val="none" w:sz="0" w:space="0" w:color="auto"/>
          </w:divBdr>
          <w:divsChild>
            <w:div w:id="651637039">
              <w:marLeft w:val="0"/>
              <w:marRight w:val="0"/>
              <w:marTop w:val="0"/>
              <w:marBottom w:val="0"/>
              <w:divBdr>
                <w:top w:val="none" w:sz="0" w:space="0" w:color="auto"/>
                <w:left w:val="none" w:sz="0" w:space="0" w:color="auto"/>
                <w:bottom w:val="none" w:sz="0" w:space="0" w:color="auto"/>
                <w:right w:val="none" w:sz="0" w:space="0" w:color="auto"/>
              </w:divBdr>
            </w:div>
          </w:divsChild>
        </w:div>
        <w:div w:id="442379066">
          <w:marLeft w:val="0"/>
          <w:marRight w:val="0"/>
          <w:marTop w:val="0"/>
          <w:marBottom w:val="0"/>
          <w:divBdr>
            <w:top w:val="none" w:sz="0" w:space="0" w:color="auto"/>
            <w:left w:val="none" w:sz="0" w:space="0" w:color="auto"/>
            <w:bottom w:val="none" w:sz="0" w:space="0" w:color="auto"/>
            <w:right w:val="none" w:sz="0" w:space="0" w:color="auto"/>
          </w:divBdr>
          <w:divsChild>
            <w:div w:id="1510371924">
              <w:marLeft w:val="0"/>
              <w:marRight w:val="0"/>
              <w:marTop w:val="0"/>
              <w:marBottom w:val="0"/>
              <w:divBdr>
                <w:top w:val="none" w:sz="0" w:space="0" w:color="auto"/>
                <w:left w:val="none" w:sz="0" w:space="0" w:color="auto"/>
                <w:bottom w:val="none" w:sz="0" w:space="0" w:color="auto"/>
                <w:right w:val="none" w:sz="0" w:space="0" w:color="auto"/>
              </w:divBdr>
            </w:div>
          </w:divsChild>
        </w:div>
        <w:div w:id="1770077611">
          <w:marLeft w:val="0"/>
          <w:marRight w:val="0"/>
          <w:marTop w:val="0"/>
          <w:marBottom w:val="0"/>
          <w:divBdr>
            <w:top w:val="none" w:sz="0" w:space="0" w:color="auto"/>
            <w:left w:val="none" w:sz="0" w:space="0" w:color="auto"/>
            <w:bottom w:val="none" w:sz="0" w:space="0" w:color="auto"/>
            <w:right w:val="none" w:sz="0" w:space="0" w:color="auto"/>
          </w:divBdr>
          <w:divsChild>
            <w:div w:id="1791976484">
              <w:marLeft w:val="0"/>
              <w:marRight w:val="0"/>
              <w:marTop w:val="0"/>
              <w:marBottom w:val="0"/>
              <w:divBdr>
                <w:top w:val="none" w:sz="0" w:space="0" w:color="auto"/>
                <w:left w:val="none" w:sz="0" w:space="0" w:color="auto"/>
                <w:bottom w:val="none" w:sz="0" w:space="0" w:color="auto"/>
                <w:right w:val="none" w:sz="0" w:space="0" w:color="auto"/>
              </w:divBdr>
            </w:div>
          </w:divsChild>
        </w:div>
        <w:div w:id="92822740">
          <w:marLeft w:val="0"/>
          <w:marRight w:val="0"/>
          <w:marTop w:val="0"/>
          <w:marBottom w:val="0"/>
          <w:divBdr>
            <w:top w:val="none" w:sz="0" w:space="0" w:color="auto"/>
            <w:left w:val="none" w:sz="0" w:space="0" w:color="auto"/>
            <w:bottom w:val="none" w:sz="0" w:space="0" w:color="auto"/>
            <w:right w:val="none" w:sz="0" w:space="0" w:color="auto"/>
          </w:divBdr>
          <w:divsChild>
            <w:div w:id="1571846476">
              <w:marLeft w:val="0"/>
              <w:marRight w:val="0"/>
              <w:marTop w:val="0"/>
              <w:marBottom w:val="0"/>
              <w:divBdr>
                <w:top w:val="none" w:sz="0" w:space="0" w:color="auto"/>
                <w:left w:val="none" w:sz="0" w:space="0" w:color="auto"/>
                <w:bottom w:val="none" w:sz="0" w:space="0" w:color="auto"/>
                <w:right w:val="none" w:sz="0" w:space="0" w:color="auto"/>
              </w:divBdr>
            </w:div>
          </w:divsChild>
        </w:div>
        <w:div w:id="840195526">
          <w:marLeft w:val="0"/>
          <w:marRight w:val="0"/>
          <w:marTop w:val="0"/>
          <w:marBottom w:val="0"/>
          <w:divBdr>
            <w:top w:val="none" w:sz="0" w:space="0" w:color="auto"/>
            <w:left w:val="none" w:sz="0" w:space="0" w:color="auto"/>
            <w:bottom w:val="none" w:sz="0" w:space="0" w:color="auto"/>
            <w:right w:val="none" w:sz="0" w:space="0" w:color="auto"/>
          </w:divBdr>
          <w:divsChild>
            <w:div w:id="14633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00442">
      <w:bodyDiv w:val="1"/>
      <w:marLeft w:val="0"/>
      <w:marRight w:val="0"/>
      <w:marTop w:val="0"/>
      <w:marBottom w:val="0"/>
      <w:divBdr>
        <w:top w:val="none" w:sz="0" w:space="0" w:color="auto"/>
        <w:left w:val="none" w:sz="0" w:space="0" w:color="auto"/>
        <w:bottom w:val="none" w:sz="0" w:space="0" w:color="auto"/>
        <w:right w:val="none" w:sz="0" w:space="0" w:color="auto"/>
      </w:divBdr>
    </w:div>
    <w:div w:id="694188080">
      <w:bodyDiv w:val="1"/>
      <w:marLeft w:val="0"/>
      <w:marRight w:val="0"/>
      <w:marTop w:val="0"/>
      <w:marBottom w:val="0"/>
      <w:divBdr>
        <w:top w:val="none" w:sz="0" w:space="0" w:color="auto"/>
        <w:left w:val="none" w:sz="0" w:space="0" w:color="auto"/>
        <w:bottom w:val="none" w:sz="0" w:space="0" w:color="auto"/>
        <w:right w:val="none" w:sz="0" w:space="0" w:color="auto"/>
      </w:divBdr>
    </w:div>
    <w:div w:id="695739013">
      <w:bodyDiv w:val="1"/>
      <w:marLeft w:val="0"/>
      <w:marRight w:val="0"/>
      <w:marTop w:val="0"/>
      <w:marBottom w:val="0"/>
      <w:divBdr>
        <w:top w:val="none" w:sz="0" w:space="0" w:color="auto"/>
        <w:left w:val="none" w:sz="0" w:space="0" w:color="auto"/>
        <w:bottom w:val="none" w:sz="0" w:space="0" w:color="auto"/>
        <w:right w:val="none" w:sz="0" w:space="0" w:color="auto"/>
      </w:divBdr>
      <w:divsChild>
        <w:div w:id="1478839769">
          <w:marLeft w:val="0"/>
          <w:marRight w:val="0"/>
          <w:marTop w:val="0"/>
          <w:marBottom w:val="0"/>
          <w:divBdr>
            <w:top w:val="none" w:sz="0" w:space="0" w:color="auto"/>
            <w:left w:val="none" w:sz="0" w:space="0" w:color="auto"/>
            <w:bottom w:val="none" w:sz="0" w:space="0" w:color="auto"/>
            <w:right w:val="none" w:sz="0" w:space="0" w:color="auto"/>
          </w:divBdr>
          <w:divsChild>
            <w:div w:id="587234005">
              <w:marLeft w:val="0"/>
              <w:marRight w:val="0"/>
              <w:marTop w:val="0"/>
              <w:marBottom w:val="0"/>
              <w:divBdr>
                <w:top w:val="none" w:sz="0" w:space="0" w:color="auto"/>
                <w:left w:val="none" w:sz="0" w:space="0" w:color="auto"/>
                <w:bottom w:val="none" w:sz="0" w:space="0" w:color="auto"/>
                <w:right w:val="none" w:sz="0" w:space="0" w:color="auto"/>
              </w:divBdr>
            </w:div>
          </w:divsChild>
        </w:div>
        <w:div w:id="103233411">
          <w:marLeft w:val="0"/>
          <w:marRight w:val="0"/>
          <w:marTop w:val="0"/>
          <w:marBottom w:val="0"/>
          <w:divBdr>
            <w:top w:val="none" w:sz="0" w:space="0" w:color="auto"/>
            <w:left w:val="none" w:sz="0" w:space="0" w:color="auto"/>
            <w:bottom w:val="none" w:sz="0" w:space="0" w:color="auto"/>
            <w:right w:val="none" w:sz="0" w:space="0" w:color="auto"/>
          </w:divBdr>
          <w:divsChild>
            <w:div w:id="681131059">
              <w:marLeft w:val="0"/>
              <w:marRight w:val="0"/>
              <w:marTop w:val="0"/>
              <w:marBottom w:val="0"/>
              <w:divBdr>
                <w:top w:val="none" w:sz="0" w:space="0" w:color="auto"/>
                <w:left w:val="none" w:sz="0" w:space="0" w:color="auto"/>
                <w:bottom w:val="none" w:sz="0" w:space="0" w:color="auto"/>
                <w:right w:val="none" w:sz="0" w:space="0" w:color="auto"/>
              </w:divBdr>
            </w:div>
          </w:divsChild>
        </w:div>
        <w:div w:id="2139519576">
          <w:marLeft w:val="0"/>
          <w:marRight w:val="0"/>
          <w:marTop w:val="0"/>
          <w:marBottom w:val="0"/>
          <w:divBdr>
            <w:top w:val="none" w:sz="0" w:space="0" w:color="auto"/>
            <w:left w:val="none" w:sz="0" w:space="0" w:color="auto"/>
            <w:bottom w:val="none" w:sz="0" w:space="0" w:color="auto"/>
            <w:right w:val="none" w:sz="0" w:space="0" w:color="auto"/>
          </w:divBdr>
          <w:divsChild>
            <w:div w:id="1003044038">
              <w:marLeft w:val="0"/>
              <w:marRight w:val="0"/>
              <w:marTop w:val="0"/>
              <w:marBottom w:val="0"/>
              <w:divBdr>
                <w:top w:val="none" w:sz="0" w:space="0" w:color="auto"/>
                <w:left w:val="none" w:sz="0" w:space="0" w:color="auto"/>
                <w:bottom w:val="none" w:sz="0" w:space="0" w:color="auto"/>
                <w:right w:val="none" w:sz="0" w:space="0" w:color="auto"/>
              </w:divBdr>
            </w:div>
          </w:divsChild>
        </w:div>
        <w:div w:id="1426464944">
          <w:marLeft w:val="0"/>
          <w:marRight w:val="0"/>
          <w:marTop w:val="0"/>
          <w:marBottom w:val="0"/>
          <w:divBdr>
            <w:top w:val="none" w:sz="0" w:space="0" w:color="auto"/>
            <w:left w:val="none" w:sz="0" w:space="0" w:color="auto"/>
            <w:bottom w:val="none" w:sz="0" w:space="0" w:color="auto"/>
            <w:right w:val="none" w:sz="0" w:space="0" w:color="auto"/>
          </w:divBdr>
          <w:divsChild>
            <w:div w:id="1934196520">
              <w:marLeft w:val="0"/>
              <w:marRight w:val="0"/>
              <w:marTop w:val="0"/>
              <w:marBottom w:val="0"/>
              <w:divBdr>
                <w:top w:val="none" w:sz="0" w:space="0" w:color="auto"/>
                <w:left w:val="none" w:sz="0" w:space="0" w:color="auto"/>
                <w:bottom w:val="none" w:sz="0" w:space="0" w:color="auto"/>
                <w:right w:val="none" w:sz="0" w:space="0" w:color="auto"/>
              </w:divBdr>
            </w:div>
          </w:divsChild>
        </w:div>
        <w:div w:id="748162240">
          <w:marLeft w:val="0"/>
          <w:marRight w:val="0"/>
          <w:marTop w:val="0"/>
          <w:marBottom w:val="0"/>
          <w:divBdr>
            <w:top w:val="none" w:sz="0" w:space="0" w:color="auto"/>
            <w:left w:val="none" w:sz="0" w:space="0" w:color="auto"/>
            <w:bottom w:val="none" w:sz="0" w:space="0" w:color="auto"/>
            <w:right w:val="none" w:sz="0" w:space="0" w:color="auto"/>
          </w:divBdr>
          <w:divsChild>
            <w:div w:id="1804231054">
              <w:marLeft w:val="0"/>
              <w:marRight w:val="0"/>
              <w:marTop w:val="0"/>
              <w:marBottom w:val="0"/>
              <w:divBdr>
                <w:top w:val="none" w:sz="0" w:space="0" w:color="auto"/>
                <w:left w:val="none" w:sz="0" w:space="0" w:color="auto"/>
                <w:bottom w:val="none" w:sz="0" w:space="0" w:color="auto"/>
                <w:right w:val="none" w:sz="0" w:space="0" w:color="auto"/>
              </w:divBdr>
            </w:div>
          </w:divsChild>
        </w:div>
        <w:div w:id="343751847">
          <w:marLeft w:val="0"/>
          <w:marRight w:val="0"/>
          <w:marTop w:val="0"/>
          <w:marBottom w:val="0"/>
          <w:divBdr>
            <w:top w:val="none" w:sz="0" w:space="0" w:color="auto"/>
            <w:left w:val="none" w:sz="0" w:space="0" w:color="auto"/>
            <w:bottom w:val="none" w:sz="0" w:space="0" w:color="auto"/>
            <w:right w:val="none" w:sz="0" w:space="0" w:color="auto"/>
          </w:divBdr>
          <w:divsChild>
            <w:div w:id="113448355">
              <w:marLeft w:val="0"/>
              <w:marRight w:val="0"/>
              <w:marTop w:val="0"/>
              <w:marBottom w:val="0"/>
              <w:divBdr>
                <w:top w:val="none" w:sz="0" w:space="0" w:color="auto"/>
                <w:left w:val="none" w:sz="0" w:space="0" w:color="auto"/>
                <w:bottom w:val="none" w:sz="0" w:space="0" w:color="auto"/>
                <w:right w:val="none" w:sz="0" w:space="0" w:color="auto"/>
              </w:divBdr>
            </w:div>
          </w:divsChild>
        </w:div>
        <w:div w:id="1195271686">
          <w:marLeft w:val="0"/>
          <w:marRight w:val="0"/>
          <w:marTop w:val="0"/>
          <w:marBottom w:val="0"/>
          <w:divBdr>
            <w:top w:val="none" w:sz="0" w:space="0" w:color="auto"/>
            <w:left w:val="none" w:sz="0" w:space="0" w:color="auto"/>
            <w:bottom w:val="none" w:sz="0" w:space="0" w:color="auto"/>
            <w:right w:val="none" w:sz="0" w:space="0" w:color="auto"/>
          </w:divBdr>
          <w:divsChild>
            <w:div w:id="159215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853792">
      <w:bodyDiv w:val="1"/>
      <w:marLeft w:val="0"/>
      <w:marRight w:val="0"/>
      <w:marTop w:val="0"/>
      <w:marBottom w:val="0"/>
      <w:divBdr>
        <w:top w:val="none" w:sz="0" w:space="0" w:color="auto"/>
        <w:left w:val="none" w:sz="0" w:space="0" w:color="auto"/>
        <w:bottom w:val="none" w:sz="0" w:space="0" w:color="auto"/>
        <w:right w:val="none" w:sz="0" w:space="0" w:color="auto"/>
      </w:divBdr>
    </w:div>
    <w:div w:id="703485603">
      <w:bodyDiv w:val="1"/>
      <w:marLeft w:val="0"/>
      <w:marRight w:val="0"/>
      <w:marTop w:val="0"/>
      <w:marBottom w:val="0"/>
      <w:divBdr>
        <w:top w:val="none" w:sz="0" w:space="0" w:color="auto"/>
        <w:left w:val="none" w:sz="0" w:space="0" w:color="auto"/>
        <w:bottom w:val="none" w:sz="0" w:space="0" w:color="auto"/>
        <w:right w:val="none" w:sz="0" w:space="0" w:color="auto"/>
      </w:divBdr>
    </w:div>
    <w:div w:id="703680176">
      <w:bodyDiv w:val="1"/>
      <w:marLeft w:val="0"/>
      <w:marRight w:val="0"/>
      <w:marTop w:val="0"/>
      <w:marBottom w:val="0"/>
      <w:divBdr>
        <w:top w:val="none" w:sz="0" w:space="0" w:color="auto"/>
        <w:left w:val="none" w:sz="0" w:space="0" w:color="auto"/>
        <w:bottom w:val="none" w:sz="0" w:space="0" w:color="auto"/>
        <w:right w:val="none" w:sz="0" w:space="0" w:color="auto"/>
      </w:divBdr>
    </w:div>
    <w:div w:id="713887575">
      <w:bodyDiv w:val="1"/>
      <w:marLeft w:val="0"/>
      <w:marRight w:val="0"/>
      <w:marTop w:val="0"/>
      <w:marBottom w:val="0"/>
      <w:divBdr>
        <w:top w:val="none" w:sz="0" w:space="0" w:color="auto"/>
        <w:left w:val="none" w:sz="0" w:space="0" w:color="auto"/>
        <w:bottom w:val="none" w:sz="0" w:space="0" w:color="auto"/>
        <w:right w:val="none" w:sz="0" w:space="0" w:color="auto"/>
      </w:divBdr>
      <w:divsChild>
        <w:div w:id="61868845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7097215">
      <w:bodyDiv w:val="1"/>
      <w:marLeft w:val="0"/>
      <w:marRight w:val="0"/>
      <w:marTop w:val="0"/>
      <w:marBottom w:val="0"/>
      <w:divBdr>
        <w:top w:val="none" w:sz="0" w:space="0" w:color="auto"/>
        <w:left w:val="none" w:sz="0" w:space="0" w:color="auto"/>
        <w:bottom w:val="none" w:sz="0" w:space="0" w:color="auto"/>
        <w:right w:val="none" w:sz="0" w:space="0" w:color="auto"/>
      </w:divBdr>
      <w:divsChild>
        <w:div w:id="1997757678">
          <w:marLeft w:val="0"/>
          <w:marRight w:val="0"/>
          <w:marTop w:val="0"/>
          <w:marBottom w:val="0"/>
          <w:divBdr>
            <w:top w:val="none" w:sz="0" w:space="0" w:color="auto"/>
            <w:left w:val="none" w:sz="0" w:space="0" w:color="auto"/>
            <w:bottom w:val="none" w:sz="0" w:space="0" w:color="auto"/>
            <w:right w:val="none" w:sz="0" w:space="0" w:color="auto"/>
          </w:divBdr>
          <w:divsChild>
            <w:div w:id="1785802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9472941">
      <w:bodyDiv w:val="1"/>
      <w:marLeft w:val="0"/>
      <w:marRight w:val="0"/>
      <w:marTop w:val="0"/>
      <w:marBottom w:val="0"/>
      <w:divBdr>
        <w:top w:val="none" w:sz="0" w:space="0" w:color="auto"/>
        <w:left w:val="none" w:sz="0" w:space="0" w:color="auto"/>
        <w:bottom w:val="none" w:sz="0" w:space="0" w:color="auto"/>
        <w:right w:val="none" w:sz="0" w:space="0" w:color="auto"/>
      </w:divBdr>
    </w:div>
    <w:div w:id="719943611">
      <w:bodyDiv w:val="1"/>
      <w:marLeft w:val="0"/>
      <w:marRight w:val="0"/>
      <w:marTop w:val="0"/>
      <w:marBottom w:val="0"/>
      <w:divBdr>
        <w:top w:val="none" w:sz="0" w:space="0" w:color="auto"/>
        <w:left w:val="none" w:sz="0" w:space="0" w:color="auto"/>
        <w:bottom w:val="none" w:sz="0" w:space="0" w:color="auto"/>
        <w:right w:val="none" w:sz="0" w:space="0" w:color="auto"/>
      </w:divBdr>
    </w:div>
    <w:div w:id="726954556">
      <w:bodyDiv w:val="1"/>
      <w:marLeft w:val="0"/>
      <w:marRight w:val="0"/>
      <w:marTop w:val="0"/>
      <w:marBottom w:val="0"/>
      <w:divBdr>
        <w:top w:val="none" w:sz="0" w:space="0" w:color="auto"/>
        <w:left w:val="none" w:sz="0" w:space="0" w:color="auto"/>
        <w:bottom w:val="none" w:sz="0" w:space="0" w:color="auto"/>
        <w:right w:val="none" w:sz="0" w:space="0" w:color="auto"/>
      </w:divBdr>
    </w:div>
    <w:div w:id="730614313">
      <w:bodyDiv w:val="1"/>
      <w:marLeft w:val="0"/>
      <w:marRight w:val="0"/>
      <w:marTop w:val="0"/>
      <w:marBottom w:val="0"/>
      <w:divBdr>
        <w:top w:val="none" w:sz="0" w:space="0" w:color="auto"/>
        <w:left w:val="none" w:sz="0" w:space="0" w:color="auto"/>
        <w:bottom w:val="none" w:sz="0" w:space="0" w:color="auto"/>
        <w:right w:val="none" w:sz="0" w:space="0" w:color="auto"/>
      </w:divBdr>
    </w:div>
    <w:div w:id="732236596">
      <w:bodyDiv w:val="1"/>
      <w:marLeft w:val="0"/>
      <w:marRight w:val="0"/>
      <w:marTop w:val="0"/>
      <w:marBottom w:val="0"/>
      <w:divBdr>
        <w:top w:val="none" w:sz="0" w:space="0" w:color="auto"/>
        <w:left w:val="none" w:sz="0" w:space="0" w:color="auto"/>
        <w:bottom w:val="none" w:sz="0" w:space="0" w:color="auto"/>
        <w:right w:val="none" w:sz="0" w:space="0" w:color="auto"/>
      </w:divBdr>
    </w:div>
    <w:div w:id="742067084">
      <w:bodyDiv w:val="1"/>
      <w:marLeft w:val="0"/>
      <w:marRight w:val="0"/>
      <w:marTop w:val="0"/>
      <w:marBottom w:val="0"/>
      <w:divBdr>
        <w:top w:val="none" w:sz="0" w:space="0" w:color="auto"/>
        <w:left w:val="none" w:sz="0" w:space="0" w:color="auto"/>
        <w:bottom w:val="none" w:sz="0" w:space="0" w:color="auto"/>
        <w:right w:val="none" w:sz="0" w:space="0" w:color="auto"/>
      </w:divBdr>
    </w:div>
    <w:div w:id="742458359">
      <w:bodyDiv w:val="1"/>
      <w:marLeft w:val="0"/>
      <w:marRight w:val="0"/>
      <w:marTop w:val="0"/>
      <w:marBottom w:val="0"/>
      <w:divBdr>
        <w:top w:val="none" w:sz="0" w:space="0" w:color="auto"/>
        <w:left w:val="none" w:sz="0" w:space="0" w:color="auto"/>
        <w:bottom w:val="none" w:sz="0" w:space="0" w:color="auto"/>
        <w:right w:val="none" w:sz="0" w:space="0" w:color="auto"/>
      </w:divBdr>
    </w:div>
    <w:div w:id="742677081">
      <w:bodyDiv w:val="1"/>
      <w:marLeft w:val="0"/>
      <w:marRight w:val="0"/>
      <w:marTop w:val="0"/>
      <w:marBottom w:val="0"/>
      <w:divBdr>
        <w:top w:val="none" w:sz="0" w:space="0" w:color="auto"/>
        <w:left w:val="none" w:sz="0" w:space="0" w:color="auto"/>
        <w:bottom w:val="none" w:sz="0" w:space="0" w:color="auto"/>
        <w:right w:val="none" w:sz="0" w:space="0" w:color="auto"/>
      </w:divBdr>
    </w:div>
    <w:div w:id="745616671">
      <w:bodyDiv w:val="1"/>
      <w:marLeft w:val="0"/>
      <w:marRight w:val="0"/>
      <w:marTop w:val="0"/>
      <w:marBottom w:val="0"/>
      <w:divBdr>
        <w:top w:val="none" w:sz="0" w:space="0" w:color="auto"/>
        <w:left w:val="none" w:sz="0" w:space="0" w:color="auto"/>
        <w:bottom w:val="none" w:sz="0" w:space="0" w:color="auto"/>
        <w:right w:val="none" w:sz="0" w:space="0" w:color="auto"/>
      </w:divBdr>
    </w:div>
    <w:div w:id="746265560">
      <w:bodyDiv w:val="1"/>
      <w:marLeft w:val="0"/>
      <w:marRight w:val="0"/>
      <w:marTop w:val="0"/>
      <w:marBottom w:val="0"/>
      <w:divBdr>
        <w:top w:val="none" w:sz="0" w:space="0" w:color="auto"/>
        <w:left w:val="none" w:sz="0" w:space="0" w:color="auto"/>
        <w:bottom w:val="none" w:sz="0" w:space="0" w:color="auto"/>
        <w:right w:val="none" w:sz="0" w:space="0" w:color="auto"/>
      </w:divBdr>
    </w:div>
    <w:div w:id="751583806">
      <w:bodyDiv w:val="1"/>
      <w:marLeft w:val="0"/>
      <w:marRight w:val="0"/>
      <w:marTop w:val="0"/>
      <w:marBottom w:val="0"/>
      <w:divBdr>
        <w:top w:val="none" w:sz="0" w:space="0" w:color="auto"/>
        <w:left w:val="none" w:sz="0" w:space="0" w:color="auto"/>
        <w:bottom w:val="none" w:sz="0" w:space="0" w:color="auto"/>
        <w:right w:val="none" w:sz="0" w:space="0" w:color="auto"/>
      </w:divBdr>
    </w:div>
    <w:div w:id="756708082">
      <w:bodyDiv w:val="1"/>
      <w:marLeft w:val="0"/>
      <w:marRight w:val="0"/>
      <w:marTop w:val="0"/>
      <w:marBottom w:val="0"/>
      <w:divBdr>
        <w:top w:val="none" w:sz="0" w:space="0" w:color="auto"/>
        <w:left w:val="none" w:sz="0" w:space="0" w:color="auto"/>
        <w:bottom w:val="none" w:sz="0" w:space="0" w:color="auto"/>
        <w:right w:val="none" w:sz="0" w:space="0" w:color="auto"/>
      </w:divBdr>
    </w:div>
    <w:div w:id="759255292">
      <w:bodyDiv w:val="1"/>
      <w:marLeft w:val="0"/>
      <w:marRight w:val="0"/>
      <w:marTop w:val="0"/>
      <w:marBottom w:val="0"/>
      <w:divBdr>
        <w:top w:val="none" w:sz="0" w:space="0" w:color="auto"/>
        <w:left w:val="none" w:sz="0" w:space="0" w:color="auto"/>
        <w:bottom w:val="none" w:sz="0" w:space="0" w:color="auto"/>
        <w:right w:val="none" w:sz="0" w:space="0" w:color="auto"/>
      </w:divBdr>
    </w:div>
    <w:div w:id="764302504">
      <w:bodyDiv w:val="1"/>
      <w:marLeft w:val="0"/>
      <w:marRight w:val="0"/>
      <w:marTop w:val="0"/>
      <w:marBottom w:val="0"/>
      <w:divBdr>
        <w:top w:val="none" w:sz="0" w:space="0" w:color="auto"/>
        <w:left w:val="none" w:sz="0" w:space="0" w:color="auto"/>
        <w:bottom w:val="none" w:sz="0" w:space="0" w:color="auto"/>
        <w:right w:val="none" w:sz="0" w:space="0" w:color="auto"/>
      </w:divBdr>
    </w:div>
    <w:div w:id="765736344">
      <w:bodyDiv w:val="1"/>
      <w:marLeft w:val="0"/>
      <w:marRight w:val="0"/>
      <w:marTop w:val="0"/>
      <w:marBottom w:val="0"/>
      <w:divBdr>
        <w:top w:val="none" w:sz="0" w:space="0" w:color="auto"/>
        <w:left w:val="none" w:sz="0" w:space="0" w:color="auto"/>
        <w:bottom w:val="none" w:sz="0" w:space="0" w:color="auto"/>
        <w:right w:val="none" w:sz="0" w:space="0" w:color="auto"/>
      </w:divBdr>
      <w:divsChild>
        <w:div w:id="1908493102">
          <w:marLeft w:val="0"/>
          <w:marRight w:val="0"/>
          <w:marTop w:val="0"/>
          <w:marBottom w:val="0"/>
          <w:divBdr>
            <w:top w:val="none" w:sz="0" w:space="0" w:color="auto"/>
            <w:left w:val="none" w:sz="0" w:space="0" w:color="auto"/>
            <w:bottom w:val="none" w:sz="0" w:space="0" w:color="auto"/>
            <w:right w:val="none" w:sz="0" w:space="0" w:color="auto"/>
          </w:divBdr>
          <w:divsChild>
            <w:div w:id="844788914">
              <w:marLeft w:val="0"/>
              <w:marRight w:val="0"/>
              <w:marTop w:val="0"/>
              <w:marBottom w:val="0"/>
              <w:divBdr>
                <w:top w:val="none" w:sz="0" w:space="0" w:color="auto"/>
                <w:left w:val="none" w:sz="0" w:space="0" w:color="auto"/>
                <w:bottom w:val="none" w:sz="0" w:space="0" w:color="auto"/>
                <w:right w:val="none" w:sz="0" w:space="0" w:color="auto"/>
              </w:divBdr>
            </w:div>
          </w:divsChild>
        </w:div>
        <w:div w:id="1845701356">
          <w:marLeft w:val="0"/>
          <w:marRight w:val="0"/>
          <w:marTop w:val="0"/>
          <w:marBottom w:val="0"/>
          <w:divBdr>
            <w:top w:val="none" w:sz="0" w:space="0" w:color="auto"/>
            <w:left w:val="none" w:sz="0" w:space="0" w:color="auto"/>
            <w:bottom w:val="none" w:sz="0" w:space="0" w:color="auto"/>
            <w:right w:val="none" w:sz="0" w:space="0" w:color="auto"/>
          </w:divBdr>
          <w:divsChild>
            <w:div w:id="1035424963">
              <w:marLeft w:val="0"/>
              <w:marRight w:val="0"/>
              <w:marTop w:val="0"/>
              <w:marBottom w:val="0"/>
              <w:divBdr>
                <w:top w:val="none" w:sz="0" w:space="0" w:color="auto"/>
                <w:left w:val="none" w:sz="0" w:space="0" w:color="auto"/>
                <w:bottom w:val="none" w:sz="0" w:space="0" w:color="auto"/>
                <w:right w:val="none" w:sz="0" w:space="0" w:color="auto"/>
              </w:divBdr>
            </w:div>
          </w:divsChild>
        </w:div>
        <w:div w:id="1870339300">
          <w:marLeft w:val="0"/>
          <w:marRight w:val="0"/>
          <w:marTop w:val="0"/>
          <w:marBottom w:val="0"/>
          <w:divBdr>
            <w:top w:val="none" w:sz="0" w:space="0" w:color="auto"/>
            <w:left w:val="none" w:sz="0" w:space="0" w:color="auto"/>
            <w:bottom w:val="none" w:sz="0" w:space="0" w:color="auto"/>
            <w:right w:val="none" w:sz="0" w:space="0" w:color="auto"/>
          </w:divBdr>
          <w:divsChild>
            <w:div w:id="781847445">
              <w:marLeft w:val="0"/>
              <w:marRight w:val="0"/>
              <w:marTop w:val="0"/>
              <w:marBottom w:val="0"/>
              <w:divBdr>
                <w:top w:val="none" w:sz="0" w:space="0" w:color="auto"/>
                <w:left w:val="none" w:sz="0" w:space="0" w:color="auto"/>
                <w:bottom w:val="none" w:sz="0" w:space="0" w:color="auto"/>
                <w:right w:val="none" w:sz="0" w:space="0" w:color="auto"/>
              </w:divBdr>
            </w:div>
          </w:divsChild>
        </w:div>
        <w:div w:id="1043286696">
          <w:marLeft w:val="0"/>
          <w:marRight w:val="0"/>
          <w:marTop w:val="0"/>
          <w:marBottom w:val="0"/>
          <w:divBdr>
            <w:top w:val="none" w:sz="0" w:space="0" w:color="auto"/>
            <w:left w:val="none" w:sz="0" w:space="0" w:color="auto"/>
            <w:bottom w:val="none" w:sz="0" w:space="0" w:color="auto"/>
            <w:right w:val="none" w:sz="0" w:space="0" w:color="auto"/>
          </w:divBdr>
          <w:divsChild>
            <w:div w:id="8158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2518">
      <w:bodyDiv w:val="1"/>
      <w:marLeft w:val="0"/>
      <w:marRight w:val="0"/>
      <w:marTop w:val="0"/>
      <w:marBottom w:val="0"/>
      <w:divBdr>
        <w:top w:val="none" w:sz="0" w:space="0" w:color="auto"/>
        <w:left w:val="none" w:sz="0" w:space="0" w:color="auto"/>
        <w:bottom w:val="none" w:sz="0" w:space="0" w:color="auto"/>
        <w:right w:val="none" w:sz="0" w:space="0" w:color="auto"/>
      </w:divBdr>
    </w:div>
    <w:div w:id="769742772">
      <w:bodyDiv w:val="1"/>
      <w:marLeft w:val="0"/>
      <w:marRight w:val="0"/>
      <w:marTop w:val="0"/>
      <w:marBottom w:val="0"/>
      <w:divBdr>
        <w:top w:val="none" w:sz="0" w:space="0" w:color="auto"/>
        <w:left w:val="none" w:sz="0" w:space="0" w:color="auto"/>
        <w:bottom w:val="none" w:sz="0" w:space="0" w:color="auto"/>
        <w:right w:val="none" w:sz="0" w:space="0" w:color="auto"/>
      </w:divBdr>
    </w:div>
    <w:div w:id="773749928">
      <w:bodyDiv w:val="1"/>
      <w:marLeft w:val="0"/>
      <w:marRight w:val="0"/>
      <w:marTop w:val="0"/>
      <w:marBottom w:val="0"/>
      <w:divBdr>
        <w:top w:val="none" w:sz="0" w:space="0" w:color="auto"/>
        <w:left w:val="none" w:sz="0" w:space="0" w:color="auto"/>
        <w:bottom w:val="none" w:sz="0" w:space="0" w:color="auto"/>
        <w:right w:val="none" w:sz="0" w:space="0" w:color="auto"/>
      </w:divBdr>
    </w:div>
    <w:div w:id="779882552">
      <w:bodyDiv w:val="1"/>
      <w:marLeft w:val="0"/>
      <w:marRight w:val="0"/>
      <w:marTop w:val="0"/>
      <w:marBottom w:val="0"/>
      <w:divBdr>
        <w:top w:val="none" w:sz="0" w:space="0" w:color="auto"/>
        <w:left w:val="none" w:sz="0" w:space="0" w:color="auto"/>
        <w:bottom w:val="none" w:sz="0" w:space="0" w:color="auto"/>
        <w:right w:val="none" w:sz="0" w:space="0" w:color="auto"/>
      </w:divBdr>
    </w:div>
    <w:div w:id="780413963">
      <w:bodyDiv w:val="1"/>
      <w:marLeft w:val="0"/>
      <w:marRight w:val="0"/>
      <w:marTop w:val="0"/>
      <w:marBottom w:val="0"/>
      <w:divBdr>
        <w:top w:val="none" w:sz="0" w:space="0" w:color="auto"/>
        <w:left w:val="none" w:sz="0" w:space="0" w:color="auto"/>
        <w:bottom w:val="none" w:sz="0" w:space="0" w:color="auto"/>
        <w:right w:val="none" w:sz="0" w:space="0" w:color="auto"/>
      </w:divBdr>
      <w:divsChild>
        <w:div w:id="637998374">
          <w:marLeft w:val="0"/>
          <w:marRight w:val="0"/>
          <w:marTop w:val="0"/>
          <w:marBottom w:val="0"/>
          <w:divBdr>
            <w:top w:val="none" w:sz="0" w:space="0" w:color="auto"/>
            <w:left w:val="none" w:sz="0" w:space="0" w:color="auto"/>
            <w:bottom w:val="none" w:sz="0" w:space="0" w:color="auto"/>
            <w:right w:val="none" w:sz="0" w:space="0" w:color="auto"/>
          </w:divBdr>
          <w:divsChild>
            <w:div w:id="1128284986">
              <w:marLeft w:val="0"/>
              <w:marRight w:val="0"/>
              <w:marTop w:val="0"/>
              <w:marBottom w:val="0"/>
              <w:divBdr>
                <w:top w:val="none" w:sz="0" w:space="0" w:color="auto"/>
                <w:left w:val="none" w:sz="0" w:space="0" w:color="auto"/>
                <w:bottom w:val="none" w:sz="0" w:space="0" w:color="auto"/>
                <w:right w:val="none" w:sz="0" w:space="0" w:color="auto"/>
              </w:divBdr>
            </w:div>
          </w:divsChild>
        </w:div>
        <w:div w:id="475755201">
          <w:marLeft w:val="0"/>
          <w:marRight w:val="0"/>
          <w:marTop w:val="0"/>
          <w:marBottom w:val="0"/>
          <w:divBdr>
            <w:top w:val="none" w:sz="0" w:space="0" w:color="auto"/>
            <w:left w:val="none" w:sz="0" w:space="0" w:color="auto"/>
            <w:bottom w:val="none" w:sz="0" w:space="0" w:color="auto"/>
            <w:right w:val="none" w:sz="0" w:space="0" w:color="auto"/>
          </w:divBdr>
          <w:divsChild>
            <w:div w:id="1104107654">
              <w:marLeft w:val="0"/>
              <w:marRight w:val="0"/>
              <w:marTop w:val="0"/>
              <w:marBottom w:val="0"/>
              <w:divBdr>
                <w:top w:val="none" w:sz="0" w:space="0" w:color="auto"/>
                <w:left w:val="none" w:sz="0" w:space="0" w:color="auto"/>
                <w:bottom w:val="none" w:sz="0" w:space="0" w:color="auto"/>
                <w:right w:val="none" w:sz="0" w:space="0" w:color="auto"/>
              </w:divBdr>
            </w:div>
          </w:divsChild>
        </w:div>
        <w:div w:id="793642432">
          <w:marLeft w:val="0"/>
          <w:marRight w:val="0"/>
          <w:marTop w:val="0"/>
          <w:marBottom w:val="0"/>
          <w:divBdr>
            <w:top w:val="none" w:sz="0" w:space="0" w:color="auto"/>
            <w:left w:val="none" w:sz="0" w:space="0" w:color="auto"/>
            <w:bottom w:val="none" w:sz="0" w:space="0" w:color="auto"/>
            <w:right w:val="none" w:sz="0" w:space="0" w:color="auto"/>
          </w:divBdr>
          <w:divsChild>
            <w:div w:id="1122963508">
              <w:marLeft w:val="0"/>
              <w:marRight w:val="0"/>
              <w:marTop w:val="0"/>
              <w:marBottom w:val="0"/>
              <w:divBdr>
                <w:top w:val="none" w:sz="0" w:space="0" w:color="auto"/>
                <w:left w:val="none" w:sz="0" w:space="0" w:color="auto"/>
                <w:bottom w:val="none" w:sz="0" w:space="0" w:color="auto"/>
                <w:right w:val="none" w:sz="0" w:space="0" w:color="auto"/>
              </w:divBdr>
            </w:div>
          </w:divsChild>
        </w:div>
        <w:div w:id="1478718580">
          <w:marLeft w:val="0"/>
          <w:marRight w:val="0"/>
          <w:marTop w:val="0"/>
          <w:marBottom w:val="0"/>
          <w:divBdr>
            <w:top w:val="none" w:sz="0" w:space="0" w:color="auto"/>
            <w:left w:val="none" w:sz="0" w:space="0" w:color="auto"/>
            <w:bottom w:val="none" w:sz="0" w:space="0" w:color="auto"/>
            <w:right w:val="none" w:sz="0" w:space="0" w:color="auto"/>
          </w:divBdr>
          <w:divsChild>
            <w:div w:id="1057513704">
              <w:marLeft w:val="0"/>
              <w:marRight w:val="0"/>
              <w:marTop w:val="0"/>
              <w:marBottom w:val="0"/>
              <w:divBdr>
                <w:top w:val="none" w:sz="0" w:space="0" w:color="auto"/>
                <w:left w:val="none" w:sz="0" w:space="0" w:color="auto"/>
                <w:bottom w:val="none" w:sz="0" w:space="0" w:color="auto"/>
                <w:right w:val="none" w:sz="0" w:space="0" w:color="auto"/>
              </w:divBdr>
            </w:div>
          </w:divsChild>
        </w:div>
        <w:div w:id="1700156203">
          <w:marLeft w:val="0"/>
          <w:marRight w:val="0"/>
          <w:marTop w:val="0"/>
          <w:marBottom w:val="0"/>
          <w:divBdr>
            <w:top w:val="none" w:sz="0" w:space="0" w:color="auto"/>
            <w:left w:val="none" w:sz="0" w:space="0" w:color="auto"/>
            <w:bottom w:val="none" w:sz="0" w:space="0" w:color="auto"/>
            <w:right w:val="none" w:sz="0" w:space="0" w:color="auto"/>
          </w:divBdr>
          <w:divsChild>
            <w:div w:id="130038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0884233">
      <w:bodyDiv w:val="1"/>
      <w:marLeft w:val="0"/>
      <w:marRight w:val="0"/>
      <w:marTop w:val="0"/>
      <w:marBottom w:val="0"/>
      <w:divBdr>
        <w:top w:val="none" w:sz="0" w:space="0" w:color="auto"/>
        <w:left w:val="none" w:sz="0" w:space="0" w:color="auto"/>
        <w:bottom w:val="none" w:sz="0" w:space="0" w:color="auto"/>
        <w:right w:val="none" w:sz="0" w:space="0" w:color="auto"/>
      </w:divBdr>
    </w:div>
    <w:div w:id="785006347">
      <w:bodyDiv w:val="1"/>
      <w:marLeft w:val="0"/>
      <w:marRight w:val="0"/>
      <w:marTop w:val="0"/>
      <w:marBottom w:val="0"/>
      <w:divBdr>
        <w:top w:val="none" w:sz="0" w:space="0" w:color="auto"/>
        <w:left w:val="none" w:sz="0" w:space="0" w:color="auto"/>
        <w:bottom w:val="none" w:sz="0" w:space="0" w:color="auto"/>
        <w:right w:val="none" w:sz="0" w:space="0" w:color="auto"/>
      </w:divBdr>
    </w:div>
    <w:div w:id="794560815">
      <w:bodyDiv w:val="1"/>
      <w:marLeft w:val="0"/>
      <w:marRight w:val="0"/>
      <w:marTop w:val="0"/>
      <w:marBottom w:val="0"/>
      <w:divBdr>
        <w:top w:val="none" w:sz="0" w:space="0" w:color="auto"/>
        <w:left w:val="none" w:sz="0" w:space="0" w:color="auto"/>
        <w:bottom w:val="none" w:sz="0" w:space="0" w:color="auto"/>
        <w:right w:val="none" w:sz="0" w:space="0" w:color="auto"/>
      </w:divBdr>
    </w:div>
    <w:div w:id="797454727">
      <w:bodyDiv w:val="1"/>
      <w:marLeft w:val="0"/>
      <w:marRight w:val="0"/>
      <w:marTop w:val="0"/>
      <w:marBottom w:val="0"/>
      <w:divBdr>
        <w:top w:val="none" w:sz="0" w:space="0" w:color="auto"/>
        <w:left w:val="none" w:sz="0" w:space="0" w:color="auto"/>
        <w:bottom w:val="none" w:sz="0" w:space="0" w:color="auto"/>
        <w:right w:val="none" w:sz="0" w:space="0" w:color="auto"/>
      </w:divBdr>
    </w:div>
    <w:div w:id="803894074">
      <w:bodyDiv w:val="1"/>
      <w:marLeft w:val="0"/>
      <w:marRight w:val="0"/>
      <w:marTop w:val="0"/>
      <w:marBottom w:val="0"/>
      <w:divBdr>
        <w:top w:val="none" w:sz="0" w:space="0" w:color="auto"/>
        <w:left w:val="none" w:sz="0" w:space="0" w:color="auto"/>
        <w:bottom w:val="none" w:sz="0" w:space="0" w:color="auto"/>
        <w:right w:val="none" w:sz="0" w:space="0" w:color="auto"/>
      </w:divBdr>
    </w:div>
    <w:div w:id="804539793">
      <w:bodyDiv w:val="1"/>
      <w:marLeft w:val="0"/>
      <w:marRight w:val="0"/>
      <w:marTop w:val="0"/>
      <w:marBottom w:val="0"/>
      <w:divBdr>
        <w:top w:val="none" w:sz="0" w:space="0" w:color="auto"/>
        <w:left w:val="none" w:sz="0" w:space="0" w:color="auto"/>
        <w:bottom w:val="none" w:sz="0" w:space="0" w:color="auto"/>
        <w:right w:val="none" w:sz="0" w:space="0" w:color="auto"/>
      </w:divBdr>
    </w:div>
    <w:div w:id="806360401">
      <w:bodyDiv w:val="1"/>
      <w:marLeft w:val="0"/>
      <w:marRight w:val="0"/>
      <w:marTop w:val="0"/>
      <w:marBottom w:val="0"/>
      <w:divBdr>
        <w:top w:val="none" w:sz="0" w:space="0" w:color="auto"/>
        <w:left w:val="none" w:sz="0" w:space="0" w:color="auto"/>
        <w:bottom w:val="none" w:sz="0" w:space="0" w:color="auto"/>
        <w:right w:val="none" w:sz="0" w:space="0" w:color="auto"/>
      </w:divBdr>
      <w:divsChild>
        <w:div w:id="9376256">
          <w:marLeft w:val="0"/>
          <w:marRight w:val="0"/>
          <w:marTop w:val="0"/>
          <w:marBottom w:val="0"/>
          <w:divBdr>
            <w:top w:val="none" w:sz="0" w:space="0" w:color="auto"/>
            <w:left w:val="none" w:sz="0" w:space="0" w:color="auto"/>
            <w:bottom w:val="none" w:sz="0" w:space="0" w:color="auto"/>
            <w:right w:val="none" w:sz="0" w:space="0" w:color="auto"/>
          </w:divBdr>
          <w:divsChild>
            <w:div w:id="289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6430739">
      <w:bodyDiv w:val="1"/>
      <w:marLeft w:val="0"/>
      <w:marRight w:val="0"/>
      <w:marTop w:val="0"/>
      <w:marBottom w:val="0"/>
      <w:divBdr>
        <w:top w:val="none" w:sz="0" w:space="0" w:color="auto"/>
        <w:left w:val="none" w:sz="0" w:space="0" w:color="auto"/>
        <w:bottom w:val="none" w:sz="0" w:space="0" w:color="auto"/>
        <w:right w:val="none" w:sz="0" w:space="0" w:color="auto"/>
      </w:divBdr>
    </w:div>
    <w:div w:id="818570262">
      <w:bodyDiv w:val="1"/>
      <w:marLeft w:val="0"/>
      <w:marRight w:val="0"/>
      <w:marTop w:val="0"/>
      <w:marBottom w:val="0"/>
      <w:divBdr>
        <w:top w:val="none" w:sz="0" w:space="0" w:color="auto"/>
        <w:left w:val="none" w:sz="0" w:space="0" w:color="auto"/>
        <w:bottom w:val="none" w:sz="0" w:space="0" w:color="auto"/>
        <w:right w:val="none" w:sz="0" w:space="0" w:color="auto"/>
      </w:divBdr>
    </w:div>
    <w:div w:id="827599544">
      <w:bodyDiv w:val="1"/>
      <w:marLeft w:val="0"/>
      <w:marRight w:val="0"/>
      <w:marTop w:val="0"/>
      <w:marBottom w:val="0"/>
      <w:divBdr>
        <w:top w:val="none" w:sz="0" w:space="0" w:color="auto"/>
        <w:left w:val="none" w:sz="0" w:space="0" w:color="auto"/>
        <w:bottom w:val="none" w:sz="0" w:space="0" w:color="auto"/>
        <w:right w:val="none" w:sz="0" w:space="0" w:color="auto"/>
      </w:divBdr>
    </w:div>
    <w:div w:id="828980397">
      <w:bodyDiv w:val="1"/>
      <w:marLeft w:val="0"/>
      <w:marRight w:val="0"/>
      <w:marTop w:val="0"/>
      <w:marBottom w:val="0"/>
      <w:divBdr>
        <w:top w:val="none" w:sz="0" w:space="0" w:color="auto"/>
        <w:left w:val="none" w:sz="0" w:space="0" w:color="auto"/>
        <w:bottom w:val="none" w:sz="0" w:space="0" w:color="auto"/>
        <w:right w:val="none" w:sz="0" w:space="0" w:color="auto"/>
      </w:divBdr>
    </w:div>
    <w:div w:id="833572787">
      <w:bodyDiv w:val="1"/>
      <w:marLeft w:val="0"/>
      <w:marRight w:val="0"/>
      <w:marTop w:val="0"/>
      <w:marBottom w:val="0"/>
      <w:divBdr>
        <w:top w:val="none" w:sz="0" w:space="0" w:color="auto"/>
        <w:left w:val="none" w:sz="0" w:space="0" w:color="auto"/>
        <w:bottom w:val="none" w:sz="0" w:space="0" w:color="auto"/>
        <w:right w:val="none" w:sz="0" w:space="0" w:color="auto"/>
      </w:divBdr>
      <w:divsChild>
        <w:div w:id="61829096">
          <w:marLeft w:val="0"/>
          <w:marRight w:val="0"/>
          <w:marTop w:val="0"/>
          <w:marBottom w:val="0"/>
          <w:divBdr>
            <w:top w:val="none" w:sz="0" w:space="0" w:color="auto"/>
            <w:left w:val="none" w:sz="0" w:space="0" w:color="auto"/>
            <w:bottom w:val="none" w:sz="0" w:space="0" w:color="auto"/>
            <w:right w:val="none" w:sz="0" w:space="0" w:color="auto"/>
          </w:divBdr>
          <w:divsChild>
            <w:div w:id="159771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880743">
      <w:bodyDiv w:val="1"/>
      <w:marLeft w:val="0"/>
      <w:marRight w:val="0"/>
      <w:marTop w:val="0"/>
      <w:marBottom w:val="0"/>
      <w:divBdr>
        <w:top w:val="none" w:sz="0" w:space="0" w:color="auto"/>
        <w:left w:val="none" w:sz="0" w:space="0" w:color="auto"/>
        <w:bottom w:val="none" w:sz="0" w:space="0" w:color="auto"/>
        <w:right w:val="none" w:sz="0" w:space="0" w:color="auto"/>
      </w:divBdr>
    </w:div>
    <w:div w:id="862792975">
      <w:bodyDiv w:val="1"/>
      <w:marLeft w:val="0"/>
      <w:marRight w:val="0"/>
      <w:marTop w:val="0"/>
      <w:marBottom w:val="0"/>
      <w:divBdr>
        <w:top w:val="none" w:sz="0" w:space="0" w:color="auto"/>
        <w:left w:val="none" w:sz="0" w:space="0" w:color="auto"/>
        <w:bottom w:val="none" w:sz="0" w:space="0" w:color="auto"/>
        <w:right w:val="none" w:sz="0" w:space="0" w:color="auto"/>
      </w:divBdr>
      <w:divsChild>
        <w:div w:id="369308493">
          <w:marLeft w:val="0"/>
          <w:marRight w:val="0"/>
          <w:marTop w:val="0"/>
          <w:marBottom w:val="0"/>
          <w:divBdr>
            <w:top w:val="none" w:sz="0" w:space="0" w:color="auto"/>
            <w:left w:val="none" w:sz="0" w:space="0" w:color="auto"/>
            <w:bottom w:val="none" w:sz="0" w:space="0" w:color="auto"/>
            <w:right w:val="none" w:sz="0" w:space="0" w:color="auto"/>
          </w:divBdr>
          <w:divsChild>
            <w:div w:id="464274534">
              <w:marLeft w:val="0"/>
              <w:marRight w:val="0"/>
              <w:marTop w:val="0"/>
              <w:marBottom w:val="0"/>
              <w:divBdr>
                <w:top w:val="none" w:sz="0" w:space="0" w:color="auto"/>
                <w:left w:val="none" w:sz="0" w:space="0" w:color="auto"/>
                <w:bottom w:val="none" w:sz="0" w:space="0" w:color="auto"/>
                <w:right w:val="none" w:sz="0" w:space="0" w:color="auto"/>
              </w:divBdr>
            </w:div>
          </w:divsChild>
        </w:div>
        <w:div w:id="2124570915">
          <w:marLeft w:val="0"/>
          <w:marRight w:val="0"/>
          <w:marTop w:val="0"/>
          <w:marBottom w:val="0"/>
          <w:divBdr>
            <w:top w:val="none" w:sz="0" w:space="0" w:color="auto"/>
            <w:left w:val="none" w:sz="0" w:space="0" w:color="auto"/>
            <w:bottom w:val="none" w:sz="0" w:space="0" w:color="auto"/>
            <w:right w:val="none" w:sz="0" w:space="0" w:color="auto"/>
          </w:divBdr>
          <w:divsChild>
            <w:div w:id="2098748392">
              <w:marLeft w:val="0"/>
              <w:marRight w:val="0"/>
              <w:marTop w:val="0"/>
              <w:marBottom w:val="0"/>
              <w:divBdr>
                <w:top w:val="none" w:sz="0" w:space="0" w:color="auto"/>
                <w:left w:val="none" w:sz="0" w:space="0" w:color="auto"/>
                <w:bottom w:val="none" w:sz="0" w:space="0" w:color="auto"/>
                <w:right w:val="none" w:sz="0" w:space="0" w:color="auto"/>
              </w:divBdr>
            </w:div>
          </w:divsChild>
        </w:div>
        <w:div w:id="1235776412">
          <w:marLeft w:val="0"/>
          <w:marRight w:val="0"/>
          <w:marTop w:val="0"/>
          <w:marBottom w:val="0"/>
          <w:divBdr>
            <w:top w:val="none" w:sz="0" w:space="0" w:color="auto"/>
            <w:left w:val="none" w:sz="0" w:space="0" w:color="auto"/>
            <w:bottom w:val="none" w:sz="0" w:space="0" w:color="auto"/>
            <w:right w:val="none" w:sz="0" w:space="0" w:color="auto"/>
          </w:divBdr>
          <w:divsChild>
            <w:div w:id="1550535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294640">
      <w:bodyDiv w:val="1"/>
      <w:marLeft w:val="0"/>
      <w:marRight w:val="0"/>
      <w:marTop w:val="0"/>
      <w:marBottom w:val="0"/>
      <w:divBdr>
        <w:top w:val="none" w:sz="0" w:space="0" w:color="auto"/>
        <w:left w:val="none" w:sz="0" w:space="0" w:color="auto"/>
        <w:bottom w:val="none" w:sz="0" w:space="0" w:color="auto"/>
        <w:right w:val="none" w:sz="0" w:space="0" w:color="auto"/>
      </w:divBdr>
    </w:div>
    <w:div w:id="878854018">
      <w:bodyDiv w:val="1"/>
      <w:marLeft w:val="0"/>
      <w:marRight w:val="0"/>
      <w:marTop w:val="0"/>
      <w:marBottom w:val="0"/>
      <w:divBdr>
        <w:top w:val="none" w:sz="0" w:space="0" w:color="auto"/>
        <w:left w:val="none" w:sz="0" w:space="0" w:color="auto"/>
        <w:bottom w:val="none" w:sz="0" w:space="0" w:color="auto"/>
        <w:right w:val="none" w:sz="0" w:space="0" w:color="auto"/>
      </w:divBdr>
    </w:div>
    <w:div w:id="884291060">
      <w:bodyDiv w:val="1"/>
      <w:marLeft w:val="0"/>
      <w:marRight w:val="0"/>
      <w:marTop w:val="0"/>
      <w:marBottom w:val="0"/>
      <w:divBdr>
        <w:top w:val="none" w:sz="0" w:space="0" w:color="auto"/>
        <w:left w:val="none" w:sz="0" w:space="0" w:color="auto"/>
        <w:bottom w:val="none" w:sz="0" w:space="0" w:color="auto"/>
        <w:right w:val="none" w:sz="0" w:space="0" w:color="auto"/>
      </w:divBdr>
    </w:div>
    <w:div w:id="891036629">
      <w:bodyDiv w:val="1"/>
      <w:marLeft w:val="0"/>
      <w:marRight w:val="0"/>
      <w:marTop w:val="0"/>
      <w:marBottom w:val="0"/>
      <w:divBdr>
        <w:top w:val="none" w:sz="0" w:space="0" w:color="auto"/>
        <w:left w:val="none" w:sz="0" w:space="0" w:color="auto"/>
        <w:bottom w:val="none" w:sz="0" w:space="0" w:color="auto"/>
        <w:right w:val="none" w:sz="0" w:space="0" w:color="auto"/>
      </w:divBdr>
    </w:div>
    <w:div w:id="898829431">
      <w:bodyDiv w:val="1"/>
      <w:marLeft w:val="0"/>
      <w:marRight w:val="0"/>
      <w:marTop w:val="0"/>
      <w:marBottom w:val="0"/>
      <w:divBdr>
        <w:top w:val="none" w:sz="0" w:space="0" w:color="auto"/>
        <w:left w:val="none" w:sz="0" w:space="0" w:color="auto"/>
        <w:bottom w:val="none" w:sz="0" w:space="0" w:color="auto"/>
        <w:right w:val="none" w:sz="0" w:space="0" w:color="auto"/>
      </w:divBdr>
    </w:div>
    <w:div w:id="899168741">
      <w:bodyDiv w:val="1"/>
      <w:marLeft w:val="0"/>
      <w:marRight w:val="0"/>
      <w:marTop w:val="0"/>
      <w:marBottom w:val="0"/>
      <w:divBdr>
        <w:top w:val="none" w:sz="0" w:space="0" w:color="auto"/>
        <w:left w:val="none" w:sz="0" w:space="0" w:color="auto"/>
        <w:bottom w:val="none" w:sz="0" w:space="0" w:color="auto"/>
        <w:right w:val="none" w:sz="0" w:space="0" w:color="auto"/>
      </w:divBdr>
    </w:div>
    <w:div w:id="904022961">
      <w:bodyDiv w:val="1"/>
      <w:marLeft w:val="0"/>
      <w:marRight w:val="0"/>
      <w:marTop w:val="0"/>
      <w:marBottom w:val="0"/>
      <w:divBdr>
        <w:top w:val="none" w:sz="0" w:space="0" w:color="auto"/>
        <w:left w:val="none" w:sz="0" w:space="0" w:color="auto"/>
        <w:bottom w:val="none" w:sz="0" w:space="0" w:color="auto"/>
        <w:right w:val="none" w:sz="0" w:space="0" w:color="auto"/>
      </w:divBdr>
    </w:div>
    <w:div w:id="904484804">
      <w:bodyDiv w:val="1"/>
      <w:marLeft w:val="0"/>
      <w:marRight w:val="0"/>
      <w:marTop w:val="0"/>
      <w:marBottom w:val="0"/>
      <w:divBdr>
        <w:top w:val="none" w:sz="0" w:space="0" w:color="auto"/>
        <w:left w:val="none" w:sz="0" w:space="0" w:color="auto"/>
        <w:bottom w:val="none" w:sz="0" w:space="0" w:color="auto"/>
        <w:right w:val="none" w:sz="0" w:space="0" w:color="auto"/>
      </w:divBdr>
    </w:div>
    <w:div w:id="907881363">
      <w:bodyDiv w:val="1"/>
      <w:marLeft w:val="0"/>
      <w:marRight w:val="0"/>
      <w:marTop w:val="0"/>
      <w:marBottom w:val="0"/>
      <w:divBdr>
        <w:top w:val="none" w:sz="0" w:space="0" w:color="auto"/>
        <w:left w:val="none" w:sz="0" w:space="0" w:color="auto"/>
        <w:bottom w:val="none" w:sz="0" w:space="0" w:color="auto"/>
        <w:right w:val="none" w:sz="0" w:space="0" w:color="auto"/>
      </w:divBdr>
    </w:div>
    <w:div w:id="908005926">
      <w:bodyDiv w:val="1"/>
      <w:marLeft w:val="0"/>
      <w:marRight w:val="0"/>
      <w:marTop w:val="0"/>
      <w:marBottom w:val="0"/>
      <w:divBdr>
        <w:top w:val="none" w:sz="0" w:space="0" w:color="auto"/>
        <w:left w:val="none" w:sz="0" w:space="0" w:color="auto"/>
        <w:bottom w:val="none" w:sz="0" w:space="0" w:color="auto"/>
        <w:right w:val="none" w:sz="0" w:space="0" w:color="auto"/>
      </w:divBdr>
    </w:div>
    <w:div w:id="908732459">
      <w:bodyDiv w:val="1"/>
      <w:marLeft w:val="0"/>
      <w:marRight w:val="0"/>
      <w:marTop w:val="0"/>
      <w:marBottom w:val="0"/>
      <w:divBdr>
        <w:top w:val="none" w:sz="0" w:space="0" w:color="auto"/>
        <w:left w:val="none" w:sz="0" w:space="0" w:color="auto"/>
        <w:bottom w:val="none" w:sz="0" w:space="0" w:color="auto"/>
        <w:right w:val="none" w:sz="0" w:space="0" w:color="auto"/>
      </w:divBdr>
      <w:divsChild>
        <w:div w:id="437943306">
          <w:marLeft w:val="0"/>
          <w:marRight w:val="0"/>
          <w:marTop w:val="0"/>
          <w:marBottom w:val="0"/>
          <w:divBdr>
            <w:top w:val="none" w:sz="0" w:space="0" w:color="auto"/>
            <w:left w:val="none" w:sz="0" w:space="0" w:color="auto"/>
            <w:bottom w:val="none" w:sz="0" w:space="0" w:color="auto"/>
            <w:right w:val="none" w:sz="0" w:space="0" w:color="auto"/>
          </w:divBdr>
          <w:divsChild>
            <w:div w:id="1847405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117618">
      <w:bodyDiv w:val="1"/>
      <w:marLeft w:val="0"/>
      <w:marRight w:val="0"/>
      <w:marTop w:val="0"/>
      <w:marBottom w:val="0"/>
      <w:divBdr>
        <w:top w:val="none" w:sz="0" w:space="0" w:color="auto"/>
        <w:left w:val="none" w:sz="0" w:space="0" w:color="auto"/>
        <w:bottom w:val="none" w:sz="0" w:space="0" w:color="auto"/>
        <w:right w:val="none" w:sz="0" w:space="0" w:color="auto"/>
      </w:divBdr>
    </w:div>
    <w:div w:id="909460763">
      <w:bodyDiv w:val="1"/>
      <w:marLeft w:val="0"/>
      <w:marRight w:val="0"/>
      <w:marTop w:val="0"/>
      <w:marBottom w:val="0"/>
      <w:divBdr>
        <w:top w:val="none" w:sz="0" w:space="0" w:color="auto"/>
        <w:left w:val="none" w:sz="0" w:space="0" w:color="auto"/>
        <w:bottom w:val="none" w:sz="0" w:space="0" w:color="auto"/>
        <w:right w:val="none" w:sz="0" w:space="0" w:color="auto"/>
      </w:divBdr>
      <w:divsChild>
        <w:div w:id="1899824909">
          <w:marLeft w:val="0"/>
          <w:marRight w:val="0"/>
          <w:marTop w:val="0"/>
          <w:marBottom w:val="0"/>
          <w:divBdr>
            <w:top w:val="none" w:sz="0" w:space="0" w:color="auto"/>
            <w:left w:val="none" w:sz="0" w:space="0" w:color="auto"/>
            <w:bottom w:val="none" w:sz="0" w:space="0" w:color="auto"/>
            <w:right w:val="none" w:sz="0" w:space="0" w:color="auto"/>
          </w:divBdr>
          <w:divsChild>
            <w:div w:id="26806205">
              <w:marLeft w:val="0"/>
              <w:marRight w:val="0"/>
              <w:marTop w:val="0"/>
              <w:marBottom w:val="0"/>
              <w:divBdr>
                <w:top w:val="none" w:sz="0" w:space="0" w:color="auto"/>
                <w:left w:val="none" w:sz="0" w:space="0" w:color="auto"/>
                <w:bottom w:val="none" w:sz="0" w:space="0" w:color="auto"/>
                <w:right w:val="none" w:sz="0" w:space="0" w:color="auto"/>
              </w:divBdr>
            </w:div>
          </w:divsChild>
        </w:div>
        <w:div w:id="507603512">
          <w:marLeft w:val="0"/>
          <w:marRight w:val="0"/>
          <w:marTop w:val="0"/>
          <w:marBottom w:val="0"/>
          <w:divBdr>
            <w:top w:val="none" w:sz="0" w:space="0" w:color="auto"/>
            <w:left w:val="none" w:sz="0" w:space="0" w:color="auto"/>
            <w:bottom w:val="none" w:sz="0" w:space="0" w:color="auto"/>
            <w:right w:val="none" w:sz="0" w:space="0" w:color="auto"/>
          </w:divBdr>
          <w:divsChild>
            <w:div w:id="336999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736016">
      <w:bodyDiv w:val="1"/>
      <w:marLeft w:val="0"/>
      <w:marRight w:val="0"/>
      <w:marTop w:val="0"/>
      <w:marBottom w:val="0"/>
      <w:divBdr>
        <w:top w:val="none" w:sz="0" w:space="0" w:color="auto"/>
        <w:left w:val="none" w:sz="0" w:space="0" w:color="auto"/>
        <w:bottom w:val="none" w:sz="0" w:space="0" w:color="auto"/>
        <w:right w:val="none" w:sz="0" w:space="0" w:color="auto"/>
      </w:divBdr>
    </w:div>
    <w:div w:id="913130827">
      <w:bodyDiv w:val="1"/>
      <w:marLeft w:val="0"/>
      <w:marRight w:val="0"/>
      <w:marTop w:val="0"/>
      <w:marBottom w:val="0"/>
      <w:divBdr>
        <w:top w:val="none" w:sz="0" w:space="0" w:color="auto"/>
        <w:left w:val="none" w:sz="0" w:space="0" w:color="auto"/>
        <w:bottom w:val="none" w:sz="0" w:space="0" w:color="auto"/>
        <w:right w:val="none" w:sz="0" w:space="0" w:color="auto"/>
      </w:divBdr>
    </w:div>
    <w:div w:id="916482276">
      <w:bodyDiv w:val="1"/>
      <w:marLeft w:val="0"/>
      <w:marRight w:val="0"/>
      <w:marTop w:val="0"/>
      <w:marBottom w:val="0"/>
      <w:divBdr>
        <w:top w:val="none" w:sz="0" w:space="0" w:color="auto"/>
        <w:left w:val="none" w:sz="0" w:space="0" w:color="auto"/>
        <w:bottom w:val="none" w:sz="0" w:space="0" w:color="auto"/>
        <w:right w:val="none" w:sz="0" w:space="0" w:color="auto"/>
      </w:divBdr>
    </w:div>
    <w:div w:id="916793759">
      <w:bodyDiv w:val="1"/>
      <w:marLeft w:val="0"/>
      <w:marRight w:val="0"/>
      <w:marTop w:val="0"/>
      <w:marBottom w:val="0"/>
      <w:divBdr>
        <w:top w:val="none" w:sz="0" w:space="0" w:color="auto"/>
        <w:left w:val="none" w:sz="0" w:space="0" w:color="auto"/>
        <w:bottom w:val="none" w:sz="0" w:space="0" w:color="auto"/>
        <w:right w:val="none" w:sz="0" w:space="0" w:color="auto"/>
      </w:divBdr>
    </w:div>
    <w:div w:id="919211975">
      <w:bodyDiv w:val="1"/>
      <w:marLeft w:val="0"/>
      <w:marRight w:val="0"/>
      <w:marTop w:val="0"/>
      <w:marBottom w:val="0"/>
      <w:divBdr>
        <w:top w:val="none" w:sz="0" w:space="0" w:color="auto"/>
        <w:left w:val="none" w:sz="0" w:space="0" w:color="auto"/>
        <w:bottom w:val="none" w:sz="0" w:space="0" w:color="auto"/>
        <w:right w:val="none" w:sz="0" w:space="0" w:color="auto"/>
      </w:divBdr>
    </w:div>
    <w:div w:id="920990537">
      <w:bodyDiv w:val="1"/>
      <w:marLeft w:val="0"/>
      <w:marRight w:val="0"/>
      <w:marTop w:val="0"/>
      <w:marBottom w:val="0"/>
      <w:divBdr>
        <w:top w:val="none" w:sz="0" w:space="0" w:color="auto"/>
        <w:left w:val="none" w:sz="0" w:space="0" w:color="auto"/>
        <w:bottom w:val="none" w:sz="0" w:space="0" w:color="auto"/>
        <w:right w:val="none" w:sz="0" w:space="0" w:color="auto"/>
      </w:divBdr>
    </w:div>
    <w:div w:id="924731329">
      <w:bodyDiv w:val="1"/>
      <w:marLeft w:val="0"/>
      <w:marRight w:val="0"/>
      <w:marTop w:val="0"/>
      <w:marBottom w:val="0"/>
      <w:divBdr>
        <w:top w:val="none" w:sz="0" w:space="0" w:color="auto"/>
        <w:left w:val="none" w:sz="0" w:space="0" w:color="auto"/>
        <w:bottom w:val="none" w:sz="0" w:space="0" w:color="auto"/>
        <w:right w:val="none" w:sz="0" w:space="0" w:color="auto"/>
      </w:divBdr>
      <w:divsChild>
        <w:div w:id="238634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0152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24995112">
      <w:bodyDiv w:val="1"/>
      <w:marLeft w:val="0"/>
      <w:marRight w:val="0"/>
      <w:marTop w:val="0"/>
      <w:marBottom w:val="0"/>
      <w:divBdr>
        <w:top w:val="none" w:sz="0" w:space="0" w:color="auto"/>
        <w:left w:val="none" w:sz="0" w:space="0" w:color="auto"/>
        <w:bottom w:val="none" w:sz="0" w:space="0" w:color="auto"/>
        <w:right w:val="none" w:sz="0" w:space="0" w:color="auto"/>
      </w:divBdr>
      <w:divsChild>
        <w:div w:id="1472139244">
          <w:marLeft w:val="0"/>
          <w:marRight w:val="0"/>
          <w:marTop w:val="0"/>
          <w:marBottom w:val="0"/>
          <w:divBdr>
            <w:top w:val="none" w:sz="0" w:space="0" w:color="auto"/>
            <w:left w:val="none" w:sz="0" w:space="0" w:color="auto"/>
            <w:bottom w:val="none" w:sz="0" w:space="0" w:color="auto"/>
            <w:right w:val="none" w:sz="0" w:space="0" w:color="auto"/>
          </w:divBdr>
          <w:divsChild>
            <w:div w:id="1339187573">
              <w:marLeft w:val="0"/>
              <w:marRight w:val="0"/>
              <w:marTop w:val="0"/>
              <w:marBottom w:val="0"/>
              <w:divBdr>
                <w:top w:val="none" w:sz="0" w:space="0" w:color="auto"/>
                <w:left w:val="none" w:sz="0" w:space="0" w:color="auto"/>
                <w:bottom w:val="none" w:sz="0" w:space="0" w:color="auto"/>
                <w:right w:val="none" w:sz="0" w:space="0" w:color="auto"/>
              </w:divBdr>
            </w:div>
          </w:divsChild>
        </w:div>
        <w:div w:id="44918247">
          <w:marLeft w:val="0"/>
          <w:marRight w:val="0"/>
          <w:marTop w:val="0"/>
          <w:marBottom w:val="0"/>
          <w:divBdr>
            <w:top w:val="none" w:sz="0" w:space="0" w:color="auto"/>
            <w:left w:val="none" w:sz="0" w:space="0" w:color="auto"/>
            <w:bottom w:val="none" w:sz="0" w:space="0" w:color="auto"/>
            <w:right w:val="none" w:sz="0" w:space="0" w:color="auto"/>
          </w:divBdr>
          <w:divsChild>
            <w:div w:id="1144274905">
              <w:marLeft w:val="0"/>
              <w:marRight w:val="0"/>
              <w:marTop w:val="0"/>
              <w:marBottom w:val="0"/>
              <w:divBdr>
                <w:top w:val="none" w:sz="0" w:space="0" w:color="auto"/>
                <w:left w:val="none" w:sz="0" w:space="0" w:color="auto"/>
                <w:bottom w:val="none" w:sz="0" w:space="0" w:color="auto"/>
                <w:right w:val="none" w:sz="0" w:space="0" w:color="auto"/>
              </w:divBdr>
            </w:div>
          </w:divsChild>
        </w:div>
        <w:div w:id="566303904">
          <w:marLeft w:val="0"/>
          <w:marRight w:val="0"/>
          <w:marTop w:val="0"/>
          <w:marBottom w:val="0"/>
          <w:divBdr>
            <w:top w:val="none" w:sz="0" w:space="0" w:color="auto"/>
            <w:left w:val="none" w:sz="0" w:space="0" w:color="auto"/>
            <w:bottom w:val="none" w:sz="0" w:space="0" w:color="auto"/>
            <w:right w:val="none" w:sz="0" w:space="0" w:color="auto"/>
          </w:divBdr>
          <w:divsChild>
            <w:div w:id="1703045685">
              <w:marLeft w:val="0"/>
              <w:marRight w:val="0"/>
              <w:marTop w:val="0"/>
              <w:marBottom w:val="0"/>
              <w:divBdr>
                <w:top w:val="none" w:sz="0" w:space="0" w:color="auto"/>
                <w:left w:val="none" w:sz="0" w:space="0" w:color="auto"/>
                <w:bottom w:val="none" w:sz="0" w:space="0" w:color="auto"/>
                <w:right w:val="none" w:sz="0" w:space="0" w:color="auto"/>
              </w:divBdr>
            </w:div>
          </w:divsChild>
        </w:div>
        <w:div w:id="887499290">
          <w:marLeft w:val="0"/>
          <w:marRight w:val="0"/>
          <w:marTop w:val="0"/>
          <w:marBottom w:val="0"/>
          <w:divBdr>
            <w:top w:val="none" w:sz="0" w:space="0" w:color="auto"/>
            <w:left w:val="none" w:sz="0" w:space="0" w:color="auto"/>
            <w:bottom w:val="none" w:sz="0" w:space="0" w:color="auto"/>
            <w:right w:val="none" w:sz="0" w:space="0" w:color="auto"/>
          </w:divBdr>
          <w:divsChild>
            <w:div w:id="170940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537767">
      <w:bodyDiv w:val="1"/>
      <w:marLeft w:val="0"/>
      <w:marRight w:val="0"/>
      <w:marTop w:val="0"/>
      <w:marBottom w:val="0"/>
      <w:divBdr>
        <w:top w:val="none" w:sz="0" w:space="0" w:color="auto"/>
        <w:left w:val="none" w:sz="0" w:space="0" w:color="auto"/>
        <w:bottom w:val="none" w:sz="0" w:space="0" w:color="auto"/>
        <w:right w:val="none" w:sz="0" w:space="0" w:color="auto"/>
      </w:divBdr>
    </w:div>
    <w:div w:id="935796008">
      <w:bodyDiv w:val="1"/>
      <w:marLeft w:val="0"/>
      <w:marRight w:val="0"/>
      <w:marTop w:val="0"/>
      <w:marBottom w:val="0"/>
      <w:divBdr>
        <w:top w:val="none" w:sz="0" w:space="0" w:color="auto"/>
        <w:left w:val="none" w:sz="0" w:space="0" w:color="auto"/>
        <w:bottom w:val="none" w:sz="0" w:space="0" w:color="auto"/>
        <w:right w:val="none" w:sz="0" w:space="0" w:color="auto"/>
      </w:divBdr>
    </w:div>
    <w:div w:id="936641056">
      <w:bodyDiv w:val="1"/>
      <w:marLeft w:val="0"/>
      <w:marRight w:val="0"/>
      <w:marTop w:val="0"/>
      <w:marBottom w:val="0"/>
      <w:divBdr>
        <w:top w:val="none" w:sz="0" w:space="0" w:color="auto"/>
        <w:left w:val="none" w:sz="0" w:space="0" w:color="auto"/>
        <w:bottom w:val="none" w:sz="0" w:space="0" w:color="auto"/>
        <w:right w:val="none" w:sz="0" w:space="0" w:color="auto"/>
      </w:divBdr>
    </w:div>
    <w:div w:id="943806575">
      <w:bodyDiv w:val="1"/>
      <w:marLeft w:val="0"/>
      <w:marRight w:val="0"/>
      <w:marTop w:val="0"/>
      <w:marBottom w:val="0"/>
      <w:divBdr>
        <w:top w:val="none" w:sz="0" w:space="0" w:color="auto"/>
        <w:left w:val="none" w:sz="0" w:space="0" w:color="auto"/>
        <w:bottom w:val="none" w:sz="0" w:space="0" w:color="auto"/>
        <w:right w:val="none" w:sz="0" w:space="0" w:color="auto"/>
      </w:divBdr>
    </w:div>
    <w:div w:id="948659068">
      <w:bodyDiv w:val="1"/>
      <w:marLeft w:val="0"/>
      <w:marRight w:val="0"/>
      <w:marTop w:val="0"/>
      <w:marBottom w:val="0"/>
      <w:divBdr>
        <w:top w:val="none" w:sz="0" w:space="0" w:color="auto"/>
        <w:left w:val="none" w:sz="0" w:space="0" w:color="auto"/>
        <w:bottom w:val="none" w:sz="0" w:space="0" w:color="auto"/>
        <w:right w:val="none" w:sz="0" w:space="0" w:color="auto"/>
      </w:divBdr>
    </w:div>
    <w:div w:id="950820498">
      <w:bodyDiv w:val="1"/>
      <w:marLeft w:val="0"/>
      <w:marRight w:val="0"/>
      <w:marTop w:val="0"/>
      <w:marBottom w:val="0"/>
      <w:divBdr>
        <w:top w:val="none" w:sz="0" w:space="0" w:color="auto"/>
        <w:left w:val="none" w:sz="0" w:space="0" w:color="auto"/>
        <w:bottom w:val="none" w:sz="0" w:space="0" w:color="auto"/>
        <w:right w:val="none" w:sz="0" w:space="0" w:color="auto"/>
      </w:divBdr>
      <w:divsChild>
        <w:div w:id="1082143070">
          <w:marLeft w:val="0"/>
          <w:marRight w:val="0"/>
          <w:marTop w:val="0"/>
          <w:marBottom w:val="0"/>
          <w:divBdr>
            <w:top w:val="none" w:sz="0" w:space="0" w:color="auto"/>
            <w:left w:val="none" w:sz="0" w:space="0" w:color="auto"/>
            <w:bottom w:val="none" w:sz="0" w:space="0" w:color="auto"/>
            <w:right w:val="none" w:sz="0" w:space="0" w:color="auto"/>
          </w:divBdr>
          <w:divsChild>
            <w:div w:id="1625885428">
              <w:marLeft w:val="0"/>
              <w:marRight w:val="0"/>
              <w:marTop w:val="0"/>
              <w:marBottom w:val="0"/>
              <w:divBdr>
                <w:top w:val="none" w:sz="0" w:space="0" w:color="auto"/>
                <w:left w:val="none" w:sz="0" w:space="0" w:color="auto"/>
                <w:bottom w:val="none" w:sz="0" w:space="0" w:color="auto"/>
                <w:right w:val="none" w:sz="0" w:space="0" w:color="auto"/>
              </w:divBdr>
            </w:div>
          </w:divsChild>
        </w:div>
        <w:div w:id="288321105">
          <w:marLeft w:val="0"/>
          <w:marRight w:val="0"/>
          <w:marTop w:val="0"/>
          <w:marBottom w:val="0"/>
          <w:divBdr>
            <w:top w:val="none" w:sz="0" w:space="0" w:color="auto"/>
            <w:left w:val="none" w:sz="0" w:space="0" w:color="auto"/>
            <w:bottom w:val="none" w:sz="0" w:space="0" w:color="auto"/>
            <w:right w:val="none" w:sz="0" w:space="0" w:color="auto"/>
          </w:divBdr>
          <w:divsChild>
            <w:div w:id="552890746">
              <w:marLeft w:val="0"/>
              <w:marRight w:val="0"/>
              <w:marTop w:val="0"/>
              <w:marBottom w:val="0"/>
              <w:divBdr>
                <w:top w:val="none" w:sz="0" w:space="0" w:color="auto"/>
                <w:left w:val="none" w:sz="0" w:space="0" w:color="auto"/>
                <w:bottom w:val="none" w:sz="0" w:space="0" w:color="auto"/>
                <w:right w:val="none" w:sz="0" w:space="0" w:color="auto"/>
              </w:divBdr>
            </w:div>
          </w:divsChild>
        </w:div>
        <w:div w:id="1189680418">
          <w:marLeft w:val="0"/>
          <w:marRight w:val="0"/>
          <w:marTop w:val="0"/>
          <w:marBottom w:val="0"/>
          <w:divBdr>
            <w:top w:val="none" w:sz="0" w:space="0" w:color="auto"/>
            <w:left w:val="none" w:sz="0" w:space="0" w:color="auto"/>
            <w:bottom w:val="none" w:sz="0" w:space="0" w:color="auto"/>
            <w:right w:val="none" w:sz="0" w:space="0" w:color="auto"/>
          </w:divBdr>
          <w:divsChild>
            <w:div w:id="12998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4811">
      <w:bodyDiv w:val="1"/>
      <w:marLeft w:val="0"/>
      <w:marRight w:val="0"/>
      <w:marTop w:val="0"/>
      <w:marBottom w:val="0"/>
      <w:divBdr>
        <w:top w:val="none" w:sz="0" w:space="0" w:color="auto"/>
        <w:left w:val="none" w:sz="0" w:space="0" w:color="auto"/>
        <w:bottom w:val="none" w:sz="0" w:space="0" w:color="auto"/>
        <w:right w:val="none" w:sz="0" w:space="0" w:color="auto"/>
      </w:divBdr>
    </w:div>
    <w:div w:id="956717951">
      <w:bodyDiv w:val="1"/>
      <w:marLeft w:val="0"/>
      <w:marRight w:val="0"/>
      <w:marTop w:val="0"/>
      <w:marBottom w:val="0"/>
      <w:divBdr>
        <w:top w:val="none" w:sz="0" w:space="0" w:color="auto"/>
        <w:left w:val="none" w:sz="0" w:space="0" w:color="auto"/>
        <w:bottom w:val="none" w:sz="0" w:space="0" w:color="auto"/>
        <w:right w:val="none" w:sz="0" w:space="0" w:color="auto"/>
      </w:divBdr>
    </w:div>
    <w:div w:id="963580239">
      <w:bodyDiv w:val="1"/>
      <w:marLeft w:val="0"/>
      <w:marRight w:val="0"/>
      <w:marTop w:val="0"/>
      <w:marBottom w:val="0"/>
      <w:divBdr>
        <w:top w:val="none" w:sz="0" w:space="0" w:color="auto"/>
        <w:left w:val="none" w:sz="0" w:space="0" w:color="auto"/>
        <w:bottom w:val="none" w:sz="0" w:space="0" w:color="auto"/>
        <w:right w:val="none" w:sz="0" w:space="0" w:color="auto"/>
      </w:divBdr>
      <w:divsChild>
        <w:div w:id="27265694">
          <w:marLeft w:val="0"/>
          <w:marRight w:val="0"/>
          <w:marTop w:val="0"/>
          <w:marBottom w:val="0"/>
          <w:divBdr>
            <w:top w:val="none" w:sz="0" w:space="0" w:color="auto"/>
            <w:left w:val="none" w:sz="0" w:space="0" w:color="auto"/>
            <w:bottom w:val="none" w:sz="0" w:space="0" w:color="auto"/>
            <w:right w:val="none" w:sz="0" w:space="0" w:color="auto"/>
          </w:divBdr>
          <w:divsChild>
            <w:div w:id="327249344">
              <w:marLeft w:val="0"/>
              <w:marRight w:val="0"/>
              <w:marTop w:val="0"/>
              <w:marBottom w:val="0"/>
              <w:divBdr>
                <w:top w:val="none" w:sz="0" w:space="0" w:color="auto"/>
                <w:left w:val="none" w:sz="0" w:space="0" w:color="auto"/>
                <w:bottom w:val="none" w:sz="0" w:space="0" w:color="auto"/>
                <w:right w:val="none" w:sz="0" w:space="0" w:color="auto"/>
              </w:divBdr>
            </w:div>
          </w:divsChild>
        </w:div>
        <w:div w:id="647713737">
          <w:marLeft w:val="0"/>
          <w:marRight w:val="0"/>
          <w:marTop w:val="0"/>
          <w:marBottom w:val="0"/>
          <w:divBdr>
            <w:top w:val="none" w:sz="0" w:space="0" w:color="auto"/>
            <w:left w:val="none" w:sz="0" w:space="0" w:color="auto"/>
            <w:bottom w:val="none" w:sz="0" w:space="0" w:color="auto"/>
            <w:right w:val="none" w:sz="0" w:space="0" w:color="auto"/>
          </w:divBdr>
          <w:divsChild>
            <w:div w:id="659385466">
              <w:marLeft w:val="0"/>
              <w:marRight w:val="0"/>
              <w:marTop w:val="0"/>
              <w:marBottom w:val="0"/>
              <w:divBdr>
                <w:top w:val="none" w:sz="0" w:space="0" w:color="auto"/>
                <w:left w:val="none" w:sz="0" w:space="0" w:color="auto"/>
                <w:bottom w:val="none" w:sz="0" w:space="0" w:color="auto"/>
                <w:right w:val="none" w:sz="0" w:space="0" w:color="auto"/>
              </w:divBdr>
            </w:div>
          </w:divsChild>
        </w:div>
        <w:div w:id="979309090">
          <w:marLeft w:val="0"/>
          <w:marRight w:val="0"/>
          <w:marTop w:val="0"/>
          <w:marBottom w:val="0"/>
          <w:divBdr>
            <w:top w:val="none" w:sz="0" w:space="0" w:color="auto"/>
            <w:left w:val="none" w:sz="0" w:space="0" w:color="auto"/>
            <w:bottom w:val="none" w:sz="0" w:space="0" w:color="auto"/>
            <w:right w:val="none" w:sz="0" w:space="0" w:color="auto"/>
          </w:divBdr>
          <w:divsChild>
            <w:div w:id="319619881">
              <w:marLeft w:val="0"/>
              <w:marRight w:val="0"/>
              <w:marTop w:val="0"/>
              <w:marBottom w:val="0"/>
              <w:divBdr>
                <w:top w:val="none" w:sz="0" w:space="0" w:color="auto"/>
                <w:left w:val="none" w:sz="0" w:space="0" w:color="auto"/>
                <w:bottom w:val="none" w:sz="0" w:space="0" w:color="auto"/>
                <w:right w:val="none" w:sz="0" w:space="0" w:color="auto"/>
              </w:divBdr>
            </w:div>
          </w:divsChild>
        </w:div>
        <w:div w:id="18555564">
          <w:marLeft w:val="0"/>
          <w:marRight w:val="0"/>
          <w:marTop w:val="0"/>
          <w:marBottom w:val="0"/>
          <w:divBdr>
            <w:top w:val="none" w:sz="0" w:space="0" w:color="auto"/>
            <w:left w:val="none" w:sz="0" w:space="0" w:color="auto"/>
            <w:bottom w:val="none" w:sz="0" w:space="0" w:color="auto"/>
            <w:right w:val="none" w:sz="0" w:space="0" w:color="auto"/>
          </w:divBdr>
          <w:divsChild>
            <w:div w:id="918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710038">
      <w:bodyDiv w:val="1"/>
      <w:marLeft w:val="0"/>
      <w:marRight w:val="0"/>
      <w:marTop w:val="0"/>
      <w:marBottom w:val="0"/>
      <w:divBdr>
        <w:top w:val="none" w:sz="0" w:space="0" w:color="auto"/>
        <w:left w:val="none" w:sz="0" w:space="0" w:color="auto"/>
        <w:bottom w:val="none" w:sz="0" w:space="0" w:color="auto"/>
        <w:right w:val="none" w:sz="0" w:space="0" w:color="auto"/>
      </w:divBdr>
    </w:div>
    <w:div w:id="967901245">
      <w:bodyDiv w:val="1"/>
      <w:marLeft w:val="0"/>
      <w:marRight w:val="0"/>
      <w:marTop w:val="0"/>
      <w:marBottom w:val="0"/>
      <w:divBdr>
        <w:top w:val="none" w:sz="0" w:space="0" w:color="auto"/>
        <w:left w:val="none" w:sz="0" w:space="0" w:color="auto"/>
        <w:bottom w:val="none" w:sz="0" w:space="0" w:color="auto"/>
        <w:right w:val="none" w:sz="0" w:space="0" w:color="auto"/>
      </w:divBdr>
      <w:divsChild>
        <w:div w:id="1892568077">
          <w:marLeft w:val="0"/>
          <w:marRight w:val="0"/>
          <w:marTop w:val="0"/>
          <w:marBottom w:val="0"/>
          <w:divBdr>
            <w:top w:val="none" w:sz="0" w:space="0" w:color="auto"/>
            <w:left w:val="none" w:sz="0" w:space="0" w:color="auto"/>
            <w:bottom w:val="none" w:sz="0" w:space="0" w:color="auto"/>
            <w:right w:val="none" w:sz="0" w:space="0" w:color="auto"/>
          </w:divBdr>
          <w:divsChild>
            <w:div w:id="392585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56746">
      <w:bodyDiv w:val="1"/>
      <w:marLeft w:val="0"/>
      <w:marRight w:val="0"/>
      <w:marTop w:val="0"/>
      <w:marBottom w:val="0"/>
      <w:divBdr>
        <w:top w:val="none" w:sz="0" w:space="0" w:color="auto"/>
        <w:left w:val="none" w:sz="0" w:space="0" w:color="auto"/>
        <w:bottom w:val="none" w:sz="0" w:space="0" w:color="auto"/>
        <w:right w:val="none" w:sz="0" w:space="0" w:color="auto"/>
      </w:divBdr>
    </w:div>
    <w:div w:id="977028952">
      <w:bodyDiv w:val="1"/>
      <w:marLeft w:val="0"/>
      <w:marRight w:val="0"/>
      <w:marTop w:val="0"/>
      <w:marBottom w:val="0"/>
      <w:divBdr>
        <w:top w:val="none" w:sz="0" w:space="0" w:color="auto"/>
        <w:left w:val="none" w:sz="0" w:space="0" w:color="auto"/>
        <w:bottom w:val="none" w:sz="0" w:space="0" w:color="auto"/>
        <w:right w:val="none" w:sz="0" w:space="0" w:color="auto"/>
      </w:divBdr>
    </w:div>
    <w:div w:id="979189526">
      <w:bodyDiv w:val="1"/>
      <w:marLeft w:val="0"/>
      <w:marRight w:val="0"/>
      <w:marTop w:val="0"/>
      <w:marBottom w:val="0"/>
      <w:divBdr>
        <w:top w:val="none" w:sz="0" w:space="0" w:color="auto"/>
        <w:left w:val="none" w:sz="0" w:space="0" w:color="auto"/>
        <w:bottom w:val="none" w:sz="0" w:space="0" w:color="auto"/>
        <w:right w:val="none" w:sz="0" w:space="0" w:color="auto"/>
      </w:divBdr>
    </w:div>
    <w:div w:id="980305934">
      <w:bodyDiv w:val="1"/>
      <w:marLeft w:val="0"/>
      <w:marRight w:val="0"/>
      <w:marTop w:val="0"/>
      <w:marBottom w:val="0"/>
      <w:divBdr>
        <w:top w:val="none" w:sz="0" w:space="0" w:color="auto"/>
        <w:left w:val="none" w:sz="0" w:space="0" w:color="auto"/>
        <w:bottom w:val="none" w:sz="0" w:space="0" w:color="auto"/>
        <w:right w:val="none" w:sz="0" w:space="0" w:color="auto"/>
      </w:divBdr>
    </w:div>
    <w:div w:id="982080895">
      <w:bodyDiv w:val="1"/>
      <w:marLeft w:val="0"/>
      <w:marRight w:val="0"/>
      <w:marTop w:val="0"/>
      <w:marBottom w:val="0"/>
      <w:divBdr>
        <w:top w:val="none" w:sz="0" w:space="0" w:color="auto"/>
        <w:left w:val="none" w:sz="0" w:space="0" w:color="auto"/>
        <w:bottom w:val="none" w:sz="0" w:space="0" w:color="auto"/>
        <w:right w:val="none" w:sz="0" w:space="0" w:color="auto"/>
      </w:divBdr>
      <w:divsChild>
        <w:div w:id="1013143873">
          <w:marLeft w:val="0"/>
          <w:marRight w:val="0"/>
          <w:marTop w:val="0"/>
          <w:marBottom w:val="0"/>
          <w:divBdr>
            <w:top w:val="none" w:sz="0" w:space="0" w:color="auto"/>
            <w:left w:val="none" w:sz="0" w:space="0" w:color="auto"/>
            <w:bottom w:val="none" w:sz="0" w:space="0" w:color="auto"/>
            <w:right w:val="none" w:sz="0" w:space="0" w:color="auto"/>
          </w:divBdr>
          <w:divsChild>
            <w:div w:id="871263875">
              <w:marLeft w:val="0"/>
              <w:marRight w:val="0"/>
              <w:marTop w:val="0"/>
              <w:marBottom w:val="0"/>
              <w:divBdr>
                <w:top w:val="none" w:sz="0" w:space="0" w:color="auto"/>
                <w:left w:val="none" w:sz="0" w:space="0" w:color="auto"/>
                <w:bottom w:val="none" w:sz="0" w:space="0" w:color="auto"/>
                <w:right w:val="none" w:sz="0" w:space="0" w:color="auto"/>
              </w:divBdr>
            </w:div>
          </w:divsChild>
        </w:div>
        <w:div w:id="1913812493">
          <w:marLeft w:val="0"/>
          <w:marRight w:val="0"/>
          <w:marTop w:val="0"/>
          <w:marBottom w:val="0"/>
          <w:divBdr>
            <w:top w:val="none" w:sz="0" w:space="0" w:color="auto"/>
            <w:left w:val="none" w:sz="0" w:space="0" w:color="auto"/>
            <w:bottom w:val="none" w:sz="0" w:space="0" w:color="auto"/>
            <w:right w:val="none" w:sz="0" w:space="0" w:color="auto"/>
          </w:divBdr>
          <w:divsChild>
            <w:div w:id="1092550982">
              <w:marLeft w:val="0"/>
              <w:marRight w:val="0"/>
              <w:marTop w:val="0"/>
              <w:marBottom w:val="0"/>
              <w:divBdr>
                <w:top w:val="none" w:sz="0" w:space="0" w:color="auto"/>
                <w:left w:val="none" w:sz="0" w:space="0" w:color="auto"/>
                <w:bottom w:val="none" w:sz="0" w:space="0" w:color="auto"/>
                <w:right w:val="none" w:sz="0" w:space="0" w:color="auto"/>
              </w:divBdr>
            </w:div>
          </w:divsChild>
        </w:div>
        <w:div w:id="18702896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83046040">
      <w:bodyDiv w:val="1"/>
      <w:marLeft w:val="0"/>
      <w:marRight w:val="0"/>
      <w:marTop w:val="0"/>
      <w:marBottom w:val="0"/>
      <w:divBdr>
        <w:top w:val="none" w:sz="0" w:space="0" w:color="auto"/>
        <w:left w:val="none" w:sz="0" w:space="0" w:color="auto"/>
        <w:bottom w:val="none" w:sz="0" w:space="0" w:color="auto"/>
        <w:right w:val="none" w:sz="0" w:space="0" w:color="auto"/>
      </w:divBdr>
    </w:div>
    <w:div w:id="986057698">
      <w:bodyDiv w:val="1"/>
      <w:marLeft w:val="0"/>
      <w:marRight w:val="0"/>
      <w:marTop w:val="0"/>
      <w:marBottom w:val="0"/>
      <w:divBdr>
        <w:top w:val="none" w:sz="0" w:space="0" w:color="auto"/>
        <w:left w:val="none" w:sz="0" w:space="0" w:color="auto"/>
        <w:bottom w:val="none" w:sz="0" w:space="0" w:color="auto"/>
        <w:right w:val="none" w:sz="0" w:space="0" w:color="auto"/>
      </w:divBdr>
    </w:div>
    <w:div w:id="989558307">
      <w:bodyDiv w:val="1"/>
      <w:marLeft w:val="0"/>
      <w:marRight w:val="0"/>
      <w:marTop w:val="0"/>
      <w:marBottom w:val="0"/>
      <w:divBdr>
        <w:top w:val="none" w:sz="0" w:space="0" w:color="auto"/>
        <w:left w:val="none" w:sz="0" w:space="0" w:color="auto"/>
        <w:bottom w:val="none" w:sz="0" w:space="0" w:color="auto"/>
        <w:right w:val="none" w:sz="0" w:space="0" w:color="auto"/>
      </w:divBdr>
    </w:div>
    <w:div w:id="989947070">
      <w:bodyDiv w:val="1"/>
      <w:marLeft w:val="0"/>
      <w:marRight w:val="0"/>
      <w:marTop w:val="0"/>
      <w:marBottom w:val="0"/>
      <w:divBdr>
        <w:top w:val="none" w:sz="0" w:space="0" w:color="auto"/>
        <w:left w:val="none" w:sz="0" w:space="0" w:color="auto"/>
        <w:bottom w:val="none" w:sz="0" w:space="0" w:color="auto"/>
        <w:right w:val="none" w:sz="0" w:space="0" w:color="auto"/>
      </w:divBdr>
    </w:div>
    <w:div w:id="990409443">
      <w:bodyDiv w:val="1"/>
      <w:marLeft w:val="0"/>
      <w:marRight w:val="0"/>
      <w:marTop w:val="0"/>
      <w:marBottom w:val="0"/>
      <w:divBdr>
        <w:top w:val="none" w:sz="0" w:space="0" w:color="auto"/>
        <w:left w:val="none" w:sz="0" w:space="0" w:color="auto"/>
        <w:bottom w:val="none" w:sz="0" w:space="0" w:color="auto"/>
        <w:right w:val="none" w:sz="0" w:space="0" w:color="auto"/>
      </w:divBdr>
    </w:div>
    <w:div w:id="991640378">
      <w:bodyDiv w:val="1"/>
      <w:marLeft w:val="0"/>
      <w:marRight w:val="0"/>
      <w:marTop w:val="0"/>
      <w:marBottom w:val="0"/>
      <w:divBdr>
        <w:top w:val="none" w:sz="0" w:space="0" w:color="auto"/>
        <w:left w:val="none" w:sz="0" w:space="0" w:color="auto"/>
        <w:bottom w:val="none" w:sz="0" w:space="0" w:color="auto"/>
        <w:right w:val="none" w:sz="0" w:space="0" w:color="auto"/>
      </w:divBdr>
    </w:div>
    <w:div w:id="993604756">
      <w:bodyDiv w:val="1"/>
      <w:marLeft w:val="0"/>
      <w:marRight w:val="0"/>
      <w:marTop w:val="0"/>
      <w:marBottom w:val="0"/>
      <w:divBdr>
        <w:top w:val="none" w:sz="0" w:space="0" w:color="auto"/>
        <w:left w:val="none" w:sz="0" w:space="0" w:color="auto"/>
        <w:bottom w:val="none" w:sz="0" w:space="0" w:color="auto"/>
        <w:right w:val="none" w:sz="0" w:space="0" w:color="auto"/>
      </w:divBdr>
    </w:div>
    <w:div w:id="995644249">
      <w:bodyDiv w:val="1"/>
      <w:marLeft w:val="0"/>
      <w:marRight w:val="0"/>
      <w:marTop w:val="0"/>
      <w:marBottom w:val="0"/>
      <w:divBdr>
        <w:top w:val="none" w:sz="0" w:space="0" w:color="auto"/>
        <w:left w:val="none" w:sz="0" w:space="0" w:color="auto"/>
        <w:bottom w:val="none" w:sz="0" w:space="0" w:color="auto"/>
        <w:right w:val="none" w:sz="0" w:space="0" w:color="auto"/>
      </w:divBdr>
    </w:div>
    <w:div w:id="997616990">
      <w:bodyDiv w:val="1"/>
      <w:marLeft w:val="0"/>
      <w:marRight w:val="0"/>
      <w:marTop w:val="0"/>
      <w:marBottom w:val="0"/>
      <w:divBdr>
        <w:top w:val="none" w:sz="0" w:space="0" w:color="auto"/>
        <w:left w:val="none" w:sz="0" w:space="0" w:color="auto"/>
        <w:bottom w:val="none" w:sz="0" w:space="0" w:color="auto"/>
        <w:right w:val="none" w:sz="0" w:space="0" w:color="auto"/>
      </w:divBdr>
      <w:divsChild>
        <w:div w:id="826361322">
          <w:marLeft w:val="0"/>
          <w:marRight w:val="0"/>
          <w:marTop w:val="0"/>
          <w:marBottom w:val="0"/>
          <w:divBdr>
            <w:top w:val="none" w:sz="0" w:space="0" w:color="auto"/>
            <w:left w:val="none" w:sz="0" w:space="0" w:color="auto"/>
            <w:bottom w:val="none" w:sz="0" w:space="0" w:color="auto"/>
            <w:right w:val="none" w:sz="0" w:space="0" w:color="auto"/>
          </w:divBdr>
          <w:divsChild>
            <w:div w:id="124853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844410">
      <w:bodyDiv w:val="1"/>
      <w:marLeft w:val="0"/>
      <w:marRight w:val="0"/>
      <w:marTop w:val="0"/>
      <w:marBottom w:val="0"/>
      <w:divBdr>
        <w:top w:val="none" w:sz="0" w:space="0" w:color="auto"/>
        <w:left w:val="none" w:sz="0" w:space="0" w:color="auto"/>
        <w:bottom w:val="none" w:sz="0" w:space="0" w:color="auto"/>
        <w:right w:val="none" w:sz="0" w:space="0" w:color="auto"/>
      </w:divBdr>
    </w:div>
    <w:div w:id="1009064275">
      <w:bodyDiv w:val="1"/>
      <w:marLeft w:val="0"/>
      <w:marRight w:val="0"/>
      <w:marTop w:val="0"/>
      <w:marBottom w:val="0"/>
      <w:divBdr>
        <w:top w:val="none" w:sz="0" w:space="0" w:color="auto"/>
        <w:left w:val="none" w:sz="0" w:space="0" w:color="auto"/>
        <w:bottom w:val="none" w:sz="0" w:space="0" w:color="auto"/>
        <w:right w:val="none" w:sz="0" w:space="0" w:color="auto"/>
      </w:divBdr>
      <w:divsChild>
        <w:div w:id="1607543891">
          <w:blockQuote w:val="1"/>
          <w:marLeft w:val="720"/>
          <w:marRight w:val="720"/>
          <w:marTop w:val="100"/>
          <w:marBottom w:val="100"/>
          <w:divBdr>
            <w:top w:val="none" w:sz="0" w:space="0" w:color="auto"/>
            <w:left w:val="none" w:sz="0" w:space="0" w:color="auto"/>
            <w:bottom w:val="none" w:sz="0" w:space="0" w:color="auto"/>
            <w:right w:val="none" w:sz="0" w:space="0" w:color="auto"/>
          </w:divBdr>
        </w:div>
        <w:div w:id="268700617">
          <w:blockQuote w:val="1"/>
          <w:marLeft w:val="720"/>
          <w:marRight w:val="720"/>
          <w:marTop w:val="100"/>
          <w:marBottom w:val="100"/>
          <w:divBdr>
            <w:top w:val="none" w:sz="0" w:space="0" w:color="auto"/>
            <w:left w:val="none" w:sz="0" w:space="0" w:color="auto"/>
            <w:bottom w:val="none" w:sz="0" w:space="0" w:color="auto"/>
            <w:right w:val="none" w:sz="0" w:space="0" w:color="auto"/>
          </w:divBdr>
        </w:div>
        <w:div w:id="59698652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09718390">
      <w:bodyDiv w:val="1"/>
      <w:marLeft w:val="0"/>
      <w:marRight w:val="0"/>
      <w:marTop w:val="0"/>
      <w:marBottom w:val="0"/>
      <w:divBdr>
        <w:top w:val="none" w:sz="0" w:space="0" w:color="auto"/>
        <w:left w:val="none" w:sz="0" w:space="0" w:color="auto"/>
        <w:bottom w:val="none" w:sz="0" w:space="0" w:color="auto"/>
        <w:right w:val="none" w:sz="0" w:space="0" w:color="auto"/>
      </w:divBdr>
    </w:div>
    <w:div w:id="1016349032">
      <w:bodyDiv w:val="1"/>
      <w:marLeft w:val="0"/>
      <w:marRight w:val="0"/>
      <w:marTop w:val="0"/>
      <w:marBottom w:val="0"/>
      <w:divBdr>
        <w:top w:val="none" w:sz="0" w:space="0" w:color="auto"/>
        <w:left w:val="none" w:sz="0" w:space="0" w:color="auto"/>
        <w:bottom w:val="none" w:sz="0" w:space="0" w:color="auto"/>
        <w:right w:val="none" w:sz="0" w:space="0" w:color="auto"/>
      </w:divBdr>
      <w:divsChild>
        <w:div w:id="722677296">
          <w:marLeft w:val="0"/>
          <w:marRight w:val="0"/>
          <w:marTop w:val="0"/>
          <w:marBottom w:val="0"/>
          <w:divBdr>
            <w:top w:val="none" w:sz="0" w:space="0" w:color="auto"/>
            <w:left w:val="none" w:sz="0" w:space="0" w:color="auto"/>
            <w:bottom w:val="none" w:sz="0" w:space="0" w:color="auto"/>
            <w:right w:val="none" w:sz="0" w:space="0" w:color="auto"/>
          </w:divBdr>
          <w:divsChild>
            <w:div w:id="18746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592237">
      <w:bodyDiv w:val="1"/>
      <w:marLeft w:val="0"/>
      <w:marRight w:val="0"/>
      <w:marTop w:val="0"/>
      <w:marBottom w:val="0"/>
      <w:divBdr>
        <w:top w:val="none" w:sz="0" w:space="0" w:color="auto"/>
        <w:left w:val="none" w:sz="0" w:space="0" w:color="auto"/>
        <w:bottom w:val="none" w:sz="0" w:space="0" w:color="auto"/>
        <w:right w:val="none" w:sz="0" w:space="0" w:color="auto"/>
      </w:divBdr>
    </w:div>
    <w:div w:id="1023243711">
      <w:bodyDiv w:val="1"/>
      <w:marLeft w:val="0"/>
      <w:marRight w:val="0"/>
      <w:marTop w:val="0"/>
      <w:marBottom w:val="0"/>
      <w:divBdr>
        <w:top w:val="none" w:sz="0" w:space="0" w:color="auto"/>
        <w:left w:val="none" w:sz="0" w:space="0" w:color="auto"/>
        <w:bottom w:val="none" w:sz="0" w:space="0" w:color="auto"/>
        <w:right w:val="none" w:sz="0" w:space="0" w:color="auto"/>
      </w:divBdr>
    </w:div>
    <w:div w:id="1025911257">
      <w:bodyDiv w:val="1"/>
      <w:marLeft w:val="0"/>
      <w:marRight w:val="0"/>
      <w:marTop w:val="0"/>
      <w:marBottom w:val="0"/>
      <w:divBdr>
        <w:top w:val="none" w:sz="0" w:space="0" w:color="auto"/>
        <w:left w:val="none" w:sz="0" w:space="0" w:color="auto"/>
        <w:bottom w:val="none" w:sz="0" w:space="0" w:color="auto"/>
        <w:right w:val="none" w:sz="0" w:space="0" w:color="auto"/>
      </w:divBdr>
      <w:divsChild>
        <w:div w:id="1470779637">
          <w:marLeft w:val="0"/>
          <w:marRight w:val="0"/>
          <w:marTop w:val="0"/>
          <w:marBottom w:val="0"/>
          <w:divBdr>
            <w:top w:val="none" w:sz="0" w:space="0" w:color="auto"/>
            <w:left w:val="none" w:sz="0" w:space="0" w:color="auto"/>
            <w:bottom w:val="none" w:sz="0" w:space="0" w:color="auto"/>
            <w:right w:val="none" w:sz="0" w:space="0" w:color="auto"/>
          </w:divBdr>
          <w:divsChild>
            <w:div w:id="1649506662">
              <w:marLeft w:val="0"/>
              <w:marRight w:val="0"/>
              <w:marTop w:val="0"/>
              <w:marBottom w:val="0"/>
              <w:divBdr>
                <w:top w:val="none" w:sz="0" w:space="0" w:color="auto"/>
                <w:left w:val="none" w:sz="0" w:space="0" w:color="auto"/>
                <w:bottom w:val="none" w:sz="0" w:space="0" w:color="auto"/>
                <w:right w:val="none" w:sz="0" w:space="0" w:color="auto"/>
              </w:divBdr>
            </w:div>
          </w:divsChild>
        </w:div>
        <w:div w:id="1319308412">
          <w:marLeft w:val="0"/>
          <w:marRight w:val="0"/>
          <w:marTop w:val="0"/>
          <w:marBottom w:val="0"/>
          <w:divBdr>
            <w:top w:val="none" w:sz="0" w:space="0" w:color="auto"/>
            <w:left w:val="none" w:sz="0" w:space="0" w:color="auto"/>
            <w:bottom w:val="none" w:sz="0" w:space="0" w:color="auto"/>
            <w:right w:val="none" w:sz="0" w:space="0" w:color="auto"/>
          </w:divBdr>
          <w:divsChild>
            <w:div w:id="53045060">
              <w:marLeft w:val="0"/>
              <w:marRight w:val="0"/>
              <w:marTop w:val="0"/>
              <w:marBottom w:val="0"/>
              <w:divBdr>
                <w:top w:val="none" w:sz="0" w:space="0" w:color="auto"/>
                <w:left w:val="none" w:sz="0" w:space="0" w:color="auto"/>
                <w:bottom w:val="none" w:sz="0" w:space="0" w:color="auto"/>
                <w:right w:val="none" w:sz="0" w:space="0" w:color="auto"/>
              </w:divBdr>
            </w:div>
          </w:divsChild>
        </w:div>
        <w:div w:id="1591086518">
          <w:marLeft w:val="0"/>
          <w:marRight w:val="0"/>
          <w:marTop w:val="0"/>
          <w:marBottom w:val="0"/>
          <w:divBdr>
            <w:top w:val="none" w:sz="0" w:space="0" w:color="auto"/>
            <w:left w:val="none" w:sz="0" w:space="0" w:color="auto"/>
            <w:bottom w:val="none" w:sz="0" w:space="0" w:color="auto"/>
            <w:right w:val="none" w:sz="0" w:space="0" w:color="auto"/>
          </w:divBdr>
          <w:divsChild>
            <w:div w:id="348991857">
              <w:marLeft w:val="0"/>
              <w:marRight w:val="0"/>
              <w:marTop w:val="0"/>
              <w:marBottom w:val="0"/>
              <w:divBdr>
                <w:top w:val="none" w:sz="0" w:space="0" w:color="auto"/>
                <w:left w:val="none" w:sz="0" w:space="0" w:color="auto"/>
                <w:bottom w:val="none" w:sz="0" w:space="0" w:color="auto"/>
                <w:right w:val="none" w:sz="0" w:space="0" w:color="auto"/>
              </w:divBdr>
            </w:div>
          </w:divsChild>
        </w:div>
        <w:div w:id="1077555487">
          <w:marLeft w:val="0"/>
          <w:marRight w:val="0"/>
          <w:marTop w:val="0"/>
          <w:marBottom w:val="0"/>
          <w:divBdr>
            <w:top w:val="none" w:sz="0" w:space="0" w:color="auto"/>
            <w:left w:val="none" w:sz="0" w:space="0" w:color="auto"/>
            <w:bottom w:val="none" w:sz="0" w:space="0" w:color="auto"/>
            <w:right w:val="none" w:sz="0" w:space="0" w:color="auto"/>
          </w:divBdr>
          <w:divsChild>
            <w:div w:id="310066302">
              <w:marLeft w:val="0"/>
              <w:marRight w:val="0"/>
              <w:marTop w:val="0"/>
              <w:marBottom w:val="0"/>
              <w:divBdr>
                <w:top w:val="none" w:sz="0" w:space="0" w:color="auto"/>
                <w:left w:val="none" w:sz="0" w:space="0" w:color="auto"/>
                <w:bottom w:val="none" w:sz="0" w:space="0" w:color="auto"/>
                <w:right w:val="none" w:sz="0" w:space="0" w:color="auto"/>
              </w:divBdr>
            </w:div>
          </w:divsChild>
        </w:div>
        <w:div w:id="2001544042">
          <w:marLeft w:val="0"/>
          <w:marRight w:val="0"/>
          <w:marTop w:val="0"/>
          <w:marBottom w:val="0"/>
          <w:divBdr>
            <w:top w:val="none" w:sz="0" w:space="0" w:color="auto"/>
            <w:left w:val="none" w:sz="0" w:space="0" w:color="auto"/>
            <w:bottom w:val="none" w:sz="0" w:space="0" w:color="auto"/>
            <w:right w:val="none" w:sz="0" w:space="0" w:color="auto"/>
          </w:divBdr>
          <w:divsChild>
            <w:div w:id="169129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457272">
      <w:bodyDiv w:val="1"/>
      <w:marLeft w:val="0"/>
      <w:marRight w:val="0"/>
      <w:marTop w:val="0"/>
      <w:marBottom w:val="0"/>
      <w:divBdr>
        <w:top w:val="none" w:sz="0" w:space="0" w:color="auto"/>
        <w:left w:val="none" w:sz="0" w:space="0" w:color="auto"/>
        <w:bottom w:val="none" w:sz="0" w:space="0" w:color="auto"/>
        <w:right w:val="none" w:sz="0" w:space="0" w:color="auto"/>
      </w:divBdr>
    </w:div>
    <w:div w:id="1029990107">
      <w:bodyDiv w:val="1"/>
      <w:marLeft w:val="0"/>
      <w:marRight w:val="0"/>
      <w:marTop w:val="0"/>
      <w:marBottom w:val="0"/>
      <w:divBdr>
        <w:top w:val="none" w:sz="0" w:space="0" w:color="auto"/>
        <w:left w:val="none" w:sz="0" w:space="0" w:color="auto"/>
        <w:bottom w:val="none" w:sz="0" w:space="0" w:color="auto"/>
        <w:right w:val="none" w:sz="0" w:space="0" w:color="auto"/>
      </w:divBdr>
    </w:div>
    <w:div w:id="1030758621">
      <w:bodyDiv w:val="1"/>
      <w:marLeft w:val="0"/>
      <w:marRight w:val="0"/>
      <w:marTop w:val="0"/>
      <w:marBottom w:val="0"/>
      <w:divBdr>
        <w:top w:val="none" w:sz="0" w:space="0" w:color="auto"/>
        <w:left w:val="none" w:sz="0" w:space="0" w:color="auto"/>
        <w:bottom w:val="none" w:sz="0" w:space="0" w:color="auto"/>
        <w:right w:val="none" w:sz="0" w:space="0" w:color="auto"/>
      </w:divBdr>
    </w:div>
    <w:div w:id="1038894061">
      <w:bodyDiv w:val="1"/>
      <w:marLeft w:val="0"/>
      <w:marRight w:val="0"/>
      <w:marTop w:val="0"/>
      <w:marBottom w:val="0"/>
      <w:divBdr>
        <w:top w:val="none" w:sz="0" w:space="0" w:color="auto"/>
        <w:left w:val="none" w:sz="0" w:space="0" w:color="auto"/>
        <w:bottom w:val="none" w:sz="0" w:space="0" w:color="auto"/>
        <w:right w:val="none" w:sz="0" w:space="0" w:color="auto"/>
      </w:divBdr>
    </w:div>
    <w:div w:id="1040327210">
      <w:bodyDiv w:val="1"/>
      <w:marLeft w:val="0"/>
      <w:marRight w:val="0"/>
      <w:marTop w:val="0"/>
      <w:marBottom w:val="0"/>
      <w:divBdr>
        <w:top w:val="none" w:sz="0" w:space="0" w:color="auto"/>
        <w:left w:val="none" w:sz="0" w:space="0" w:color="auto"/>
        <w:bottom w:val="none" w:sz="0" w:space="0" w:color="auto"/>
        <w:right w:val="none" w:sz="0" w:space="0" w:color="auto"/>
      </w:divBdr>
    </w:div>
    <w:div w:id="1051612512">
      <w:bodyDiv w:val="1"/>
      <w:marLeft w:val="0"/>
      <w:marRight w:val="0"/>
      <w:marTop w:val="0"/>
      <w:marBottom w:val="0"/>
      <w:divBdr>
        <w:top w:val="none" w:sz="0" w:space="0" w:color="auto"/>
        <w:left w:val="none" w:sz="0" w:space="0" w:color="auto"/>
        <w:bottom w:val="none" w:sz="0" w:space="0" w:color="auto"/>
        <w:right w:val="none" w:sz="0" w:space="0" w:color="auto"/>
      </w:divBdr>
    </w:div>
    <w:div w:id="1063408989">
      <w:bodyDiv w:val="1"/>
      <w:marLeft w:val="0"/>
      <w:marRight w:val="0"/>
      <w:marTop w:val="0"/>
      <w:marBottom w:val="0"/>
      <w:divBdr>
        <w:top w:val="none" w:sz="0" w:space="0" w:color="auto"/>
        <w:left w:val="none" w:sz="0" w:space="0" w:color="auto"/>
        <w:bottom w:val="none" w:sz="0" w:space="0" w:color="auto"/>
        <w:right w:val="none" w:sz="0" w:space="0" w:color="auto"/>
      </w:divBdr>
    </w:div>
    <w:div w:id="1064335922">
      <w:bodyDiv w:val="1"/>
      <w:marLeft w:val="0"/>
      <w:marRight w:val="0"/>
      <w:marTop w:val="0"/>
      <w:marBottom w:val="0"/>
      <w:divBdr>
        <w:top w:val="none" w:sz="0" w:space="0" w:color="auto"/>
        <w:left w:val="none" w:sz="0" w:space="0" w:color="auto"/>
        <w:bottom w:val="none" w:sz="0" w:space="0" w:color="auto"/>
        <w:right w:val="none" w:sz="0" w:space="0" w:color="auto"/>
      </w:divBdr>
    </w:div>
    <w:div w:id="1065025981">
      <w:bodyDiv w:val="1"/>
      <w:marLeft w:val="0"/>
      <w:marRight w:val="0"/>
      <w:marTop w:val="0"/>
      <w:marBottom w:val="0"/>
      <w:divBdr>
        <w:top w:val="none" w:sz="0" w:space="0" w:color="auto"/>
        <w:left w:val="none" w:sz="0" w:space="0" w:color="auto"/>
        <w:bottom w:val="none" w:sz="0" w:space="0" w:color="auto"/>
        <w:right w:val="none" w:sz="0" w:space="0" w:color="auto"/>
      </w:divBdr>
    </w:div>
    <w:div w:id="1065296741">
      <w:bodyDiv w:val="1"/>
      <w:marLeft w:val="0"/>
      <w:marRight w:val="0"/>
      <w:marTop w:val="0"/>
      <w:marBottom w:val="0"/>
      <w:divBdr>
        <w:top w:val="none" w:sz="0" w:space="0" w:color="auto"/>
        <w:left w:val="none" w:sz="0" w:space="0" w:color="auto"/>
        <w:bottom w:val="none" w:sz="0" w:space="0" w:color="auto"/>
        <w:right w:val="none" w:sz="0" w:space="0" w:color="auto"/>
      </w:divBdr>
    </w:div>
    <w:div w:id="1066337773">
      <w:bodyDiv w:val="1"/>
      <w:marLeft w:val="0"/>
      <w:marRight w:val="0"/>
      <w:marTop w:val="0"/>
      <w:marBottom w:val="0"/>
      <w:divBdr>
        <w:top w:val="none" w:sz="0" w:space="0" w:color="auto"/>
        <w:left w:val="none" w:sz="0" w:space="0" w:color="auto"/>
        <w:bottom w:val="none" w:sz="0" w:space="0" w:color="auto"/>
        <w:right w:val="none" w:sz="0" w:space="0" w:color="auto"/>
      </w:divBdr>
      <w:divsChild>
        <w:div w:id="1825972001">
          <w:marLeft w:val="0"/>
          <w:marRight w:val="0"/>
          <w:marTop w:val="0"/>
          <w:marBottom w:val="0"/>
          <w:divBdr>
            <w:top w:val="none" w:sz="0" w:space="0" w:color="auto"/>
            <w:left w:val="none" w:sz="0" w:space="0" w:color="auto"/>
            <w:bottom w:val="none" w:sz="0" w:space="0" w:color="auto"/>
            <w:right w:val="none" w:sz="0" w:space="0" w:color="auto"/>
          </w:divBdr>
          <w:divsChild>
            <w:div w:id="2017999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048658">
      <w:bodyDiv w:val="1"/>
      <w:marLeft w:val="0"/>
      <w:marRight w:val="0"/>
      <w:marTop w:val="0"/>
      <w:marBottom w:val="0"/>
      <w:divBdr>
        <w:top w:val="none" w:sz="0" w:space="0" w:color="auto"/>
        <w:left w:val="none" w:sz="0" w:space="0" w:color="auto"/>
        <w:bottom w:val="none" w:sz="0" w:space="0" w:color="auto"/>
        <w:right w:val="none" w:sz="0" w:space="0" w:color="auto"/>
      </w:divBdr>
    </w:div>
    <w:div w:id="1076515935">
      <w:bodyDiv w:val="1"/>
      <w:marLeft w:val="0"/>
      <w:marRight w:val="0"/>
      <w:marTop w:val="0"/>
      <w:marBottom w:val="0"/>
      <w:divBdr>
        <w:top w:val="none" w:sz="0" w:space="0" w:color="auto"/>
        <w:left w:val="none" w:sz="0" w:space="0" w:color="auto"/>
        <w:bottom w:val="none" w:sz="0" w:space="0" w:color="auto"/>
        <w:right w:val="none" w:sz="0" w:space="0" w:color="auto"/>
      </w:divBdr>
    </w:div>
    <w:div w:id="1079907335">
      <w:bodyDiv w:val="1"/>
      <w:marLeft w:val="0"/>
      <w:marRight w:val="0"/>
      <w:marTop w:val="0"/>
      <w:marBottom w:val="0"/>
      <w:divBdr>
        <w:top w:val="none" w:sz="0" w:space="0" w:color="auto"/>
        <w:left w:val="none" w:sz="0" w:space="0" w:color="auto"/>
        <w:bottom w:val="none" w:sz="0" w:space="0" w:color="auto"/>
        <w:right w:val="none" w:sz="0" w:space="0" w:color="auto"/>
      </w:divBdr>
    </w:div>
    <w:div w:id="1085152751">
      <w:bodyDiv w:val="1"/>
      <w:marLeft w:val="0"/>
      <w:marRight w:val="0"/>
      <w:marTop w:val="0"/>
      <w:marBottom w:val="0"/>
      <w:divBdr>
        <w:top w:val="none" w:sz="0" w:space="0" w:color="auto"/>
        <w:left w:val="none" w:sz="0" w:space="0" w:color="auto"/>
        <w:bottom w:val="none" w:sz="0" w:space="0" w:color="auto"/>
        <w:right w:val="none" w:sz="0" w:space="0" w:color="auto"/>
      </w:divBdr>
    </w:div>
    <w:div w:id="1086338410">
      <w:bodyDiv w:val="1"/>
      <w:marLeft w:val="0"/>
      <w:marRight w:val="0"/>
      <w:marTop w:val="0"/>
      <w:marBottom w:val="0"/>
      <w:divBdr>
        <w:top w:val="none" w:sz="0" w:space="0" w:color="auto"/>
        <w:left w:val="none" w:sz="0" w:space="0" w:color="auto"/>
        <w:bottom w:val="none" w:sz="0" w:space="0" w:color="auto"/>
        <w:right w:val="none" w:sz="0" w:space="0" w:color="auto"/>
      </w:divBdr>
    </w:div>
    <w:div w:id="1089346913">
      <w:bodyDiv w:val="1"/>
      <w:marLeft w:val="0"/>
      <w:marRight w:val="0"/>
      <w:marTop w:val="0"/>
      <w:marBottom w:val="0"/>
      <w:divBdr>
        <w:top w:val="none" w:sz="0" w:space="0" w:color="auto"/>
        <w:left w:val="none" w:sz="0" w:space="0" w:color="auto"/>
        <w:bottom w:val="none" w:sz="0" w:space="0" w:color="auto"/>
        <w:right w:val="none" w:sz="0" w:space="0" w:color="auto"/>
      </w:divBdr>
    </w:div>
    <w:div w:id="1090781579">
      <w:bodyDiv w:val="1"/>
      <w:marLeft w:val="0"/>
      <w:marRight w:val="0"/>
      <w:marTop w:val="0"/>
      <w:marBottom w:val="0"/>
      <w:divBdr>
        <w:top w:val="none" w:sz="0" w:space="0" w:color="auto"/>
        <w:left w:val="none" w:sz="0" w:space="0" w:color="auto"/>
        <w:bottom w:val="none" w:sz="0" w:space="0" w:color="auto"/>
        <w:right w:val="none" w:sz="0" w:space="0" w:color="auto"/>
      </w:divBdr>
    </w:div>
    <w:div w:id="1093168257">
      <w:bodyDiv w:val="1"/>
      <w:marLeft w:val="0"/>
      <w:marRight w:val="0"/>
      <w:marTop w:val="0"/>
      <w:marBottom w:val="0"/>
      <w:divBdr>
        <w:top w:val="none" w:sz="0" w:space="0" w:color="auto"/>
        <w:left w:val="none" w:sz="0" w:space="0" w:color="auto"/>
        <w:bottom w:val="none" w:sz="0" w:space="0" w:color="auto"/>
        <w:right w:val="none" w:sz="0" w:space="0" w:color="auto"/>
      </w:divBdr>
    </w:div>
    <w:div w:id="1094861966">
      <w:bodyDiv w:val="1"/>
      <w:marLeft w:val="0"/>
      <w:marRight w:val="0"/>
      <w:marTop w:val="0"/>
      <w:marBottom w:val="0"/>
      <w:divBdr>
        <w:top w:val="none" w:sz="0" w:space="0" w:color="auto"/>
        <w:left w:val="none" w:sz="0" w:space="0" w:color="auto"/>
        <w:bottom w:val="none" w:sz="0" w:space="0" w:color="auto"/>
        <w:right w:val="none" w:sz="0" w:space="0" w:color="auto"/>
      </w:divBdr>
      <w:divsChild>
        <w:div w:id="258564111">
          <w:marLeft w:val="0"/>
          <w:marRight w:val="0"/>
          <w:marTop w:val="0"/>
          <w:marBottom w:val="0"/>
          <w:divBdr>
            <w:top w:val="none" w:sz="0" w:space="0" w:color="auto"/>
            <w:left w:val="none" w:sz="0" w:space="0" w:color="auto"/>
            <w:bottom w:val="none" w:sz="0" w:space="0" w:color="auto"/>
            <w:right w:val="none" w:sz="0" w:space="0" w:color="auto"/>
          </w:divBdr>
          <w:divsChild>
            <w:div w:id="209849919">
              <w:marLeft w:val="0"/>
              <w:marRight w:val="0"/>
              <w:marTop w:val="0"/>
              <w:marBottom w:val="0"/>
              <w:divBdr>
                <w:top w:val="none" w:sz="0" w:space="0" w:color="auto"/>
                <w:left w:val="none" w:sz="0" w:space="0" w:color="auto"/>
                <w:bottom w:val="none" w:sz="0" w:space="0" w:color="auto"/>
                <w:right w:val="none" w:sz="0" w:space="0" w:color="auto"/>
              </w:divBdr>
            </w:div>
          </w:divsChild>
        </w:div>
        <w:div w:id="907763924">
          <w:marLeft w:val="0"/>
          <w:marRight w:val="0"/>
          <w:marTop w:val="0"/>
          <w:marBottom w:val="0"/>
          <w:divBdr>
            <w:top w:val="none" w:sz="0" w:space="0" w:color="auto"/>
            <w:left w:val="none" w:sz="0" w:space="0" w:color="auto"/>
            <w:bottom w:val="none" w:sz="0" w:space="0" w:color="auto"/>
            <w:right w:val="none" w:sz="0" w:space="0" w:color="auto"/>
          </w:divBdr>
          <w:divsChild>
            <w:div w:id="142894996">
              <w:marLeft w:val="0"/>
              <w:marRight w:val="0"/>
              <w:marTop w:val="0"/>
              <w:marBottom w:val="0"/>
              <w:divBdr>
                <w:top w:val="none" w:sz="0" w:space="0" w:color="auto"/>
                <w:left w:val="none" w:sz="0" w:space="0" w:color="auto"/>
                <w:bottom w:val="none" w:sz="0" w:space="0" w:color="auto"/>
                <w:right w:val="none" w:sz="0" w:space="0" w:color="auto"/>
              </w:divBdr>
            </w:div>
          </w:divsChild>
        </w:div>
        <w:div w:id="587889719">
          <w:marLeft w:val="0"/>
          <w:marRight w:val="0"/>
          <w:marTop w:val="0"/>
          <w:marBottom w:val="0"/>
          <w:divBdr>
            <w:top w:val="none" w:sz="0" w:space="0" w:color="auto"/>
            <w:left w:val="none" w:sz="0" w:space="0" w:color="auto"/>
            <w:bottom w:val="none" w:sz="0" w:space="0" w:color="auto"/>
            <w:right w:val="none" w:sz="0" w:space="0" w:color="auto"/>
          </w:divBdr>
          <w:divsChild>
            <w:div w:id="145366366">
              <w:marLeft w:val="0"/>
              <w:marRight w:val="0"/>
              <w:marTop w:val="0"/>
              <w:marBottom w:val="0"/>
              <w:divBdr>
                <w:top w:val="none" w:sz="0" w:space="0" w:color="auto"/>
                <w:left w:val="none" w:sz="0" w:space="0" w:color="auto"/>
                <w:bottom w:val="none" w:sz="0" w:space="0" w:color="auto"/>
                <w:right w:val="none" w:sz="0" w:space="0" w:color="auto"/>
              </w:divBdr>
            </w:div>
          </w:divsChild>
        </w:div>
        <w:div w:id="51386697">
          <w:marLeft w:val="0"/>
          <w:marRight w:val="0"/>
          <w:marTop w:val="0"/>
          <w:marBottom w:val="0"/>
          <w:divBdr>
            <w:top w:val="none" w:sz="0" w:space="0" w:color="auto"/>
            <w:left w:val="none" w:sz="0" w:space="0" w:color="auto"/>
            <w:bottom w:val="none" w:sz="0" w:space="0" w:color="auto"/>
            <w:right w:val="none" w:sz="0" w:space="0" w:color="auto"/>
          </w:divBdr>
          <w:divsChild>
            <w:div w:id="1913660338">
              <w:marLeft w:val="0"/>
              <w:marRight w:val="0"/>
              <w:marTop w:val="0"/>
              <w:marBottom w:val="0"/>
              <w:divBdr>
                <w:top w:val="none" w:sz="0" w:space="0" w:color="auto"/>
                <w:left w:val="none" w:sz="0" w:space="0" w:color="auto"/>
                <w:bottom w:val="none" w:sz="0" w:space="0" w:color="auto"/>
                <w:right w:val="none" w:sz="0" w:space="0" w:color="auto"/>
              </w:divBdr>
            </w:div>
          </w:divsChild>
        </w:div>
        <w:div w:id="1061369227">
          <w:marLeft w:val="0"/>
          <w:marRight w:val="0"/>
          <w:marTop w:val="0"/>
          <w:marBottom w:val="0"/>
          <w:divBdr>
            <w:top w:val="none" w:sz="0" w:space="0" w:color="auto"/>
            <w:left w:val="none" w:sz="0" w:space="0" w:color="auto"/>
            <w:bottom w:val="none" w:sz="0" w:space="0" w:color="auto"/>
            <w:right w:val="none" w:sz="0" w:space="0" w:color="auto"/>
          </w:divBdr>
          <w:divsChild>
            <w:div w:id="206617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793099">
      <w:bodyDiv w:val="1"/>
      <w:marLeft w:val="0"/>
      <w:marRight w:val="0"/>
      <w:marTop w:val="0"/>
      <w:marBottom w:val="0"/>
      <w:divBdr>
        <w:top w:val="none" w:sz="0" w:space="0" w:color="auto"/>
        <w:left w:val="none" w:sz="0" w:space="0" w:color="auto"/>
        <w:bottom w:val="none" w:sz="0" w:space="0" w:color="auto"/>
        <w:right w:val="none" w:sz="0" w:space="0" w:color="auto"/>
      </w:divBdr>
      <w:divsChild>
        <w:div w:id="1039430709">
          <w:marLeft w:val="0"/>
          <w:marRight w:val="0"/>
          <w:marTop w:val="0"/>
          <w:marBottom w:val="0"/>
          <w:divBdr>
            <w:top w:val="none" w:sz="0" w:space="0" w:color="auto"/>
            <w:left w:val="none" w:sz="0" w:space="0" w:color="auto"/>
            <w:bottom w:val="none" w:sz="0" w:space="0" w:color="auto"/>
            <w:right w:val="none" w:sz="0" w:space="0" w:color="auto"/>
          </w:divBdr>
          <w:divsChild>
            <w:div w:id="818575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101774">
      <w:bodyDiv w:val="1"/>
      <w:marLeft w:val="0"/>
      <w:marRight w:val="0"/>
      <w:marTop w:val="0"/>
      <w:marBottom w:val="0"/>
      <w:divBdr>
        <w:top w:val="none" w:sz="0" w:space="0" w:color="auto"/>
        <w:left w:val="none" w:sz="0" w:space="0" w:color="auto"/>
        <w:bottom w:val="none" w:sz="0" w:space="0" w:color="auto"/>
        <w:right w:val="none" w:sz="0" w:space="0" w:color="auto"/>
      </w:divBdr>
    </w:div>
    <w:div w:id="1101602876">
      <w:bodyDiv w:val="1"/>
      <w:marLeft w:val="0"/>
      <w:marRight w:val="0"/>
      <w:marTop w:val="0"/>
      <w:marBottom w:val="0"/>
      <w:divBdr>
        <w:top w:val="none" w:sz="0" w:space="0" w:color="auto"/>
        <w:left w:val="none" w:sz="0" w:space="0" w:color="auto"/>
        <w:bottom w:val="none" w:sz="0" w:space="0" w:color="auto"/>
        <w:right w:val="none" w:sz="0" w:space="0" w:color="auto"/>
      </w:divBdr>
    </w:div>
    <w:div w:id="1102653308">
      <w:bodyDiv w:val="1"/>
      <w:marLeft w:val="0"/>
      <w:marRight w:val="0"/>
      <w:marTop w:val="0"/>
      <w:marBottom w:val="0"/>
      <w:divBdr>
        <w:top w:val="none" w:sz="0" w:space="0" w:color="auto"/>
        <w:left w:val="none" w:sz="0" w:space="0" w:color="auto"/>
        <w:bottom w:val="none" w:sz="0" w:space="0" w:color="auto"/>
        <w:right w:val="none" w:sz="0" w:space="0" w:color="auto"/>
      </w:divBdr>
      <w:divsChild>
        <w:div w:id="725956245">
          <w:marLeft w:val="0"/>
          <w:marRight w:val="0"/>
          <w:marTop w:val="0"/>
          <w:marBottom w:val="0"/>
          <w:divBdr>
            <w:top w:val="none" w:sz="0" w:space="0" w:color="auto"/>
            <w:left w:val="none" w:sz="0" w:space="0" w:color="auto"/>
            <w:bottom w:val="none" w:sz="0" w:space="0" w:color="auto"/>
            <w:right w:val="none" w:sz="0" w:space="0" w:color="auto"/>
          </w:divBdr>
          <w:divsChild>
            <w:div w:id="20144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962613">
      <w:bodyDiv w:val="1"/>
      <w:marLeft w:val="0"/>
      <w:marRight w:val="0"/>
      <w:marTop w:val="0"/>
      <w:marBottom w:val="0"/>
      <w:divBdr>
        <w:top w:val="none" w:sz="0" w:space="0" w:color="auto"/>
        <w:left w:val="none" w:sz="0" w:space="0" w:color="auto"/>
        <w:bottom w:val="none" w:sz="0" w:space="0" w:color="auto"/>
        <w:right w:val="none" w:sz="0" w:space="0" w:color="auto"/>
      </w:divBdr>
    </w:div>
    <w:div w:id="1114983152">
      <w:bodyDiv w:val="1"/>
      <w:marLeft w:val="0"/>
      <w:marRight w:val="0"/>
      <w:marTop w:val="0"/>
      <w:marBottom w:val="0"/>
      <w:divBdr>
        <w:top w:val="none" w:sz="0" w:space="0" w:color="auto"/>
        <w:left w:val="none" w:sz="0" w:space="0" w:color="auto"/>
        <w:bottom w:val="none" w:sz="0" w:space="0" w:color="auto"/>
        <w:right w:val="none" w:sz="0" w:space="0" w:color="auto"/>
      </w:divBdr>
    </w:div>
    <w:div w:id="1115100390">
      <w:bodyDiv w:val="1"/>
      <w:marLeft w:val="0"/>
      <w:marRight w:val="0"/>
      <w:marTop w:val="0"/>
      <w:marBottom w:val="0"/>
      <w:divBdr>
        <w:top w:val="none" w:sz="0" w:space="0" w:color="auto"/>
        <w:left w:val="none" w:sz="0" w:space="0" w:color="auto"/>
        <w:bottom w:val="none" w:sz="0" w:space="0" w:color="auto"/>
        <w:right w:val="none" w:sz="0" w:space="0" w:color="auto"/>
      </w:divBdr>
      <w:divsChild>
        <w:div w:id="671639590">
          <w:marLeft w:val="0"/>
          <w:marRight w:val="0"/>
          <w:marTop w:val="0"/>
          <w:marBottom w:val="0"/>
          <w:divBdr>
            <w:top w:val="none" w:sz="0" w:space="0" w:color="auto"/>
            <w:left w:val="none" w:sz="0" w:space="0" w:color="auto"/>
            <w:bottom w:val="none" w:sz="0" w:space="0" w:color="auto"/>
            <w:right w:val="none" w:sz="0" w:space="0" w:color="auto"/>
          </w:divBdr>
          <w:divsChild>
            <w:div w:id="165872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226724">
      <w:bodyDiv w:val="1"/>
      <w:marLeft w:val="0"/>
      <w:marRight w:val="0"/>
      <w:marTop w:val="0"/>
      <w:marBottom w:val="0"/>
      <w:divBdr>
        <w:top w:val="none" w:sz="0" w:space="0" w:color="auto"/>
        <w:left w:val="none" w:sz="0" w:space="0" w:color="auto"/>
        <w:bottom w:val="none" w:sz="0" w:space="0" w:color="auto"/>
        <w:right w:val="none" w:sz="0" w:space="0" w:color="auto"/>
      </w:divBdr>
    </w:div>
    <w:div w:id="1121798302">
      <w:bodyDiv w:val="1"/>
      <w:marLeft w:val="0"/>
      <w:marRight w:val="0"/>
      <w:marTop w:val="0"/>
      <w:marBottom w:val="0"/>
      <w:divBdr>
        <w:top w:val="none" w:sz="0" w:space="0" w:color="auto"/>
        <w:left w:val="none" w:sz="0" w:space="0" w:color="auto"/>
        <w:bottom w:val="none" w:sz="0" w:space="0" w:color="auto"/>
        <w:right w:val="none" w:sz="0" w:space="0" w:color="auto"/>
      </w:divBdr>
    </w:div>
    <w:div w:id="1123882183">
      <w:bodyDiv w:val="1"/>
      <w:marLeft w:val="0"/>
      <w:marRight w:val="0"/>
      <w:marTop w:val="0"/>
      <w:marBottom w:val="0"/>
      <w:divBdr>
        <w:top w:val="none" w:sz="0" w:space="0" w:color="auto"/>
        <w:left w:val="none" w:sz="0" w:space="0" w:color="auto"/>
        <w:bottom w:val="none" w:sz="0" w:space="0" w:color="auto"/>
        <w:right w:val="none" w:sz="0" w:space="0" w:color="auto"/>
      </w:divBdr>
    </w:div>
    <w:div w:id="1133325315">
      <w:bodyDiv w:val="1"/>
      <w:marLeft w:val="0"/>
      <w:marRight w:val="0"/>
      <w:marTop w:val="0"/>
      <w:marBottom w:val="0"/>
      <w:divBdr>
        <w:top w:val="none" w:sz="0" w:space="0" w:color="auto"/>
        <w:left w:val="none" w:sz="0" w:space="0" w:color="auto"/>
        <w:bottom w:val="none" w:sz="0" w:space="0" w:color="auto"/>
        <w:right w:val="none" w:sz="0" w:space="0" w:color="auto"/>
      </w:divBdr>
    </w:div>
    <w:div w:id="1135414619">
      <w:bodyDiv w:val="1"/>
      <w:marLeft w:val="0"/>
      <w:marRight w:val="0"/>
      <w:marTop w:val="0"/>
      <w:marBottom w:val="0"/>
      <w:divBdr>
        <w:top w:val="none" w:sz="0" w:space="0" w:color="auto"/>
        <w:left w:val="none" w:sz="0" w:space="0" w:color="auto"/>
        <w:bottom w:val="none" w:sz="0" w:space="0" w:color="auto"/>
        <w:right w:val="none" w:sz="0" w:space="0" w:color="auto"/>
      </w:divBdr>
    </w:div>
    <w:div w:id="1136605428">
      <w:bodyDiv w:val="1"/>
      <w:marLeft w:val="0"/>
      <w:marRight w:val="0"/>
      <w:marTop w:val="0"/>
      <w:marBottom w:val="0"/>
      <w:divBdr>
        <w:top w:val="none" w:sz="0" w:space="0" w:color="auto"/>
        <w:left w:val="none" w:sz="0" w:space="0" w:color="auto"/>
        <w:bottom w:val="none" w:sz="0" w:space="0" w:color="auto"/>
        <w:right w:val="none" w:sz="0" w:space="0" w:color="auto"/>
      </w:divBdr>
    </w:div>
    <w:div w:id="1136871880">
      <w:bodyDiv w:val="1"/>
      <w:marLeft w:val="0"/>
      <w:marRight w:val="0"/>
      <w:marTop w:val="0"/>
      <w:marBottom w:val="0"/>
      <w:divBdr>
        <w:top w:val="none" w:sz="0" w:space="0" w:color="auto"/>
        <w:left w:val="none" w:sz="0" w:space="0" w:color="auto"/>
        <w:bottom w:val="none" w:sz="0" w:space="0" w:color="auto"/>
        <w:right w:val="none" w:sz="0" w:space="0" w:color="auto"/>
      </w:divBdr>
    </w:div>
    <w:div w:id="1139224290">
      <w:bodyDiv w:val="1"/>
      <w:marLeft w:val="0"/>
      <w:marRight w:val="0"/>
      <w:marTop w:val="0"/>
      <w:marBottom w:val="0"/>
      <w:divBdr>
        <w:top w:val="none" w:sz="0" w:space="0" w:color="auto"/>
        <w:left w:val="none" w:sz="0" w:space="0" w:color="auto"/>
        <w:bottom w:val="none" w:sz="0" w:space="0" w:color="auto"/>
        <w:right w:val="none" w:sz="0" w:space="0" w:color="auto"/>
      </w:divBdr>
    </w:div>
    <w:div w:id="1143084949">
      <w:bodyDiv w:val="1"/>
      <w:marLeft w:val="0"/>
      <w:marRight w:val="0"/>
      <w:marTop w:val="0"/>
      <w:marBottom w:val="0"/>
      <w:divBdr>
        <w:top w:val="none" w:sz="0" w:space="0" w:color="auto"/>
        <w:left w:val="none" w:sz="0" w:space="0" w:color="auto"/>
        <w:bottom w:val="none" w:sz="0" w:space="0" w:color="auto"/>
        <w:right w:val="none" w:sz="0" w:space="0" w:color="auto"/>
      </w:divBdr>
      <w:divsChild>
        <w:div w:id="1636447372">
          <w:marLeft w:val="0"/>
          <w:marRight w:val="0"/>
          <w:marTop w:val="0"/>
          <w:marBottom w:val="0"/>
          <w:divBdr>
            <w:top w:val="none" w:sz="0" w:space="0" w:color="auto"/>
            <w:left w:val="none" w:sz="0" w:space="0" w:color="auto"/>
            <w:bottom w:val="none" w:sz="0" w:space="0" w:color="auto"/>
            <w:right w:val="none" w:sz="0" w:space="0" w:color="auto"/>
          </w:divBdr>
          <w:divsChild>
            <w:div w:id="149194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0656">
      <w:bodyDiv w:val="1"/>
      <w:marLeft w:val="0"/>
      <w:marRight w:val="0"/>
      <w:marTop w:val="0"/>
      <w:marBottom w:val="0"/>
      <w:divBdr>
        <w:top w:val="none" w:sz="0" w:space="0" w:color="auto"/>
        <w:left w:val="none" w:sz="0" w:space="0" w:color="auto"/>
        <w:bottom w:val="none" w:sz="0" w:space="0" w:color="auto"/>
        <w:right w:val="none" w:sz="0" w:space="0" w:color="auto"/>
      </w:divBdr>
    </w:div>
    <w:div w:id="1156798874">
      <w:bodyDiv w:val="1"/>
      <w:marLeft w:val="0"/>
      <w:marRight w:val="0"/>
      <w:marTop w:val="0"/>
      <w:marBottom w:val="0"/>
      <w:divBdr>
        <w:top w:val="none" w:sz="0" w:space="0" w:color="auto"/>
        <w:left w:val="none" w:sz="0" w:space="0" w:color="auto"/>
        <w:bottom w:val="none" w:sz="0" w:space="0" w:color="auto"/>
        <w:right w:val="none" w:sz="0" w:space="0" w:color="auto"/>
      </w:divBdr>
    </w:div>
    <w:div w:id="1162310414">
      <w:bodyDiv w:val="1"/>
      <w:marLeft w:val="0"/>
      <w:marRight w:val="0"/>
      <w:marTop w:val="0"/>
      <w:marBottom w:val="0"/>
      <w:divBdr>
        <w:top w:val="none" w:sz="0" w:space="0" w:color="auto"/>
        <w:left w:val="none" w:sz="0" w:space="0" w:color="auto"/>
        <w:bottom w:val="none" w:sz="0" w:space="0" w:color="auto"/>
        <w:right w:val="none" w:sz="0" w:space="0" w:color="auto"/>
      </w:divBdr>
      <w:divsChild>
        <w:div w:id="778723833">
          <w:marLeft w:val="0"/>
          <w:marRight w:val="0"/>
          <w:marTop w:val="0"/>
          <w:marBottom w:val="0"/>
          <w:divBdr>
            <w:top w:val="none" w:sz="0" w:space="0" w:color="auto"/>
            <w:left w:val="none" w:sz="0" w:space="0" w:color="auto"/>
            <w:bottom w:val="none" w:sz="0" w:space="0" w:color="auto"/>
            <w:right w:val="none" w:sz="0" w:space="0" w:color="auto"/>
          </w:divBdr>
          <w:divsChild>
            <w:div w:id="1757626437">
              <w:marLeft w:val="0"/>
              <w:marRight w:val="0"/>
              <w:marTop w:val="0"/>
              <w:marBottom w:val="0"/>
              <w:divBdr>
                <w:top w:val="none" w:sz="0" w:space="0" w:color="auto"/>
                <w:left w:val="none" w:sz="0" w:space="0" w:color="auto"/>
                <w:bottom w:val="none" w:sz="0" w:space="0" w:color="auto"/>
                <w:right w:val="none" w:sz="0" w:space="0" w:color="auto"/>
              </w:divBdr>
            </w:div>
          </w:divsChild>
        </w:div>
        <w:div w:id="2045590203">
          <w:marLeft w:val="0"/>
          <w:marRight w:val="0"/>
          <w:marTop w:val="0"/>
          <w:marBottom w:val="0"/>
          <w:divBdr>
            <w:top w:val="none" w:sz="0" w:space="0" w:color="auto"/>
            <w:left w:val="none" w:sz="0" w:space="0" w:color="auto"/>
            <w:bottom w:val="none" w:sz="0" w:space="0" w:color="auto"/>
            <w:right w:val="none" w:sz="0" w:space="0" w:color="auto"/>
          </w:divBdr>
          <w:divsChild>
            <w:div w:id="1504785948">
              <w:marLeft w:val="0"/>
              <w:marRight w:val="0"/>
              <w:marTop w:val="0"/>
              <w:marBottom w:val="0"/>
              <w:divBdr>
                <w:top w:val="none" w:sz="0" w:space="0" w:color="auto"/>
                <w:left w:val="none" w:sz="0" w:space="0" w:color="auto"/>
                <w:bottom w:val="none" w:sz="0" w:space="0" w:color="auto"/>
                <w:right w:val="none" w:sz="0" w:space="0" w:color="auto"/>
              </w:divBdr>
            </w:div>
          </w:divsChild>
        </w:div>
        <w:div w:id="566188026">
          <w:marLeft w:val="0"/>
          <w:marRight w:val="0"/>
          <w:marTop w:val="0"/>
          <w:marBottom w:val="0"/>
          <w:divBdr>
            <w:top w:val="none" w:sz="0" w:space="0" w:color="auto"/>
            <w:left w:val="none" w:sz="0" w:space="0" w:color="auto"/>
            <w:bottom w:val="none" w:sz="0" w:space="0" w:color="auto"/>
            <w:right w:val="none" w:sz="0" w:space="0" w:color="auto"/>
          </w:divBdr>
          <w:divsChild>
            <w:div w:id="1809662314">
              <w:marLeft w:val="0"/>
              <w:marRight w:val="0"/>
              <w:marTop w:val="0"/>
              <w:marBottom w:val="0"/>
              <w:divBdr>
                <w:top w:val="none" w:sz="0" w:space="0" w:color="auto"/>
                <w:left w:val="none" w:sz="0" w:space="0" w:color="auto"/>
                <w:bottom w:val="none" w:sz="0" w:space="0" w:color="auto"/>
                <w:right w:val="none" w:sz="0" w:space="0" w:color="auto"/>
              </w:divBdr>
            </w:div>
          </w:divsChild>
        </w:div>
        <w:div w:id="1407678783">
          <w:marLeft w:val="0"/>
          <w:marRight w:val="0"/>
          <w:marTop w:val="0"/>
          <w:marBottom w:val="0"/>
          <w:divBdr>
            <w:top w:val="none" w:sz="0" w:space="0" w:color="auto"/>
            <w:left w:val="none" w:sz="0" w:space="0" w:color="auto"/>
            <w:bottom w:val="none" w:sz="0" w:space="0" w:color="auto"/>
            <w:right w:val="none" w:sz="0" w:space="0" w:color="auto"/>
          </w:divBdr>
          <w:divsChild>
            <w:div w:id="1089620579">
              <w:marLeft w:val="0"/>
              <w:marRight w:val="0"/>
              <w:marTop w:val="0"/>
              <w:marBottom w:val="0"/>
              <w:divBdr>
                <w:top w:val="none" w:sz="0" w:space="0" w:color="auto"/>
                <w:left w:val="none" w:sz="0" w:space="0" w:color="auto"/>
                <w:bottom w:val="none" w:sz="0" w:space="0" w:color="auto"/>
                <w:right w:val="none" w:sz="0" w:space="0" w:color="auto"/>
              </w:divBdr>
            </w:div>
          </w:divsChild>
        </w:div>
        <w:div w:id="1619801039">
          <w:marLeft w:val="0"/>
          <w:marRight w:val="0"/>
          <w:marTop w:val="0"/>
          <w:marBottom w:val="0"/>
          <w:divBdr>
            <w:top w:val="none" w:sz="0" w:space="0" w:color="auto"/>
            <w:left w:val="none" w:sz="0" w:space="0" w:color="auto"/>
            <w:bottom w:val="none" w:sz="0" w:space="0" w:color="auto"/>
            <w:right w:val="none" w:sz="0" w:space="0" w:color="auto"/>
          </w:divBdr>
          <w:divsChild>
            <w:div w:id="59659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819377">
      <w:bodyDiv w:val="1"/>
      <w:marLeft w:val="0"/>
      <w:marRight w:val="0"/>
      <w:marTop w:val="0"/>
      <w:marBottom w:val="0"/>
      <w:divBdr>
        <w:top w:val="none" w:sz="0" w:space="0" w:color="auto"/>
        <w:left w:val="none" w:sz="0" w:space="0" w:color="auto"/>
        <w:bottom w:val="none" w:sz="0" w:space="0" w:color="auto"/>
        <w:right w:val="none" w:sz="0" w:space="0" w:color="auto"/>
      </w:divBdr>
    </w:div>
    <w:div w:id="1168128873">
      <w:bodyDiv w:val="1"/>
      <w:marLeft w:val="0"/>
      <w:marRight w:val="0"/>
      <w:marTop w:val="0"/>
      <w:marBottom w:val="0"/>
      <w:divBdr>
        <w:top w:val="none" w:sz="0" w:space="0" w:color="auto"/>
        <w:left w:val="none" w:sz="0" w:space="0" w:color="auto"/>
        <w:bottom w:val="none" w:sz="0" w:space="0" w:color="auto"/>
        <w:right w:val="none" w:sz="0" w:space="0" w:color="auto"/>
      </w:divBdr>
    </w:div>
    <w:div w:id="1169053044">
      <w:bodyDiv w:val="1"/>
      <w:marLeft w:val="0"/>
      <w:marRight w:val="0"/>
      <w:marTop w:val="0"/>
      <w:marBottom w:val="0"/>
      <w:divBdr>
        <w:top w:val="none" w:sz="0" w:space="0" w:color="auto"/>
        <w:left w:val="none" w:sz="0" w:space="0" w:color="auto"/>
        <w:bottom w:val="none" w:sz="0" w:space="0" w:color="auto"/>
        <w:right w:val="none" w:sz="0" w:space="0" w:color="auto"/>
      </w:divBdr>
    </w:div>
    <w:div w:id="1171915862">
      <w:bodyDiv w:val="1"/>
      <w:marLeft w:val="0"/>
      <w:marRight w:val="0"/>
      <w:marTop w:val="0"/>
      <w:marBottom w:val="0"/>
      <w:divBdr>
        <w:top w:val="none" w:sz="0" w:space="0" w:color="auto"/>
        <w:left w:val="none" w:sz="0" w:space="0" w:color="auto"/>
        <w:bottom w:val="none" w:sz="0" w:space="0" w:color="auto"/>
        <w:right w:val="none" w:sz="0" w:space="0" w:color="auto"/>
      </w:divBdr>
    </w:div>
    <w:div w:id="1188060606">
      <w:bodyDiv w:val="1"/>
      <w:marLeft w:val="0"/>
      <w:marRight w:val="0"/>
      <w:marTop w:val="0"/>
      <w:marBottom w:val="0"/>
      <w:divBdr>
        <w:top w:val="none" w:sz="0" w:space="0" w:color="auto"/>
        <w:left w:val="none" w:sz="0" w:space="0" w:color="auto"/>
        <w:bottom w:val="none" w:sz="0" w:space="0" w:color="auto"/>
        <w:right w:val="none" w:sz="0" w:space="0" w:color="auto"/>
      </w:divBdr>
    </w:div>
    <w:div w:id="1188328385">
      <w:bodyDiv w:val="1"/>
      <w:marLeft w:val="0"/>
      <w:marRight w:val="0"/>
      <w:marTop w:val="0"/>
      <w:marBottom w:val="0"/>
      <w:divBdr>
        <w:top w:val="none" w:sz="0" w:space="0" w:color="auto"/>
        <w:left w:val="none" w:sz="0" w:space="0" w:color="auto"/>
        <w:bottom w:val="none" w:sz="0" w:space="0" w:color="auto"/>
        <w:right w:val="none" w:sz="0" w:space="0" w:color="auto"/>
      </w:divBdr>
    </w:div>
    <w:div w:id="1190221813">
      <w:bodyDiv w:val="1"/>
      <w:marLeft w:val="0"/>
      <w:marRight w:val="0"/>
      <w:marTop w:val="0"/>
      <w:marBottom w:val="0"/>
      <w:divBdr>
        <w:top w:val="none" w:sz="0" w:space="0" w:color="auto"/>
        <w:left w:val="none" w:sz="0" w:space="0" w:color="auto"/>
        <w:bottom w:val="none" w:sz="0" w:space="0" w:color="auto"/>
        <w:right w:val="none" w:sz="0" w:space="0" w:color="auto"/>
      </w:divBdr>
    </w:div>
    <w:div w:id="1190951074">
      <w:bodyDiv w:val="1"/>
      <w:marLeft w:val="0"/>
      <w:marRight w:val="0"/>
      <w:marTop w:val="0"/>
      <w:marBottom w:val="0"/>
      <w:divBdr>
        <w:top w:val="none" w:sz="0" w:space="0" w:color="auto"/>
        <w:left w:val="none" w:sz="0" w:space="0" w:color="auto"/>
        <w:bottom w:val="none" w:sz="0" w:space="0" w:color="auto"/>
        <w:right w:val="none" w:sz="0" w:space="0" w:color="auto"/>
      </w:divBdr>
    </w:div>
    <w:div w:id="1196694334">
      <w:bodyDiv w:val="1"/>
      <w:marLeft w:val="0"/>
      <w:marRight w:val="0"/>
      <w:marTop w:val="0"/>
      <w:marBottom w:val="0"/>
      <w:divBdr>
        <w:top w:val="none" w:sz="0" w:space="0" w:color="auto"/>
        <w:left w:val="none" w:sz="0" w:space="0" w:color="auto"/>
        <w:bottom w:val="none" w:sz="0" w:space="0" w:color="auto"/>
        <w:right w:val="none" w:sz="0" w:space="0" w:color="auto"/>
      </w:divBdr>
      <w:divsChild>
        <w:div w:id="310257118">
          <w:marLeft w:val="0"/>
          <w:marRight w:val="0"/>
          <w:marTop w:val="0"/>
          <w:marBottom w:val="0"/>
          <w:divBdr>
            <w:top w:val="none" w:sz="0" w:space="0" w:color="auto"/>
            <w:left w:val="none" w:sz="0" w:space="0" w:color="auto"/>
            <w:bottom w:val="none" w:sz="0" w:space="0" w:color="auto"/>
            <w:right w:val="none" w:sz="0" w:space="0" w:color="auto"/>
          </w:divBdr>
          <w:divsChild>
            <w:div w:id="1848473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361748">
      <w:bodyDiv w:val="1"/>
      <w:marLeft w:val="0"/>
      <w:marRight w:val="0"/>
      <w:marTop w:val="0"/>
      <w:marBottom w:val="0"/>
      <w:divBdr>
        <w:top w:val="none" w:sz="0" w:space="0" w:color="auto"/>
        <w:left w:val="none" w:sz="0" w:space="0" w:color="auto"/>
        <w:bottom w:val="none" w:sz="0" w:space="0" w:color="auto"/>
        <w:right w:val="none" w:sz="0" w:space="0" w:color="auto"/>
      </w:divBdr>
      <w:divsChild>
        <w:div w:id="2011055925">
          <w:marLeft w:val="0"/>
          <w:marRight w:val="0"/>
          <w:marTop w:val="0"/>
          <w:marBottom w:val="0"/>
          <w:divBdr>
            <w:top w:val="none" w:sz="0" w:space="0" w:color="auto"/>
            <w:left w:val="none" w:sz="0" w:space="0" w:color="auto"/>
            <w:bottom w:val="none" w:sz="0" w:space="0" w:color="auto"/>
            <w:right w:val="none" w:sz="0" w:space="0" w:color="auto"/>
          </w:divBdr>
          <w:divsChild>
            <w:div w:id="28758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13700">
      <w:bodyDiv w:val="1"/>
      <w:marLeft w:val="0"/>
      <w:marRight w:val="0"/>
      <w:marTop w:val="0"/>
      <w:marBottom w:val="0"/>
      <w:divBdr>
        <w:top w:val="none" w:sz="0" w:space="0" w:color="auto"/>
        <w:left w:val="none" w:sz="0" w:space="0" w:color="auto"/>
        <w:bottom w:val="none" w:sz="0" w:space="0" w:color="auto"/>
        <w:right w:val="none" w:sz="0" w:space="0" w:color="auto"/>
      </w:divBdr>
    </w:div>
    <w:div w:id="1204753617">
      <w:bodyDiv w:val="1"/>
      <w:marLeft w:val="0"/>
      <w:marRight w:val="0"/>
      <w:marTop w:val="0"/>
      <w:marBottom w:val="0"/>
      <w:divBdr>
        <w:top w:val="none" w:sz="0" w:space="0" w:color="auto"/>
        <w:left w:val="none" w:sz="0" w:space="0" w:color="auto"/>
        <w:bottom w:val="none" w:sz="0" w:space="0" w:color="auto"/>
        <w:right w:val="none" w:sz="0" w:space="0" w:color="auto"/>
      </w:divBdr>
    </w:div>
    <w:div w:id="1209800093">
      <w:bodyDiv w:val="1"/>
      <w:marLeft w:val="0"/>
      <w:marRight w:val="0"/>
      <w:marTop w:val="0"/>
      <w:marBottom w:val="0"/>
      <w:divBdr>
        <w:top w:val="none" w:sz="0" w:space="0" w:color="auto"/>
        <w:left w:val="none" w:sz="0" w:space="0" w:color="auto"/>
        <w:bottom w:val="none" w:sz="0" w:space="0" w:color="auto"/>
        <w:right w:val="none" w:sz="0" w:space="0" w:color="auto"/>
      </w:divBdr>
      <w:divsChild>
        <w:div w:id="515849669">
          <w:marLeft w:val="0"/>
          <w:marRight w:val="0"/>
          <w:marTop w:val="0"/>
          <w:marBottom w:val="0"/>
          <w:divBdr>
            <w:top w:val="none" w:sz="0" w:space="0" w:color="auto"/>
            <w:left w:val="none" w:sz="0" w:space="0" w:color="auto"/>
            <w:bottom w:val="none" w:sz="0" w:space="0" w:color="auto"/>
            <w:right w:val="none" w:sz="0" w:space="0" w:color="auto"/>
          </w:divBdr>
          <w:divsChild>
            <w:div w:id="172498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537630">
      <w:bodyDiv w:val="1"/>
      <w:marLeft w:val="0"/>
      <w:marRight w:val="0"/>
      <w:marTop w:val="0"/>
      <w:marBottom w:val="0"/>
      <w:divBdr>
        <w:top w:val="none" w:sz="0" w:space="0" w:color="auto"/>
        <w:left w:val="none" w:sz="0" w:space="0" w:color="auto"/>
        <w:bottom w:val="none" w:sz="0" w:space="0" w:color="auto"/>
        <w:right w:val="none" w:sz="0" w:space="0" w:color="auto"/>
      </w:divBdr>
    </w:div>
    <w:div w:id="1214579403">
      <w:bodyDiv w:val="1"/>
      <w:marLeft w:val="0"/>
      <w:marRight w:val="0"/>
      <w:marTop w:val="0"/>
      <w:marBottom w:val="0"/>
      <w:divBdr>
        <w:top w:val="none" w:sz="0" w:space="0" w:color="auto"/>
        <w:left w:val="none" w:sz="0" w:space="0" w:color="auto"/>
        <w:bottom w:val="none" w:sz="0" w:space="0" w:color="auto"/>
        <w:right w:val="none" w:sz="0" w:space="0" w:color="auto"/>
      </w:divBdr>
    </w:div>
    <w:div w:id="1217355814">
      <w:bodyDiv w:val="1"/>
      <w:marLeft w:val="0"/>
      <w:marRight w:val="0"/>
      <w:marTop w:val="0"/>
      <w:marBottom w:val="0"/>
      <w:divBdr>
        <w:top w:val="none" w:sz="0" w:space="0" w:color="auto"/>
        <w:left w:val="none" w:sz="0" w:space="0" w:color="auto"/>
        <w:bottom w:val="none" w:sz="0" w:space="0" w:color="auto"/>
        <w:right w:val="none" w:sz="0" w:space="0" w:color="auto"/>
      </w:divBdr>
      <w:divsChild>
        <w:div w:id="954218015">
          <w:marLeft w:val="0"/>
          <w:marRight w:val="0"/>
          <w:marTop w:val="0"/>
          <w:marBottom w:val="0"/>
          <w:divBdr>
            <w:top w:val="none" w:sz="0" w:space="0" w:color="auto"/>
            <w:left w:val="none" w:sz="0" w:space="0" w:color="auto"/>
            <w:bottom w:val="none" w:sz="0" w:space="0" w:color="auto"/>
            <w:right w:val="none" w:sz="0" w:space="0" w:color="auto"/>
          </w:divBdr>
          <w:divsChild>
            <w:div w:id="1359038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7622439">
      <w:bodyDiv w:val="1"/>
      <w:marLeft w:val="0"/>
      <w:marRight w:val="0"/>
      <w:marTop w:val="0"/>
      <w:marBottom w:val="0"/>
      <w:divBdr>
        <w:top w:val="none" w:sz="0" w:space="0" w:color="auto"/>
        <w:left w:val="none" w:sz="0" w:space="0" w:color="auto"/>
        <w:bottom w:val="none" w:sz="0" w:space="0" w:color="auto"/>
        <w:right w:val="none" w:sz="0" w:space="0" w:color="auto"/>
      </w:divBdr>
    </w:div>
    <w:div w:id="1218011221">
      <w:bodyDiv w:val="1"/>
      <w:marLeft w:val="0"/>
      <w:marRight w:val="0"/>
      <w:marTop w:val="0"/>
      <w:marBottom w:val="0"/>
      <w:divBdr>
        <w:top w:val="none" w:sz="0" w:space="0" w:color="auto"/>
        <w:left w:val="none" w:sz="0" w:space="0" w:color="auto"/>
        <w:bottom w:val="none" w:sz="0" w:space="0" w:color="auto"/>
        <w:right w:val="none" w:sz="0" w:space="0" w:color="auto"/>
      </w:divBdr>
    </w:div>
    <w:div w:id="1218661476">
      <w:bodyDiv w:val="1"/>
      <w:marLeft w:val="0"/>
      <w:marRight w:val="0"/>
      <w:marTop w:val="0"/>
      <w:marBottom w:val="0"/>
      <w:divBdr>
        <w:top w:val="none" w:sz="0" w:space="0" w:color="auto"/>
        <w:left w:val="none" w:sz="0" w:space="0" w:color="auto"/>
        <w:bottom w:val="none" w:sz="0" w:space="0" w:color="auto"/>
        <w:right w:val="none" w:sz="0" w:space="0" w:color="auto"/>
      </w:divBdr>
    </w:div>
    <w:div w:id="1222328068">
      <w:bodyDiv w:val="1"/>
      <w:marLeft w:val="0"/>
      <w:marRight w:val="0"/>
      <w:marTop w:val="0"/>
      <w:marBottom w:val="0"/>
      <w:divBdr>
        <w:top w:val="none" w:sz="0" w:space="0" w:color="auto"/>
        <w:left w:val="none" w:sz="0" w:space="0" w:color="auto"/>
        <w:bottom w:val="none" w:sz="0" w:space="0" w:color="auto"/>
        <w:right w:val="none" w:sz="0" w:space="0" w:color="auto"/>
      </w:divBdr>
    </w:div>
    <w:div w:id="1241915292">
      <w:bodyDiv w:val="1"/>
      <w:marLeft w:val="0"/>
      <w:marRight w:val="0"/>
      <w:marTop w:val="0"/>
      <w:marBottom w:val="0"/>
      <w:divBdr>
        <w:top w:val="none" w:sz="0" w:space="0" w:color="auto"/>
        <w:left w:val="none" w:sz="0" w:space="0" w:color="auto"/>
        <w:bottom w:val="none" w:sz="0" w:space="0" w:color="auto"/>
        <w:right w:val="none" w:sz="0" w:space="0" w:color="auto"/>
      </w:divBdr>
    </w:div>
    <w:div w:id="1243758427">
      <w:bodyDiv w:val="1"/>
      <w:marLeft w:val="0"/>
      <w:marRight w:val="0"/>
      <w:marTop w:val="0"/>
      <w:marBottom w:val="0"/>
      <w:divBdr>
        <w:top w:val="none" w:sz="0" w:space="0" w:color="auto"/>
        <w:left w:val="none" w:sz="0" w:space="0" w:color="auto"/>
        <w:bottom w:val="none" w:sz="0" w:space="0" w:color="auto"/>
        <w:right w:val="none" w:sz="0" w:space="0" w:color="auto"/>
      </w:divBdr>
    </w:div>
    <w:div w:id="1243875646">
      <w:bodyDiv w:val="1"/>
      <w:marLeft w:val="0"/>
      <w:marRight w:val="0"/>
      <w:marTop w:val="0"/>
      <w:marBottom w:val="0"/>
      <w:divBdr>
        <w:top w:val="none" w:sz="0" w:space="0" w:color="auto"/>
        <w:left w:val="none" w:sz="0" w:space="0" w:color="auto"/>
        <w:bottom w:val="none" w:sz="0" w:space="0" w:color="auto"/>
        <w:right w:val="none" w:sz="0" w:space="0" w:color="auto"/>
      </w:divBdr>
    </w:div>
    <w:div w:id="1248265116">
      <w:bodyDiv w:val="1"/>
      <w:marLeft w:val="0"/>
      <w:marRight w:val="0"/>
      <w:marTop w:val="0"/>
      <w:marBottom w:val="0"/>
      <w:divBdr>
        <w:top w:val="none" w:sz="0" w:space="0" w:color="auto"/>
        <w:left w:val="none" w:sz="0" w:space="0" w:color="auto"/>
        <w:bottom w:val="none" w:sz="0" w:space="0" w:color="auto"/>
        <w:right w:val="none" w:sz="0" w:space="0" w:color="auto"/>
      </w:divBdr>
    </w:div>
    <w:div w:id="1261766215">
      <w:bodyDiv w:val="1"/>
      <w:marLeft w:val="0"/>
      <w:marRight w:val="0"/>
      <w:marTop w:val="0"/>
      <w:marBottom w:val="0"/>
      <w:divBdr>
        <w:top w:val="none" w:sz="0" w:space="0" w:color="auto"/>
        <w:left w:val="none" w:sz="0" w:space="0" w:color="auto"/>
        <w:bottom w:val="none" w:sz="0" w:space="0" w:color="auto"/>
        <w:right w:val="none" w:sz="0" w:space="0" w:color="auto"/>
      </w:divBdr>
    </w:div>
    <w:div w:id="1266886991">
      <w:bodyDiv w:val="1"/>
      <w:marLeft w:val="0"/>
      <w:marRight w:val="0"/>
      <w:marTop w:val="0"/>
      <w:marBottom w:val="0"/>
      <w:divBdr>
        <w:top w:val="none" w:sz="0" w:space="0" w:color="auto"/>
        <w:left w:val="none" w:sz="0" w:space="0" w:color="auto"/>
        <w:bottom w:val="none" w:sz="0" w:space="0" w:color="auto"/>
        <w:right w:val="none" w:sz="0" w:space="0" w:color="auto"/>
      </w:divBdr>
    </w:div>
    <w:div w:id="1267232439">
      <w:bodyDiv w:val="1"/>
      <w:marLeft w:val="0"/>
      <w:marRight w:val="0"/>
      <w:marTop w:val="0"/>
      <w:marBottom w:val="0"/>
      <w:divBdr>
        <w:top w:val="none" w:sz="0" w:space="0" w:color="auto"/>
        <w:left w:val="none" w:sz="0" w:space="0" w:color="auto"/>
        <w:bottom w:val="none" w:sz="0" w:space="0" w:color="auto"/>
        <w:right w:val="none" w:sz="0" w:space="0" w:color="auto"/>
      </w:divBdr>
    </w:div>
    <w:div w:id="1267349334">
      <w:bodyDiv w:val="1"/>
      <w:marLeft w:val="0"/>
      <w:marRight w:val="0"/>
      <w:marTop w:val="0"/>
      <w:marBottom w:val="0"/>
      <w:divBdr>
        <w:top w:val="none" w:sz="0" w:space="0" w:color="auto"/>
        <w:left w:val="none" w:sz="0" w:space="0" w:color="auto"/>
        <w:bottom w:val="none" w:sz="0" w:space="0" w:color="auto"/>
        <w:right w:val="none" w:sz="0" w:space="0" w:color="auto"/>
      </w:divBdr>
    </w:div>
    <w:div w:id="1275821204">
      <w:bodyDiv w:val="1"/>
      <w:marLeft w:val="0"/>
      <w:marRight w:val="0"/>
      <w:marTop w:val="0"/>
      <w:marBottom w:val="0"/>
      <w:divBdr>
        <w:top w:val="none" w:sz="0" w:space="0" w:color="auto"/>
        <w:left w:val="none" w:sz="0" w:space="0" w:color="auto"/>
        <w:bottom w:val="none" w:sz="0" w:space="0" w:color="auto"/>
        <w:right w:val="none" w:sz="0" w:space="0" w:color="auto"/>
      </w:divBdr>
    </w:div>
    <w:div w:id="1275940301">
      <w:bodyDiv w:val="1"/>
      <w:marLeft w:val="0"/>
      <w:marRight w:val="0"/>
      <w:marTop w:val="0"/>
      <w:marBottom w:val="0"/>
      <w:divBdr>
        <w:top w:val="none" w:sz="0" w:space="0" w:color="auto"/>
        <w:left w:val="none" w:sz="0" w:space="0" w:color="auto"/>
        <w:bottom w:val="none" w:sz="0" w:space="0" w:color="auto"/>
        <w:right w:val="none" w:sz="0" w:space="0" w:color="auto"/>
      </w:divBdr>
      <w:divsChild>
        <w:div w:id="2036690120">
          <w:marLeft w:val="0"/>
          <w:marRight w:val="0"/>
          <w:marTop w:val="0"/>
          <w:marBottom w:val="0"/>
          <w:divBdr>
            <w:top w:val="none" w:sz="0" w:space="0" w:color="auto"/>
            <w:left w:val="none" w:sz="0" w:space="0" w:color="auto"/>
            <w:bottom w:val="none" w:sz="0" w:space="0" w:color="auto"/>
            <w:right w:val="none" w:sz="0" w:space="0" w:color="auto"/>
          </w:divBdr>
          <w:divsChild>
            <w:div w:id="136193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027703">
      <w:bodyDiv w:val="1"/>
      <w:marLeft w:val="0"/>
      <w:marRight w:val="0"/>
      <w:marTop w:val="0"/>
      <w:marBottom w:val="0"/>
      <w:divBdr>
        <w:top w:val="none" w:sz="0" w:space="0" w:color="auto"/>
        <w:left w:val="none" w:sz="0" w:space="0" w:color="auto"/>
        <w:bottom w:val="none" w:sz="0" w:space="0" w:color="auto"/>
        <w:right w:val="none" w:sz="0" w:space="0" w:color="auto"/>
      </w:divBdr>
      <w:divsChild>
        <w:div w:id="1145509534">
          <w:marLeft w:val="0"/>
          <w:marRight w:val="0"/>
          <w:marTop w:val="0"/>
          <w:marBottom w:val="0"/>
          <w:divBdr>
            <w:top w:val="none" w:sz="0" w:space="0" w:color="auto"/>
            <w:left w:val="none" w:sz="0" w:space="0" w:color="auto"/>
            <w:bottom w:val="none" w:sz="0" w:space="0" w:color="auto"/>
            <w:right w:val="none" w:sz="0" w:space="0" w:color="auto"/>
          </w:divBdr>
          <w:divsChild>
            <w:div w:id="172880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4387875">
      <w:bodyDiv w:val="1"/>
      <w:marLeft w:val="0"/>
      <w:marRight w:val="0"/>
      <w:marTop w:val="0"/>
      <w:marBottom w:val="0"/>
      <w:divBdr>
        <w:top w:val="none" w:sz="0" w:space="0" w:color="auto"/>
        <w:left w:val="none" w:sz="0" w:space="0" w:color="auto"/>
        <w:bottom w:val="none" w:sz="0" w:space="0" w:color="auto"/>
        <w:right w:val="none" w:sz="0" w:space="0" w:color="auto"/>
      </w:divBdr>
    </w:div>
    <w:div w:id="1289773857">
      <w:bodyDiv w:val="1"/>
      <w:marLeft w:val="0"/>
      <w:marRight w:val="0"/>
      <w:marTop w:val="0"/>
      <w:marBottom w:val="0"/>
      <w:divBdr>
        <w:top w:val="none" w:sz="0" w:space="0" w:color="auto"/>
        <w:left w:val="none" w:sz="0" w:space="0" w:color="auto"/>
        <w:bottom w:val="none" w:sz="0" w:space="0" w:color="auto"/>
        <w:right w:val="none" w:sz="0" w:space="0" w:color="auto"/>
      </w:divBdr>
    </w:div>
    <w:div w:id="1292054061">
      <w:bodyDiv w:val="1"/>
      <w:marLeft w:val="0"/>
      <w:marRight w:val="0"/>
      <w:marTop w:val="0"/>
      <w:marBottom w:val="0"/>
      <w:divBdr>
        <w:top w:val="none" w:sz="0" w:space="0" w:color="auto"/>
        <w:left w:val="none" w:sz="0" w:space="0" w:color="auto"/>
        <w:bottom w:val="none" w:sz="0" w:space="0" w:color="auto"/>
        <w:right w:val="none" w:sz="0" w:space="0" w:color="auto"/>
      </w:divBdr>
    </w:div>
    <w:div w:id="1297686080">
      <w:bodyDiv w:val="1"/>
      <w:marLeft w:val="0"/>
      <w:marRight w:val="0"/>
      <w:marTop w:val="0"/>
      <w:marBottom w:val="0"/>
      <w:divBdr>
        <w:top w:val="none" w:sz="0" w:space="0" w:color="auto"/>
        <w:left w:val="none" w:sz="0" w:space="0" w:color="auto"/>
        <w:bottom w:val="none" w:sz="0" w:space="0" w:color="auto"/>
        <w:right w:val="none" w:sz="0" w:space="0" w:color="auto"/>
      </w:divBdr>
    </w:div>
    <w:div w:id="1311591566">
      <w:bodyDiv w:val="1"/>
      <w:marLeft w:val="0"/>
      <w:marRight w:val="0"/>
      <w:marTop w:val="0"/>
      <w:marBottom w:val="0"/>
      <w:divBdr>
        <w:top w:val="none" w:sz="0" w:space="0" w:color="auto"/>
        <w:left w:val="none" w:sz="0" w:space="0" w:color="auto"/>
        <w:bottom w:val="none" w:sz="0" w:space="0" w:color="auto"/>
        <w:right w:val="none" w:sz="0" w:space="0" w:color="auto"/>
      </w:divBdr>
    </w:div>
    <w:div w:id="1314215117">
      <w:bodyDiv w:val="1"/>
      <w:marLeft w:val="0"/>
      <w:marRight w:val="0"/>
      <w:marTop w:val="0"/>
      <w:marBottom w:val="0"/>
      <w:divBdr>
        <w:top w:val="none" w:sz="0" w:space="0" w:color="auto"/>
        <w:left w:val="none" w:sz="0" w:space="0" w:color="auto"/>
        <w:bottom w:val="none" w:sz="0" w:space="0" w:color="auto"/>
        <w:right w:val="none" w:sz="0" w:space="0" w:color="auto"/>
      </w:divBdr>
    </w:div>
    <w:div w:id="1314718959">
      <w:bodyDiv w:val="1"/>
      <w:marLeft w:val="0"/>
      <w:marRight w:val="0"/>
      <w:marTop w:val="0"/>
      <w:marBottom w:val="0"/>
      <w:divBdr>
        <w:top w:val="none" w:sz="0" w:space="0" w:color="auto"/>
        <w:left w:val="none" w:sz="0" w:space="0" w:color="auto"/>
        <w:bottom w:val="none" w:sz="0" w:space="0" w:color="auto"/>
        <w:right w:val="none" w:sz="0" w:space="0" w:color="auto"/>
      </w:divBdr>
      <w:divsChild>
        <w:div w:id="1303929016">
          <w:marLeft w:val="0"/>
          <w:marRight w:val="0"/>
          <w:marTop w:val="0"/>
          <w:marBottom w:val="0"/>
          <w:divBdr>
            <w:top w:val="none" w:sz="0" w:space="0" w:color="auto"/>
            <w:left w:val="none" w:sz="0" w:space="0" w:color="auto"/>
            <w:bottom w:val="none" w:sz="0" w:space="0" w:color="auto"/>
            <w:right w:val="none" w:sz="0" w:space="0" w:color="auto"/>
          </w:divBdr>
          <w:divsChild>
            <w:div w:id="428158160">
              <w:marLeft w:val="0"/>
              <w:marRight w:val="0"/>
              <w:marTop w:val="0"/>
              <w:marBottom w:val="0"/>
              <w:divBdr>
                <w:top w:val="none" w:sz="0" w:space="0" w:color="auto"/>
                <w:left w:val="none" w:sz="0" w:space="0" w:color="auto"/>
                <w:bottom w:val="none" w:sz="0" w:space="0" w:color="auto"/>
                <w:right w:val="none" w:sz="0" w:space="0" w:color="auto"/>
              </w:divBdr>
            </w:div>
          </w:divsChild>
        </w:div>
        <w:div w:id="1409303202">
          <w:marLeft w:val="0"/>
          <w:marRight w:val="0"/>
          <w:marTop w:val="0"/>
          <w:marBottom w:val="0"/>
          <w:divBdr>
            <w:top w:val="none" w:sz="0" w:space="0" w:color="auto"/>
            <w:left w:val="none" w:sz="0" w:space="0" w:color="auto"/>
            <w:bottom w:val="none" w:sz="0" w:space="0" w:color="auto"/>
            <w:right w:val="none" w:sz="0" w:space="0" w:color="auto"/>
          </w:divBdr>
          <w:divsChild>
            <w:div w:id="1408840680">
              <w:marLeft w:val="0"/>
              <w:marRight w:val="0"/>
              <w:marTop w:val="0"/>
              <w:marBottom w:val="0"/>
              <w:divBdr>
                <w:top w:val="none" w:sz="0" w:space="0" w:color="auto"/>
                <w:left w:val="none" w:sz="0" w:space="0" w:color="auto"/>
                <w:bottom w:val="none" w:sz="0" w:space="0" w:color="auto"/>
                <w:right w:val="none" w:sz="0" w:space="0" w:color="auto"/>
              </w:divBdr>
            </w:div>
          </w:divsChild>
        </w:div>
        <w:div w:id="1815290303">
          <w:marLeft w:val="0"/>
          <w:marRight w:val="0"/>
          <w:marTop w:val="0"/>
          <w:marBottom w:val="0"/>
          <w:divBdr>
            <w:top w:val="none" w:sz="0" w:space="0" w:color="auto"/>
            <w:left w:val="none" w:sz="0" w:space="0" w:color="auto"/>
            <w:bottom w:val="none" w:sz="0" w:space="0" w:color="auto"/>
            <w:right w:val="none" w:sz="0" w:space="0" w:color="auto"/>
          </w:divBdr>
          <w:divsChild>
            <w:div w:id="50405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325">
      <w:bodyDiv w:val="1"/>
      <w:marLeft w:val="0"/>
      <w:marRight w:val="0"/>
      <w:marTop w:val="0"/>
      <w:marBottom w:val="0"/>
      <w:divBdr>
        <w:top w:val="none" w:sz="0" w:space="0" w:color="auto"/>
        <w:left w:val="none" w:sz="0" w:space="0" w:color="auto"/>
        <w:bottom w:val="none" w:sz="0" w:space="0" w:color="auto"/>
        <w:right w:val="none" w:sz="0" w:space="0" w:color="auto"/>
      </w:divBdr>
      <w:divsChild>
        <w:div w:id="2117628227">
          <w:marLeft w:val="0"/>
          <w:marRight w:val="0"/>
          <w:marTop w:val="0"/>
          <w:marBottom w:val="0"/>
          <w:divBdr>
            <w:top w:val="none" w:sz="0" w:space="0" w:color="auto"/>
            <w:left w:val="none" w:sz="0" w:space="0" w:color="auto"/>
            <w:bottom w:val="none" w:sz="0" w:space="0" w:color="auto"/>
            <w:right w:val="none" w:sz="0" w:space="0" w:color="auto"/>
          </w:divBdr>
          <w:divsChild>
            <w:div w:id="1141195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085345">
      <w:bodyDiv w:val="1"/>
      <w:marLeft w:val="0"/>
      <w:marRight w:val="0"/>
      <w:marTop w:val="0"/>
      <w:marBottom w:val="0"/>
      <w:divBdr>
        <w:top w:val="none" w:sz="0" w:space="0" w:color="auto"/>
        <w:left w:val="none" w:sz="0" w:space="0" w:color="auto"/>
        <w:bottom w:val="none" w:sz="0" w:space="0" w:color="auto"/>
        <w:right w:val="none" w:sz="0" w:space="0" w:color="auto"/>
      </w:divBdr>
    </w:div>
    <w:div w:id="1326281631">
      <w:bodyDiv w:val="1"/>
      <w:marLeft w:val="0"/>
      <w:marRight w:val="0"/>
      <w:marTop w:val="0"/>
      <w:marBottom w:val="0"/>
      <w:divBdr>
        <w:top w:val="none" w:sz="0" w:space="0" w:color="auto"/>
        <w:left w:val="none" w:sz="0" w:space="0" w:color="auto"/>
        <w:bottom w:val="none" w:sz="0" w:space="0" w:color="auto"/>
        <w:right w:val="none" w:sz="0" w:space="0" w:color="auto"/>
      </w:divBdr>
    </w:div>
    <w:div w:id="1326932846">
      <w:bodyDiv w:val="1"/>
      <w:marLeft w:val="0"/>
      <w:marRight w:val="0"/>
      <w:marTop w:val="0"/>
      <w:marBottom w:val="0"/>
      <w:divBdr>
        <w:top w:val="none" w:sz="0" w:space="0" w:color="auto"/>
        <w:left w:val="none" w:sz="0" w:space="0" w:color="auto"/>
        <w:bottom w:val="none" w:sz="0" w:space="0" w:color="auto"/>
        <w:right w:val="none" w:sz="0" w:space="0" w:color="auto"/>
      </w:divBdr>
    </w:div>
    <w:div w:id="1327398550">
      <w:bodyDiv w:val="1"/>
      <w:marLeft w:val="0"/>
      <w:marRight w:val="0"/>
      <w:marTop w:val="0"/>
      <w:marBottom w:val="0"/>
      <w:divBdr>
        <w:top w:val="none" w:sz="0" w:space="0" w:color="auto"/>
        <w:left w:val="none" w:sz="0" w:space="0" w:color="auto"/>
        <w:bottom w:val="none" w:sz="0" w:space="0" w:color="auto"/>
        <w:right w:val="none" w:sz="0" w:space="0" w:color="auto"/>
      </w:divBdr>
    </w:div>
    <w:div w:id="1327855172">
      <w:bodyDiv w:val="1"/>
      <w:marLeft w:val="0"/>
      <w:marRight w:val="0"/>
      <w:marTop w:val="0"/>
      <w:marBottom w:val="0"/>
      <w:divBdr>
        <w:top w:val="none" w:sz="0" w:space="0" w:color="auto"/>
        <w:left w:val="none" w:sz="0" w:space="0" w:color="auto"/>
        <w:bottom w:val="none" w:sz="0" w:space="0" w:color="auto"/>
        <w:right w:val="none" w:sz="0" w:space="0" w:color="auto"/>
      </w:divBdr>
    </w:div>
    <w:div w:id="1329017044">
      <w:bodyDiv w:val="1"/>
      <w:marLeft w:val="0"/>
      <w:marRight w:val="0"/>
      <w:marTop w:val="0"/>
      <w:marBottom w:val="0"/>
      <w:divBdr>
        <w:top w:val="none" w:sz="0" w:space="0" w:color="auto"/>
        <w:left w:val="none" w:sz="0" w:space="0" w:color="auto"/>
        <w:bottom w:val="none" w:sz="0" w:space="0" w:color="auto"/>
        <w:right w:val="none" w:sz="0" w:space="0" w:color="auto"/>
      </w:divBdr>
    </w:div>
    <w:div w:id="1333754396">
      <w:bodyDiv w:val="1"/>
      <w:marLeft w:val="0"/>
      <w:marRight w:val="0"/>
      <w:marTop w:val="0"/>
      <w:marBottom w:val="0"/>
      <w:divBdr>
        <w:top w:val="none" w:sz="0" w:space="0" w:color="auto"/>
        <w:left w:val="none" w:sz="0" w:space="0" w:color="auto"/>
        <w:bottom w:val="none" w:sz="0" w:space="0" w:color="auto"/>
        <w:right w:val="none" w:sz="0" w:space="0" w:color="auto"/>
      </w:divBdr>
    </w:div>
    <w:div w:id="1339695641">
      <w:bodyDiv w:val="1"/>
      <w:marLeft w:val="0"/>
      <w:marRight w:val="0"/>
      <w:marTop w:val="0"/>
      <w:marBottom w:val="0"/>
      <w:divBdr>
        <w:top w:val="none" w:sz="0" w:space="0" w:color="auto"/>
        <w:left w:val="none" w:sz="0" w:space="0" w:color="auto"/>
        <w:bottom w:val="none" w:sz="0" w:space="0" w:color="auto"/>
        <w:right w:val="none" w:sz="0" w:space="0" w:color="auto"/>
      </w:divBdr>
    </w:div>
    <w:div w:id="1341740156">
      <w:bodyDiv w:val="1"/>
      <w:marLeft w:val="0"/>
      <w:marRight w:val="0"/>
      <w:marTop w:val="0"/>
      <w:marBottom w:val="0"/>
      <w:divBdr>
        <w:top w:val="none" w:sz="0" w:space="0" w:color="auto"/>
        <w:left w:val="none" w:sz="0" w:space="0" w:color="auto"/>
        <w:bottom w:val="none" w:sz="0" w:space="0" w:color="auto"/>
        <w:right w:val="none" w:sz="0" w:space="0" w:color="auto"/>
      </w:divBdr>
    </w:div>
    <w:div w:id="1342510748">
      <w:bodyDiv w:val="1"/>
      <w:marLeft w:val="0"/>
      <w:marRight w:val="0"/>
      <w:marTop w:val="0"/>
      <w:marBottom w:val="0"/>
      <w:divBdr>
        <w:top w:val="none" w:sz="0" w:space="0" w:color="auto"/>
        <w:left w:val="none" w:sz="0" w:space="0" w:color="auto"/>
        <w:bottom w:val="none" w:sz="0" w:space="0" w:color="auto"/>
        <w:right w:val="none" w:sz="0" w:space="0" w:color="auto"/>
      </w:divBdr>
    </w:div>
    <w:div w:id="1343312639">
      <w:bodyDiv w:val="1"/>
      <w:marLeft w:val="0"/>
      <w:marRight w:val="0"/>
      <w:marTop w:val="0"/>
      <w:marBottom w:val="0"/>
      <w:divBdr>
        <w:top w:val="none" w:sz="0" w:space="0" w:color="auto"/>
        <w:left w:val="none" w:sz="0" w:space="0" w:color="auto"/>
        <w:bottom w:val="none" w:sz="0" w:space="0" w:color="auto"/>
        <w:right w:val="none" w:sz="0" w:space="0" w:color="auto"/>
      </w:divBdr>
    </w:div>
    <w:div w:id="1348100111">
      <w:bodyDiv w:val="1"/>
      <w:marLeft w:val="0"/>
      <w:marRight w:val="0"/>
      <w:marTop w:val="0"/>
      <w:marBottom w:val="0"/>
      <w:divBdr>
        <w:top w:val="none" w:sz="0" w:space="0" w:color="auto"/>
        <w:left w:val="none" w:sz="0" w:space="0" w:color="auto"/>
        <w:bottom w:val="none" w:sz="0" w:space="0" w:color="auto"/>
        <w:right w:val="none" w:sz="0" w:space="0" w:color="auto"/>
      </w:divBdr>
    </w:div>
    <w:div w:id="1351909146">
      <w:bodyDiv w:val="1"/>
      <w:marLeft w:val="0"/>
      <w:marRight w:val="0"/>
      <w:marTop w:val="0"/>
      <w:marBottom w:val="0"/>
      <w:divBdr>
        <w:top w:val="none" w:sz="0" w:space="0" w:color="auto"/>
        <w:left w:val="none" w:sz="0" w:space="0" w:color="auto"/>
        <w:bottom w:val="none" w:sz="0" w:space="0" w:color="auto"/>
        <w:right w:val="none" w:sz="0" w:space="0" w:color="auto"/>
      </w:divBdr>
      <w:divsChild>
        <w:div w:id="1762600658">
          <w:marLeft w:val="0"/>
          <w:marRight w:val="0"/>
          <w:marTop w:val="0"/>
          <w:marBottom w:val="0"/>
          <w:divBdr>
            <w:top w:val="none" w:sz="0" w:space="0" w:color="auto"/>
            <w:left w:val="none" w:sz="0" w:space="0" w:color="auto"/>
            <w:bottom w:val="none" w:sz="0" w:space="0" w:color="auto"/>
            <w:right w:val="none" w:sz="0" w:space="0" w:color="auto"/>
          </w:divBdr>
          <w:divsChild>
            <w:div w:id="1833400705">
              <w:marLeft w:val="0"/>
              <w:marRight w:val="0"/>
              <w:marTop w:val="0"/>
              <w:marBottom w:val="0"/>
              <w:divBdr>
                <w:top w:val="none" w:sz="0" w:space="0" w:color="auto"/>
                <w:left w:val="none" w:sz="0" w:space="0" w:color="auto"/>
                <w:bottom w:val="none" w:sz="0" w:space="0" w:color="auto"/>
                <w:right w:val="none" w:sz="0" w:space="0" w:color="auto"/>
              </w:divBdr>
              <w:divsChild>
                <w:div w:id="1572305524">
                  <w:marLeft w:val="0"/>
                  <w:marRight w:val="0"/>
                  <w:marTop w:val="0"/>
                  <w:marBottom w:val="0"/>
                  <w:divBdr>
                    <w:top w:val="none" w:sz="0" w:space="0" w:color="auto"/>
                    <w:left w:val="none" w:sz="0" w:space="0" w:color="auto"/>
                    <w:bottom w:val="none" w:sz="0" w:space="0" w:color="auto"/>
                    <w:right w:val="none" w:sz="0" w:space="0" w:color="auto"/>
                  </w:divBdr>
                  <w:divsChild>
                    <w:div w:id="325480365">
                      <w:marLeft w:val="0"/>
                      <w:marRight w:val="0"/>
                      <w:marTop w:val="0"/>
                      <w:marBottom w:val="0"/>
                      <w:divBdr>
                        <w:top w:val="none" w:sz="0" w:space="0" w:color="auto"/>
                        <w:left w:val="none" w:sz="0" w:space="0" w:color="auto"/>
                        <w:bottom w:val="none" w:sz="0" w:space="0" w:color="auto"/>
                        <w:right w:val="none" w:sz="0" w:space="0" w:color="auto"/>
                      </w:divBdr>
                      <w:divsChild>
                        <w:div w:id="2038506809">
                          <w:marLeft w:val="0"/>
                          <w:marRight w:val="0"/>
                          <w:marTop w:val="0"/>
                          <w:marBottom w:val="0"/>
                          <w:divBdr>
                            <w:top w:val="none" w:sz="0" w:space="0" w:color="auto"/>
                            <w:left w:val="none" w:sz="0" w:space="0" w:color="auto"/>
                            <w:bottom w:val="none" w:sz="0" w:space="0" w:color="auto"/>
                            <w:right w:val="none" w:sz="0" w:space="0" w:color="auto"/>
                          </w:divBdr>
                          <w:divsChild>
                            <w:div w:id="1776705909">
                              <w:marLeft w:val="0"/>
                              <w:marRight w:val="0"/>
                              <w:marTop w:val="0"/>
                              <w:marBottom w:val="0"/>
                              <w:divBdr>
                                <w:top w:val="none" w:sz="0" w:space="0" w:color="auto"/>
                                <w:left w:val="none" w:sz="0" w:space="0" w:color="auto"/>
                                <w:bottom w:val="none" w:sz="0" w:space="0" w:color="auto"/>
                                <w:right w:val="none" w:sz="0" w:space="0" w:color="auto"/>
                              </w:divBdr>
                              <w:divsChild>
                                <w:div w:id="743799102">
                                  <w:marLeft w:val="0"/>
                                  <w:marRight w:val="0"/>
                                  <w:marTop w:val="0"/>
                                  <w:marBottom w:val="0"/>
                                  <w:divBdr>
                                    <w:top w:val="none" w:sz="0" w:space="0" w:color="auto"/>
                                    <w:left w:val="none" w:sz="0" w:space="0" w:color="auto"/>
                                    <w:bottom w:val="none" w:sz="0" w:space="0" w:color="auto"/>
                                    <w:right w:val="none" w:sz="0" w:space="0" w:color="auto"/>
                                  </w:divBdr>
                                  <w:divsChild>
                                    <w:div w:id="605507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55761940">
      <w:bodyDiv w:val="1"/>
      <w:marLeft w:val="0"/>
      <w:marRight w:val="0"/>
      <w:marTop w:val="0"/>
      <w:marBottom w:val="0"/>
      <w:divBdr>
        <w:top w:val="none" w:sz="0" w:space="0" w:color="auto"/>
        <w:left w:val="none" w:sz="0" w:space="0" w:color="auto"/>
        <w:bottom w:val="none" w:sz="0" w:space="0" w:color="auto"/>
        <w:right w:val="none" w:sz="0" w:space="0" w:color="auto"/>
      </w:divBdr>
      <w:divsChild>
        <w:div w:id="3705712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66519798">
      <w:bodyDiv w:val="1"/>
      <w:marLeft w:val="0"/>
      <w:marRight w:val="0"/>
      <w:marTop w:val="0"/>
      <w:marBottom w:val="0"/>
      <w:divBdr>
        <w:top w:val="none" w:sz="0" w:space="0" w:color="auto"/>
        <w:left w:val="none" w:sz="0" w:space="0" w:color="auto"/>
        <w:bottom w:val="none" w:sz="0" w:space="0" w:color="auto"/>
        <w:right w:val="none" w:sz="0" w:space="0" w:color="auto"/>
      </w:divBdr>
    </w:div>
    <w:div w:id="1373307275">
      <w:bodyDiv w:val="1"/>
      <w:marLeft w:val="0"/>
      <w:marRight w:val="0"/>
      <w:marTop w:val="0"/>
      <w:marBottom w:val="0"/>
      <w:divBdr>
        <w:top w:val="none" w:sz="0" w:space="0" w:color="auto"/>
        <w:left w:val="none" w:sz="0" w:space="0" w:color="auto"/>
        <w:bottom w:val="none" w:sz="0" w:space="0" w:color="auto"/>
        <w:right w:val="none" w:sz="0" w:space="0" w:color="auto"/>
      </w:divBdr>
    </w:div>
    <w:div w:id="1374580897">
      <w:bodyDiv w:val="1"/>
      <w:marLeft w:val="0"/>
      <w:marRight w:val="0"/>
      <w:marTop w:val="0"/>
      <w:marBottom w:val="0"/>
      <w:divBdr>
        <w:top w:val="none" w:sz="0" w:space="0" w:color="auto"/>
        <w:left w:val="none" w:sz="0" w:space="0" w:color="auto"/>
        <w:bottom w:val="none" w:sz="0" w:space="0" w:color="auto"/>
        <w:right w:val="none" w:sz="0" w:space="0" w:color="auto"/>
      </w:divBdr>
      <w:divsChild>
        <w:div w:id="275143406">
          <w:marLeft w:val="0"/>
          <w:marRight w:val="0"/>
          <w:marTop w:val="0"/>
          <w:marBottom w:val="0"/>
          <w:divBdr>
            <w:top w:val="none" w:sz="0" w:space="0" w:color="auto"/>
            <w:left w:val="none" w:sz="0" w:space="0" w:color="auto"/>
            <w:bottom w:val="none" w:sz="0" w:space="0" w:color="auto"/>
            <w:right w:val="none" w:sz="0" w:space="0" w:color="auto"/>
          </w:divBdr>
          <w:divsChild>
            <w:div w:id="385878651">
              <w:marLeft w:val="0"/>
              <w:marRight w:val="0"/>
              <w:marTop w:val="0"/>
              <w:marBottom w:val="0"/>
              <w:divBdr>
                <w:top w:val="none" w:sz="0" w:space="0" w:color="auto"/>
                <w:left w:val="none" w:sz="0" w:space="0" w:color="auto"/>
                <w:bottom w:val="none" w:sz="0" w:space="0" w:color="auto"/>
                <w:right w:val="none" w:sz="0" w:space="0" w:color="auto"/>
              </w:divBdr>
            </w:div>
          </w:divsChild>
        </w:div>
        <w:div w:id="407118423">
          <w:marLeft w:val="0"/>
          <w:marRight w:val="0"/>
          <w:marTop w:val="0"/>
          <w:marBottom w:val="0"/>
          <w:divBdr>
            <w:top w:val="none" w:sz="0" w:space="0" w:color="auto"/>
            <w:left w:val="none" w:sz="0" w:space="0" w:color="auto"/>
            <w:bottom w:val="none" w:sz="0" w:space="0" w:color="auto"/>
            <w:right w:val="none" w:sz="0" w:space="0" w:color="auto"/>
          </w:divBdr>
          <w:divsChild>
            <w:div w:id="958075475">
              <w:marLeft w:val="0"/>
              <w:marRight w:val="0"/>
              <w:marTop w:val="0"/>
              <w:marBottom w:val="0"/>
              <w:divBdr>
                <w:top w:val="none" w:sz="0" w:space="0" w:color="auto"/>
                <w:left w:val="none" w:sz="0" w:space="0" w:color="auto"/>
                <w:bottom w:val="none" w:sz="0" w:space="0" w:color="auto"/>
                <w:right w:val="none" w:sz="0" w:space="0" w:color="auto"/>
              </w:divBdr>
            </w:div>
          </w:divsChild>
        </w:div>
        <w:div w:id="92164315">
          <w:marLeft w:val="0"/>
          <w:marRight w:val="0"/>
          <w:marTop w:val="0"/>
          <w:marBottom w:val="0"/>
          <w:divBdr>
            <w:top w:val="none" w:sz="0" w:space="0" w:color="auto"/>
            <w:left w:val="none" w:sz="0" w:space="0" w:color="auto"/>
            <w:bottom w:val="none" w:sz="0" w:space="0" w:color="auto"/>
            <w:right w:val="none" w:sz="0" w:space="0" w:color="auto"/>
          </w:divBdr>
          <w:divsChild>
            <w:div w:id="448084489">
              <w:marLeft w:val="0"/>
              <w:marRight w:val="0"/>
              <w:marTop w:val="0"/>
              <w:marBottom w:val="0"/>
              <w:divBdr>
                <w:top w:val="none" w:sz="0" w:space="0" w:color="auto"/>
                <w:left w:val="none" w:sz="0" w:space="0" w:color="auto"/>
                <w:bottom w:val="none" w:sz="0" w:space="0" w:color="auto"/>
                <w:right w:val="none" w:sz="0" w:space="0" w:color="auto"/>
              </w:divBdr>
            </w:div>
          </w:divsChild>
        </w:div>
        <w:div w:id="1020548756">
          <w:marLeft w:val="0"/>
          <w:marRight w:val="0"/>
          <w:marTop w:val="0"/>
          <w:marBottom w:val="0"/>
          <w:divBdr>
            <w:top w:val="none" w:sz="0" w:space="0" w:color="auto"/>
            <w:left w:val="none" w:sz="0" w:space="0" w:color="auto"/>
            <w:bottom w:val="none" w:sz="0" w:space="0" w:color="auto"/>
            <w:right w:val="none" w:sz="0" w:space="0" w:color="auto"/>
          </w:divBdr>
          <w:divsChild>
            <w:div w:id="1467895635">
              <w:marLeft w:val="0"/>
              <w:marRight w:val="0"/>
              <w:marTop w:val="0"/>
              <w:marBottom w:val="0"/>
              <w:divBdr>
                <w:top w:val="none" w:sz="0" w:space="0" w:color="auto"/>
                <w:left w:val="none" w:sz="0" w:space="0" w:color="auto"/>
                <w:bottom w:val="none" w:sz="0" w:space="0" w:color="auto"/>
                <w:right w:val="none" w:sz="0" w:space="0" w:color="auto"/>
              </w:divBdr>
            </w:div>
          </w:divsChild>
        </w:div>
        <w:div w:id="1190602080">
          <w:marLeft w:val="0"/>
          <w:marRight w:val="0"/>
          <w:marTop w:val="0"/>
          <w:marBottom w:val="0"/>
          <w:divBdr>
            <w:top w:val="none" w:sz="0" w:space="0" w:color="auto"/>
            <w:left w:val="none" w:sz="0" w:space="0" w:color="auto"/>
            <w:bottom w:val="none" w:sz="0" w:space="0" w:color="auto"/>
            <w:right w:val="none" w:sz="0" w:space="0" w:color="auto"/>
          </w:divBdr>
          <w:divsChild>
            <w:div w:id="772286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0859232">
      <w:bodyDiv w:val="1"/>
      <w:marLeft w:val="0"/>
      <w:marRight w:val="0"/>
      <w:marTop w:val="0"/>
      <w:marBottom w:val="0"/>
      <w:divBdr>
        <w:top w:val="none" w:sz="0" w:space="0" w:color="auto"/>
        <w:left w:val="none" w:sz="0" w:space="0" w:color="auto"/>
        <w:bottom w:val="none" w:sz="0" w:space="0" w:color="auto"/>
        <w:right w:val="none" w:sz="0" w:space="0" w:color="auto"/>
      </w:divBdr>
    </w:div>
    <w:div w:id="1382708978">
      <w:bodyDiv w:val="1"/>
      <w:marLeft w:val="0"/>
      <w:marRight w:val="0"/>
      <w:marTop w:val="0"/>
      <w:marBottom w:val="0"/>
      <w:divBdr>
        <w:top w:val="none" w:sz="0" w:space="0" w:color="auto"/>
        <w:left w:val="none" w:sz="0" w:space="0" w:color="auto"/>
        <w:bottom w:val="none" w:sz="0" w:space="0" w:color="auto"/>
        <w:right w:val="none" w:sz="0" w:space="0" w:color="auto"/>
      </w:divBdr>
    </w:div>
    <w:div w:id="1383092468">
      <w:bodyDiv w:val="1"/>
      <w:marLeft w:val="0"/>
      <w:marRight w:val="0"/>
      <w:marTop w:val="0"/>
      <w:marBottom w:val="0"/>
      <w:divBdr>
        <w:top w:val="none" w:sz="0" w:space="0" w:color="auto"/>
        <w:left w:val="none" w:sz="0" w:space="0" w:color="auto"/>
        <w:bottom w:val="none" w:sz="0" w:space="0" w:color="auto"/>
        <w:right w:val="none" w:sz="0" w:space="0" w:color="auto"/>
      </w:divBdr>
    </w:div>
    <w:div w:id="1392463100">
      <w:bodyDiv w:val="1"/>
      <w:marLeft w:val="0"/>
      <w:marRight w:val="0"/>
      <w:marTop w:val="0"/>
      <w:marBottom w:val="0"/>
      <w:divBdr>
        <w:top w:val="none" w:sz="0" w:space="0" w:color="auto"/>
        <w:left w:val="none" w:sz="0" w:space="0" w:color="auto"/>
        <w:bottom w:val="none" w:sz="0" w:space="0" w:color="auto"/>
        <w:right w:val="none" w:sz="0" w:space="0" w:color="auto"/>
      </w:divBdr>
      <w:divsChild>
        <w:div w:id="268700640">
          <w:marLeft w:val="0"/>
          <w:marRight w:val="0"/>
          <w:marTop w:val="0"/>
          <w:marBottom w:val="0"/>
          <w:divBdr>
            <w:top w:val="none" w:sz="0" w:space="0" w:color="auto"/>
            <w:left w:val="none" w:sz="0" w:space="0" w:color="auto"/>
            <w:bottom w:val="none" w:sz="0" w:space="0" w:color="auto"/>
            <w:right w:val="none" w:sz="0" w:space="0" w:color="auto"/>
          </w:divBdr>
          <w:divsChild>
            <w:div w:id="418522365">
              <w:marLeft w:val="0"/>
              <w:marRight w:val="0"/>
              <w:marTop w:val="0"/>
              <w:marBottom w:val="0"/>
              <w:divBdr>
                <w:top w:val="none" w:sz="0" w:space="0" w:color="auto"/>
                <w:left w:val="none" w:sz="0" w:space="0" w:color="auto"/>
                <w:bottom w:val="none" w:sz="0" w:space="0" w:color="auto"/>
                <w:right w:val="none" w:sz="0" w:space="0" w:color="auto"/>
              </w:divBdr>
            </w:div>
          </w:divsChild>
        </w:div>
        <w:div w:id="1317342846">
          <w:marLeft w:val="0"/>
          <w:marRight w:val="0"/>
          <w:marTop w:val="0"/>
          <w:marBottom w:val="0"/>
          <w:divBdr>
            <w:top w:val="none" w:sz="0" w:space="0" w:color="auto"/>
            <w:left w:val="none" w:sz="0" w:space="0" w:color="auto"/>
            <w:bottom w:val="none" w:sz="0" w:space="0" w:color="auto"/>
            <w:right w:val="none" w:sz="0" w:space="0" w:color="auto"/>
          </w:divBdr>
          <w:divsChild>
            <w:div w:id="1904291949">
              <w:marLeft w:val="0"/>
              <w:marRight w:val="0"/>
              <w:marTop w:val="0"/>
              <w:marBottom w:val="0"/>
              <w:divBdr>
                <w:top w:val="none" w:sz="0" w:space="0" w:color="auto"/>
                <w:left w:val="none" w:sz="0" w:space="0" w:color="auto"/>
                <w:bottom w:val="none" w:sz="0" w:space="0" w:color="auto"/>
                <w:right w:val="none" w:sz="0" w:space="0" w:color="auto"/>
              </w:divBdr>
            </w:div>
          </w:divsChild>
        </w:div>
        <w:div w:id="448161946">
          <w:marLeft w:val="0"/>
          <w:marRight w:val="0"/>
          <w:marTop w:val="0"/>
          <w:marBottom w:val="0"/>
          <w:divBdr>
            <w:top w:val="none" w:sz="0" w:space="0" w:color="auto"/>
            <w:left w:val="none" w:sz="0" w:space="0" w:color="auto"/>
            <w:bottom w:val="none" w:sz="0" w:space="0" w:color="auto"/>
            <w:right w:val="none" w:sz="0" w:space="0" w:color="auto"/>
          </w:divBdr>
          <w:divsChild>
            <w:div w:id="1993832777">
              <w:marLeft w:val="0"/>
              <w:marRight w:val="0"/>
              <w:marTop w:val="0"/>
              <w:marBottom w:val="0"/>
              <w:divBdr>
                <w:top w:val="none" w:sz="0" w:space="0" w:color="auto"/>
                <w:left w:val="none" w:sz="0" w:space="0" w:color="auto"/>
                <w:bottom w:val="none" w:sz="0" w:space="0" w:color="auto"/>
                <w:right w:val="none" w:sz="0" w:space="0" w:color="auto"/>
              </w:divBdr>
            </w:div>
          </w:divsChild>
        </w:div>
        <w:div w:id="1746027369">
          <w:marLeft w:val="0"/>
          <w:marRight w:val="0"/>
          <w:marTop w:val="0"/>
          <w:marBottom w:val="0"/>
          <w:divBdr>
            <w:top w:val="none" w:sz="0" w:space="0" w:color="auto"/>
            <w:left w:val="none" w:sz="0" w:space="0" w:color="auto"/>
            <w:bottom w:val="none" w:sz="0" w:space="0" w:color="auto"/>
            <w:right w:val="none" w:sz="0" w:space="0" w:color="auto"/>
          </w:divBdr>
          <w:divsChild>
            <w:div w:id="327173995">
              <w:marLeft w:val="0"/>
              <w:marRight w:val="0"/>
              <w:marTop w:val="0"/>
              <w:marBottom w:val="0"/>
              <w:divBdr>
                <w:top w:val="none" w:sz="0" w:space="0" w:color="auto"/>
                <w:left w:val="none" w:sz="0" w:space="0" w:color="auto"/>
                <w:bottom w:val="none" w:sz="0" w:space="0" w:color="auto"/>
                <w:right w:val="none" w:sz="0" w:space="0" w:color="auto"/>
              </w:divBdr>
            </w:div>
          </w:divsChild>
        </w:div>
        <w:div w:id="1489593690">
          <w:marLeft w:val="0"/>
          <w:marRight w:val="0"/>
          <w:marTop w:val="0"/>
          <w:marBottom w:val="0"/>
          <w:divBdr>
            <w:top w:val="none" w:sz="0" w:space="0" w:color="auto"/>
            <w:left w:val="none" w:sz="0" w:space="0" w:color="auto"/>
            <w:bottom w:val="none" w:sz="0" w:space="0" w:color="auto"/>
            <w:right w:val="none" w:sz="0" w:space="0" w:color="auto"/>
          </w:divBdr>
          <w:divsChild>
            <w:div w:id="9675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632017">
      <w:bodyDiv w:val="1"/>
      <w:marLeft w:val="0"/>
      <w:marRight w:val="0"/>
      <w:marTop w:val="0"/>
      <w:marBottom w:val="0"/>
      <w:divBdr>
        <w:top w:val="none" w:sz="0" w:space="0" w:color="auto"/>
        <w:left w:val="none" w:sz="0" w:space="0" w:color="auto"/>
        <w:bottom w:val="none" w:sz="0" w:space="0" w:color="auto"/>
        <w:right w:val="none" w:sz="0" w:space="0" w:color="auto"/>
      </w:divBdr>
    </w:div>
    <w:div w:id="1399589870">
      <w:bodyDiv w:val="1"/>
      <w:marLeft w:val="0"/>
      <w:marRight w:val="0"/>
      <w:marTop w:val="0"/>
      <w:marBottom w:val="0"/>
      <w:divBdr>
        <w:top w:val="none" w:sz="0" w:space="0" w:color="auto"/>
        <w:left w:val="none" w:sz="0" w:space="0" w:color="auto"/>
        <w:bottom w:val="none" w:sz="0" w:space="0" w:color="auto"/>
        <w:right w:val="none" w:sz="0" w:space="0" w:color="auto"/>
      </w:divBdr>
    </w:div>
    <w:div w:id="1400396739">
      <w:bodyDiv w:val="1"/>
      <w:marLeft w:val="0"/>
      <w:marRight w:val="0"/>
      <w:marTop w:val="0"/>
      <w:marBottom w:val="0"/>
      <w:divBdr>
        <w:top w:val="none" w:sz="0" w:space="0" w:color="auto"/>
        <w:left w:val="none" w:sz="0" w:space="0" w:color="auto"/>
        <w:bottom w:val="none" w:sz="0" w:space="0" w:color="auto"/>
        <w:right w:val="none" w:sz="0" w:space="0" w:color="auto"/>
      </w:divBdr>
    </w:div>
    <w:div w:id="1418555536">
      <w:bodyDiv w:val="1"/>
      <w:marLeft w:val="0"/>
      <w:marRight w:val="0"/>
      <w:marTop w:val="0"/>
      <w:marBottom w:val="0"/>
      <w:divBdr>
        <w:top w:val="none" w:sz="0" w:space="0" w:color="auto"/>
        <w:left w:val="none" w:sz="0" w:space="0" w:color="auto"/>
        <w:bottom w:val="none" w:sz="0" w:space="0" w:color="auto"/>
        <w:right w:val="none" w:sz="0" w:space="0" w:color="auto"/>
      </w:divBdr>
    </w:div>
    <w:div w:id="1419713043">
      <w:bodyDiv w:val="1"/>
      <w:marLeft w:val="0"/>
      <w:marRight w:val="0"/>
      <w:marTop w:val="0"/>
      <w:marBottom w:val="0"/>
      <w:divBdr>
        <w:top w:val="none" w:sz="0" w:space="0" w:color="auto"/>
        <w:left w:val="none" w:sz="0" w:space="0" w:color="auto"/>
        <w:bottom w:val="none" w:sz="0" w:space="0" w:color="auto"/>
        <w:right w:val="none" w:sz="0" w:space="0" w:color="auto"/>
      </w:divBdr>
      <w:divsChild>
        <w:div w:id="1163157693">
          <w:marLeft w:val="0"/>
          <w:marRight w:val="0"/>
          <w:marTop w:val="0"/>
          <w:marBottom w:val="0"/>
          <w:divBdr>
            <w:top w:val="none" w:sz="0" w:space="0" w:color="auto"/>
            <w:left w:val="none" w:sz="0" w:space="0" w:color="auto"/>
            <w:bottom w:val="none" w:sz="0" w:space="0" w:color="auto"/>
            <w:right w:val="none" w:sz="0" w:space="0" w:color="auto"/>
          </w:divBdr>
          <w:divsChild>
            <w:div w:id="871966014">
              <w:marLeft w:val="0"/>
              <w:marRight w:val="0"/>
              <w:marTop w:val="0"/>
              <w:marBottom w:val="0"/>
              <w:divBdr>
                <w:top w:val="none" w:sz="0" w:space="0" w:color="auto"/>
                <w:left w:val="none" w:sz="0" w:space="0" w:color="auto"/>
                <w:bottom w:val="none" w:sz="0" w:space="0" w:color="auto"/>
                <w:right w:val="none" w:sz="0" w:space="0" w:color="auto"/>
              </w:divBdr>
            </w:div>
          </w:divsChild>
        </w:div>
        <w:div w:id="228732727">
          <w:marLeft w:val="0"/>
          <w:marRight w:val="0"/>
          <w:marTop w:val="0"/>
          <w:marBottom w:val="0"/>
          <w:divBdr>
            <w:top w:val="none" w:sz="0" w:space="0" w:color="auto"/>
            <w:left w:val="none" w:sz="0" w:space="0" w:color="auto"/>
            <w:bottom w:val="none" w:sz="0" w:space="0" w:color="auto"/>
            <w:right w:val="none" w:sz="0" w:space="0" w:color="auto"/>
          </w:divBdr>
          <w:divsChild>
            <w:div w:id="24530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634594">
      <w:bodyDiv w:val="1"/>
      <w:marLeft w:val="0"/>
      <w:marRight w:val="0"/>
      <w:marTop w:val="0"/>
      <w:marBottom w:val="0"/>
      <w:divBdr>
        <w:top w:val="none" w:sz="0" w:space="0" w:color="auto"/>
        <w:left w:val="none" w:sz="0" w:space="0" w:color="auto"/>
        <w:bottom w:val="none" w:sz="0" w:space="0" w:color="auto"/>
        <w:right w:val="none" w:sz="0" w:space="0" w:color="auto"/>
      </w:divBdr>
    </w:div>
    <w:div w:id="1425303230">
      <w:bodyDiv w:val="1"/>
      <w:marLeft w:val="0"/>
      <w:marRight w:val="0"/>
      <w:marTop w:val="0"/>
      <w:marBottom w:val="0"/>
      <w:divBdr>
        <w:top w:val="none" w:sz="0" w:space="0" w:color="auto"/>
        <w:left w:val="none" w:sz="0" w:space="0" w:color="auto"/>
        <w:bottom w:val="none" w:sz="0" w:space="0" w:color="auto"/>
        <w:right w:val="none" w:sz="0" w:space="0" w:color="auto"/>
      </w:divBdr>
      <w:divsChild>
        <w:div w:id="1667441699">
          <w:marLeft w:val="0"/>
          <w:marRight w:val="0"/>
          <w:marTop w:val="0"/>
          <w:marBottom w:val="0"/>
          <w:divBdr>
            <w:top w:val="none" w:sz="0" w:space="0" w:color="auto"/>
            <w:left w:val="none" w:sz="0" w:space="0" w:color="auto"/>
            <w:bottom w:val="none" w:sz="0" w:space="0" w:color="auto"/>
            <w:right w:val="none" w:sz="0" w:space="0" w:color="auto"/>
          </w:divBdr>
          <w:divsChild>
            <w:div w:id="125111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228884">
      <w:bodyDiv w:val="1"/>
      <w:marLeft w:val="0"/>
      <w:marRight w:val="0"/>
      <w:marTop w:val="0"/>
      <w:marBottom w:val="0"/>
      <w:divBdr>
        <w:top w:val="none" w:sz="0" w:space="0" w:color="auto"/>
        <w:left w:val="none" w:sz="0" w:space="0" w:color="auto"/>
        <w:bottom w:val="none" w:sz="0" w:space="0" w:color="auto"/>
        <w:right w:val="none" w:sz="0" w:space="0" w:color="auto"/>
      </w:divBdr>
    </w:div>
    <w:div w:id="1431390832">
      <w:bodyDiv w:val="1"/>
      <w:marLeft w:val="0"/>
      <w:marRight w:val="0"/>
      <w:marTop w:val="0"/>
      <w:marBottom w:val="0"/>
      <w:divBdr>
        <w:top w:val="none" w:sz="0" w:space="0" w:color="auto"/>
        <w:left w:val="none" w:sz="0" w:space="0" w:color="auto"/>
        <w:bottom w:val="none" w:sz="0" w:space="0" w:color="auto"/>
        <w:right w:val="none" w:sz="0" w:space="0" w:color="auto"/>
      </w:divBdr>
    </w:div>
    <w:div w:id="1435907616">
      <w:bodyDiv w:val="1"/>
      <w:marLeft w:val="0"/>
      <w:marRight w:val="0"/>
      <w:marTop w:val="0"/>
      <w:marBottom w:val="0"/>
      <w:divBdr>
        <w:top w:val="none" w:sz="0" w:space="0" w:color="auto"/>
        <w:left w:val="none" w:sz="0" w:space="0" w:color="auto"/>
        <w:bottom w:val="none" w:sz="0" w:space="0" w:color="auto"/>
        <w:right w:val="none" w:sz="0" w:space="0" w:color="auto"/>
      </w:divBdr>
    </w:div>
    <w:div w:id="1440681705">
      <w:bodyDiv w:val="1"/>
      <w:marLeft w:val="0"/>
      <w:marRight w:val="0"/>
      <w:marTop w:val="0"/>
      <w:marBottom w:val="0"/>
      <w:divBdr>
        <w:top w:val="none" w:sz="0" w:space="0" w:color="auto"/>
        <w:left w:val="none" w:sz="0" w:space="0" w:color="auto"/>
        <w:bottom w:val="none" w:sz="0" w:space="0" w:color="auto"/>
        <w:right w:val="none" w:sz="0" w:space="0" w:color="auto"/>
      </w:divBdr>
    </w:div>
    <w:div w:id="1441415642">
      <w:bodyDiv w:val="1"/>
      <w:marLeft w:val="0"/>
      <w:marRight w:val="0"/>
      <w:marTop w:val="0"/>
      <w:marBottom w:val="0"/>
      <w:divBdr>
        <w:top w:val="none" w:sz="0" w:space="0" w:color="auto"/>
        <w:left w:val="none" w:sz="0" w:space="0" w:color="auto"/>
        <w:bottom w:val="none" w:sz="0" w:space="0" w:color="auto"/>
        <w:right w:val="none" w:sz="0" w:space="0" w:color="auto"/>
      </w:divBdr>
    </w:div>
    <w:div w:id="1442842746">
      <w:bodyDiv w:val="1"/>
      <w:marLeft w:val="0"/>
      <w:marRight w:val="0"/>
      <w:marTop w:val="0"/>
      <w:marBottom w:val="0"/>
      <w:divBdr>
        <w:top w:val="none" w:sz="0" w:space="0" w:color="auto"/>
        <w:left w:val="none" w:sz="0" w:space="0" w:color="auto"/>
        <w:bottom w:val="none" w:sz="0" w:space="0" w:color="auto"/>
        <w:right w:val="none" w:sz="0" w:space="0" w:color="auto"/>
      </w:divBdr>
    </w:div>
    <w:div w:id="1444836470">
      <w:bodyDiv w:val="1"/>
      <w:marLeft w:val="0"/>
      <w:marRight w:val="0"/>
      <w:marTop w:val="0"/>
      <w:marBottom w:val="0"/>
      <w:divBdr>
        <w:top w:val="none" w:sz="0" w:space="0" w:color="auto"/>
        <w:left w:val="none" w:sz="0" w:space="0" w:color="auto"/>
        <w:bottom w:val="none" w:sz="0" w:space="0" w:color="auto"/>
        <w:right w:val="none" w:sz="0" w:space="0" w:color="auto"/>
      </w:divBdr>
      <w:divsChild>
        <w:div w:id="2097630506">
          <w:marLeft w:val="0"/>
          <w:marRight w:val="0"/>
          <w:marTop w:val="0"/>
          <w:marBottom w:val="0"/>
          <w:divBdr>
            <w:top w:val="none" w:sz="0" w:space="0" w:color="auto"/>
            <w:left w:val="none" w:sz="0" w:space="0" w:color="auto"/>
            <w:bottom w:val="none" w:sz="0" w:space="0" w:color="auto"/>
            <w:right w:val="none" w:sz="0" w:space="0" w:color="auto"/>
          </w:divBdr>
          <w:divsChild>
            <w:div w:id="79522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863789">
      <w:bodyDiv w:val="1"/>
      <w:marLeft w:val="0"/>
      <w:marRight w:val="0"/>
      <w:marTop w:val="0"/>
      <w:marBottom w:val="0"/>
      <w:divBdr>
        <w:top w:val="none" w:sz="0" w:space="0" w:color="auto"/>
        <w:left w:val="none" w:sz="0" w:space="0" w:color="auto"/>
        <w:bottom w:val="none" w:sz="0" w:space="0" w:color="auto"/>
        <w:right w:val="none" w:sz="0" w:space="0" w:color="auto"/>
      </w:divBdr>
    </w:div>
    <w:div w:id="1454209890">
      <w:bodyDiv w:val="1"/>
      <w:marLeft w:val="0"/>
      <w:marRight w:val="0"/>
      <w:marTop w:val="0"/>
      <w:marBottom w:val="0"/>
      <w:divBdr>
        <w:top w:val="none" w:sz="0" w:space="0" w:color="auto"/>
        <w:left w:val="none" w:sz="0" w:space="0" w:color="auto"/>
        <w:bottom w:val="none" w:sz="0" w:space="0" w:color="auto"/>
        <w:right w:val="none" w:sz="0" w:space="0" w:color="auto"/>
      </w:divBdr>
    </w:div>
    <w:div w:id="1467433701">
      <w:bodyDiv w:val="1"/>
      <w:marLeft w:val="0"/>
      <w:marRight w:val="0"/>
      <w:marTop w:val="0"/>
      <w:marBottom w:val="0"/>
      <w:divBdr>
        <w:top w:val="none" w:sz="0" w:space="0" w:color="auto"/>
        <w:left w:val="none" w:sz="0" w:space="0" w:color="auto"/>
        <w:bottom w:val="none" w:sz="0" w:space="0" w:color="auto"/>
        <w:right w:val="none" w:sz="0" w:space="0" w:color="auto"/>
      </w:divBdr>
      <w:divsChild>
        <w:div w:id="13310446">
          <w:marLeft w:val="0"/>
          <w:marRight w:val="0"/>
          <w:marTop w:val="0"/>
          <w:marBottom w:val="0"/>
          <w:divBdr>
            <w:top w:val="none" w:sz="0" w:space="0" w:color="auto"/>
            <w:left w:val="none" w:sz="0" w:space="0" w:color="auto"/>
            <w:bottom w:val="none" w:sz="0" w:space="0" w:color="auto"/>
            <w:right w:val="none" w:sz="0" w:space="0" w:color="auto"/>
          </w:divBdr>
          <w:divsChild>
            <w:div w:id="136139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545886">
      <w:bodyDiv w:val="1"/>
      <w:marLeft w:val="0"/>
      <w:marRight w:val="0"/>
      <w:marTop w:val="0"/>
      <w:marBottom w:val="0"/>
      <w:divBdr>
        <w:top w:val="none" w:sz="0" w:space="0" w:color="auto"/>
        <w:left w:val="none" w:sz="0" w:space="0" w:color="auto"/>
        <w:bottom w:val="none" w:sz="0" w:space="0" w:color="auto"/>
        <w:right w:val="none" w:sz="0" w:space="0" w:color="auto"/>
      </w:divBdr>
      <w:divsChild>
        <w:div w:id="455292583">
          <w:marLeft w:val="0"/>
          <w:marRight w:val="0"/>
          <w:marTop w:val="0"/>
          <w:marBottom w:val="0"/>
          <w:divBdr>
            <w:top w:val="none" w:sz="0" w:space="0" w:color="auto"/>
            <w:left w:val="none" w:sz="0" w:space="0" w:color="auto"/>
            <w:bottom w:val="none" w:sz="0" w:space="0" w:color="auto"/>
            <w:right w:val="none" w:sz="0" w:space="0" w:color="auto"/>
          </w:divBdr>
          <w:divsChild>
            <w:div w:id="2041659037">
              <w:marLeft w:val="0"/>
              <w:marRight w:val="0"/>
              <w:marTop w:val="0"/>
              <w:marBottom w:val="0"/>
              <w:divBdr>
                <w:top w:val="none" w:sz="0" w:space="0" w:color="auto"/>
                <w:left w:val="none" w:sz="0" w:space="0" w:color="auto"/>
                <w:bottom w:val="none" w:sz="0" w:space="0" w:color="auto"/>
                <w:right w:val="none" w:sz="0" w:space="0" w:color="auto"/>
              </w:divBdr>
            </w:div>
          </w:divsChild>
        </w:div>
        <w:div w:id="1372921801">
          <w:marLeft w:val="0"/>
          <w:marRight w:val="0"/>
          <w:marTop w:val="0"/>
          <w:marBottom w:val="0"/>
          <w:divBdr>
            <w:top w:val="none" w:sz="0" w:space="0" w:color="auto"/>
            <w:left w:val="none" w:sz="0" w:space="0" w:color="auto"/>
            <w:bottom w:val="none" w:sz="0" w:space="0" w:color="auto"/>
            <w:right w:val="none" w:sz="0" w:space="0" w:color="auto"/>
          </w:divBdr>
          <w:divsChild>
            <w:div w:id="1140611184">
              <w:marLeft w:val="0"/>
              <w:marRight w:val="0"/>
              <w:marTop w:val="0"/>
              <w:marBottom w:val="0"/>
              <w:divBdr>
                <w:top w:val="none" w:sz="0" w:space="0" w:color="auto"/>
                <w:left w:val="none" w:sz="0" w:space="0" w:color="auto"/>
                <w:bottom w:val="none" w:sz="0" w:space="0" w:color="auto"/>
                <w:right w:val="none" w:sz="0" w:space="0" w:color="auto"/>
              </w:divBdr>
            </w:div>
          </w:divsChild>
        </w:div>
        <w:div w:id="907495179">
          <w:marLeft w:val="0"/>
          <w:marRight w:val="0"/>
          <w:marTop w:val="0"/>
          <w:marBottom w:val="0"/>
          <w:divBdr>
            <w:top w:val="none" w:sz="0" w:space="0" w:color="auto"/>
            <w:left w:val="none" w:sz="0" w:space="0" w:color="auto"/>
            <w:bottom w:val="none" w:sz="0" w:space="0" w:color="auto"/>
            <w:right w:val="none" w:sz="0" w:space="0" w:color="auto"/>
          </w:divBdr>
          <w:divsChild>
            <w:div w:id="1441756056">
              <w:marLeft w:val="0"/>
              <w:marRight w:val="0"/>
              <w:marTop w:val="0"/>
              <w:marBottom w:val="0"/>
              <w:divBdr>
                <w:top w:val="none" w:sz="0" w:space="0" w:color="auto"/>
                <w:left w:val="none" w:sz="0" w:space="0" w:color="auto"/>
                <w:bottom w:val="none" w:sz="0" w:space="0" w:color="auto"/>
                <w:right w:val="none" w:sz="0" w:space="0" w:color="auto"/>
              </w:divBdr>
            </w:div>
          </w:divsChild>
        </w:div>
        <w:div w:id="784085324">
          <w:marLeft w:val="0"/>
          <w:marRight w:val="0"/>
          <w:marTop w:val="0"/>
          <w:marBottom w:val="0"/>
          <w:divBdr>
            <w:top w:val="none" w:sz="0" w:space="0" w:color="auto"/>
            <w:left w:val="none" w:sz="0" w:space="0" w:color="auto"/>
            <w:bottom w:val="none" w:sz="0" w:space="0" w:color="auto"/>
            <w:right w:val="none" w:sz="0" w:space="0" w:color="auto"/>
          </w:divBdr>
          <w:divsChild>
            <w:div w:id="1120800997">
              <w:marLeft w:val="0"/>
              <w:marRight w:val="0"/>
              <w:marTop w:val="0"/>
              <w:marBottom w:val="0"/>
              <w:divBdr>
                <w:top w:val="none" w:sz="0" w:space="0" w:color="auto"/>
                <w:left w:val="none" w:sz="0" w:space="0" w:color="auto"/>
                <w:bottom w:val="none" w:sz="0" w:space="0" w:color="auto"/>
                <w:right w:val="none" w:sz="0" w:space="0" w:color="auto"/>
              </w:divBdr>
            </w:div>
          </w:divsChild>
        </w:div>
        <w:div w:id="1698196033">
          <w:marLeft w:val="0"/>
          <w:marRight w:val="0"/>
          <w:marTop w:val="0"/>
          <w:marBottom w:val="0"/>
          <w:divBdr>
            <w:top w:val="none" w:sz="0" w:space="0" w:color="auto"/>
            <w:left w:val="none" w:sz="0" w:space="0" w:color="auto"/>
            <w:bottom w:val="none" w:sz="0" w:space="0" w:color="auto"/>
            <w:right w:val="none" w:sz="0" w:space="0" w:color="auto"/>
          </w:divBdr>
          <w:divsChild>
            <w:div w:id="19845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44652">
      <w:bodyDiv w:val="1"/>
      <w:marLeft w:val="0"/>
      <w:marRight w:val="0"/>
      <w:marTop w:val="0"/>
      <w:marBottom w:val="0"/>
      <w:divBdr>
        <w:top w:val="none" w:sz="0" w:space="0" w:color="auto"/>
        <w:left w:val="none" w:sz="0" w:space="0" w:color="auto"/>
        <w:bottom w:val="none" w:sz="0" w:space="0" w:color="auto"/>
        <w:right w:val="none" w:sz="0" w:space="0" w:color="auto"/>
      </w:divBdr>
      <w:divsChild>
        <w:div w:id="1945922578">
          <w:marLeft w:val="0"/>
          <w:marRight w:val="0"/>
          <w:marTop w:val="0"/>
          <w:marBottom w:val="0"/>
          <w:divBdr>
            <w:top w:val="none" w:sz="0" w:space="0" w:color="auto"/>
            <w:left w:val="none" w:sz="0" w:space="0" w:color="auto"/>
            <w:bottom w:val="none" w:sz="0" w:space="0" w:color="auto"/>
            <w:right w:val="none" w:sz="0" w:space="0" w:color="auto"/>
          </w:divBdr>
          <w:divsChild>
            <w:div w:id="1938828367">
              <w:marLeft w:val="0"/>
              <w:marRight w:val="0"/>
              <w:marTop w:val="0"/>
              <w:marBottom w:val="0"/>
              <w:divBdr>
                <w:top w:val="none" w:sz="0" w:space="0" w:color="auto"/>
                <w:left w:val="none" w:sz="0" w:space="0" w:color="auto"/>
                <w:bottom w:val="none" w:sz="0" w:space="0" w:color="auto"/>
                <w:right w:val="none" w:sz="0" w:space="0" w:color="auto"/>
              </w:divBdr>
            </w:div>
          </w:divsChild>
        </w:div>
        <w:div w:id="2145930779">
          <w:marLeft w:val="0"/>
          <w:marRight w:val="0"/>
          <w:marTop w:val="0"/>
          <w:marBottom w:val="0"/>
          <w:divBdr>
            <w:top w:val="none" w:sz="0" w:space="0" w:color="auto"/>
            <w:left w:val="none" w:sz="0" w:space="0" w:color="auto"/>
            <w:bottom w:val="none" w:sz="0" w:space="0" w:color="auto"/>
            <w:right w:val="none" w:sz="0" w:space="0" w:color="auto"/>
          </w:divBdr>
          <w:divsChild>
            <w:div w:id="98137940">
              <w:marLeft w:val="0"/>
              <w:marRight w:val="0"/>
              <w:marTop w:val="0"/>
              <w:marBottom w:val="0"/>
              <w:divBdr>
                <w:top w:val="none" w:sz="0" w:space="0" w:color="auto"/>
                <w:left w:val="none" w:sz="0" w:space="0" w:color="auto"/>
                <w:bottom w:val="none" w:sz="0" w:space="0" w:color="auto"/>
                <w:right w:val="none" w:sz="0" w:space="0" w:color="auto"/>
              </w:divBdr>
            </w:div>
          </w:divsChild>
        </w:div>
        <w:div w:id="1587151488">
          <w:marLeft w:val="0"/>
          <w:marRight w:val="0"/>
          <w:marTop w:val="0"/>
          <w:marBottom w:val="0"/>
          <w:divBdr>
            <w:top w:val="none" w:sz="0" w:space="0" w:color="auto"/>
            <w:left w:val="none" w:sz="0" w:space="0" w:color="auto"/>
            <w:bottom w:val="none" w:sz="0" w:space="0" w:color="auto"/>
            <w:right w:val="none" w:sz="0" w:space="0" w:color="auto"/>
          </w:divBdr>
          <w:divsChild>
            <w:div w:id="95171730">
              <w:marLeft w:val="0"/>
              <w:marRight w:val="0"/>
              <w:marTop w:val="0"/>
              <w:marBottom w:val="0"/>
              <w:divBdr>
                <w:top w:val="none" w:sz="0" w:space="0" w:color="auto"/>
                <w:left w:val="none" w:sz="0" w:space="0" w:color="auto"/>
                <w:bottom w:val="none" w:sz="0" w:space="0" w:color="auto"/>
                <w:right w:val="none" w:sz="0" w:space="0" w:color="auto"/>
              </w:divBdr>
            </w:div>
          </w:divsChild>
        </w:div>
        <w:div w:id="448206713">
          <w:marLeft w:val="0"/>
          <w:marRight w:val="0"/>
          <w:marTop w:val="0"/>
          <w:marBottom w:val="0"/>
          <w:divBdr>
            <w:top w:val="none" w:sz="0" w:space="0" w:color="auto"/>
            <w:left w:val="none" w:sz="0" w:space="0" w:color="auto"/>
            <w:bottom w:val="none" w:sz="0" w:space="0" w:color="auto"/>
            <w:right w:val="none" w:sz="0" w:space="0" w:color="auto"/>
          </w:divBdr>
          <w:divsChild>
            <w:div w:id="442850558">
              <w:marLeft w:val="0"/>
              <w:marRight w:val="0"/>
              <w:marTop w:val="0"/>
              <w:marBottom w:val="0"/>
              <w:divBdr>
                <w:top w:val="none" w:sz="0" w:space="0" w:color="auto"/>
                <w:left w:val="none" w:sz="0" w:space="0" w:color="auto"/>
                <w:bottom w:val="none" w:sz="0" w:space="0" w:color="auto"/>
                <w:right w:val="none" w:sz="0" w:space="0" w:color="auto"/>
              </w:divBdr>
            </w:div>
          </w:divsChild>
        </w:div>
        <w:div w:id="69280426">
          <w:marLeft w:val="0"/>
          <w:marRight w:val="0"/>
          <w:marTop w:val="0"/>
          <w:marBottom w:val="0"/>
          <w:divBdr>
            <w:top w:val="none" w:sz="0" w:space="0" w:color="auto"/>
            <w:left w:val="none" w:sz="0" w:space="0" w:color="auto"/>
            <w:bottom w:val="none" w:sz="0" w:space="0" w:color="auto"/>
            <w:right w:val="none" w:sz="0" w:space="0" w:color="auto"/>
          </w:divBdr>
          <w:divsChild>
            <w:div w:id="7768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09831">
      <w:bodyDiv w:val="1"/>
      <w:marLeft w:val="0"/>
      <w:marRight w:val="0"/>
      <w:marTop w:val="0"/>
      <w:marBottom w:val="0"/>
      <w:divBdr>
        <w:top w:val="none" w:sz="0" w:space="0" w:color="auto"/>
        <w:left w:val="none" w:sz="0" w:space="0" w:color="auto"/>
        <w:bottom w:val="none" w:sz="0" w:space="0" w:color="auto"/>
        <w:right w:val="none" w:sz="0" w:space="0" w:color="auto"/>
      </w:divBdr>
    </w:div>
    <w:div w:id="1475753803">
      <w:bodyDiv w:val="1"/>
      <w:marLeft w:val="0"/>
      <w:marRight w:val="0"/>
      <w:marTop w:val="0"/>
      <w:marBottom w:val="0"/>
      <w:divBdr>
        <w:top w:val="none" w:sz="0" w:space="0" w:color="auto"/>
        <w:left w:val="none" w:sz="0" w:space="0" w:color="auto"/>
        <w:bottom w:val="none" w:sz="0" w:space="0" w:color="auto"/>
        <w:right w:val="none" w:sz="0" w:space="0" w:color="auto"/>
      </w:divBdr>
      <w:divsChild>
        <w:div w:id="1305506479">
          <w:marLeft w:val="0"/>
          <w:marRight w:val="0"/>
          <w:marTop w:val="0"/>
          <w:marBottom w:val="0"/>
          <w:divBdr>
            <w:top w:val="none" w:sz="0" w:space="0" w:color="auto"/>
            <w:left w:val="none" w:sz="0" w:space="0" w:color="auto"/>
            <w:bottom w:val="none" w:sz="0" w:space="0" w:color="auto"/>
            <w:right w:val="none" w:sz="0" w:space="0" w:color="auto"/>
          </w:divBdr>
          <w:divsChild>
            <w:div w:id="77070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540440">
      <w:bodyDiv w:val="1"/>
      <w:marLeft w:val="0"/>
      <w:marRight w:val="0"/>
      <w:marTop w:val="0"/>
      <w:marBottom w:val="0"/>
      <w:divBdr>
        <w:top w:val="none" w:sz="0" w:space="0" w:color="auto"/>
        <w:left w:val="none" w:sz="0" w:space="0" w:color="auto"/>
        <w:bottom w:val="none" w:sz="0" w:space="0" w:color="auto"/>
        <w:right w:val="none" w:sz="0" w:space="0" w:color="auto"/>
      </w:divBdr>
    </w:div>
    <w:div w:id="1484739641">
      <w:bodyDiv w:val="1"/>
      <w:marLeft w:val="0"/>
      <w:marRight w:val="0"/>
      <w:marTop w:val="0"/>
      <w:marBottom w:val="0"/>
      <w:divBdr>
        <w:top w:val="none" w:sz="0" w:space="0" w:color="auto"/>
        <w:left w:val="none" w:sz="0" w:space="0" w:color="auto"/>
        <w:bottom w:val="none" w:sz="0" w:space="0" w:color="auto"/>
        <w:right w:val="none" w:sz="0" w:space="0" w:color="auto"/>
      </w:divBdr>
    </w:div>
    <w:div w:id="1486361140">
      <w:bodyDiv w:val="1"/>
      <w:marLeft w:val="0"/>
      <w:marRight w:val="0"/>
      <w:marTop w:val="0"/>
      <w:marBottom w:val="0"/>
      <w:divBdr>
        <w:top w:val="none" w:sz="0" w:space="0" w:color="auto"/>
        <w:left w:val="none" w:sz="0" w:space="0" w:color="auto"/>
        <w:bottom w:val="none" w:sz="0" w:space="0" w:color="auto"/>
        <w:right w:val="none" w:sz="0" w:space="0" w:color="auto"/>
      </w:divBdr>
    </w:div>
    <w:div w:id="1487865499">
      <w:bodyDiv w:val="1"/>
      <w:marLeft w:val="0"/>
      <w:marRight w:val="0"/>
      <w:marTop w:val="0"/>
      <w:marBottom w:val="0"/>
      <w:divBdr>
        <w:top w:val="none" w:sz="0" w:space="0" w:color="auto"/>
        <w:left w:val="none" w:sz="0" w:space="0" w:color="auto"/>
        <w:bottom w:val="none" w:sz="0" w:space="0" w:color="auto"/>
        <w:right w:val="none" w:sz="0" w:space="0" w:color="auto"/>
      </w:divBdr>
    </w:div>
    <w:div w:id="1489252958">
      <w:bodyDiv w:val="1"/>
      <w:marLeft w:val="0"/>
      <w:marRight w:val="0"/>
      <w:marTop w:val="0"/>
      <w:marBottom w:val="0"/>
      <w:divBdr>
        <w:top w:val="none" w:sz="0" w:space="0" w:color="auto"/>
        <w:left w:val="none" w:sz="0" w:space="0" w:color="auto"/>
        <w:bottom w:val="none" w:sz="0" w:space="0" w:color="auto"/>
        <w:right w:val="none" w:sz="0" w:space="0" w:color="auto"/>
      </w:divBdr>
      <w:divsChild>
        <w:div w:id="1222713472">
          <w:marLeft w:val="0"/>
          <w:marRight w:val="0"/>
          <w:marTop w:val="0"/>
          <w:marBottom w:val="0"/>
          <w:divBdr>
            <w:top w:val="none" w:sz="0" w:space="0" w:color="auto"/>
            <w:left w:val="none" w:sz="0" w:space="0" w:color="auto"/>
            <w:bottom w:val="none" w:sz="0" w:space="0" w:color="auto"/>
            <w:right w:val="none" w:sz="0" w:space="0" w:color="auto"/>
          </w:divBdr>
          <w:divsChild>
            <w:div w:id="210699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953082">
      <w:bodyDiv w:val="1"/>
      <w:marLeft w:val="0"/>
      <w:marRight w:val="0"/>
      <w:marTop w:val="0"/>
      <w:marBottom w:val="0"/>
      <w:divBdr>
        <w:top w:val="none" w:sz="0" w:space="0" w:color="auto"/>
        <w:left w:val="none" w:sz="0" w:space="0" w:color="auto"/>
        <w:bottom w:val="none" w:sz="0" w:space="0" w:color="auto"/>
        <w:right w:val="none" w:sz="0" w:space="0" w:color="auto"/>
      </w:divBdr>
    </w:div>
    <w:div w:id="1499076869">
      <w:bodyDiv w:val="1"/>
      <w:marLeft w:val="0"/>
      <w:marRight w:val="0"/>
      <w:marTop w:val="0"/>
      <w:marBottom w:val="0"/>
      <w:divBdr>
        <w:top w:val="none" w:sz="0" w:space="0" w:color="auto"/>
        <w:left w:val="none" w:sz="0" w:space="0" w:color="auto"/>
        <w:bottom w:val="none" w:sz="0" w:space="0" w:color="auto"/>
        <w:right w:val="none" w:sz="0" w:space="0" w:color="auto"/>
      </w:divBdr>
    </w:div>
    <w:div w:id="1501458256">
      <w:bodyDiv w:val="1"/>
      <w:marLeft w:val="0"/>
      <w:marRight w:val="0"/>
      <w:marTop w:val="0"/>
      <w:marBottom w:val="0"/>
      <w:divBdr>
        <w:top w:val="none" w:sz="0" w:space="0" w:color="auto"/>
        <w:left w:val="none" w:sz="0" w:space="0" w:color="auto"/>
        <w:bottom w:val="none" w:sz="0" w:space="0" w:color="auto"/>
        <w:right w:val="none" w:sz="0" w:space="0" w:color="auto"/>
      </w:divBdr>
    </w:div>
    <w:div w:id="1504053663">
      <w:bodyDiv w:val="1"/>
      <w:marLeft w:val="0"/>
      <w:marRight w:val="0"/>
      <w:marTop w:val="0"/>
      <w:marBottom w:val="0"/>
      <w:divBdr>
        <w:top w:val="none" w:sz="0" w:space="0" w:color="auto"/>
        <w:left w:val="none" w:sz="0" w:space="0" w:color="auto"/>
        <w:bottom w:val="none" w:sz="0" w:space="0" w:color="auto"/>
        <w:right w:val="none" w:sz="0" w:space="0" w:color="auto"/>
      </w:divBdr>
    </w:div>
    <w:div w:id="1504470325">
      <w:bodyDiv w:val="1"/>
      <w:marLeft w:val="0"/>
      <w:marRight w:val="0"/>
      <w:marTop w:val="0"/>
      <w:marBottom w:val="0"/>
      <w:divBdr>
        <w:top w:val="none" w:sz="0" w:space="0" w:color="auto"/>
        <w:left w:val="none" w:sz="0" w:space="0" w:color="auto"/>
        <w:bottom w:val="none" w:sz="0" w:space="0" w:color="auto"/>
        <w:right w:val="none" w:sz="0" w:space="0" w:color="auto"/>
      </w:divBdr>
    </w:div>
    <w:div w:id="1504590140">
      <w:bodyDiv w:val="1"/>
      <w:marLeft w:val="0"/>
      <w:marRight w:val="0"/>
      <w:marTop w:val="0"/>
      <w:marBottom w:val="0"/>
      <w:divBdr>
        <w:top w:val="none" w:sz="0" w:space="0" w:color="auto"/>
        <w:left w:val="none" w:sz="0" w:space="0" w:color="auto"/>
        <w:bottom w:val="none" w:sz="0" w:space="0" w:color="auto"/>
        <w:right w:val="none" w:sz="0" w:space="0" w:color="auto"/>
      </w:divBdr>
    </w:div>
    <w:div w:id="1509324006">
      <w:bodyDiv w:val="1"/>
      <w:marLeft w:val="0"/>
      <w:marRight w:val="0"/>
      <w:marTop w:val="0"/>
      <w:marBottom w:val="0"/>
      <w:divBdr>
        <w:top w:val="none" w:sz="0" w:space="0" w:color="auto"/>
        <w:left w:val="none" w:sz="0" w:space="0" w:color="auto"/>
        <w:bottom w:val="none" w:sz="0" w:space="0" w:color="auto"/>
        <w:right w:val="none" w:sz="0" w:space="0" w:color="auto"/>
      </w:divBdr>
    </w:div>
    <w:div w:id="1517769573">
      <w:bodyDiv w:val="1"/>
      <w:marLeft w:val="0"/>
      <w:marRight w:val="0"/>
      <w:marTop w:val="0"/>
      <w:marBottom w:val="0"/>
      <w:divBdr>
        <w:top w:val="none" w:sz="0" w:space="0" w:color="auto"/>
        <w:left w:val="none" w:sz="0" w:space="0" w:color="auto"/>
        <w:bottom w:val="none" w:sz="0" w:space="0" w:color="auto"/>
        <w:right w:val="none" w:sz="0" w:space="0" w:color="auto"/>
      </w:divBdr>
    </w:div>
    <w:div w:id="1518932509">
      <w:bodyDiv w:val="1"/>
      <w:marLeft w:val="0"/>
      <w:marRight w:val="0"/>
      <w:marTop w:val="0"/>
      <w:marBottom w:val="0"/>
      <w:divBdr>
        <w:top w:val="none" w:sz="0" w:space="0" w:color="auto"/>
        <w:left w:val="none" w:sz="0" w:space="0" w:color="auto"/>
        <w:bottom w:val="none" w:sz="0" w:space="0" w:color="auto"/>
        <w:right w:val="none" w:sz="0" w:space="0" w:color="auto"/>
      </w:divBdr>
    </w:div>
    <w:div w:id="1521429407">
      <w:bodyDiv w:val="1"/>
      <w:marLeft w:val="0"/>
      <w:marRight w:val="0"/>
      <w:marTop w:val="0"/>
      <w:marBottom w:val="0"/>
      <w:divBdr>
        <w:top w:val="none" w:sz="0" w:space="0" w:color="auto"/>
        <w:left w:val="none" w:sz="0" w:space="0" w:color="auto"/>
        <w:bottom w:val="none" w:sz="0" w:space="0" w:color="auto"/>
        <w:right w:val="none" w:sz="0" w:space="0" w:color="auto"/>
      </w:divBdr>
    </w:div>
    <w:div w:id="1522694985">
      <w:bodyDiv w:val="1"/>
      <w:marLeft w:val="0"/>
      <w:marRight w:val="0"/>
      <w:marTop w:val="0"/>
      <w:marBottom w:val="0"/>
      <w:divBdr>
        <w:top w:val="none" w:sz="0" w:space="0" w:color="auto"/>
        <w:left w:val="none" w:sz="0" w:space="0" w:color="auto"/>
        <w:bottom w:val="none" w:sz="0" w:space="0" w:color="auto"/>
        <w:right w:val="none" w:sz="0" w:space="0" w:color="auto"/>
      </w:divBdr>
    </w:div>
    <w:div w:id="1531996011">
      <w:bodyDiv w:val="1"/>
      <w:marLeft w:val="0"/>
      <w:marRight w:val="0"/>
      <w:marTop w:val="0"/>
      <w:marBottom w:val="0"/>
      <w:divBdr>
        <w:top w:val="none" w:sz="0" w:space="0" w:color="auto"/>
        <w:left w:val="none" w:sz="0" w:space="0" w:color="auto"/>
        <w:bottom w:val="none" w:sz="0" w:space="0" w:color="auto"/>
        <w:right w:val="none" w:sz="0" w:space="0" w:color="auto"/>
      </w:divBdr>
    </w:div>
    <w:div w:id="1536506022">
      <w:bodyDiv w:val="1"/>
      <w:marLeft w:val="0"/>
      <w:marRight w:val="0"/>
      <w:marTop w:val="0"/>
      <w:marBottom w:val="0"/>
      <w:divBdr>
        <w:top w:val="none" w:sz="0" w:space="0" w:color="auto"/>
        <w:left w:val="none" w:sz="0" w:space="0" w:color="auto"/>
        <w:bottom w:val="none" w:sz="0" w:space="0" w:color="auto"/>
        <w:right w:val="none" w:sz="0" w:space="0" w:color="auto"/>
      </w:divBdr>
    </w:div>
    <w:div w:id="1540316098">
      <w:bodyDiv w:val="1"/>
      <w:marLeft w:val="0"/>
      <w:marRight w:val="0"/>
      <w:marTop w:val="0"/>
      <w:marBottom w:val="0"/>
      <w:divBdr>
        <w:top w:val="none" w:sz="0" w:space="0" w:color="auto"/>
        <w:left w:val="none" w:sz="0" w:space="0" w:color="auto"/>
        <w:bottom w:val="none" w:sz="0" w:space="0" w:color="auto"/>
        <w:right w:val="none" w:sz="0" w:space="0" w:color="auto"/>
      </w:divBdr>
    </w:div>
    <w:div w:id="1541432791">
      <w:bodyDiv w:val="1"/>
      <w:marLeft w:val="0"/>
      <w:marRight w:val="0"/>
      <w:marTop w:val="0"/>
      <w:marBottom w:val="0"/>
      <w:divBdr>
        <w:top w:val="none" w:sz="0" w:space="0" w:color="auto"/>
        <w:left w:val="none" w:sz="0" w:space="0" w:color="auto"/>
        <w:bottom w:val="none" w:sz="0" w:space="0" w:color="auto"/>
        <w:right w:val="none" w:sz="0" w:space="0" w:color="auto"/>
      </w:divBdr>
    </w:div>
    <w:div w:id="1554121107">
      <w:bodyDiv w:val="1"/>
      <w:marLeft w:val="0"/>
      <w:marRight w:val="0"/>
      <w:marTop w:val="0"/>
      <w:marBottom w:val="0"/>
      <w:divBdr>
        <w:top w:val="none" w:sz="0" w:space="0" w:color="auto"/>
        <w:left w:val="none" w:sz="0" w:space="0" w:color="auto"/>
        <w:bottom w:val="none" w:sz="0" w:space="0" w:color="auto"/>
        <w:right w:val="none" w:sz="0" w:space="0" w:color="auto"/>
      </w:divBdr>
    </w:div>
    <w:div w:id="1554851779">
      <w:bodyDiv w:val="1"/>
      <w:marLeft w:val="0"/>
      <w:marRight w:val="0"/>
      <w:marTop w:val="0"/>
      <w:marBottom w:val="0"/>
      <w:divBdr>
        <w:top w:val="none" w:sz="0" w:space="0" w:color="auto"/>
        <w:left w:val="none" w:sz="0" w:space="0" w:color="auto"/>
        <w:bottom w:val="none" w:sz="0" w:space="0" w:color="auto"/>
        <w:right w:val="none" w:sz="0" w:space="0" w:color="auto"/>
      </w:divBdr>
      <w:divsChild>
        <w:div w:id="398555459">
          <w:marLeft w:val="0"/>
          <w:marRight w:val="0"/>
          <w:marTop w:val="0"/>
          <w:marBottom w:val="0"/>
          <w:divBdr>
            <w:top w:val="none" w:sz="0" w:space="0" w:color="auto"/>
            <w:left w:val="none" w:sz="0" w:space="0" w:color="auto"/>
            <w:bottom w:val="none" w:sz="0" w:space="0" w:color="auto"/>
            <w:right w:val="none" w:sz="0" w:space="0" w:color="auto"/>
          </w:divBdr>
          <w:divsChild>
            <w:div w:id="3840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489671">
      <w:bodyDiv w:val="1"/>
      <w:marLeft w:val="0"/>
      <w:marRight w:val="0"/>
      <w:marTop w:val="0"/>
      <w:marBottom w:val="0"/>
      <w:divBdr>
        <w:top w:val="none" w:sz="0" w:space="0" w:color="auto"/>
        <w:left w:val="none" w:sz="0" w:space="0" w:color="auto"/>
        <w:bottom w:val="none" w:sz="0" w:space="0" w:color="auto"/>
        <w:right w:val="none" w:sz="0" w:space="0" w:color="auto"/>
      </w:divBdr>
    </w:div>
    <w:div w:id="1568951758">
      <w:bodyDiv w:val="1"/>
      <w:marLeft w:val="0"/>
      <w:marRight w:val="0"/>
      <w:marTop w:val="0"/>
      <w:marBottom w:val="0"/>
      <w:divBdr>
        <w:top w:val="none" w:sz="0" w:space="0" w:color="auto"/>
        <w:left w:val="none" w:sz="0" w:space="0" w:color="auto"/>
        <w:bottom w:val="none" w:sz="0" w:space="0" w:color="auto"/>
        <w:right w:val="none" w:sz="0" w:space="0" w:color="auto"/>
      </w:divBdr>
      <w:divsChild>
        <w:div w:id="1114859473">
          <w:marLeft w:val="0"/>
          <w:marRight w:val="0"/>
          <w:marTop w:val="0"/>
          <w:marBottom w:val="0"/>
          <w:divBdr>
            <w:top w:val="none" w:sz="0" w:space="0" w:color="auto"/>
            <w:left w:val="none" w:sz="0" w:space="0" w:color="auto"/>
            <w:bottom w:val="none" w:sz="0" w:space="0" w:color="auto"/>
            <w:right w:val="none" w:sz="0" w:space="0" w:color="auto"/>
          </w:divBdr>
          <w:divsChild>
            <w:div w:id="162411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0460360">
      <w:bodyDiv w:val="1"/>
      <w:marLeft w:val="0"/>
      <w:marRight w:val="0"/>
      <w:marTop w:val="0"/>
      <w:marBottom w:val="0"/>
      <w:divBdr>
        <w:top w:val="none" w:sz="0" w:space="0" w:color="auto"/>
        <w:left w:val="none" w:sz="0" w:space="0" w:color="auto"/>
        <w:bottom w:val="none" w:sz="0" w:space="0" w:color="auto"/>
        <w:right w:val="none" w:sz="0" w:space="0" w:color="auto"/>
      </w:divBdr>
    </w:div>
    <w:div w:id="1583762413">
      <w:bodyDiv w:val="1"/>
      <w:marLeft w:val="0"/>
      <w:marRight w:val="0"/>
      <w:marTop w:val="0"/>
      <w:marBottom w:val="0"/>
      <w:divBdr>
        <w:top w:val="none" w:sz="0" w:space="0" w:color="auto"/>
        <w:left w:val="none" w:sz="0" w:space="0" w:color="auto"/>
        <w:bottom w:val="none" w:sz="0" w:space="0" w:color="auto"/>
        <w:right w:val="none" w:sz="0" w:space="0" w:color="auto"/>
      </w:divBdr>
    </w:div>
    <w:div w:id="1585410749">
      <w:bodyDiv w:val="1"/>
      <w:marLeft w:val="0"/>
      <w:marRight w:val="0"/>
      <w:marTop w:val="0"/>
      <w:marBottom w:val="0"/>
      <w:divBdr>
        <w:top w:val="none" w:sz="0" w:space="0" w:color="auto"/>
        <w:left w:val="none" w:sz="0" w:space="0" w:color="auto"/>
        <w:bottom w:val="none" w:sz="0" w:space="0" w:color="auto"/>
        <w:right w:val="none" w:sz="0" w:space="0" w:color="auto"/>
      </w:divBdr>
    </w:div>
    <w:div w:id="1585526600">
      <w:bodyDiv w:val="1"/>
      <w:marLeft w:val="0"/>
      <w:marRight w:val="0"/>
      <w:marTop w:val="0"/>
      <w:marBottom w:val="0"/>
      <w:divBdr>
        <w:top w:val="none" w:sz="0" w:space="0" w:color="auto"/>
        <w:left w:val="none" w:sz="0" w:space="0" w:color="auto"/>
        <w:bottom w:val="none" w:sz="0" w:space="0" w:color="auto"/>
        <w:right w:val="none" w:sz="0" w:space="0" w:color="auto"/>
      </w:divBdr>
    </w:div>
    <w:div w:id="1586259430">
      <w:bodyDiv w:val="1"/>
      <w:marLeft w:val="0"/>
      <w:marRight w:val="0"/>
      <w:marTop w:val="0"/>
      <w:marBottom w:val="0"/>
      <w:divBdr>
        <w:top w:val="none" w:sz="0" w:space="0" w:color="auto"/>
        <w:left w:val="none" w:sz="0" w:space="0" w:color="auto"/>
        <w:bottom w:val="none" w:sz="0" w:space="0" w:color="auto"/>
        <w:right w:val="none" w:sz="0" w:space="0" w:color="auto"/>
      </w:divBdr>
      <w:divsChild>
        <w:div w:id="1894384687">
          <w:marLeft w:val="0"/>
          <w:marRight w:val="0"/>
          <w:marTop w:val="0"/>
          <w:marBottom w:val="0"/>
          <w:divBdr>
            <w:top w:val="none" w:sz="0" w:space="0" w:color="auto"/>
            <w:left w:val="none" w:sz="0" w:space="0" w:color="auto"/>
            <w:bottom w:val="none" w:sz="0" w:space="0" w:color="auto"/>
            <w:right w:val="none" w:sz="0" w:space="0" w:color="auto"/>
          </w:divBdr>
          <w:divsChild>
            <w:div w:id="1734890705">
              <w:marLeft w:val="0"/>
              <w:marRight w:val="0"/>
              <w:marTop w:val="0"/>
              <w:marBottom w:val="0"/>
              <w:divBdr>
                <w:top w:val="none" w:sz="0" w:space="0" w:color="auto"/>
                <w:left w:val="none" w:sz="0" w:space="0" w:color="auto"/>
                <w:bottom w:val="none" w:sz="0" w:space="0" w:color="auto"/>
                <w:right w:val="none" w:sz="0" w:space="0" w:color="auto"/>
              </w:divBdr>
            </w:div>
          </w:divsChild>
        </w:div>
        <w:div w:id="419063144">
          <w:marLeft w:val="0"/>
          <w:marRight w:val="0"/>
          <w:marTop w:val="0"/>
          <w:marBottom w:val="0"/>
          <w:divBdr>
            <w:top w:val="none" w:sz="0" w:space="0" w:color="auto"/>
            <w:left w:val="none" w:sz="0" w:space="0" w:color="auto"/>
            <w:bottom w:val="none" w:sz="0" w:space="0" w:color="auto"/>
            <w:right w:val="none" w:sz="0" w:space="0" w:color="auto"/>
          </w:divBdr>
          <w:divsChild>
            <w:div w:id="133958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27964">
      <w:bodyDiv w:val="1"/>
      <w:marLeft w:val="0"/>
      <w:marRight w:val="0"/>
      <w:marTop w:val="0"/>
      <w:marBottom w:val="0"/>
      <w:divBdr>
        <w:top w:val="none" w:sz="0" w:space="0" w:color="auto"/>
        <w:left w:val="none" w:sz="0" w:space="0" w:color="auto"/>
        <w:bottom w:val="none" w:sz="0" w:space="0" w:color="auto"/>
        <w:right w:val="none" w:sz="0" w:space="0" w:color="auto"/>
      </w:divBdr>
    </w:div>
    <w:div w:id="1597446799">
      <w:bodyDiv w:val="1"/>
      <w:marLeft w:val="0"/>
      <w:marRight w:val="0"/>
      <w:marTop w:val="0"/>
      <w:marBottom w:val="0"/>
      <w:divBdr>
        <w:top w:val="none" w:sz="0" w:space="0" w:color="auto"/>
        <w:left w:val="none" w:sz="0" w:space="0" w:color="auto"/>
        <w:bottom w:val="none" w:sz="0" w:space="0" w:color="auto"/>
        <w:right w:val="none" w:sz="0" w:space="0" w:color="auto"/>
      </w:divBdr>
    </w:div>
    <w:div w:id="1600017822">
      <w:bodyDiv w:val="1"/>
      <w:marLeft w:val="0"/>
      <w:marRight w:val="0"/>
      <w:marTop w:val="0"/>
      <w:marBottom w:val="0"/>
      <w:divBdr>
        <w:top w:val="none" w:sz="0" w:space="0" w:color="auto"/>
        <w:left w:val="none" w:sz="0" w:space="0" w:color="auto"/>
        <w:bottom w:val="none" w:sz="0" w:space="0" w:color="auto"/>
        <w:right w:val="none" w:sz="0" w:space="0" w:color="auto"/>
      </w:divBdr>
    </w:div>
    <w:div w:id="1603999661">
      <w:bodyDiv w:val="1"/>
      <w:marLeft w:val="0"/>
      <w:marRight w:val="0"/>
      <w:marTop w:val="0"/>
      <w:marBottom w:val="0"/>
      <w:divBdr>
        <w:top w:val="none" w:sz="0" w:space="0" w:color="auto"/>
        <w:left w:val="none" w:sz="0" w:space="0" w:color="auto"/>
        <w:bottom w:val="none" w:sz="0" w:space="0" w:color="auto"/>
        <w:right w:val="none" w:sz="0" w:space="0" w:color="auto"/>
      </w:divBdr>
      <w:divsChild>
        <w:div w:id="462887288">
          <w:marLeft w:val="0"/>
          <w:marRight w:val="0"/>
          <w:marTop w:val="0"/>
          <w:marBottom w:val="0"/>
          <w:divBdr>
            <w:top w:val="none" w:sz="0" w:space="0" w:color="auto"/>
            <w:left w:val="none" w:sz="0" w:space="0" w:color="auto"/>
            <w:bottom w:val="none" w:sz="0" w:space="0" w:color="auto"/>
            <w:right w:val="none" w:sz="0" w:space="0" w:color="auto"/>
          </w:divBdr>
          <w:divsChild>
            <w:div w:id="55509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425209">
      <w:bodyDiv w:val="1"/>
      <w:marLeft w:val="0"/>
      <w:marRight w:val="0"/>
      <w:marTop w:val="0"/>
      <w:marBottom w:val="0"/>
      <w:divBdr>
        <w:top w:val="none" w:sz="0" w:space="0" w:color="auto"/>
        <w:left w:val="none" w:sz="0" w:space="0" w:color="auto"/>
        <w:bottom w:val="none" w:sz="0" w:space="0" w:color="auto"/>
        <w:right w:val="none" w:sz="0" w:space="0" w:color="auto"/>
      </w:divBdr>
    </w:div>
    <w:div w:id="1607881545">
      <w:bodyDiv w:val="1"/>
      <w:marLeft w:val="0"/>
      <w:marRight w:val="0"/>
      <w:marTop w:val="0"/>
      <w:marBottom w:val="0"/>
      <w:divBdr>
        <w:top w:val="none" w:sz="0" w:space="0" w:color="auto"/>
        <w:left w:val="none" w:sz="0" w:space="0" w:color="auto"/>
        <w:bottom w:val="none" w:sz="0" w:space="0" w:color="auto"/>
        <w:right w:val="none" w:sz="0" w:space="0" w:color="auto"/>
      </w:divBdr>
    </w:div>
    <w:div w:id="1608807725">
      <w:bodyDiv w:val="1"/>
      <w:marLeft w:val="0"/>
      <w:marRight w:val="0"/>
      <w:marTop w:val="0"/>
      <w:marBottom w:val="0"/>
      <w:divBdr>
        <w:top w:val="none" w:sz="0" w:space="0" w:color="auto"/>
        <w:left w:val="none" w:sz="0" w:space="0" w:color="auto"/>
        <w:bottom w:val="none" w:sz="0" w:space="0" w:color="auto"/>
        <w:right w:val="none" w:sz="0" w:space="0" w:color="auto"/>
      </w:divBdr>
    </w:div>
    <w:div w:id="1619482347">
      <w:bodyDiv w:val="1"/>
      <w:marLeft w:val="0"/>
      <w:marRight w:val="0"/>
      <w:marTop w:val="0"/>
      <w:marBottom w:val="0"/>
      <w:divBdr>
        <w:top w:val="none" w:sz="0" w:space="0" w:color="auto"/>
        <w:left w:val="none" w:sz="0" w:space="0" w:color="auto"/>
        <w:bottom w:val="none" w:sz="0" w:space="0" w:color="auto"/>
        <w:right w:val="none" w:sz="0" w:space="0" w:color="auto"/>
      </w:divBdr>
      <w:divsChild>
        <w:div w:id="455224204">
          <w:marLeft w:val="0"/>
          <w:marRight w:val="0"/>
          <w:marTop w:val="0"/>
          <w:marBottom w:val="0"/>
          <w:divBdr>
            <w:top w:val="none" w:sz="0" w:space="0" w:color="auto"/>
            <w:left w:val="none" w:sz="0" w:space="0" w:color="auto"/>
            <w:bottom w:val="none" w:sz="0" w:space="0" w:color="auto"/>
            <w:right w:val="none" w:sz="0" w:space="0" w:color="auto"/>
          </w:divBdr>
          <w:divsChild>
            <w:div w:id="1554195843">
              <w:marLeft w:val="0"/>
              <w:marRight w:val="0"/>
              <w:marTop w:val="0"/>
              <w:marBottom w:val="0"/>
              <w:divBdr>
                <w:top w:val="none" w:sz="0" w:space="0" w:color="auto"/>
                <w:left w:val="none" w:sz="0" w:space="0" w:color="auto"/>
                <w:bottom w:val="none" w:sz="0" w:space="0" w:color="auto"/>
                <w:right w:val="none" w:sz="0" w:space="0" w:color="auto"/>
              </w:divBdr>
            </w:div>
          </w:divsChild>
        </w:div>
        <w:div w:id="943271364">
          <w:marLeft w:val="0"/>
          <w:marRight w:val="0"/>
          <w:marTop w:val="0"/>
          <w:marBottom w:val="0"/>
          <w:divBdr>
            <w:top w:val="none" w:sz="0" w:space="0" w:color="auto"/>
            <w:left w:val="none" w:sz="0" w:space="0" w:color="auto"/>
            <w:bottom w:val="none" w:sz="0" w:space="0" w:color="auto"/>
            <w:right w:val="none" w:sz="0" w:space="0" w:color="auto"/>
          </w:divBdr>
          <w:divsChild>
            <w:div w:id="72702326">
              <w:marLeft w:val="0"/>
              <w:marRight w:val="0"/>
              <w:marTop w:val="0"/>
              <w:marBottom w:val="0"/>
              <w:divBdr>
                <w:top w:val="none" w:sz="0" w:space="0" w:color="auto"/>
                <w:left w:val="none" w:sz="0" w:space="0" w:color="auto"/>
                <w:bottom w:val="none" w:sz="0" w:space="0" w:color="auto"/>
                <w:right w:val="none" w:sz="0" w:space="0" w:color="auto"/>
              </w:divBdr>
            </w:div>
          </w:divsChild>
        </w:div>
        <w:div w:id="202596098">
          <w:marLeft w:val="0"/>
          <w:marRight w:val="0"/>
          <w:marTop w:val="0"/>
          <w:marBottom w:val="0"/>
          <w:divBdr>
            <w:top w:val="none" w:sz="0" w:space="0" w:color="auto"/>
            <w:left w:val="none" w:sz="0" w:space="0" w:color="auto"/>
            <w:bottom w:val="none" w:sz="0" w:space="0" w:color="auto"/>
            <w:right w:val="none" w:sz="0" w:space="0" w:color="auto"/>
          </w:divBdr>
          <w:divsChild>
            <w:div w:id="1787652444">
              <w:marLeft w:val="0"/>
              <w:marRight w:val="0"/>
              <w:marTop w:val="0"/>
              <w:marBottom w:val="0"/>
              <w:divBdr>
                <w:top w:val="none" w:sz="0" w:space="0" w:color="auto"/>
                <w:left w:val="none" w:sz="0" w:space="0" w:color="auto"/>
                <w:bottom w:val="none" w:sz="0" w:space="0" w:color="auto"/>
                <w:right w:val="none" w:sz="0" w:space="0" w:color="auto"/>
              </w:divBdr>
            </w:div>
          </w:divsChild>
        </w:div>
        <w:div w:id="887910445">
          <w:marLeft w:val="0"/>
          <w:marRight w:val="0"/>
          <w:marTop w:val="0"/>
          <w:marBottom w:val="0"/>
          <w:divBdr>
            <w:top w:val="none" w:sz="0" w:space="0" w:color="auto"/>
            <w:left w:val="none" w:sz="0" w:space="0" w:color="auto"/>
            <w:bottom w:val="none" w:sz="0" w:space="0" w:color="auto"/>
            <w:right w:val="none" w:sz="0" w:space="0" w:color="auto"/>
          </w:divBdr>
          <w:divsChild>
            <w:div w:id="345014262">
              <w:marLeft w:val="0"/>
              <w:marRight w:val="0"/>
              <w:marTop w:val="0"/>
              <w:marBottom w:val="0"/>
              <w:divBdr>
                <w:top w:val="none" w:sz="0" w:space="0" w:color="auto"/>
                <w:left w:val="none" w:sz="0" w:space="0" w:color="auto"/>
                <w:bottom w:val="none" w:sz="0" w:space="0" w:color="auto"/>
                <w:right w:val="none" w:sz="0" w:space="0" w:color="auto"/>
              </w:divBdr>
            </w:div>
          </w:divsChild>
        </w:div>
        <w:div w:id="1181968387">
          <w:marLeft w:val="0"/>
          <w:marRight w:val="0"/>
          <w:marTop w:val="0"/>
          <w:marBottom w:val="0"/>
          <w:divBdr>
            <w:top w:val="none" w:sz="0" w:space="0" w:color="auto"/>
            <w:left w:val="none" w:sz="0" w:space="0" w:color="auto"/>
            <w:bottom w:val="none" w:sz="0" w:space="0" w:color="auto"/>
            <w:right w:val="none" w:sz="0" w:space="0" w:color="auto"/>
          </w:divBdr>
          <w:divsChild>
            <w:div w:id="116400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623620">
      <w:bodyDiv w:val="1"/>
      <w:marLeft w:val="0"/>
      <w:marRight w:val="0"/>
      <w:marTop w:val="0"/>
      <w:marBottom w:val="0"/>
      <w:divBdr>
        <w:top w:val="none" w:sz="0" w:space="0" w:color="auto"/>
        <w:left w:val="none" w:sz="0" w:space="0" w:color="auto"/>
        <w:bottom w:val="none" w:sz="0" w:space="0" w:color="auto"/>
        <w:right w:val="none" w:sz="0" w:space="0" w:color="auto"/>
      </w:divBdr>
    </w:div>
    <w:div w:id="1627345605">
      <w:bodyDiv w:val="1"/>
      <w:marLeft w:val="0"/>
      <w:marRight w:val="0"/>
      <w:marTop w:val="0"/>
      <w:marBottom w:val="0"/>
      <w:divBdr>
        <w:top w:val="none" w:sz="0" w:space="0" w:color="auto"/>
        <w:left w:val="none" w:sz="0" w:space="0" w:color="auto"/>
        <w:bottom w:val="none" w:sz="0" w:space="0" w:color="auto"/>
        <w:right w:val="none" w:sz="0" w:space="0" w:color="auto"/>
      </w:divBdr>
    </w:div>
    <w:div w:id="1628195226">
      <w:bodyDiv w:val="1"/>
      <w:marLeft w:val="0"/>
      <w:marRight w:val="0"/>
      <w:marTop w:val="0"/>
      <w:marBottom w:val="0"/>
      <w:divBdr>
        <w:top w:val="none" w:sz="0" w:space="0" w:color="auto"/>
        <w:left w:val="none" w:sz="0" w:space="0" w:color="auto"/>
        <w:bottom w:val="none" w:sz="0" w:space="0" w:color="auto"/>
        <w:right w:val="none" w:sz="0" w:space="0" w:color="auto"/>
      </w:divBdr>
    </w:div>
    <w:div w:id="1630471832">
      <w:bodyDiv w:val="1"/>
      <w:marLeft w:val="0"/>
      <w:marRight w:val="0"/>
      <w:marTop w:val="0"/>
      <w:marBottom w:val="0"/>
      <w:divBdr>
        <w:top w:val="none" w:sz="0" w:space="0" w:color="auto"/>
        <w:left w:val="none" w:sz="0" w:space="0" w:color="auto"/>
        <w:bottom w:val="none" w:sz="0" w:space="0" w:color="auto"/>
        <w:right w:val="none" w:sz="0" w:space="0" w:color="auto"/>
      </w:divBdr>
    </w:div>
    <w:div w:id="1634557360">
      <w:bodyDiv w:val="1"/>
      <w:marLeft w:val="0"/>
      <w:marRight w:val="0"/>
      <w:marTop w:val="0"/>
      <w:marBottom w:val="0"/>
      <w:divBdr>
        <w:top w:val="none" w:sz="0" w:space="0" w:color="auto"/>
        <w:left w:val="none" w:sz="0" w:space="0" w:color="auto"/>
        <w:bottom w:val="none" w:sz="0" w:space="0" w:color="auto"/>
        <w:right w:val="none" w:sz="0" w:space="0" w:color="auto"/>
      </w:divBdr>
    </w:div>
    <w:div w:id="1639452913">
      <w:bodyDiv w:val="1"/>
      <w:marLeft w:val="0"/>
      <w:marRight w:val="0"/>
      <w:marTop w:val="0"/>
      <w:marBottom w:val="0"/>
      <w:divBdr>
        <w:top w:val="none" w:sz="0" w:space="0" w:color="auto"/>
        <w:left w:val="none" w:sz="0" w:space="0" w:color="auto"/>
        <w:bottom w:val="none" w:sz="0" w:space="0" w:color="auto"/>
        <w:right w:val="none" w:sz="0" w:space="0" w:color="auto"/>
      </w:divBdr>
    </w:div>
    <w:div w:id="1649746425">
      <w:bodyDiv w:val="1"/>
      <w:marLeft w:val="0"/>
      <w:marRight w:val="0"/>
      <w:marTop w:val="0"/>
      <w:marBottom w:val="0"/>
      <w:divBdr>
        <w:top w:val="none" w:sz="0" w:space="0" w:color="auto"/>
        <w:left w:val="none" w:sz="0" w:space="0" w:color="auto"/>
        <w:bottom w:val="none" w:sz="0" w:space="0" w:color="auto"/>
        <w:right w:val="none" w:sz="0" w:space="0" w:color="auto"/>
      </w:divBdr>
    </w:div>
    <w:div w:id="1656035016">
      <w:bodyDiv w:val="1"/>
      <w:marLeft w:val="0"/>
      <w:marRight w:val="0"/>
      <w:marTop w:val="0"/>
      <w:marBottom w:val="0"/>
      <w:divBdr>
        <w:top w:val="none" w:sz="0" w:space="0" w:color="auto"/>
        <w:left w:val="none" w:sz="0" w:space="0" w:color="auto"/>
        <w:bottom w:val="none" w:sz="0" w:space="0" w:color="auto"/>
        <w:right w:val="none" w:sz="0" w:space="0" w:color="auto"/>
      </w:divBdr>
      <w:divsChild>
        <w:div w:id="891160626">
          <w:marLeft w:val="0"/>
          <w:marRight w:val="0"/>
          <w:marTop w:val="0"/>
          <w:marBottom w:val="0"/>
          <w:divBdr>
            <w:top w:val="none" w:sz="0" w:space="0" w:color="auto"/>
            <w:left w:val="none" w:sz="0" w:space="0" w:color="auto"/>
            <w:bottom w:val="none" w:sz="0" w:space="0" w:color="auto"/>
            <w:right w:val="none" w:sz="0" w:space="0" w:color="auto"/>
          </w:divBdr>
          <w:divsChild>
            <w:div w:id="801651627">
              <w:marLeft w:val="0"/>
              <w:marRight w:val="0"/>
              <w:marTop w:val="0"/>
              <w:marBottom w:val="0"/>
              <w:divBdr>
                <w:top w:val="none" w:sz="0" w:space="0" w:color="auto"/>
                <w:left w:val="none" w:sz="0" w:space="0" w:color="auto"/>
                <w:bottom w:val="none" w:sz="0" w:space="0" w:color="auto"/>
                <w:right w:val="none" w:sz="0" w:space="0" w:color="auto"/>
              </w:divBdr>
            </w:div>
          </w:divsChild>
        </w:div>
        <w:div w:id="295262137">
          <w:marLeft w:val="0"/>
          <w:marRight w:val="0"/>
          <w:marTop w:val="0"/>
          <w:marBottom w:val="0"/>
          <w:divBdr>
            <w:top w:val="none" w:sz="0" w:space="0" w:color="auto"/>
            <w:left w:val="none" w:sz="0" w:space="0" w:color="auto"/>
            <w:bottom w:val="none" w:sz="0" w:space="0" w:color="auto"/>
            <w:right w:val="none" w:sz="0" w:space="0" w:color="auto"/>
          </w:divBdr>
          <w:divsChild>
            <w:div w:id="1099105958">
              <w:marLeft w:val="0"/>
              <w:marRight w:val="0"/>
              <w:marTop w:val="0"/>
              <w:marBottom w:val="0"/>
              <w:divBdr>
                <w:top w:val="none" w:sz="0" w:space="0" w:color="auto"/>
                <w:left w:val="none" w:sz="0" w:space="0" w:color="auto"/>
                <w:bottom w:val="none" w:sz="0" w:space="0" w:color="auto"/>
                <w:right w:val="none" w:sz="0" w:space="0" w:color="auto"/>
              </w:divBdr>
            </w:div>
          </w:divsChild>
        </w:div>
        <w:div w:id="669723519">
          <w:marLeft w:val="0"/>
          <w:marRight w:val="0"/>
          <w:marTop w:val="0"/>
          <w:marBottom w:val="0"/>
          <w:divBdr>
            <w:top w:val="none" w:sz="0" w:space="0" w:color="auto"/>
            <w:left w:val="none" w:sz="0" w:space="0" w:color="auto"/>
            <w:bottom w:val="none" w:sz="0" w:space="0" w:color="auto"/>
            <w:right w:val="none" w:sz="0" w:space="0" w:color="auto"/>
          </w:divBdr>
          <w:divsChild>
            <w:div w:id="1018776442">
              <w:marLeft w:val="0"/>
              <w:marRight w:val="0"/>
              <w:marTop w:val="0"/>
              <w:marBottom w:val="0"/>
              <w:divBdr>
                <w:top w:val="none" w:sz="0" w:space="0" w:color="auto"/>
                <w:left w:val="none" w:sz="0" w:space="0" w:color="auto"/>
                <w:bottom w:val="none" w:sz="0" w:space="0" w:color="auto"/>
                <w:right w:val="none" w:sz="0" w:space="0" w:color="auto"/>
              </w:divBdr>
            </w:div>
          </w:divsChild>
        </w:div>
        <w:div w:id="1050687756">
          <w:marLeft w:val="0"/>
          <w:marRight w:val="0"/>
          <w:marTop w:val="0"/>
          <w:marBottom w:val="0"/>
          <w:divBdr>
            <w:top w:val="none" w:sz="0" w:space="0" w:color="auto"/>
            <w:left w:val="none" w:sz="0" w:space="0" w:color="auto"/>
            <w:bottom w:val="none" w:sz="0" w:space="0" w:color="auto"/>
            <w:right w:val="none" w:sz="0" w:space="0" w:color="auto"/>
          </w:divBdr>
          <w:divsChild>
            <w:div w:id="1766607972">
              <w:marLeft w:val="0"/>
              <w:marRight w:val="0"/>
              <w:marTop w:val="0"/>
              <w:marBottom w:val="0"/>
              <w:divBdr>
                <w:top w:val="none" w:sz="0" w:space="0" w:color="auto"/>
                <w:left w:val="none" w:sz="0" w:space="0" w:color="auto"/>
                <w:bottom w:val="none" w:sz="0" w:space="0" w:color="auto"/>
                <w:right w:val="none" w:sz="0" w:space="0" w:color="auto"/>
              </w:divBdr>
            </w:div>
          </w:divsChild>
        </w:div>
        <w:div w:id="1886525844">
          <w:marLeft w:val="0"/>
          <w:marRight w:val="0"/>
          <w:marTop w:val="0"/>
          <w:marBottom w:val="0"/>
          <w:divBdr>
            <w:top w:val="none" w:sz="0" w:space="0" w:color="auto"/>
            <w:left w:val="none" w:sz="0" w:space="0" w:color="auto"/>
            <w:bottom w:val="none" w:sz="0" w:space="0" w:color="auto"/>
            <w:right w:val="none" w:sz="0" w:space="0" w:color="auto"/>
          </w:divBdr>
          <w:divsChild>
            <w:div w:id="167140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4771778">
      <w:bodyDiv w:val="1"/>
      <w:marLeft w:val="0"/>
      <w:marRight w:val="0"/>
      <w:marTop w:val="0"/>
      <w:marBottom w:val="0"/>
      <w:divBdr>
        <w:top w:val="none" w:sz="0" w:space="0" w:color="auto"/>
        <w:left w:val="none" w:sz="0" w:space="0" w:color="auto"/>
        <w:bottom w:val="none" w:sz="0" w:space="0" w:color="auto"/>
        <w:right w:val="none" w:sz="0" w:space="0" w:color="auto"/>
      </w:divBdr>
    </w:div>
    <w:div w:id="1668825827">
      <w:bodyDiv w:val="1"/>
      <w:marLeft w:val="0"/>
      <w:marRight w:val="0"/>
      <w:marTop w:val="0"/>
      <w:marBottom w:val="0"/>
      <w:divBdr>
        <w:top w:val="none" w:sz="0" w:space="0" w:color="auto"/>
        <w:left w:val="none" w:sz="0" w:space="0" w:color="auto"/>
        <w:bottom w:val="none" w:sz="0" w:space="0" w:color="auto"/>
        <w:right w:val="none" w:sz="0" w:space="0" w:color="auto"/>
      </w:divBdr>
      <w:divsChild>
        <w:div w:id="612052812">
          <w:marLeft w:val="0"/>
          <w:marRight w:val="0"/>
          <w:marTop w:val="0"/>
          <w:marBottom w:val="0"/>
          <w:divBdr>
            <w:top w:val="none" w:sz="0" w:space="0" w:color="auto"/>
            <w:left w:val="none" w:sz="0" w:space="0" w:color="auto"/>
            <w:bottom w:val="none" w:sz="0" w:space="0" w:color="auto"/>
            <w:right w:val="none" w:sz="0" w:space="0" w:color="auto"/>
          </w:divBdr>
          <w:divsChild>
            <w:div w:id="32389161">
              <w:marLeft w:val="0"/>
              <w:marRight w:val="0"/>
              <w:marTop w:val="0"/>
              <w:marBottom w:val="0"/>
              <w:divBdr>
                <w:top w:val="none" w:sz="0" w:space="0" w:color="auto"/>
                <w:left w:val="none" w:sz="0" w:space="0" w:color="auto"/>
                <w:bottom w:val="none" w:sz="0" w:space="0" w:color="auto"/>
                <w:right w:val="none" w:sz="0" w:space="0" w:color="auto"/>
              </w:divBdr>
            </w:div>
          </w:divsChild>
        </w:div>
        <w:div w:id="1113792610">
          <w:marLeft w:val="0"/>
          <w:marRight w:val="0"/>
          <w:marTop w:val="0"/>
          <w:marBottom w:val="0"/>
          <w:divBdr>
            <w:top w:val="none" w:sz="0" w:space="0" w:color="auto"/>
            <w:left w:val="none" w:sz="0" w:space="0" w:color="auto"/>
            <w:bottom w:val="none" w:sz="0" w:space="0" w:color="auto"/>
            <w:right w:val="none" w:sz="0" w:space="0" w:color="auto"/>
          </w:divBdr>
          <w:divsChild>
            <w:div w:id="47221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562898">
      <w:bodyDiv w:val="1"/>
      <w:marLeft w:val="0"/>
      <w:marRight w:val="0"/>
      <w:marTop w:val="0"/>
      <w:marBottom w:val="0"/>
      <w:divBdr>
        <w:top w:val="none" w:sz="0" w:space="0" w:color="auto"/>
        <w:left w:val="none" w:sz="0" w:space="0" w:color="auto"/>
        <w:bottom w:val="none" w:sz="0" w:space="0" w:color="auto"/>
        <w:right w:val="none" w:sz="0" w:space="0" w:color="auto"/>
      </w:divBdr>
      <w:divsChild>
        <w:div w:id="602422066">
          <w:marLeft w:val="0"/>
          <w:marRight w:val="0"/>
          <w:marTop w:val="0"/>
          <w:marBottom w:val="0"/>
          <w:divBdr>
            <w:top w:val="none" w:sz="0" w:space="0" w:color="auto"/>
            <w:left w:val="none" w:sz="0" w:space="0" w:color="auto"/>
            <w:bottom w:val="none" w:sz="0" w:space="0" w:color="auto"/>
            <w:right w:val="none" w:sz="0" w:space="0" w:color="auto"/>
          </w:divBdr>
          <w:divsChild>
            <w:div w:id="600652171">
              <w:marLeft w:val="0"/>
              <w:marRight w:val="0"/>
              <w:marTop w:val="0"/>
              <w:marBottom w:val="0"/>
              <w:divBdr>
                <w:top w:val="none" w:sz="0" w:space="0" w:color="auto"/>
                <w:left w:val="none" w:sz="0" w:space="0" w:color="auto"/>
                <w:bottom w:val="none" w:sz="0" w:space="0" w:color="auto"/>
                <w:right w:val="none" w:sz="0" w:space="0" w:color="auto"/>
              </w:divBdr>
            </w:div>
          </w:divsChild>
        </w:div>
        <w:div w:id="1997220681">
          <w:marLeft w:val="0"/>
          <w:marRight w:val="0"/>
          <w:marTop w:val="0"/>
          <w:marBottom w:val="0"/>
          <w:divBdr>
            <w:top w:val="none" w:sz="0" w:space="0" w:color="auto"/>
            <w:left w:val="none" w:sz="0" w:space="0" w:color="auto"/>
            <w:bottom w:val="none" w:sz="0" w:space="0" w:color="auto"/>
            <w:right w:val="none" w:sz="0" w:space="0" w:color="auto"/>
          </w:divBdr>
          <w:divsChild>
            <w:div w:id="158946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26926">
      <w:bodyDiv w:val="1"/>
      <w:marLeft w:val="0"/>
      <w:marRight w:val="0"/>
      <w:marTop w:val="0"/>
      <w:marBottom w:val="0"/>
      <w:divBdr>
        <w:top w:val="none" w:sz="0" w:space="0" w:color="auto"/>
        <w:left w:val="none" w:sz="0" w:space="0" w:color="auto"/>
        <w:bottom w:val="none" w:sz="0" w:space="0" w:color="auto"/>
        <w:right w:val="none" w:sz="0" w:space="0" w:color="auto"/>
      </w:divBdr>
    </w:div>
    <w:div w:id="1674918952">
      <w:bodyDiv w:val="1"/>
      <w:marLeft w:val="0"/>
      <w:marRight w:val="0"/>
      <w:marTop w:val="0"/>
      <w:marBottom w:val="0"/>
      <w:divBdr>
        <w:top w:val="none" w:sz="0" w:space="0" w:color="auto"/>
        <w:left w:val="none" w:sz="0" w:space="0" w:color="auto"/>
        <w:bottom w:val="none" w:sz="0" w:space="0" w:color="auto"/>
        <w:right w:val="none" w:sz="0" w:space="0" w:color="auto"/>
      </w:divBdr>
    </w:div>
    <w:div w:id="1677269510">
      <w:bodyDiv w:val="1"/>
      <w:marLeft w:val="0"/>
      <w:marRight w:val="0"/>
      <w:marTop w:val="0"/>
      <w:marBottom w:val="0"/>
      <w:divBdr>
        <w:top w:val="none" w:sz="0" w:space="0" w:color="auto"/>
        <w:left w:val="none" w:sz="0" w:space="0" w:color="auto"/>
        <w:bottom w:val="none" w:sz="0" w:space="0" w:color="auto"/>
        <w:right w:val="none" w:sz="0" w:space="0" w:color="auto"/>
      </w:divBdr>
      <w:divsChild>
        <w:div w:id="1266226273">
          <w:marLeft w:val="0"/>
          <w:marRight w:val="0"/>
          <w:marTop w:val="0"/>
          <w:marBottom w:val="0"/>
          <w:divBdr>
            <w:top w:val="none" w:sz="0" w:space="0" w:color="auto"/>
            <w:left w:val="none" w:sz="0" w:space="0" w:color="auto"/>
            <w:bottom w:val="none" w:sz="0" w:space="0" w:color="auto"/>
            <w:right w:val="none" w:sz="0" w:space="0" w:color="auto"/>
          </w:divBdr>
          <w:divsChild>
            <w:div w:id="2063796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697065">
      <w:bodyDiv w:val="1"/>
      <w:marLeft w:val="0"/>
      <w:marRight w:val="0"/>
      <w:marTop w:val="0"/>
      <w:marBottom w:val="0"/>
      <w:divBdr>
        <w:top w:val="none" w:sz="0" w:space="0" w:color="auto"/>
        <w:left w:val="none" w:sz="0" w:space="0" w:color="auto"/>
        <w:bottom w:val="none" w:sz="0" w:space="0" w:color="auto"/>
        <w:right w:val="none" w:sz="0" w:space="0" w:color="auto"/>
      </w:divBdr>
    </w:div>
    <w:div w:id="1681852111">
      <w:bodyDiv w:val="1"/>
      <w:marLeft w:val="0"/>
      <w:marRight w:val="0"/>
      <w:marTop w:val="0"/>
      <w:marBottom w:val="0"/>
      <w:divBdr>
        <w:top w:val="none" w:sz="0" w:space="0" w:color="auto"/>
        <w:left w:val="none" w:sz="0" w:space="0" w:color="auto"/>
        <w:bottom w:val="none" w:sz="0" w:space="0" w:color="auto"/>
        <w:right w:val="none" w:sz="0" w:space="0" w:color="auto"/>
      </w:divBdr>
      <w:divsChild>
        <w:div w:id="551426960">
          <w:marLeft w:val="0"/>
          <w:marRight w:val="0"/>
          <w:marTop w:val="0"/>
          <w:marBottom w:val="0"/>
          <w:divBdr>
            <w:top w:val="none" w:sz="0" w:space="0" w:color="auto"/>
            <w:left w:val="none" w:sz="0" w:space="0" w:color="auto"/>
            <w:bottom w:val="none" w:sz="0" w:space="0" w:color="auto"/>
            <w:right w:val="none" w:sz="0" w:space="0" w:color="auto"/>
          </w:divBdr>
          <w:divsChild>
            <w:div w:id="177185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903488">
      <w:bodyDiv w:val="1"/>
      <w:marLeft w:val="0"/>
      <w:marRight w:val="0"/>
      <w:marTop w:val="0"/>
      <w:marBottom w:val="0"/>
      <w:divBdr>
        <w:top w:val="none" w:sz="0" w:space="0" w:color="auto"/>
        <w:left w:val="none" w:sz="0" w:space="0" w:color="auto"/>
        <w:bottom w:val="none" w:sz="0" w:space="0" w:color="auto"/>
        <w:right w:val="none" w:sz="0" w:space="0" w:color="auto"/>
      </w:divBdr>
      <w:divsChild>
        <w:div w:id="512188169">
          <w:marLeft w:val="0"/>
          <w:marRight w:val="0"/>
          <w:marTop w:val="0"/>
          <w:marBottom w:val="0"/>
          <w:divBdr>
            <w:top w:val="none" w:sz="0" w:space="0" w:color="auto"/>
            <w:left w:val="none" w:sz="0" w:space="0" w:color="auto"/>
            <w:bottom w:val="none" w:sz="0" w:space="0" w:color="auto"/>
            <w:right w:val="none" w:sz="0" w:space="0" w:color="auto"/>
          </w:divBdr>
          <w:divsChild>
            <w:div w:id="1824590289">
              <w:marLeft w:val="0"/>
              <w:marRight w:val="0"/>
              <w:marTop w:val="0"/>
              <w:marBottom w:val="0"/>
              <w:divBdr>
                <w:top w:val="none" w:sz="0" w:space="0" w:color="auto"/>
                <w:left w:val="none" w:sz="0" w:space="0" w:color="auto"/>
                <w:bottom w:val="none" w:sz="0" w:space="0" w:color="auto"/>
                <w:right w:val="none" w:sz="0" w:space="0" w:color="auto"/>
              </w:divBdr>
            </w:div>
          </w:divsChild>
        </w:div>
        <w:div w:id="169221958">
          <w:marLeft w:val="0"/>
          <w:marRight w:val="0"/>
          <w:marTop w:val="0"/>
          <w:marBottom w:val="0"/>
          <w:divBdr>
            <w:top w:val="none" w:sz="0" w:space="0" w:color="auto"/>
            <w:left w:val="none" w:sz="0" w:space="0" w:color="auto"/>
            <w:bottom w:val="none" w:sz="0" w:space="0" w:color="auto"/>
            <w:right w:val="none" w:sz="0" w:space="0" w:color="auto"/>
          </w:divBdr>
          <w:divsChild>
            <w:div w:id="1116413237">
              <w:marLeft w:val="0"/>
              <w:marRight w:val="0"/>
              <w:marTop w:val="0"/>
              <w:marBottom w:val="0"/>
              <w:divBdr>
                <w:top w:val="none" w:sz="0" w:space="0" w:color="auto"/>
                <w:left w:val="none" w:sz="0" w:space="0" w:color="auto"/>
                <w:bottom w:val="none" w:sz="0" w:space="0" w:color="auto"/>
                <w:right w:val="none" w:sz="0" w:space="0" w:color="auto"/>
              </w:divBdr>
            </w:div>
          </w:divsChild>
        </w:div>
        <w:div w:id="950430802">
          <w:marLeft w:val="0"/>
          <w:marRight w:val="0"/>
          <w:marTop w:val="0"/>
          <w:marBottom w:val="0"/>
          <w:divBdr>
            <w:top w:val="none" w:sz="0" w:space="0" w:color="auto"/>
            <w:left w:val="none" w:sz="0" w:space="0" w:color="auto"/>
            <w:bottom w:val="none" w:sz="0" w:space="0" w:color="auto"/>
            <w:right w:val="none" w:sz="0" w:space="0" w:color="auto"/>
          </w:divBdr>
          <w:divsChild>
            <w:div w:id="814835847">
              <w:marLeft w:val="0"/>
              <w:marRight w:val="0"/>
              <w:marTop w:val="0"/>
              <w:marBottom w:val="0"/>
              <w:divBdr>
                <w:top w:val="none" w:sz="0" w:space="0" w:color="auto"/>
                <w:left w:val="none" w:sz="0" w:space="0" w:color="auto"/>
                <w:bottom w:val="none" w:sz="0" w:space="0" w:color="auto"/>
                <w:right w:val="none" w:sz="0" w:space="0" w:color="auto"/>
              </w:divBdr>
            </w:div>
          </w:divsChild>
        </w:div>
        <w:div w:id="1170558636">
          <w:marLeft w:val="0"/>
          <w:marRight w:val="0"/>
          <w:marTop w:val="0"/>
          <w:marBottom w:val="0"/>
          <w:divBdr>
            <w:top w:val="none" w:sz="0" w:space="0" w:color="auto"/>
            <w:left w:val="none" w:sz="0" w:space="0" w:color="auto"/>
            <w:bottom w:val="none" w:sz="0" w:space="0" w:color="auto"/>
            <w:right w:val="none" w:sz="0" w:space="0" w:color="auto"/>
          </w:divBdr>
          <w:divsChild>
            <w:div w:id="1133402647">
              <w:marLeft w:val="0"/>
              <w:marRight w:val="0"/>
              <w:marTop w:val="0"/>
              <w:marBottom w:val="0"/>
              <w:divBdr>
                <w:top w:val="none" w:sz="0" w:space="0" w:color="auto"/>
                <w:left w:val="none" w:sz="0" w:space="0" w:color="auto"/>
                <w:bottom w:val="none" w:sz="0" w:space="0" w:color="auto"/>
                <w:right w:val="none" w:sz="0" w:space="0" w:color="auto"/>
              </w:divBdr>
            </w:div>
          </w:divsChild>
        </w:div>
        <w:div w:id="452867120">
          <w:marLeft w:val="0"/>
          <w:marRight w:val="0"/>
          <w:marTop w:val="0"/>
          <w:marBottom w:val="0"/>
          <w:divBdr>
            <w:top w:val="none" w:sz="0" w:space="0" w:color="auto"/>
            <w:left w:val="none" w:sz="0" w:space="0" w:color="auto"/>
            <w:bottom w:val="none" w:sz="0" w:space="0" w:color="auto"/>
            <w:right w:val="none" w:sz="0" w:space="0" w:color="auto"/>
          </w:divBdr>
          <w:divsChild>
            <w:div w:id="154104283">
              <w:marLeft w:val="0"/>
              <w:marRight w:val="0"/>
              <w:marTop w:val="0"/>
              <w:marBottom w:val="0"/>
              <w:divBdr>
                <w:top w:val="none" w:sz="0" w:space="0" w:color="auto"/>
                <w:left w:val="none" w:sz="0" w:space="0" w:color="auto"/>
                <w:bottom w:val="none" w:sz="0" w:space="0" w:color="auto"/>
                <w:right w:val="none" w:sz="0" w:space="0" w:color="auto"/>
              </w:divBdr>
            </w:div>
          </w:divsChild>
        </w:div>
        <w:div w:id="99181831">
          <w:marLeft w:val="0"/>
          <w:marRight w:val="0"/>
          <w:marTop w:val="0"/>
          <w:marBottom w:val="0"/>
          <w:divBdr>
            <w:top w:val="none" w:sz="0" w:space="0" w:color="auto"/>
            <w:left w:val="none" w:sz="0" w:space="0" w:color="auto"/>
            <w:bottom w:val="none" w:sz="0" w:space="0" w:color="auto"/>
            <w:right w:val="none" w:sz="0" w:space="0" w:color="auto"/>
          </w:divBdr>
          <w:divsChild>
            <w:div w:id="9958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760585">
      <w:bodyDiv w:val="1"/>
      <w:marLeft w:val="0"/>
      <w:marRight w:val="0"/>
      <w:marTop w:val="0"/>
      <w:marBottom w:val="0"/>
      <w:divBdr>
        <w:top w:val="none" w:sz="0" w:space="0" w:color="auto"/>
        <w:left w:val="none" w:sz="0" w:space="0" w:color="auto"/>
        <w:bottom w:val="none" w:sz="0" w:space="0" w:color="auto"/>
        <w:right w:val="none" w:sz="0" w:space="0" w:color="auto"/>
      </w:divBdr>
    </w:div>
    <w:div w:id="1697538072">
      <w:bodyDiv w:val="1"/>
      <w:marLeft w:val="0"/>
      <w:marRight w:val="0"/>
      <w:marTop w:val="0"/>
      <w:marBottom w:val="0"/>
      <w:divBdr>
        <w:top w:val="none" w:sz="0" w:space="0" w:color="auto"/>
        <w:left w:val="none" w:sz="0" w:space="0" w:color="auto"/>
        <w:bottom w:val="none" w:sz="0" w:space="0" w:color="auto"/>
        <w:right w:val="none" w:sz="0" w:space="0" w:color="auto"/>
      </w:divBdr>
    </w:div>
    <w:div w:id="1702900864">
      <w:bodyDiv w:val="1"/>
      <w:marLeft w:val="0"/>
      <w:marRight w:val="0"/>
      <w:marTop w:val="0"/>
      <w:marBottom w:val="0"/>
      <w:divBdr>
        <w:top w:val="none" w:sz="0" w:space="0" w:color="auto"/>
        <w:left w:val="none" w:sz="0" w:space="0" w:color="auto"/>
        <w:bottom w:val="none" w:sz="0" w:space="0" w:color="auto"/>
        <w:right w:val="none" w:sz="0" w:space="0" w:color="auto"/>
      </w:divBdr>
    </w:div>
    <w:div w:id="1704403754">
      <w:bodyDiv w:val="1"/>
      <w:marLeft w:val="0"/>
      <w:marRight w:val="0"/>
      <w:marTop w:val="0"/>
      <w:marBottom w:val="0"/>
      <w:divBdr>
        <w:top w:val="none" w:sz="0" w:space="0" w:color="auto"/>
        <w:left w:val="none" w:sz="0" w:space="0" w:color="auto"/>
        <w:bottom w:val="none" w:sz="0" w:space="0" w:color="auto"/>
        <w:right w:val="none" w:sz="0" w:space="0" w:color="auto"/>
      </w:divBdr>
    </w:div>
    <w:div w:id="1706053994">
      <w:bodyDiv w:val="1"/>
      <w:marLeft w:val="0"/>
      <w:marRight w:val="0"/>
      <w:marTop w:val="0"/>
      <w:marBottom w:val="0"/>
      <w:divBdr>
        <w:top w:val="none" w:sz="0" w:space="0" w:color="auto"/>
        <w:left w:val="none" w:sz="0" w:space="0" w:color="auto"/>
        <w:bottom w:val="none" w:sz="0" w:space="0" w:color="auto"/>
        <w:right w:val="none" w:sz="0" w:space="0" w:color="auto"/>
      </w:divBdr>
    </w:div>
    <w:div w:id="1710182184">
      <w:bodyDiv w:val="1"/>
      <w:marLeft w:val="0"/>
      <w:marRight w:val="0"/>
      <w:marTop w:val="0"/>
      <w:marBottom w:val="0"/>
      <w:divBdr>
        <w:top w:val="none" w:sz="0" w:space="0" w:color="auto"/>
        <w:left w:val="none" w:sz="0" w:space="0" w:color="auto"/>
        <w:bottom w:val="none" w:sz="0" w:space="0" w:color="auto"/>
        <w:right w:val="none" w:sz="0" w:space="0" w:color="auto"/>
      </w:divBdr>
    </w:div>
    <w:div w:id="1710688201">
      <w:bodyDiv w:val="1"/>
      <w:marLeft w:val="0"/>
      <w:marRight w:val="0"/>
      <w:marTop w:val="0"/>
      <w:marBottom w:val="0"/>
      <w:divBdr>
        <w:top w:val="none" w:sz="0" w:space="0" w:color="auto"/>
        <w:left w:val="none" w:sz="0" w:space="0" w:color="auto"/>
        <w:bottom w:val="none" w:sz="0" w:space="0" w:color="auto"/>
        <w:right w:val="none" w:sz="0" w:space="0" w:color="auto"/>
      </w:divBdr>
      <w:divsChild>
        <w:div w:id="548886273">
          <w:marLeft w:val="0"/>
          <w:marRight w:val="0"/>
          <w:marTop w:val="0"/>
          <w:marBottom w:val="0"/>
          <w:divBdr>
            <w:top w:val="none" w:sz="0" w:space="0" w:color="auto"/>
            <w:left w:val="none" w:sz="0" w:space="0" w:color="auto"/>
            <w:bottom w:val="none" w:sz="0" w:space="0" w:color="auto"/>
            <w:right w:val="none" w:sz="0" w:space="0" w:color="auto"/>
          </w:divBdr>
          <w:divsChild>
            <w:div w:id="2035156613">
              <w:marLeft w:val="0"/>
              <w:marRight w:val="0"/>
              <w:marTop w:val="0"/>
              <w:marBottom w:val="0"/>
              <w:divBdr>
                <w:top w:val="none" w:sz="0" w:space="0" w:color="auto"/>
                <w:left w:val="none" w:sz="0" w:space="0" w:color="auto"/>
                <w:bottom w:val="none" w:sz="0" w:space="0" w:color="auto"/>
                <w:right w:val="none" w:sz="0" w:space="0" w:color="auto"/>
              </w:divBdr>
            </w:div>
          </w:divsChild>
        </w:div>
        <w:div w:id="1396010808">
          <w:marLeft w:val="0"/>
          <w:marRight w:val="0"/>
          <w:marTop w:val="0"/>
          <w:marBottom w:val="0"/>
          <w:divBdr>
            <w:top w:val="none" w:sz="0" w:space="0" w:color="auto"/>
            <w:left w:val="none" w:sz="0" w:space="0" w:color="auto"/>
            <w:bottom w:val="none" w:sz="0" w:space="0" w:color="auto"/>
            <w:right w:val="none" w:sz="0" w:space="0" w:color="auto"/>
          </w:divBdr>
          <w:divsChild>
            <w:div w:id="1728184672">
              <w:marLeft w:val="0"/>
              <w:marRight w:val="0"/>
              <w:marTop w:val="0"/>
              <w:marBottom w:val="0"/>
              <w:divBdr>
                <w:top w:val="none" w:sz="0" w:space="0" w:color="auto"/>
                <w:left w:val="none" w:sz="0" w:space="0" w:color="auto"/>
                <w:bottom w:val="none" w:sz="0" w:space="0" w:color="auto"/>
                <w:right w:val="none" w:sz="0" w:space="0" w:color="auto"/>
              </w:divBdr>
            </w:div>
          </w:divsChild>
        </w:div>
        <w:div w:id="1463616244">
          <w:marLeft w:val="0"/>
          <w:marRight w:val="0"/>
          <w:marTop w:val="0"/>
          <w:marBottom w:val="0"/>
          <w:divBdr>
            <w:top w:val="none" w:sz="0" w:space="0" w:color="auto"/>
            <w:left w:val="none" w:sz="0" w:space="0" w:color="auto"/>
            <w:bottom w:val="none" w:sz="0" w:space="0" w:color="auto"/>
            <w:right w:val="none" w:sz="0" w:space="0" w:color="auto"/>
          </w:divBdr>
          <w:divsChild>
            <w:div w:id="117994079">
              <w:marLeft w:val="0"/>
              <w:marRight w:val="0"/>
              <w:marTop w:val="0"/>
              <w:marBottom w:val="0"/>
              <w:divBdr>
                <w:top w:val="none" w:sz="0" w:space="0" w:color="auto"/>
                <w:left w:val="none" w:sz="0" w:space="0" w:color="auto"/>
                <w:bottom w:val="none" w:sz="0" w:space="0" w:color="auto"/>
                <w:right w:val="none" w:sz="0" w:space="0" w:color="auto"/>
              </w:divBdr>
            </w:div>
          </w:divsChild>
        </w:div>
        <w:div w:id="2029595720">
          <w:marLeft w:val="0"/>
          <w:marRight w:val="0"/>
          <w:marTop w:val="0"/>
          <w:marBottom w:val="0"/>
          <w:divBdr>
            <w:top w:val="none" w:sz="0" w:space="0" w:color="auto"/>
            <w:left w:val="none" w:sz="0" w:space="0" w:color="auto"/>
            <w:bottom w:val="none" w:sz="0" w:space="0" w:color="auto"/>
            <w:right w:val="none" w:sz="0" w:space="0" w:color="auto"/>
          </w:divBdr>
          <w:divsChild>
            <w:div w:id="49022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547922">
      <w:bodyDiv w:val="1"/>
      <w:marLeft w:val="0"/>
      <w:marRight w:val="0"/>
      <w:marTop w:val="0"/>
      <w:marBottom w:val="0"/>
      <w:divBdr>
        <w:top w:val="none" w:sz="0" w:space="0" w:color="auto"/>
        <w:left w:val="none" w:sz="0" w:space="0" w:color="auto"/>
        <w:bottom w:val="none" w:sz="0" w:space="0" w:color="auto"/>
        <w:right w:val="none" w:sz="0" w:space="0" w:color="auto"/>
      </w:divBdr>
    </w:div>
    <w:div w:id="1721708372">
      <w:bodyDiv w:val="1"/>
      <w:marLeft w:val="0"/>
      <w:marRight w:val="0"/>
      <w:marTop w:val="0"/>
      <w:marBottom w:val="0"/>
      <w:divBdr>
        <w:top w:val="none" w:sz="0" w:space="0" w:color="auto"/>
        <w:left w:val="none" w:sz="0" w:space="0" w:color="auto"/>
        <w:bottom w:val="none" w:sz="0" w:space="0" w:color="auto"/>
        <w:right w:val="none" w:sz="0" w:space="0" w:color="auto"/>
      </w:divBdr>
    </w:div>
    <w:div w:id="1721783762">
      <w:bodyDiv w:val="1"/>
      <w:marLeft w:val="0"/>
      <w:marRight w:val="0"/>
      <w:marTop w:val="0"/>
      <w:marBottom w:val="0"/>
      <w:divBdr>
        <w:top w:val="none" w:sz="0" w:space="0" w:color="auto"/>
        <w:left w:val="none" w:sz="0" w:space="0" w:color="auto"/>
        <w:bottom w:val="none" w:sz="0" w:space="0" w:color="auto"/>
        <w:right w:val="none" w:sz="0" w:space="0" w:color="auto"/>
      </w:divBdr>
      <w:divsChild>
        <w:div w:id="1106846742">
          <w:marLeft w:val="0"/>
          <w:marRight w:val="0"/>
          <w:marTop w:val="0"/>
          <w:marBottom w:val="0"/>
          <w:divBdr>
            <w:top w:val="none" w:sz="0" w:space="0" w:color="auto"/>
            <w:left w:val="none" w:sz="0" w:space="0" w:color="auto"/>
            <w:bottom w:val="none" w:sz="0" w:space="0" w:color="auto"/>
            <w:right w:val="none" w:sz="0" w:space="0" w:color="auto"/>
          </w:divBdr>
          <w:divsChild>
            <w:div w:id="1448158132">
              <w:marLeft w:val="0"/>
              <w:marRight w:val="0"/>
              <w:marTop w:val="0"/>
              <w:marBottom w:val="0"/>
              <w:divBdr>
                <w:top w:val="none" w:sz="0" w:space="0" w:color="auto"/>
                <w:left w:val="none" w:sz="0" w:space="0" w:color="auto"/>
                <w:bottom w:val="none" w:sz="0" w:space="0" w:color="auto"/>
                <w:right w:val="none" w:sz="0" w:space="0" w:color="auto"/>
              </w:divBdr>
            </w:div>
          </w:divsChild>
        </w:div>
        <w:div w:id="529807533">
          <w:marLeft w:val="0"/>
          <w:marRight w:val="0"/>
          <w:marTop w:val="0"/>
          <w:marBottom w:val="0"/>
          <w:divBdr>
            <w:top w:val="none" w:sz="0" w:space="0" w:color="auto"/>
            <w:left w:val="none" w:sz="0" w:space="0" w:color="auto"/>
            <w:bottom w:val="none" w:sz="0" w:space="0" w:color="auto"/>
            <w:right w:val="none" w:sz="0" w:space="0" w:color="auto"/>
          </w:divBdr>
          <w:divsChild>
            <w:div w:id="587731680">
              <w:marLeft w:val="0"/>
              <w:marRight w:val="0"/>
              <w:marTop w:val="0"/>
              <w:marBottom w:val="0"/>
              <w:divBdr>
                <w:top w:val="none" w:sz="0" w:space="0" w:color="auto"/>
                <w:left w:val="none" w:sz="0" w:space="0" w:color="auto"/>
                <w:bottom w:val="none" w:sz="0" w:space="0" w:color="auto"/>
                <w:right w:val="none" w:sz="0" w:space="0" w:color="auto"/>
              </w:divBdr>
            </w:div>
          </w:divsChild>
        </w:div>
        <w:div w:id="1490321283">
          <w:marLeft w:val="0"/>
          <w:marRight w:val="0"/>
          <w:marTop w:val="0"/>
          <w:marBottom w:val="0"/>
          <w:divBdr>
            <w:top w:val="none" w:sz="0" w:space="0" w:color="auto"/>
            <w:left w:val="none" w:sz="0" w:space="0" w:color="auto"/>
            <w:bottom w:val="none" w:sz="0" w:space="0" w:color="auto"/>
            <w:right w:val="none" w:sz="0" w:space="0" w:color="auto"/>
          </w:divBdr>
          <w:divsChild>
            <w:div w:id="660079355">
              <w:marLeft w:val="0"/>
              <w:marRight w:val="0"/>
              <w:marTop w:val="0"/>
              <w:marBottom w:val="0"/>
              <w:divBdr>
                <w:top w:val="none" w:sz="0" w:space="0" w:color="auto"/>
                <w:left w:val="none" w:sz="0" w:space="0" w:color="auto"/>
                <w:bottom w:val="none" w:sz="0" w:space="0" w:color="auto"/>
                <w:right w:val="none" w:sz="0" w:space="0" w:color="auto"/>
              </w:divBdr>
            </w:div>
          </w:divsChild>
        </w:div>
        <w:div w:id="217597416">
          <w:marLeft w:val="0"/>
          <w:marRight w:val="0"/>
          <w:marTop w:val="0"/>
          <w:marBottom w:val="0"/>
          <w:divBdr>
            <w:top w:val="none" w:sz="0" w:space="0" w:color="auto"/>
            <w:left w:val="none" w:sz="0" w:space="0" w:color="auto"/>
            <w:bottom w:val="none" w:sz="0" w:space="0" w:color="auto"/>
            <w:right w:val="none" w:sz="0" w:space="0" w:color="auto"/>
          </w:divBdr>
          <w:divsChild>
            <w:div w:id="1364207676">
              <w:marLeft w:val="0"/>
              <w:marRight w:val="0"/>
              <w:marTop w:val="0"/>
              <w:marBottom w:val="0"/>
              <w:divBdr>
                <w:top w:val="none" w:sz="0" w:space="0" w:color="auto"/>
                <w:left w:val="none" w:sz="0" w:space="0" w:color="auto"/>
                <w:bottom w:val="none" w:sz="0" w:space="0" w:color="auto"/>
                <w:right w:val="none" w:sz="0" w:space="0" w:color="auto"/>
              </w:divBdr>
            </w:div>
          </w:divsChild>
        </w:div>
        <w:div w:id="1835952011">
          <w:marLeft w:val="0"/>
          <w:marRight w:val="0"/>
          <w:marTop w:val="0"/>
          <w:marBottom w:val="0"/>
          <w:divBdr>
            <w:top w:val="none" w:sz="0" w:space="0" w:color="auto"/>
            <w:left w:val="none" w:sz="0" w:space="0" w:color="auto"/>
            <w:bottom w:val="none" w:sz="0" w:space="0" w:color="auto"/>
            <w:right w:val="none" w:sz="0" w:space="0" w:color="auto"/>
          </w:divBdr>
          <w:divsChild>
            <w:div w:id="2251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602875">
      <w:bodyDiv w:val="1"/>
      <w:marLeft w:val="0"/>
      <w:marRight w:val="0"/>
      <w:marTop w:val="0"/>
      <w:marBottom w:val="0"/>
      <w:divBdr>
        <w:top w:val="none" w:sz="0" w:space="0" w:color="auto"/>
        <w:left w:val="none" w:sz="0" w:space="0" w:color="auto"/>
        <w:bottom w:val="none" w:sz="0" w:space="0" w:color="auto"/>
        <w:right w:val="none" w:sz="0" w:space="0" w:color="auto"/>
      </w:divBdr>
    </w:div>
    <w:div w:id="1729264470">
      <w:bodyDiv w:val="1"/>
      <w:marLeft w:val="0"/>
      <w:marRight w:val="0"/>
      <w:marTop w:val="0"/>
      <w:marBottom w:val="0"/>
      <w:divBdr>
        <w:top w:val="none" w:sz="0" w:space="0" w:color="auto"/>
        <w:left w:val="none" w:sz="0" w:space="0" w:color="auto"/>
        <w:bottom w:val="none" w:sz="0" w:space="0" w:color="auto"/>
        <w:right w:val="none" w:sz="0" w:space="0" w:color="auto"/>
      </w:divBdr>
      <w:divsChild>
        <w:div w:id="1110394680">
          <w:marLeft w:val="0"/>
          <w:marRight w:val="0"/>
          <w:marTop w:val="0"/>
          <w:marBottom w:val="0"/>
          <w:divBdr>
            <w:top w:val="none" w:sz="0" w:space="0" w:color="auto"/>
            <w:left w:val="none" w:sz="0" w:space="0" w:color="auto"/>
            <w:bottom w:val="none" w:sz="0" w:space="0" w:color="auto"/>
            <w:right w:val="none" w:sz="0" w:space="0" w:color="auto"/>
          </w:divBdr>
          <w:divsChild>
            <w:div w:id="196715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9717746">
      <w:bodyDiv w:val="1"/>
      <w:marLeft w:val="0"/>
      <w:marRight w:val="0"/>
      <w:marTop w:val="0"/>
      <w:marBottom w:val="0"/>
      <w:divBdr>
        <w:top w:val="none" w:sz="0" w:space="0" w:color="auto"/>
        <w:left w:val="none" w:sz="0" w:space="0" w:color="auto"/>
        <w:bottom w:val="none" w:sz="0" w:space="0" w:color="auto"/>
        <w:right w:val="none" w:sz="0" w:space="0" w:color="auto"/>
      </w:divBdr>
    </w:div>
    <w:div w:id="1734696263">
      <w:bodyDiv w:val="1"/>
      <w:marLeft w:val="0"/>
      <w:marRight w:val="0"/>
      <w:marTop w:val="0"/>
      <w:marBottom w:val="0"/>
      <w:divBdr>
        <w:top w:val="none" w:sz="0" w:space="0" w:color="auto"/>
        <w:left w:val="none" w:sz="0" w:space="0" w:color="auto"/>
        <w:bottom w:val="none" w:sz="0" w:space="0" w:color="auto"/>
        <w:right w:val="none" w:sz="0" w:space="0" w:color="auto"/>
      </w:divBdr>
      <w:divsChild>
        <w:div w:id="208540703">
          <w:marLeft w:val="0"/>
          <w:marRight w:val="0"/>
          <w:marTop w:val="0"/>
          <w:marBottom w:val="0"/>
          <w:divBdr>
            <w:top w:val="none" w:sz="0" w:space="0" w:color="auto"/>
            <w:left w:val="none" w:sz="0" w:space="0" w:color="auto"/>
            <w:bottom w:val="none" w:sz="0" w:space="0" w:color="auto"/>
            <w:right w:val="none" w:sz="0" w:space="0" w:color="auto"/>
          </w:divBdr>
          <w:divsChild>
            <w:div w:id="1119111277">
              <w:marLeft w:val="0"/>
              <w:marRight w:val="0"/>
              <w:marTop w:val="0"/>
              <w:marBottom w:val="0"/>
              <w:divBdr>
                <w:top w:val="none" w:sz="0" w:space="0" w:color="auto"/>
                <w:left w:val="none" w:sz="0" w:space="0" w:color="auto"/>
                <w:bottom w:val="none" w:sz="0" w:space="0" w:color="auto"/>
                <w:right w:val="none" w:sz="0" w:space="0" w:color="auto"/>
              </w:divBdr>
            </w:div>
          </w:divsChild>
        </w:div>
        <w:div w:id="369497447">
          <w:marLeft w:val="0"/>
          <w:marRight w:val="0"/>
          <w:marTop w:val="0"/>
          <w:marBottom w:val="0"/>
          <w:divBdr>
            <w:top w:val="none" w:sz="0" w:space="0" w:color="auto"/>
            <w:left w:val="none" w:sz="0" w:space="0" w:color="auto"/>
            <w:bottom w:val="none" w:sz="0" w:space="0" w:color="auto"/>
            <w:right w:val="none" w:sz="0" w:space="0" w:color="auto"/>
          </w:divBdr>
          <w:divsChild>
            <w:div w:id="504130725">
              <w:marLeft w:val="0"/>
              <w:marRight w:val="0"/>
              <w:marTop w:val="0"/>
              <w:marBottom w:val="0"/>
              <w:divBdr>
                <w:top w:val="none" w:sz="0" w:space="0" w:color="auto"/>
                <w:left w:val="none" w:sz="0" w:space="0" w:color="auto"/>
                <w:bottom w:val="none" w:sz="0" w:space="0" w:color="auto"/>
                <w:right w:val="none" w:sz="0" w:space="0" w:color="auto"/>
              </w:divBdr>
            </w:div>
          </w:divsChild>
        </w:div>
        <w:div w:id="923804795">
          <w:marLeft w:val="0"/>
          <w:marRight w:val="0"/>
          <w:marTop w:val="0"/>
          <w:marBottom w:val="0"/>
          <w:divBdr>
            <w:top w:val="none" w:sz="0" w:space="0" w:color="auto"/>
            <w:left w:val="none" w:sz="0" w:space="0" w:color="auto"/>
            <w:bottom w:val="none" w:sz="0" w:space="0" w:color="auto"/>
            <w:right w:val="none" w:sz="0" w:space="0" w:color="auto"/>
          </w:divBdr>
          <w:divsChild>
            <w:div w:id="1555893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2307">
      <w:bodyDiv w:val="1"/>
      <w:marLeft w:val="0"/>
      <w:marRight w:val="0"/>
      <w:marTop w:val="0"/>
      <w:marBottom w:val="0"/>
      <w:divBdr>
        <w:top w:val="none" w:sz="0" w:space="0" w:color="auto"/>
        <w:left w:val="none" w:sz="0" w:space="0" w:color="auto"/>
        <w:bottom w:val="none" w:sz="0" w:space="0" w:color="auto"/>
        <w:right w:val="none" w:sz="0" w:space="0" w:color="auto"/>
      </w:divBdr>
      <w:divsChild>
        <w:div w:id="320503526">
          <w:marLeft w:val="0"/>
          <w:marRight w:val="0"/>
          <w:marTop w:val="0"/>
          <w:marBottom w:val="0"/>
          <w:divBdr>
            <w:top w:val="none" w:sz="0" w:space="0" w:color="auto"/>
            <w:left w:val="none" w:sz="0" w:space="0" w:color="auto"/>
            <w:bottom w:val="none" w:sz="0" w:space="0" w:color="auto"/>
            <w:right w:val="none" w:sz="0" w:space="0" w:color="auto"/>
          </w:divBdr>
          <w:divsChild>
            <w:div w:id="122336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409129">
      <w:bodyDiv w:val="1"/>
      <w:marLeft w:val="0"/>
      <w:marRight w:val="0"/>
      <w:marTop w:val="0"/>
      <w:marBottom w:val="0"/>
      <w:divBdr>
        <w:top w:val="none" w:sz="0" w:space="0" w:color="auto"/>
        <w:left w:val="none" w:sz="0" w:space="0" w:color="auto"/>
        <w:bottom w:val="none" w:sz="0" w:space="0" w:color="auto"/>
        <w:right w:val="none" w:sz="0" w:space="0" w:color="auto"/>
      </w:divBdr>
    </w:div>
    <w:div w:id="1743215140">
      <w:bodyDiv w:val="1"/>
      <w:marLeft w:val="0"/>
      <w:marRight w:val="0"/>
      <w:marTop w:val="0"/>
      <w:marBottom w:val="0"/>
      <w:divBdr>
        <w:top w:val="none" w:sz="0" w:space="0" w:color="auto"/>
        <w:left w:val="none" w:sz="0" w:space="0" w:color="auto"/>
        <w:bottom w:val="none" w:sz="0" w:space="0" w:color="auto"/>
        <w:right w:val="none" w:sz="0" w:space="0" w:color="auto"/>
      </w:divBdr>
    </w:div>
    <w:div w:id="1743990651">
      <w:bodyDiv w:val="1"/>
      <w:marLeft w:val="0"/>
      <w:marRight w:val="0"/>
      <w:marTop w:val="0"/>
      <w:marBottom w:val="0"/>
      <w:divBdr>
        <w:top w:val="none" w:sz="0" w:space="0" w:color="auto"/>
        <w:left w:val="none" w:sz="0" w:space="0" w:color="auto"/>
        <w:bottom w:val="none" w:sz="0" w:space="0" w:color="auto"/>
        <w:right w:val="none" w:sz="0" w:space="0" w:color="auto"/>
      </w:divBdr>
    </w:div>
    <w:div w:id="1745251279">
      <w:bodyDiv w:val="1"/>
      <w:marLeft w:val="0"/>
      <w:marRight w:val="0"/>
      <w:marTop w:val="0"/>
      <w:marBottom w:val="0"/>
      <w:divBdr>
        <w:top w:val="none" w:sz="0" w:space="0" w:color="auto"/>
        <w:left w:val="none" w:sz="0" w:space="0" w:color="auto"/>
        <w:bottom w:val="none" w:sz="0" w:space="0" w:color="auto"/>
        <w:right w:val="none" w:sz="0" w:space="0" w:color="auto"/>
      </w:divBdr>
    </w:div>
    <w:div w:id="1745494173">
      <w:bodyDiv w:val="1"/>
      <w:marLeft w:val="0"/>
      <w:marRight w:val="0"/>
      <w:marTop w:val="0"/>
      <w:marBottom w:val="0"/>
      <w:divBdr>
        <w:top w:val="none" w:sz="0" w:space="0" w:color="auto"/>
        <w:left w:val="none" w:sz="0" w:space="0" w:color="auto"/>
        <w:bottom w:val="none" w:sz="0" w:space="0" w:color="auto"/>
        <w:right w:val="none" w:sz="0" w:space="0" w:color="auto"/>
      </w:divBdr>
    </w:div>
    <w:div w:id="1745570774">
      <w:bodyDiv w:val="1"/>
      <w:marLeft w:val="0"/>
      <w:marRight w:val="0"/>
      <w:marTop w:val="0"/>
      <w:marBottom w:val="0"/>
      <w:divBdr>
        <w:top w:val="none" w:sz="0" w:space="0" w:color="auto"/>
        <w:left w:val="none" w:sz="0" w:space="0" w:color="auto"/>
        <w:bottom w:val="none" w:sz="0" w:space="0" w:color="auto"/>
        <w:right w:val="none" w:sz="0" w:space="0" w:color="auto"/>
      </w:divBdr>
    </w:div>
    <w:div w:id="1748108433">
      <w:bodyDiv w:val="1"/>
      <w:marLeft w:val="0"/>
      <w:marRight w:val="0"/>
      <w:marTop w:val="0"/>
      <w:marBottom w:val="0"/>
      <w:divBdr>
        <w:top w:val="none" w:sz="0" w:space="0" w:color="auto"/>
        <w:left w:val="none" w:sz="0" w:space="0" w:color="auto"/>
        <w:bottom w:val="none" w:sz="0" w:space="0" w:color="auto"/>
        <w:right w:val="none" w:sz="0" w:space="0" w:color="auto"/>
      </w:divBdr>
    </w:div>
    <w:div w:id="1751272062">
      <w:bodyDiv w:val="1"/>
      <w:marLeft w:val="0"/>
      <w:marRight w:val="0"/>
      <w:marTop w:val="0"/>
      <w:marBottom w:val="0"/>
      <w:divBdr>
        <w:top w:val="none" w:sz="0" w:space="0" w:color="auto"/>
        <w:left w:val="none" w:sz="0" w:space="0" w:color="auto"/>
        <w:bottom w:val="none" w:sz="0" w:space="0" w:color="auto"/>
        <w:right w:val="none" w:sz="0" w:space="0" w:color="auto"/>
      </w:divBdr>
    </w:div>
    <w:div w:id="1754888841">
      <w:bodyDiv w:val="1"/>
      <w:marLeft w:val="0"/>
      <w:marRight w:val="0"/>
      <w:marTop w:val="0"/>
      <w:marBottom w:val="0"/>
      <w:divBdr>
        <w:top w:val="none" w:sz="0" w:space="0" w:color="auto"/>
        <w:left w:val="none" w:sz="0" w:space="0" w:color="auto"/>
        <w:bottom w:val="none" w:sz="0" w:space="0" w:color="auto"/>
        <w:right w:val="none" w:sz="0" w:space="0" w:color="auto"/>
      </w:divBdr>
    </w:div>
    <w:div w:id="1762605529">
      <w:bodyDiv w:val="1"/>
      <w:marLeft w:val="0"/>
      <w:marRight w:val="0"/>
      <w:marTop w:val="0"/>
      <w:marBottom w:val="0"/>
      <w:divBdr>
        <w:top w:val="none" w:sz="0" w:space="0" w:color="auto"/>
        <w:left w:val="none" w:sz="0" w:space="0" w:color="auto"/>
        <w:bottom w:val="none" w:sz="0" w:space="0" w:color="auto"/>
        <w:right w:val="none" w:sz="0" w:space="0" w:color="auto"/>
      </w:divBdr>
    </w:div>
    <w:div w:id="1763181705">
      <w:bodyDiv w:val="1"/>
      <w:marLeft w:val="0"/>
      <w:marRight w:val="0"/>
      <w:marTop w:val="0"/>
      <w:marBottom w:val="0"/>
      <w:divBdr>
        <w:top w:val="none" w:sz="0" w:space="0" w:color="auto"/>
        <w:left w:val="none" w:sz="0" w:space="0" w:color="auto"/>
        <w:bottom w:val="none" w:sz="0" w:space="0" w:color="auto"/>
        <w:right w:val="none" w:sz="0" w:space="0" w:color="auto"/>
      </w:divBdr>
    </w:div>
    <w:div w:id="1772622062">
      <w:bodyDiv w:val="1"/>
      <w:marLeft w:val="0"/>
      <w:marRight w:val="0"/>
      <w:marTop w:val="0"/>
      <w:marBottom w:val="0"/>
      <w:divBdr>
        <w:top w:val="none" w:sz="0" w:space="0" w:color="auto"/>
        <w:left w:val="none" w:sz="0" w:space="0" w:color="auto"/>
        <w:bottom w:val="none" w:sz="0" w:space="0" w:color="auto"/>
        <w:right w:val="none" w:sz="0" w:space="0" w:color="auto"/>
      </w:divBdr>
    </w:div>
    <w:div w:id="1777405680">
      <w:bodyDiv w:val="1"/>
      <w:marLeft w:val="0"/>
      <w:marRight w:val="0"/>
      <w:marTop w:val="0"/>
      <w:marBottom w:val="0"/>
      <w:divBdr>
        <w:top w:val="none" w:sz="0" w:space="0" w:color="auto"/>
        <w:left w:val="none" w:sz="0" w:space="0" w:color="auto"/>
        <w:bottom w:val="none" w:sz="0" w:space="0" w:color="auto"/>
        <w:right w:val="none" w:sz="0" w:space="0" w:color="auto"/>
      </w:divBdr>
    </w:div>
    <w:div w:id="1783921002">
      <w:bodyDiv w:val="1"/>
      <w:marLeft w:val="0"/>
      <w:marRight w:val="0"/>
      <w:marTop w:val="0"/>
      <w:marBottom w:val="0"/>
      <w:divBdr>
        <w:top w:val="none" w:sz="0" w:space="0" w:color="auto"/>
        <w:left w:val="none" w:sz="0" w:space="0" w:color="auto"/>
        <w:bottom w:val="none" w:sz="0" w:space="0" w:color="auto"/>
        <w:right w:val="none" w:sz="0" w:space="0" w:color="auto"/>
      </w:divBdr>
    </w:div>
    <w:div w:id="1787657305">
      <w:bodyDiv w:val="1"/>
      <w:marLeft w:val="0"/>
      <w:marRight w:val="0"/>
      <w:marTop w:val="0"/>
      <w:marBottom w:val="0"/>
      <w:divBdr>
        <w:top w:val="none" w:sz="0" w:space="0" w:color="auto"/>
        <w:left w:val="none" w:sz="0" w:space="0" w:color="auto"/>
        <w:bottom w:val="none" w:sz="0" w:space="0" w:color="auto"/>
        <w:right w:val="none" w:sz="0" w:space="0" w:color="auto"/>
      </w:divBdr>
    </w:div>
    <w:div w:id="1788430298">
      <w:bodyDiv w:val="1"/>
      <w:marLeft w:val="0"/>
      <w:marRight w:val="0"/>
      <w:marTop w:val="0"/>
      <w:marBottom w:val="0"/>
      <w:divBdr>
        <w:top w:val="none" w:sz="0" w:space="0" w:color="auto"/>
        <w:left w:val="none" w:sz="0" w:space="0" w:color="auto"/>
        <w:bottom w:val="none" w:sz="0" w:space="0" w:color="auto"/>
        <w:right w:val="none" w:sz="0" w:space="0" w:color="auto"/>
      </w:divBdr>
    </w:div>
    <w:div w:id="1788887711">
      <w:bodyDiv w:val="1"/>
      <w:marLeft w:val="0"/>
      <w:marRight w:val="0"/>
      <w:marTop w:val="0"/>
      <w:marBottom w:val="0"/>
      <w:divBdr>
        <w:top w:val="none" w:sz="0" w:space="0" w:color="auto"/>
        <w:left w:val="none" w:sz="0" w:space="0" w:color="auto"/>
        <w:bottom w:val="none" w:sz="0" w:space="0" w:color="auto"/>
        <w:right w:val="none" w:sz="0" w:space="0" w:color="auto"/>
      </w:divBdr>
    </w:div>
    <w:div w:id="1792438611">
      <w:bodyDiv w:val="1"/>
      <w:marLeft w:val="0"/>
      <w:marRight w:val="0"/>
      <w:marTop w:val="0"/>
      <w:marBottom w:val="0"/>
      <w:divBdr>
        <w:top w:val="none" w:sz="0" w:space="0" w:color="auto"/>
        <w:left w:val="none" w:sz="0" w:space="0" w:color="auto"/>
        <w:bottom w:val="none" w:sz="0" w:space="0" w:color="auto"/>
        <w:right w:val="none" w:sz="0" w:space="0" w:color="auto"/>
      </w:divBdr>
    </w:div>
    <w:div w:id="1796100724">
      <w:bodyDiv w:val="1"/>
      <w:marLeft w:val="0"/>
      <w:marRight w:val="0"/>
      <w:marTop w:val="0"/>
      <w:marBottom w:val="0"/>
      <w:divBdr>
        <w:top w:val="none" w:sz="0" w:space="0" w:color="auto"/>
        <w:left w:val="none" w:sz="0" w:space="0" w:color="auto"/>
        <w:bottom w:val="none" w:sz="0" w:space="0" w:color="auto"/>
        <w:right w:val="none" w:sz="0" w:space="0" w:color="auto"/>
      </w:divBdr>
    </w:div>
    <w:div w:id="1802961768">
      <w:bodyDiv w:val="1"/>
      <w:marLeft w:val="0"/>
      <w:marRight w:val="0"/>
      <w:marTop w:val="0"/>
      <w:marBottom w:val="0"/>
      <w:divBdr>
        <w:top w:val="none" w:sz="0" w:space="0" w:color="auto"/>
        <w:left w:val="none" w:sz="0" w:space="0" w:color="auto"/>
        <w:bottom w:val="none" w:sz="0" w:space="0" w:color="auto"/>
        <w:right w:val="none" w:sz="0" w:space="0" w:color="auto"/>
      </w:divBdr>
      <w:divsChild>
        <w:div w:id="27341115">
          <w:marLeft w:val="0"/>
          <w:marRight w:val="0"/>
          <w:marTop w:val="0"/>
          <w:marBottom w:val="0"/>
          <w:divBdr>
            <w:top w:val="none" w:sz="0" w:space="0" w:color="auto"/>
            <w:left w:val="none" w:sz="0" w:space="0" w:color="auto"/>
            <w:bottom w:val="none" w:sz="0" w:space="0" w:color="auto"/>
            <w:right w:val="none" w:sz="0" w:space="0" w:color="auto"/>
          </w:divBdr>
          <w:divsChild>
            <w:div w:id="4668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696723">
      <w:bodyDiv w:val="1"/>
      <w:marLeft w:val="0"/>
      <w:marRight w:val="0"/>
      <w:marTop w:val="0"/>
      <w:marBottom w:val="0"/>
      <w:divBdr>
        <w:top w:val="none" w:sz="0" w:space="0" w:color="auto"/>
        <w:left w:val="none" w:sz="0" w:space="0" w:color="auto"/>
        <w:bottom w:val="none" w:sz="0" w:space="0" w:color="auto"/>
        <w:right w:val="none" w:sz="0" w:space="0" w:color="auto"/>
      </w:divBdr>
    </w:div>
    <w:div w:id="1804687059">
      <w:bodyDiv w:val="1"/>
      <w:marLeft w:val="0"/>
      <w:marRight w:val="0"/>
      <w:marTop w:val="0"/>
      <w:marBottom w:val="0"/>
      <w:divBdr>
        <w:top w:val="none" w:sz="0" w:space="0" w:color="auto"/>
        <w:left w:val="none" w:sz="0" w:space="0" w:color="auto"/>
        <w:bottom w:val="none" w:sz="0" w:space="0" w:color="auto"/>
        <w:right w:val="none" w:sz="0" w:space="0" w:color="auto"/>
      </w:divBdr>
    </w:div>
    <w:div w:id="1805804443">
      <w:bodyDiv w:val="1"/>
      <w:marLeft w:val="0"/>
      <w:marRight w:val="0"/>
      <w:marTop w:val="0"/>
      <w:marBottom w:val="0"/>
      <w:divBdr>
        <w:top w:val="none" w:sz="0" w:space="0" w:color="auto"/>
        <w:left w:val="none" w:sz="0" w:space="0" w:color="auto"/>
        <w:bottom w:val="none" w:sz="0" w:space="0" w:color="auto"/>
        <w:right w:val="none" w:sz="0" w:space="0" w:color="auto"/>
      </w:divBdr>
    </w:div>
    <w:div w:id="1808471480">
      <w:bodyDiv w:val="1"/>
      <w:marLeft w:val="0"/>
      <w:marRight w:val="0"/>
      <w:marTop w:val="0"/>
      <w:marBottom w:val="0"/>
      <w:divBdr>
        <w:top w:val="none" w:sz="0" w:space="0" w:color="auto"/>
        <w:left w:val="none" w:sz="0" w:space="0" w:color="auto"/>
        <w:bottom w:val="none" w:sz="0" w:space="0" w:color="auto"/>
        <w:right w:val="none" w:sz="0" w:space="0" w:color="auto"/>
      </w:divBdr>
    </w:div>
    <w:div w:id="1822622034">
      <w:bodyDiv w:val="1"/>
      <w:marLeft w:val="0"/>
      <w:marRight w:val="0"/>
      <w:marTop w:val="0"/>
      <w:marBottom w:val="0"/>
      <w:divBdr>
        <w:top w:val="none" w:sz="0" w:space="0" w:color="auto"/>
        <w:left w:val="none" w:sz="0" w:space="0" w:color="auto"/>
        <w:bottom w:val="none" w:sz="0" w:space="0" w:color="auto"/>
        <w:right w:val="none" w:sz="0" w:space="0" w:color="auto"/>
      </w:divBdr>
    </w:div>
    <w:div w:id="1823886812">
      <w:bodyDiv w:val="1"/>
      <w:marLeft w:val="0"/>
      <w:marRight w:val="0"/>
      <w:marTop w:val="0"/>
      <w:marBottom w:val="0"/>
      <w:divBdr>
        <w:top w:val="none" w:sz="0" w:space="0" w:color="auto"/>
        <w:left w:val="none" w:sz="0" w:space="0" w:color="auto"/>
        <w:bottom w:val="none" w:sz="0" w:space="0" w:color="auto"/>
        <w:right w:val="none" w:sz="0" w:space="0" w:color="auto"/>
      </w:divBdr>
    </w:div>
    <w:div w:id="1825009001">
      <w:bodyDiv w:val="1"/>
      <w:marLeft w:val="0"/>
      <w:marRight w:val="0"/>
      <w:marTop w:val="0"/>
      <w:marBottom w:val="0"/>
      <w:divBdr>
        <w:top w:val="none" w:sz="0" w:space="0" w:color="auto"/>
        <w:left w:val="none" w:sz="0" w:space="0" w:color="auto"/>
        <w:bottom w:val="none" w:sz="0" w:space="0" w:color="auto"/>
        <w:right w:val="none" w:sz="0" w:space="0" w:color="auto"/>
      </w:divBdr>
    </w:div>
    <w:div w:id="1831746302">
      <w:bodyDiv w:val="1"/>
      <w:marLeft w:val="0"/>
      <w:marRight w:val="0"/>
      <w:marTop w:val="0"/>
      <w:marBottom w:val="0"/>
      <w:divBdr>
        <w:top w:val="none" w:sz="0" w:space="0" w:color="auto"/>
        <w:left w:val="none" w:sz="0" w:space="0" w:color="auto"/>
        <w:bottom w:val="none" w:sz="0" w:space="0" w:color="auto"/>
        <w:right w:val="none" w:sz="0" w:space="0" w:color="auto"/>
      </w:divBdr>
    </w:div>
    <w:div w:id="1835339849">
      <w:bodyDiv w:val="1"/>
      <w:marLeft w:val="0"/>
      <w:marRight w:val="0"/>
      <w:marTop w:val="0"/>
      <w:marBottom w:val="0"/>
      <w:divBdr>
        <w:top w:val="none" w:sz="0" w:space="0" w:color="auto"/>
        <w:left w:val="none" w:sz="0" w:space="0" w:color="auto"/>
        <w:bottom w:val="none" w:sz="0" w:space="0" w:color="auto"/>
        <w:right w:val="none" w:sz="0" w:space="0" w:color="auto"/>
      </w:divBdr>
      <w:divsChild>
        <w:div w:id="1003820393">
          <w:marLeft w:val="0"/>
          <w:marRight w:val="0"/>
          <w:marTop w:val="0"/>
          <w:marBottom w:val="0"/>
          <w:divBdr>
            <w:top w:val="none" w:sz="0" w:space="0" w:color="auto"/>
            <w:left w:val="none" w:sz="0" w:space="0" w:color="auto"/>
            <w:bottom w:val="none" w:sz="0" w:space="0" w:color="auto"/>
            <w:right w:val="none" w:sz="0" w:space="0" w:color="auto"/>
          </w:divBdr>
          <w:divsChild>
            <w:div w:id="1738360555">
              <w:marLeft w:val="0"/>
              <w:marRight w:val="0"/>
              <w:marTop w:val="0"/>
              <w:marBottom w:val="0"/>
              <w:divBdr>
                <w:top w:val="none" w:sz="0" w:space="0" w:color="auto"/>
                <w:left w:val="none" w:sz="0" w:space="0" w:color="auto"/>
                <w:bottom w:val="none" w:sz="0" w:space="0" w:color="auto"/>
                <w:right w:val="none" w:sz="0" w:space="0" w:color="auto"/>
              </w:divBdr>
              <w:divsChild>
                <w:div w:id="1856648939">
                  <w:marLeft w:val="0"/>
                  <w:marRight w:val="0"/>
                  <w:marTop w:val="0"/>
                  <w:marBottom w:val="0"/>
                  <w:divBdr>
                    <w:top w:val="none" w:sz="0" w:space="0" w:color="auto"/>
                    <w:left w:val="none" w:sz="0" w:space="0" w:color="auto"/>
                    <w:bottom w:val="none" w:sz="0" w:space="0" w:color="auto"/>
                    <w:right w:val="none" w:sz="0" w:space="0" w:color="auto"/>
                  </w:divBdr>
                  <w:divsChild>
                    <w:div w:id="24060693">
                      <w:marLeft w:val="0"/>
                      <w:marRight w:val="0"/>
                      <w:marTop w:val="0"/>
                      <w:marBottom w:val="0"/>
                      <w:divBdr>
                        <w:top w:val="none" w:sz="0" w:space="0" w:color="auto"/>
                        <w:left w:val="none" w:sz="0" w:space="0" w:color="auto"/>
                        <w:bottom w:val="none" w:sz="0" w:space="0" w:color="auto"/>
                        <w:right w:val="none" w:sz="0" w:space="0" w:color="auto"/>
                      </w:divBdr>
                      <w:divsChild>
                        <w:div w:id="1966153643">
                          <w:marLeft w:val="0"/>
                          <w:marRight w:val="0"/>
                          <w:marTop w:val="0"/>
                          <w:marBottom w:val="0"/>
                          <w:divBdr>
                            <w:top w:val="none" w:sz="0" w:space="0" w:color="auto"/>
                            <w:left w:val="none" w:sz="0" w:space="0" w:color="auto"/>
                            <w:bottom w:val="none" w:sz="0" w:space="0" w:color="auto"/>
                            <w:right w:val="none" w:sz="0" w:space="0" w:color="auto"/>
                          </w:divBdr>
                          <w:divsChild>
                            <w:div w:id="1357585967">
                              <w:marLeft w:val="0"/>
                              <w:marRight w:val="0"/>
                              <w:marTop w:val="0"/>
                              <w:marBottom w:val="0"/>
                              <w:divBdr>
                                <w:top w:val="none" w:sz="0" w:space="0" w:color="auto"/>
                                <w:left w:val="none" w:sz="0" w:space="0" w:color="auto"/>
                                <w:bottom w:val="none" w:sz="0" w:space="0" w:color="auto"/>
                                <w:right w:val="none" w:sz="0" w:space="0" w:color="auto"/>
                              </w:divBdr>
                              <w:divsChild>
                                <w:div w:id="2057006984">
                                  <w:marLeft w:val="0"/>
                                  <w:marRight w:val="0"/>
                                  <w:marTop w:val="0"/>
                                  <w:marBottom w:val="0"/>
                                  <w:divBdr>
                                    <w:top w:val="none" w:sz="0" w:space="0" w:color="auto"/>
                                    <w:left w:val="none" w:sz="0" w:space="0" w:color="auto"/>
                                    <w:bottom w:val="none" w:sz="0" w:space="0" w:color="auto"/>
                                    <w:right w:val="none" w:sz="0" w:space="0" w:color="auto"/>
                                  </w:divBdr>
                                  <w:divsChild>
                                    <w:div w:id="1393458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9535579">
      <w:bodyDiv w:val="1"/>
      <w:marLeft w:val="0"/>
      <w:marRight w:val="0"/>
      <w:marTop w:val="0"/>
      <w:marBottom w:val="0"/>
      <w:divBdr>
        <w:top w:val="none" w:sz="0" w:space="0" w:color="auto"/>
        <w:left w:val="none" w:sz="0" w:space="0" w:color="auto"/>
        <w:bottom w:val="none" w:sz="0" w:space="0" w:color="auto"/>
        <w:right w:val="none" w:sz="0" w:space="0" w:color="auto"/>
      </w:divBdr>
    </w:div>
    <w:div w:id="1839805704">
      <w:bodyDiv w:val="1"/>
      <w:marLeft w:val="0"/>
      <w:marRight w:val="0"/>
      <w:marTop w:val="0"/>
      <w:marBottom w:val="0"/>
      <w:divBdr>
        <w:top w:val="none" w:sz="0" w:space="0" w:color="auto"/>
        <w:left w:val="none" w:sz="0" w:space="0" w:color="auto"/>
        <w:bottom w:val="none" w:sz="0" w:space="0" w:color="auto"/>
        <w:right w:val="none" w:sz="0" w:space="0" w:color="auto"/>
      </w:divBdr>
    </w:div>
    <w:div w:id="1841776529">
      <w:bodyDiv w:val="1"/>
      <w:marLeft w:val="0"/>
      <w:marRight w:val="0"/>
      <w:marTop w:val="0"/>
      <w:marBottom w:val="0"/>
      <w:divBdr>
        <w:top w:val="none" w:sz="0" w:space="0" w:color="auto"/>
        <w:left w:val="none" w:sz="0" w:space="0" w:color="auto"/>
        <w:bottom w:val="none" w:sz="0" w:space="0" w:color="auto"/>
        <w:right w:val="none" w:sz="0" w:space="0" w:color="auto"/>
      </w:divBdr>
    </w:div>
    <w:div w:id="1848860050">
      <w:bodyDiv w:val="1"/>
      <w:marLeft w:val="0"/>
      <w:marRight w:val="0"/>
      <w:marTop w:val="0"/>
      <w:marBottom w:val="0"/>
      <w:divBdr>
        <w:top w:val="none" w:sz="0" w:space="0" w:color="auto"/>
        <w:left w:val="none" w:sz="0" w:space="0" w:color="auto"/>
        <w:bottom w:val="none" w:sz="0" w:space="0" w:color="auto"/>
        <w:right w:val="none" w:sz="0" w:space="0" w:color="auto"/>
      </w:divBdr>
    </w:div>
    <w:div w:id="1850679370">
      <w:bodyDiv w:val="1"/>
      <w:marLeft w:val="0"/>
      <w:marRight w:val="0"/>
      <w:marTop w:val="0"/>
      <w:marBottom w:val="0"/>
      <w:divBdr>
        <w:top w:val="none" w:sz="0" w:space="0" w:color="auto"/>
        <w:left w:val="none" w:sz="0" w:space="0" w:color="auto"/>
        <w:bottom w:val="none" w:sz="0" w:space="0" w:color="auto"/>
        <w:right w:val="none" w:sz="0" w:space="0" w:color="auto"/>
      </w:divBdr>
    </w:div>
    <w:div w:id="1852792577">
      <w:bodyDiv w:val="1"/>
      <w:marLeft w:val="0"/>
      <w:marRight w:val="0"/>
      <w:marTop w:val="0"/>
      <w:marBottom w:val="0"/>
      <w:divBdr>
        <w:top w:val="none" w:sz="0" w:space="0" w:color="auto"/>
        <w:left w:val="none" w:sz="0" w:space="0" w:color="auto"/>
        <w:bottom w:val="none" w:sz="0" w:space="0" w:color="auto"/>
        <w:right w:val="none" w:sz="0" w:space="0" w:color="auto"/>
      </w:divBdr>
    </w:div>
    <w:div w:id="1854684073">
      <w:bodyDiv w:val="1"/>
      <w:marLeft w:val="0"/>
      <w:marRight w:val="0"/>
      <w:marTop w:val="0"/>
      <w:marBottom w:val="0"/>
      <w:divBdr>
        <w:top w:val="none" w:sz="0" w:space="0" w:color="auto"/>
        <w:left w:val="none" w:sz="0" w:space="0" w:color="auto"/>
        <w:bottom w:val="none" w:sz="0" w:space="0" w:color="auto"/>
        <w:right w:val="none" w:sz="0" w:space="0" w:color="auto"/>
      </w:divBdr>
    </w:div>
    <w:div w:id="1856532989">
      <w:bodyDiv w:val="1"/>
      <w:marLeft w:val="0"/>
      <w:marRight w:val="0"/>
      <w:marTop w:val="0"/>
      <w:marBottom w:val="0"/>
      <w:divBdr>
        <w:top w:val="none" w:sz="0" w:space="0" w:color="auto"/>
        <w:left w:val="none" w:sz="0" w:space="0" w:color="auto"/>
        <w:bottom w:val="none" w:sz="0" w:space="0" w:color="auto"/>
        <w:right w:val="none" w:sz="0" w:space="0" w:color="auto"/>
      </w:divBdr>
    </w:div>
    <w:div w:id="1862039007">
      <w:bodyDiv w:val="1"/>
      <w:marLeft w:val="0"/>
      <w:marRight w:val="0"/>
      <w:marTop w:val="0"/>
      <w:marBottom w:val="0"/>
      <w:divBdr>
        <w:top w:val="none" w:sz="0" w:space="0" w:color="auto"/>
        <w:left w:val="none" w:sz="0" w:space="0" w:color="auto"/>
        <w:bottom w:val="none" w:sz="0" w:space="0" w:color="auto"/>
        <w:right w:val="none" w:sz="0" w:space="0" w:color="auto"/>
      </w:divBdr>
    </w:div>
    <w:div w:id="1870023397">
      <w:bodyDiv w:val="1"/>
      <w:marLeft w:val="0"/>
      <w:marRight w:val="0"/>
      <w:marTop w:val="0"/>
      <w:marBottom w:val="0"/>
      <w:divBdr>
        <w:top w:val="none" w:sz="0" w:space="0" w:color="auto"/>
        <w:left w:val="none" w:sz="0" w:space="0" w:color="auto"/>
        <w:bottom w:val="none" w:sz="0" w:space="0" w:color="auto"/>
        <w:right w:val="none" w:sz="0" w:space="0" w:color="auto"/>
      </w:divBdr>
    </w:div>
    <w:div w:id="1874029989">
      <w:bodyDiv w:val="1"/>
      <w:marLeft w:val="0"/>
      <w:marRight w:val="0"/>
      <w:marTop w:val="0"/>
      <w:marBottom w:val="0"/>
      <w:divBdr>
        <w:top w:val="none" w:sz="0" w:space="0" w:color="auto"/>
        <w:left w:val="none" w:sz="0" w:space="0" w:color="auto"/>
        <w:bottom w:val="none" w:sz="0" w:space="0" w:color="auto"/>
        <w:right w:val="none" w:sz="0" w:space="0" w:color="auto"/>
      </w:divBdr>
    </w:div>
    <w:div w:id="1874345846">
      <w:bodyDiv w:val="1"/>
      <w:marLeft w:val="0"/>
      <w:marRight w:val="0"/>
      <w:marTop w:val="0"/>
      <w:marBottom w:val="0"/>
      <w:divBdr>
        <w:top w:val="none" w:sz="0" w:space="0" w:color="auto"/>
        <w:left w:val="none" w:sz="0" w:space="0" w:color="auto"/>
        <w:bottom w:val="none" w:sz="0" w:space="0" w:color="auto"/>
        <w:right w:val="none" w:sz="0" w:space="0" w:color="auto"/>
      </w:divBdr>
    </w:div>
    <w:div w:id="1875189043">
      <w:bodyDiv w:val="1"/>
      <w:marLeft w:val="0"/>
      <w:marRight w:val="0"/>
      <w:marTop w:val="0"/>
      <w:marBottom w:val="0"/>
      <w:divBdr>
        <w:top w:val="none" w:sz="0" w:space="0" w:color="auto"/>
        <w:left w:val="none" w:sz="0" w:space="0" w:color="auto"/>
        <w:bottom w:val="none" w:sz="0" w:space="0" w:color="auto"/>
        <w:right w:val="none" w:sz="0" w:space="0" w:color="auto"/>
      </w:divBdr>
    </w:div>
    <w:div w:id="1877888619">
      <w:bodyDiv w:val="1"/>
      <w:marLeft w:val="0"/>
      <w:marRight w:val="0"/>
      <w:marTop w:val="0"/>
      <w:marBottom w:val="0"/>
      <w:divBdr>
        <w:top w:val="none" w:sz="0" w:space="0" w:color="auto"/>
        <w:left w:val="none" w:sz="0" w:space="0" w:color="auto"/>
        <w:bottom w:val="none" w:sz="0" w:space="0" w:color="auto"/>
        <w:right w:val="none" w:sz="0" w:space="0" w:color="auto"/>
      </w:divBdr>
      <w:divsChild>
        <w:div w:id="144900696">
          <w:marLeft w:val="0"/>
          <w:marRight w:val="0"/>
          <w:marTop w:val="0"/>
          <w:marBottom w:val="0"/>
          <w:divBdr>
            <w:top w:val="none" w:sz="0" w:space="0" w:color="auto"/>
            <w:left w:val="none" w:sz="0" w:space="0" w:color="auto"/>
            <w:bottom w:val="none" w:sz="0" w:space="0" w:color="auto"/>
            <w:right w:val="none" w:sz="0" w:space="0" w:color="auto"/>
          </w:divBdr>
          <w:divsChild>
            <w:div w:id="285544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200851">
      <w:bodyDiv w:val="1"/>
      <w:marLeft w:val="0"/>
      <w:marRight w:val="0"/>
      <w:marTop w:val="0"/>
      <w:marBottom w:val="0"/>
      <w:divBdr>
        <w:top w:val="none" w:sz="0" w:space="0" w:color="auto"/>
        <w:left w:val="none" w:sz="0" w:space="0" w:color="auto"/>
        <w:bottom w:val="none" w:sz="0" w:space="0" w:color="auto"/>
        <w:right w:val="none" w:sz="0" w:space="0" w:color="auto"/>
      </w:divBdr>
    </w:div>
    <w:div w:id="1878739885">
      <w:bodyDiv w:val="1"/>
      <w:marLeft w:val="0"/>
      <w:marRight w:val="0"/>
      <w:marTop w:val="0"/>
      <w:marBottom w:val="0"/>
      <w:divBdr>
        <w:top w:val="none" w:sz="0" w:space="0" w:color="auto"/>
        <w:left w:val="none" w:sz="0" w:space="0" w:color="auto"/>
        <w:bottom w:val="none" w:sz="0" w:space="0" w:color="auto"/>
        <w:right w:val="none" w:sz="0" w:space="0" w:color="auto"/>
      </w:divBdr>
      <w:divsChild>
        <w:div w:id="2029869459">
          <w:marLeft w:val="0"/>
          <w:marRight w:val="0"/>
          <w:marTop w:val="0"/>
          <w:marBottom w:val="0"/>
          <w:divBdr>
            <w:top w:val="none" w:sz="0" w:space="0" w:color="auto"/>
            <w:left w:val="none" w:sz="0" w:space="0" w:color="auto"/>
            <w:bottom w:val="none" w:sz="0" w:space="0" w:color="auto"/>
            <w:right w:val="none" w:sz="0" w:space="0" w:color="auto"/>
          </w:divBdr>
          <w:divsChild>
            <w:div w:id="55951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5167">
      <w:bodyDiv w:val="1"/>
      <w:marLeft w:val="0"/>
      <w:marRight w:val="0"/>
      <w:marTop w:val="0"/>
      <w:marBottom w:val="0"/>
      <w:divBdr>
        <w:top w:val="none" w:sz="0" w:space="0" w:color="auto"/>
        <w:left w:val="none" w:sz="0" w:space="0" w:color="auto"/>
        <w:bottom w:val="none" w:sz="0" w:space="0" w:color="auto"/>
        <w:right w:val="none" w:sz="0" w:space="0" w:color="auto"/>
      </w:divBdr>
    </w:div>
    <w:div w:id="1885168290">
      <w:bodyDiv w:val="1"/>
      <w:marLeft w:val="0"/>
      <w:marRight w:val="0"/>
      <w:marTop w:val="0"/>
      <w:marBottom w:val="0"/>
      <w:divBdr>
        <w:top w:val="none" w:sz="0" w:space="0" w:color="auto"/>
        <w:left w:val="none" w:sz="0" w:space="0" w:color="auto"/>
        <w:bottom w:val="none" w:sz="0" w:space="0" w:color="auto"/>
        <w:right w:val="none" w:sz="0" w:space="0" w:color="auto"/>
      </w:divBdr>
    </w:div>
    <w:div w:id="1890608709">
      <w:bodyDiv w:val="1"/>
      <w:marLeft w:val="0"/>
      <w:marRight w:val="0"/>
      <w:marTop w:val="0"/>
      <w:marBottom w:val="0"/>
      <w:divBdr>
        <w:top w:val="none" w:sz="0" w:space="0" w:color="auto"/>
        <w:left w:val="none" w:sz="0" w:space="0" w:color="auto"/>
        <w:bottom w:val="none" w:sz="0" w:space="0" w:color="auto"/>
        <w:right w:val="none" w:sz="0" w:space="0" w:color="auto"/>
      </w:divBdr>
      <w:divsChild>
        <w:div w:id="863246134">
          <w:marLeft w:val="0"/>
          <w:marRight w:val="0"/>
          <w:marTop w:val="0"/>
          <w:marBottom w:val="0"/>
          <w:divBdr>
            <w:top w:val="none" w:sz="0" w:space="0" w:color="auto"/>
            <w:left w:val="none" w:sz="0" w:space="0" w:color="auto"/>
            <w:bottom w:val="none" w:sz="0" w:space="0" w:color="auto"/>
            <w:right w:val="none" w:sz="0" w:space="0" w:color="auto"/>
          </w:divBdr>
          <w:divsChild>
            <w:div w:id="576599699">
              <w:marLeft w:val="0"/>
              <w:marRight w:val="0"/>
              <w:marTop w:val="0"/>
              <w:marBottom w:val="0"/>
              <w:divBdr>
                <w:top w:val="none" w:sz="0" w:space="0" w:color="auto"/>
                <w:left w:val="none" w:sz="0" w:space="0" w:color="auto"/>
                <w:bottom w:val="none" w:sz="0" w:space="0" w:color="auto"/>
                <w:right w:val="none" w:sz="0" w:space="0" w:color="auto"/>
              </w:divBdr>
              <w:divsChild>
                <w:div w:id="468280878">
                  <w:marLeft w:val="0"/>
                  <w:marRight w:val="0"/>
                  <w:marTop w:val="0"/>
                  <w:marBottom w:val="0"/>
                  <w:divBdr>
                    <w:top w:val="none" w:sz="0" w:space="0" w:color="auto"/>
                    <w:left w:val="none" w:sz="0" w:space="0" w:color="auto"/>
                    <w:bottom w:val="none" w:sz="0" w:space="0" w:color="auto"/>
                    <w:right w:val="none" w:sz="0" w:space="0" w:color="auto"/>
                  </w:divBdr>
                  <w:divsChild>
                    <w:div w:id="135686415">
                      <w:marLeft w:val="0"/>
                      <w:marRight w:val="0"/>
                      <w:marTop w:val="0"/>
                      <w:marBottom w:val="0"/>
                      <w:divBdr>
                        <w:top w:val="none" w:sz="0" w:space="0" w:color="auto"/>
                        <w:left w:val="none" w:sz="0" w:space="0" w:color="auto"/>
                        <w:bottom w:val="none" w:sz="0" w:space="0" w:color="auto"/>
                        <w:right w:val="none" w:sz="0" w:space="0" w:color="auto"/>
                      </w:divBdr>
                      <w:divsChild>
                        <w:div w:id="898440224">
                          <w:marLeft w:val="0"/>
                          <w:marRight w:val="0"/>
                          <w:marTop w:val="0"/>
                          <w:marBottom w:val="0"/>
                          <w:divBdr>
                            <w:top w:val="none" w:sz="0" w:space="0" w:color="auto"/>
                            <w:left w:val="none" w:sz="0" w:space="0" w:color="auto"/>
                            <w:bottom w:val="none" w:sz="0" w:space="0" w:color="auto"/>
                            <w:right w:val="none" w:sz="0" w:space="0" w:color="auto"/>
                          </w:divBdr>
                          <w:divsChild>
                            <w:div w:id="1716616739">
                              <w:marLeft w:val="0"/>
                              <w:marRight w:val="0"/>
                              <w:marTop w:val="0"/>
                              <w:marBottom w:val="0"/>
                              <w:divBdr>
                                <w:top w:val="none" w:sz="0" w:space="0" w:color="auto"/>
                                <w:left w:val="none" w:sz="0" w:space="0" w:color="auto"/>
                                <w:bottom w:val="none" w:sz="0" w:space="0" w:color="auto"/>
                                <w:right w:val="none" w:sz="0" w:space="0" w:color="auto"/>
                              </w:divBdr>
                              <w:divsChild>
                                <w:div w:id="1702901479">
                                  <w:marLeft w:val="0"/>
                                  <w:marRight w:val="0"/>
                                  <w:marTop w:val="0"/>
                                  <w:marBottom w:val="0"/>
                                  <w:divBdr>
                                    <w:top w:val="none" w:sz="0" w:space="0" w:color="auto"/>
                                    <w:left w:val="none" w:sz="0" w:space="0" w:color="auto"/>
                                    <w:bottom w:val="none" w:sz="0" w:space="0" w:color="auto"/>
                                    <w:right w:val="none" w:sz="0" w:space="0" w:color="auto"/>
                                  </w:divBdr>
                                  <w:divsChild>
                                    <w:div w:id="18097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91767950">
      <w:bodyDiv w:val="1"/>
      <w:marLeft w:val="0"/>
      <w:marRight w:val="0"/>
      <w:marTop w:val="0"/>
      <w:marBottom w:val="0"/>
      <w:divBdr>
        <w:top w:val="none" w:sz="0" w:space="0" w:color="auto"/>
        <w:left w:val="none" w:sz="0" w:space="0" w:color="auto"/>
        <w:bottom w:val="none" w:sz="0" w:space="0" w:color="auto"/>
        <w:right w:val="none" w:sz="0" w:space="0" w:color="auto"/>
      </w:divBdr>
      <w:divsChild>
        <w:div w:id="1331367586">
          <w:marLeft w:val="0"/>
          <w:marRight w:val="0"/>
          <w:marTop w:val="0"/>
          <w:marBottom w:val="0"/>
          <w:divBdr>
            <w:top w:val="none" w:sz="0" w:space="0" w:color="auto"/>
            <w:left w:val="none" w:sz="0" w:space="0" w:color="auto"/>
            <w:bottom w:val="none" w:sz="0" w:space="0" w:color="auto"/>
            <w:right w:val="none" w:sz="0" w:space="0" w:color="auto"/>
          </w:divBdr>
          <w:divsChild>
            <w:div w:id="119226988">
              <w:marLeft w:val="0"/>
              <w:marRight w:val="0"/>
              <w:marTop w:val="0"/>
              <w:marBottom w:val="0"/>
              <w:divBdr>
                <w:top w:val="none" w:sz="0" w:space="0" w:color="auto"/>
                <w:left w:val="none" w:sz="0" w:space="0" w:color="auto"/>
                <w:bottom w:val="none" w:sz="0" w:space="0" w:color="auto"/>
                <w:right w:val="none" w:sz="0" w:space="0" w:color="auto"/>
              </w:divBdr>
              <w:divsChild>
                <w:div w:id="1104034980">
                  <w:marLeft w:val="0"/>
                  <w:marRight w:val="0"/>
                  <w:marTop w:val="0"/>
                  <w:marBottom w:val="0"/>
                  <w:divBdr>
                    <w:top w:val="none" w:sz="0" w:space="0" w:color="auto"/>
                    <w:left w:val="none" w:sz="0" w:space="0" w:color="auto"/>
                    <w:bottom w:val="none" w:sz="0" w:space="0" w:color="auto"/>
                    <w:right w:val="none" w:sz="0" w:space="0" w:color="auto"/>
                  </w:divBdr>
                  <w:divsChild>
                    <w:div w:id="1900893715">
                      <w:marLeft w:val="0"/>
                      <w:marRight w:val="0"/>
                      <w:marTop w:val="0"/>
                      <w:marBottom w:val="0"/>
                      <w:divBdr>
                        <w:top w:val="none" w:sz="0" w:space="0" w:color="auto"/>
                        <w:left w:val="none" w:sz="0" w:space="0" w:color="auto"/>
                        <w:bottom w:val="none" w:sz="0" w:space="0" w:color="auto"/>
                        <w:right w:val="none" w:sz="0" w:space="0" w:color="auto"/>
                      </w:divBdr>
                      <w:divsChild>
                        <w:div w:id="157548714">
                          <w:marLeft w:val="0"/>
                          <w:marRight w:val="0"/>
                          <w:marTop w:val="0"/>
                          <w:marBottom w:val="0"/>
                          <w:divBdr>
                            <w:top w:val="none" w:sz="0" w:space="0" w:color="auto"/>
                            <w:left w:val="none" w:sz="0" w:space="0" w:color="auto"/>
                            <w:bottom w:val="none" w:sz="0" w:space="0" w:color="auto"/>
                            <w:right w:val="none" w:sz="0" w:space="0" w:color="auto"/>
                          </w:divBdr>
                          <w:divsChild>
                            <w:div w:id="191921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98009198">
      <w:bodyDiv w:val="1"/>
      <w:marLeft w:val="0"/>
      <w:marRight w:val="0"/>
      <w:marTop w:val="0"/>
      <w:marBottom w:val="0"/>
      <w:divBdr>
        <w:top w:val="none" w:sz="0" w:space="0" w:color="auto"/>
        <w:left w:val="none" w:sz="0" w:space="0" w:color="auto"/>
        <w:bottom w:val="none" w:sz="0" w:space="0" w:color="auto"/>
        <w:right w:val="none" w:sz="0" w:space="0" w:color="auto"/>
      </w:divBdr>
    </w:div>
    <w:div w:id="1899586052">
      <w:bodyDiv w:val="1"/>
      <w:marLeft w:val="0"/>
      <w:marRight w:val="0"/>
      <w:marTop w:val="0"/>
      <w:marBottom w:val="0"/>
      <w:divBdr>
        <w:top w:val="none" w:sz="0" w:space="0" w:color="auto"/>
        <w:left w:val="none" w:sz="0" w:space="0" w:color="auto"/>
        <w:bottom w:val="none" w:sz="0" w:space="0" w:color="auto"/>
        <w:right w:val="none" w:sz="0" w:space="0" w:color="auto"/>
      </w:divBdr>
    </w:div>
    <w:div w:id="1905019771">
      <w:bodyDiv w:val="1"/>
      <w:marLeft w:val="0"/>
      <w:marRight w:val="0"/>
      <w:marTop w:val="0"/>
      <w:marBottom w:val="0"/>
      <w:divBdr>
        <w:top w:val="none" w:sz="0" w:space="0" w:color="auto"/>
        <w:left w:val="none" w:sz="0" w:space="0" w:color="auto"/>
        <w:bottom w:val="none" w:sz="0" w:space="0" w:color="auto"/>
        <w:right w:val="none" w:sz="0" w:space="0" w:color="auto"/>
      </w:divBdr>
    </w:div>
    <w:div w:id="1905023527">
      <w:bodyDiv w:val="1"/>
      <w:marLeft w:val="0"/>
      <w:marRight w:val="0"/>
      <w:marTop w:val="0"/>
      <w:marBottom w:val="0"/>
      <w:divBdr>
        <w:top w:val="none" w:sz="0" w:space="0" w:color="auto"/>
        <w:left w:val="none" w:sz="0" w:space="0" w:color="auto"/>
        <w:bottom w:val="none" w:sz="0" w:space="0" w:color="auto"/>
        <w:right w:val="none" w:sz="0" w:space="0" w:color="auto"/>
      </w:divBdr>
    </w:div>
    <w:div w:id="1907102643">
      <w:bodyDiv w:val="1"/>
      <w:marLeft w:val="0"/>
      <w:marRight w:val="0"/>
      <w:marTop w:val="0"/>
      <w:marBottom w:val="0"/>
      <w:divBdr>
        <w:top w:val="none" w:sz="0" w:space="0" w:color="auto"/>
        <w:left w:val="none" w:sz="0" w:space="0" w:color="auto"/>
        <w:bottom w:val="none" w:sz="0" w:space="0" w:color="auto"/>
        <w:right w:val="none" w:sz="0" w:space="0" w:color="auto"/>
      </w:divBdr>
    </w:div>
    <w:div w:id="1911773191">
      <w:bodyDiv w:val="1"/>
      <w:marLeft w:val="0"/>
      <w:marRight w:val="0"/>
      <w:marTop w:val="0"/>
      <w:marBottom w:val="0"/>
      <w:divBdr>
        <w:top w:val="none" w:sz="0" w:space="0" w:color="auto"/>
        <w:left w:val="none" w:sz="0" w:space="0" w:color="auto"/>
        <w:bottom w:val="none" w:sz="0" w:space="0" w:color="auto"/>
        <w:right w:val="none" w:sz="0" w:space="0" w:color="auto"/>
      </w:divBdr>
    </w:div>
    <w:div w:id="1913809640">
      <w:bodyDiv w:val="1"/>
      <w:marLeft w:val="0"/>
      <w:marRight w:val="0"/>
      <w:marTop w:val="0"/>
      <w:marBottom w:val="0"/>
      <w:divBdr>
        <w:top w:val="none" w:sz="0" w:space="0" w:color="auto"/>
        <w:left w:val="none" w:sz="0" w:space="0" w:color="auto"/>
        <w:bottom w:val="none" w:sz="0" w:space="0" w:color="auto"/>
        <w:right w:val="none" w:sz="0" w:space="0" w:color="auto"/>
      </w:divBdr>
    </w:div>
    <w:div w:id="1919513563">
      <w:bodyDiv w:val="1"/>
      <w:marLeft w:val="0"/>
      <w:marRight w:val="0"/>
      <w:marTop w:val="0"/>
      <w:marBottom w:val="0"/>
      <w:divBdr>
        <w:top w:val="none" w:sz="0" w:space="0" w:color="auto"/>
        <w:left w:val="none" w:sz="0" w:space="0" w:color="auto"/>
        <w:bottom w:val="none" w:sz="0" w:space="0" w:color="auto"/>
        <w:right w:val="none" w:sz="0" w:space="0" w:color="auto"/>
      </w:divBdr>
      <w:divsChild>
        <w:div w:id="398751495">
          <w:marLeft w:val="0"/>
          <w:marRight w:val="0"/>
          <w:marTop w:val="0"/>
          <w:marBottom w:val="0"/>
          <w:divBdr>
            <w:top w:val="none" w:sz="0" w:space="0" w:color="auto"/>
            <w:left w:val="none" w:sz="0" w:space="0" w:color="auto"/>
            <w:bottom w:val="none" w:sz="0" w:space="0" w:color="auto"/>
            <w:right w:val="none" w:sz="0" w:space="0" w:color="auto"/>
          </w:divBdr>
          <w:divsChild>
            <w:div w:id="13146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6866">
      <w:bodyDiv w:val="1"/>
      <w:marLeft w:val="0"/>
      <w:marRight w:val="0"/>
      <w:marTop w:val="0"/>
      <w:marBottom w:val="0"/>
      <w:divBdr>
        <w:top w:val="none" w:sz="0" w:space="0" w:color="auto"/>
        <w:left w:val="none" w:sz="0" w:space="0" w:color="auto"/>
        <w:bottom w:val="none" w:sz="0" w:space="0" w:color="auto"/>
        <w:right w:val="none" w:sz="0" w:space="0" w:color="auto"/>
      </w:divBdr>
    </w:div>
    <w:div w:id="1930655964">
      <w:bodyDiv w:val="1"/>
      <w:marLeft w:val="0"/>
      <w:marRight w:val="0"/>
      <w:marTop w:val="0"/>
      <w:marBottom w:val="0"/>
      <w:divBdr>
        <w:top w:val="none" w:sz="0" w:space="0" w:color="auto"/>
        <w:left w:val="none" w:sz="0" w:space="0" w:color="auto"/>
        <w:bottom w:val="none" w:sz="0" w:space="0" w:color="auto"/>
        <w:right w:val="none" w:sz="0" w:space="0" w:color="auto"/>
      </w:divBdr>
    </w:div>
    <w:div w:id="1931963514">
      <w:bodyDiv w:val="1"/>
      <w:marLeft w:val="0"/>
      <w:marRight w:val="0"/>
      <w:marTop w:val="0"/>
      <w:marBottom w:val="0"/>
      <w:divBdr>
        <w:top w:val="none" w:sz="0" w:space="0" w:color="auto"/>
        <w:left w:val="none" w:sz="0" w:space="0" w:color="auto"/>
        <w:bottom w:val="none" w:sz="0" w:space="0" w:color="auto"/>
        <w:right w:val="none" w:sz="0" w:space="0" w:color="auto"/>
      </w:divBdr>
      <w:divsChild>
        <w:div w:id="534739012">
          <w:marLeft w:val="0"/>
          <w:marRight w:val="0"/>
          <w:marTop w:val="0"/>
          <w:marBottom w:val="0"/>
          <w:divBdr>
            <w:top w:val="none" w:sz="0" w:space="0" w:color="auto"/>
            <w:left w:val="none" w:sz="0" w:space="0" w:color="auto"/>
            <w:bottom w:val="none" w:sz="0" w:space="0" w:color="auto"/>
            <w:right w:val="none" w:sz="0" w:space="0" w:color="auto"/>
          </w:divBdr>
          <w:divsChild>
            <w:div w:id="692419860">
              <w:marLeft w:val="0"/>
              <w:marRight w:val="0"/>
              <w:marTop w:val="0"/>
              <w:marBottom w:val="0"/>
              <w:divBdr>
                <w:top w:val="none" w:sz="0" w:space="0" w:color="auto"/>
                <w:left w:val="none" w:sz="0" w:space="0" w:color="auto"/>
                <w:bottom w:val="none" w:sz="0" w:space="0" w:color="auto"/>
                <w:right w:val="none" w:sz="0" w:space="0" w:color="auto"/>
              </w:divBdr>
            </w:div>
          </w:divsChild>
        </w:div>
        <w:div w:id="1132016987">
          <w:marLeft w:val="0"/>
          <w:marRight w:val="0"/>
          <w:marTop w:val="0"/>
          <w:marBottom w:val="0"/>
          <w:divBdr>
            <w:top w:val="none" w:sz="0" w:space="0" w:color="auto"/>
            <w:left w:val="none" w:sz="0" w:space="0" w:color="auto"/>
            <w:bottom w:val="none" w:sz="0" w:space="0" w:color="auto"/>
            <w:right w:val="none" w:sz="0" w:space="0" w:color="auto"/>
          </w:divBdr>
          <w:divsChild>
            <w:div w:id="1155225995">
              <w:marLeft w:val="0"/>
              <w:marRight w:val="0"/>
              <w:marTop w:val="0"/>
              <w:marBottom w:val="0"/>
              <w:divBdr>
                <w:top w:val="none" w:sz="0" w:space="0" w:color="auto"/>
                <w:left w:val="none" w:sz="0" w:space="0" w:color="auto"/>
                <w:bottom w:val="none" w:sz="0" w:space="0" w:color="auto"/>
                <w:right w:val="none" w:sz="0" w:space="0" w:color="auto"/>
              </w:divBdr>
            </w:div>
          </w:divsChild>
        </w:div>
        <w:div w:id="364411167">
          <w:marLeft w:val="0"/>
          <w:marRight w:val="0"/>
          <w:marTop w:val="0"/>
          <w:marBottom w:val="0"/>
          <w:divBdr>
            <w:top w:val="none" w:sz="0" w:space="0" w:color="auto"/>
            <w:left w:val="none" w:sz="0" w:space="0" w:color="auto"/>
            <w:bottom w:val="none" w:sz="0" w:space="0" w:color="auto"/>
            <w:right w:val="none" w:sz="0" w:space="0" w:color="auto"/>
          </w:divBdr>
          <w:divsChild>
            <w:div w:id="1511289187">
              <w:marLeft w:val="0"/>
              <w:marRight w:val="0"/>
              <w:marTop w:val="0"/>
              <w:marBottom w:val="0"/>
              <w:divBdr>
                <w:top w:val="none" w:sz="0" w:space="0" w:color="auto"/>
                <w:left w:val="none" w:sz="0" w:space="0" w:color="auto"/>
                <w:bottom w:val="none" w:sz="0" w:space="0" w:color="auto"/>
                <w:right w:val="none" w:sz="0" w:space="0" w:color="auto"/>
              </w:divBdr>
            </w:div>
          </w:divsChild>
        </w:div>
        <w:div w:id="1628393346">
          <w:marLeft w:val="0"/>
          <w:marRight w:val="0"/>
          <w:marTop w:val="0"/>
          <w:marBottom w:val="0"/>
          <w:divBdr>
            <w:top w:val="none" w:sz="0" w:space="0" w:color="auto"/>
            <w:left w:val="none" w:sz="0" w:space="0" w:color="auto"/>
            <w:bottom w:val="none" w:sz="0" w:space="0" w:color="auto"/>
            <w:right w:val="none" w:sz="0" w:space="0" w:color="auto"/>
          </w:divBdr>
          <w:divsChild>
            <w:div w:id="1792824368">
              <w:marLeft w:val="0"/>
              <w:marRight w:val="0"/>
              <w:marTop w:val="0"/>
              <w:marBottom w:val="0"/>
              <w:divBdr>
                <w:top w:val="none" w:sz="0" w:space="0" w:color="auto"/>
                <w:left w:val="none" w:sz="0" w:space="0" w:color="auto"/>
                <w:bottom w:val="none" w:sz="0" w:space="0" w:color="auto"/>
                <w:right w:val="none" w:sz="0" w:space="0" w:color="auto"/>
              </w:divBdr>
            </w:div>
          </w:divsChild>
        </w:div>
        <w:div w:id="1115102153">
          <w:marLeft w:val="0"/>
          <w:marRight w:val="0"/>
          <w:marTop w:val="0"/>
          <w:marBottom w:val="0"/>
          <w:divBdr>
            <w:top w:val="none" w:sz="0" w:space="0" w:color="auto"/>
            <w:left w:val="none" w:sz="0" w:space="0" w:color="auto"/>
            <w:bottom w:val="none" w:sz="0" w:space="0" w:color="auto"/>
            <w:right w:val="none" w:sz="0" w:space="0" w:color="auto"/>
          </w:divBdr>
          <w:divsChild>
            <w:div w:id="107442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615940">
      <w:bodyDiv w:val="1"/>
      <w:marLeft w:val="0"/>
      <w:marRight w:val="0"/>
      <w:marTop w:val="0"/>
      <w:marBottom w:val="0"/>
      <w:divBdr>
        <w:top w:val="none" w:sz="0" w:space="0" w:color="auto"/>
        <w:left w:val="none" w:sz="0" w:space="0" w:color="auto"/>
        <w:bottom w:val="none" w:sz="0" w:space="0" w:color="auto"/>
        <w:right w:val="none" w:sz="0" w:space="0" w:color="auto"/>
      </w:divBdr>
    </w:div>
    <w:div w:id="1933392937">
      <w:bodyDiv w:val="1"/>
      <w:marLeft w:val="0"/>
      <w:marRight w:val="0"/>
      <w:marTop w:val="0"/>
      <w:marBottom w:val="0"/>
      <w:divBdr>
        <w:top w:val="none" w:sz="0" w:space="0" w:color="auto"/>
        <w:left w:val="none" w:sz="0" w:space="0" w:color="auto"/>
        <w:bottom w:val="none" w:sz="0" w:space="0" w:color="auto"/>
        <w:right w:val="none" w:sz="0" w:space="0" w:color="auto"/>
      </w:divBdr>
    </w:div>
    <w:div w:id="1935703379">
      <w:bodyDiv w:val="1"/>
      <w:marLeft w:val="0"/>
      <w:marRight w:val="0"/>
      <w:marTop w:val="0"/>
      <w:marBottom w:val="0"/>
      <w:divBdr>
        <w:top w:val="none" w:sz="0" w:space="0" w:color="auto"/>
        <w:left w:val="none" w:sz="0" w:space="0" w:color="auto"/>
        <w:bottom w:val="none" w:sz="0" w:space="0" w:color="auto"/>
        <w:right w:val="none" w:sz="0" w:space="0" w:color="auto"/>
      </w:divBdr>
    </w:div>
    <w:div w:id="1937594398">
      <w:bodyDiv w:val="1"/>
      <w:marLeft w:val="0"/>
      <w:marRight w:val="0"/>
      <w:marTop w:val="0"/>
      <w:marBottom w:val="0"/>
      <w:divBdr>
        <w:top w:val="none" w:sz="0" w:space="0" w:color="auto"/>
        <w:left w:val="none" w:sz="0" w:space="0" w:color="auto"/>
        <w:bottom w:val="none" w:sz="0" w:space="0" w:color="auto"/>
        <w:right w:val="none" w:sz="0" w:space="0" w:color="auto"/>
      </w:divBdr>
    </w:div>
    <w:div w:id="1938901785">
      <w:bodyDiv w:val="1"/>
      <w:marLeft w:val="0"/>
      <w:marRight w:val="0"/>
      <w:marTop w:val="0"/>
      <w:marBottom w:val="0"/>
      <w:divBdr>
        <w:top w:val="none" w:sz="0" w:space="0" w:color="auto"/>
        <w:left w:val="none" w:sz="0" w:space="0" w:color="auto"/>
        <w:bottom w:val="none" w:sz="0" w:space="0" w:color="auto"/>
        <w:right w:val="none" w:sz="0" w:space="0" w:color="auto"/>
      </w:divBdr>
    </w:div>
    <w:div w:id="1941256213">
      <w:bodyDiv w:val="1"/>
      <w:marLeft w:val="0"/>
      <w:marRight w:val="0"/>
      <w:marTop w:val="0"/>
      <w:marBottom w:val="0"/>
      <w:divBdr>
        <w:top w:val="none" w:sz="0" w:space="0" w:color="auto"/>
        <w:left w:val="none" w:sz="0" w:space="0" w:color="auto"/>
        <w:bottom w:val="none" w:sz="0" w:space="0" w:color="auto"/>
        <w:right w:val="none" w:sz="0" w:space="0" w:color="auto"/>
      </w:divBdr>
    </w:div>
    <w:div w:id="1942688812">
      <w:bodyDiv w:val="1"/>
      <w:marLeft w:val="0"/>
      <w:marRight w:val="0"/>
      <w:marTop w:val="0"/>
      <w:marBottom w:val="0"/>
      <w:divBdr>
        <w:top w:val="none" w:sz="0" w:space="0" w:color="auto"/>
        <w:left w:val="none" w:sz="0" w:space="0" w:color="auto"/>
        <w:bottom w:val="none" w:sz="0" w:space="0" w:color="auto"/>
        <w:right w:val="none" w:sz="0" w:space="0" w:color="auto"/>
      </w:divBdr>
    </w:div>
    <w:div w:id="1944335015">
      <w:bodyDiv w:val="1"/>
      <w:marLeft w:val="0"/>
      <w:marRight w:val="0"/>
      <w:marTop w:val="0"/>
      <w:marBottom w:val="0"/>
      <w:divBdr>
        <w:top w:val="none" w:sz="0" w:space="0" w:color="auto"/>
        <w:left w:val="none" w:sz="0" w:space="0" w:color="auto"/>
        <w:bottom w:val="none" w:sz="0" w:space="0" w:color="auto"/>
        <w:right w:val="none" w:sz="0" w:space="0" w:color="auto"/>
      </w:divBdr>
      <w:divsChild>
        <w:div w:id="289946253">
          <w:marLeft w:val="0"/>
          <w:marRight w:val="0"/>
          <w:marTop w:val="0"/>
          <w:marBottom w:val="0"/>
          <w:divBdr>
            <w:top w:val="none" w:sz="0" w:space="0" w:color="auto"/>
            <w:left w:val="none" w:sz="0" w:space="0" w:color="auto"/>
            <w:bottom w:val="none" w:sz="0" w:space="0" w:color="auto"/>
            <w:right w:val="none" w:sz="0" w:space="0" w:color="auto"/>
          </w:divBdr>
          <w:divsChild>
            <w:div w:id="157011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109404">
      <w:bodyDiv w:val="1"/>
      <w:marLeft w:val="0"/>
      <w:marRight w:val="0"/>
      <w:marTop w:val="0"/>
      <w:marBottom w:val="0"/>
      <w:divBdr>
        <w:top w:val="none" w:sz="0" w:space="0" w:color="auto"/>
        <w:left w:val="none" w:sz="0" w:space="0" w:color="auto"/>
        <w:bottom w:val="none" w:sz="0" w:space="0" w:color="auto"/>
        <w:right w:val="none" w:sz="0" w:space="0" w:color="auto"/>
      </w:divBdr>
    </w:div>
    <w:div w:id="1950426776">
      <w:bodyDiv w:val="1"/>
      <w:marLeft w:val="0"/>
      <w:marRight w:val="0"/>
      <w:marTop w:val="0"/>
      <w:marBottom w:val="0"/>
      <w:divBdr>
        <w:top w:val="none" w:sz="0" w:space="0" w:color="auto"/>
        <w:left w:val="none" w:sz="0" w:space="0" w:color="auto"/>
        <w:bottom w:val="none" w:sz="0" w:space="0" w:color="auto"/>
        <w:right w:val="none" w:sz="0" w:space="0" w:color="auto"/>
      </w:divBdr>
    </w:div>
    <w:div w:id="1951930060">
      <w:bodyDiv w:val="1"/>
      <w:marLeft w:val="0"/>
      <w:marRight w:val="0"/>
      <w:marTop w:val="0"/>
      <w:marBottom w:val="0"/>
      <w:divBdr>
        <w:top w:val="none" w:sz="0" w:space="0" w:color="auto"/>
        <w:left w:val="none" w:sz="0" w:space="0" w:color="auto"/>
        <w:bottom w:val="none" w:sz="0" w:space="0" w:color="auto"/>
        <w:right w:val="none" w:sz="0" w:space="0" w:color="auto"/>
      </w:divBdr>
      <w:divsChild>
        <w:div w:id="33773734">
          <w:marLeft w:val="0"/>
          <w:marRight w:val="0"/>
          <w:marTop w:val="0"/>
          <w:marBottom w:val="0"/>
          <w:divBdr>
            <w:top w:val="none" w:sz="0" w:space="0" w:color="auto"/>
            <w:left w:val="none" w:sz="0" w:space="0" w:color="auto"/>
            <w:bottom w:val="none" w:sz="0" w:space="0" w:color="auto"/>
            <w:right w:val="none" w:sz="0" w:space="0" w:color="auto"/>
          </w:divBdr>
          <w:divsChild>
            <w:div w:id="302470917">
              <w:marLeft w:val="0"/>
              <w:marRight w:val="0"/>
              <w:marTop w:val="0"/>
              <w:marBottom w:val="0"/>
              <w:divBdr>
                <w:top w:val="none" w:sz="0" w:space="0" w:color="auto"/>
                <w:left w:val="none" w:sz="0" w:space="0" w:color="auto"/>
                <w:bottom w:val="none" w:sz="0" w:space="0" w:color="auto"/>
                <w:right w:val="none" w:sz="0" w:space="0" w:color="auto"/>
              </w:divBdr>
            </w:div>
          </w:divsChild>
        </w:div>
        <w:div w:id="1202889">
          <w:marLeft w:val="0"/>
          <w:marRight w:val="0"/>
          <w:marTop w:val="0"/>
          <w:marBottom w:val="0"/>
          <w:divBdr>
            <w:top w:val="none" w:sz="0" w:space="0" w:color="auto"/>
            <w:left w:val="none" w:sz="0" w:space="0" w:color="auto"/>
            <w:bottom w:val="none" w:sz="0" w:space="0" w:color="auto"/>
            <w:right w:val="none" w:sz="0" w:space="0" w:color="auto"/>
          </w:divBdr>
          <w:divsChild>
            <w:div w:id="639698357">
              <w:marLeft w:val="0"/>
              <w:marRight w:val="0"/>
              <w:marTop w:val="0"/>
              <w:marBottom w:val="0"/>
              <w:divBdr>
                <w:top w:val="none" w:sz="0" w:space="0" w:color="auto"/>
                <w:left w:val="none" w:sz="0" w:space="0" w:color="auto"/>
                <w:bottom w:val="none" w:sz="0" w:space="0" w:color="auto"/>
                <w:right w:val="none" w:sz="0" w:space="0" w:color="auto"/>
              </w:divBdr>
            </w:div>
          </w:divsChild>
        </w:div>
        <w:div w:id="1907455207">
          <w:marLeft w:val="0"/>
          <w:marRight w:val="0"/>
          <w:marTop w:val="0"/>
          <w:marBottom w:val="0"/>
          <w:divBdr>
            <w:top w:val="none" w:sz="0" w:space="0" w:color="auto"/>
            <w:left w:val="none" w:sz="0" w:space="0" w:color="auto"/>
            <w:bottom w:val="none" w:sz="0" w:space="0" w:color="auto"/>
            <w:right w:val="none" w:sz="0" w:space="0" w:color="auto"/>
          </w:divBdr>
          <w:divsChild>
            <w:div w:id="1913657305">
              <w:marLeft w:val="0"/>
              <w:marRight w:val="0"/>
              <w:marTop w:val="0"/>
              <w:marBottom w:val="0"/>
              <w:divBdr>
                <w:top w:val="none" w:sz="0" w:space="0" w:color="auto"/>
                <w:left w:val="none" w:sz="0" w:space="0" w:color="auto"/>
                <w:bottom w:val="none" w:sz="0" w:space="0" w:color="auto"/>
                <w:right w:val="none" w:sz="0" w:space="0" w:color="auto"/>
              </w:divBdr>
            </w:div>
          </w:divsChild>
        </w:div>
        <w:div w:id="206265922">
          <w:marLeft w:val="0"/>
          <w:marRight w:val="0"/>
          <w:marTop w:val="0"/>
          <w:marBottom w:val="0"/>
          <w:divBdr>
            <w:top w:val="none" w:sz="0" w:space="0" w:color="auto"/>
            <w:left w:val="none" w:sz="0" w:space="0" w:color="auto"/>
            <w:bottom w:val="none" w:sz="0" w:space="0" w:color="auto"/>
            <w:right w:val="none" w:sz="0" w:space="0" w:color="auto"/>
          </w:divBdr>
          <w:divsChild>
            <w:div w:id="998576650">
              <w:marLeft w:val="0"/>
              <w:marRight w:val="0"/>
              <w:marTop w:val="0"/>
              <w:marBottom w:val="0"/>
              <w:divBdr>
                <w:top w:val="none" w:sz="0" w:space="0" w:color="auto"/>
                <w:left w:val="none" w:sz="0" w:space="0" w:color="auto"/>
                <w:bottom w:val="none" w:sz="0" w:space="0" w:color="auto"/>
                <w:right w:val="none" w:sz="0" w:space="0" w:color="auto"/>
              </w:divBdr>
            </w:div>
          </w:divsChild>
        </w:div>
        <w:div w:id="925696900">
          <w:marLeft w:val="0"/>
          <w:marRight w:val="0"/>
          <w:marTop w:val="0"/>
          <w:marBottom w:val="0"/>
          <w:divBdr>
            <w:top w:val="none" w:sz="0" w:space="0" w:color="auto"/>
            <w:left w:val="none" w:sz="0" w:space="0" w:color="auto"/>
            <w:bottom w:val="none" w:sz="0" w:space="0" w:color="auto"/>
            <w:right w:val="none" w:sz="0" w:space="0" w:color="auto"/>
          </w:divBdr>
          <w:divsChild>
            <w:div w:id="213883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6131788">
      <w:bodyDiv w:val="1"/>
      <w:marLeft w:val="0"/>
      <w:marRight w:val="0"/>
      <w:marTop w:val="0"/>
      <w:marBottom w:val="0"/>
      <w:divBdr>
        <w:top w:val="none" w:sz="0" w:space="0" w:color="auto"/>
        <w:left w:val="none" w:sz="0" w:space="0" w:color="auto"/>
        <w:bottom w:val="none" w:sz="0" w:space="0" w:color="auto"/>
        <w:right w:val="none" w:sz="0" w:space="0" w:color="auto"/>
      </w:divBdr>
    </w:div>
    <w:div w:id="1960720169">
      <w:bodyDiv w:val="1"/>
      <w:marLeft w:val="0"/>
      <w:marRight w:val="0"/>
      <w:marTop w:val="0"/>
      <w:marBottom w:val="0"/>
      <w:divBdr>
        <w:top w:val="none" w:sz="0" w:space="0" w:color="auto"/>
        <w:left w:val="none" w:sz="0" w:space="0" w:color="auto"/>
        <w:bottom w:val="none" w:sz="0" w:space="0" w:color="auto"/>
        <w:right w:val="none" w:sz="0" w:space="0" w:color="auto"/>
      </w:divBdr>
    </w:div>
    <w:div w:id="1962416295">
      <w:bodyDiv w:val="1"/>
      <w:marLeft w:val="0"/>
      <w:marRight w:val="0"/>
      <w:marTop w:val="0"/>
      <w:marBottom w:val="0"/>
      <w:divBdr>
        <w:top w:val="none" w:sz="0" w:space="0" w:color="auto"/>
        <w:left w:val="none" w:sz="0" w:space="0" w:color="auto"/>
        <w:bottom w:val="none" w:sz="0" w:space="0" w:color="auto"/>
        <w:right w:val="none" w:sz="0" w:space="0" w:color="auto"/>
      </w:divBdr>
    </w:div>
    <w:div w:id="1965303064">
      <w:bodyDiv w:val="1"/>
      <w:marLeft w:val="0"/>
      <w:marRight w:val="0"/>
      <w:marTop w:val="0"/>
      <w:marBottom w:val="0"/>
      <w:divBdr>
        <w:top w:val="none" w:sz="0" w:space="0" w:color="auto"/>
        <w:left w:val="none" w:sz="0" w:space="0" w:color="auto"/>
        <w:bottom w:val="none" w:sz="0" w:space="0" w:color="auto"/>
        <w:right w:val="none" w:sz="0" w:space="0" w:color="auto"/>
      </w:divBdr>
    </w:div>
    <w:div w:id="1968008217">
      <w:bodyDiv w:val="1"/>
      <w:marLeft w:val="0"/>
      <w:marRight w:val="0"/>
      <w:marTop w:val="0"/>
      <w:marBottom w:val="0"/>
      <w:divBdr>
        <w:top w:val="none" w:sz="0" w:space="0" w:color="auto"/>
        <w:left w:val="none" w:sz="0" w:space="0" w:color="auto"/>
        <w:bottom w:val="none" w:sz="0" w:space="0" w:color="auto"/>
        <w:right w:val="none" w:sz="0" w:space="0" w:color="auto"/>
      </w:divBdr>
    </w:div>
    <w:div w:id="1974602239">
      <w:bodyDiv w:val="1"/>
      <w:marLeft w:val="0"/>
      <w:marRight w:val="0"/>
      <w:marTop w:val="0"/>
      <w:marBottom w:val="0"/>
      <w:divBdr>
        <w:top w:val="none" w:sz="0" w:space="0" w:color="auto"/>
        <w:left w:val="none" w:sz="0" w:space="0" w:color="auto"/>
        <w:bottom w:val="none" w:sz="0" w:space="0" w:color="auto"/>
        <w:right w:val="none" w:sz="0" w:space="0" w:color="auto"/>
      </w:divBdr>
    </w:div>
    <w:div w:id="1975331221">
      <w:bodyDiv w:val="1"/>
      <w:marLeft w:val="0"/>
      <w:marRight w:val="0"/>
      <w:marTop w:val="0"/>
      <w:marBottom w:val="0"/>
      <w:divBdr>
        <w:top w:val="none" w:sz="0" w:space="0" w:color="auto"/>
        <w:left w:val="none" w:sz="0" w:space="0" w:color="auto"/>
        <w:bottom w:val="none" w:sz="0" w:space="0" w:color="auto"/>
        <w:right w:val="none" w:sz="0" w:space="0" w:color="auto"/>
      </w:divBdr>
    </w:div>
    <w:div w:id="1976983127">
      <w:bodyDiv w:val="1"/>
      <w:marLeft w:val="0"/>
      <w:marRight w:val="0"/>
      <w:marTop w:val="0"/>
      <w:marBottom w:val="0"/>
      <w:divBdr>
        <w:top w:val="none" w:sz="0" w:space="0" w:color="auto"/>
        <w:left w:val="none" w:sz="0" w:space="0" w:color="auto"/>
        <w:bottom w:val="none" w:sz="0" w:space="0" w:color="auto"/>
        <w:right w:val="none" w:sz="0" w:space="0" w:color="auto"/>
      </w:divBdr>
    </w:div>
    <w:div w:id="1978952956">
      <w:bodyDiv w:val="1"/>
      <w:marLeft w:val="0"/>
      <w:marRight w:val="0"/>
      <w:marTop w:val="0"/>
      <w:marBottom w:val="0"/>
      <w:divBdr>
        <w:top w:val="none" w:sz="0" w:space="0" w:color="auto"/>
        <w:left w:val="none" w:sz="0" w:space="0" w:color="auto"/>
        <w:bottom w:val="none" w:sz="0" w:space="0" w:color="auto"/>
        <w:right w:val="none" w:sz="0" w:space="0" w:color="auto"/>
      </w:divBdr>
    </w:div>
    <w:div w:id="1991664419">
      <w:bodyDiv w:val="1"/>
      <w:marLeft w:val="0"/>
      <w:marRight w:val="0"/>
      <w:marTop w:val="0"/>
      <w:marBottom w:val="0"/>
      <w:divBdr>
        <w:top w:val="none" w:sz="0" w:space="0" w:color="auto"/>
        <w:left w:val="none" w:sz="0" w:space="0" w:color="auto"/>
        <w:bottom w:val="none" w:sz="0" w:space="0" w:color="auto"/>
        <w:right w:val="none" w:sz="0" w:space="0" w:color="auto"/>
      </w:divBdr>
    </w:div>
    <w:div w:id="1991783453">
      <w:bodyDiv w:val="1"/>
      <w:marLeft w:val="0"/>
      <w:marRight w:val="0"/>
      <w:marTop w:val="0"/>
      <w:marBottom w:val="0"/>
      <w:divBdr>
        <w:top w:val="none" w:sz="0" w:space="0" w:color="auto"/>
        <w:left w:val="none" w:sz="0" w:space="0" w:color="auto"/>
        <w:bottom w:val="none" w:sz="0" w:space="0" w:color="auto"/>
        <w:right w:val="none" w:sz="0" w:space="0" w:color="auto"/>
      </w:divBdr>
    </w:div>
    <w:div w:id="1996445010">
      <w:bodyDiv w:val="1"/>
      <w:marLeft w:val="0"/>
      <w:marRight w:val="0"/>
      <w:marTop w:val="0"/>
      <w:marBottom w:val="0"/>
      <w:divBdr>
        <w:top w:val="none" w:sz="0" w:space="0" w:color="auto"/>
        <w:left w:val="none" w:sz="0" w:space="0" w:color="auto"/>
        <w:bottom w:val="none" w:sz="0" w:space="0" w:color="auto"/>
        <w:right w:val="none" w:sz="0" w:space="0" w:color="auto"/>
      </w:divBdr>
    </w:div>
    <w:div w:id="1998336392">
      <w:bodyDiv w:val="1"/>
      <w:marLeft w:val="0"/>
      <w:marRight w:val="0"/>
      <w:marTop w:val="0"/>
      <w:marBottom w:val="0"/>
      <w:divBdr>
        <w:top w:val="none" w:sz="0" w:space="0" w:color="auto"/>
        <w:left w:val="none" w:sz="0" w:space="0" w:color="auto"/>
        <w:bottom w:val="none" w:sz="0" w:space="0" w:color="auto"/>
        <w:right w:val="none" w:sz="0" w:space="0" w:color="auto"/>
      </w:divBdr>
    </w:div>
    <w:div w:id="2023043907">
      <w:bodyDiv w:val="1"/>
      <w:marLeft w:val="0"/>
      <w:marRight w:val="0"/>
      <w:marTop w:val="0"/>
      <w:marBottom w:val="0"/>
      <w:divBdr>
        <w:top w:val="none" w:sz="0" w:space="0" w:color="auto"/>
        <w:left w:val="none" w:sz="0" w:space="0" w:color="auto"/>
        <w:bottom w:val="none" w:sz="0" w:space="0" w:color="auto"/>
        <w:right w:val="none" w:sz="0" w:space="0" w:color="auto"/>
      </w:divBdr>
      <w:divsChild>
        <w:div w:id="1712455698">
          <w:marLeft w:val="0"/>
          <w:marRight w:val="0"/>
          <w:marTop w:val="0"/>
          <w:marBottom w:val="0"/>
          <w:divBdr>
            <w:top w:val="none" w:sz="0" w:space="0" w:color="auto"/>
            <w:left w:val="none" w:sz="0" w:space="0" w:color="auto"/>
            <w:bottom w:val="none" w:sz="0" w:space="0" w:color="auto"/>
            <w:right w:val="none" w:sz="0" w:space="0" w:color="auto"/>
          </w:divBdr>
          <w:divsChild>
            <w:div w:id="90140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282816">
      <w:bodyDiv w:val="1"/>
      <w:marLeft w:val="0"/>
      <w:marRight w:val="0"/>
      <w:marTop w:val="0"/>
      <w:marBottom w:val="0"/>
      <w:divBdr>
        <w:top w:val="none" w:sz="0" w:space="0" w:color="auto"/>
        <w:left w:val="none" w:sz="0" w:space="0" w:color="auto"/>
        <w:bottom w:val="none" w:sz="0" w:space="0" w:color="auto"/>
        <w:right w:val="none" w:sz="0" w:space="0" w:color="auto"/>
      </w:divBdr>
    </w:div>
    <w:div w:id="2025981868">
      <w:bodyDiv w:val="1"/>
      <w:marLeft w:val="0"/>
      <w:marRight w:val="0"/>
      <w:marTop w:val="0"/>
      <w:marBottom w:val="0"/>
      <w:divBdr>
        <w:top w:val="none" w:sz="0" w:space="0" w:color="auto"/>
        <w:left w:val="none" w:sz="0" w:space="0" w:color="auto"/>
        <w:bottom w:val="none" w:sz="0" w:space="0" w:color="auto"/>
        <w:right w:val="none" w:sz="0" w:space="0" w:color="auto"/>
      </w:divBdr>
    </w:div>
    <w:div w:id="2026130752">
      <w:bodyDiv w:val="1"/>
      <w:marLeft w:val="0"/>
      <w:marRight w:val="0"/>
      <w:marTop w:val="0"/>
      <w:marBottom w:val="0"/>
      <w:divBdr>
        <w:top w:val="none" w:sz="0" w:space="0" w:color="auto"/>
        <w:left w:val="none" w:sz="0" w:space="0" w:color="auto"/>
        <w:bottom w:val="none" w:sz="0" w:space="0" w:color="auto"/>
        <w:right w:val="none" w:sz="0" w:space="0" w:color="auto"/>
      </w:divBdr>
      <w:divsChild>
        <w:div w:id="1991908336">
          <w:marLeft w:val="0"/>
          <w:marRight w:val="0"/>
          <w:marTop w:val="0"/>
          <w:marBottom w:val="0"/>
          <w:divBdr>
            <w:top w:val="none" w:sz="0" w:space="0" w:color="auto"/>
            <w:left w:val="none" w:sz="0" w:space="0" w:color="auto"/>
            <w:bottom w:val="none" w:sz="0" w:space="0" w:color="auto"/>
            <w:right w:val="none" w:sz="0" w:space="0" w:color="auto"/>
          </w:divBdr>
          <w:divsChild>
            <w:div w:id="824862020">
              <w:marLeft w:val="0"/>
              <w:marRight w:val="0"/>
              <w:marTop w:val="0"/>
              <w:marBottom w:val="0"/>
              <w:divBdr>
                <w:top w:val="none" w:sz="0" w:space="0" w:color="auto"/>
                <w:left w:val="none" w:sz="0" w:space="0" w:color="auto"/>
                <w:bottom w:val="none" w:sz="0" w:space="0" w:color="auto"/>
                <w:right w:val="none" w:sz="0" w:space="0" w:color="auto"/>
              </w:divBdr>
            </w:div>
          </w:divsChild>
        </w:div>
        <w:div w:id="2079589963">
          <w:marLeft w:val="0"/>
          <w:marRight w:val="0"/>
          <w:marTop w:val="0"/>
          <w:marBottom w:val="0"/>
          <w:divBdr>
            <w:top w:val="none" w:sz="0" w:space="0" w:color="auto"/>
            <w:left w:val="none" w:sz="0" w:space="0" w:color="auto"/>
            <w:bottom w:val="none" w:sz="0" w:space="0" w:color="auto"/>
            <w:right w:val="none" w:sz="0" w:space="0" w:color="auto"/>
          </w:divBdr>
          <w:divsChild>
            <w:div w:id="1110471838">
              <w:marLeft w:val="0"/>
              <w:marRight w:val="0"/>
              <w:marTop w:val="0"/>
              <w:marBottom w:val="0"/>
              <w:divBdr>
                <w:top w:val="none" w:sz="0" w:space="0" w:color="auto"/>
                <w:left w:val="none" w:sz="0" w:space="0" w:color="auto"/>
                <w:bottom w:val="none" w:sz="0" w:space="0" w:color="auto"/>
                <w:right w:val="none" w:sz="0" w:space="0" w:color="auto"/>
              </w:divBdr>
            </w:div>
          </w:divsChild>
        </w:div>
        <w:div w:id="701981185">
          <w:marLeft w:val="0"/>
          <w:marRight w:val="0"/>
          <w:marTop w:val="0"/>
          <w:marBottom w:val="0"/>
          <w:divBdr>
            <w:top w:val="none" w:sz="0" w:space="0" w:color="auto"/>
            <w:left w:val="none" w:sz="0" w:space="0" w:color="auto"/>
            <w:bottom w:val="none" w:sz="0" w:space="0" w:color="auto"/>
            <w:right w:val="none" w:sz="0" w:space="0" w:color="auto"/>
          </w:divBdr>
          <w:divsChild>
            <w:div w:id="111092282">
              <w:marLeft w:val="0"/>
              <w:marRight w:val="0"/>
              <w:marTop w:val="0"/>
              <w:marBottom w:val="0"/>
              <w:divBdr>
                <w:top w:val="none" w:sz="0" w:space="0" w:color="auto"/>
                <w:left w:val="none" w:sz="0" w:space="0" w:color="auto"/>
                <w:bottom w:val="none" w:sz="0" w:space="0" w:color="auto"/>
                <w:right w:val="none" w:sz="0" w:space="0" w:color="auto"/>
              </w:divBdr>
            </w:div>
          </w:divsChild>
        </w:div>
        <w:div w:id="1331251077">
          <w:marLeft w:val="0"/>
          <w:marRight w:val="0"/>
          <w:marTop w:val="0"/>
          <w:marBottom w:val="0"/>
          <w:divBdr>
            <w:top w:val="none" w:sz="0" w:space="0" w:color="auto"/>
            <w:left w:val="none" w:sz="0" w:space="0" w:color="auto"/>
            <w:bottom w:val="none" w:sz="0" w:space="0" w:color="auto"/>
            <w:right w:val="none" w:sz="0" w:space="0" w:color="auto"/>
          </w:divBdr>
          <w:divsChild>
            <w:div w:id="841353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975133">
      <w:bodyDiv w:val="1"/>
      <w:marLeft w:val="0"/>
      <w:marRight w:val="0"/>
      <w:marTop w:val="0"/>
      <w:marBottom w:val="0"/>
      <w:divBdr>
        <w:top w:val="none" w:sz="0" w:space="0" w:color="auto"/>
        <w:left w:val="none" w:sz="0" w:space="0" w:color="auto"/>
        <w:bottom w:val="none" w:sz="0" w:space="0" w:color="auto"/>
        <w:right w:val="none" w:sz="0" w:space="0" w:color="auto"/>
      </w:divBdr>
    </w:div>
    <w:div w:id="2044790476">
      <w:bodyDiv w:val="1"/>
      <w:marLeft w:val="0"/>
      <w:marRight w:val="0"/>
      <w:marTop w:val="0"/>
      <w:marBottom w:val="0"/>
      <w:divBdr>
        <w:top w:val="none" w:sz="0" w:space="0" w:color="auto"/>
        <w:left w:val="none" w:sz="0" w:space="0" w:color="auto"/>
        <w:bottom w:val="none" w:sz="0" w:space="0" w:color="auto"/>
        <w:right w:val="none" w:sz="0" w:space="0" w:color="auto"/>
      </w:divBdr>
      <w:divsChild>
        <w:div w:id="1539734245">
          <w:marLeft w:val="0"/>
          <w:marRight w:val="0"/>
          <w:marTop w:val="0"/>
          <w:marBottom w:val="0"/>
          <w:divBdr>
            <w:top w:val="none" w:sz="0" w:space="0" w:color="auto"/>
            <w:left w:val="none" w:sz="0" w:space="0" w:color="auto"/>
            <w:bottom w:val="none" w:sz="0" w:space="0" w:color="auto"/>
            <w:right w:val="none" w:sz="0" w:space="0" w:color="auto"/>
          </w:divBdr>
          <w:divsChild>
            <w:div w:id="49665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1418085">
      <w:bodyDiv w:val="1"/>
      <w:marLeft w:val="0"/>
      <w:marRight w:val="0"/>
      <w:marTop w:val="0"/>
      <w:marBottom w:val="0"/>
      <w:divBdr>
        <w:top w:val="none" w:sz="0" w:space="0" w:color="auto"/>
        <w:left w:val="none" w:sz="0" w:space="0" w:color="auto"/>
        <w:bottom w:val="none" w:sz="0" w:space="0" w:color="auto"/>
        <w:right w:val="none" w:sz="0" w:space="0" w:color="auto"/>
      </w:divBdr>
      <w:divsChild>
        <w:div w:id="1930263419">
          <w:marLeft w:val="0"/>
          <w:marRight w:val="0"/>
          <w:marTop w:val="0"/>
          <w:marBottom w:val="0"/>
          <w:divBdr>
            <w:top w:val="none" w:sz="0" w:space="0" w:color="auto"/>
            <w:left w:val="none" w:sz="0" w:space="0" w:color="auto"/>
            <w:bottom w:val="none" w:sz="0" w:space="0" w:color="auto"/>
            <w:right w:val="none" w:sz="0" w:space="0" w:color="auto"/>
          </w:divBdr>
          <w:divsChild>
            <w:div w:id="2123724508">
              <w:marLeft w:val="0"/>
              <w:marRight w:val="0"/>
              <w:marTop w:val="0"/>
              <w:marBottom w:val="0"/>
              <w:divBdr>
                <w:top w:val="none" w:sz="0" w:space="0" w:color="auto"/>
                <w:left w:val="none" w:sz="0" w:space="0" w:color="auto"/>
                <w:bottom w:val="none" w:sz="0" w:space="0" w:color="auto"/>
                <w:right w:val="none" w:sz="0" w:space="0" w:color="auto"/>
              </w:divBdr>
            </w:div>
          </w:divsChild>
        </w:div>
        <w:div w:id="721632730">
          <w:marLeft w:val="0"/>
          <w:marRight w:val="0"/>
          <w:marTop w:val="0"/>
          <w:marBottom w:val="0"/>
          <w:divBdr>
            <w:top w:val="none" w:sz="0" w:space="0" w:color="auto"/>
            <w:left w:val="none" w:sz="0" w:space="0" w:color="auto"/>
            <w:bottom w:val="none" w:sz="0" w:space="0" w:color="auto"/>
            <w:right w:val="none" w:sz="0" w:space="0" w:color="auto"/>
          </w:divBdr>
          <w:divsChild>
            <w:div w:id="508183067">
              <w:marLeft w:val="0"/>
              <w:marRight w:val="0"/>
              <w:marTop w:val="0"/>
              <w:marBottom w:val="0"/>
              <w:divBdr>
                <w:top w:val="none" w:sz="0" w:space="0" w:color="auto"/>
                <w:left w:val="none" w:sz="0" w:space="0" w:color="auto"/>
                <w:bottom w:val="none" w:sz="0" w:space="0" w:color="auto"/>
                <w:right w:val="none" w:sz="0" w:space="0" w:color="auto"/>
              </w:divBdr>
            </w:div>
          </w:divsChild>
        </w:div>
        <w:div w:id="1155486906">
          <w:marLeft w:val="0"/>
          <w:marRight w:val="0"/>
          <w:marTop w:val="0"/>
          <w:marBottom w:val="0"/>
          <w:divBdr>
            <w:top w:val="none" w:sz="0" w:space="0" w:color="auto"/>
            <w:left w:val="none" w:sz="0" w:space="0" w:color="auto"/>
            <w:bottom w:val="none" w:sz="0" w:space="0" w:color="auto"/>
            <w:right w:val="none" w:sz="0" w:space="0" w:color="auto"/>
          </w:divBdr>
          <w:divsChild>
            <w:div w:id="154730998">
              <w:marLeft w:val="0"/>
              <w:marRight w:val="0"/>
              <w:marTop w:val="0"/>
              <w:marBottom w:val="0"/>
              <w:divBdr>
                <w:top w:val="none" w:sz="0" w:space="0" w:color="auto"/>
                <w:left w:val="none" w:sz="0" w:space="0" w:color="auto"/>
                <w:bottom w:val="none" w:sz="0" w:space="0" w:color="auto"/>
                <w:right w:val="none" w:sz="0" w:space="0" w:color="auto"/>
              </w:divBdr>
            </w:div>
          </w:divsChild>
        </w:div>
        <w:div w:id="1351830947">
          <w:marLeft w:val="0"/>
          <w:marRight w:val="0"/>
          <w:marTop w:val="0"/>
          <w:marBottom w:val="0"/>
          <w:divBdr>
            <w:top w:val="none" w:sz="0" w:space="0" w:color="auto"/>
            <w:left w:val="none" w:sz="0" w:space="0" w:color="auto"/>
            <w:bottom w:val="none" w:sz="0" w:space="0" w:color="auto"/>
            <w:right w:val="none" w:sz="0" w:space="0" w:color="auto"/>
          </w:divBdr>
          <w:divsChild>
            <w:div w:id="1099564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047219">
      <w:bodyDiv w:val="1"/>
      <w:marLeft w:val="0"/>
      <w:marRight w:val="0"/>
      <w:marTop w:val="0"/>
      <w:marBottom w:val="0"/>
      <w:divBdr>
        <w:top w:val="none" w:sz="0" w:space="0" w:color="auto"/>
        <w:left w:val="none" w:sz="0" w:space="0" w:color="auto"/>
        <w:bottom w:val="none" w:sz="0" w:space="0" w:color="auto"/>
        <w:right w:val="none" w:sz="0" w:space="0" w:color="auto"/>
      </w:divBdr>
      <w:divsChild>
        <w:div w:id="245505450">
          <w:marLeft w:val="0"/>
          <w:marRight w:val="0"/>
          <w:marTop w:val="0"/>
          <w:marBottom w:val="0"/>
          <w:divBdr>
            <w:top w:val="none" w:sz="0" w:space="0" w:color="auto"/>
            <w:left w:val="none" w:sz="0" w:space="0" w:color="auto"/>
            <w:bottom w:val="none" w:sz="0" w:space="0" w:color="auto"/>
            <w:right w:val="none" w:sz="0" w:space="0" w:color="auto"/>
          </w:divBdr>
          <w:divsChild>
            <w:div w:id="1499537270">
              <w:marLeft w:val="0"/>
              <w:marRight w:val="0"/>
              <w:marTop w:val="0"/>
              <w:marBottom w:val="0"/>
              <w:divBdr>
                <w:top w:val="none" w:sz="0" w:space="0" w:color="auto"/>
                <w:left w:val="none" w:sz="0" w:space="0" w:color="auto"/>
                <w:bottom w:val="none" w:sz="0" w:space="0" w:color="auto"/>
                <w:right w:val="none" w:sz="0" w:space="0" w:color="auto"/>
              </w:divBdr>
            </w:div>
          </w:divsChild>
        </w:div>
        <w:div w:id="738791657">
          <w:marLeft w:val="0"/>
          <w:marRight w:val="0"/>
          <w:marTop w:val="0"/>
          <w:marBottom w:val="0"/>
          <w:divBdr>
            <w:top w:val="none" w:sz="0" w:space="0" w:color="auto"/>
            <w:left w:val="none" w:sz="0" w:space="0" w:color="auto"/>
            <w:bottom w:val="none" w:sz="0" w:space="0" w:color="auto"/>
            <w:right w:val="none" w:sz="0" w:space="0" w:color="auto"/>
          </w:divBdr>
          <w:divsChild>
            <w:div w:id="167182964">
              <w:marLeft w:val="0"/>
              <w:marRight w:val="0"/>
              <w:marTop w:val="0"/>
              <w:marBottom w:val="0"/>
              <w:divBdr>
                <w:top w:val="none" w:sz="0" w:space="0" w:color="auto"/>
                <w:left w:val="none" w:sz="0" w:space="0" w:color="auto"/>
                <w:bottom w:val="none" w:sz="0" w:space="0" w:color="auto"/>
                <w:right w:val="none" w:sz="0" w:space="0" w:color="auto"/>
              </w:divBdr>
            </w:div>
          </w:divsChild>
        </w:div>
        <w:div w:id="1147937406">
          <w:marLeft w:val="0"/>
          <w:marRight w:val="0"/>
          <w:marTop w:val="0"/>
          <w:marBottom w:val="0"/>
          <w:divBdr>
            <w:top w:val="none" w:sz="0" w:space="0" w:color="auto"/>
            <w:left w:val="none" w:sz="0" w:space="0" w:color="auto"/>
            <w:bottom w:val="none" w:sz="0" w:space="0" w:color="auto"/>
            <w:right w:val="none" w:sz="0" w:space="0" w:color="auto"/>
          </w:divBdr>
          <w:divsChild>
            <w:div w:id="1214998420">
              <w:marLeft w:val="0"/>
              <w:marRight w:val="0"/>
              <w:marTop w:val="0"/>
              <w:marBottom w:val="0"/>
              <w:divBdr>
                <w:top w:val="none" w:sz="0" w:space="0" w:color="auto"/>
                <w:left w:val="none" w:sz="0" w:space="0" w:color="auto"/>
                <w:bottom w:val="none" w:sz="0" w:space="0" w:color="auto"/>
                <w:right w:val="none" w:sz="0" w:space="0" w:color="auto"/>
              </w:divBdr>
            </w:div>
          </w:divsChild>
        </w:div>
        <w:div w:id="1997875792">
          <w:marLeft w:val="0"/>
          <w:marRight w:val="0"/>
          <w:marTop w:val="0"/>
          <w:marBottom w:val="0"/>
          <w:divBdr>
            <w:top w:val="none" w:sz="0" w:space="0" w:color="auto"/>
            <w:left w:val="none" w:sz="0" w:space="0" w:color="auto"/>
            <w:bottom w:val="none" w:sz="0" w:space="0" w:color="auto"/>
            <w:right w:val="none" w:sz="0" w:space="0" w:color="auto"/>
          </w:divBdr>
          <w:divsChild>
            <w:div w:id="1502815104">
              <w:marLeft w:val="0"/>
              <w:marRight w:val="0"/>
              <w:marTop w:val="0"/>
              <w:marBottom w:val="0"/>
              <w:divBdr>
                <w:top w:val="none" w:sz="0" w:space="0" w:color="auto"/>
                <w:left w:val="none" w:sz="0" w:space="0" w:color="auto"/>
                <w:bottom w:val="none" w:sz="0" w:space="0" w:color="auto"/>
                <w:right w:val="none" w:sz="0" w:space="0" w:color="auto"/>
              </w:divBdr>
            </w:div>
          </w:divsChild>
        </w:div>
        <w:div w:id="99759941">
          <w:marLeft w:val="0"/>
          <w:marRight w:val="0"/>
          <w:marTop w:val="0"/>
          <w:marBottom w:val="0"/>
          <w:divBdr>
            <w:top w:val="none" w:sz="0" w:space="0" w:color="auto"/>
            <w:left w:val="none" w:sz="0" w:space="0" w:color="auto"/>
            <w:bottom w:val="none" w:sz="0" w:space="0" w:color="auto"/>
            <w:right w:val="none" w:sz="0" w:space="0" w:color="auto"/>
          </w:divBdr>
          <w:divsChild>
            <w:div w:id="5717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167844">
      <w:bodyDiv w:val="1"/>
      <w:marLeft w:val="0"/>
      <w:marRight w:val="0"/>
      <w:marTop w:val="0"/>
      <w:marBottom w:val="0"/>
      <w:divBdr>
        <w:top w:val="none" w:sz="0" w:space="0" w:color="auto"/>
        <w:left w:val="none" w:sz="0" w:space="0" w:color="auto"/>
        <w:bottom w:val="none" w:sz="0" w:space="0" w:color="auto"/>
        <w:right w:val="none" w:sz="0" w:space="0" w:color="auto"/>
      </w:divBdr>
    </w:div>
    <w:div w:id="2064257195">
      <w:bodyDiv w:val="1"/>
      <w:marLeft w:val="0"/>
      <w:marRight w:val="0"/>
      <w:marTop w:val="0"/>
      <w:marBottom w:val="0"/>
      <w:divBdr>
        <w:top w:val="none" w:sz="0" w:space="0" w:color="auto"/>
        <w:left w:val="none" w:sz="0" w:space="0" w:color="auto"/>
        <w:bottom w:val="none" w:sz="0" w:space="0" w:color="auto"/>
        <w:right w:val="none" w:sz="0" w:space="0" w:color="auto"/>
      </w:divBdr>
    </w:div>
    <w:div w:id="2065719234">
      <w:bodyDiv w:val="1"/>
      <w:marLeft w:val="0"/>
      <w:marRight w:val="0"/>
      <w:marTop w:val="0"/>
      <w:marBottom w:val="0"/>
      <w:divBdr>
        <w:top w:val="none" w:sz="0" w:space="0" w:color="auto"/>
        <w:left w:val="none" w:sz="0" w:space="0" w:color="auto"/>
        <w:bottom w:val="none" w:sz="0" w:space="0" w:color="auto"/>
        <w:right w:val="none" w:sz="0" w:space="0" w:color="auto"/>
      </w:divBdr>
    </w:div>
    <w:div w:id="2074544193">
      <w:bodyDiv w:val="1"/>
      <w:marLeft w:val="0"/>
      <w:marRight w:val="0"/>
      <w:marTop w:val="0"/>
      <w:marBottom w:val="0"/>
      <w:divBdr>
        <w:top w:val="none" w:sz="0" w:space="0" w:color="auto"/>
        <w:left w:val="none" w:sz="0" w:space="0" w:color="auto"/>
        <w:bottom w:val="none" w:sz="0" w:space="0" w:color="auto"/>
        <w:right w:val="none" w:sz="0" w:space="0" w:color="auto"/>
      </w:divBdr>
    </w:div>
    <w:div w:id="2075933726">
      <w:bodyDiv w:val="1"/>
      <w:marLeft w:val="0"/>
      <w:marRight w:val="0"/>
      <w:marTop w:val="0"/>
      <w:marBottom w:val="0"/>
      <w:divBdr>
        <w:top w:val="none" w:sz="0" w:space="0" w:color="auto"/>
        <w:left w:val="none" w:sz="0" w:space="0" w:color="auto"/>
        <w:bottom w:val="none" w:sz="0" w:space="0" w:color="auto"/>
        <w:right w:val="none" w:sz="0" w:space="0" w:color="auto"/>
      </w:divBdr>
    </w:div>
    <w:div w:id="2076269455">
      <w:bodyDiv w:val="1"/>
      <w:marLeft w:val="0"/>
      <w:marRight w:val="0"/>
      <w:marTop w:val="0"/>
      <w:marBottom w:val="0"/>
      <w:divBdr>
        <w:top w:val="none" w:sz="0" w:space="0" w:color="auto"/>
        <w:left w:val="none" w:sz="0" w:space="0" w:color="auto"/>
        <w:bottom w:val="none" w:sz="0" w:space="0" w:color="auto"/>
        <w:right w:val="none" w:sz="0" w:space="0" w:color="auto"/>
      </w:divBdr>
    </w:div>
    <w:div w:id="2081513331">
      <w:bodyDiv w:val="1"/>
      <w:marLeft w:val="0"/>
      <w:marRight w:val="0"/>
      <w:marTop w:val="0"/>
      <w:marBottom w:val="0"/>
      <w:divBdr>
        <w:top w:val="none" w:sz="0" w:space="0" w:color="auto"/>
        <w:left w:val="none" w:sz="0" w:space="0" w:color="auto"/>
        <w:bottom w:val="none" w:sz="0" w:space="0" w:color="auto"/>
        <w:right w:val="none" w:sz="0" w:space="0" w:color="auto"/>
      </w:divBdr>
    </w:div>
    <w:div w:id="2087722878">
      <w:bodyDiv w:val="1"/>
      <w:marLeft w:val="0"/>
      <w:marRight w:val="0"/>
      <w:marTop w:val="0"/>
      <w:marBottom w:val="0"/>
      <w:divBdr>
        <w:top w:val="none" w:sz="0" w:space="0" w:color="auto"/>
        <w:left w:val="none" w:sz="0" w:space="0" w:color="auto"/>
        <w:bottom w:val="none" w:sz="0" w:space="0" w:color="auto"/>
        <w:right w:val="none" w:sz="0" w:space="0" w:color="auto"/>
      </w:divBdr>
    </w:div>
    <w:div w:id="2088071029">
      <w:bodyDiv w:val="1"/>
      <w:marLeft w:val="0"/>
      <w:marRight w:val="0"/>
      <w:marTop w:val="0"/>
      <w:marBottom w:val="0"/>
      <w:divBdr>
        <w:top w:val="none" w:sz="0" w:space="0" w:color="auto"/>
        <w:left w:val="none" w:sz="0" w:space="0" w:color="auto"/>
        <w:bottom w:val="none" w:sz="0" w:space="0" w:color="auto"/>
        <w:right w:val="none" w:sz="0" w:space="0" w:color="auto"/>
      </w:divBdr>
    </w:div>
    <w:div w:id="2090032286">
      <w:bodyDiv w:val="1"/>
      <w:marLeft w:val="0"/>
      <w:marRight w:val="0"/>
      <w:marTop w:val="0"/>
      <w:marBottom w:val="0"/>
      <w:divBdr>
        <w:top w:val="none" w:sz="0" w:space="0" w:color="auto"/>
        <w:left w:val="none" w:sz="0" w:space="0" w:color="auto"/>
        <w:bottom w:val="none" w:sz="0" w:space="0" w:color="auto"/>
        <w:right w:val="none" w:sz="0" w:space="0" w:color="auto"/>
      </w:divBdr>
    </w:div>
    <w:div w:id="2090232153">
      <w:bodyDiv w:val="1"/>
      <w:marLeft w:val="0"/>
      <w:marRight w:val="0"/>
      <w:marTop w:val="0"/>
      <w:marBottom w:val="0"/>
      <w:divBdr>
        <w:top w:val="none" w:sz="0" w:space="0" w:color="auto"/>
        <w:left w:val="none" w:sz="0" w:space="0" w:color="auto"/>
        <w:bottom w:val="none" w:sz="0" w:space="0" w:color="auto"/>
        <w:right w:val="none" w:sz="0" w:space="0" w:color="auto"/>
      </w:divBdr>
      <w:divsChild>
        <w:div w:id="1923441858">
          <w:marLeft w:val="0"/>
          <w:marRight w:val="0"/>
          <w:marTop w:val="0"/>
          <w:marBottom w:val="0"/>
          <w:divBdr>
            <w:top w:val="none" w:sz="0" w:space="0" w:color="auto"/>
            <w:left w:val="none" w:sz="0" w:space="0" w:color="auto"/>
            <w:bottom w:val="none" w:sz="0" w:space="0" w:color="auto"/>
            <w:right w:val="none" w:sz="0" w:space="0" w:color="auto"/>
          </w:divBdr>
          <w:divsChild>
            <w:div w:id="189107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267671">
      <w:bodyDiv w:val="1"/>
      <w:marLeft w:val="0"/>
      <w:marRight w:val="0"/>
      <w:marTop w:val="0"/>
      <w:marBottom w:val="0"/>
      <w:divBdr>
        <w:top w:val="none" w:sz="0" w:space="0" w:color="auto"/>
        <w:left w:val="none" w:sz="0" w:space="0" w:color="auto"/>
        <w:bottom w:val="none" w:sz="0" w:space="0" w:color="auto"/>
        <w:right w:val="none" w:sz="0" w:space="0" w:color="auto"/>
      </w:divBdr>
      <w:divsChild>
        <w:div w:id="374431787">
          <w:marLeft w:val="0"/>
          <w:marRight w:val="0"/>
          <w:marTop w:val="0"/>
          <w:marBottom w:val="0"/>
          <w:divBdr>
            <w:top w:val="none" w:sz="0" w:space="0" w:color="auto"/>
            <w:left w:val="none" w:sz="0" w:space="0" w:color="auto"/>
            <w:bottom w:val="none" w:sz="0" w:space="0" w:color="auto"/>
            <w:right w:val="none" w:sz="0" w:space="0" w:color="auto"/>
          </w:divBdr>
          <w:divsChild>
            <w:div w:id="56926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312997">
      <w:bodyDiv w:val="1"/>
      <w:marLeft w:val="0"/>
      <w:marRight w:val="0"/>
      <w:marTop w:val="0"/>
      <w:marBottom w:val="0"/>
      <w:divBdr>
        <w:top w:val="none" w:sz="0" w:space="0" w:color="auto"/>
        <w:left w:val="none" w:sz="0" w:space="0" w:color="auto"/>
        <w:bottom w:val="none" w:sz="0" w:space="0" w:color="auto"/>
        <w:right w:val="none" w:sz="0" w:space="0" w:color="auto"/>
      </w:divBdr>
    </w:div>
    <w:div w:id="2097553313">
      <w:bodyDiv w:val="1"/>
      <w:marLeft w:val="0"/>
      <w:marRight w:val="0"/>
      <w:marTop w:val="0"/>
      <w:marBottom w:val="0"/>
      <w:divBdr>
        <w:top w:val="none" w:sz="0" w:space="0" w:color="auto"/>
        <w:left w:val="none" w:sz="0" w:space="0" w:color="auto"/>
        <w:bottom w:val="none" w:sz="0" w:space="0" w:color="auto"/>
        <w:right w:val="none" w:sz="0" w:space="0" w:color="auto"/>
      </w:divBdr>
      <w:divsChild>
        <w:div w:id="2063094451">
          <w:marLeft w:val="0"/>
          <w:marRight w:val="0"/>
          <w:marTop w:val="0"/>
          <w:marBottom w:val="0"/>
          <w:divBdr>
            <w:top w:val="none" w:sz="0" w:space="0" w:color="auto"/>
            <w:left w:val="none" w:sz="0" w:space="0" w:color="auto"/>
            <w:bottom w:val="none" w:sz="0" w:space="0" w:color="auto"/>
            <w:right w:val="none" w:sz="0" w:space="0" w:color="auto"/>
          </w:divBdr>
          <w:divsChild>
            <w:div w:id="1828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2869927">
      <w:bodyDiv w:val="1"/>
      <w:marLeft w:val="0"/>
      <w:marRight w:val="0"/>
      <w:marTop w:val="0"/>
      <w:marBottom w:val="0"/>
      <w:divBdr>
        <w:top w:val="none" w:sz="0" w:space="0" w:color="auto"/>
        <w:left w:val="none" w:sz="0" w:space="0" w:color="auto"/>
        <w:bottom w:val="none" w:sz="0" w:space="0" w:color="auto"/>
        <w:right w:val="none" w:sz="0" w:space="0" w:color="auto"/>
      </w:divBdr>
    </w:div>
    <w:div w:id="2103603845">
      <w:bodyDiv w:val="1"/>
      <w:marLeft w:val="0"/>
      <w:marRight w:val="0"/>
      <w:marTop w:val="0"/>
      <w:marBottom w:val="0"/>
      <w:divBdr>
        <w:top w:val="none" w:sz="0" w:space="0" w:color="auto"/>
        <w:left w:val="none" w:sz="0" w:space="0" w:color="auto"/>
        <w:bottom w:val="none" w:sz="0" w:space="0" w:color="auto"/>
        <w:right w:val="none" w:sz="0" w:space="0" w:color="auto"/>
      </w:divBdr>
    </w:div>
    <w:div w:id="2112162413">
      <w:bodyDiv w:val="1"/>
      <w:marLeft w:val="0"/>
      <w:marRight w:val="0"/>
      <w:marTop w:val="0"/>
      <w:marBottom w:val="0"/>
      <w:divBdr>
        <w:top w:val="none" w:sz="0" w:space="0" w:color="auto"/>
        <w:left w:val="none" w:sz="0" w:space="0" w:color="auto"/>
        <w:bottom w:val="none" w:sz="0" w:space="0" w:color="auto"/>
        <w:right w:val="none" w:sz="0" w:space="0" w:color="auto"/>
      </w:divBdr>
      <w:divsChild>
        <w:div w:id="395781980">
          <w:marLeft w:val="0"/>
          <w:marRight w:val="0"/>
          <w:marTop w:val="0"/>
          <w:marBottom w:val="0"/>
          <w:divBdr>
            <w:top w:val="none" w:sz="0" w:space="0" w:color="auto"/>
            <w:left w:val="none" w:sz="0" w:space="0" w:color="auto"/>
            <w:bottom w:val="none" w:sz="0" w:space="0" w:color="auto"/>
            <w:right w:val="none" w:sz="0" w:space="0" w:color="auto"/>
          </w:divBdr>
          <w:divsChild>
            <w:div w:id="1785805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3464">
      <w:bodyDiv w:val="1"/>
      <w:marLeft w:val="0"/>
      <w:marRight w:val="0"/>
      <w:marTop w:val="0"/>
      <w:marBottom w:val="0"/>
      <w:divBdr>
        <w:top w:val="none" w:sz="0" w:space="0" w:color="auto"/>
        <w:left w:val="none" w:sz="0" w:space="0" w:color="auto"/>
        <w:bottom w:val="none" w:sz="0" w:space="0" w:color="auto"/>
        <w:right w:val="none" w:sz="0" w:space="0" w:color="auto"/>
      </w:divBdr>
    </w:div>
    <w:div w:id="2128043684">
      <w:bodyDiv w:val="1"/>
      <w:marLeft w:val="0"/>
      <w:marRight w:val="0"/>
      <w:marTop w:val="0"/>
      <w:marBottom w:val="0"/>
      <w:divBdr>
        <w:top w:val="none" w:sz="0" w:space="0" w:color="auto"/>
        <w:left w:val="none" w:sz="0" w:space="0" w:color="auto"/>
        <w:bottom w:val="none" w:sz="0" w:space="0" w:color="auto"/>
        <w:right w:val="none" w:sz="0" w:space="0" w:color="auto"/>
      </w:divBdr>
      <w:divsChild>
        <w:div w:id="278999620">
          <w:marLeft w:val="0"/>
          <w:marRight w:val="0"/>
          <w:marTop w:val="0"/>
          <w:marBottom w:val="0"/>
          <w:divBdr>
            <w:top w:val="none" w:sz="0" w:space="0" w:color="auto"/>
            <w:left w:val="none" w:sz="0" w:space="0" w:color="auto"/>
            <w:bottom w:val="none" w:sz="0" w:space="0" w:color="auto"/>
            <w:right w:val="none" w:sz="0" w:space="0" w:color="auto"/>
          </w:divBdr>
          <w:divsChild>
            <w:div w:id="152863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511086">
      <w:bodyDiv w:val="1"/>
      <w:marLeft w:val="0"/>
      <w:marRight w:val="0"/>
      <w:marTop w:val="0"/>
      <w:marBottom w:val="0"/>
      <w:divBdr>
        <w:top w:val="none" w:sz="0" w:space="0" w:color="auto"/>
        <w:left w:val="none" w:sz="0" w:space="0" w:color="auto"/>
        <w:bottom w:val="none" w:sz="0" w:space="0" w:color="auto"/>
        <w:right w:val="none" w:sz="0" w:space="0" w:color="auto"/>
      </w:divBdr>
    </w:div>
    <w:div w:id="2141916520">
      <w:bodyDiv w:val="1"/>
      <w:marLeft w:val="0"/>
      <w:marRight w:val="0"/>
      <w:marTop w:val="0"/>
      <w:marBottom w:val="0"/>
      <w:divBdr>
        <w:top w:val="none" w:sz="0" w:space="0" w:color="auto"/>
        <w:left w:val="none" w:sz="0" w:space="0" w:color="auto"/>
        <w:bottom w:val="none" w:sz="0" w:space="0" w:color="auto"/>
        <w:right w:val="none" w:sz="0" w:space="0" w:color="auto"/>
      </w:divBdr>
      <w:divsChild>
        <w:div w:id="803699059">
          <w:marLeft w:val="0"/>
          <w:marRight w:val="0"/>
          <w:marTop w:val="0"/>
          <w:marBottom w:val="0"/>
          <w:divBdr>
            <w:top w:val="none" w:sz="0" w:space="0" w:color="auto"/>
            <w:left w:val="none" w:sz="0" w:space="0" w:color="auto"/>
            <w:bottom w:val="none" w:sz="0" w:space="0" w:color="auto"/>
            <w:right w:val="none" w:sz="0" w:space="0" w:color="auto"/>
          </w:divBdr>
          <w:divsChild>
            <w:div w:id="1335497664">
              <w:marLeft w:val="0"/>
              <w:marRight w:val="0"/>
              <w:marTop w:val="0"/>
              <w:marBottom w:val="0"/>
              <w:divBdr>
                <w:top w:val="none" w:sz="0" w:space="0" w:color="auto"/>
                <w:left w:val="none" w:sz="0" w:space="0" w:color="auto"/>
                <w:bottom w:val="none" w:sz="0" w:space="0" w:color="auto"/>
                <w:right w:val="none" w:sz="0" w:space="0" w:color="auto"/>
              </w:divBdr>
            </w:div>
          </w:divsChild>
        </w:div>
        <w:div w:id="1588997177">
          <w:marLeft w:val="0"/>
          <w:marRight w:val="0"/>
          <w:marTop w:val="0"/>
          <w:marBottom w:val="0"/>
          <w:divBdr>
            <w:top w:val="none" w:sz="0" w:space="0" w:color="auto"/>
            <w:left w:val="none" w:sz="0" w:space="0" w:color="auto"/>
            <w:bottom w:val="none" w:sz="0" w:space="0" w:color="auto"/>
            <w:right w:val="none" w:sz="0" w:space="0" w:color="auto"/>
          </w:divBdr>
          <w:divsChild>
            <w:div w:id="1586497849">
              <w:marLeft w:val="0"/>
              <w:marRight w:val="0"/>
              <w:marTop w:val="0"/>
              <w:marBottom w:val="0"/>
              <w:divBdr>
                <w:top w:val="none" w:sz="0" w:space="0" w:color="auto"/>
                <w:left w:val="none" w:sz="0" w:space="0" w:color="auto"/>
                <w:bottom w:val="none" w:sz="0" w:space="0" w:color="auto"/>
                <w:right w:val="none" w:sz="0" w:space="0" w:color="auto"/>
              </w:divBdr>
            </w:div>
          </w:divsChild>
        </w:div>
        <w:div w:id="425879734">
          <w:marLeft w:val="0"/>
          <w:marRight w:val="0"/>
          <w:marTop w:val="0"/>
          <w:marBottom w:val="0"/>
          <w:divBdr>
            <w:top w:val="none" w:sz="0" w:space="0" w:color="auto"/>
            <w:left w:val="none" w:sz="0" w:space="0" w:color="auto"/>
            <w:bottom w:val="none" w:sz="0" w:space="0" w:color="auto"/>
            <w:right w:val="none" w:sz="0" w:space="0" w:color="auto"/>
          </w:divBdr>
          <w:divsChild>
            <w:div w:id="1678995391">
              <w:marLeft w:val="0"/>
              <w:marRight w:val="0"/>
              <w:marTop w:val="0"/>
              <w:marBottom w:val="0"/>
              <w:divBdr>
                <w:top w:val="none" w:sz="0" w:space="0" w:color="auto"/>
                <w:left w:val="none" w:sz="0" w:space="0" w:color="auto"/>
                <w:bottom w:val="none" w:sz="0" w:space="0" w:color="auto"/>
                <w:right w:val="none" w:sz="0" w:space="0" w:color="auto"/>
              </w:divBdr>
            </w:div>
          </w:divsChild>
        </w:div>
        <w:div w:id="668870914">
          <w:marLeft w:val="0"/>
          <w:marRight w:val="0"/>
          <w:marTop w:val="0"/>
          <w:marBottom w:val="0"/>
          <w:divBdr>
            <w:top w:val="none" w:sz="0" w:space="0" w:color="auto"/>
            <w:left w:val="none" w:sz="0" w:space="0" w:color="auto"/>
            <w:bottom w:val="none" w:sz="0" w:space="0" w:color="auto"/>
            <w:right w:val="none" w:sz="0" w:space="0" w:color="auto"/>
          </w:divBdr>
          <w:divsChild>
            <w:div w:id="74330520">
              <w:marLeft w:val="0"/>
              <w:marRight w:val="0"/>
              <w:marTop w:val="0"/>
              <w:marBottom w:val="0"/>
              <w:divBdr>
                <w:top w:val="none" w:sz="0" w:space="0" w:color="auto"/>
                <w:left w:val="none" w:sz="0" w:space="0" w:color="auto"/>
                <w:bottom w:val="none" w:sz="0" w:space="0" w:color="auto"/>
                <w:right w:val="none" w:sz="0" w:space="0" w:color="auto"/>
              </w:divBdr>
            </w:div>
          </w:divsChild>
        </w:div>
        <w:div w:id="1066034370">
          <w:marLeft w:val="0"/>
          <w:marRight w:val="0"/>
          <w:marTop w:val="0"/>
          <w:marBottom w:val="0"/>
          <w:divBdr>
            <w:top w:val="none" w:sz="0" w:space="0" w:color="auto"/>
            <w:left w:val="none" w:sz="0" w:space="0" w:color="auto"/>
            <w:bottom w:val="none" w:sz="0" w:space="0" w:color="auto"/>
            <w:right w:val="none" w:sz="0" w:space="0" w:color="auto"/>
          </w:divBdr>
          <w:divsChild>
            <w:div w:id="181799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346774">
      <w:bodyDiv w:val="1"/>
      <w:marLeft w:val="0"/>
      <w:marRight w:val="0"/>
      <w:marTop w:val="0"/>
      <w:marBottom w:val="0"/>
      <w:divBdr>
        <w:top w:val="none" w:sz="0" w:space="0" w:color="auto"/>
        <w:left w:val="none" w:sz="0" w:space="0" w:color="auto"/>
        <w:bottom w:val="none" w:sz="0" w:space="0" w:color="auto"/>
        <w:right w:val="none" w:sz="0" w:space="0" w:color="auto"/>
      </w:divBdr>
      <w:divsChild>
        <w:div w:id="921715937">
          <w:marLeft w:val="0"/>
          <w:marRight w:val="0"/>
          <w:marTop w:val="0"/>
          <w:marBottom w:val="0"/>
          <w:divBdr>
            <w:top w:val="none" w:sz="0" w:space="0" w:color="auto"/>
            <w:left w:val="none" w:sz="0" w:space="0" w:color="auto"/>
            <w:bottom w:val="none" w:sz="0" w:space="0" w:color="auto"/>
            <w:right w:val="none" w:sz="0" w:space="0" w:color="auto"/>
          </w:divBdr>
          <w:divsChild>
            <w:div w:id="908728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117475">
      <w:bodyDiv w:val="1"/>
      <w:marLeft w:val="0"/>
      <w:marRight w:val="0"/>
      <w:marTop w:val="0"/>
      <w:marBottom w:val="0"/>
      <w:divBdr>
        <w:top w:val="none" w:sz="0" w:space="0" w:color="auto"/>
        <w:left w:val="none" w:sz="0" w:space="0" w:color="auto"/>
        <w:bottom w:val="none" w:sz="0" w:space="0" w:color="auto"/>
        <w:right w:val="none" w:sz="0" w:space="0" w:color="auto"/>
      </w:divBdr>
      <w:divsChild>
        <w:div w:id="21145515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21" Type="http://schemas.openxmlformats.org/officeDocument/2006/relationships/image" Target="media/image13.png"/><Relationship Id="rId34" Type="http://schemas.openxmlformats.org/officeDocument/2006/relationships/image" Target="media/image26.png"/><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8" Type="http://schemas.openxmlformats.org/officeDocument/2006/relationships/header" Target="header1.xm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254060-FB5A-4487-8F1E-BDD27090CC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19267</Words>
  <Characters>134490</Characters>
  <Application>Microsoft Office Word</Application>
  <DocSecurity>0</DocSecurity>
  <Lines>3362</Lines>
  <Paragraphs>1635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Віктор Барбарук</dc:creator>
  <cp:keywords/>
  <dc:description/>
  <cp:lastModifiedBy>Наталія Завацька</cp:lastModifiedBy>
  <cp:revision>4</cp:revision>
  <cp:lastPrinted>2025-10-08T17:32:00Z</cp:lastPrinted>
  <dcterms:created xsi:type="dcterms:W3CDTF">2025-12-18T16:18:00Z</dcterms:created>
  <dcterms:modified xsi:type="dcterms:W3CDTF">2025-12-18T16:19:00Z</dcterms:modified>
</cp:coreProperties>
</file>