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4AA66" w14:textId="630A642B" w:rsidR="00ED6F6A" w:rsidRDefault="00ED6F6A" w:rsidP="00ED6F6A">
      <w:pPr>
        <w:pStyle w:val="1"/>
      </w:pPr>
      <w:bookmarkStart w:id="0" w:name="_Toc210509637"/>
      <w:r>
        <w:t>РОЗДІЛ 1</w:t>
      </w:r>
      <w:r>
        <w:br/>
      </w:r>
      <w:bookmarkStart w:id="1" w:name="_Hlk210510114"/>
      <w:r>
        <w:t>ТЕОРЕТИЧНІ ОСНОВИ АСЕРТИВНОСТІ ТА МІЖОСОБИСТІСНОЇ ВЗАЄМОДІЇ МОЛОДІ</w:t>
      </w:r>
      <w:bookmarkEnd w:id="0"/>
      <w:bookmarkEnd w:id="1"/>
    </w:p>
    <w:p w14:paraId="2B29ED83" w14:textId="10688035" w:rsidR="00ED6F6A" w:rsidRDefault="00ED6F6A" w:rsidP="00ED6F6A">
      <w:pPr>
        <w:pStyle w:val="a1"/>
      </w:pPr>
    </w:p>
    <w:p w14:paraId="140B1825" w14:textId="08AA0156" w:rsidR="0015018A" w:rsidRDefault="0015018A" w:rsidP="00ED6F6A">
      <w:pPr>
        <w:pStyle w:val="a1"/>
      </w:pPr>
    </w:p>
    <w:p w14:paraId="7D01F510" w14:textId="424A6F85" w:rsidR="0015018A" w:rsidRDefault="0015018A" w:rsidP="00ED6F6A">
      <w:pPr>
        <w:pStyle w:val="a1"/>
      </w:pPr>
      <w:r w:rsidRPr="0015018A">
        <w:t xml:space="preserve">У першому розділі досліджено теоретичні основи асертивності та її роль у міжособистісній взаємодії молоді. Проаналізовано різні підходи до визначення та структури асертивності, виділено когнітивні, емоційні та поведінкові компоненти, а також основні стилі поведінки у взаємодії. Розглянуто </w:t>
      </w:r>
      <w:proofErr w:type="spellStart"/>
      <w:r w:rsidRPr="0015018A">
        <w:t>когнітивно-біхевіоральний</w:t>
      </w:r>
      <w:proofErr w:type="spellEnd"/>
      <w:r w:rsidRPr="0015018A">
        <w:t xml:space="preserve"> підхід та концепції комунікативної компетентності як базу для розвитку асертивності. Окремо висвітлено психологічні особливості старшої </w:t>
      </w:r>
      <w:proofErr w:type="spellStart"/>
      <w:r w:rsidRPr="0015018A">
        <w:t>підлітковості</w:t>
      </w:r>
      <w:proofErr w:type="spellEnd"/>
      <w:r w:rsidRPr="0015018A">
        <w:t xml:space="preserve"> та ранньої юності, роль освітнього середовища ПТО у формуванні комунікативних навичок, а також вплив недостатньої асертивності на комунікативну компетентність, самооцінку та конфліктність.</w:t>
      </w:r>
    </w:p>
    <w:p w14:paraId="024A7490" w14:textId="77777777" w:rsidR="0015018A" w:rsidRDefault="0015018A" w:rsidP="00ED6F6A">
      <w:pPr>
        <w:pStyle w:val="a1"/>
      </w:pPr>
    </w:p>
    <w:p w14:paraId="028987FF" w14:textId="77777777" w:rsidR="00ED6F6A" w:rsidRDefault="00ED6F6A" w:rsidP="00ED6F6A">
      <w:pPr>
        <w:pStyle w:val="2"/>
      </w:pPr>
      <w:bookmarkStart w:id="2" w:name="_Toc210509638"/>
      <w:r>
        <w:t>1.1. Теоретичні підходи до вивчення асертивності</w:t>
      </w:r>
      <w:bookmarkEnd w:id="2"/>
    </w:p>
    <w:p w14:paraId="7132E719" w14:textId="7B45E6C1" w:rsidR="00ED6F6A" w:rsidRDefault="00ED6F6A" w:rsidP="00ED6F6A">
      <w:pPr>
        <w:pStyle w:val="a1"/>
      </w:pPr>
    </w:p>
    <w:p w14:paraId="43B26496" w14:textId="66CF7645" w:rsidR="00A147E1" w:rsidRDefault="00A147E1" w:rsidP="00ED6F6A">
      <w:pPr>
        <w:pStyle w:val="a1"/>
      </w:pPr>
    </w:p>
    <w:p w14:paraId="3FF91905" w14:textId="01067756" w:rsidR="00A147E1" w:rsidRDefault="00A147E1" w:rsidP="00ED6F6A">
      <w:pPr>
        <w:pStyle w:val="a1"/>
      </w:pPr>
      <w:proofErr w:type="spellStart"/>
      <w:r w:rsidRPr="00A147E1">
        <w:t>Асертивність</w:t>
      </w:r>
      <w:proofErr w:type="spellEnd"/>
      <w:r w:rsidRPr="00A147E1">
        <w:t xml:space="preserve"> розглядається сучасною психологією як важливий фактор ефективної міжособистісної взаємодії та соціальної адаптації особистості. Вона забезпечує здатність відкрито та </w:t>
      </w:r>
      <w:proofErr w:type="spellStart"/>
      <w:r w:rsidRPr="00A147E1">
        <w:t>конструктивно</w:t>
      </w:r>
      <w:proofErr w:type="spellEnd"/>
      <w:r w:rsidRPr="00A147E1">
        <w:t xml:space="preserve"> висловлювати власні думки, почуття та потреби, водночас враховуючи права і позицію інших людей. Вивчення асертивності включає аналіз її сутності, компонентної структури, стилів поведінки у взаємодії та методів розвитку, що базуються на </w:t>
      </w:r>
      <w:proofErr w:type="spellStart"/>
      <w:r w:rsidRPr="00A147E1">
        <w:t>когнітивно-біхевіоральному</w:t>
      </w:r>
      <w:proofErr w:type="spellEnd"/>
      <w:r w:rsidRPr="00A147E1">
        <w:t xml:space="preserve"> підході та концепціях комунікативної компетентності. Для глибшого розуміння феномену асертивності необхідно послідовно розглянути її визначення та сутність, компоненти, типи поведінки, психологічні підходи до розвитку та основи комунікативної компетентності, що формують ефективну взаємодію в соціальних і професійних контекстах.</w:t>
      </w:r>
    </w:p>
    <w:p w14:paraId="6F54FD35" w14:textId="5D65D40A" w:rsidR="00A1687C" w:rsidRPr="00A1687C" w:rsidRDefault="00A1687C" w:rsidP="00A1687C">
      <w:pPr>
        <w:pStyle w:val="af1"/>
        <w:rPr>
          <w:strike w:val="0"/>
          <w:color w:val="auto"/>
        </w:rPr>
      </w:pPr>
      <w:proofErr w:type="spellStart"/>
      <w:r w:rsidRPr="00A1687C">
        <w:rPr>
          <w:strike w:val="0"/>
          <w:color w:val="auto"/>
        </w:rPr>
        <w:lastRenderedPageBreak/>
        <w:t>Асертивність</w:t>
      </w:r>
      <w:proofErr w:type="spellEnd"/>
      <w:r w:rsidRPr="00A1687C">
        <w:rPr>
          <w:strike w:val="0"/>
          <w:color w:val="auto"/>
        </w:rPr>
        <w:t xml:space="preserve"> визначається як здатність людини відкрито та впевнено виражати власні думки, почуття та потреби, не порушуючи прав інших, що забезпечує конструктивне вирішення конфліктів та підвищує комунікативну компетентність [</w:t>
      </w:r>
      <w:r w:rsidR="00524F5F">
        <w:rPr>
          <w:strike w:val="0"/>
          <w:color w:val="auto"/>
        </w:rPr>
        <w:t>43</w:t>
      </w:r>
      <w:r w:rsidRPr="00A1687C">
        <w:rPr>
          <w:strike w:val="0"/>
          <w:color w:val="auto"/>
        </w:rPr>
        <w:t xml:space="preserve">]. За В. </w:t>
      </w:r>
      <w:proofErr w:type="spellStart"/>
      <w:r w:rsidRPr="00A1687C">
        <w:rPr>
          <w:strike w:val="0"/>
          <w:color w:val="auto"/>
        </w:rPr>
        <w:t>Каппоні</w:t>
      </w:r>
      <w:proofErr w:type="spellEnd"/>
      <w:r w:rsidRPr="00A1687C">
        <w:rPr>
          <w:strike w:val="0"/>
          <w:color w:val="auto"/>
        </w:rPr>
        <w:t xml:space="preserve">, </w:t>
      </w:r>
      <w:proofErr w:type="spellStart"/>
      <w:r w:rsidRPr="00A1687C">
        <w:rPr>
          <w:strike w:val="0"/>
          <w:color w:val="auto"/>
        </w:rPr>
        <w:t>асертивність</w:t>
      </w:r>
      <w:proofErr w:type="spellEnd"/>
      <w:r w:rsidRPr="00A1687C">
        <w:rPr>
          <w:strike w:val="0"/>
          <w:color w:val="auto"/>
        </w:rPr>
        <w:t xml:space="preserve"> полягає у відстоюванні власних прав з повагою до прав інших, що робить її ключовим чинником ефективної соціальної взаємодії [</w:t>
      </w:r>
      <w:r w:rsidR="00524F5F">
        <w:rPr>
          <w:strike w:val="0"/>
          <w:color w:val="auto"/>
        </w:rPr>
        <w:t>15</w:t>
      </w:r>
      <w:r w:rsidRPr="00A1687C">
        <w:rPr>
          <w:strike w:val="0"/>
          <w:color w:val="auto"/>
        </w:rPr>
        <w:t>].</w:t>
      </w:r>
    </w:p>
    <w:p w14:paraId="75C7B17E" w14:textId="3DBC1212" w:rsidR="00A1687C" w:rsidRPr="00A1687C" w:rsidRDefault="00A1687C" w:rsidP="00A1687C">
      <w:pPr>
        <w:pStyle w:val="af1"/>
        <w:rPr>
          <w:strike w:val="0"/>
          <w:color w:val="auto"/>
        </w:rPr>
      </w:pPr>
      <w:r w:rsidRPr="00A1687C">
        <w:rPr>
          <w:strike w:val="0"/>
          <w:color w:val="auto"/>
        </w:rPr>
        <w:t>Сутність асертивності охоплює внутрішні прояви – упевненість, адекватну самооцінку та контроль емоцій, і зовнішні – поведінкові реакції, що демонструють чітке вираження позиції без агресії чи пасивності [</w:t>
      </w:r>
      <w:r w:rsidR="006F3C9B">
        <w:rPr>
          <w:strike w:val="0"/>
          <w:color w:val="auto"/>
        </w:rPr>
        <w:t>37</w:t>
      </w:r>
      <w:r w:rsidRPr="00A1687C">
        <w:rPr>
          <w:strike w:val="0"/>
          <w:color w:val="auto"/>
        </w:rPr>
        <w:t>]. Асертивна поведінка відрізняється від пасивної, яка уникає конфліктів, та агресивної, що ігнорує права інших [</w:t>
      </w:r>
      <w:r w:rsidR="00524F5F">
        <w:rPr>
          <w:strike w:val="0"/>
          <w:color w:val="auto"/>
        </w:rPr>
        <w:t>43</w:t>
      </w:r>
      <w:r w:rsidRPr="00A1687C">
        <w:rPr>
          <w:strike w:val="0"/>
          <w:color w:val="auto"/>
        </w:rPr>
        <w:t>].</w:t>
      </w:r>
    </w:p>
    <w:p w14:paraId="7A066C16" w14:textId="730E0E22" w:rsidR="00A147E1" w:rsidRDefault="00A1687C" w:rsidP="00A1687C">
      <w:pPr>
        <w:pStyle w:val="af1"/>
      </w:pPr>
      <w:r w:rsidRPr="00A1687C">
        <w:rPr>
          <w:strike w:val="0"/>
          <w:color w:val="auto"/>
        </w:rPr>
        <w:t xml:space="preserve">Розвиток асертивності є важливим завданням психологічної підтримки молоді, особливо у ПТО, де формуються соціальні та комунікативні навички, необхідні для адаптації у колективі та професійній діяльності. </w:t>
      </w:r>
      <w:proofErr w:type="spellStart"/>
      <w:r w:rsidRPr="00A1687C">
        <w:rPr>
          <w:strike w:val="0"/>
          <w:color w:val="auto"/>
        </w:rPr>
        <w:t>Асертивність</w:t>
      </w:r>
      <w:proofErr w:type="spellEnd"/>
      <w:r w:rsidRPr="00A1687C">
        <w:rPr>
          <w:strike w:val="0"/>
          <w:color w:val="auto"/>
        </w:rPr>
        <w:t xml:space="preserve"> – не вроджена якість, а здатність, що формується через навчання та психологічний тренінг.</w:t>
      </w:r>
    </w:p>
    <w:p w14:paraId="408F9851" w14:textId="0315748D" w:rsidR="00A147E1" w:rsidRDefault="00A1687C" w:rsidP="00A1687C">
      <w:pPr>
        <w:pStyle w:val="a1"/>
      </w:pPr>
      <w:proofErr w:type="spellStart"/>
      <w:r>
        <w:t>Асертивність</w:t>
      </w:r>
      <w:proofErr w:type="spellEnd"/>
      <w:r>
        <w:t xml:space="preserve"> є багатовимірною характеристикою особистості, що включає когнітивний, емоційний та поведінковий компоненти. Когнітивний компонент відображає систему переконань і знань щодо власних прав, соціальних норм та способів конструктивного вирішення конфліктів, формуючи готовність до відкритого вираження думок і почуттів [</w:t>
      </w:r>
      <w:r w:rsidR="006F3C9B">
        <w:t>46</w:t>
      </w:r>
      <w:r>
        <w:t>].</w:t>
      </w:r>
      <w:r w:rsidR="006F3C9B">
        <w:t xml:space="preserve"> </w:t>
      </w:r>
      <w:r>
        <w:t>Емоційний компонент характеризується здатністю контролювати власні емоції, підтримувати самоповагу та емпатію, уникати надмірної агресивності або пасивності у спілкуванні [</w:t>
      </w:r>
      <w:r w:rsidR="006F3C9B">
        <w:t>12</w:t>
      </w:r>
      <w:r>
        <w:t>]. Він також включає регуляцію тривожності та страху відмови, що стримують відкритість.</w:t>
      </w:r>
      <w:r w:rsidR="006F3C9B">
        <w:t xml:space="preserve"> </w:t>
      </w:r>
      <w:r>
        <w:t>Поведінковий компонент проявляється у конкретних діях: відкритому та конструктивному висловленні думок, веденні переговорів, відстоюванні власної позиції без порушення прав інших, застосуванні ефективних стратегій подолання конфліктів [</w:t>
      </w:r>
      <w:r w:rsidR="006F3C9B">
        <w:t>29</w:t>
      </w:r>
      <w:r>
        <w:t>]. Ці компоненти взаємопов’язані: когнітивні установки впливають на емоції, а емоційна регуляція визначає поведінкові стратегії, створюючи цілісну систему асертивності [</w:t>
      </w:r>
      <w:r w:rsidR="006F3C9B">
        <w:t>32</w:t>
      </w:r>
      <w:r>
        <w:t>].</w:t>
      </w:r>
    </w:p>
    <w:p w14:paraId="595FB0A3" w14:textId="157AA440" w:rsidR="00FE2204" w:rsidRDefault="00A1687C" w:rsidP="00FE2204">
      <w:pPr>
        <w:pStyle w:val="a1"/>
      </w:pPr>
      <w:r w:rsidRPr="00A1687C">
        <w:lastRenderedPageBreak/>
        <w:t xml:space="preserve">Стиль поведінки в міжособистісній взаємодії визначає, як особистість висловлює свої потреби, захищає права та реагує на оточення. Психологи виділяють три основні стилі: пасивний, агресивний та </w:t>
      </w:r>
      <w:proofErr w:type="spellStart"/>
      <w:r w:rsidRPr="00A1687C">
        <w:t>асертивний</w:t>
      </w:r>
      <w:proofErr w:type="spellEnd"/>
      <w:r w:rsidRPr="00A1687C">
        <w:t xml:space="preserve"> [</w:t>
      </w:r>
      <w:r w:rsidR="006F3C9B">
        <w:t>1, 30</w:t>
      </w:r>
      <w:r w:rsidRPr="00A1687C">
        <w:t>]. Пасивний стиль характеризується униканням конфліктів, нерішучістю та придушенням власних потреб, що може призводити до внутрішнього стресу та зниження самооцінки. Агресивний стиль проявляється у відкритому нав’язуванні своєї позиції, приниженні інших і прагненні контролю, що часто спричиняє конфлікти та порушення міжособистісних відносин [</w:t>
      </w:r>
      <w:r w:rsidR="006F3C9B">
        <w:t>61</w:t>
      </w:r>
      <w:r w:rsidRPr="00A1687C">
        <w:t xml:space="preserve">]. </w:t>
      </w:r>
      <w:proofErr w:type="spellStart"/>
      <w:r w:rsidRPr="00A1687C">
        <w:t>Асертивний</w:t>
      </w:r>
      <w:proofErr w:type="spellEnd"/>
      <w:r w:rsidRPr="00A1687C">
        <w:t xml:space="preserve"> стиль, навпаки, передбачає відкриту, але толерантну комунікацію: особистість чітко висловлює свої думки та почуття, враховуючи права та потреби інших. Дослідження показують, що розвиток асертивності сприяє підвищенню комунікативної компетентності та зменшенню конфліктності в групі [</w:t>
      </w:r>
      <w:r w:rsidR="006F3C9B">
        <w:t>50</w:t>
      </w:r>
      <w:r w:rsidRPr="00A1687C">
        <w:t xml:space="preserve">]. У контексті молоді, особливо учнів ПТО, </w:t>
      </w:r>
      <w:proofErr w:type="spellStart"/>
      <w:r w:rsidRPr="00A1687C">
        <w:t>асертивна</w:t>
      </w:r>
      <w:proofErr w:type="spellEnd"/>
      <w:r w:rsidRPr="00A1687C">
        <w:t xml:space="preserve"> поведінка пов’язана з більшою соціальною адаптованістю та ефективною взаємодією в колективі.</w:t>
      </w:r>
    </w:p>
    <w:p w14:paraId="2FE968B0" w14:textId="215C9971" w:rsidR="00A1687C" w:rsidRDefault="00A1687C" w:rsidP="00A1687C">
      <w:pPr>
        <w:pStyle w:val="a1"/>
      </w:pPr>
      <w:proofErr w:type="spellStart"/>
      <w:r>
        <w:t>Когнітивно-біхевіоральний</w:t>
      </w:r>
      <w:proofErr w:type="spellEnd"/>
      <w:r>
        <w:t xml:space="preserve"> підхід розглядає </w:t>
      </w:r>
      <w:proofErr w:type="spellStart"/>
      <w:r>
        <w:t>асертивність</w:t>
      </w:r>
      <w:proofErr w:type="spellEnd"/>
      <w:r>
        <w:t xml:space="preserve"> як набір навичок, що формуються через вплив на мислення, переконання та поведінкові стратегії [</w:t>
      </w:r>
      <w:r w:rsidR="006F3C9B">
        <w:t>54, 67</w:t>
      </w:r>
      <w:r>
        <w:t>]. Аарон Бек підкреслював, що негативні автоматичні думки можуть провокувати пасивну або агресивну поведінку, тому розвиток асертивності передбачає корекцію когнітивних схем через когнітивну реструктуризацію.</w:t>
      </w:r>
      <w:r w:rsidR="006F3C9B">
        <w:t xml:space="preserve"> </w:t>
      </w:r>
      <w:r>
        <w:t xml:space="preserve">Альберт </w:t>
      </w:r>
      <w:proofErr w:type="spellStart"/>
      <w:r>
        <w:t>Елліс</w:t>
      </w:r>
      <w:proofErr w:type="spellEnd"/>
      <w:r>
        <w:t xml:space="preserve"> у раціонально-емотивній терапії визначав </w:t>
      </w:r>
      <w:proofErr w:type="spellStart"/>
      <w:r>
        <w:t>асертивність</w:t>
      </w:r>
      <w:proofErr w:type="spellEnd"/>
      <w:r>
        <w:t xml:space="preserve"> як здатність раціонально відстоювати власні права без порушення прав інших. Формування асертивної поведінки передбачає роботу над переконаннями, емоційними реакціями та практичні вправи: рольові ігри, моделювання соціальних ситуацій та поступове тренування у реальних взаємодіях [</w:t>
      </w:r>
      <w:r w:rsidR="006F3C9B">
        <w:t>66</w:t>
      </w:r>
      <w:r>
        <w:t>].</w:t>
      </w:r>
    </w:p>
    <w:p w14:paraId="08CD4D25" w14:textId="2E8D2193" w:rsidR="00FE2204" w:rsidRDefault="00A1687C" w:rsidP="00A1687C">
      <w:pPr>
        <w:pStyle w:val="a1"/>
      </w:pPr>
      <w:r>
        <w:t xml:space="preserve">Застосування </w:t>
      </w:r>
      <w:proofErr w:type="spellStart"/>
      <w:r>
        <w:t>когнітивно-біхевіорального</w:t>
      </w:r>
      <w:proofErr w:type="spellEnd"/>
      <w:r>
        <w:t xml:space="preserve"> підходу у ПТО включає аналіз власних думок у конфліктних ситуаціях, моделювання взаємодій та відпрацювання навичок конструктивного висловлення емоцій і потреб. Дослідження показують, що такий підхід підвищує комунікативну компетентність, зменшує пасивну та агресивну поведінку та формує ефективні міжособистісні стратегії [</w:t>
      </w:r>
      <w:r w:rsidR="006F3C9B">
        <w:t>18, 34, 54,</w:t>
      </w:r>
      <w:r>
        <w:t xml:space="preserve"> </w:t>
      </w:r>
      <w:r w:rsidR="006F3C9B">
        <w:t>66</w:t>
      </w:r>
      <w:r>
        <w:t>].</w:t>
      </w:r>
      <w:r w:rsidR="006F3C9B">
        <w:t xml:space="preserve"> </w:t>
      </w:r>
      <w:proofErr w:type="spellStart"/>
      <w:r>
        <w:t>Когнітивно-біхевіоральний</w:t>
      </w:r>
      <w:proofErr w:type="spellEnd"/>
      <w:r>
        <w:t xml:space="preserve"> підхід забезпечує системний розвиток асертивності, </w:t>
      </w:r>
      <w:r>
        <w:lastRenderedPageBreak/>
        <w:t>поєднуючи корекцію мислення, формування навичок поведінки та підвищення соціальної компетентності [</w:t>
      </w:r>
      <w:r w:rsidR="006F3C9B">
        <w:t>20</w:t>
      </w:r>
      <w:r>
        <w:t>].</w:t>
      </w:r>
    </w:p>
    <w:p w14:paraId="770FB36A" w14:textId="54493F3C" w:rsidR="00FE2204" w:rsidRDefault="00A1687C" w:rsidP="00FE2204">
      <w:pPr>
        <w:pStyle w:val="a1"/>
      </w:pPr>
      <w:r w:rsidRPr="00A1687C">
        <w:t xml:space="preserve">Концепція комунікативної компетентності охоплює не лише знання </w:t>
      </w:r>
      <w:proofErr w:type="spellStart"/>
      <w:r w:rsidRPr="00A1687C">
        <w:t>мовних</w:t>
      </w:r>
      <w:proofErr w:type="spellEnd"/>
      <w:r w:rsidRPr="00A1687C">
        <w:t xml:space="preserve"> правил, а й здатність ефективно використовувати їх у різних соціальних контекстах. Д. </w:t>
      </w:r>
      <w:proofErr w:type="spellStart"/>
      <w:r w:rsidRPr="00A1687C">
        <w:t>Хаймс</w:t>
      </w:r>
      <w:proofErr w:type="spellEnd"/>
      <w:r w:rsidRPr="00A1687C">
        <w:t xml:space="preserve"> підкреслював, що для успішного спілкування необхідно враховувати соціальні норми, контекст, роль учасників та інші фактори, що впливають на взаємодію</w:t>
      </w:r>
      <w:r>
        <w:t xml:space="preserve"> </w:t>
      </w:r>
      <w:r w:rsidRPr="00A1687C">
        <w:t>[</w:t>
      </w:r>
      <w:r w:rsidR="00FB4A8D" w:rsidRPr="00FB4A8D">
        <w:t>38</w:t>
      </w:r>
      <w:r w:rsidRPr="00A1687C">
        <w:t xml:space="preserve">]. М. </w:t>
      </w:r>
      <w:proofErr w:type="spellStart"/>
      <w:r w:rsidRPr="00A1687C">
        <w:t>Аргайл</w:t>
      </w:r>
      <w:proofErr w:type="spellEnd"/>
      <w:r w:rsidRPr="00A1687C">
        <w:t xml:space="preserve"> доповнив це поняття аспектами невербальної комунікації, емоційного інтелекту та соціальних навичок, наголошуючи на здатності адаптувати свою поведінку, розпізнавати емоції та ефективно взаємодіяти в групі [</w:t>
      </w:r>
      <w:r w:rsidR="00FB4A8D" w:rsidRPr="00FB4A8D">
        <w:t>49</w:t>
      </w:r>
      <w:r w:rsidRPr="00A1687C">
        <w:t xml:space="preserve">]. Ці концепції формують теоретичну основу для розуміння </w:t>
      </w:r>
      <w:proofErr w:type="spellStart"/>
      <w:r w:rsidRPr="00A1687C">
        <w:t>асертивності</w:t>
      </w:r>
      <w:proofErr w:type="spellEnd"/>
      <w:r w:rsidRPr="00A1687C">
        <w:t xml:space="preserve"> як інтеграції </w:t>
      </w:r>
      <w:proofErr w:type="spellStart"/>
      <w:r w:rsidRPr="00A1687C">
        <w:t>мовних</w:t>
      </w:r>
      <w:proofErr w:type="spellEnd"/>
      <w:r w:rsidRPr="00A1687C">
        <w:t xml:space="preserve"> та соціально-психологічних навичок, необхідних для конструктивної взаємодії.</w:t>
      </w:r>
    </w:p>
    <w:p w14:paraId="1115FA5B" w14:textId="77777777" w:rsidR="00A1687C" w:rsidRDefault="00A1687C" w:rsidP="00FE2204">
      <w:pPr>
        <w:pStyle w:val="a1"/>
      </w:pPr>
    </w:p>
    <w:p w14:paraId="1B9EA72B" w14:textId="77777777" w:rsidR="00ED6F6A" w:rsidRDefault="00ED6F6A" w:rsidP="00ED6F6A">
      <w:pPr>
        <w:pStyle w:val="2"/>
      </w:pPr>
      <w:bookmarkStart w:id="3" w:name="_Toc210509639"/>
      <w:r>
        <w:t>1.2. Психологічні особливості міжособистісної взаємодії молоді</w:t>
      </w:r>
      <w:bookmarkEnd w:id="3"/>
    </w:p>
    <w:p w14:paraId="307FCE9A" w14:textId="6BF1507D" w:rsidR="00ED6F6A" w:rsidRDefault="00ED6F6A" w:rsidP="00ED6F6A">
      <w:pPr>
        <w:pStyle w:val="a1"/>
      </w:pPr>
    </w:p>
    <w:p w14:paraId="23A9CD56" w14:textId="065FE61E" w:rsidR="00A1687C" w:rsidRDefault="00A1687C" w:rsidP="00ED6F6A">
      <w:pPr>
        <w:pStyle w:val="a1"/>
      </w:pPr>
    </w:p>
    <w:p w14:paraId="280BAEC5" w14:textId="22A361EF" w:rsidR="00A1687C" w:rsidRDefault="00A1687C" w:rsidP="00ED6F6A">
      <w:pPr>
        <w:pStyle w:val="a1"/>
      </w:pPr>
      <w:r w:rsidRPr="00A1687C">
        <w:t xml:space="preserve">Міжособистісна взаємодія молоді є важливим аспектом психологічного розвитку та соціалізації, особливо в умовах навчання у закладах професійно-технічної освіти. У цей період формується здатність ефективно спілкуватися, будувати партнерські стосунки, приймати колективні рішення та </w:t>
      </w:r>
      <w:proofErr w:type="spellStart"/>
      <w:r w:rsidRPr="00A1687C">
        <w:t>конструктивно</w:t>
      </w:r>
      <w:proofErr w:type="spellEnd"/>
      <w:r w:rsidRPr="00A1687C">
        <w:t xml:space="preserve"> розв’язувати конфлікти. Розуміння психологічних особливостей міжособистісної взаємодії вимагає аналізу вікових характеристик старшої </w:t>
      </w:r>
      <w:proofErr w:type="spellStart"/>
      <w:r w:rsidRPr="00A1687C">
        <w:t>підлітковості</w:t>
      </w:r>
      <w:proofErr w:type="spellEnd"/>
      <w:r w:rsidRPr="00A1687C">
        <w:t xml:space="preserve"> та ранньої юності, а також врахування соціально-психологічних механізмів групової поведінки. Не менш важливу роль відіграє освітнє середовище, яке виступає як платформа для розвитку комунікативних навичок та формування поведінкових стратегій взаємодії. У цьому контексті недостатній рівень асертивності може обмежувати ефективність спілкування, знижувати самооцінку та підвищувати конфліктність у колективах. Нижче розглянуто ключові аспекти психологічної специфіки міжособистісної взаємодії молоді через призму вікових особливостей, групових процесів, освітнього середовища та рівня асертивності.</w:t>
      </w:r>
    </w:p>
    <w:p w14:paraId="12EC041F" w14:textId="2DAD9806" w:rsidR="00A11D93" w:rsidRDefault="00A11D93" w:rsidP="00A11D93">
      <w:pPr>
        <w:pStyle w:val="a1"/>
      </w:pPr>
      <w:r>
        <w:lastRenderedPageBreak/>
        <w:t xml:space="preserve">Старша </w:t>
      </w:r>
      <w:proofErr w:type="spellStart"/>
      <w:r>
        <w:t>підлітковість</w:t>
      </w:r>
      <w:proofErr w:type="spellEnd"/>
      <w:r>
        <w:t xml:space="preserve"> (16–18 років) та рання юність (18–21 рік) характеризуються складною взаємодією психологічних, соціальних та когнітивних процесів, які визначають особливості міжособистісної взаємодії молоді. Підлітки набувають більшої здатності до абстрактного мислення та формування власних поглядів, що впливає на здатність до конструктивного спілкування та прийняття колективних рішень [</w:t>
      </w:r>
      <w:r w:rsidR="00FB4A8D" w:rsidRPr="00FB4A8D">
        <w:rPr>
          <w:lang w:val="ru-RU"/>
        </w:rPr>
        <w:t>6</w:t>
      </w:r>
      <w:r>
        <w:t>].</w:t>
      </w:r>
      <w:r w:rsidR="00FB4A8D" w:rsidRPr="00FB4A8D">
        <w:rPr>
          <w:lang w:val="ru-RU"/>
        </w:rPr>
        <w:t xml:space="preserve"> </w:t>
      </w:r>
      <w:r>
        <w:t>На цьому етапі спостерігається підвищена потреба у самоствердженні, пошук автономії та інтенсивне формування соціальної ідентичності. Відповідно до теорії Ельконіна, розвиваються інтерактивні компетенції, які забезпечують ефективну взаємодію у групах однолітків та професійних колективах.</w:t>
      </w:r>
    </w:p>
    <w:p w14:paraId="6AB74504" w14:textId="4AB59A64" w:rsidR="00A11D93" w:rsidRDefault="00A11D93" w:rsidP="00A11D93">
      <w:pPr>
        <w:pStyle w:val="a1"/>
      </w:pPr>
      <w:r>
        <w:t xml:space="preserve">Теорія психосоціального розвитку Е. </w:t>
      </w:r>
      <w:proofErr w:type="spellStart"/>
      <w:r>
        <w:t>Еріксона</w:t>
      </w:r>
      <w:proofErr w:type="spellEnd"/>
      <w:r>
        <w:t xml:space="preserve"> підкреслює, що рання юність – це період формування інтимності та соціальної відповідальності, де молоді люди засвоюють навички партнерських стосунків і колективної взаємодії, що є базою для професійної успішності та розвитку асертивності [</w:t>
      </w:r>
      <w:r w:rsidR="00FB4A8D" w:rsidRPr="00FB4A8D">
        <w:t>68</w:t>
      </w:r>
      <w:r>
        <w:t>]. Всі ці аспекти свідчать, що вікові особливості підлітків і молоді суттєво визначають рівень їхніх комунікативних компетенцій, готовність до соціальної взаємодії та здатність до конструктивного вирішення конфліктів.</w:t>
      </w:r>
    </w:p>
    <w:p w14:paraId="1A29EDCA" w14:textId="653FC2D8" w:rsidR="00A11D93" w:rsidRDefault="00A11D93" w:rsidP="00A11D93">
      <w:pPr>
        <w:pStyle w:val="a1"/>
      </w:pPr>
      <w:r>
        <w:t xml:space="preserve">Соціально-психологічний підхід до групових процесів підкреслює, що поведінка індивіда формується через взаємодію з соціальним оточенням та груповими нормами. Левін розглядав групу як динамічну систему, де взаємозв’язки між членами визначають поведінкові </w:t>
      </w:r>
      <w:proofErr w:type="spellStart"/>
      <w:r>
        <w:t>патерни</w:t>
      </w:r>
      <w:proofErr w:type="spellEnd"/>
      <w:r>
        <w:t xml:space="preserve"> та ефективність взаємодії, а його «польовий підхід» пояснює поведінку людини як функцію взаємодії індивіда з соціальним і психологічним середовищем [</w:t>
      </w:r>
      <w:r w:rsidR="00FB4A8D" w:rsidRPr="00FB4A8D">
        <w:t>78</w:t>
      </w:r>
      <w:r>
        <w:t>].</w:t>
      </w:r>
      <w:r w:rsidR="00FB4A8D" w:rsidRPr="00FB4A8D">
        <w:t xml:space="preserve"> </w:t>
      </w:r>
      <w:r>
        <w:t>Ананьєв доповнював цю концепцію, наголошуючи на значенні ролей, норм і способів вирішення конфліктів у групі для формування соціальної поведінки індивіда [</w:t>
      </w:r>
      <w:r w:rsidR="00FB4A8D" w:rsidRPr="00FB4A8D">
        <w:t>3</w:t>
      </w:r>
      <w:r>
        <w:t>]. Його підхід показує, що групові процеси визначають стиль спілкування, здатність до співпраці та конструктивного вирішення конфліктів.</w:t>
      </w:r>
    </w:p>
    <w:p w14:paraId="1802E97F" w14:textId="309DBF3F" w:rsidR="00A11D93" w:rsidRDefault="00A11D93" w:rsidP="00A11D93">
      <w:pPr>
        <w:pStyle w:val="a1"/>
      </w:pPr>
      <w:r>
        <w:t>В освітньому середовищі ПТО активна участь у групових дискусіях, рольових іграх та спільних проектах сприяє розвитку комунікативних навичок, формуванню асертивності та зниженню конфліктності серед студентів [</w:t>
      </w:r>
      <w:r w:rsidR="00FB4A8D" w:rsidRPr="00FB4A8D">
        <w:t>3, 70, 78</w:t>
      </w:r>
      <w:r>
        <w:t xml:space="preserve">]. </w:t>
      </w:r>
      <w:r>
        <w:lastRenderedPageBreak/>
        <w:t>Цей підхід є ключовим для планування психологічних тренінгів, спрямованих на розвиток ефективної міжособистісної взаємодії молоді.</w:t>
      </w:r>
    </w:p>
    <w:p w14:paraId="00EEF2F0" w14:textId="017562FC" w:rsidR="00A11D93" w:rsidRDefault="00A11D93" w:rsidP="00A11D93">
      <w:pPr>
        <w:pStyle w:val="a1"/>
      </w:pPr>
      <w:r>
        <w:t>Освітнє середовище закладів ПТО є ключовим чинником формування комунікативних навичок молоді, поєднуючи навчальні, соціальні та професійні аспекти розвитку особистості. Міжособистісна взаємодія формується не лише через навчання, а й завдяки груповій діяльності, участі у спільних проектах та соціальних заходах, що сприяє розвитку вмінь слухати, аргументовано висловлювати думку та брати на себе відповідальність [</w:t>
      </w:r>
      <w:r w:rsidR="00FB4A8D" w:rsidRPr="00FB4A8D">
        <w:t>100</w:t>
      </w:r>
      <w:r>
        <w:t>].</w:t>
      </w:r>
      <w:r w:rsidR="00FB4A8D" w:rsidRPr="00FB4A8D">
        <w:t xml:space="preserve"> </w:t>
      </w:r>
      <w:r>
        <w:t>Активна взаємодія стимулюється педагогічними практиками: рольові ігри, тренінгові заняття та групове навчання створюють безпечне середовище для відпрацювання комунікативних навичок та розвитку асертивності [</w:t>
      </w:r>
      <w:r w:rsidR="00FB4A8D" w:rsidRPr="00FB4A8D">
        <w:t>49</w:t>
      </w:r>
      <w:r>
        <w:t xml:space="preserve">]. Це підвищує здатність </w:t>
      </w:r>
      <w:proofErr w:type="spellStart"/>
      <w:r>
        <w:t>конструктивно</w:t>
      </w:r>
      <w:proofErr w:type="spellEnd"/>
      <w:r>
        <w:t xml:space="preserve"> вирішувати конфлікти та сприяє </w:t>
      </w:r>
      <w:proofErr w:type="spellStart"/>
      <w:r>
        <w:t>емпатійному</w:t>
      </w:r>
      <w:proofErr w:type="spellEnd"/>
      <w:r>
        <w:t xml:space="preserve"> спілкуванню.</w:t>
      </w:r>
    </w:p>
    <w:p w14:paraId="387F9039" w14:textId="7D2A8AC4" w:rsidR="00A11D93" w:rsidRDefault="00A11D93" w:rsidP="00A11D93">
      <w:pPr>
        <w:pStyle w:val="a1"/>
      </w:pPr>
      <w:r>
        <w:t>Освітнє середовище ПТО формує соціальні ролі та стандарти поведінки у колективі. Українські дослідження показують, що акцент на груповій взаємодії та практичних завданнях підвищує комунікативну компетентність, самооцінку та соціальні навички студентів [</w:t>
      </w:r>
      <w:r w:rsidR="00FB4A8D" w:rsidRPr="00FB4A8D">
        <w:t>2</w:t>
      </w:r>
      <w:r>
        <w:t xml:space="preserve">]. Отже, навчальне середовище ПТО є активним чинником розвитку особистісних і соціальних </w:t>
      </w:r>
      <w:proofErr w:type="spellStart"/>
      <w:r>
        <w:t>компетентностей</w:t>
      </w:r>
      <w:proofErr w:type="spellEnd"/>
      <w:r>
        <w:t xml:space="preserve"> для ефективної міжособистісної взаємодії.</w:t>
      </w:r>
    </w:p>
    <w:p w14:paraId="66A43907" w14:textId="65396D98" w:rsidR="007B287F" w:rsidRDefault="007B287F" w:rsidP="007B287F">
      <w:pPr>
        <w:pStyle w:val="a1"/>
      </w:pPr>
      <w:r>
        <w:t xml:space="preserve">Недостатній рівень асертивності у молоді суттєво впливає на ефективність міжособистісної взаємодії та комунікативну компетентність. Особистості з низькою </w:t>
      </w:r>
      <w:proofErr w:type="spellStart"/>
      <w:r>
        <w:t>асертивністю</w:t>
      </w:r>
      <w:proofErr w:type="spellEnd"/>
      <w:r>
        <w:t xml:space="preserve"> уникають висловлювання власної думки та конфронтації, що обмежує участь у колективних дискусіях і здатність вирішувати проблемні ситуації [</w:t>
      </w:r>
      <w:r w:rsidR="00FB4A8D" w:rsidRPr="00FB4A8D">
        <w:t>44</w:t>
      </w:r>
      <w:r>
        <w:t>].</w:t>
      </w:r>
      <w:r w:rsidR="00FB4A8D" w:rsidRPr="00FB4A8D">
        <w:t xml:space="preserve"> </w:t>
      </w:r>
      <w:r>
        <w:t>Наслідками пасивної поведінки є зниження самооцінки та підвищена тривожність у соціальних контактах. Молодь часто оцінює власні досягнення як недостатні, що формує негативний образ «Я» та знижує мотивацію до розвитку комунікативних навичок [</w:t>
      </w:r>
      <w:r w:rsidR="00FB4A8D" w:rsidRPr="00FB4A8D">
        <w:rPr>
          <w:lang w:val="ru-RU"/>
        </w:rPr>
        <w:t>19</w:t>
      </w:r>
      <w:r>
        <w:t>]. Це також підвищує ризик конфліктності у групі, оскільки пасивна або агресивна поведінка порушує баланс у взаємодії [</w:t>
      </w:r>
      <w:r w:rsidR="00FB4A8D" w:rsidRPr="00FB4A8D">
        <w:t>33</w:t>
      </w:r>
      <w:r>
        <w:t>].</w:t>
      </w:r>
    </w:p>
    <w:p w14:paraId="69788C6D" w14:textId="139A6770" w:rsidR="007B287F" w:rsidRDefault="007B287F" w:rsidP="00ED6F6A">
      <w:pPr>
        <w:pStyle w:val="a1"/>
      </w:pPr>
    </w:p>
    <w:p w14:paraId="78C00635" w14:textId="77777777" w:rsidR="00FB4A8D" w:rsidRDefault="00FB4A8D">
      <w:pPr>
        <w:rPr>
          <w:rFonts w:ascii="Times New Roman" w:hAnsi="Times New Roman" w:cs="Times New Roman"/>
          <w:b/>
          <w:bCs/>
          <w:sz w:val="28"/>
          <w:szCs w:val="28"/>
        </w:rPr>
      </w:pPr>
      <w:r>
        <w:br w:type="page"/>
      </w:r>
    </w:p>
    <w:p w14:paraId="0E29065D" w14:textId="672E5D59" w:rsidR="00ED6F6A" w:rsidRDefault="00ED6F6A" w:rsidP="00ED6F6A">
      <w:pPr>
        <w:pStyle w:val="2"/>
      </w:pPr>
      <w:bookmarkStart w:id="4" w:name="_Toc210509640"/>
      <w:r>
        <w:lastRenderedPageBreak/>
        <w:t>1.3. Методики розвитку асертивності та психологічні тренінги</w:t>
      </w:r>
      <w:bookmarkEnd w:id="4"/>
    </w:p>
    <w:p w14:paraId="56E5E497" w14:textId="5D761080" w:rsidR="00ED6F6A" w:rsidRDefault="00ED6F6A" w:rsidP="00ED6F6A">
      <w:pPr>
        <w:pStyle w:val="a1"/>
      </w:pPr>
    </w:p>
    <w:p w14:paraId="1563EB39" w14:textId="64F86065" w:rsidR="007B287F" w:rsidRDefault="007B287F" w:rsidP="00ED6F6A">
      <w:pPr>
        <w:pStyle w:val="a1"/>
      </w:pPr>
    </w:p>
    <w:p w14:paraId="2796EFB7" w14:textId="64EB8304" w:rsidR="007B287F" w:rsidRDefault="007B287F" w:rsidP="00ED6F6A">
      <w:pPr>
        <w:pStyle w:val="a1"/>
      </w:pPr>
      <w:r w:rsidRPr="007B287F">
        <w:t xml:space="preserve">Розвиток асертивності у молоді потребує системного підходу та застосування спеціально організованих психологічних методик, що спрямовані на формування здатності відкрито висловлювати власні думки і почуття, ефективно взаємодіяти з оточенням та </w:t>
      </w:r>
      <w:proofErr w:type="spellStart"/>
      <w:r w:rsidRPr="007B287F">
        <w:t>конструктивно</w:t>
      </w:r>
      <w:proofErr w:type="spellEnd"/>
      <w:r w:rsidRPr="007B287F">
        <w:t xml:space="preserve"> розв’язувати конфліктні ситуації. На сучасному етапі психологічної науки та практики розроблено низку методик і тренінгових програм, які поєднують соціально-психологічні вправи, </w:t>
      </w:r>
      <w:proofErr w:type="spellStart"/>
      <w:r w:rsidRPr="007B287F">
        <w:t>когнітивно-біхевіоральні</w:t>
      </w:r>
      <w:proofErr w:type="spellEnd"/>
      <w:r w:rsidRPr="007B287F">
        <w:t xml:space="preserve"> техніки та активні групові форми роботи. Ці методики дозволяють не лише підвищувати рівень асертивності, а й формувати комунікативну компетентність, самооцінку та соціальні навички учнів закладів професійно-технічної освіти. У подальших підпунктах розділу буде розглянуто конкретні підходи та інструменти, які застосовуються для розвитку асертивності, зокрема соціально-психологічний тренінг і рольові ігри, елементи когнітивно-біхевіоральної терапії, авторські вправи на «Я-висловлювання» та групові дискусії, а також приклади ефективних тренінгових програм для молоді.</w:t>
      </w:r>
    </w:p>
    <w:p w14:paraId="4E654A95" w14:textId="472F516C" w:rsidR="007B287F" w:rsidRDefault="007B287F" w:rsidP="007B287F">
      <w:pPr>
        <w:pStyle w:val="a1"/>
      </w:pPr>
      <w:r>
        <w:t xml:space="preserve">Соціально-психологічний тренінг є ефективним методом розвитку асертивності у молоді, оскільки забезпечує безпечне групове середовище для відпрацювання різних стилів поведінки та отримання зворотного зв’язку. Основи тренінгу закладені К. </w:t>
      </w:r>
      <w:proofErr w:type="spellStart"/>
      <w:r>
        <w:t>Левіним</w:t>
      </w:r>
      <w:proofErr w:type="spellEnd"/>
      <w:r>
        <w:t xml:space="preserve"> і Ю. Ємельяновим, які наголошували на значенні групової взаємодії та комплексі вправ для формування комунікативної компетентності та впевненості у власних діях [</w:t>
      </w:r>
      <w:r w:rsidR="00B94F24" w:rsidRPr="00B94F24">
        <w:t>10, 26</w:t>
      </w:r>
      <w:r>
        <w:t>].</w:t>
      </w:r>
    </w:p>
    <w:p w14:paraId="73CF5294" w14:textId="21CE8F8D" w:rsidR="007B287F" w:rsidRDefault="007B287F" w:rsidP="007B287F">
      <w:pPr>
        <w:pStyle w:val="a1"/>
      </w:pPr>
      <w:r>
        <w:t>Рольові ігри дозволяють учасникам моделювати реальні ситуації, практикувати «Я-висловлювання», конструктивну критику та співпрацю. Дослідження підтверджують, що їх систематичне використання підвищує рівень асертивності, комунікативні навички та здатність до вирішення конфліктів.</w:t>
      </w:r>
      <w:r w:rsidR="00B94F24" w:rsidRPr="00B94F24">
        <w:t xml:space="preserve"> </w:t>
      </w:r>
      <w:r>
        <w:t>Соціально-психологічний тренінг поєднує теоретичні знання з практичними вправами, що стимулює саморозвиток, формує позитивну самооцінку та гнучкість у міжособистісних стосунках [</w:t>
      </w:r>
      <w:r w:rsidR="00B94F24" w:rsidRPr="00B94F24">
        <w:t>8, 80</w:t>
      </w:r>
      <w:r>
        <w:t>].</w:t>
      </w:r>
    </w:p>
    <w:p w14:paraId="25E318AD" w14:textId="7F08B75E" w:rsidR="00B94BBF" w:rsidRDefault="00B94BBF" w:rsidP="00B94BBF">
      <w:pPr>
        <w:pStyle w:val="a1"/>
      </w:pPr>
      <w:proofErr w:type="spellStart"/>
      <w:r>
        <w:lastRenderedPageBreak/>
        <w:t>Когнітивно-біхевіоральна</w:t>
      </w:r>
      <w:proofErr w:type="spellEnd"/>
      <w:r>
        <w:t xml:space="preserve"> терапія (КБТ) є ефективним інструментом формування асертивності, поєднуючи роботу з мисленням, емоціями та поведінкою. Основний принцип КБТ полягає у виявленні та корекції дисфункціональних переконань, що обмежують здатність особистості відкрито та </w:t>
      </w:r>
      <w:proofErr w:type="spellStart"/>
      <w:r>
        <w:t>конструктивно</w:t>
      </w:r>
      <w:proofErr w:type="spellEnd"/>
      <w:r>
        <w:t xml:space="preserve"> взаємодіяти [</w:t>
      </w:r>
      <w:r w:rsidR="00B94F24" w:rsidRPr="00B94F24">
        <w:rPr>
          <w:lang w:val="ru-RU"/>
        </w:rPr>
        <w:t>56</w:t>
      </w:r>
      <w:r>
        <w:t>].</w:t>
      </w:r>
      <w:r w:rsidR="00B94F24" w:rsidRPr="00B94F24">
        <w:rPr>
          <w:lang w:val="ru-RU"/>
        </w:rPr>
        <w:t xml:space="preserve"> </w:t>
      </w:r>
      <w:r>
        <w:t>Для розвитку асертивності застосовуються техніки когнітивного реструктурування, моделювання соціальних ситуацій та самоспостереження. Когнітивне реструктурування дозволяє усвідомити автоматичні негативні установки, що провокують пасивну або агресивну поведінку, та замінити їх на конструктивні моделі реагування [</w:t>
      </w:r>
      <w:r w:rsidR="00B94F24" w:rsidRPr="00B94F24">
        <w:rPr>
          <w:lang w:val="ru-RU"/>
        </w:rPr>
        <w:t>67</w:t>
      </w:r>
      <w:r>
        <w:t>].</w:t>
      </w:r>
    </w:p>
    <w:p w14:paraId="60A1FB66" w14:textId="45FB97CE" w:rsidR="00B94BBF" w:rsidRDefault="00B94BBF" w:rsidP="00B94BBF">
      <w:pPr>
        <w:pStyle w:val="a1"/>
      </w:pPr>
      <w:proofErr w:type="spellStart"/>
      <w:r>
        <w:t>Біхевіоральні</w:t>
      </w:r>
      <w:proofErr w:type="spellEnd"/>
      <w:r>
        <w:t xml:space="preserve"> вправи включають рольові ігри та тренування навичок «Я-висловлювання», що дозволяють учням ПТО відчути безпеку у застосуванні асертивної поведінки та знизити тривожність у реальних соціальних контактах [</w:t>
      </w:r>
      <w:r w:rsidR="00B94F24" w:rsidRPr="00B94F24">
        <w:t>65</w:t>
      </w:r>
      <w:r>
        <w:t xml:space="preserve">]. Поєднання когнітивних і </w:t>
      </w:r>
      <w:proofErr w:type="spellStart"/>
      <w:r>
        <w:t>біхевіоральних</w:t>
      </w:r>
      <w:proofErr w:type="spellEnd"/>
      <w:r>
        <w:t xml:space="preserve"> методів сприяє розвитку комунікативної компетентності та здатності ефективно вирішувати конфлікти.</w:t>
      </w:r>
      <w:r w:rsidR="00B94F24" w:rsidRPr="00B94F24">
        <w:t xml:space="preserve"> </w:t>
      </w:r>
      <w:r>
        <w:t xml:space="preserve">Впровадження активних комунікативних вправ, таких як «Я-висловлювання», групові дискусії та техніки зворотного зв’язку, є ключовим у розвитку асертивності молоді. «Я-висловлювання» допомагають учасникам </w:t>
      </w:r>
      <w:proofErr w:type="spellStart"/>
      <w:r>
        <w:t>конструктивно</w:t>
      </w:r>
      <w:proofErr w:type="spellEnd"/>
      <w:r>
        <w:t xml:space="preserve"> формулювати думки та почуття, підвищують усвідомлення власних потреб і кордонів у спілкуванні [</w:t>
      </w:r>
      <w:r w:rsidR="00B94F24" w:rsidRPr="00B94F24">
        <w:rPr>
          <w:lang w:val="ru-RU"/>
        </w:rPr>
        <w:t>20</w:t>
      </w:r>
      <w:r>
        <w:t>].</w:t>
      </w:r>
    </w:p>
    <w:p w14:paraId="374DF366" w14:textId="517E8E39" w:rsidR="00B94BBF" w:rsidRDefault="00B94BBF" w:rsidP="00B94BBF">
      <w:pPr>
        <w:pStyle w:val="a1"/>
      </w:pPr>
      <w:r>
        <w:t>Групові дискусії створюють середовище для практичного відпрацювання асертивних навичок, розвитку емпатії та соціальної чутливості. Регламентований порядок виступів і акцент на конструктивному зворотному зв’язку дозволяють учасникам оцінювати свою поведінку та будувати компромісні рішення [</w:t>
      </w:r>
      <w:r w:rsidR="00B94F24" w:rsidRPr="00B94F24">
        <w:rPr>
          <w:lang w:val="ru-RU"/>
        </w:rPr>
        <w:t>83</w:t>
      </w:r>
      <w:r>
        <w:t>].</w:t>
      </w:r>
      <w:r w:rsidR="00B94F24" w:rsidRPr="00B94F24">
        <w:rPr>
          <w:lang w:val="ru-RU"/>
        </w:rPr>
        <w:t xml:space="preserve"> </w:t>
      </w:r>
      <w:r>
        <w:t>Техніки зворотного зв’язку дають змогу отримати об’єктивну оцінку комунікативних дій, зрозуміти ефективність асертивних стратегій і скоригувати їх у подальшому. Поєднання цих методик із рольовими іграми та дискусіями забезпечує закріплення навичок і стійкий ефект розвитку асертивності та комунікативної компетентності</w:t>
      </w:r>
      <w:r w:rsidR="00B94F24" w:rsidRPr="00B94F24">
        <w:t xml:space="preserve"> [35]</w:t>
      </w:r>
      <w:r>
        <w:t>.</w:t>
      </w:r>
    </w:p>
    <w:p w14:paraId="3A0E3CEC" w14:textId="6EDECED8" w:rsidR="00B94BBF" w:rsidRDefault="00B94BBF" w:rsidP="00B94BBF">
      <w:pPr>
        <w:pStyle w:val="a1"/>
      </w:pPr>
      <w:r>
        <w:t xml:space="preserve">Сучасні психологічні тренінгові програми для розвитку асертивності у молоді поєднують </w:t>
      </w:r>
      <w:proofErr w:type="spellStart"/>
      <w:r>
        <w:t>когнітивно-біхевіоральні</w:t>
      </w:r>
      <w:proofErr w:type="spellEnd"/>
      <w:r>
        <w:t xml:space="preserve"> та соціально-психологічні методики. Наприклад, “</w:t>
      </w:r>
      <w:proofErr w:type="spellStart"/>
      <w:r>
        <w:t>Assertiveness</w:t>
      </w:r>
      <w:proofErr w:type="spellEnd"/>
      <w:r>
        <w:t xml:space="preserve"> </w:t>
      </w:r>
      <w:proofErr w:type="spellStart"/>
      <w:r>
        <w:t>Training</w:t>
      </w:r>
      <w:proofErr w:type="spellEnd"/>
      <w:r>
        <w:t xml:space="preserve"> </w:t>
      </w:r>
      <w:proofErr w:type="spellStart"/>
      <w:r>
        <w:t>for</w:t>
      </w:r>
      <w:proofErr w:type="spellEnd"/>
      <w:r>
        <w:t xml:space="preserve"> </w:t>
      </w:r>
      <w:proofErr w:type="spellStart"/>
      <w:r>
        <w:t>Adolescents</w:t>
      </w:r>
      <w:proofErr w:type="spellEnd"/>
      <w:r>
        <w:t>” включає вправи на «Я-</w:t>
      </w:r>
      <w:r>
        <w:lastRenderedPageBreak/>
        <w:t xml:space="preserve">висловлювання», рольові ігри та моделювання конфліктних ситуацій, що дозволяє підліткам навчитися </w:t>
      </w:r>
      <w:proofErr w:type="spellStart"/>
      <w:r>
        <w:t>конструктивно</w:t>
      </w:r>
      <w:proofErr w:type="spellEnd"/>
      <w:r>
        <w:t xml:space="preserve"> відстоювати власну позицію [</w:t>
      </w:r>
      <w:r w:rsidR="00B94F24" w:rsidRPr="00B94F24">
        <w:t>76</w:t>
      </w:r>
      <w:r>
        <w:t>].</w:t>
      </w:r>
      <w:r w:rsidR="00B94F24" w:rsidRPr="00B94F24">
        <w:t xml:space="preserve"> </w:t>
      </w:r>
      <w:r>
        <w:t>Програма “</w:t>
      </w:r>
      <w:proofErr w:type="spellStart"/>
      <w:r>
        <w:t>Social</w:t>
      </w:r>
      <w:proofErr w:type="spellEnd"/>
      <w:r>
        <w:t xml:space="preserve"> </w:t>
      </w:r>
      <w:proofErr w:type="spellStart"/>
      <w:r>
        <w:t>Skills</w:t>
      </w:r>
      <w:proofErr w:type="spellEnd"/>
      <w:r>
        <w:t xml:space="preserve"> </w:t>
      </w:r>
      <w:proofErr w:type="spellStart"/>
      <w:r>
        <w:t>Development</w:t>
      </w:r>
      <w:proofErr w:type="spellEnd"/>
      <w:r>
        <w:t xml:space="preserve"> </w:t>
      </w:r>
      <w:proofErr w:type="spellStart"/>
      <w:r>
        <w:t>Program</w:t>
      </w:r>
      <w:proofErr w:type="spellEnd"/>
      <w:r>
        <w:t xml:space="preserve">” інтегрує </w:t>
      </w:r>
      <w:proofErr w:type="spellStart"/>
      <w:r>
        <w:t>когнітивно-біхевіоральні</w:t>
      </w:r>
      <w:proofErr w:type="spellEnd"/>
      <w:r>
        <w:t xml:space="preserve"> елементи та методику Левіна і Ємельянова, передбачає групові дискусії, вправи на зворотний зв’язок і розвиток емпатії. Дослідження показали підвищення рівня асертивності та покращення міжособистісної взаємодії [</w:t>
      </w:r>
      <w:r w:rsidR="00B94F24" w:rsidRPr="00B94F24">
        <w:t>28</w:t>
      </w:r>
      <w:r>
        <w:t>].</w:t>
      </w:r>
      <w:r w:rsidR="00B94F24" w:rsidRPr="00B94F24">
        <w:t xml:space="preserve"> </w:t>
      </w:r>
      <w:r>
        <w:t xml:space="preserve">В українському контексті успішно застосовується тренінг “Комунікативна компетентність та </w:t>
      </w:r>
      <w:proofErr w:type="spellStart"/>
      <w:r>
        <w:t>асертивність</w:t>
      </w:r>
      <w:proofErr w:type="spellEnd"/>
      <w:r>
        <w:t xml:space="preserve"> у молоді”, який включає вправи на відстоювання власної думки, самоконтроль та моделювання професійних ситуацій. Апробація показала зростання комунікативної компетентності та зниження конфліктності [</w:t>
      </w:r>
      <w:r w:rsidR="00B94F24" w:rsidRPr="00B94F24">
        <w:rPr>
          <w:lang w:val="ru-RU"/>
        </w:rPr>
        <w:t>23</w:t>
      </w:r>
      <w:r>
        <w:t>].</w:t>
      </w:r>
      <w:r w:rsidR="00B94F24" w:rsidRPr="00B94F24">
        <w:rPr>
          <w:lang w:val="ru-RU"/>
        </w:rPr>
        <w:t xml:space="preserve"> </w:t>
      </w:r>
      <w:r>
        <w:t>Ці приклади демонструють ефективність комплексного підходу до розвитку асертивності та комунікативних навичок молоді.</w:t>
      </w:r>
    </w:p>
    <w:p w14:paraId="10510D09" w14:textId="77777777" w:rsidR="00B94BBF" w:rsidRDefault="00B94BBF" w:rsidP="00ED6F6A">
      <w:pPr>
        <w:pStyle w:val="a1"/>
      </w:pPr>
    </w:p>
    <w:p w14:paraId="0F3A5D0D" w14:textId="77777777" w:rsidR="00ED6F6A" w:rsidRDefault="00ED6F6A" w:rsidP="00ED6F6A">
      <w:pPr>
        <w:pStyle w:val="2"/>
      </w:pPr>
      <w:bookmarkStart w:id="5" w:name="_Toc210509641"/>
      <w:r>
        <w:t>1.4. Висновки до розділу 1</w:t>
      </w:r>
      <w:bookmarkEnd w:id="5"/>
    </w:p>
    <w:p w14:paraId="4D106BE7" w14:textId="3292B2DC" w:rsidR="00ED6F6A" w:rsidRDefault="00ED6F6A" w:rsidP="00ED6F6A">
      <w:pPr>
        <w:pStyle w:val="a1"/>
      </w:pPr>
    </w:p>
    <w:p w14:paraId="025CE3C5" w14:textId="77777777" w:rsidR="009C6F53" w:rsidRDefault="009C6F53" w:rsidP="00ED6F6A">
      <w:pPr>
        <w:pStyle w:val="a1"/>
      </w:pPr>
    </w:p>
    <w:p w14:paraId="4C437333" w14:textId="77777777" w:rsidR="009C6F53" w:rsidRPr="009C6F53" w:rsidRDefault="009C6F53" w:rsidP="009C6F53">
      <w:pPr>
        <w:spacing w:after="0" w:line="360" w:lineRule="auto"/>
        <w:ind w:firstLine="709"/>
        <w:jc w:val="both"/>
        <w:rPr>
          <w:rFonts w:ascii="Times New Roman" w:hAnsi="Times New Roman" w:cs="Times New Roman"/>
          <w:sz w:val="28"/>
          <w:szCs w:val="28"/>
        </w:rPr>
      </w:pPr>
      <w:r w:rsidRPr="009C6F53">
        <w:rPr>
          <w:rFonts w:ascii="Times New Roman" w:hAnsi="Times New Roman" w:cs="Times New Roman"/>
          <w:sz w:val="28"/>
          <w:szCs w:val="28"/>
        </w:rPr>
        <w:t xml:space="preserve">Проведений аналіз теоретичних джерел дозволяє сформулювати основні положення щодо сутності та розвитку асертивності у молоді. </w:t>
      </w:r>
      <w:proofErr w:type="spellStart"/>
      <w:r w:rsidRPr="009C6F53">
        <w:rPr>
          <w:rFonts w:ascii="Times New Roman" w:hAnsi="Times New Roman" w:cs="Times New Roman"/>
          <w:sz w:val="28"/>
          <w:szCs w:val="28"/>
        </w:rPr>
        <w:t>Асертивність</w:t>
      </w:r>
      <w:proofErr w:type="spellEnd"/>
      <w:r w:rsidRPr="009C6F53">
        <w:rPr>
          <w:rFonts w:ascii="Times New Roman" w:hAnsi="Times New Roman" w:cs="Times New Roman"/>
          <w:sz w:val="28"/>
          <w:szCs w:val="28"/>
        </w:rPr>
        <w:t xml:space="preserve"> розглядається як багатокомпонентна характеристика особистості, що включає когнітивний, емоційний та поведінковий аспекти та забезпечує здатність відкрито виражати власні думки й почуття, відстоювати власну позицію без агресії та пасивності, а також ефективно взаємодіяти з оточенням. Виявлено, що стилі поведінки у взаємодії – пасивний, агресивний та </w:t>
      </w:r>
      <w:proofErr w:type="spellStart"/>
      <w:r w:rsidRPr="009C6F53">
        <w:rPr>
          <w:rFonts w:ascii="Times New Roman" w:hAnsi="Times New Roman" w:cs="Times New Roman"/>
          <w:sz w:val="28"/>
          <w:szCs w:val="28"/>
        </w:rPr>
        <w:t>асертивний</w:t>
      </w:r>
      <w:proofErr w:type="spellEnd"/>
      <w:r w:rsidRPr="009C6F53">
        <w:rPr>
          <w:rFonts w:ascii="Times New Roman" w:hAnsi="Times New Roman" w:cs="Times New Roman"/>
          <w:sz w:val="28"/>
          <w:szCs w:val="28"/>
        </w:rPr>
        <w:t xml:space="preserve"> – мають прямий вплив на комунікативну компетентність, рівень самооцінки та конфліктність молоді. </w:t>
      </w:r>
      <w:proofErr w:type="spellStart"/>
      <w:r w:rsidRPr="009C6F53">
        <w:rPr>
          <w:rFonts w:ascii="Times New Roman" w:hAnsi="Times New Roman" w:cs="Times New Roman"/>
          <w:sz w:val="28"/>
          <w:szCs w:val="28"/>
        </w:rPr>
        <w:t>Когнітивно-біхевіоральний</w:t>
      </w:r>
      <w:proofErr w:type="spellEnd"/>
      <w:r w:rsidRPr="009C6F53">
        <w:rPr>
          <w:rFonts w:ascii="Times New Roman" w:hAnsi="Times New Roman" w:cs="Times New Roman"/>
          <w:sz w:val="28"/>
          <w:szCs w:val="28"/>
        </w:rPr>
        <w:t xml:space="preserve"> підхід (Бек, </w:t>
      </w:r>
      <w:proofErr w:type="spellStart"/>
      <w:r w:rsidRPr="009C6F53">
        <w:rPr>
          <w:rFonts w:ascii="Times New Roman" w:hAnsi="Times New Roman" w:cs="Times New Roman"/>
          <w:sz w:val="28"/>
          <w:szCs w:val="28"/>
        </w:rPr>
        <w:t>Елліс</w:t>
      </w:r>
      <w:proofErr w:type="spellEnd"/>
      <w:r w:rsidRPr="009C6F53">
        <w:rPr>
          <w:rFonts w:ascii="Times New Roman" w:hAnsi="Times New Roman" w:cs="Times New Roman"/>
          <w:sz w:val="28"/>
          <w:szCs w:val="28"/>
        </w:rPr>
        <w:t>) і концепції комунікативної компетентності (</w:t>
      </w:r>
      <w:proofErr w:type="spellStart"/>
      <w:r w:rsidRPr="009C6F53">
        <w:rPr>
          <w:rFonts w:ascii="Times New Roman" w:hAnsi="Times New Roman" w:cs="Times New Roman"/>
          <w:sz w:val="28"/>
          <w:szCs w:val="28"/>
        </w:rPr>
        <w:t>Хаймс</w:t>
      </w:r>
      <w:proofErr w:type="spellEnd"/>
      <w:r w:rsidRPr="009C6F53">
        <w:rPr>
          <w:rFonts w:ascii="Times New Roman" w:hAnsi="Times New Roman" w:cs="Times New Roman"/>
          <w:sz w:val="28"/>
          <w:szCs w:val="28"/>
        </w:rPr>
        <w:t xml:space="preserve">, </w:t>
      </w:r>
      <w:proofErr w:type="spellStart"/>
      <w:r w:rsidRPr="009C6F53">
        <w:rPr>
          <w:rFonts w:ascii="Times New Roman" w:hAnsi="Times New Roman" w:cs="Times New Roman"/>
          <w:sz w:val="28"/>
          <w:szCs w:val="28"/>
        </w:rPr>
        <w:t>Аргайл</w:t>
      </w:r>
      <w:proofErr w:type="spellEnd"/>
      <w:r w:rsidRPr="009C6F53">
        <w:rPr>
          <w:rFonts w:ascii="Times New Roman" w:hAnsi="Times New Roman" w:cs="Times New Roman"/>
          <w:sz w:val="28"/>
          <w:szCs w:val="28"/>
        </w:rPr>
        <w:t xml:space="preserve">) забезпечують теоретичну основу для цілеспрямованого розвитку асертивності. Аналіз вікових та соціально-психологічних особливостей старшої </w:t>
      </w:r>
      <w:proofErr w:type="spellStart"/>
      <w:r w:rsidRPr="009C6F53">
        <w:rPr>
          <w:rFonts w:ascii="Times New Roman" w:hAnsi="Times New Roman" w:cs="Times New Roman"/>
          <w:sz w:val="28"/>
          <w:szCs w:val="28"/>
        </w:rPr>
        <w:t>підлітковості</w:t>
      </w:r>
      <w:proofErr w:type="spellEnd"/>
      <w:r w:rsidRPr="009C6F53">
        <w:rPr>
          <w:rFonts w:ascii="Times New Roman" w:hAnsi="Times New Roman" w:cs="Times New Roman"/>
          <w:sz w:val="28"/>
          <w:szCs w:val="28"/>
        </w:rPr>
        <w:t xml:space="preserve"> та ранньої юності, а також ролі освітнього середовища ПТО, підтверджує, що формування комунікативних навичок і асертивної поведінки у студентів є ключовим чинником успішної </w:t>
      </w:r>
      <w:r w:rsidRPr="009C6F53">
        <w:rPr>
          <w:rFonts w:ascii="Times New Roman" w:hAnsi="Times New Roman" w:cs="Times New Roman"/>
          <w:sz w:val="28"/>
          <w:szCs w:val="28"/>
        </w:rPr>
        <w:lastRenderedPageBreak/>
        <w:t xml:space="preserve">міжособистісної взаємодії. Окремо виділено ефективність методик розвитку асертивності, таких як соціально-психологічні тренінги, рольові ігри, </w:t>
      </w:r>
      <w:proofErr w:type="spellStart"/>
      <w:r w:rsidRPr="009C6F53">
        <w:rPr>
          <w:rFonts w:ascii="Times New Roman" w:hAnsi="Times New Roman" w:cs="Times New Roman"/>
          <w:sz w:val="28"/>
          <w:szCs w:val="28"/>
        </w:rPr>
        <w:t>когнітивно-біхевіоральні</w:t>
      </w:r>
      <w:proofErr w:type="spellEnd"/>
      <w:r w:rsidRPr="009C6F53">
        <w:rPr>
          <w:rFonts w:ascii="Times New Roman" w:hAnsi="Times New Roman" w:cs="Times New Roman"/>
          <w:sz w:val="28"/>
          <w:szCs w:val="28"/>
        </w:rPr>
        <w:t xml:space="preserve"> техніки та вправи на «Я-висловлювання», які можуть бути використані для формування навичок конструктивної взаємодії та підвищення комунікативної компетентності молоді.</w:t>
      </w:r>
    </w:p>
    <w:p w14:paraId="57BC7511" w14:textId="74B21606" w:rsidR="009C6F53" w:rsidRDefault="009C6F53" w:rsidP="00ED6F6A">
      <w:pPr>
        <w:pStyle w:val="a1"/>
      </w:pPr>
      <w:r w:rsidRPr="009C6F53">
        <w:t xml:space="preserve">На підставі аналізу теоретичних положень щодо сутності асертивності, її компонентної структури та впливу на міжособистісну взаємодію молоді обґрунтовано вибір методичного підходу до емпіричного дослідження. Основою дослідження є поєднання </w:t>
      </w:r>
      <w:proofErr w:type="spellStart"/>
      <w:r w:rsidRPr="009C6F53">
        <w:t>когнітивно-біхевіорального</w:t>
      </w:r>
      <w:proofErr w:type="spellEnd"/>
      <w:r w:rsidRPr="009C6F53">
        <w:t xml:space="preserve"> та соціально-психологічного підходів, що дозволяє не лише оцінити рівень асертивності студентів ПТО, а й впливати на його розвиток через психологічний тренінг. </w:t>
      </w:r>
    </w:p>
    <w:p w14:paraId="5D109791" w14:textId="77777777" w:rsidR="00ED6F6A" w:rsidRDefault="00ED6F6A">
      <w:pPr>
        <w:rPr>
          <w:rFonts w:ascii="Times New Roman" w:hAnsi="Times New Roman" w:cs="Times New Roman"/>
          <w:sz w:val="28"/>
          <w:szCs w:val="28"/>
        </w:rPr>
      </w:pPr>
      <w:r>
        <w:br w:type="page"/>
      </w:r>
    </w:p>
    <w:p w14:paraId="5D52DB56" w14:textId="15D60DD9" w:rsidR="00ED6F6A" w:rsidRDefault="00ED6F6A" w:rsidP="00ED6F6A">
      <w:pPr>
        <w:pStyle w:val="1"/>
      </w:pPr>
      <w:bookmarkStart w:id="6" w:name="_Toc210509642"/>
      <w:r>
        <w:lastRenderedPageBreak/>
        <w:t>РОЗДІЛ 2</w:t>
      </w:r>
      <w:r>
        <w:br/>
      </w:r>
      <w:bookmarkStart w:id="7" w:name="_Hlk210510123"/>
      <w:r>
        <w:t>МЕТОДОЛОГІЯ ТА ОРГАНІЗАЦІЯ ДОСЛІДЖЕННЯ</w:t>
      </w:r>
      <w:bookmarkEnd w:id="6"/>
      <w:bookmarkEnd w:id="7"/>
    </w:p>
    <w:p w14:paraId="4EB54D6E" w14:textId="1AD5B801" w:rsidR="00ED6F6A" w:rsidRDefault="00ED6F6A" w:rsidP="00ED6F6A">
      <w:pPr>
        <w:pStyle w:val="a1"/>
      </w:pPr>
    </w:p>
    <w:p w14:paraId="1400CE51" w14:textId="529CB9ED" w:rsidR="00563BC4" w:rsidRDefault="00563BC4" w:rsidP="00ED6F6A">
      <w:pPr>
        <w:pStyle w:val="a1"/>
      </w:pPr>
    </w:p>
    <w:p w14:paraId="61959050" w14:textId="7AD6D500" w:rsidR="00563BC4" w:rsidRDefault="00563BC4" w:rsidP="00ED6F6A">
      <w:pPr>
        <w:pStyle w:val="a1"/>
      </w:pPr>
      <w:r w:rsidRPr="00563BC4">
        <w:t>У другому розділі розглянуто методологію та організацію дослідження розвитку асертивності учнів закладів професійно-технічної освіти. Визначено дизайн дослідження, гіпотезу та ключові змінні, охарактеризовано вибірку учасників, критерії відбору та етичні аспекти. Описано методи збору даних, включно зі стандартизованими тестами, авторськими анкетами, спостереженням та інтерв’ю. Детально представлено розробку психологічного тренінгу, його структуру, вправи та техніки, а також процедуру проведення дослідження. Окремо висвітлено методи обробки даних, питання надійності, валідності та обмежень дослідження, що забезпечують обґрунтованість і достовірність емпіричних результатів.</w:t>
      </w:r>
    </w:p>
    <w:p w14:paraId="679262B8" w14:textId="77777777" w:rsidR="00563BC4" w:rsidRDefault="00563BC4" w:rsidP="00ED6F6A">
      <w:pPr>
        <w:pStyle w:val="a1"/>
      </w:pPr>
    </w:p>
    <w:p w14:paraId="1C6850FA" w14:textId="463BAFDF" w:rsidR="00ED6F6A" w:rsidRDefault="00ED6F6A" w:rsidP="00F76093">
      <w:pPr>
        <w:pStyle w:val="2"/>
      </w:pPr>
      <w:bookmarkStart w:id="8" w:name="_Toc210509643"/>
      <w:r>
        <w:t xml:space="preserve">2.1. </w:t>
      </w:r>
      <w:r w:rsidR="00563BC4">
        <w:t>Структур</w:t>
      </w:r>
      <w:r w:rsidR="00683841">
        <w:t>а</w:t>
      </w:r>
      <w:r>
        <w:t xml:space="preserve"> та гіпотеза дослідження</w:t>
      </w:r>
      <w:bookmarkEnd w:id="8"/>
    </w:p>
    <w:p w14:paraId="68F73C64" w14:textId="1EB65CC9" w:rsidR="00ED6F6A" w:rsidRDefault="00ED6F6A" w:rsidP="00ED6F6A">
      <w:pPr>
        <w:pStyle w:val="a1"/>
      </w:pPr>
    </w:p>
    <w:p w14:paraId="55124131" w14:textId="385BDB27" w:rsidR="00683841" w:rsidRDefault="00683841" w:rsidP="00ED6F6A">
      <w:pPr>
        <w:pStyle w:val="a1"/>
      </w:pPr>
    </w:p>
    <w:p w14:paraId="36F345A7" w14:textId="2FBA4832" w:rsidR="00683841" w:rsidRDefault="00683841" w:rsidP="00ED6F6A">
      <w:pPr>
        <w:pStyle w:val="a1"/>
      </w:pPr>
      <w:r w:rsidRPr="00683841">
        <w:t xml:space="preserve">Визначення </w:t>
      </w:r>
      <w:r>
        <w:t>структури</w:t>
      </w:r>
      <w:r w:rsidRPr="00683841">
        <w:t xml:space="preserve"> дослідження та формулювання гіпотези є ключовими етапами методологічного планування експериментальної роботи, спрямованої на вивчення розвитку асертивності у молоді. Коректний вибір типу дослідження, визначення незалежних та залежних змінних, а також чітке формулювання гіпотези дозволяють забезпечити надійність, достовірність та обґрунтованість отриманих результатів. У межах даного дослідження застосовується системний підхід до організації експериментальної роботи, що передбачає формувальний експеримент із залученням експериментальної та контрольної груп, а також визначення конкретних параметрів впливу психологічного тренінгу на розвиток асертивності. Наступні підпункти детально розкривають тип дослідження, характеристики змінних та формулювання гіпотези, які становлять методологічну основу для проведення емпіричної частини роботи.</w:t>
      </w:r>
    </w:p>
    <w:p w14:paraId="779D3C39" w14:textId="0B5A654B" w:rsidR="00683841" w:rsidRDefault="00683841" w:rsidP="00683841">
      <w:pPr>
        <w:pStyle w:val="a1"/>
      </w:pPr>
      <w:r>
        <w:lastRenderedPageBreak/>
        <w:t>Тип дослідження обирається відповідно до мети роботи — оцінити ефективність психологічного тренінгу для розвитку асертивності учнів ПТО. Використано формувальний експеримент, який дозволяє визначити початковий рівень асертивності та зміни після тренінгу [</w:t>
      </w:r>
      <w:r w:rsidR="00B94F24" w:rsidRPr="00B94F24">
        <w:rPr>
          <w:lang w:val="ru-RU"/>
        </w:rPr>
        <w:t>89</w:t>
      </w:r>
      <w:r>
        <w:t>]. Дослідження передбачає експериментальну та контрольну групи, що дає змогу порівняти ефект від тренінгу із природним розвитком групи без втручання.</w:t>
      </w:r>
      <w:r w:rsidR="00AB0E0A" w:rsidRPr="00AB0E0A">
        <w:rPr>
          <w:lang w:val="ru-RU"/>
        </w:rPr>
        <w:t xml:space="preserve"> </w:t>
      </w:r>
      <w:r>
        <w:t>Експериментальна група отримує цілеспрямоване психологічне втручання з вправами на «Я-висловлювання», рольовими іграми та груповими дискусіями, тоді як контрольна група продовжує звичайну навчальну діяльність [</w:t>
      </w:r>
      <w:r w:rsidR="00AB0E0A" w:rsidRPr="00AB0E0A">
        <w:rPr>
          <w:lang w:val="ru-RU"/>
        </w:rPr>
        <w:t>22</w:t>
      </w:r>
      <w:r>
        <w:t>]. Такий підхід забезпечує внутрішню валідність та виділяє ефект тренінгу окремо від інших факторів.</w:t>
      </w:r>
    </w:p>
    <w:p w14:paraId="69784C38" w14:textId="69167B96" w:rsidR="00683841" w:rsidRDefault="00683841" w:rsidP="00683841">
      <w:pPr>
        <w:pStyle w:val="a1"/>
      </w:pPr>
      <w:r>
        <w:t>Формувальний експеримент обрано через його переваги у соціально-психологічних дослідженнях: оцінка динаміки змін у реальних умовах навчального процесу, відстеження індивідуальних та групових відмінностей та проведення статистичного аналізу ефективності втручання [</w:t>
      </w:r>
      <w:r w:rsidR="00AB0E0A" w:rsidRPr="00AB0E0A">
        <w:rPr>
          <w:lang w:val="ru-RU"/>
        </w:rPr>
        <w:t>64</w:t>
      </w:r>
      <w:r>
        <w:t>].</w:t>
      </w:r>
    </w:p>
    <w:p w14:paraId="23F7489E" w14:textId="2F3735CB" w:rsidR="00683841" w:rsidRDefault="00683841" w:rsidP="00683841">
      <w:pPr>
        <w:pStyle w:val="a1"/>
      </w:pPr>
      <w:r>
        <w:t>У дослідженні розвитку асертивності учнів ПТО важливим є визначення незалежних та залежних змінних, що забезпечує достовірність експериментальної роботи [</w:t>
      </w:r>
      <w:r w:rsidR="00AB0E0A" w:rsidRPr="00AB0E0A">
        <w:t>62</w:t>
      </w:r>
      <w:r>
        <w:t>].</w:t>
      </w:r>
      <w:r w:rsidR="00AB0E0A" w:rsidRPr="00AB0E0A">
        <w:t xml:space="preserve"> </w:t>
      </w:r>
      <w:r>
        <w:t>Незалежні змінні включають елементи психологічного тренінгу: види вправ (рольові ігри, групові дискусії, «Я-висловлювання», зворотний зв’язок), тривалість і частоту сесій, а також методику їх проведення. Вони контролюються дослідником і впливають на поведінкові та комунікативні характеристики учасників.</w:t>
      </w:r>
      <w:r w:rsidR="00AB0E0A" w:rsidRPr="00AB0E0A">
        <w:rPr>
          <w:lang w:val="ru-RU"/>
        </w:rPr>
        <w:t xml:space="preserve"> </w:t>
      </w:r>
      <w:r>
        <w:t xml:space="preserve">Залежні змінні відображають результати тренінгу: здатність відкрито висловлювати думки та почуття, конструктивне вирішення конфліктів, зменшення пасивної та агресивної поведінки, зміни у самооцінці та міжособистісній взаємодії </w:t>
      </w:r>
      <w:r w:rsidR="00AB0E0A" w:rsidRPr="00AB0E0A">
        <w:rPr>
          <w:lang w:val="ru-RU"/>
        </w:rPr>
        <w:t>[40, 95</w:t>
      </w:r>
      <w:r>
        <w:t>].</w:t>
      </w:r>
      <w:r w:rsidR="00AB0E0A" w:rsidRPr="00AB0E0A">
        <w:rPr>
          <w:lang w:val="ru-RU"/>
        </w:rPr>
        <w:t xml:space="preserve"> </w:t>
      </w:r>
      <w:r>
        <w:t xml:space="preserve">Таке визначення змінних дозволяє оцінити ефективність програми та провести </w:t>
      </w:r>
      <w:proofErr w:type="spellStart"/>
      <w:r>
        <w:t>валідну</w:t>
      </w:r>
      <w:proofErr w:type="spellEnd"/>
      <w:r>
        <w:t xml:space="preserve"> кількісну і якісну обробку даних із порівнянням результатів експериментальної і контрольної груп [</w:t>
      </w:r>
      <w:r w:rsidR="00AB0E0A" w:rsidRPr="00AB0E0A">
        <w:rPr>
          <w:lang w:val="ru-RU"/>
        </w:rPr>
        <w:t>91</w:t>
      </w:r>
      <w:r>
        <w:t>].</w:t>
      </w:r>
    </w:p>
    <w:p w14:paraId="07F41371" w14:textId="3C935B63" w:rsidR="00683841" w:rsidRDefault="00683841" w:rsidP="00683841">
      <w:pPr>
        <w:pStyle w:val="a1"/>
      </w:pPr>
      <w:r>
        <w:t xml:space="preserve">Формулювання гіпотези дослідження є важливим етапом планування експериментальної роботи, оскільки визначає передбачуваний результат та напрям емпіричного аналізу. Гіпотеза визначає очікуваний вплив психологічного тренінгу </w:t>
      </w:r>
      <w:r>
        <w:lastRenderedPageBreak/>
        <w:t>на розвиток асертивності у учнів ПТО та дозволяє конкретизувати взаємозв’язки між змінними [</w:t>
      </w:r>
      <w:r w:rsidR="00AB0E0A" w:rsidRPr="00AB0E0A">
        <w:t>17, 57</w:t>
      </w:r>
      <w:r>
        <w:t>].</w:t>
      </w:r>
    </w:p>
    <w:p w14:paraId="059B7DF3" w14:textId="0C6078C6" w:rsidR="00683841" w:rsidRDefault="00683841" w:rsidP="00683841">
      <w:pPr>
        <w:pStyle w:val="a1"/>
      </w:pPr>
      <w:r>
        <w:t>Згідно з теоретичними дослідженнями когнітивно-біхевіоральної психології та соціально-психологічними аспектами розвитку особистості, очікується, що тренінг із вправами на «Я-висловлювання», рольовими іграми та груповими дискусіями сприятиме підвищенню рівня асертивності та ефективності взаємодії учнів [</w:t>
      </w:r>
      <w:r w:rsidR="00AB0E0A" w:rsidRPr="00AB0E0A">
        <w:t>83</w:t>
      </w:r>
      <w:r>
        <w:t>].</w:t>
      </w:r>
      <w:r w:rsidR="00AB0E0A" w:rsidRPr="00AB0E0A">
        <w:t xml:space="preserve"> </w:t>
      </w:r>
      <w:r>
        <w:t>Незалежною змінною є участь у психологічному тренінгу, а залежними – рівень асертивності, здатність до конструктивної взаємодії та комунікативна компетентність. Передбачається, що показники експериментальної групи будуть вищими порівняно з контрольною групою [</w:t>
      </w:r>
      <w:r w:rsidR="00AB0E0A" w:rsidRPr="00A94BF2">
        <w:t>17, 57</w:t>
      </w:r>
      <w:r>
        <w:t>].</w:t>
      </w:r>
    </w:p>
    <w:p w14:paraId="3D3CF9CF" w14:textId="6C05FC6C" w:rsidR="00683841" w:rsidRDefault="00683841" w:rsidP="00683841">
      <w:pPr>
        <w:pStyle w:val="a1"/>
      </w:pPr>
      <w:r>
        <w:t xml:space="preserve">Гіпотеза дослідження </w:t>
      </w:r>
      <w:proofErr w:type="spellStart"/>
      <w:r>
        <w:t>формулюється</w:t>
      </w:r>
      <w:proofErr w:type="spellEnd"/>
      <w:r>
        <w:t xml:space="preserve"> так: спеціально організований психологічний тренінг сприятиме розвитку асертивності учнів ПТО, проявляючись у відкритому висловлюванні думок, конструктивному розв’язанні конфліктів, зниженні пасивної та агресивної поведінки та підвищенні комунікативної компетентності. Перевірка здійснюватиметься шляхом порівняння експериментальної та контрольної груп за допомогою стандартних та авторських методик.</w:t>
      </w:r>
    </w:p>
    <w:p w14:paraId="4363FB9C" w14:textId="77777777" w:rsidR="00683841" w:rsidRDefault="00683841" w:rsidP="00ED6F6A">
      <w:pPr>
        <w:pStyle w:val="a1"/>
      </w:pPr>
    </w:p>
    <w:p w14:paraId="514666F7" w14:textId="77777777" w:rsidR="00ED6F6A" w:rsidRDefault="00ED6F6A" w:rsidP="00F76093">
      <w:pPr>
        <w:pStyle w:val="2"/>
      </w:pPr>
      <w:bookmarkStart w:id="9" w:name="_Toc210509644"/>
      <w:r>
        <w:t>2.2. Вибірка та характеристики учасників</w:t>
      </w:r>
      <w:bookmarkEnd w:id="9"/>
    </w:p>
    <w:p w14:paraId="14E901C0" w14:textId="5CA5C86F" w:rsidR="00ED6F6A" w:rsidRDefault="00ED6F6A" w:rsidP="00ED6F6A">
      <w:pPr>
        <w:pStyle w:val="a1"/>
      </w:pPr>
    </w:p>
    <w:p w14:paraId="5F074162" w14:textId="34643E7E" w:rsidR="00683841" w:rsidRDefault="00683841" w:rsidP="00ED6F6A">
      <w:pPr>
        <w:pStyle w:val="a1"/>
      </w:pPr>
    </w:p>
    <w:p w14:paraId="04BE4537" w14:textId="6D0A7B4F" w:rsidR="00683841" w:rsidRDefault="002B7A3A" w:rsidP="00ED6F6A">
      <w:pPr>
        <w:pStyle w:val="a1"/>
      </w:pPr>
      <w:r w:rsidRPr="002B7A3A">
        <w:t xml:space="preserve">Для проведення дослідження розвитку асертивності серед учнів закладів професійно-технічної освіти була сформована вибірка учасників, яка відображає основні вікові, соціальні та навчальні характеристики цільової групи. Правильний підбір учасників дослідження є ключовим для забезпечення достовірності отриманих результатів та можливості узагальнення висновків. У цьому контексті важливе значення мають такі аспекти: критерії відбору учнів, які визначають відповідність учасників меті дослідження; демографічні характеристики, що дозволяють охарактеризувати вікову, статеву та навчальну структуру вибірки; а </w:t>
      </w:r>
      <w:r w:rsidRPr="002B7A3A">
        <w:lastRenderedPageBreak/>
        <w:t>також дотримання етичних норм, включно з отриманням інформованої згоди учасників на участь у дослідженні</w:t>
      </w:r>
    </w:p>
    <w:p w14:paraId="4304B244" w14:textId="0F285FE5" w:rsidR="002B7A3A" w:rsidRDefault="002B7A3A" w:rsidP="002B7A3A">
      <w:pPr>
        <w:pStyle w:val="a1"/>
      </w:pPr>
      <w:r>
        <w:t>Визначення критеріїв відбору учасників є важливим етапом формування вибірки для дослідження розвитку асертивності серед учнів ПТО. Вибірка мала бути репрезентативною та забезпечувати достовірність результатів експерименту. Основними критеріями були: вік учнів 16–19 років, адекватний рівень комунікативних навичок, відсутність серйозних психічних порушень, активна участь у тренінгових сесіях та письмова згода на участь [</w:t>
      </w:r>
      <w:r w:rsidR="00AB0E0A" w:rsidRPr="00AB0E0A">
        <w:rPr>
          <w:lang w:val="ru-RU"/>
        </w:rPr>
        <w:t>6, 55, 60</w:t>
      </w:r>
      <w:r>
        <w:t>].</w:t>
      </w:r>
      <w:r w:rsidR="00AB0E0A" w:rsidRPr="00AB0E0A">
        <w:rPr>
          <w:lang w:val="ru-RU"/>
        </w:rPr>
        <w:t xml:space="preserve"> </w:t>
      </w:r>
      <w:r>
        <w:t>Також враховувалась регулярна відвідуваність занять і навчальні профілі учнів для забезпечення різноманітності та оцінки впливу тренінгу на студентів із різними професійними контекстами.</w:t>
      </w:r>
      <w:r w:rsidR="00E817DF" w:rsidRPr="00E817DF">
        <w:rPr>
          <w:lang w:val="ru-RU"/>
        </w:rPr>
        <w:t xml:space="preserve"> </w:t>
      </w:r>
      <w:r>
        <w:t>Критерії відбору були затверджені на етапі планування дослідження та погоджені з керівником експериментальної роботи, що дозволило забезпечити високий рівень надійності та внутрішньої валідності дослідження. Усі учасники були поінформовані про мету та правила участі відповідно до етичних норм психологічних експериментів.</w:t>
      </w:r>
    </w:p>
    <w:p w14:paraId="0A1668CE" w14:textId="1AF67371" w:rsidR="003E4597" w:rsidRDefault="003E4597" w:rsidP="003E4597">
      <w:pPr>
        <w:pStyle w:val="a1"/>
      </w:pPr>
      <w:r>
        <w:t>Демографічні характеристики вибірки визначають її репрезентативність та вплив окремих змінних на результати експерименту. У дослідженні взяли участь 150 учнів закладу професійно-технічної освіти, відібраних відповідно до критеріїв включення. Основними показниками є вік, стать, професійна підготовка, місце проживання та рівень попередньої освіти.</w:t>
      </w:r>
    </w:p>
    <w:p w14:paraId="6EB4182C" w14:textId="4ADB6E7B" w:rsidR="003E4597" w:rsidRDefault="003E4597" w:rsidP="003E4597">
      <w:pPr>
        <w:pStyle w:val="a1"/>
      </w:pPr>
      <w:r>
        <w:t>Вік учасників враховує психофізіологічні та соціально-психологічні особливості підлітків і молоді [</w:t>
      </w:r>
      <w:r w:rsidR="00E817DF" w:rsidRPr="00E817DF">
        <w:t>100</w:t>
      </w:r>
      <w:r>
        <w:t>]. Стать (див. табл.2.1) визначає гендерні особливості прояву асертивності та вибору стратегій вирішення конфліктів. Це дозволяє контролювати можливий вплив статі на результати тренінгу та підвищує внутрішню валідність дослідження.</w:t>
      </w:r>
    </w:p>
    <w:p w14:paraId="1A764928" w14:textId="5F2A330F" w:rsidR="003E4597" w:rsidRDefault="003E4597" w:rsidP="003E4597">
      <w:pPr>
        <w:pStyle w:val="af3"/>
      </w:pPr>
      <w:r>
        <w:t>Таблиця 2.1</w:t>
      </w:r>
    </w:p>
    <w:p w14:paraId="5A354925" w14:textId="484A61EF" w:rsidR="003E4597" w:rsidRDefault="003E4597" w:rsidP="003E4597">
      <w:pPr>
        <w:pStyle w:val="a6"/>
      </w:pPr>
      <w:r>
        <w:t>Розподіл учасників за віком та статтю</w:t>
      </w:r>
    </w:p>
    <w:tbl>
      <w:tblPr>
        <w:tblStyle w:val="af"/>
        <w:tblW w:w="0" w:type="auto"/>
        <w:jc w:val="center"/>
        <w:tblLook w:val="04A0" w:firstRow="1" w:lastRow="0" w:firstColumn="1" w:lastColumn="0" w:noHBand="0" w:noVBand="1"/>
      </w:tblPr>
      <w:tblGrid>
        <w:gridCol w:w="1289"/>
        <w:gridCol w:w="2110"/>
        <w:gridCol w:w="1393"/>
        <w:gridCol w:w="2155"/>
        <w:gridCol w:w="1439"/>
      </w:tblGrid>
      <w:tr w:rsidR="003E4597" w:rsidRPr="003E4597" w14:paraId="6B73EB6C" w14:textId="77777777" w:rsidTr="003E4597">
        <w:trPr>
          <w:jc w:val="center"/>
        </w:trPr>
        <w:tc>
          <w:tcPr>
            <w:tcW w:w="1289" w:type="dxa"/>
          </w:tcPr>
          <w:p w14:paraId="00DC3985" w14:textId="77777777" w:rsidR="003E4597" w:rsidRPr="003E4597" w:rsidRDefault="003E4597" w:rsidP="003E4597">
            <w:pPr>
              <w:pStyle w:val="120"/>
            </w:pPr>
            <w:r w:rsidRPr="003E4597">
              <w:t>Вік учнів</w:t>
            </w:r>
          </w:p>
        </w:tc>
        <w:tc>
          <w:tcPr>
            <w:tcW w:w="2110" w:type="dxa"/>
          </w:tcPr>
          <w:p w14:paraId="1B974C9B" w14:textId="77777777" w:rsidR="003E4597" w:rsidRPr="003E4597" w:rsidRDefault="003E4597" w:rsidP="003E4597">
            <w:pPr>
              <w:pStyle w:val="120"/>
            </w:pPr>
            <w:r w:rsidRPr="003E4597">
              <w:t>Хлопці, кількість</w:t>
            </w:r>
          </w:p>
        </w:tc>
        <w:tc>
          <w:tcPr>
            <w:tcW w:w="1393" w:type="dxa"/>
          </w:tcPr>
          <w:p w14:paraId="16628D03" w14:textId="77777777" w:rsidR="003E4597" w:rsidRPr="003E4597" w:rsidRDefault="003E4597" w:rsidP="003E4597">
            <w:pPr>
              <w:pStyle w:val="120"/>
            </w:pPr>
            <w:r w:rsidRPr="003E4597">
              <w:t>Хлопці, %</w:t>
            </w:r>
          </w:p>
        </w:tc>
        <w:tc>
          <w:tcPr>
            <w:tcW w:w="2155" w:type="dxa"/>
          </w:tcPr>
          <w:p w14:paraId="5DC85BA1" w14:textId="77777777" w:rsidR="003E4597" w:rsidRPr="003E4597" w:rsidRDefault="003E4597" w:rsidP="003E4597">
            <w:pPr>
              <w:pStyle w:val="120"/>
            </w:pPr>
            <w:r w:rsidRPr="003E4597">
              <w:t>Дівчата, кількість</w:t>
            </w:r>
          </w:p>
        </w:tc>
        <w:tc>
          <w:tcPr>
            <w:tcW w:w="1439" w:type="dxa"/>
          </w:tcPr>
          <w:p w14:paraId="6A702623" w14:textId="77777777" w:rsidR="003E4597" w:rsidRPr="003E4597" w:rsidRDefault="003E4597" w:rsidP="003E4597">
            <w:pPr>
              <w:pStyle w:val="120"/>
            </w:pPr>
            <w:r w:rsidRPr="003E4597">
              <w:t>Дівчата, %</w:t>
            </w:r>
          </w:p>
        </w:tc>
      </w:tr>
      <w:tr w:rsidR="003E4597" w:rsidRPr="003E4597" w14:paraId="0C239906" w14:textId="77777777" w:rsidTr="003E4597">
        <w:trPr>
          <w:jc w:val="center"/>
        </w:trPr>
        <w:tc>
          <w:tcPr>
            <w:tcW w:w="1289" w:type="dxa"/>
          </w:tcPr>
          <w:p w14:paraId="591B7EDA" w14:textId="77777777" w:rsidR="003E4597" w:rsidRPr="003E4597" w:rsidRDefault="003E4597" w:rsidP="003E4597">
            <w:pPr>
              <w:pStyle w:val="120"/>
            </w:pPr>
            <w:r w:rsidRPr="003E4597">
              <w:t>16 років</w:t>
            </w:r>
          </w:p>
        </w:tc>
        <w:tc>
          <w:tcPr>
            <w:tcW w:w="2110" w:type="dxa"/>
          </w:tcPr>
          <w:p w14:paraId="0EDE4B56" w14:textId="77777777" w:rsidR="003E4597" w:rsidRPr="003E4597" w:rsidRDefault="003E4597" w:rsidP="003E4597">
            <w:pPr>
              <w:pStyle w:val="120"/>
            </w:pPr>
            <w:r w:rsidRPr="003E4597">
              <w:t>32</w:t>
            </w:r>
          </w:p>
        </w:tc>
        <w:tc>
          <w:tcPr>
            <w:tcW w:w="1393" w:type="dxa"/>
          </w:tcPr>
          <w:p w14:paraId="00FCE96E" w14:textId="77777777" w:rsidR="003E4597" w:rsidRPr="003E4597" w:rsidRDefault="003E4597" w:rsidP="003E4597">
            <w:pPr>
              <w:pStyle w:val="120"/>
            </w:pPr>
            <w:r w:rsidRPr="003E4597">
              <w:t>21</w:t>
            </w:r>
          </w:p>
        </w:tc>
        <w:tc>
          <w:tcPr>
            <w:tcW w:w="2155" w:type="dxa"/>
          </w:tcPr>
          <w:p w14:paraId="0193C382" w14:textId="77777777" w:rsidR="003E4597" w:rsidRPr="003E4597" w:rsidRDefault="003E4597" w:rsidP="003E4597">
            <w:pPr>
              <w:pStyle w:val="120"/>
            </w:pPr>
            <w:r w:rsidRPr="003E4597">
              <w:t>27</w:t>
            </w:r>
          </w:p>
        </w:tc>
        <w:tc>
          <w:tcPr>
            <w:tcW w:w="1439" w:type="dxa"/>
          </w:tcPr>
          <w:p w14:paraId="1CBFFB97" w14:textId="77777777" w:rsidR="003E4597" w:rsidRPr="003E4597" w:rsidRDefault="003E4597" w:rsidP="003E4597">
            <w:pPr>
              <w:pStyle w:val="120"/>
            </w:pPr>
            <w:r w:rsidRPr="003E4597">
              <w:t>18</w:t>
            </w:r>
          </w:p>
        </w:tc>
      </w:tr>
      <w:tr w:rsidR="003E4597" w:rsidRPr="003E4597" w14:paraId="48D7D3E2" w14:textId="77777777" w:rsidTr="003E4597">
        <w:trPr>
          <w:jc w:val="center"/>
        </w:trPr>
        <w:tc>
          <w:tcPr>
            <w:tcW w:w="1289" w:type="dxa"/>
          </w:tcPr>
          <w:p w14:paraId="4CB2391C" w14:textId="77777777" w:rsidR="003E4597" w:rsidRPr="003E4597" w:rsidRDefault="003E4597" w:rsidP="003E4597">
            <w:pPr>
              <w:pStyle w:val="120"/>
            </w:pPr>
            <w:r w:rsidRPr="003E4597">
              <w:t>17 років</w:t>
            </w:r>
          </w:p>
        </w:tc>
        <w:tc>
          <w:tcPr>
            <w:tcW w:w="2110" w:type="dxa"/>
          </w:tcPr>
          <w:p w14:paraId="6C45B2A9" w14:textId="77777777" w:rsidR="003E4597" w:rsidRPr="003E4597" w:rsidRDefault="003E4597" w:rsidP="003E4597">
            <w:pPr>
              <w:pStyle w:val="120"/>
            </w:pPr>
            <w:r w:rsidRPr="003E4597">
              <w:t>29</w:t>
            </w:r>
          </w:p>
        </w:tc>
        <w:tc>
          <w:tcPr>
            <w:tcW w:w="1393" w:type="dxa"/>
          </w:tcPr>
          <w:p w14:paraId="48E3EA7D" w14:textId="77777777" w:rsidR="003E4597" w:rsidRPr="003E4597" w:rsidRDefault="003E4597" w:rsidP="003E4597">
            <w:pPr>
              <w:pStyle w:val="120"/>
            </w:pPr>
            <w:r w:rsidRPr="003E4597">
              <w:t>19</w:t>
            </w:r>
          </w:p>
        </w:tc>
        <w:tc>
          <w:tcPr>
            <w:tcW w:w="2155" w:type="dxa"/>
          </w:tcPr>
          <w:p w14:paraId="6AA7A93B" w14:textId="77777777" w:rsidR="003E4597" w:rsidRPr="003E4597" w:rsidRDefault="003E4597" w:rsidP="003E4597">
            <w:pPr>
              <w:pStyle w:val="120"/>
            </w:pPr>
            <w:r w:rsidRPr="003E4597">
              <w:t>23</w:t>
            </w:r>
          </w:p>
        </w:tc>
        <w:tc>
          <w:tcPr>
            <w:tcW w:w="1439" w:type="dxa"/>
          </w:tcPr>
          <w:p w14:paraId="3D1424E2" w14:textId="77777777" w:rsidR="003E4597" w:rsidRPr="003E4597" w:rsidRDefault="003E4597" w:rsidP="003E4597">
            <w:pPr>
              <w:pStyle w:val="120"/>
            </w:pPr>
            <w:r w:rsidRPr="003E4597">
              <w:t>16</w:t>
            </w:r>
          </w:p>
        </w:tc>
      </w:tr>
      <w:tr w:rsidR="003E4597" w:rsidRPr="003E4597" w14:paraId="15665328" w14:textId="77777777" w:rsidTr="003E4597">
        <w:trPr>
          <w:jc w:val="center"/>
        </w:trPr>
        <w:tc>
          <w:tcPr>
            <w:tcW w:w="1289" w:type="dxa"/>
          </w:tcPr>
          <w:p w14:paraId="1AE86084" w14:textId="77777777" w:rsidR="003E4597" w:rsidRPr="003E4597" w:rsidRDefault="003E4597" w:rsidP="003E4597">
            <w:pPr>
              <w:pStyle w:val="120"/>
            </w:pPr>
            <w:r w:rsidRPr="003E4597">
              <w:t>18 років</w:t>
            </w:r>
          </w:p>
        </w:tc>
        <w:tc>
          <w:tcPr>
            <w:tcW w:w="2110" w:type="dxa"/>
          </w:tcPr>
          <w:p w14:paraId="5FCB7281" w14:textId="77777777" w:rsidR="003E4597" w:rsidRPr="003E4597" w:rsidRDefault="003E4597" w:rsidP="003E4597">
            <w:pPr>
              <w:pStyle w:val="120"/>
            </w:pPr>
            <w:r w:rsidRPr="003E4597">
              <w:t>23</w:t>
            </w:r>
          </w:p>
        </w:tc>
        <w:tc>
          <w:tcPr>
            <w:tcW w:w="1393" w:type="dxa"/>
          </w:tcPr>
          <w:p w14:paraId="1AF4B4CE" w14:textId="77777777" w:rsidR="003E4597" w:rsidRPr="003E4597" w:rsidRDefault="003E4597" w:rsidP="003E4597">
            <w:pPr>
              <w:pStyle w:val="120"/>
            </w:pPr>
            <w:r w:rsidRPr="003E4597">
              <w:t>15</w:t>
            </w:r>
          </w:p>
        </w:tc>
        <w:tc>
          <w:tcPr>
            <w:tcW w:w="2155" w:type="dxa"/>
          </w:tcPr>
          <w:p w14:paraId="38C8F291" w14:textId="77777777" w:rsidR="003E4597" w:rsidRPr="003E4597" w:rsidRDefault="003E4597" w:rsidP="003E4597">
            <w:pPr>
              <w:pStyle w:val="120"/>
            </w:pPr>
            <w:r w:rsidRPr="003E4597">
              <w:t>16</w:t>
            </w:r>
          </w:p>
        </w:tc>
        <w:tc>
          <w:tcPr>
            <w:tcW w:w="1439" w:type="dxa"/>
          </w:tcPr>
          <w:p w14:paraId="100E7334" w14:textId="77777777" w:rsidR="003E4597" w:rsidRPr="003E4597" w:rsidRDefault="003E4597" w:rsidP="003E4597">
            <w:pPr>
              <w:pStyle w:val="120"/>
            </w:pPr>
            <w:r w:rsidRPr="003E4597">
              <w:t>11</w:t>
            </w:r>
          </w:p>
        </w:tc>
      </w:tr>
      <w:tr w:rsidR="003E4597" w:rsidRPr="003E4597" w14:paraId="43EC4AD8" w14:textId="77777777" w:rsidTr="003E4597">
        <w:trPr>
          <w:jc w:val="center"/>
        </w:trPr>
        <w:tc>
          <w:tcPr>
            <w:tcW w:w="1289" w:type="dxa"/>
          </w:tcPr>
          <w:p w14:paraId="1190E107" w14:textId="77777777" w:rsidR="003E4597" w:rsidRPr="003E4597" w:rsidRDefault="003E4597" w:rsidP="003E4597">
            <w:pPr>
              <w:pStyle w:val="120"/>
            </w:pPr>
            <w:r w:rsidRPr="003E4597">
              <w:t>Всього</w:t>
            </w:r>
          </w:p>
        </w:tc>
        <w:tc>
          <w:tcPr>
            <w:tcW w:w="2110" w:type="dxa"/>
          </w:tcPr>
          <w:p w14:paraId="7E15858F" w14:textId="77777777" w:rsidR="003E4597" w:rsidRPr="003E4597" w:rsidRDefault="003E4597" w:rsidP="003E4597">
            <w:pPr>
              <w:pStyle w:val="120"/>
            </w:pPr>
            <w:r w:rsidRPr="003E4597">
              <w:t>84</w:t>
            </w:r>
          </w:p>
        </w:tc>
        <w:tc>
          <w:tcPr>
            <w:tcW w:w="1393" w:type="dxa"/>
          </w:tcPr>
          <w:p w14:paraId="1AB1ABBF" w14:textId="77777777" w:rsidR="003E4597" w:rsidRPr="003E4597" w:rsidRDefault="003E4597" w:rsidP="003E4597">
            <w:pPr>
              <w:pStyle w:val="120"/>
            </w:pPr>
            <w:r w:rsidRPr="003E4597">
              <w:t>55</w:t>
            </w:r>
          </w:p>
        </w:tc>
        <w:tc>
          <w:tcPr>
            <w:tcW w:w="2155" w:type="dxa"/>
          </w:tcPr>
          <w:p w14:paraId="2D168E56" w14:textId="77777777" w:rsidR="003E4597" w:rsidRPr="003E4597" w:rsidRDefault="003E4597" w:rsidP="003E4597">
            <w:pPr>
              <w:pStyle w:val="120"/>
            </w:pPr>
            <w:r w:rsidRPr="003E4597">
              <w:t>66</w:t>
            </w:r>
          </w:p>
        </w:tc>
        <w:tc>
          <w:tcPr>
            <w:tcW w:w="1439" w:type="dxa"/>
          </w:tcPr>
          <w:p w14:paraId="555F4BD0" w14:textId="77777777" w:rsidR="003E4597" w:rsidRPr="003E4597" w:rsidRDefault="003E4597" w:rsidP="003E4597">
            <w:pPr>
              <w:pStyle w:val="120"/>
            </w:pPr>
            <w:r w:rsidRPr="003E4597">
              <w:t>45</w:t>
            </w:r>
          </w:p>
        </w:tc>
      </w:tr>
    </w:tbl>
    <w:p w14:paraId="732406DF" w14:textId="78DEBB14" w:rsidR="003E4597" w:rsidRDefault="003E4597" w:rsidP="003E4597">
      <w:pPr>
        <w:pStyle w:val="a1"/>
      </w:pPr>
      <w:r>
        <w:lastRenderedPageBreak/>
        <w:t>Навчальний профіль та професійна підготовка характеризують сферу майбутньої професійної діяльності (див. табл.2.2).</w:t>
      </w:r>
    </w:p>
    <w:p w14:paraId="482899E3" w14:textId="0E103990" w:rsidR="003E4597" w:rsidRDefault="003E4597" w:rsidP="00E817DF">
      <w:pPr>
        <w:pStyle w:val="120"/>
      </w:pPr>
    </w:p>
    <w:p w14:paraId="170066C4" w14:textId="77777777" w:rsidR="003E4597" w:rsidRDefault="003E4597" w:rsidP="003E4597">
      <w:pPr>
        <w:pStyle w:val="af3"/>
      </w:pPr>
      <w:r>
        <w:t>Таблиця 2.2</w:t>
      </w:r>
    </w:p>
    <w:p w14:paraId="66C5B1AC" w14:textId="7253E18A" w:rsidR="003E4597" w:rsidRDefault="003E4597" w:rsidP="003E4597">
      <w:pPr>
        <w:pStyle w:val="a6"/>
      </w:pPr>
      <w:r>
        <w:t>Розподіл учасників за професійною підготовкою</w:t>
      </w:r>
    </w:p>
    <w:tbl>
      <w:tblPr>
        <w:tblStyle w:val="af"/>
        <w:tblW w:w="7207" w:type="dxa"/>
        <w:jc w:val="center"/>
        <w:tblLook w:val="04A0" w:firstRow="1" w:lastRow="0" w:firstColumn="1" w:lastColumn="0" w:noHBand="0" w:noVBand="1"/>
      </w:tblPr>
      <w:tblGrid>
        <w:gridCol w:w="3728"/>
        <w:gridCol w:w="1906"/>
        <w:gridCol w:w="1573"/>
      </w:tblGrid>
      <w:tr w:rsidR="003E4597" w:rsidRPr="003E4597" w14:paraId="0353FD60" w14:textId="77777777" w:rsidTr="003E4597">
        <w:trPr>
          <w:jc w:val="center"/>
        </w:trPr>
        <w:tc>
          <w:tcPr>
            <w:tcW w:w="3728" w:type="dxa"/>
          </w:tcPr>
          <w:p w14:paraId="3A92895E" w14:textId="77777777" w:rsidR="003E4597" w:rsidRPr="003E4597" w:rsidRDefault="003E4597" w:rsidP="003E4597">
            <w:pPr>
              <w:pStyle w:val="120"/>
            </w:pPr>
            <w:r w:rsidRPr="003E4597">
              <w:t>Професія</w:t>
            </w:r>
          </w:p>
        </w:tc>
        <w:tc>
          <w:tcPr>
            <w:tcW w:w="1906" w:type="dxa"/>
          </w:tcPr>
          <w:p w14:paraId="22ACA554" w14:textId="77777777" w:rsidR="003E4597" w:rsidRPr="003E4597" w:rsidRDefault="003E4597" w:rsidP="003E4597">
            <w:pPr>
              <w:pStyle w:val="120"/>
            </w:pPr>
            <w:r w:rsidRPr="003E4597">
              <w:t>Кількість учнів</w:t>
            </w:r>
          </w:p>
        </w:tc>
        <w:tc>
          <w:tcPr>
            <w:tcW w:w="1573" w:type="dxa"/>
          </w:tcPr>
          <w:p w14:paraId="544F5A9C" w14:textId="77777777" w:rsidR="003E4597" w:rsidRPr="003E4597" w:rsidRDefault="003E4597" w:rsidP="003E4597">
            <w:pPr>
              <w:pStyle w:val="120"/>
            </w:pPr>
            <w:r w:rsidRPr="003E4597">
              <w:t>Відсоток, %</w:t>
            </w:r>
          </w:p>
        </w:tc>
      </w:tr>
      <w:tr w:rsidR="003E4597" w:rsidRPr="003E4597" w14:paraId="0CB0DCF9" w14:textId="77777777" w:rsidTr="003E4597">
        <w:trPr>
          <w:jc w:val="center"/>
        </w:trPr>
        <w:tc>
          <w:tcPr>
            <w:tcW w:w="3728" w:type="dxa"/>
          </w:tcPr>
          <w:p w14:paraId="482BF22A" w14:textId="77777777" w:rsidR="003E4597" w:rsidRPr="003E4597" w:rsidRDefault="003E4597" w:rsidP="003E4597">
            <w:pPr>
              <w:pStyle w:val="120"/>
            </w:pPr>
            <w:r w:rsidRPr="003E4597">
              <w:t>Столяр будівельний</w:t>
            </w:r>
          </w:p>
        </w:tc>
        <w:tc>
          <w:tcPr>
            <w:tcW w:w="1906" w:type="dxa"/>
          </w:tcPr>
          <w:p w14:paraId="58F60821" w14:textId="77777777" w:rsidR="003E4597" w:rsidRPr="003E4597" w:rsidRDefault="003E4597" w:rsidP="003E4597">
            <w:pPr>
              <w:pStyle w:val="120"/>
            </w:pPr>
            <w:r w:rsidRPr="003E4597">
              <w:t>36</w:t>
            </w:r>
          </w:p>
        </w:tc>
        <w:tc>
          <w:tcPr>
            <w:tcW w:w="1573" w:type="dxa"/>
          </w:tcPr>
          <w:p w14:paraId="71A2C6C8" w14:textId="77777777" w:rsidR="003E4597" w:rsidRPr="003E4597" w:rsidRDefault="003E4597" w:rsidP="003E4597">
            <w:pPr>
              <w:pStyle w:val="120"/>
            </w:pPr>
            <w:r w:rsidRPr="003E4597">
              <w:t>24</w:t>
            </w:r>
          </w:p>
        </w:tc>
      </w:tr>
      <w:tr w:rsidR="003E4597" w:rsidRPr="003E4597" w14:paraId="2B864F8C" w14:textId="77777777" w:rsidTr="003E4597">
        <w:trPr>
          <w:jc w:val="center"/>
        </w:trPr>
        <w:tc>
          <w:tcPr>
            <w:tcW w:w="3728" w:type="dxa"/>
          </w:tcPr>
          <w:p w14:paraId="7819E8BD" w14:textId="77777777" w:rsidR="003E4597" w:rsidRPr="003E4597" w:rsidRDefault="003E4597" w:rsidP="003E4597">
            <w:pPr>
              <w:pStyle w:val="120"/>
            </w:pPr>
            <w:r w:rsidRPr="003E4597">
              <w:t>Муляр</w:t>
            </w:r>
          </w:p>
        </w:tc>
        <w:tc>
          <w:tcPr>
            <w:tcW w:w="1906" w:type="dxa"/>
          </w:tcPr>
          <w:p w14:paraId="150281EA" w14:textId="77777777" w:rsidR="003E4597" w:rsidRPr="003E4597" w:rsidRDefault="003E4597" w:rsidP="003E4597">
            <w:pPr>
              <w:pStyle w:val="120"/>
            </w:pPr>
            <w:r w:rsidRPr="003E4597">
              <w:t>30</w:t>
            </w:r>
          </w:p>
        </w:tc>
        <w:tc>
          <w:tcPr>
            <w:tcW w:w="1573" w:type="dxa"/>
          </w:tcPr>
          <w:p w14:paraId="1C3EAD2D" w14:textId="77777777" w:rsidR="003E4597" w:rsidRPr="003E4597" w:rsidRDefault="003E4597" w:rsidP="003E4597">
            <w:pPr>
              <w:pStyle w:val="120"/>
            </w:pPr>
            <w:r w:rsidRPr="003E4597">
              <w:t>20</w:t>
            </w:r>
          </w:p>
        </w:tc>
      </w:tr>
      <w:tr w:rsidR="003E4597" w:rsidRPr="003E4597" w14:paraId="5E874A34" w14:textId="77777777" w:rsidTr="003E4597">
        <w:trPr>
          <w:jc w:val="center"/>
        </w:trPr>
        <w:tc>
          <w:tcPr>
            <w:tcW w:w="3728" w:type="dxa"/>
          </w:tcPr>
          <w:p w14:paraId="5AA66A2D" w14:textId="77777777" w:rsidR="003E4597" w:rsidRPr="003E4597" w:rsidRDefault="003E4597" w:rsidP="003E4597">
            <w:pPr>
              <w:pStyle w:val="120"/>
            </w:pPr>
            <w:r w:rsidRPr="003E4597">
              <w:t>Кухар</w:t>
            </w:r>
          </w:p>
        </w:tc>
        <w:tc>
          <w:tcPr>
            <w:tcW w:w="1906" w:type="dxa"/>
          </w:tcPr>
          <w:p w14:paraId="3D4422A7" w14:textId="77777777" w:rsidR="003E4597" w:rsidRPr="003E4597" w:rsidRDefault="003E4597" w:rsidP="003E4597">
            <w:pPr>
              <w:pStyle w:val="120"/>
            </w:pPr>
            <w:r w:rsidRPr="003E4597">
              <w:t>38</w:t>
            </w:r>
          </w:p>
        </w:tc>
        <w:tc>
          <w:tcPr>
            <w:tcW w:w="1573" w:type="dxa"/>
          </w:tcPr>
          <w:p w14:paraId="79F2467E" w14:textId="77777777" w:rsidR="003E4597" w:rsidRPr="003E4597" w:rsidRDefault="003E4597" w:rsidP="003E4597">
            <w:pPr>
              <w:pStyle w:val="120"/>
            </w:pPr>
            <w:r w:rsidRPr="003E4597">
              <w:t>25</w:t>
            </w:r>
          </w:p>
        </w:tc>
      </w:tr>
      <w:tr w:rsidR="003E4597" w:rsidRPr="003E4597" w14:paraId="327208CB" w14:textId="77777777" w:rsidTr="003E4597">
        <w:trPr>
          <w:jc w:val="center"/>
        </w:trPr>
        <w:tc>
          <w:tcPr>
            <w:tcW w:w="3728" w:type="dxa"/>
          </w:tcPr>
          <w:p w14:paraId="0736A59B" w14:textId="77777777" w:rsidR="003E4597" w:rsidRPr="003E4597" w:rsidRDefault="003E4597" w:rsidP="003E4597">
            <w:pPr>
              <w:pStyle w:val="120"/>
            </w:pPr>
            <w:r w:rsidRPr="003E4597">
              <w:t>Оператор комп’ютерного набору</w:t>
            </w:r>
          </w:p>
        </w:tc>
        <w:tc>
          <w:tcPr>
            <w:tcW w:w="1906" w:type="dxa"/>
          </w:tcPr>
          <w:p w14:paraId="567BD052" w14:textId="77777777" w:rsidR="003E4597" w:rsidRPr="003E4597" w:rsidRDefault="003E4597" w:rsidP="003E4597">
            <w:pPr>
              <w:pStyle w:val="120"/>
            </w:pPr>
            <w:r w:rsidRPr="003E4597">
              <w:t>46</w:t>
            </w:r>
          </w:p>
        </w:tc>
        <w:tc>
          <w:tcPr>
            <w:tcW w:w="1573" w:type="dxa"/>
          </w:tcPr>
          <w:p w14:paraId="66F3CFA6" w14:textId="77777777" w:rsidR="003E4597" w:rsidRPr="003E4597" w:rsidRDefault="003E4597" w:rsidP="003E4597">
            <w:pPr>
              <w:pStyle w:val="120"/>
            </w:pPr>
            <w:r w:rsidRPr="003E4597">
              <w:t>31</w:t>
            </w:r>
          </w:p>
        </w:tc>
      </w:tr>
      <w:tr w:rsidR="003E4597" w:rsidRPr="003E4597" w14:paraId="62B73C10" w14:textId="77777777" w:rsidTr="003E4597">
        <w:trPr>
          <w:jc w:val="center"/>
        </w:trPr>
        <w:tc>
          <w:tcPr>
            <w:tcW w:w="3728" w:type="dxa"/>
          </w:tcPr>
          <w:p w14:paraId="5BC82664" w14:textId="77777777" w:rsidR="003E4597" w:rsidRPr="003E4597" w:rsidRDefault="003E4597" w:rsidP="003E4597">
            <w:pPr>
              <w:pStyle w:val="120"/>
            </w:pPr>
            <w:r w:rsidRPr="003E4597">
              <w:t>Всього</w:t>
            </w:r>
          </w:p>
        </w:tc>
        <w:tc>
          <w:tcPr>
            <w:tcW w:w="1906" w:type="dxa"/>
          </w:tcPr>
          <w:p w14:paraId="2875B195" w14:textId="77777777" w:rsidR="003E4597" w:rsidRPr="003E4597" w:rsidRDefault="003E4597" w:rsidP="003E4597">
            <w:pPr>
              <w:pStyle w:val="120"/>
            </w:pPr>
            <w:r w:rsidRPr="003E4597">
              <w:t>150</w:t>
            </w:r>
          </w:p>
        </w:tc>
        <w:tc>
          <w:tcPr>
            <w:tcW w:w="1573" w:type="dxa"/>
          </w:tcPr>
          <w:p w14:paraId="462A6025" w14:textId="77777777" w:rsidR="003E4597" w:rsidRPr="003E4597" w:rsidRDefault="003E4597" w:rsidP="003E4597">
            <w:pPr>
              <w:pStyle w:val="120"/>
            </w:pPr>
            <w:r w:rsidRPr="003E4597">
              <w:t>100</w:t>
            </w:r>
          </w:p>
        </w:tc>
      </w:tr>
    </w:tbl>
    <w:p w14:paraId="3CF41931" w14:textId="77777777" w:rsidR="003E4597" w:rsidRDefault="003E4597" w:rsidP="00E817DF">
      <w:pPr>
        <w:pStyle w:val="120"/>
      </w:pPr>
    </w:p>
    <w:p w14:paraId="58A4837D" w14:textId="13D6728B" w:rsidR="003E4597" w:rsidRDefault="003E4597" w:rsidP="003E4597">
      <w:pPr>
        <w:pStyle w:val="a1"/>
      </w:pPr>
      <w:r>
        <w:t>Місце проживання визначає соціокультурні умови та доступ до ресурсів (табл. 2.3.).</w:t>
      </w:r>
    </w:p>
    <w:p w14:paraId="594FFC2B" w14:textId="77777777" w:rsidR="003E4597" w:rsidRDefault="003E4597" w:rsidP="003E4597">
      <w:pPr>
        <w:pStyle w:val="a1"/>
      </w:pPr>
    </w:p>
    <w:p w14:paraId="50332DAF" w14:textId="2BAAAE52" w:rsidR="003E4597" w:rsidRDefault="003E4597" w:rsidP="003E4597">
      <w:pPr>
        <w:pStyle w:val="af3"/>
      </w:pPr>
      <w:r>
        <w:t>Таблиця 2.3</w:t>
      </w:r>
    </w:p>
    <w:p w14:paraId="586E416F" w14:textId="7CCFEFE5" w:rsidR="003E4597" w:rsidRDefault="003E4597" w:rsidP="003E4597">
      <w:pPr>
        <w:pStyle w:val="a6"/>
      </w:pPr>
      <w:r>
        <w:t>Розподіл учасників за місцем проживання</w:t>
      </w:r>
    </w:p>
    <w:tbl>
      <w:tblPr>
        <w:tblStyle w:val="af"/>
        <w:tblW w:w="0" w:type="auto"/>
        <w:jc w:val="center"/>
        <w:tblLook w:val="04A0" w:firstRow="1" w:lastRow="0" w:firstColumn="1" w:lastColumn="0" w:noHBand="0" w:noVBand="1"/>
      </w:tblPr>
      <w:tblGrid>
        <w:gridCol w:w="2268"/>
        <w:gridCol w:w="1906"/>
        <w:gridCol w:w="1573"/>
      </w:tblGrid>
      <w:tr w:rsidR="003E4597" w:rsidRPr="003E4597" w14:paraId="5C3DC19B" w14:textId="77777777" w:rsidTr="003E4597">
        <w:trPr>
          <w:jc w:val="center"/>
        </w:trPr>
        <w:tc>
          <w:tcPr>
            <w:tcW w:w="2268" w:type="dxa"/>
          </w:tcPr>
          <w:p w14:paraId="5F0EE12A" w14:textId="77777777" w:rsidR="003E4597" w:rsidRPr="003E4597" w:rsidRDefault="003E4597" w:rsidP="003E4597">
            <w:pPr>
              <w:pStyle w:val="120"/>
            </w:pPr>
            <w:r w:rsidRPr="003E4597">
              <w:t>Місце проживання</w:t>
            </w:r>
          </w:p>
        </w:tc>
        <w:tc>
          <w:tcPr>
            <w:tcW w:w="1906" w:type="dxa"/>
          </w:tcPr>
          <w:p w14:paraId="58E0F953" w14:textId="77777777" w:rsidR="003E4597" w:rsidRPr="003E4597" w:rsidRDefault="003E4597" w:rsidP="003E4597">
            <w:pPr>
              <w:pStyle w:val="120"/>
            </w:pPr>
            <w:r w:rsidRPr="003E4597">
              <w:t>Кількість учнів</w:t>
            </w:r>
          </w:p>
        </w:tc>
        <w:tc>
          <w:tcPr>
            <w:tcW w:w="1573" w:type="dxa"/>
          </w:tcPr>
          <w:p w14:paraId="49C9C2AA" w14:textId="77777777" w:rsidR="003E4597" w:rsidRPr="003E4597" w:rsidRDefault="003E4597" w:rsidP="003E4597">
            <w:pPr>
              <w:pStyle w:val="120"/>
            </w:pPr>
            <w:r w:rsidRPr="003E4597">
              <w:t>Відсоток, %</w:t>
            </w:r>
          </w:p>
        </w:tc>
      </w:tr>
      <w:tr w:rsidR="003E4597" w:rsidRPr="003E4597" w14:paraId="7F9B1C91" w14:textId="77777777" w:rsidTr="003E4597">
        <w:trPr>
          <w:jc w:val="center"/>
        </w:trPr>
        <w:tc>
          <w:tcPr>
            <w:tcW w:w="2268" w:type="dxa"/>
          </w:tcPr>
          <w:p w14:paraId="48394CF2" w14:textId="77777777" w:rsidR="003E4597" w:rsidRPr="003E4597" w:rsidRDefault="003E4597" w:rsidP="003E4597">
            <w:pPr>
              <w:pStyle w:val="120"/>
            </w:pPr>
            <w:r w:rsidRPr="003E4597">
              <w:t>Міські мешканці</w:t>
            </w:r>
          </w:p>
        </w:tc>
        <w:tc>
          <w:tcPr>
            <w:tcW w:w="1906" w:type="dxa"/>
          </w:tcPr>
          <w:p w14:paraId="5949C07F" w14:textId="77777777" w:rsidR="003E4597" w:rsidRPr="003E4597" w:rsidRDefault="003E4597" w:rsidP="003E4597">
            <w:pPr>
              <w:pStyle w:val="120"/>
            </w:pPr>
            <w:r w:rsidRPr="003E4597">
              <w:t>98</w:t>
            </w:r>
          </w:p>
        </w:tc>
        <w:tc>
          <w:tcPr>
            <w:tcW w:w="1573" w:type="dxa"/>
          </w:tcPr>
          <w:p w14:paraId="7D6AA724" w14:textId="77777777" w:rsidR="003E4597" w:rsidRPr="003E4597" w:rsidRDefault="003E4597" w:rsidP="003E4597">
            <w:pPr>
              <w:pStyle w:val="120"/>
            </w:pPr>
            <w:r w:rsidRPr="003E4597">
              <w:t>65</w:t>
            </w:r>
          </w:p>
        </w:tc>
      </w:tr>
      <w:tr w:rsidR="003E4597" w:rsidRPr="003E4597" w14:paraId="4F1923F5" w14:textId="77777777" w:rsidTr="003E4597">
        <w:trPr>
          <w:jc w:val="center"/>
        </w:trPr>
        <w:tc>
          <w:tcPr>
            <w:tcW w:w="2268" w:type="dxa"/>
          </w:tcPr>
          <w:p w14:paraId="7CA3D6B1" w14:textId="77777777" w:rsidR="003E4597" w:rsidRPr="003E4597" w:rsidRDefault="003E4597" w:rsidP="003E4597">
            <w:pPr>
              <w:pStyle w:val="120"/>
            </w:pPr>
            <w:r w:rsidRPr="003E4597">
              <w:t>Сільські мешканці</w:t>
            </w:r>
          </w:p>
        </w:tc>
        <w:tc>
          <w:tcPr>
            <w:tcW w:w="1906" w:type="dxa"/>
          </w:tcPr>
          <w:p w14:paraId="3470336C" w14:textId="77777777" w:rsidR="003E4597" w:rsidRPr="003E4597" w:rsidRDefault="003E4597" w:rsidP="003E4597">
            <w:pPr>
              <w:pStyle w:val="120"/>
            </w:pPr>
            <w:r w:rsidRPr="003E4597">
              <w:t>52</w:t>
            </w:r>
          </w:p>
        </w:tc>
        <w:tc>
          <w:tcPr>
            <w:tcW w:w="1573" w:type="dxa"/>
          </w:tcPr>
          <w:p w14:paraId="4F717819" w14:textId="77777777" w:rsidR="003E4597" w:rsidRPr="003E4597" w:rsidRDefault="003E4597" w:rsidP="003E4597">
            <w:pPr>
              <w:pStyle w:val="120"/>
            </w:pPr>
            <w:r w:rsidRPr="003E4597">
              <w:t>35</w:t>
            </w:r>
          </w:p>
        </w:tc>
      </w:tr>
      <w:tr w:rsidR="003E4597" w:rsidRPr="003E4597" w14:paraId="0F62A889" w14:textId="77777777" w:rsidTr="003E4597">
        <w:trPr>
          <w:jc w:val="center"/>
        </w:trPr>
        <w:tc>
          <w:tcPr>
            <w:tcW w:w="2268" w:type="dxa"/>
          </w:tcPr>
          <w:p w14:paraId="128555C8" w14:textId="77777777" w:rsidR="003E4597" w:rsidRPr="003E4597" w:rsidRDefault="003E4597" w:rsidP="003E4597">
            <w:pPr>
              <w:pStyle w:val="120"/>
            </w:pPr>
            <w:r w:rsidRPr="003E4597">
              <w:t>Всього</w:t>
            </w:r>
          </w:p>
        </w:tc>
        <w:tc>
          <w:tcPr>
            <w:tcW w:w="1906" w:type="dxa"/>
          </w:tcPr>
          <w:p w14:paraId="2038A317" w14:textId="77777777" w:rsidR="003E4597" w:rsidRPr="003E4597" w:rsidRDefault="003E4597" w:rsidP="003E4597">
            <w:pPr>
              <w:pStyle w:val="120"/>
            </w:pPr>
            <w:r w:rsidRPr="003E4597">
              <w:t>150</w:t>
            </w:r>
          </w:p>
        </w:tc>
        <w:tc>
          <w:tcPr>
            <w:tcW w:w="1573" w:type="dxa"/>
          </w:tcPr>
          <w:p w14:paraId="37D55D22" w14:textId="77777777" w:rsidR="003E4597" w:rsidRPr="003E4597" w:rsidRDefault="003E4597" w:rsidP="003E4597">
            <w:pPr>
              <w:pStyle w:val="120"/>
            </w:pPr>
            <w:r w:rsidRPr="003E4597">
              <w:t>100</w:t>
            </w:r>
          </w:p>
        </w:tc>
      </w:tr>
    </w:tbl>
    <w:p w14:paraId="644FAAFD" w14:textId="77777777" w:rsidR="003E4597" w:rsidRDefault="003E4597" w:rsidP="003E4597">
      <w:pPr>
        <w:pStyle w:val="a1"/>
      </w:pPr>
    </w:p>
    <w:p w14:paraId="70AF037F" w14:textId="0C8AEDAD" w:rsidR="003E4597" w:rsidRDefault="003E4597" w:rsidP="003E4597">
      <w:pPr>
        <w:pStyle w:val="a1"/>
      </w:pPr>
      <w:r>
        <w:t>Рівень попередньої освіти впливає на рівень підготовки до навчання та психологічну адаптацію (див. табл.2.4).</w:t>
      </w:r>
    </w:p>
    <w:p w14:paraId="052617ED" w14:textId="5F5F9AE1" w:rsidR="003E4597" w:rsidRDefault="003E4597" w:rsidP="003E4597">
      <w:pPr>
        <w:pStyle w:val="a1"/>
      </w:pPr>
    </w:p>
    <w:p w14:paraId="564E3945" w14:textId="77777777" w:rsidR="003E4597" w:rsidRDefault="003E4597" w:rsidP="003E4597">
      <w:pPr>
        <w:pStyle w:val="af3"/>
      </w:pPr>
      <w:r>
        <w:t>Таблиця 2.4</w:t>
      </w:r>
    </w:p>
    <w:p w14:paraId="6A946A89" w14:textId="012728A0" w:rsidR="003E4597" w:rsidRDefault="003E4597" w:rsidP="003E4597">
      <w:pPr>
        <w:pStyle w:val="a6"/>
      </w:pPr>
      <w:r>
        <w:t xml:space="preserve"> Розподіл учасників за рівнем попередньої освіти</w:t>
      </w:r>
    </w:p>
    <w:tbl>
      <w:tblPr>
        <w:tblStyle w:val="af"/>
        <w:tblW w:w="8075" w:type="dxa"/>
        <w:jc w:val="center"/>
        <w:tblLook w:val="04A0" w:firstRow="1" w:lastRow="0" w:firstColumn="1" w:lastColumn="0" w:noHBand="0" w:noVBand="1"/>
      </w:tblPr>
      <w:tblGrid>
        <w:gridCol w:w="4596"/>
        <w:gridCol w:w="1906"/>
        <w:gridCol w:w="1573"/>
      </w:tblGrid>
      <w:tr w:rsidR="003E4597" w:rsidRPr="003E4597" w14:paraId="416EECBD" w14:textId="77777777" w:rsidTr="003E4597">
        <w:trPr>
          <w:jc w:val="center"/>
        </w:trPr>
        <w:tc>
          <w:tcPr>
            <w:tcW w:w="4596" w:type="dxa"/>
          </w:tcPr>
          <w:p w14:paraId="100129C2" w14:textId="77777777" w:rsidR="003E4597" w:rsidRPr="003E4597" w:rsidRDefault="003E4597" w:rsidP="003E4597">
            <w:pPr>
              <w:pStyle w:val="120"/>
            </w:pPr>
            <w:r w:rsidRPr="003E4597">
              <w:t>Рівень попередньої освіти</w:t>
            </w:r>
          </w:p>
        </w:tc>
        <w:tc>
          <w:tcPr>
            <w:tcW w:w="1906" w:type="dxa"/>
          </w:tcPr>
          <w:p w14:paraId="17ABB718" w14:textId="77777777" w:rsidR="003E4597" w:rsidRPr="003E4597" w:rsidRDefault="003E4597" w:rsidP="003E4597">
            <w:pPr>
              <w:pStyle w:val="120"/>
            </w:pPr>
            <w:r w:rsidRPr="003E4597">
              <w:t>Кількість учнів</w:t>
            </w:r>
          </w:p>
        </w:tc>
        <w:tc>
          <w:tcPr>
            <w:tcW w:w="1573" w:type="dxa"/>
          </w:tcPr>
          <w:p w14:paraId="319BCF5D" w14:textId="77777777" w:rsidR="003E4597" w:rsidRPr="003E4597" w:rsidRDefault="003E4597" w:rsidP="003E4597">
            <w:pPr>
              <w:pStyle w:val="120"/>
            </w:pPr>
            <w:r w:rsidRPr="003E4597">
              <w:t>Відсоток, %</w:t>
            </w:r>
          </w:p>
        </w:tc>
      </w:tr>
      <w:tr w:rsidR="003E4597" w:rsidRPr="003E4597" w14:paraId="1A629319" w14:textId="77777777" w:rsidTr="003E4597">
        <w:trPr>
          <w:jc w:val="center"/>
        </w:trPr>
        <w:tc>
          <w:tcPr>
            <w:tcW w:w="4596" w:type="dxa"/>
          </w:tcPr>
          <w:p w14:paraId="577CF336" w14:textId="77777777" w:rsidR="003E4597" w:rsidRPr="003E4597" w:rsidRDefault="003E4597" w:rsidP="003E4597">
            <w:pPr>
              <w:pStyle w:val="120"/>
            </w:pPr>
            <w:r w:rsidRPr="003E4597">
              <w:t>Базова загальна середня освіта (9 класів)</w:t>
            </w:r>
          </w:p>
        </w:tc>
        <w:tc>
          <w:tcPr>
            <w:tcW w:w="1906" w:type="dxa"/>
          </w:tcPr>
          <w:p w14:paraId="6F8B55AD" w14:textId="77777777" w:rsidR="003E4597" w:rsidRPr="003E4597" w:rsidRDefault="003E4597" w:rsidP="003E4597">
            <w:pPr>
              <w:pStyle w:val="120"/>
            </w:pPr>
            <w:r w:rsidRPr="003E4597">
              <w:t>120</w:t>
            </w:r>
          </w:p>
        </w:tc>
        <w:tc>
          <w:tcPr>
            <w:tcW w:w="1573" w:type="dxa"/>
          </w:tcPr>
          <w:p w14:paraId="4F62BFBD" w14:textId="77777777" w:rsidR="003E4597" w:rsidRPr="003E4597" w:rsidRDefault="003E4597" w:rsidP="003E4597">
            <w:pPr>
              <w:pStyle w:val="120"/>
            </w:pPr>
            <w:r w:rsidRPr="003E4597">
              <w:t>80</w:t>
            </w:r>
          </w:p>
        </w:tc>
      </w:tr>
      <w:tr w:rsidR="003E4597" w:rsidRPr="003E4597" w14:paraId="40B057E9" w14:textId="77777777" w:rsidTr="003E4597">
        <w:trPr>
          <w:jc w:val="center"/>
        </w:trPr>
        <w:tc>
          <w:tcPr>
            <w:tcW w:w="4596" w:type="dxa"/>
          </w:tcPr>
          <w:p w14:paraId="52B1ECF7" w14:textId="77777777" w:rsidR="003E4597" w:rsidRPr="003E4597" w:rsidRDefault="003E4597" w:rsidP="003E4597">
            <w:pPr>
              <w:pStyle w:val="120"/>
            </w:pPr>
            <w:r w:rsidRPr="003E4597">
              <w:t>Повна загальна середня освіта (11 класів)</w:t>
            </w:r>
          </w:p>
        </w:tc>
        <w:tc>
          <w:tcPr>
            <w:tcW w:w="1906" w:type="dxa"/>
          </w:tcPr>
          <w:p w14:paraId="0EDC9321" w14:textId="77777777" w:rsidR="003E4597" w:rsidRPr="003E4597" w:rsidRDefault="003E4597" w:rsidP="003E4597">
            <w:pPr>
              <w:pStyle w:val="120"/>
            </w:pPr>
            <w:r w:rsidRPr="003E4597">
              <w:t>30</w:t>
            </w:r>
          </w:p>
        </w:tc>
        <w:tc>
          <w:tcPr>
            <w:tcW w:w="1573" w:type="dxa"/>
          </w:tcPr>
          <w:p w14:paraId="3F0512D5" w14:textId="77777777" w:rsidR="003E4597" w:rsidRPr="003E4597" w:rsidRDefault="003E4597" w:rsidP="003E4597">
            <w:pPr>
              <w:pStyle w:val="120"/>
            </w:pPr>
            <w:r w:rsidRPr="003E4597">
              <w:t>20</w:t>
            </w:r>
          </w:p>
        </w:tc>
      </w:tr>
      <w:tr w:rsidR="003E4597" w:rsidRPr="003E4597" w14:paraId="24061A39" w14:textId="77777777" w:rsidTr="003E4597">
        <w:trPr>
          <w:jc w:val="center"/>
        </w:trPr>
        <w:tc>
          <w:tcPr>
            <w:tcW w:w="4596" w:type="dxa"/>
          </w:tcPr>
          <w:p w14:paraId="48295A03" w14:textId="77777777" w:rsidR="003E4597" w:rsidRPr="003E4597" w:rsidRDefault="003E4597" w:rsidP="003E4597">
            <w:pPr>
              <w:pStyle w:val="120"/>
            </w:pPr>
            <w:r w:rsidRPr="003E4597">
              <w:t>Всього</w:t>
            </w:r>
          </w:p>
        </w:tc>
        <w:tc>
          <w:tcPr>
            <w:tcW w:w="1906" w:type="dxa"/>
          </w:tcPr>
          <w:p w14:paraId="756F1328" w14:textId="77777777" w:rsidR="003E4597" w:rsidRPr="003E4597" w:rsidRDefault="003E4597" w:rsidP="003E4597">
            <w:pPr>
              <w:pStyle w:val="120"/>
            </w:pPr>
            <w:r w:rsidRPr="003E4597">
              <w:t>150</w:t>
            </w:r>
          </w:p>
        </w:tc>
        <w:tc>
          <w:tcPr>
            <w:tcW w:w="1573" w:type="dxa"/>
          </w:tcPr>
          <w:p w14:paraId="413EDF37" w14:textId="77777777" w:rsidR="003E4597" w:rsidRPr="003E4597" w:rsidRDefault="003E4597" w:rsidP="003E4597">
            <w:pPr>
              <w:pStyle w:val="120"/>
            </w:pPr>
            <w:r w:rsidRPr="003E4597">
              <w:t>100</w:t>
            </w:r>
          </w:p>
        </w:tc>
      </w:tr>
    </w:tbl>
    <w:p w14:paraId="0EDBB7F0" w14:textId="77777777" w:rsidR="00E817DF" w:rsidRDefault="00E817DF" w:rsidP="003E4597">
      <w:pPr>
        <w:pStyle w:val="a1"/>
      </w:pPr>
    </w:p>
    <w:p w14:paraId="1FFDED31" w14:textId="1AF39D06" w:rsidR="001F4021" w:rsidRDefault="003E4597" w:rsidP="003E4597">
      <w:pPr>
        <w:pStyle w:val="a1"/>
      </w:pPr>
      <w:r>
        <w:t xml:space="preserve">Демографічний аналіз дозволяє </w:t>
      </w:r>
      <w:proofErr w:type="spellStart"/>
      <w:r>
        <w:t>коректно</w:t>
      </w:r>
      <w:proofErr w:type="spellEnd"/>
      <w:r>
        <w:t xml:space="preserve"> інтерпретувати результати, враховувати потенційні змінні та робить висновки більш практично значущими.</w:t>
      </w:r>
    </w:p>
    <w:p w14:paraId="754B5999" w14:textId="77777777" w:rsidR="00E817DF" w:rsidRDefault="00A24C50" w:rsidP="00A24C50">
      <w:pPr>
        <w:pStyle w:val="a1"/>
        <w:rPr>
          <w:lang w:val="ru-RU"/>
        </w:rPr>
      </w:pPr>
      <w:r>
        <w:t xml:space="preserve">Психологічні дослідження серед молоді потребують суворого дотримання етичних принципів, які захищають права, гідність та психологічне благополуччя учасників. Ключовими засадами є добровільність участі, інформована згода, </w:t>
      </w:r>
      <w:r>
        <w:lastRenderedPageBreak/>
        <w:t>конфіденційність та можливість відмовитися від участі без негативних наслідків [</w:t>
      </w:r>
      <w:r w:rsidR="00E817DF" w:rsidRPr="00E817DF">
        <w:t>53</w:t>
      </w:r>
      <w:r>
        <w:t>]. У дослідженні асертивності серед учнів ПТО застосовувалося письмове повідомлення про мету, методи та потенційні ризики експерименту.</w:t>
      </w:r>
      <w:r w:rsidR="00E817DF" w:rsidRPr="00E817DF">
        <w:rPr>
          <w:lang w:val="ru-RU"/>
        </w:rPr>
        <w:t xml:space="preserve"> </w:t>
      </w:r>
    </w:p>
    <w:p w14:paraId="39542D54" w14:textId="6D5BC96D" w:rsidR="00E817DF" w:rsidRPr="00A94BF2" w:rsidRDefault="00A24C50" w:rsidP="00A24C50">
      <w:pPr>
        <w:pStyle w:val="a1"/>
      </w:pPr>
      <w:r>
        <w:t>Інформована згода передбачала, що учасники та їхні батьки або законні представники ознайомлені з умовами дослідження і добровільно дають дозвіл на участь. Це забезпечує автономне рішення та етичну відповідальність дослідників [</w:t>
      </w:r>
      <w:r w:rsidR="00E817DF" w:rsidRPr="00A94BF2">
        <w:t>86</w:t>
      </w:r>
      <w:r>
        <w:t>]. Письмова форма включала опис цілей дослідження, процедури збору даних, гарантії анонімності та можливість відмови на будь-якому етапі.</w:t>
      </w:r>
      <w:r w:rsidR="00E817DF" w:rsidRPr="00A94BF2">
        <w:t xml:space="preserve"> </w:t>
      </w:r>
    </w:p>
    <w:p w14:paraId="41A66B01" w14:textId="11385651" w:rsidR="00A24C50" w:rsidRDefault="00A24C50" w:rsidP="00A24C50">
      <w:pPr>
        <w:pStyle w:val="a1"/>
      </w:pPr>
      <w:r>
        <w:t>Дотримання конфіденційності та захист персональних даних реалізовувалися через кодування результатів та обмеження доступу. Такі заходи підвищують достовірність результатів, оскільки учасники почуваються безпечно і більш відкрито відповідають на питання [</w:t>
      </w:r>
      <w:r w:rsidR="00E817DF" w:rsidRPr="00E817DF">
        <w:rPr>
          <w:lang w:val="ru-RU"/>
        </w:rPr>
        <w:t>36</w:t>
      </w:r>
      <w:r>
        <w:t>]. Етичні принципи, застосовані у дослідженні, відповідають міжнародним стандартам психологічних експериментів та гарантують наукову обґрунтованість процедур.</w:t>
      </w:r>
    </w:p>
    <w:p w14:paraId="061FFF8E" w14:textId="77777777" w:rsidR="00A24C50" w:rsidRDefault="00A24C50" w:rsidP="00ED6F6A">
      <w:pPr>
        <w:pStyle w:val="a1"/>
      </w:pPr>
    </w:p>
    <w:p w14:paraId="66E33F5C" w14:textId="77777777" w:rsidR="00ED6F6A" w:rsidRDefault="00ED6F6A" w:rsidP="00F76093">
      <w:pPr>
        <w:pStyle w:val="2"/>
      </w:pPr>
      <w:bookmarkStart w:id="10" w:name="_Toc210509645"/>
      <w:r>
        <w:t>2.3. Методи збору емпіричних даних</w:t>
      </w:r>
      <w:bookmarkEnd w:id="10"/>
    </w:p>
    <w:p w14:paraId="3702A32F" w14:textId="08EEE4CF" w:rsidR="00ED6F6A" w:rsidRDefault="00ED6F6A" w:rsidP="00ED6F6A">
      <w:pPr>
        <w:pStyle w:val="a1"/>
      </w:pPr>
    </w:p>
    <w:p w14:paraId="4FCC9D88" w14:textId="77C45D6B" w:rsidR="00A24C50" w:rsidRDefault="00A24C50" w:rsidP="00ED6F6A">
      <w:pPr>
        <w:pStyle w:val="a1"/>
      </w:pPr>
    </w:p>
    <w:p w14:paraId="4340CB1B" w14:textId="036C4E73" w:rsidR="00A24C50" w:rsidRDefault="00A24C50" w:rsidP="00ED6F6A">
      <w:pPr>
        <w:pStyle w:val="a1"/>
      </w:pPr>
      <w:r w:rsidRPr="00A24C50">
        <w:t>Для оцінки рівня асертивності та особливостей міжособистісної взаємодії учнів закладів професійно-технічної освіти було використано комплекс емпіричних методів. Вони дозволяють отримати як кількісні, так і якісні дані, необхідні для всебічного аналізу досліджуваних явищ. З одного боку, застосування стандартизованих тестів дає змогу об’єктивно виміряти рівень асертивності, стилі поведінки у конфліктних ситуаціях та особливості соціальної взаємодії. З іншого боку, спостереження та інтерв’ю дозволяють зафіксувати індивідуальні прояви поведінки, способи комунікації та особливості групової взаємодії, які не завжди можна виявити за допомогою тестових методик. Такий поєднаний підхід забезпечує глибоке і достовірне розуміння психологічних характеристик учнів та слугує підґрунтям для подальшого аналізу ефективності тренінгової програми розвитку асертивності.</w:t>
      </w:r>
    </w:p>
    <w:p w14:paraId="0F3DEF19" w14:textId="77777777" w:rsidR="00B97260" w:rsidRDefault="00B97260" w:rsidP="00B97260">
      <w:pPr>
        <w:pStyle w:val="a1"/>
      </w:pPr>
      <w:r>
        <w:lastRenderedPageBreak/>
        <w:t xml:space="preserve">Для оцінки рівня асертивності та особливостей міжособистісної взаємодії учнів професійно-технічних закладів у даному дослідженні використовувалися стандартизовані психологічні тести, які зарекомендували себе як надійні та </w:t>
      </w:r>
      <w:proofErr w:type="spellStart"/>
      <w:r>
        <w:t>валідні</w:t>
      </w:r>
      <w:proofErr w:type="spellEnd"/>
      <w:r>
        <w:t xml:space="preserve"> інструменти в </w:t>
      </w:r>
      <w:proofErr w:type="spellStart"/>
      <w:r>
        <w:t>когнітивно-біхевіоральній</w:t>
      </w:r>
      <w:proofErr w:type="spellEnd"/>
      <w:r>
        <w:t xml:space="preserve"> та соціально-психологічній практиці.</w:t>
      </w:r>
    </w:p>
    <w:p w14:paraId="630CF144" w14:textId="5225A7BD" w:rsidR="00B97260" w:rsidRDefault="00B97260" w:rsidP="00B97260">
      <w:pPr>
        <w:pStyle w:val="a1"/>
      </w:pPr>
      <w:r w:rsidRPr="00F500F4">
        <w:rPr>
          <w:b/>
          <w:bCs/>
        </w:rPr>
        <w:t xml:space="preserve">Тест Р. </w:t>
      </w:r>
      <w:proofErr w:type="spellStart"/>
      <w:r w:rsidRPr="00F500F4">
        <w:rPr>
          <w:b/>
          <w:bCs/>
        </w:rPr>
        <w:t>Стейна</w:t>
      </w:r>
      <w:proofErr w:type="spellEnd"/>
      <w:r>
        <w:t xml:space="preserve"> на визначення рівня асертивності дозволяє кількісно виміряти здатність індивіда відстоювати власну позицію, висловлювати почуття та думки, не порушуючи прав оточуючих. Методика охоплює різні аспекти асертивної поведінки, включаючи відкритість, здатність до конструктивного </w:t>
      </w:r>
      <w:proofErr w:type="spellStart"/>
      <w:r>
        <w:t>конфліктування</w:t>
      </w:r>
      <w:proofErr w:type="spellEnd"/>
      <w:r>
        <w:t xml:space="preserve"> та контроль над емоціями, що підтверджує її ефективність у дослідженнях молоді [</w:t>
      </w:r>
      <w:r w:rsidR="001901CE">
        <w:t>94</w:t>
      </w:r>
      <w:r>
        <w:t>].</w:t>
      </w:r>
    </w:p>
    <w:p w14:paraId="78EB4AF4" w14:textId="77B0B9B8" w:rsidR="00B97260" w:rsidRDefault="00B97260" w:rsidP="00B97260">
      <w:pPr>
        <w:pStyle w:val="a1"/>
      </w:pPr>
      <w:r>
        <w:t xml:space="preserve">Опитувальник складається із серії тверджень (у різних </w:t>
      </w:r>
      <w:proofErr w:type="spellStart"/>
      <w:r>
        <w:t>адаптаціях</w:t>
      </w:r>
      <w:proofErr w:type="spellEnd"/>
      <w:r>
        <w:t xml:space="preserve"> від 30 до </w:t>
      </w:r>
      <w:r w:rsidR="00056117">
        <w:t>45</w:t>
      </w:r>
      <w:r>
        <w:t xml:space="preserve"> пунктів), які відображають типові ситуації міжособистісної взаємодії</w:t>
      </w:r>
      <w:r w:rsidR="001901CE">
        <w:t xml:space="preserve"> (див. ДОДАТОК А)</w:t>
      </w:r>
      <w:r>
        <w:t>. Відповіді респондента дають змогу оцінити такі параметри:</w:t>
      </w:r>
    </w:p>
    <w:p w14:paraId="34426670" w14:textId="77777777" w:rsidR="00B97260" w:rsidRDefault="00B97260" w:rsidP="00B97260">
      <w:pPr>
        <w:pStyle w:val="a"/>
      </w:pPr>
      <w:r>
        <w:t>уміння відкрито виражати власні думки й емоції (вербальна та невербальна комунікація без агресії);</w:t>
      </w:r>
    </w:p>
    <w:p w14:paraId="02EAF683" w14:textId="77777777" w:rsidR="00B97260" w:rsidRDefault="00B97260" w:rsidP="00B97260">
      <w:pPr>
        <w:pStyle w:val="a"/>
      </w:pPr>
      <w:r>
        <w:t>здатність відстоювати свої права у соціальних та професійних ситуаціях;</w:t>
      </w:r>
    </w:p>
    <w:p w14:paraId="0D93EFB7" w14:textId="77777777" w:rsidR="00B97260" w:rsidRDefault="00B97260" w:rsidP="00B97260">
      <w:pPr>
        <w:pStyle w:val="a"/>
      </w:pPr>
      <w:r>
        <w:t>контроль над власними емоціями під час конфліктних взаємодій;</w:t>
      </w:r>
    </w:p>
    <w:p w14:paraId="227BCE39" w14:textId="77777777" w:rsidR="00B97260" w:rsidRDefault="00B97260" w:rsidP="00B97260">
      <w:pPr>
        <w:pStyle w:val="a"/>
      </w:pPr>
      <w:r>
        <w:t xml:space="preserve">схильність до пасивної або агресивної поведінки, що протиставляється оптимальній </w:t>
      </w:r>
      <w:proofErr w:type="spellStart"/>
      <w:r>
        <w:t>асертивній</w:t>
      </w:r>
      <w:proofErr w:type="spellEnd"/>
      <w:r>
        <w:t xml:space="preserve"> позиції.</w:t>
      </w:r>
    </w:p>
    <w:p w14:paraId="4A7A24FF" w14:textId="77777777" w:rsidR="00B97260" w:rsidRDefault="00B97260" w:rsidP="00B97260">
      <w:pPr>
        <w:pStyle w:val="a1"/>
      </w:pPr>
      <w:r>
        <w:t xml:space="preserve">Методика побудована за принципом </w:t>
      </w:r>
      <w:proofErr w:type="spellStart"/>
      <w:r>
        <w:t>самооцінювання</w:t>
      </w:r>
      <w:proofErr w:type="spellEnd"/>
      <w:r>
        <w:t>: учасникам пропонується обрати варіант відповіді, який найбільше відповідає їхній звичній поведінці. Підрахунок результатів дозволяє визначити загальний рівень асертивності (низький, середній, високий), а також виділити окремі компоненти, що потребують розвитку.</w:t>
      </w:r>
    </w:p>
    <w:p w14:paraId="15972D34" w14:textId="0FEC3262" w:rsidR="00B97260" w:rsidRDefault="00B97260" w:rsidP="00B97260">
      <w:pPr>
        <w:pStyle w:val="a1"/>
      </w:pPr>
      <w:r>
        <w:t>Психометричні характеристики тесту підтверджують його надійність: у різних дослідженнях коефіцієнт внутрішньої узгодженості (</w:t>
      </w:r>
      <w:proofErr w:type="spellStart"/>
      <w:r>
        <w:t>Cronbach’s</w:t>
      </w:r>
      <w:proofErr w:type="spellEnd"/>
      <w:r>
        <w:t xml:space="preserve"> </w:t>
      </w:r>
      <w:proofErr w:type="spellStart"/>
      <w:r>
        <w:t>alpha</w:t>
      </w:r>
      <w:proofErr w:type="spellEnd"/>
      <w:r>
        <w:t>) коливається в межах 0,72–0,84, що вважається достатнім для використання в академічних та прикладних цілях [</w:t>
      </w:r>
      <w:r w:rsidR="001901CE">
        <w:t>94</w:t>
      </w:r>
      <w:r>
        <w:t xml:space="preserve">]. Завдяки цьому тест широко застосовується у психологічних дослідженнях студентської та учнівської молоді, де необхідно </w:t>
      </w:r>
      <w:r>
        <w:lastRenderedPageBreak/>
        <w:t>оцінити рівень комунікативної компетентності та ефективність програм розвитку соціальних навичок.</w:t>
      </w:r>
    </w:p>
    <w:p w14:paraId="0290ABB4" w14:textId="33C74D4D" w:rsidR="00B97260" w:rsidRDefault="00B97260" w:rsidP="00B97260">
      <w:pPr>
        <w:pStyle w:val="a1"/>
      </w:pPr>
      <w:r>
        <w:t xml:space="preserve">Для українських вибірок існують адаптовані версії тесту, які зберігають його змістову структуру, але враховують лінгвістичні й культурні особливості. Це робить його придатним для застосування у вітчизняних дослідженнях учнів ПТО, де </w:t>
      </w:r>
      <w:proofErr w:type="spellStart"/>
      <w:r>
        <w:t>асертивність</w:t>
      </w:r>
      <w:proofErr w:type="spellEnd"/>
      <w:r>
        <w:t xml:space="preserve"> розглядається як ключовий чинник професійної та особистісної успішності.</w:t>
      </w:r>
      <w:r w:rsidR="001901CE">
        <w:t xml:space="preserve"> </w:t>
      </w:r>
      <w:r>
        <w:t xml:space="preserve">Тест Р. </w:t>
      </w:r>
      <w:proofErr w:type="spellStart"/>
      <w:r>
        <w:t>Стейна</w:t>
      </w:r>
      <w:proofErr w:type="spellEnd"/>
      <w:r>
        <w:t xml:space="preserve"> є оптимальним інструментом для визначення вихідного рівня асертивності, а також для подальшого відстеження змін після проведення психологічних тренінгів.</w:t>
      </w:r>
    </w:p>
    <w:p w14:paraId="0317BE62" w14:textId="1519A896" w:rsidR="00B97260" w:rsidRDefault="00B97260" w:rsidP="00B97260">
      <w:pPr>
        <w:pStyle w:val="a1"/>
      </w:pPr>
      <w:r w:rsidRPr="00F500F4">
        <w:rPr>
          <w:b/>
          <w:bCs/>
        </w:rPr>
        <w:t>Тест Томаса</w:t>
      </w:r>
      <w:r>
        <w:t xml:space="preserve"> на визначення стилю поведінки у конфліктних ситуаціях використовується для оцінки домінуючих стратегій вирішення конфліктів: уникання, пристосування, конкуренція, компроміс, співпраця. Результати тесту допомагають ідентифікувати індивідуальні особливості міжособистісної взаємодії, що особливо важливо при плануванні психологічного тренінгу з розвитку асертивності [</w:t>
      </w:r>
      <w:r w:rsidR="001901CE">
        <w:t>99</w:t>
      </w:r>
      <w:r>
        <w:t>].</w:t>
      </w:r>
    </w:p>
    <w:p w14:paraId="42C2E02B" w14:textId="083E9669" w:rsidR="00056117" w:rsidRDefault="00056117" w:rsidP="00056117">
      <w:pPr>
        <w:pStyle w:val="a1"/>
      </w:pPr>
      <w:r>
        <w:t>Методика складається з серії ситуаційних завдань та тверджень, які описують типові конфліктні ситуації у соціальних або робочих групах</w:t>
      </w:r>
      <w:r w:rsidR="001901CE">
        <w:t xml:space="preserve"> (див. ДОДАТОК Б)</w:t>
      </w:r>
      <w:r>
        <w:t xml:space="preserve">. Учасники повинні обрати або оцінити свою реакцію на кожну ситуацію, що дозволяє виявити їхні переважні стратегії поведінки у конфліктних умовах. Кожна стратегія має свій психологічний профіль </w:t>
      </w:r>
      <w:r w:rsidRPr="00056117">
        <w:t xml:space="preserve"> [</w:t>
      </w:r>
      <w:r w:rsidR="001901CE">
        <w:t>99</w:t>
      </w:r>
      <w:r w:rsidRPr="00056117">
        <w:t>]</w:t>
      </w:r>
      <w:r>
        <w:t>:</w:t>
      </w:r>
    </w:p>
    <w:p w14:paraId="3998F48C" w14:textId="3C0AA2AC" w:rsidR="00056117" w:rsidRDefault="00056117" w:rsidP="00056117">
      <w:pPr>
        <w:pStyle w:val="a"/>
      </w:pPr>
      <w:r>
        <w:t>уникання характеризується прагненням уникнути конфлікту, уникати прийняття рішень або прямого протистояння;</w:t>
      </w:r>
    </w:p>
    <w:p w14:paraId="2C536624" w14:textId="63797B88" w:rsidR="00056117" w:rsidRDefault="00056117" w:rsidP="00056117">
      <w:pPr>
        <w:pStyle w:val="a"/>
      </w:pPr>
      <w:r>
        <w:t>пристосування передбачає поступку іншій стороні заради підтримання гармонії або уникнення ескалації конфлікту;</w:t>
      </w:r>
    </w:p>
    <w:p w14:paraId="1ED3904C" w14:textId="78769261" w:rsidR="00056117" w:rsidRDefault="00056117" w:rsidP="00056117">
      <w:pPr>
        <w:pStyle w:val="a"/>
      </w:pPr>
      <w:r>
        <w:t>конкуренція відображає прагнення досягти своїх цілей за будь-яку ціну, що може призводити до конфліктів або протидії іншій стороні;</w:t>
      </w:r>
    </w:p>
    <w:p w14:paraId="5D92128C" w14:textId="135D9595" w:rsidR="00056117" w:rsidRDefault="00056117" w:rsidP="00056117">
      <w:pPr>
        <w:pStyle w:val="a"/>
      </w:pPr>
      <w:r>
        <w:t>компроміс передбачає взаємні поступки для досягнення прийнятного рішення для обох сторін;</w:t>
      </w:r>
    </w:p>
    <w:p w14:paraId="3C7301B4" w14:textId="6BB1C8B2" w:rsidR="00056117" w:rsidRDefault="00056117" w:rsidP="00056117">
      <w:pPr>
        <w:pStyle w:val="a"/>
      </w:pPr>
      <w:r>
        <w:lastRenderedPageBreak/>
        <w:t>співпраця демонструє здатність до колективного вирішення проблем, пошуку взаємовигідних рішень та підтримки позитивних міжособистісних відносин.</w:t>
      </w:r>
    </w:p>
    <w:p w14:paraId="40EF6C9A" w14:textId="13CA1E4E" w:rsidR="00B97260" w:rsidRDefault="00056117" w:rsidP="00056117">
      <w:pPr>
        <w:pStyle w:val="a1"/>
      </w:pPr>
      <w:r>
        <w:t>Для обробки результатів тесту використовується сумарна оцінка по кожній стратегії, що дозволяє порівняти переважання певних стилів поведінки у конкретного учасника з нормами популяції або групи. Ці дані стають основою для розробки індивідуальних рекомендацій та планування тренінгових вправ, спрямованих на формування більш ефективних і асертивних стратегій поведінки у конфліктних ситуаціях. Особливо важливо враховувати, що здатність до компромісу та співпраці часто корелює з високим рівнем асертивності та міжособистісної компетентності [</w:t>
      </w:r>
      <w:r w:rsidR="001901CE">
        <w:t>98</w:t>
      </w:r>
      <w:r>
        <w:t>].</w:t>
      </w:r>
      <w:r w:rsidR="001901CE">
        <w:t xml:space="preserve"> </w:t>
      </w:r>
      <w:r>
        <w:t xml:space="preserve">Тест Томаса забезпечує комплексну оцінку стилів поведінки у конфліктних ситуаціях, що дозволяє досліджувати взаємозв’язок між рівнем асертивності учнів ПТО та їхньою здатністю </w:t>
      </w:r>
      <w:proofErr w:type="spellStart"/>
      <w:r>
        <w:t>конструктивно</w:t>
      </w:r>
      <w:proofErr w:type="spellEnd"/>
      <w:r>
        <w:t xml:space="preserve"> взаємодіяти в колективі.</w:t>
      </w:r>
    </w:p>
    <w:p w14:paraId="7A9DA5AD" w14:textId="77777777" w:rsidR="00F500F4" w:rsidRDefault="00F500F4" w:rsidP="00F500F4">
      <w:pPr>
        <w:pStyle w:val="a1"/>
      </w:pPr>
      <w:r w:rsidRPr="00F500F4">
        <w:rPr>
          <w:rStyle w:val="ad"/>
        </w:rPr>
        <w:t>Опитувальник А. Адлера «Стиль життя»</w:t>
      </w:r>
      <w:r>
        <w:t xml:space="preserve"> (у частині соціальної взаємодії) дозволяє аналізувати схеми поведінки, що формують соціальні взаємодії індивіда, оцінювати рівень відповідальності, самостійності та адаптивності в колективі. Основна ідея методики полягає у виявленні типових стратегій, за допомогою яких людина будує відносини з оточенням та реагує на соціальні виклики. Опитувальник складається з кількох блоків питань, що охоплюють аспекти соціальної взаємодії: схильність до співпраці, конкурентності, уникання конфліктів, відкритість до зворотного зв’язку та ініціативність у груповій роботі.</w:t>
      </w:r>
    </w:p>
    <w:p w14:paraId="01016108" w14:textId="5733B1B9" w:rsidR="00F500F4" w:rsidRDefault="00F500F4" w:rsidP="00F500F4">
      <w:pPr>
        <w:pStyle w:val="a1"/>
      </w:pPr>
      <w:r>
        <w:t xml:space="preserve">Аналіз відповідей дозволяє виокремити ключові поведінкові </w:t>
      </w:r>
      <w:proofErr w:type="spellStart"/>
      <w:r>
        <w:t>патерни</w:t>
      </w:r>
      <w:proofErr w:type="spellEnd"/>
      <w:r>
        <w:t>, які можуть впливати на ефективність міжособистісної взаємодії. Наприклад, високий рівень відповідальності та самостійності свідчить про здатність учня адекватно оцінювати наслідки власних дій і брати на себе роль у колективі, а низькі показники можуть вказувати на залежність від думки інших або небажання брати участь у групових процесах. Крім того, опитувальник дозволяє оцінити адаптивність учня у ситуаціях соціальної взаємодії, що важливо при визначенні готовності до навчання у ПТО та майбутньої професійної діяльності [</w:t>
      </w:r>
      <w:r w:rsidR="001901CE">
        <w:t>42</w:t>
      </w:r>
      <w:r>
        <w:t>].</w:t>
      </w:r>
    </w:p>
    <w:p w14:paraId="10384C2F" w14:textId="6433EEF1" w:rsidR="00B97260" w:rsidRDefault="00F500F4" w:rsidP="00B97260">
      <w:pPr>
        <w:pStyle w:val="a1"/>
      </w:pPr>
      <w:r>
        <w:lastRenderedPageBreak/>
        <w:t xml:space="preserve">Використання опитувальника А. Адлера у поєднанні з тестом Р. </w:t>
      </w:r>
      <w:proofErr w:type="spellStart"/>
      <w:r>
        <w:t>Стейна</w:t>
      </w:r>
      <w:proofErr w:type="spellEnd"/>
      <w:r>
        <w:t xml:space="preserve"> та тестом Томаса забезпечує комплексну оцінку потенціалу учнів у міжособистісній взаємодії, дозволяє ідентифікувати зони розвитку асертивності та планувати індивідуальні та групові тренінгові вправи. Отримані дані також сприяють кількісному та якісному аналізу змін у поведінкових </w:t>
      </w:r>
      <w:proofErr w:type="spellStart"/>
      <w:r>
        <w:t>патернах</w:t>
      </w:r>
      <w:proofErr w:type="spellEnd"/>
      <w:r>
        <w:t xml:space="preserve"> учнів до та після проведення психологічного тренінгу.</w:t>
      </w:r>
      <w:r w:rsidR="001901CE">
        <w:t xml:space="preserve"> </w:t>
      </w:r>
      <w:r w:rsidR="00B97260">
        <w:t xml:space="preserve">Використання цього комплексу стандартизованих методик забезпечує отримання надійних кількісних показників, які формують основу для подальшого аналізу ефективності психологічного тренінгу та виявлення </w:t>
      </w:r>
      <w:proofErr w:type="spellStart"/>
      <w:r w:rsidR="00B97260">
        <w:t>зв’язків</w:t>
      </w:r>
      <w:proofErr w:type="spellEnd"/>
      <w:r w:rsidR="00B97260">
        <w:t xml:space="preserve"> між рівнем </w:t>
      </w:r>
      <w:proofErr w:type="spellStart"/>
      <w:r w:rsidR="00B97260">
        <w:t>асертивності</w:t>
      </w:r>
      <w:proofErr w:type="spellEnd"/>
      <w:r w:rsidR="00B97260">
        <w:t xml:space="preserve"> та якістю міжособистісної взаємодії.</w:t>
      </w:r>
    </w:p>
    <w:p w14:paraId="5F9DE739" w14:textId="09DCD22C" w:rsidR="00B97260" w:rsidRDefault="00B97260" w:rsidP="00ED6F6A">
      <w:pPr>
        <w:pStyle w:val="a1"/>
      </w:pPr>
    </w:p>
    <w:p w14:paraId="3E1D71DA" w14:textId="77777777" w:rsidR="00ED6F6A" w:rsidRDefault="00ED6F6A" w:rsidP="00F76093">
      <w:pPr>
        <w:pStyle w:val="2"/>
      </w:pPr>
      <w:bookmarkStart w:id="11" w:name="_Toc210509646"/>
      <w:r>
        <w:t>2.4. Розробка та опис психологічного тренінгу</w:t>
      </w:r>
      <w:bookmarkEnd w:id="11"/>
    </w:p>
    <w:p w14:paraId="0AA593C3" w14:textId="48E576C9" w:rsidR="00ED6F6A" w:rsidRDefault="00ED6F6A" w:rsidP="00ED6F6A">
      <w:pPr>
        <w:pStyle w:val="a1"/>
      </w:pPr>
    </w:p>
    <w:p w14:paraId="260ADFA1" w14:textId="7573F59E" w:rsidR="00AE78CD" w:rsidRDefault="00AE78CD" w:rsidP="00ED6F6A">
      <w:pPr>
        <w:pStyle w:val="a1"/>
      </w:pPr>
    </w:p>
    <w:p w14:paraId="7CA2AA7A" w14:textId="56FD7DA2" w:rsidR="00AE78CD" w:rsidRDefault="00AE78CD" w:rsidP="00ED6F6A">
      <w:pPr>
        <w:pStyle w:val="a1"/>
      </w:pPr>
      <w:r>
        <w:t xml:space="preserve">Розробка психологічного тренінгу спрямована на практичне втілення теоретичних положень про </w:t>
      </w:r>
      <w:proofErr w:type="spellStart"/>
      <w:r>
        <w:t>асертивність</w:t>
      </w:r>
      <w:proofErr w:type="spellEnd"/>
      <w:r>
        <w:t xml:space="preserve"> та її роль у міжособистісній взаємодії молоді. Урахування психологічних особливостей учнів закладів професійно-технічної освіти дозволяє створити програму, яка одночасно розвиває здатність відкрито висловлювати власні думки та почуття, ефективно </w:t>
      </w:r>
      <w:proofErr w:type="spellStart"/>
      <w:r>
        <w:t>комунікувати</w:t>
      </w:r>
      <w:proofErr w:type="spellEnd"/>
      <w:r>
        <w:t xml:space="preserve"> в групі та </w:t>
      </w:r>
      <w:proofErr w:type="spellStart"/>
      <w:r>
        <w:t>конструктивно</w:t>
      </w:r>
      <w:proofErr w:type="spellEnd"/>
      <w:r>
        <w:t xml:space="preserve"> розв’язувати конфліктні ситуації. Підхід до розробки тренінгу ґрунтується на інтеграції соціально-психологічних </w:t>
      </w:r>
      <w:proofErr w:type="spellStart"/>
      <w:r>
        <w:t>методик</w:t>
      </w:r>
      <w:proofErr w:type="spellEnd"/>
      <w:r>
        <w:t xml:space="preserve"> групової роботи, </w:t>
      </w:r>
      <w:proofErr w:type="spellStart"/>
      <w:r>
        <w:t>когнітивно-біхевіоральних</w:t>
      </w:r>
      <w:proofErr w:type="spellEnd"/>
      <w:r>
        <w:t xml:space="preserve"> технік та спеціалізованих вправ на розвиток асертивності.</w:t>
      </w:r>
    </w:p>
    <w:p w14:paraId="2B5A1915" w14:textId="594DC874" w:rsidR="00AE78CD" w:rsidRDefault="00AE78CD" w:rsidP="00AE78CD">
      <w:pPr>
        <w:pStyle w:val="a1"/>
      </w:pPr>
      <w:r>
        <w:t xml:space="preserve">Метою психологічного тренінгу є розвиток асертивності учнів ПТО для підвищення ефективності їх міжособистісної взаємодії. </w:t>
      </w:r>
      <w:proofErr w:type="spellStart"/>
      <w:r>
        <w:t>Асертивність</w:t>
      </w:r>
      <w:proofErr w:type="spellEnd"/>
      <w:r>
        <w:t xml:space="preserve"> розглядається як комплекс навичок, що дозволяють відкрито висловлювати думки, відстоювати права без порушення прав інших та </w:t>
      </w:r>
      <w:proofErr w:type="spellStart"/>
      <w:r>
        <w:t>конструктивно</w:t>
      </w:r>
      <w:proofErr w:type="spellEnd"/>
      <w:r>
        <w:t xml:space="preserve"> вирішувати конфлікти [</w:t>
      </w:r>
      <w:r w:rsidR="001901CE">
        <w:t>56</w:t>
      </w:r>
      <w:r>
        <w:t>]. У навчальному середовищі ПТО розвиток таких навичок є необхідним для успішної адаптації та підготовки до професійної діяльності [</w:t>
      </w:r>
      <w:r w:rsidR="001901CE">
        <w:t>24</w:t>
      </w:r>
      <w:r>
        <w:t>].</w:t>
      </w:r>
    </w:p>
    <w:p w14:paraId="65187C94" w14:textId="5BAB8635" w:rsidR="00AE78CD" w:rsidRDefault="00AE78CD" w:rsidP="00AE78CD">
      <w:pPr>
        <w:pStyle w:val="a1"/>
      </w:pPr>
      <w:r>
        <w:lastRenderedPageBreak/>
        <w:t>Цілі програми формуються на кількох рівнях. Когнітивний рівень передбачає усвідомлення власних комунікативних патернів та стилів поведінки [</w:t>
      </w:r>
      <w:r w:rsidR="001901CE">
        <w:t>66</w:t>
      </w:r>
      <w:r>
        <w:t xml:space="preserve">]. Поведінковий рівень спрямований на практичне засвоєння навичок асертивності через рольові ігри та вправи на «Я-висловлювання». Емоційний рівень передбачає розвиток самоповаги та здатності до </w:t>
      </w:r>
      <w:proofErr w:type="spellStart"/>
      <w:r>
        <w:t>емпатійного</w:t>
      </w:r>
      <w:proofErr w:type="spellEnd"/>
      <w:r>
        <w:t xml:space="preserve"> взаєморозуміння [</w:t>
      </w:r>
      <w:r w:rsidR="001901CE">
        <w:t>24, 57</w:t>
      </w:r>
      <w:r>
        <w:t>].</w:t>
      </w:r>
      <w:r w:rsidR="001901CE">
        <w:t xml:space="preserve"> </w:t>
      </w:r>
    </w:p>
    <w:p w14:paraId="3CCA849B" w14:textId="49142107" w:rsidR="00CC1A9C" w:rsidRDefault="00CC1A9C" w:rsidP="00CC1A9C">
      <w:pPr>
        <w:pStyle w:val="a1"/>
      </w:pPr>
      <w:r>
        <w:t>Структура психологічного тренінгу для розвитку асертивності учнів ПТО передбачає модульну організацію сесій</w:t>
      </w:r>
      <w:r w:rsidR="001901CE">
        <w:t xml:space="preserve"> (див. табл.2.5)</w:t>
      </w:r>
      <w:r>
        <w:t>, де кожен блок спрямований на формування конкретних компонентів асертивної поведінки: самоусвідомлення, вираження думки, управління емоціями та конструктивне реагування у конфліктних ситуаціях [</w:t>
      </w:r>
      <w:r w:rsidR="001901CE">
        <w:t>14, 27</w:t>
      </w:r>
      <w:r>
        <w:t>].</w:t>
      </w:r>
      <w:r w:rsidR="001901CE">
        <w:t xml:space="preserve"> </w:t>
      </w:r>
    </w:p>
    <w:p w14:paraId="117D7341" w14:textId="14BB407C" w:rsidR="00CC1A9C" w:rsidRDefault="00CC1A9C" w:rsidP="00CC1A9C">
      <w:pPr>
        <w:pStyle w:val="a1"/>
      </w:pPr>
    </w:p>
    <w:p w14:paraId="78F63AD2" w14:textId="34FFA318" w:rsidR="00DE649C" w:rsidRDefault="00DE649C" w:rsidP="00DE649C">
      <w:pPr>
        <w:pStyle w:val="af3"/>
      </w:pPr>
      <w:r>
        <w:t>Т</w:t>
      </w:r>
      <w:r w:rsidR="00CC1A9C">
        <w:t xml:space="preserve">аблиця </w:t>
      </w:r>
      <w:r>
        <w:t>2.5</w:t>
      </w:r>
    </w:p>
    <w:p w14:paraId="65EDBB6D" w14:textId="1FB8C5D1" w:rsidR="00CC1A9C" w:rsidRDefault="00DE649C" w:rsidP="00DE649C">
      <w:pPr>
        <w:pStyle w:val="a6"/>
      </w:pPr>
      <w:r>
        <w:t>О</w:t>
      </w:r>
      <w:r w:rsidR="00CC1A9C">
        <w:t>пису структури кожної сесії тренінгу з розвитку асертивності</w:t>
      </w:r>
    </w:p>
    <w:tbl>
      <w:tblPr>
        <w:tblStyle w:val="af"/>
        <w:tblW w:w="10024" w:type="dxa"/>
        <w:tblLook w:val="04A0" w:firstRow="1" w:lastRow="0" w:firstColumn="1" w:lastColumn="0" w:noHBand="0" w:noVBand="1"/>
      </w:tblPr>
      <w:tblGrid>
        <w:gridCol w:w="1861"/>
        <w:gridCol w:w="2433"/>
        <w:gridCol w:w="3072"/>
        <w:gridCol w:w="2658"/>
      </w:tblGrid>
      <w:tr w:rsidR="00CC1A9C" w:rsidRPr="00CC1A9C" w14:paraId="3F839A4E" w14:textId="77777777" w:rsidTr="00DE649C">
        <w:tc>
          <w:tcPr>
            <w:tcW w:w="1861" w:type="dxa"/>
          </w:tcPr>
          <w:p w14:paraId="138660A9" w14:textId="77777777" w:rsidR="00CC1A9C" w:rsidRPr="00CC1A9C" w:rsidRDefault="00CC1A9C" w:rsidP="00DE649C">
            <w:pPr>
              <w:pStyle w:val="120"/>
            </w:pPr>
            <w:r w:rsidRPr="00CC1A9C">
              <w:t>Частина сесії</w:t>
            </w:r>
          </w:p>
        </w:tc>
        <w:tc>
          <w:tcPr>
            <w:tcW w:w="2433" w:type="dxa"/>
          </w:tcPr>
          <w:p w14:paraId="2536DE2F" w14:textId="77777777" w:rsidR="00CC1A9C" w:rsidRPr="00CC1A9C" w:rsidRDefault="00CC1A9C" w:rsidP="00DE649C">
            <w:pPr>
              <w:pStyle w:val="120"/>
            </w:pPr>
            <w:r w:rsidRPr="00CC1A9C">
              <w:t>Мета та завдання</w:t>
            </w:r>
          </w:p>
        </w:tc>
        <w:tc>
          <w:tcPr>
            <w:tcW w:w="3072" w:type="dxa"/>
          </w:tcPr>
          <w:p w14:paraId="44F6680E" w14:textId="77777777" w:rsidR="00CC1A9C" w:rsidRPr="00CC1A9C" w:rsidRDefault="00CC1A9C" w:rsidP="00DE649C">
            <w:pPr>
              <w:pStyle w:val="120"/>
            </w:pPr>
            <w:r w:rsidRPr="00CC1A9C">
              <w:t>Основні види діяльності</w:t>
            </w:r>
          </w:p>
        </w:tc>
        <w:tc>
          <w:tcPr>
            <w:tcW w:w="2658" w:type="dxa"/>
          </w:tcPr>
          <w:p w14:paraId="3C02A8DE" w14:textId="77777777" w:rsidR="00CC1A9C" w:rsidRPr="00CC1A9C" w:rsidRDefault="00CC1A9C" w:rsidP="00DE649C">
            <w:pPr>
              <w:pStyle w:val="120"/>
            </w:pPr>
            <w:r w:rsidRPr="00CC1A9C">
              <w:t>Очікувані результати</w:t>
            </w:r>
          </w:p>
        </w:tc>
      </w:tr>
      <w:tr w:rsidR="00CC1A9C" w:rsidRPr="00CC1A9C" w14:paraId="396AF633" w14:textId="77777777" w:rsidTr="00DE649C">
        <w:tc>
          <w:tcPr>
            <w:tcW w:w="1861" w:type="dxa"/>
          </w:tcPr>
          <w:p w14:paraId="36C3895D" w14:textId="77777777" w:rsidR="00CC1A9C" w:rsidRPr="00CC1A9C" w:rsidRDefault="00CC1A9C" w:rsidP="00DE649C">
            <w:pPr>
              <w:pStyle w:val="120"/>
            </w:pPr>
            <w:r w:rsidRPr="00CC1A9C">
              <w:t>Вступна (актуалізація досвіду та мотивація)</w:t>
            </w:r>
          </w:p>
        </w:tc>
        <w:tc>
          <w:tcPr>
            <w:tcW w:w="2433" w:type="dxa"/>
          </w:tcPr>
          <w:p w14:paraId="06798543" w14:textId="77777777" w:rsidR="00CC1A9C" w:rsidRPr="00CC1A9C" w:rsidRDefault="00CC1A9C" w:rsidP="00DE649C">
            <w:pPr>
              <w:pStyle w:val="120"/>
            </w:pPr>
            <w:r w:rsidRPr="00CC1A9C">
              <w:t>Створення безпечного психологічного середовища; ознайомлення учнів з метою сесії; активізація внутрішніх ресурсів</w:t>
            </w:r>
          </w:p>
        </w:tc>
        <w:tc>
          <w:tcPr>
            <w:tcW w:w="3072" w:type="dxa"/>
          </w:tcPr>
          <w:p w14:paraId="4E88BFC6" w14:textId="2C64DE04" w:rsidR="00CC1A9C" w:rsidRDefault="00DE649C" w:rsidP="00DE649C">
            <w:pPr>
              <w:pStyle w:val="12"/>
            </w:pPr>
            <w:r w:rsidRPr="00CC1A9C">
              <w:t>- привітання та «</w:t>
            </w:r>
            <w:proofErr w:type="spellStart"/>
            <w:r w:rsidRPr="00CC1A9C">
              <w:t>розігрівні</w:t>
            </w:r>
            <w:proofErr w:type="spellEnd"/>
            <w:r w:rsidRPr="00CC1A9C">
              <w:t xml:space="preserve">» вправи; </w:t>
            </w:r>
          </w:p>
          <w:p w14:paraId="0F58660C" w14:textId="15B5BB65" w:rsidR="00CC1A9C" w:rsidRDefault="00DE649C" w:rsidP="00DE649C">
            <w:pPr>
              <w:pStyle w:val="12"/>
            </w:pPr>
            <w:r w:rsidRPr="00CC1A9C">
              <w:t xml:space="preserve">- ознайомлення з планом заняття; </w:t>
            </w:r>
          </w:p>
          <w:p w14:paraId="7EFA11F6" w14:textId="541438E0" w:rsidR="00CC1A9C" w:rsidRPr="00CC1A9C" w:rsidRDefault="00DE649C" w:rsidP="00DE649C">
            <w:pPr>
              <w:pStyle w:val="12"/>
            </w:pPr>
            <w:r w:rsidRPr="00CC1A9C">
              <w:t>- мотиваційна бесіда та постановка індивідуальних цілей</w:t>
            </w:r>
          </w:p>
        </w:tc>
        <w:tc>
          <w:tcPr>
            <w:tcW w:w="2658" w:type="dxa"/>
          </w:tcPr>
          <w:p w14:paraId="5A8FF42A" w14:textId="3CD5A6D7" w:rsidR="00CC1A9C" w:rsidRPr="00CC1A9C" w:rsidRDefault="00CC1A9C" w:rsidP="00DE649C">
            <w:pPr>
              <w:pStyle w:val="120"/>
            </w:pPr>
            <w:r w:rsidRPr="00CC1A9C">
              <w:t>Учні відчувають психологічний комфорт, налаштовуються на активну участь, формулюють особисті очікування від заняття</w:t>
            </w:r>
          </w:p>
        </w:tc>
      </w:tr>
      <w:tr w:rsidR="00DE649C" w:rsidRPr="00CC1A9C" w14:paraId="7D7811C2" w14:textId="77777777" w:rsidTr="00DE649C">
        <w:tc>
          <w:tcPr>
            <w:tcW w:w="1861" w:type="dxa"/>
          </w:tcPr>
          <w:p w14:paraId="4651CF4F" w14:textId="77777777" w:rsidR="00DE649C" w:rsidRPr="00CC1A9C" w:rsidRDefault="00DE649C" w:rsidP="00DE649C">
            <w:pPr>
              <w:pStyle w:val="120"/>
            </w:pPr>
            <w:r w:rsidRPr="00CC1A9C">
              <w:t>Основна (вправи та рольові ігри на розвиток асертивності)</w:t>
            </w:r>
          </w:p>
        </w:tc>
        <w:tc>
          <w:tcPr>
            <w:tcW w:w="2433" w:type="dxa"/>
          </w:tcPr>
          <w:p w14:paraId="4B8AD9DF" w14:textId="77777777" w:rsidR="00DE649C" w:rsidRPr="00CC1A9C" w:rsidRDefault="00DE649C" w:rsidP="00DE649C">
            <w:pPr>
              <w:pStyle w:val="120"/>
            </w:pPr>
            <w:r w:rsidRPr="00CC1A9C">
              <w:t>Формування та відпрацювання навичок асертивної поведінки; розвиток комунікативної компетентності</w:t>
            </w:r>
          </w:p>
        </w:tc>
        <w:tc>
          <w:tcPr>
            <w:tcW w:w="3072" w:type="dxa"/>
          </w:tcPr>
          <w:p w14:paraId="27C31278" w14:textId="4C9A1A62" w:rsidR="00DE649C" w:rsidRDefault="00DE649C" w:rsidP="00DE649C">
            <w:pPr>
              <w:pStyle w:val="12"/>
            </w:pPr>
            <w:r w:rsidRPr="00CC1A9C">
              <w:t>- вправи на «я-висловлювання»;</w:t>
            </w:r>
          </w:p>
          <w:p w14:paraId="237D7269" w14:textId="5CAA5871" w:rsidR="00DE649C" w:rsidRDefault="00DE649C" w:rsidP="00DE649C">
            <w:pPr>
              <w:pStyle w:val="12"/>
            </w:pPr>
            <w:r w:rsidRPr="00CC1A9C">
              <w:t>- практика асертивної комунікації в парах і групах;</w:t>
            </w:r>
          </w:p>
          <w:p w14:paraId="66418E2C" w14:textId="1127D14F" w:rsidR="00DE649C" w:rsidRDefault="00DE649C" w:rsidP="00DE649C">
            <w:pPr>
              <w:pStyle w:val="12"/>
            </w:pPr>
            <w:r w:rsidRPr="00CC1A9C">
              <w:t>- рольові ігри та моделювання конфліктних ситуацій;</w:t>
            </w:r>
          </w:p>
          <w:p w14:paraId="28D5277D" w14:textId="64AAC3C6" w:rsidR="00DE649C" w:rsidRPr="00CC1A9C" w:rsidRDefault="00DE649C" w:rsidP="00DE649C">
            <w:pPr>
              <w:pStyle w:val="12"/>
            </w:pPr>
            <w:r w:rsidRPr="00CC1A9C">
              <w:t>- групові дискусії та аналіз кейсів</w:t>
            </w:r>
          </w:p>
        </w:tc>
        <w:tc>
          <w:tcPr>
            <w:tcW w:w="2658" w:type="dxa"/>
          </w:tcPr>
          <w:p w14:paraId="1458BA55" w14:textId="3552F7BF" w:rsidR="00DE649C" w:rsidRPr="00CC1A9C" w:rsidRDefault="00DE649C" w:rsidP="00DE649C">
            <w:pPr>
              <w:pStyle w:val="120"/>
            </w:pPr>
            <w:r w:rsidRPr="00CC1A9C">
              <w:t xml:space="preserve">Учні навчаються чітко висловлювати власну думку, </w:t>
            </w:r>
            <w:proofErr w:type="spellStart"/>
            <w:r w:rsidRPr="00CC1A9C">
              <w:t>конструктивно</w:t>
            </w:r>
            <w:proofErr w:type="spellEnd"/>
            <w:r w:rsidRPr="00CC1A9C">
              <w:t xml:space="preserve"> реагувати на конфлікти, покращують взаємодію у групі</w:t>
            </w:r>
          </w:p>
        </w:tc>
      </w:tr>
      <w:tr w:rsidR="00DE649C" w:rsidRPr="00CC1A9C" w14:paraId="55CDC847" w14:textId="77777777" w:rsidTr="00DE649C">
        <w:tc>
          <w:tcPr>
            <w:tcW w:w="1861" w:type="dxa"/>
          </w:tcPr>
          <w:p w14:paraId="0FB5E2F3" w14:textId="77777777" w:rsidR="00DE649C" w:rsidRPr="00CC1A9C" w:rsidRDefault="00DE649C" w:rsidP="00DE649C">
            <w:pPr>
              <w:pStyle w:val="120"/>
            </w:pPr>
            <w:r w:rsidRPr="00CC1A9C">
              <w:t>Заключна (рефлексія та зворотний зв’язок)</w:t>
            </w:r>
          </w:p>
        </w:tc>
        <w:tc>
          <w:tcPr>
            <w:tcW w:w="2433" w:type="dxa"/>
          </w:tcPr>
          <w:p w14:paraId="4FD04730" w14:textId="77777777" w:rsidR="00DE649C" w:rsidRPr="00CC1A9C" w:rsidRDefault="00DE649C" w:rsidP="00DE649C">
            <w:pPr>
              <w:pStyle w:val="120"/>
            </w:pPr>
            <w:r w:rsidRPr="00CC1A9C">
              <w:t>Узагальнення отриманих знань і навичок; обговорення труднощів та досягнень; отримання зворотного зв’язку</w:t>
            </w:r>
          </w:p>
        </w:tc>
        <w:tc>
          <w:tcPr>
            <w:tcW w:w="3072" w:type="dxa"/>
          </w:tcPr>
          <w:p w14:paraId="07D7EF8A" w14:textId="67FC42D5" w:rsidR="00DE649C" w:rsidRDefault="00DE649C" w:rsidP="00DE649C">
            <w:pPr>
              <w:pStyle w:val="12"/>
            </w:pPr>
            <w:r w:rsidRPr="00CC1A9C">
              <w:t>- рефлексивні вправи;</w:t>
            </w:r>
          </w:p>
          <w:p w14:paraId="3BC07BC6" w14:textId="67E7AACA" w:rsidR="00DE649C" w:rsidRDefault="00DE649C" w:rsidP="00DE649C">
            <w:pPr>
              <w:pStyle w:val="12"/>
            </w:pPr>
            <w:r w:rsidRPr="00CC1A9C">
              <w:t>обговорення складних моментів та досягнень;</w:t>
            </w:r>
          </w:p>
          <w:p w14:paraId="0447DE26" w14:textId="569FF845" w:rsidR="00DE649C" w:rsidRPr="00CC1A9C" w:rsidRDefault="00DE649C" w:rsidP="00DE649C">
            <w:pPr>
              <w:pStyle w:val="12"/>
            </w:pPr>
            <w:r w:rsidRPr="00CC1A9C">
              <w:t>- надання зворотного зв’язку від однолітків і тренера</w:t>
            </w:r>
          </w:p>
        </w:tc>
        <w:tc>
          <w:tcPr>
            <w:tcW w:w="2658" w:type="dxa"/>
          </w:tcPr>
          <w:p w14:paraId="542205E2" w14:textId="0D60C578" w:rsidR="00DE649C" w:rsidRPr="00CC1A9C" w:rsidRDefault="00DE649C" w:rsidP="00DE649C">
            <w:pPr>
              <w:pStyle w:val="120"/>
            </w:pPr>
            <w:r w:rsidRPr="00CC1A9C">
              <w:t>Підвищення усвідомленості власних сильних та слабких сторін, закріплення навичок, формування планів щодо подальшого розвитку асертивності</w:t>
            </w:r>
          </w:p>
        </w:tc>
      </w:tr>
    </w:tbl>
    <w:p w14:paraId="3922B0A7" w14:textId="77777777" w:rsidR="00CC1A9C" w:rsidRDefault="00CC1A9C" w:rsidP="00CC1A9C">
      <w:pPr>
        <w:pStyle w:val="a1"/>
      </w:pPr>
    </w:p>
    <w:p w14:paraId="7B6CCAB7" w14:textId="1E510E42" w:rsidR="001901CE" w:rsidRDefault="001901CE" w:rsidP="00CC1A9C">
      <w:pPr>
        <w:pStyle w:val="a1"/>
      </w:pPr>
      <w:r w:rsidRPr="001901CE">
        <w:lastRenderedPageBreak/>
        <w:t>Тренінг має інтегративний характер, об’єднуючи когнітивні, поведінкові та емоційні компоненти. Це дозволяє підвищити комунікативну компетентність учнів та сформувати навички ефективної групової взаємодії [6].</w:t>
      </w:r>
      <w:r>
        <w:t xml:space="preserve"> </w:t>
      </w:r>
      <w:r w:rsidRPr="001901CE">
        <w:t>Кожна сесія складається з трьох частин: вступної (мотивація та актуалізація досвіду), основної (вправи та рольові ігри) та заключної (рефлексія та зворотний зв’язок). Основна частина включає вправи на «Я-висловлювання», практику асертивної комунікації, відпрацювання конфліктних сценаріїв та групові дискусії [85].</w:t>
      </w:r>
    </w:p>
    <w:p w14:paraId="0ADAFFA8" w14:textId="47289870" w:rsidR="00CC1A9C" w:rsidRDefault="00CC1A9C" w:rsidP="00CC1A9C">
      <w:pPr>
        <w:pStyle w:val="a1"/>
      </w:pPr>
      <w:r>
        <w:t>Завдання тренінгу нарощуються поступово: від простих вправ на самовираження до складних сценаріїв взаємодії у групі та професійному контексті, що забезпечує інтеграцію теорії та практики та стабільність сформованої поведінки [</w:t>
      </w:r>
      <w:r w:rsidR="001901CE">
        <w:t>27,</w:t>
      </w:r>
      <w:r>
        <w:t xml:space="preserve"> </w:t>
      </w:r>
      <w:r w:rsidR="001901CE">
        <w:t>74</w:t>
      </w:r>
      <w:r>
        <w:t>].</w:t>
      </w:r>
    </w:p>
    <w:p w14:paraId="52866D9E" w14:textId="35D747FD" w:rsidR="00DE649C" w:rsidRDefault="00DE649C" w:rsidP="00CC1A9C">
      <w:pPr>
        <w:pStyle w:val="a1"/>
      </w:pPr>
      <w:r>
        <w:t>Для систематизації процесу розвитку асертивності у учнів закладів професійно-технічної освіти було розроблено комплексний тренінг, що складається з восьми сесій</w:t>
      </w:r>
      <w:r w:rsidR="004068C1">
        <w:t xml:space="preserve"> (ди</w:t>
      </w:r>
      <w:r w:rsidR="001901CE">
        <w:t>в</w:t>
      </w:r>
      <w:r w:rsidR="004068C1">
        <w:t xml:space="preserve">. </w:t>
      </w:r>
      <w:r w:rsidR="001901CE">
        <w:t>т</w:t>
      </w:r>
      <w:r w:rsidR="004068C1">
        <w:t>абл. 2.6)</w:t>
      </w:r>
      <w:r>
        <w:t>. Кожна сесія побудована за структурою, яка забезпечує послідовне формування ключових навичок: вступна частина спрямована на актуалізацію попереднього досвіду та мотивацію учасників, основна — на практичне опрацювання технік асертивності через вправи, рольові ігри та дискусії, заключна — на рефлексію, обговорення результатів та отримання зворотного зв’язку. Така структура дозволяє забезпечити психологічну безпеку учнів, інтегрувати нові знання та навички у реальні комунікативні ситуації, а також закріпити їх через самостійний аналіз власної поведінки.</w:t>
      </w:r>
    </w:p>
    <w:p w14:paraId="1EF175F3" w14:textId="11DDCDA4" w:rsidR="00C52D49" w:rsidRDefault="00C52D49" w:rsidP="00CC1A9C">
      <w:pPr>
        <w:pStyle w:val="a1"/>
      </w:pPr>
      <w:r w:rsidRPr="00C52D49">
        <w:t xml:space="preserve">Представлена таблиця демонструє послідовну структуру тренінгових сесій, де кожна сесія поділяється на три основні частини: вступна (актуалізація досвіду та мотивація), основна (вправи та рольові ігри на розвиток асертивності), заключна (рефлексія та зворотний зв’язок). Така побудова забезпечує комплексне формування асертивності у учнів ПТО та відповідає системному підходу, передбачаючи поступове нарощування </w:t>
      </w:r>
      <w:proofErr w:type="spellStart"/>
      <w:r w:rsidRPr="00C52D49">
        <w:t>компетентностей</w:t>
      </w:r>
      <w:proofErr w:type="spellEnd"/>
      <w:r w:rsidRPr="00C52D49">
        <w:t xml:space="preserve"> і контроль за результатами.</w:t>
      </w:r>
    </w:p>
    <w:p w14:paraId="399F7343" w14:textId="77777777" w:rsidR="004068C1" w:rsidRDefault="004068C1" w:rsidP="00CC1A9C">
      <w:pPr>
        <w:pStyle w:val="a1"/>
        <w:sectPr w:rsidR="004068C1" w:rsidSect="00FF3CD9">
          <w:headerReference w:type="default" r:id="rId8"/>
          <w:pgSz w:w="11906" w:h="16838"/>
          <w:pgMar w:top="1134" w:right="567" w:bottom="1134" w:left="1418" w:header="425" w:footer="709" w:gutter="0"/>
          <w:pgNumType w:start="5"/>
          <w:cols w:space="708"/>
          <w:docGrid w:linePitch="360"/>
        </w:sectPr>
      </w:pPr>
    </w:p>
    <w:p w14:paraId="40A5F31E" w14:textId="32E02BFF" w:rsidR="00DE649C" w:rsidRDefault="004068C1" w:rsidP="004068C1">
      <w:pPr>
        <w:pStyle w:val="af3"/>
      </w:pPr>
      <w:r>
        <w:lastRenderedPageBreak/>
        <w:t>Таблиця 2.6</w:t>
      </w:r>
    </w:p>
    <w:p w14:paraId="5D04A416" w14:textId="41961DF9" w:rsidR="004068C1" w:rsidRDefault="004068C1" w:rsidP="004068C1">
      <w:pPr>
        <w:pStyle w:val="a6"/>
      </w:pPr>
      <w:r>
        <w:t>П</w:t>
      </w:r>
      <w:r w:rsidRPr="004068C1">
        <w:t>лану тренінгу з розвитку асертивності</w:t>
      </w:r>
    </w:p>
    <w:tbl>
      <w:tblPr>
        <w:tblStyle w:val="af"/>
        <w:tblW w:w="14976" w:type="dxa"/>
        <w:tblInd w:w="45" w:type="dxa"/>
        <w:tblLayout w:type="fixed"/>
        <w:tblLook w:val="04A0" w:firstRow="1" w:lastRow="0" w:firstColumn="1" w:lastColumn="0" w:noHBand="0" w:noVBand="1"/>
      </w:tblPr>
      <w:tblGrid>
        <w:gridCol w:w="767"/>
        <w:gridCol w:w="1215"/>
        <w:gridCol w:w="1370"/>
        <w:gridCol w:w="4253"/>
        <w:gridCol w:w="3260"/>
        <w:gridCol w:w="4111"/>
      </w:tblGrid>
      <w:tr w:rsidR="004068C1" w:rsidRPr="004068C1" w14:paraId="650C2912" w14:textId="77777777" w:rsidTr="004068C1">
        <w:tc>
          <w:tcPr>
            <w:tcW w:w="767" w:type="dxa"/>
          </w:tcPr>
          <w:p w14:paraId="0D3B619C" w14:textId="77777777" w:rsidR="004068C1" w:rsidRPr="004068C1" w:rsidRDefault="004068C1" w:rsidP="004068C1">
            <w:pPr>
              <w:pStyle w:val="120"/>
              <w:rPr>
                <w:lang w:eastAsia="uk-UA"/>
              </w:rPr>
            </w:pPr>
            <w:r w:rsidRPr="004068C1">
              <w:rPr>
                <w:lang w:eastAsia="uk-UA"/>
              </w:rPr>
              <w:t>Сесія</w:t>
            </w:r>
          </w:p>
        </w:tc>
        <w:tc>
          <w:tcPr>
            <w:tcW w:w="1215" w:type="dxa"/>
          </w:tcPr>
          <w:p w14:paraId="3A1C4A08" w14:textId="77777777" w:rsidR="004068C1" w:rsidRPr="004068C1" w:rsidRDefault="004068C1" w:rsidP="004068C1">
            <w:pPr>
              <w:pStyle w:val="120"/>
              <w:rPr>
                <w:lang w:eastAsia="uk-UA"/>
              </w:rPr>
            </w:pPr>
            <w:r w:rsidRPr="004068C1">
              <w:rPr>
                <w:lang w:eastAsia="uk-UA"/>
              </w:rPr>
              <w:t>Частина</w:t>
            </w:r>
          </w:p>
        </w:tc>
        <w:tc>
          <w:tcPr>
            <w:tcW w:w="1370" w:type="dxa"/>
          </w:tcPr>
          <w:p w14:paraId="6A50DCC3" w14:textId="77777777" w:rsidR="004068C1" w:rsidRPr="004068C1" w:rsidRDefault="004068C1" w:rsidP="004068C1">
            <w:pPr>
              <w:pStyle w:val="120"/>
              <w:rPr>
                <w:lang w:eastAsia="uk-UA"/>
              </w:rPr>
            </w:pPr>
            <w:r w:rsidRPr="004068C1">
              <w:rPr>
                <w:lang w:eastAsia="uk-UA"/>
              </w:rPr>
              <w:t>Тривалість</w:t>
            </w:r>
          </w:p>
        </w:tc>
        <w:tc>
          <w:tcPr>
            <w:tcW w:w="4253" w:type="dxa"/>
          </w:tcPr>
          <w:p w14:paraId="3B320619" w14:textId="77777777" w:rsidR="004068C1" w:rsidRPr="004068C1" w:rsidRDefault="004068C1" w:rsidP="004068C1">
            <w:pPr>
              <w:pStyle w:val="120"/>
              <w:rPr>
                <w:lang w:eastAsia="uk-UA"/>
              </w:rPr>
            </w:pPr>
            <w:r w:rsidRPr="004068C1">
              <w:rPr>
                <w:lang w:eastAsia="uk-UA"/>
              </w:rPr>
              <w:t>Конкретні вправи та діяльність</w:t>
            </w:r>
          </w:p>
        </w:tc>
        <w:tc>
          <w:tcPr>
            <w:tcW w:w="3260" w:type="dxa"/>
          </w:tcPr>
          <w:p w14:paraId="0920BE15" w14:textId="77777777" w:rsidR="004068C1" w:rsidRPr="004068C1" w:rsidRDefault="004068C1" w:rsidP="004068C1">
            <w:pPr>
              <w:pStyle w:val="120"/>
              <w:rPr>
                <w:lang w:eastAsia="uk-UA"/>
              </w:rPr>
            </w:pPr>
            <w:r w:rsidRPr="004068C1">
              <w:rPr>
                <w:lang w:eastAsia="uk-UA"/>
              </w:rPr>
              <w:t>Мета</w:t>
            </w:r>
          </w:p>
        </w:tc>
        <w:tc>
          <w:tcPr>
            <w:tcW w:w="4111" w:type="dxa"/>
          </w:tcPr>
          <w:p w14:paraId="4828ECAB" w14:textId="77777777" w:rsidR="004068C1" w:rsidRPr="004068C1" w:rsidRDefault="004068C1" w:rsidP="004068C1">
            <w:pPr>
              <w:pStyle w:val="120"/>
              <w:rPr>
                <w:lang w:eastAsia="uk-UA"/>
              </w:rPr>
            </w:pPr>
            <w:r w:rsidRPr="004068C1">
              <w:rPr>
                <w:lang w:eastAsia="uk-UA"/>
              </w:rPr>
              <w:t>Очікувані результати</w:t>
            </w:r>
          </w:p>
        </w:tc>
      </w:tr>
      <w:tr w:rsidR="004068C1" w:rsidRPr="004068C1" w14:paraId="5E16B196" w14:textId="77777777" w:rsidTr="004068C1">
        <w:tc>
          <w:tcPr>
            <w:tcW w:w="767" w:type="dxa"/>
          </w:tcPr>
          <w:p w14:paraId="0A49F6BB" w14:textId="27A7A0E2" w:rsidR="004068C1" w:rsidRPr="004068C1" w:rsidRDefault="004068C1" w:rsidP="004068C1">
            <w:pPr>
              <w:pStyle w:val="120"/>
              <w:jc w:val="center"/>
              <w:rPr>
                <w:lang w:eastAsia="uk-UA"/>
              </w:rPr>
            </w:pPr>
            <w:r>
              <w:rPr>
                <w:lang w:eastAsia="uk-UA"/>
              </w:rPr>
              <w:t>1</w:t>
            </w:r>
          </w:p>
        </w:tc>
        <w:tc>
          <w:tcPr>
            <w:tcW w:w="1215" w:type="dxa"/>
          </w:tcPr>
          <w:p w14:paraId="528B171C" w14:textId="64D3CC53" w:rsidR="004068C1" w:rsidRPr="004068C1" w:rsidRDefault="004068C1" w:rsidP="004068C1">
            <w:pPr>
              <w:pStyle w:val="120"/>
              <w:jc w:val="center"/>
              <w:rPr>
                <w:lang w:eastAsia="uk-UA"/>
              </w:rPr>
            </w:pPr>
            <w:r>
              <w:rPr>
                <w:lang w:eastAsia="uk-UA"/>
              </w:rPr>
              <w:t>2</w:t>
            </w:r>
          </w:p>
        </w:tc>
        <w:tc>
          <w:tcPr>
            <w:tcW w:w="1370" w:type="dxa"/>
          </w:tcPr>
          <w:p w14:paraId="3D026956" w14:textId="2C527E45" w:rsidR="004068C1" w:rsidRPr="004068C1" w:rsidRDefault="004068C1" w:rsidP="004068C1">
            <w:pPr>
              <w:pStyle w:val="120"/>
              <w:jc w:val="center"/>
              <w:rPr>
                <w:lang w:eastAsia="uk-UA"/>
              </w:rPr>
            </w:pPr>
            <w:r>
              <w:rPr>
                <w:lang w:eastAsia="uk-UA"/>
              </w:rPr>
              <w:t>3</w:t>
            </w:r>
          </w:p>
        </w:tc>
        <w:tc>
          <w:tcPr>
            <w:tcW w:w="4253" w:type="dxa"/>
          </w:tcPr>
          <w:p w14:paraId="208FCBC1" w14:textId="73C2E90A" w:rsidR="004068C1" w:rsidRPr="004068C1" w:rsidRDefault="004068C1" w:rsidP="004068C1">
            <w:pPr>
              <w:pStyle w:val="120"/>
              <w:jc w:val="center"/>
              <w:rPr>
                <w:lang w:eastAsia="uk-UA"/>
              </w:rPr>
            </w:pPr>
            <w:r>
              <w:rPr>
                <w:lang w:eastAsia="uk-UA"/>
              </w:rPr>
              <w:t>4</w:t>
            </w:r>
          </w:p>
        </w:tc>
        <w:tc>
          <w:tcPr>
            <w:tcW w:w="3260" w:type="dxa"/>
          </w:tcPr>
          <w:p w14:paraId="478877D7" w14:textId="17732BE2" w:rsidR="004068C1" w:rsidRPr="004068C1" w:rsidRDefault="004068C1" w:rsidP="004068C1">
            <w:pPr>
              <w:pStyle w:val="120"/>
              <w:jc w:val="center"/>
              <w:rPr>
                <w:lang w:eastAsia="uk-UA"/>
              </w:rPr>
            </w:pPr>
            <w:r>
              <w:rPr>
                <w:lang w:eastAsia="uk-UA"/>
              </w:rPr>
              <w:t>5</w:t>
            </w:r>
          </w:p>
        </w:tc>
        <w:tc>
          <w:tcPr>
            <w:tcW w:w="4111" w:type="dxa"/>
          </w:tcPr>
          <w:p w14:paraId="596A4CF1" w14:textId="38672B55" w:rsidR="004068C1" w:rsidRPr="004068C1" w:rsidRDefault="004068C1" w:rsidP="004068C1">
            <w:pPr>
              <w:pStyle w:val="120"/>
              <w:jc w:val="center"/>
              <w:rPr>
                <w:lang w:eastAsia="uk-UA"/>
              </w:rPr>
            </w:pPr>
            <w:r>
              <w:rPr>
                <w:lang w:eastAsia="uk-UA"/>
              </w:rPr>
              <w:t>6</w:t>
            </w:r>
          </w:p>
        </w:tc>
      </w:tr>
      <w:tr w:rsidR="004068C1" w:rsidRPr="004068C1" w14:paraId="5B0F55CF" w14:textId="77777777" w:rsidTr="004068C1">
        <w:tc>
          <w:tcPr>
            <w:tcW w:w="767" w:type="dxa"/>
          </w:tcPr>
          <w:p w14:paraId="1E908649" w14:textId="77777777" w:rsidR="004068C1" w:rsidRPr="004068C1" w:rsidRDefault="004068C1" w:rsidP="004068C1">
            <w:pPr>
              <w:pStyle w:val="120"/>
              <w:rPr>
                <w:lang w:eastAsia="uk-UA"/>
              </w:rPr>
            </w:pPr>
            <w:r w:rsidRPr="004068C1">
              <w:rPr>
                <w:lang w:eastAsia="uk-UA"/>
              </w:rPr>
              <w:t>Сесія 1</w:t>
            </w:r>
          </w:p>
        </w:tc>
        <w:tc>
          <w:tcPr>
            <w:tcW w:w="1215" w:type="dxa"/>
          </w:tcPr>
          <w:p w14:paraId="297C63D4" w14:textId="77777777" w:rsidR="004068C1" w:rsidRPr="004068C1" w:rsidRDefault="004068C1" w:rsidP="004068C1">
            <w:pPr>
              <w:pStyle w:val="120"/>
              <w:rPr>
                <w:lang w:eastAsia="uk-UA"/>
              </w:rPr>
            </w:pPr>
            <w:r w:rsidRPr="004068C1">
              <w:rPr>
                <w:lang w:eastAsia="uk-UA"/>
              </w:rPr>
              <w:t>Вступна</w:t>
            </w:r>
          </w:p>
        </w:tc>
        <w:tc>
          <w:tcPr>
            <w:tcW w:w="1370" w:type="dxa"/>
          </w:tcPr>
          <w:p w14:paraId="240E9688" w14:textId="77777777" w:rsidR="004068C1" w:rsidRPr="004068C1" w:rsidRDefault="004068C1" w:rsidP="004068C1">
            <w:pPr>
              <w:pStyle w:val="120"/>
              <w:rPr>
                <w:lang w:eastAsia="uk-UA"/>
              </w:rPr>
            </w:pPr>
            <w:r w:rsidRPr="004068C1">
              <w:rPr>
                <w:lang w:eastAsia="uk-UA"/>
              </w:rPr>
              <w:t>10 хв</w:t>
            </w:r>
          </w:p>
        </w:tc>
        <w:tc>
          <w:tcPr>
            <w:tcW w:w="4253" w:type="dxa"/>
          </w:tcPr>
          <w:p w14:paraId="5EB1A311" w14:textId="77777777" w:rsidR="004068C1" w:rsidRPr="004068C1" w:rsidRDefault="004068C1" w:rsidP="004068C1">
            <w:pPr>
              <w:pStyle w:val="120"/>
              <w:rPr>
                <w:lang w:eastAsia="uk-UA"/>
              </w:rPr>
            </w:pPr>
            <w:r w:rsidRPr="004068C1">
              <w:rPr>
                <w:lang w:eastAsia="uk-UA"/>
              </w:rPr>
              <w:t>«Знайомство» у колі; мотиваційна бесіда; розминка «Рука дружби»</w:t>
            </w:r>
          </w:p>
        </w:tc>
        <w:tc>
          <w:tcPr>
            <w:tcW w:w="3260" w:type="dxa"/>
          </w:tcPr>
          <w:p w14:paraId="5FC99DD6" w14:textId="77777777" w:rsidR="004068C1" w:rsidRPr="004068C1" w:rsidRDefault="004068C1" w:rsidP="004068C1">
            <w:pPr>
              <w:pStyle w:val="120"/>
              <w:rPr>
                <w:lang w:eastAsia="uk-UA"/>
              </w:rPr>
            </w:pPr>
            <w:r w:rsidRPr="004068C1">
              <w:rPr>
                <w:lang w:eastAsia="uk-UA"/>
              </w:rPr>
              <w:t>Створити безпечну атмосферу, активізувати внутрішні ресурси</w:t>
            </w:r>
          </w:p>
        </w:tc>
        <w:tc>
          <w:tcPr>
            <w:tcW w:w="4111" w:type="dxa"/>
          </w:tcPr>
          <w:p w14:paraId="54B912B4" w14:textId="77777777" w:rsidR="004068C1" w:rsidRPr="004068C1" w:rsidRDefault="004068C1" w:rsidP="004068C1">
            <w:pPr>
              <w:pStyle w:val="120"/>
              <w:rPr>
                <w:lang w:eastAsia="uk-UA"/>
              </w:rPr>
            </w:pPr>
            <w:r w:rsidRPr="004068C1">
              <w:rPr>
                <w:lang w:eastAsia="uk-UA"/>
              </w:rPr>
              <w:t>Комфорт, готовність до взаємодії, формування персональних цілей</w:t>
            </w:r>
          </w:p>
        </w:tc>
      </w:tr>
      <w:tr w:rsidR="004068C1" w:rsidRPr="004068C1" w14:paraId="0336AB62" w14:textId="77777777" w:rsidTr="004068C1">
        <w:tc>
          <w:tcPr>
            <w:tcW w:w="767" w:type="dxa"/>
          </w:tcPr>
          <w:p w14:paraId="765BDEE8" w14:textId="77777777" w:rsidR="004068C1" w:rsidRPr="004068C1" w:rsidRDefault="004068C1" w:rsidP="004068C1">
            <w:pPr>
              <w:pStyle w:val="120"/>
              <w:rPr>
                <w:lang w:eastAsia="uk-UA"/>
              </w:rPr>
            </w:pPr>
          </w:p>
        </w:tc>
        <w:tc>
          <w:tcPr>
            <w:tcW w:w="1215" w:type="dxa"/>
          </w:tcPr>
          <w:p w14:paraId="3D835C06" w14:textId="77777777" w:rsidR="004068C1" w:rsidRPr="004068C1" w:rsidRDefault="004068C1" w:rsidP="004068C1">
            <w:pPr>
              <w:pStyle w:val="120"/>
              <w:rPr>
                <w:lang w:eastAsia="uk-UA"/>
              </w:rPr>
            </w:pPr>
            <w:r w:rsidRPr="004068C1">
              <w:rPr>
                <w:lang w:eastAsia="uk-UA"/>
              </w:rPr>
              <w:t>Основна</w:t>
            </w:r>
          </w:p>
        </w:tc>
        <w:tc>
          <w:tcPr>
            <w:tcW w:w="1370" w:type="dxa"/>
          </w:tcPr>
          <w:p w14:paraId="736E21D3" w14:textId="77777777" w:rsidR="004068C1" w:rsidRPr="004068C1" w:rsidRDefault="004068C1" w:rsidP="004068C1">
            <w:pPr>
              <w:pStyle w:val="120"/>
              <w:rPr>
                <w:lang w:eastAsia="uk-UA"/>
              </w:rPr>
            </w:pPr>
            <w:r w:rsidRPr="004068C1">
              <w:rPr>
                <w:lang w:eastAsia="uk-UA"/>
              </w:rPr>
              <w:t>35 хв</w:t>
            </w:r>
          </w:p>
        </w:tc>
        <w:tc>
          <w:tcPr>
            <w:tcW w:w="4253" w:type="dxa"/>
          </w:tcPr>
          <w:p w14:paraId="63149F13" w14:textId="77777777" w:rsidR="004068C1" w:rsidRPr="004068C1" w:rsidRDefault="004068C1" w:rsidP="004068C1">
            <w:pPr>
              <w:pStyle w:val="120"/>
              <w:rPr>
                <w:lang w:eastAsia="uk-UA"/>
              </w:rPr>
            </w:pPr>
            <w:r w:rsidRPr="004068C1">
              <w:rPr>
                <w:lang w:eastAsia="uk-UA"/>
              </w:rPr>
              <w:t>«Я-висловлювання»; рольова гра «Висловлювання прохання»; дискусія про комунікативні труднощі</w:t>
            </w:r>
          </w:p>
        </w:tc>
        <w:tc>
          <w:tcPr>
            <w:tcW w:w="3260" w:type="dxa"/>
          </w:tcPr>
          <w:p w14:paraId="29278CD2" w14:textId="77777777" w:rsidR="004068C1" w:rsidRPr="004068C1" w:rsidRDefault="004068C1" w:rsidP="004068C1">
            <w:pPr>
              <w:pStyle w:val="120"/>
              <w:rPr>
                <w:lang w:eastAsia="uk-UA"/>
              </w:rPr>
            </w:pPr>
            <w:r w:rsidRPr="004068C1">
              <w:rPr>
                <w:lang w:eastAsia="uk-UA"/>
              </w:rPr>
              <w:t>Чітко та впевнено виражати власну думку</w:t>
            </w:r>
          </w:p>
        </w:tc>
        <w:tc>
          <w:tcPr>
            <w:tcW w:w="4111" w:type="dxa"/>
          </w:tcPr>
          <w:p w14:paraId="6D5223DC" w14:textId="77777777" w:rsidR="004068C1" w:rsidRPr="004068C1" w:rsidRDefault="004068C1" w:rsidP="004068C1">
            <w:pPr>
              <w:pStyle w:val="120"/>
              <w:rPr>
                <w:lang w:eastAsia="uk-UA"/>
              </w:rPr>
            </w:pPr>
            <w:r w:rsidRPr="004068C1">
              <w:rPr>
                <w:lang w:eastAsia="uk-UA"/>
              </w:rPr>
              <w:t>Використання «Я-висловлювання», покращення взаєморозуміння</w:t>
            </w:r>
          </w:p>
        </w:tc>
      </w:tr>
      <w:tr w:rsidR="004068C1" w:rsidRPr="004068C1" w14:paraId="78FD0B75" w14:textId="77777777" w:rsidTr="004068C1">
        <w:tc>
          <w:tcPr>
            <w:tcW w:w="767" w:type="dxa"/>
          </w:tcPr>
          <w:p w14:paraId="635976D6" w14:textId="77777777" w:rsidR="004068C1" w:rsidRPr="004068C1" w:rsidRDefault="004068C1" w:rsidP="004068C1">
            <w:pPr>
              <w:pStyle w:val="120"/>
              <w:rPr>
                <w:lang w:eastAsia="uk-UA"/>
              </w:rPr>
            </w:pPr>
          </w:p>
        </w:tc>
        <w:tc>
          <w:tcPr>
            <w:tcW w:w="1215" w:type="dxa"/>
          </w:tcPr>
          <w:p w14:paraId="7A30DE56" w14:textId="77777777" w:rsidR="004068C1" w:rsidRPr="004068C1" w:rsidRDefault="004068C1" w:rsidP="004068C1">
            <w:pPr>
              <w:pStyle w:val="120"/>
              <w:rPr>
                <w:lang w:eastAsia="uk-UA"/>
              </w:rPr>
            </w:pPr>
            <w:r w:rsidRPr="004068C1">
              <w:rPr>
                <w:lang w:eastAsia="uk-UA"/>
              </w:rPr>
              <w:t>Заключна</w:t>
            </w:r>
          </w:p>
        </w:tc>
        <w:tc>
          <w:tcPr>
            <w:tcW w:w="1370" w:type="dxa"/>
          </w:tcPr>
          <w:p w14:paraId="3FCE7DFB" w14:textId="77777777" w:rsidR="004068C1" w:rsidRPr="004068C1" w:rsidRDefault="004068C1" w:rsidP="004068C1">
            <w:pPr>
              <w:pStyle w:val="120"/>
              <w:rPr>
                <w:lang w:eastAsia="uk-UA"/>
              </w:rPr>
            </w:pPr>
            <w:r w:rsidRPr="004068C1">
              <w:rPr>
                <w:lang w:eastAsia="uk-UA"/>
              </w:rPr>
              <w:t>15 хв</w:t>
            </w:r>
          </w:p>
        </w:tc>
        <w:tc>
          <w:tcPr>
            <w:tcW w:w="4253" w:type="dxa"/>
          </w:tcPr>
          <w:p w14:paraId="6FC3E005" w14:textId="77777777" w:rsidR="004068C1" w:rsidRPr="004068C1" w:rsidRDefault="004068C1" w:rsidP="004068C1">
            <w:pPr>
              <w:pStyle w:val="120"/>
              <w:rPr>
                <w:lang w:eastAsia="uk-UA"/>
              </w:rPr>
            </w:pPr>
            <w:r w:rsidRPr="004068C1">
              <w:rPr>
                <w:lang w:eastAsia="uk-UA"/>
              </w:rPr>
              <w:t>Рефлексія «Що вдалося, що складно»; зворотний зв’язок</w:t>
            </w:r>
          </w:p>
        </w:tc>
        <w:tc>
          <w:tcPr>
            <w:tcW w:w="3260" w:type="dxa"/>
          </w:tcPr>
          <w:p w14:paraId="487617DA" w14:textId="77777777" w:rsidR="004068C1" w:rsidRPr="004068C1" w:rsidRDefault="004068C1" w:rsidP="004068C1">
            <w:pPr>
              <w:pStyle w:val="120"/>
              <w:rPr>
                <w:lang w:eastAsia="uk-UA"/>
              </w:rPr>
            </w:pPr>
            <w:r w:rsidRPr="004068C1">
              <w:rPr>
                <w:lang w:eastAsia="uk-UA"/>
              </w:rPr>
              <w:t>Узагальнити результати сесії</w:t>
            </w:r>
          </w:p>
        </w:tc>
        <w:tc>
          <w:tcPr>
            <w:tcW w:w="4111" w:type="dxa"/>
          </w:tcPr>
          <w:p w14:paraId="757DDFBB" w14:textId="77777777" w:rsidR="004068C1" w:rsidRPr="004068C1" w:rsidRDefault="004068C1" w:rsidP="004068C1">
            <w:pPr>
              <w:pStyle w:val="120"/>
              <w:rPr>
                <w:lang w:eastAsia="uk-UA"/>
              </w:rPr>
            </w:pPr>
            <w:r w:rsidRPr="004068C1">
              <w:rPr>
                <w:lang w:eastAsia="uk-UA"/>
              </w:rPr>
              <w:t>Усвідомлення сильних та слабких сторін, мотивація до подальшого розвитку</w:t>
            </w:r>
          </w:p>
        </w:tc>
      </w:tr>
      <w:tr w:rsidR="004068C1" w:rsidRPr="004068C1" w14:paraId="6517CE41" w14:textId="77777777" w:rsidTr="004068C1">
        <w:tc>
          <w:tcPr>
            <w:tcW w:w="767" w:type="dxa"/>
          </w:tcPr>
          <w:p w14:paraId="1EAD7188" w14:textId="77777777" w:rsidR="004068C1" w:rsidRPr="004068C1" w:rsidRDefault="004068C1" w:rsidP="004068C1">
            <w:pPr>
              <w:pStyle w:val="120"/>
              <w:rPr>
                <w:lang w:eastAsia="uk-UA"/>
              </w:rPr>
            </w:pPr>
            <w:r w:rsidRPr="004068C1">
              <w:rPr>
                <w:lang w:eastAsia="uk-UA"/>
              </w:rPr>
              <w:t>Сесія 2</w:t>
            </w:r>
          </w:p>
        </w:tc>
        <w:tc>
          <w:tcPr>
            <w:tcW w:w="1215" w:type="dxa"/>
          </w:tcPr>
          <w:p w14:paraId="7EE922C7" w14:textId="77777777" w:rsidR="004068C1" w:rsidRPr="004068C1" w:rsidRDefault="004068C1" w:rsidP="004068C1">
            <w:pPr>
              <w:pStyle w:val="120"/>
              <w:rPr>
                <w:lang w:eastAsia="uk-UA"/>
              </w:rPr>
            </w:pPr>
            <w:r w:rsidRPr="004068C1">
              <w:rPr>
                <w:lang w:eastAsia="uk-UA"/>
              </w:rPr>
              <w:t>Вступна</w:t>
            </w:r>
          </w:p>
        </w:tc>
        <w:tc>
          <w:tcPr>
            <w:tcW w:w="1370" w:type="dxa"/>
          </w:tcPr>
          <w:p w14:paraId="50E82B39" w14:textId="77777777" w:rsidR="004068C1" w:rsidRPr="004068C1" w:rsidRDefault="004068C1" w:rsidP="004068C1">
            <w:pPr>
              <w:pStyle w:val="120"/>
              <w:rPr>
                <w:lang w:eastAsia="uk-UA"/>
              </w:rPr>
            </w:pPr>
            <w:r w:rsidRPr="004068C1">
              <w:rPr>
                <w:lang w:eastAsia="uk-UA"/>
              </w:rPr>
              <w:t>10 хв</w:t>
            </w:r>
          </w:p>
        </w:tc>
        <w:tc>
          <w:tcPr>
            <w:tcW w:w="4253" w:type="dxa"/>
          </w:tcPr>
          <w:p w14:paraId="75CEF827" w14:textId="77777777" w:rsidR="004068C1" w:rsidRPr="004068C1" w:rsidRDefault="004068C1" w:rsidP="004068C1">
            <w:pPr>
              <w:pStyle w:val="120"/>
              <w:rPr>
                <w:lang w:eastAsia="uk-UA"/>
              </w:rPr>
            </w:pPr>
            <w:r w:rsidRPr="004068C1">
              <w:rPr>
                <w:lang w:eastAsia="uk-UA"/>
              </w:rPr>
              <w:t>«Розігрів»: асоціації з емоціями; нагадування правил тренінгу</w:t>
            </w:r>
          </w:p>
        </w:tc>
        <w:tc>
          <w:tcPr>
            <w:tcW w:w="3260" w:type="dxa"/>
          </w:tcPr>
          <w:p w14:paraId="2012F731" w14:textId="77777777" w:rsidR="004068C1" w:rsidRPr="004068C1" w:rsidRDefault="004068C1" w:rsidP="004068C1">
            <w:pPr>
              <w:pStyle w:val="120"/>
              <w:rPr>
                <w:lang w:eastAsia="uk-UA"/>
              </w:rPr>
            </w:pPr>
            <w:r w:rsidRPr="004068C1">
              <w:rPr>
                <w:lang w:eastAsia="uk-UA"/>
              </w:rPr>
              <w:t>Підготувати учнів до активної роботи</w:t>
            </w:r>
          </w:p>
        </w:tc>
        <w:tc>
          <w:tcPr>
            <w:tcW w:w="4111" w:type="dxa"/>
          </w:tcPr>
          <w:p w14:paraId="12A1D291" w14:textId="77777777" w:rsidR="004068C1" w:rsidRPr="004068C1" w:rsidRDefault="004068C1" w:rsidP="004068C1">
            <w:pPr>
              <w:pStyle w:val="120"/>
              <w:rPr>
                <w:lang w:eastAsia="uk-UA"/>
              </w:rPr>
            </w:pPr>
            <w:r w:rsidRPr="004068C1">
              <w:rPr>
                <w:lang w:eastAsia="uk-UA"/>
              </w:rPr>
              <w:t>Фокус на сесію, мотивація</w:t>
            </w:r>
          </w:p>
        </w:tc>
      </w:tr>
      <w:tr w:rsidR="004068C1" w:rsidRPr="004068C1" w14:paraId="4B92E61F" w14:textId="77777777" w:rsidTr="004068C1">
        <w:tc>
          <w:tcPr>
            <w:tcW w:w="767" w:type="dxa"/>
          </w:tcPr>
          <w:p w14:paraId="5D507BB0" w14:textId="77777777" w:rsidR="004068C1" w:rsidRPr="004068C1" w:rsidRDefault="004068C1" w:rsidP="004068C1">
            <w:pPr>
              <w:pStyle w:val="120"/>
              <w:rPr>
                <w:lang w:eastAsia="uk-UA"/>
              </w:rPr>
            </w:pPr>
          </w:p>
        </w:tc>
        <w:tc>
          <w:tcPr>
            <w:tcW w:w="1215" w:type="dxa"/>
          </w:tcPr>
          <w:p w14:paraId="73A5F43D" w14:textId="77777777" w:rsidR="004068C1" w:rsidRPr="004068C1" w:rsidRDefault="004068C1" w:rsidP="004068C1">
            <w:pPr>
              <w:pStyle w:val="120"/>
              <w:rPr>
                <w:lang w:eastAsia="uk-UA"/>
              </w:rPr>
            </w:pPr>
            <w:r w:rsidRPr="004068C1">
              <w:rPr>
                <w:lang w:eastAsia="uk-UA"/>
              </w:rPr>
              <w:t>Основна</w:t>
            </w:r>
          </w:p>
        </w:tc>
        <w:tc>
          <w:tcPr>
            <w:tcW w:w="1370" w:type="dxa"/>
          </w:tcPr>
          <w:p w14:paraId="4097B82E" w14:textId="77777777" w:rsidR="004068C1" w:rsidRPr="004068C1" w:rsidRDefault="004068C1" w:rsidP="004068C1">
            <w:pPr>
              <w:pStyle w:val="120"/>
              <w:rPr>
                <w:lang w:eastAsia="uk-UA"/>
              </w:rPr>
            </w:pPr>
            <w:r w:rsidRPr="004068C1">
              <w:rPr>
                <w:lang w:eastAsia="uk-UA"/>
              </w:rPr>
              <w:t>35 хв</w:t>
            </w:r>
          </w:p>
        </w:tc>
        <w:tc>
          <w:tcPr>
            <w:tcW w:w="4253" w:type="dxa"/>
          </w:tcPr>
          <w:p w14:paraId="17818578" w14:textId="77777777" w:rsidR="004068C1" w:rsidRPr="004068C1" w:rsidRDefault="004068C1" w:rsidP="004068C1">
            <w:pPr>
              <w:pStyle w:val="120"/>
              <w:rPr>
                <w:lang w:eastAsia="uk-UA"/>
              </w:rPr>
            </w:pPr>
            <w:r w:rsidRPr="004068C1">
              <w:rPr>
                <w:lang w:eastAsia="uk-UA"/>
              </w:rPr>
              <w:t>«Відмова без образ»; рольова гра «Конфлікт у групі»; обговорення кейсів</w:t>
            </w:r>
          </w:p>
        </w:tc>
        <w:tc>
          <w:tcPr>
            <w:tcW w:w="3260" w:type="dxa"/>
          </w:tcPr>
          <w:p w14:paraId="5EEA0E61" w14:textId="77777777" w:rsidR="004068C1" w:rsidRPr="004068C1" w:rsidRDefault="004068C1" w:rsidP="004068C1">
            <w:pPr>
              <w:pStyle w:val="120"/>
              <w:rPr>
                <w:lang w:eastAsia="uk-UA"/>
              </w:rPr>
            </w:pPr>
            <w:r w:rsidRPr="004068C1">
              <w:rPr>
                <w:lang w:eastAsia="uk-UA"/>
              </w:rPr>
              <w:t>Розвивати навички конструктивного реагування на конфлікти</w:t>
            </w:r>
          </w:p>
        </w:tc>
        <w:tc>
          <w:tcPr>
            <w:tcW w:w="4111" w:type="dxa"/>
          </w:tcPr>
          <w:p w14:paraId="54368B82" w14:textId="77777777" w:rsidR="004068C1" w:rsidRPr="004068C1" w:rsidRDefault="004068C1" w:rsidP="004068C1">
            <w:pPr>
              <w:pStyle w:val="120"/>
              <w:rPr>
                <w:lang w:eastAsia="uk-UA"/>
              </w:rPr>
            </w:pPr>
            <w:r w:rsidRPr="004068C1">
              <w:rPr>
                <w:lang w:eastAsia="uk-UA"/>
              </w:rPr>
              <w:t>Практика відмови та управління емоціями у конфліктних ситуаціях</w:t>
            </w:r>
          </w:p>
        </w:tc>
      </w:tr>
      <w:tr w:rsidR="004068C1" w:rsidRPr="004068C1" w14:paraId="4AFAEC78" w14:textId="77777777" w:rsidTr="004068C1">
        <w:tc>
          <w:tcPr>
            <w:tcW w:w="767" w:type="dxa"/>
          </w:tcPr>
          <w:p w14:paraId="5D9322AE" w14:textId="77777777" w:rsidR="004068C1" w:rsidRPr="004068C1" w:rsidRDefault="004068C1" w:rsidP="004068C1">
            <w:pPr>
              <w:pStyle w:val="120"/>
              <w:rPr>
                <w:lang w:eastAsia="uk-UA"/>
              </w:rPr>
            </w:pPr>
          </w:p>
        </w:tc>
        <w:tc>
          <w:tcPr>
            <w:tcW w:w="1215" w:type="dxa"/>
          </w:tcPr>
          <w:p w14:paraId="70A64ADE" w14:textId="77777777" w:rsidR="004068C1" w:rsidRPr="004068C1" w:rsidRDefault="004068C1" w:rsidP="004068C1">
            <w:pPr>
              <w:pStyle w:val="120"/>
              <w:rPr>
                <w:lang w:eastAsia="uk-UA"/>
              </w:rPr>
            </w:pPr>
            <w:r w:rsidRPr="004068C1">
              <w:rPr>
                <w:lang w:eastAsia="uk-UA"/>
              </w:rPr>
              <w:t>Заключна</w:t>
            </w:r>
          </w:p>
        </w:tc>
        <w:tc>
          <w:tcPr>
            <w:tcW w:w="1370" w:type="dxa"/>
          </w:tcPr>
          <w:p w14:paraId="369328CD" w14:textId="77777777" w:rsidR="004068C1" w:rsidRPr="004068C1" w:rsidRDefault="004068C1" w:rsidP="004068C1">
            <w:pPr>
              <w:pStyle w:val="120"/>
              <w:rPr>
                <w:lang w:eastAsia="uk-UA"/>
              </w:rPr>
            </w:pPr>
            <w:r w:rsidRPr="004068C1">
              <w:rPr>
                <w:lang w:eastAsia="uk-UA"/>
              </w:rPr>
              <w:t>15 хв</w:t>
            </w:r>
          </w:p>
        </w:tc>
        <w:tc>
          <w:tcPr>
            <w:tcW w:w="4253" w:type="dxa"/>
          </w:tcPr>
          <w:p w14:paraId="46910794" w14:textId="77777777" w:rsidR="004068C1" w:rsidRPr="004068C1" w:rsidRDefault="004068C1" w:rsidP="004068C1">
            <w:pPr>
              <w:pStyle w:val="120"/>
              <w:rPr>
                <w:lang w:eastAsia="uk-UA"/>
              </w:rPr>
            </w:pPr>
            <w:r w:rsidRPr="004068C1">
              <w:rPr>
                <w:lang w:eastAsia="uk-UA"/>
              </w:rPr>
              <w:t>Рефлексія «Що нового я дізнався»; зворотний зв’язок</w:t>
            </w:r>
          </w:p>
        </w:tc>
        <w:tc>
          <w:tcPr>
            <w:tcW w:w="3260" w:type="dxa"/>
          </w:tcPr>
          <w:p w14:paraId="44DCA111" w14:textId="77777777" w:rsidR="004068C1" w:rsidRPr="004068C1" w:rsidRDefault="004068C1" w:rsidP="004068C1">
            <w:pPr>
              <w:pStyle w:val="120"/>
              <w:rPr>
                <w:lang w:eastAsia="uk-UA"/>
              </w:rPr>
            </w:pPr>
            <w:r w:rsidRPr="004068C1">
              <w:rPr>
                <w:lang w:eastAsia="uk-UA"/>
              </w:rPr>
              <w:t>Закріпити навички</w:t>
            </w:r>
          </w:p>
        </w:tc>
        <w:tc>
          <w:tcPr>
            <w:tcW w:w="4111" w:type="dxa"/>
          </w:tcPr>
          <w:p w14:paraId="5F1BDD05" w14:textId="77777777" w:rsidR="004068C1" w:rsidRPr="004068C1" w:rsidRDefault="004068C1" w:rsidP="004068C1">
            <w:pPr>
              <w:pStyle w:val="120"/>
              <w:rPr>
                <w:lang w:eastAsia="uk-UA"/>
              </w:rPr>
            </w:pPr>
            <w:r w:rsidRPr="004068C1">
              <w:rPr>
                <w:lang w:eastAsia="uk-UA"/>
              </w:rPr>
              <w:t>Усвідомлення прогресу, визначення зон для розвитку</w:t>
            </w:r>
          </w:p>
        </w:tc>
      </w:tr>
      <w:tr w:rsidR="004068C1" w:rsidRPr="004068C1" w14:paraId="117C1A1E" w14:textId="77777777" w:rsidTr="004068C1">
        <w:tc>
          <w:tcPr>
            <w:tcW w:w="767" w:type="dxa"/>
          </w:tcPr>
          <w:p w14:paraId="174EA7C4" w14:textId="77777777" w:rsidR="004068C1" w:rsidRPr="004068C1" w:rsidRDefault="004068C1" w:rsidP="004068C1">
            <w:pPr>
              <w:pStyle w:val="120"/>
              <w:rPr>
                <w:lang w:eastAsia="uk-UA"/>
              </w:rPr>
            </w:pPr>
            <w:r w:rsidRPr="004068C1">
              <w:rPr>
                <w:lang w:eastAsia="uk-UA"/>
              </w:rPr>
              <w:t>Сесія 3</w:t>
            </w:r>
          </w:p>
        </w:tc>
        <w:tc>
          <w:tcPr>
            <w:tcW w:w="1215" w:type="dxa"/>
          </w:tcPr>
          <w:p w14:paraId="3F86BA75" w14:textId="77777777" w:rsidR="004068C1" w:rsidRPr="004068C1" w:rsidRDefault="004068C1" w:rsidP="004068C1">
            <w:pPr>
              <w:pStyle w:val="120"/>
              <w:rPr>
                <w:lang w:eastAsia="uk-UA"/>
              </w:rPr>
            </w:pPr>
            <w:r w:rsidRPr="004068C1">
              <w:rPr>
                <w:lang w:eastAsia="uk-UA"/>
              </w:rPr>
              <w:t>Вступна</w:t>
            </w:r>
          </w:p>
        </w:tc>
        <w:tc>
          <w:tcPr>
            <w:tcW w:w="1370" w:type="dxa"/>
          </w:tcPr>
          <w:p w14:paraId="2EABF372" w14:textId="77777777" w:rsidR="004068C1" w:rsidRPr="004068C1" w:rsidRDefault="004068C1" w:rsidP="004068C1">
            <w:pPr>
              <w:pStyle w:val="120"/>
              <w:rPr>
                <w:lang w:eastAsia="uk-UA"/>
              </w:rPr>
            </w:pPr>
            <w:r w:rsidRPr="004068C1">
              <w:rPr>
                <w:lang w:eastAsia="uk-UA"/>
              </w:rPr>
              <w:t>10 хв</w:t>
            </w:r>
          </w:p>
        </w:tc>
        <w:tc>
          <w:tcPr>
            <w:tcW w:w="4253" w:type="dxa"/>
          </w:tcPr>
          <w:p w14:paraId="15A72732" w14:textId="77777777" w:rsidR="004068C1" w:rsidRPr="004068C1" w:rsidRDefault="004068C1" w:rsidP="004068C1">
            <w:pPr>
              <w:pStyle w:val="120"/>
              <w:rPr>
                <w:lang w:eastAsia="uk-UA"/>
              </w:rPr>
            </w:pPr>
            <w:r w:rsidRPr="004068C1">
              <w:rPr>
                <w:lang w:eastAsia="uk-UA"/>
              </w:rPr>
              <w:t>Міні-опитування настрою; коротка дискусія про минулу сесію</w:t>
            </w:r>
          </w:p>
        </w:tc>
        <w:tc>
          <w:tcPr>
            <w:tcW w:w="3260" w:type="dxa"/>
          </w:tcPr>
          <w:p w14:paraId="48976748" w14:textId="77777777" w:rsidR="004068C1" w:rsidRPr="004068C1" w:rsidRDefault="004068C1" w:rsidP="004068C1">
            <w:pPr>
              <w:pStyle w:val="120"/>
              <w:rPr>
                <w:lang w:eastAsia="uk-UA"/>
              </w:rPr>
            </w:pPr>
            <w:r w:rsidRPr="004068C1">
              <w:rPr>
                <w:lang w:eastAsia="uk-UA"/>
              </w:rPr>
              <w:t>Актуалізувати попередній досвід</w:t>
            </w:r>
          </w:p>
        </w:tc>
        <w:tc>
          <w:tcPr>
            <w:tcW w:w="4111" w:type="dxa"/>
          </w:tcPr>
          <w:p w14:paraId="7361FEE2" w14:textId="77777777" w:rsidR="004068C1" w:rsidRPr="004068C1" w:rsidRDefault="004068C1" w:rsidP="004068C1">
            <w:pPr>
              <w:pStyle w:val="120"/>
              <w:rPr>
                <w:lang w:eastAsia="uk-UA"/>
              </w:rPr>
            </w:pPr>
            <w:r w:rsidRPr="004068C1">
              <w:rPr>
                <w:lang w:eastAsia="uk-UA"/>
              </w:rPr>
              <w:t>Налаштування на активну участь</w:t>
            </w:r>
          </w:p>
        </w:tc>
      </w:tr>
      <w:tr w:rsidR="004068C1" w:rsidRPr="004068C1" w14:paraId="58141C6A" w14:textId="77777777" w:rsidTr="004068C1">
        <w:tc>
          <w:tcPr>
            <w:tcW w:w="767" w:type="dxa"/>
          </w:tcPr>
          <w:p w14:paraId="6102A7AB" w14:textId="77777777" w:rsidR="004068C1" w:rsidRPr="004068C1" w:rsidRDefault="004068C1" w:rsidP="004068C1">
            <w:pPr>
              <w:pStyle w:val="120"/>
              <w:rPr>
                <w:lang w:eastAsia="uk-UA"/>
              </w:rPr>
            </w:pPr>
          </w:p>
        </w:tc>
        <w:tc>
          <w:tcPr>
            <w:tcW w:w="1215" w:type="dxa"/>
          </w:tcPr>
          <w:p w14:paraId="3DE742DB" w14:textId="77777777" w:rsidR="004068C1" w:rsidRPr="004068C1" w:rsidRDefault="004068C1" w:rsidP="004068C1">
            <w:pPr>
              <w:pStyle w:val="120"/>
              <w:rPr>
                <w:lang w:eastAsia="uk-UA"/>
              </w:rPr>
            </w:pPr>
            <w:r w:rsidRPr="004068C1">
              <w:rPr>
                <w:lang w:eastAsia="uk-UA"/>
              </w:rPr>
              <w:t>Основна</w:t>
            </w:r>
          </w:p>
        </w:tc>
        <w:tc>
          <w:tcPr>
            <w:tcW w:w="1370" w:type="dxa"/>
          </w:tcPr>
          <w:p w14:paraId="6BFCAF70" w14:textId="77777777" w:rsidR="004068C1" w:rsidRPr="004068C1" w:rsidRDefault="004068C1" w:rsidP="004068C1">
            <w:pPr>
              <w:pStyle w:val="120"/>
              <w:rPr>
                <w:lang w:eastAsia="uk-UA"/>
              </w:rPr>
            </w:pPr>
            <w:r w:rsidRPr="004068C1">
              <w:rPr>
                <w:lang w:eastAsia="uk-UA"/>
              </w:rPr>
              <w:t>35 хв</w:t>
            </w:r>
          </w:p>
        </w:tc>
        <w:tc>
          <w:tcPr>
            <w:tcW w:w="4253" w:type="dxa"/>
          </w:tcPr>
          <w:p w14:paraId="57E33A65" w14:textId="77777777" w:rsidR="004068C1" w:rsidRPr="004068C1" w:rsidRDefault="004068C1" w:rsidP="004068C1">
            <w:pPr>
              <w:pStyle w:val="120"/>
              <w:rPr>
                <w:lang w:eastAsia="uk-UA"/>
              </w:rPr>
            </w:pPr>
            <w:r w:rsidRPr="004068C1">
              <w:rPr>
                <w:lang w:eastAsia="uk-UA"/>
              </w:rPr>
              <w:t>«Похвала та критика»; рольова гра «Обговорення проекту»; групова дискусія «Як я реагую на конфлікт»</w:t>
            </w:r>
          </w:p>
        </w:tc>
        <w:tc>
          <w:tcPr>
            <w:tcW w:w="3260" w:type="dxa"/>
          </w:tcPr>
          <w:p w14:paraId="4344254F" w14:textId="77777777" w:rsidR="004068C1" w:rsidRPr="004068C1" w:rsidRDefault="004068C1" w:rsidP="004068C1">
            <w:pPr>
              <w:pStyle w:val="120"/>
              <w:rPr>
                <w:lang w:eastAsia="uk-UA"/>
              </w:rPr>
            </w:pPr>
            <w:r w:rsidRPr="004068C1">
              <w:rPr>
                <w:lang w:eastAsia="uk-UA"/>
              </w:rPr>
              <w:t xml:space="preserve">Вдосконалювати </w:t>
            </w:r>
            <w:proofErr w:type="spellStart"/>
            <w:r w:rsidRPr="004068C1">
              <w:rPr>
                <w:lang w:eastAsia="uk-UA"/>
              </w:rPr>
              <w:t>асертивну</w:t>
            </w:r>
            <w:proofErr w:type="spellEnd"/>
            <w:r w:rsidRPr="004068C1">
              <w:rPr>
                <w:lang w:eastAsia="uk-UA"/>
              </w:rPr>
              <w:t xml:space="preserve"> поведінку у групі</w:t>
            </w:r>
          </w:p>
        </w:tc>
        <w:tc>
          <w:tcPr>
            <w:tcW w:w="4111" w:type="dxa"/>
          </w:tcPr>
          <w:p w14:paraId="285821C4" w14:textId="77777777" w:rsidR="004068C1" w:rsidRPr="004068C1" w:rsidRDefault="004068C1" w:rsidP="004068C1">
            <w:pPr>
              <w:pStyle w:val="120"/>
              <w:rPr>
                <w:lang w:eastAsia="uk-UA"/>
              </w:rPr>
            </w:pPr>
            <w:r w:rsidRPr="004068C1">
              <w:rPr>
                <w:lang w:eastAsia="uk-UA"/>
              </w:rPr>
              <w:t>Практика конструктивної критики та похвали, зміцнення комунікативної компетентності</w:t>
            </w:r>
          </w:p>
        </w:tc>
      </w:tr>
      <w:tr w:rsidR="004068C1" w:rsidRPr="004068C1" w14:paraId="401B677F" w14:textId="77777777" w:rsidTr="004068C1">
        <w:tc>
          <w:tcPr>
            <w:tcW w:w="767" w:type="dxa"/>
          </w:tcPr>
          <w:p w14:paraId="169301E6" w14:textId="77777777" w:rsidR="004068C1" w:rsidRPr="004068C1" w:rsidRDefault="004068C1" w:rsidP="004068C1">
            <w:pPr>
              <w:pStyle w:val="120"/>
              <w:rPr>
                <w:lang w:eastAsia="uk-UA"/>
              </w:rPr>
            </w:pPr>
          </w:p>
        </w:tc>
        <w:tc>
          <w:tcPr>
            <w:tcW w:w="1215" w:type="dxa"/>
          </w:tcPr>
          <w:p w14:paraId="20BCA3E8" w14:textId="77777777" w:rsidR="004068C1" w:rsidRPr="004068C1" w:rsidRDefault="004068C1" w:rsidP="004068C1">
            <w:pPr>
              <w:pStyle w:val="120"/>
              <w:rPr>
                <w:lang w:eastAsia="uk-UA"/>
              </w:rPr>
            </w:pPr>
            <w:r w:rsidRPr="004068C1">
              <w:rPr>
                <w:lang w:eastAsia="uk-UA"/>
              </w:rPr>
              <w:t>Заключна</w:t>
            </w:r>
          </w:p>
        </w:tc>
        <w:tc>
          <w:tcPr>
            <w:tcW w:w="1370" w:type="dxa"/>
          </w:tcPr>
          <w:p w14:paraId="7FE8BC77" w14:textId="77777777" w:rsidR="004068C1" w:rsidRPr="004068C1" w:rsidRDefault="004068C1" w:rsidP="004068C1">
            <w:pPr>
              <w:pStyle w:val="120"/>
              <w:rPr>
                <w:lang w:eastAsia="uk-UA"/>
              </w:rPr>
            </w:pPr>
            <w:r w:rsidRPr="004068C1">
              <w:rPr>
                <w:lang w:eastAsia="uk-UA"/>
              </w:rPr>
              <w:t>15 хв</w:t>
            </w:r>
          </w:p>
        </w:tc>
        <w:tc>
          <w:tcPr>
            <w:tcW w:w="4253" w:type="dxa"/>
          </w:tcPr>
          <w:p w14:paraId="1E93227C" w14:textId="77777777" w:rsidR="004068C1" w:rsidRPr="004068C1" w:rsidRDefault="004068C1" w:rsidP="004068C1">
            <w:pPr>
              <w:pStyle w:val="120"/>
              <w:rPr>
                <w:lang w:eastAsia="uk-UA"/>
              </w:rPr>
            </w:pPr>
            <w:r w:rsidRPr="004068C1">
              <w:rPr>
                <w:lang w:eastAsia="uk-UA"/>
              </w:rPr>
              <w:t>Рефлексія «Мої успіхи»; зворотний зв’язок та план дій</w:t>
            </w:r>
          </w:p>
        </w:tc>
        <w:tc>
          <w:tcPr>
            <w:tcW w:w="3260" w:type="dxa"/>
          </w:tcPr>
          <w:p w14:paraId="0D9EAF44" w14:textId="77777777" w:rsidR="004068C1" w:rsidRPr="004068C1" w:rsidRDefault="004068C1" w:rsidP="004068C1">
            <w:pPr>
              <w:pStyle w:val="120"/>
              <w:rPr>
                <w:lang w:eastAsia="uk-UA"/>
              </w:rPr>
            </w:pPr>
            <w:r w:rsidRPr="004068C1">
              <w:rPr>
                <w:lang w:eastAsia="uk-UA"/>
              </w:rPr>
              <w:t>Узагальнити навички</w:t>
            </w:r>
          </w:p>
        </w:tc>
        <w:tc>
          <w:tcPr>
            <w:tcW w:w="4111" w:type="dxa"/>
          </w:tcPr>
          <w:p w14:paraId="1BB66A5E" w14:textId="77777777" w:rsidR="004068C1" w:rsidRPr="004068C1" w:rsidRDefault="004068C1" w:rsidP="004068C1">
            <w:pPr>
              <w:pStyle w:val="120"/>
              <w:rPr>
                <w:lang w:eastAsia="uk-UA"/>
              </w:rPr>
            </w:pPr>
            <w:r w:rsidRPr="004068C1">
              <w:rPr>
                <w:lang w:eastAsia="uk-UA"/>
              </w:rPr>
              <w:t>Підвищення впевненості у комунікації</w:t>
            </w:r>
          </w:p>
        </w:tc>
      </w:tr>
      <w:tr w:rsidR="004068C1" w:rsidRPr="004068C1" w14:paraId="11EBE072" w14:textId="77777777" w:rsidTr="004068C1">
        <w:tc>
          <w:tcPr>
            <w:tcW w:w="767" w:type="dxa"/>
          </w:tcPr>
          <w:p w14:paraId="765E5AAF" w14:textId="77777777" w:rsidR="004068C1" w:rsidRPr="004068C1" w:rsidRDefault="004068C1" w:rsidP="004068C1">
            <w:pPr>
              <w:pStyle w:val="120"/>
              <w:rPr>
                <w:lang w:eastAsia="uk-UA"/>
              </w:rPr>
            </w:pPr>
            <w:r w:rsidRPr="004068C1">
              <w:rPr>
                <w:lang w:eastAsia="uk-UA"/>
              </w:rPr>
              <w:t>Сесія 4</w:t>
            </w:r>
          </w:p>
        </w:tc>
        <w:tc>
          <w:tcPr>
            <w:tcW w:w="1215" w:type="dxa"/>
          </w:tcPr>
          <w:p w14:paraId="1CC9ECD4" w14:textId="77777777" w:rsidR="004068C1" w:rsidRPr="004068C1" w:rsidRDefault="004068C1" w:rsidP="004068C1">
            <w:pPr>
              <w:pStyle w:val="120"/>
              <w:rPr>
                <w:lang w:eastAsia="uk-UA"/>
              </w:rPr>
            </w:pPr>
            <w:r w:rsidRPr="004068C1">
              <w:rPr>
                <w:lang w:eastAsia="uk-UA"/>
              </w:rPr>
              <w:t>Вступна</w:t>
            </w:r>
          </w:p>
        </w:tc>
        <w:tc>
          <w:tcPr>
            <w:tcW w:w="1370" w:type="dxa"/>
          </w:tcPr>
          <w:p w14:paraId="098F413C" w14:textId="77777777" w:rsidR="004068C1" w:rsidRPr="004068C1" w:rsidRDefault="004068C1" w:rsidP="004068C1">
            <w:pPr>
              <w:pStyle w:val="120"/>
              <w:rPr>
                <w:lang w:eastAsia="uk-UA"/>
              </w:rPr>
            </w:pPr>
            <w:r w:rsidRPr="004068C1">
              <w:rPr>
                <w:lang w:eastAsia="uk-UA"/>
              </w:rPr>
              <w:t>10 хв</w:t>
            </w:r>
          </w:p>
        </w:tc>
        <w:tc>
          <w:tcPr>
            <w:tcW w:w="4253" w:type="dxa"/>
          </w:tcPr>
          <w:p w14:paraId="57C64175" w14:textId="77777777" w:rsidR="004068C1" w:rsidRPr="004068C1" w:rsidRDefault="004068C1" w:rsidP="004068C1">
            <w:pPr>
              <w:pStyle w:val="120"/>
              <w:rPr>
                <w:lang w:eastAsia="uk-UA"/>
              </w:rPr>
            </w:pPr>
            <w:r w:rsidRPr="004068C1">
              <w:rPr>
                <w:lang w:eastAsia="uk-UA"/>
              </w:rPr>
              <w:t>Актуалізація «Мої цінності та переконання»; коротка гра «</w:t>
            </w:r>
            <w:proofErr w:type="spellStart"/>
            <w:r w:rsidRPr="004068C1">
              <w:rPr>
                <w:lang w:eastAsia="uk-UA"/>
              </w:rPr>
              <w:t>Ассоціації</w:t>
            </w:r>
            <w:proofErr w:type="spellEnd"/>
            <w:r w:rsidRPr="004068C1">
              <w:rPr>
                <w:lang w:eastAsia="uk-UA"/>
              </w:rPr>
              <w:t>»</w:t>
            </w:r>
          </w:p>
        </w:tc>
        <w:tc>
          <w:tcPr>
            <w:tcW w:w="3260" w:type="dxa"/>
          </w:tcPr>
          <w:p w14:paraId="6BCA1B37" w14:textId="77777777" w:rsidR="004068C1" w:rsidRPr="004068C1" w:rsidRDefault="004068C1" w:rsidP="004068C1">
            <w:pPr>
              <w:pStyle w:val="120"/>
              <w:rPr>
                <w:lang w:eastAsia="uk-UA"/>
              </w:rPr>
            </w:pPr>
            <w:r w:rsidRPr="004068C1">
              <w:rPr>
                <w:lang w:eastAsia="uk-UA"/>
              </w:rPr>
              <w:t>Підготувати учнів до саморефлексії</w:t>
            </w:r>
          </w:p>
        </w:tc>
        <w:tc>
          <w:tcPr>
            <w:tcW w:w="4111" w:type="dxa"/>
          </w:tcPr>
          <w:p w14:paraId="4382F488" w14:textId="77777777" w:rsidR="004068C1" w:rsidRPr="004068C1" w:rsidRDefault="004068C1" w:rsidP="004068C1">
            <w:pPr>
              <w:pStyle w:val="120"/>
              <w:rPr>
                <w:lang w:eastAsia="uk-UA"/>
              </w:rPr>
            </w:pPr>
            <w:r w:rsidRPr="004068C1">
              <w:rPr>
                <w:lang w:eastAsia="uk-UA"/>
              </w:rPr>
              <w:t>Усвідомлення власних цінностей у комунікації</w:t>
            </w:r>
          </w:p>
        </w:tc>
      </w:tr>
      <w:tr w:rsidR="004068C1" w:rsidRPr="004068C1" w14:paraId="03A8D45A" w14:textId="77777777" w:rsidTr="004068C1">
        <w:tc>
          <w:tcPr>
            <w:tcW w:w="767" w:type="dxa"/>
          </w:tcPr>
          <w:p w14:paraId="210E437E" w14:textId="77777777" w:rsidR="004068C1" w:rsidRPr="004068C1" w:rsidRDefault="004068C1" w:rsidP="004068C1">
            <w:pPr>
              <w:pStyle w:val="120"/>
              <w:rPr>
                <w:lang w:eastAsia="uk-UA"/>
              </w:rPr>
            </w:pPr>
          </w:p>
        </w:tc>
        <w:tc>
          <w:tcPr>
            <w:tcW w:w="1215" w:type="dxa"/>
          </w:tcPr>
          <w:p w14:paraId="3B3FF697" w14:textId="77777777" w:rsidR="004068C1" w:rsidRPr="004068C1" w:rsidRDefault="004068C1" w:rsidP="004068C1">
            <w:pPr>
              <w:pStyle w:val="120"/>
              <w:rPr>
                <w:lang w:eastAsia="uk-UA"/>
              </w:rPr>
            </w:pPr>
            <w:r w:rsidRPr="004068C1">
              <w:rPr>
                <w:lang w:eastAsia="uk-UA"/>
              </w:rPr>
              <w:t>Основна</w:t>
            </w:r>
          </w:p>
        </w:tc>
        <w:tc>
          <w:tcPr>
            <w:tcW w:w="1370" w:type="dxa"/>
          </w:tcPr>
          <w:p w14:paraId="1FE3D314" w14:textId="77777777" w:rsidR="004068C1" w:rsidRPr="004068C1" w:rsidRDefault="004068C1" w:rsidP="004068C1">
            <w:pPr>
              <w:pStyle w:val="120"/>
              <w:rPr>
                <w:lang w:eastAsia="uk-UA"/>
              </w:rPr>
            </w:pPr>
            <w:r w:rsidRPr="004068C1">
              <w:rPr>
                <w:lang w:eastAsia="uk-UA"/>
              </w:rPr>
              <w:t>35 хв</w:t>
            </w:r>
          </w:p>
        </w:tc>
        <w:tc>
          <w:tcPr>
            <w:tcW w:w="4253" w:type="dxa"/>
          </w:tcPr>
          <w:p w14:paraId="0225600A" w14:textId="77777777" w:rsidR="004068C1" w:rsidRPr="004068C1" w:rsidRDefault="004068C1" w:rsidP="004068C1">
            <w:pPr>
              <w:pStyle w:val="120"/>
              <w:rPr>
                <w:lang w:eastAsia="uk-UA"/>
              </w:rPr>
            </w:pPr>
            <w:r w:rsidRPr="004068C1">
              <w:rPr>
                <w:lang w:eastAsia="uk-UA"/>
              </w:rPr>
              <w:t>Рольова гра «Вирішення суперечок»; вправа «Активне слухання»; дискусія</w:t>
            </w:r>
          </w:p>
        </w:tc>
        <w:tc>
          <w:tcPr>
            <w:tcW w:w="3260" w:type="dxa"/>
          </w:tcPr>
          <w:p w14:paraId="6EE214D4" w14:textId="77777777" w:rsidR="004068C1" w:rsidRPr="004068C1" w:rsidRDefault="004068C1" w:rsidP="004068C1">
            <w:pPr>
              <w:pStyle w:val="120"/>
              <w:rPr>
                <w:lang w:eastAsia="uk-UA"/>
              </w:rPr>
            </w:pPr>
            <w:r w:rsidRPr="004068C1">
              <w:rPr>
                <w:lang w:eastAsia="uk-UA"/>
              </w:rPr>
              <w:t>Розвиток навичок конструктивного вирішення конфліктів</w:t>
            </w:r>
          </w:p>
        </w:tc>
        <w:tc>
          <w:tcPr>
            <w:tcW w:w="4111" w:type="dxa"/>
          </w:tcPr>
          <w:p w14:paraId="724607DE" w14:textId="77777777" w:rsidR="004068C1" w:rsidRPr="004068C1" w:rsidRDefault="004068C1" w:rsidP="004068C1">
            <w:pPr>
              <w:pStyle w:val="120"/>
              <w:rPr>
                <w:lang w:eastAsia="uk-UA"/>
              </w:rPr>
            </w:pPr>
            <w:r w:rsidRPr="004068C1">
              <w:rPr>
                <w:lang w:eastAsia="uk-UA"/>
              </w:rPr>
              <w:t>Учні практикують активне слухання, конструктивні відповіді</w:t>
            </w:r>
          </w:p>
        </w:tc>
      </w:tr>
    </w:tbl>
    <w:p w14:paraId="1AAF36BE" w14:textId="6BD4C606" w:rsidR="004068C1" w:rsidRDefault="004068C1" w:rsidP="004068C1">
      <w:pPr>
        <w:pStyle w:val="a1"/>
      </w:pPr>
      <w:r>
        <w:lastRenderedPageBreak/>
        <w:t>Продовження табл.2.6</w:t>
      </w:r>
    </w:p>
    <w:tbl>
      <w:tblPr>
        <w:tblStyle w:val="af"/>
        <w:tblW w:w="14976" w:type="dxa"/>
        <w:tblInd w:w="45" w:type="dxa"/>
        <w:tblLayout w:type="fixed"/>
        <w:tblLook w:val="04A0" w:firstRow="1" w:lastRow="0" w:firstColumn="1" w:lastColumn="0" w:noHBand="0" w:noVBand="1"/>
      </w:tblPr>
      <w:tblGrid>
        <w:gridCol w:w="767"/>
        <w:gridCol w:w="1215"/>
        <w:gridCol w:w="1370"/>
        <w:gridCol w:w="4253"/>
        <w:gridCol w:w="3260"/>
        <w:gridCol w:w="4111"/>
      </w:tblGrid>
      <w:tr w:rsidR="004068C1" w:rsidRPr="004068C1" w14:paraId="2FB054BA" w14:textId="77777777" w:rsidTr="004068C1">
        <w:tc>
          <w:tcPr>
            <w:tcW w:w="767" w:type="dxa"/>
          </w:tcPr>
          <w:p w14:paraId="4DEBD045" w14:textId="5CBDC2FF" w:rsidR="004068C1" w:rsidRPr="004068C1" w:rsidRDefault="004068C1" w:rsidP="004068C1">
            <w:pPr>
              <w:pStyle w:val="120"/>
              <w:ind w:left="708" w:hanging="708"/>
              <w:jc w:val="center"/>
              <w:rPr>
                <w:lang w:eastAsia="uk-UA"/>
              </w:rPr>
            </w:pPr>
            <w:r>
              <w:rPr>
                <w:lang w:eastAsia="uk-UA"/>
              </w:rPr>
              <w:t>1</w:t>
            </w:r>
          </w:p>
        </w:tc>
        <w:tc>
          <w:tcPr>
            <w:tcW w:w="1215" w:type="dxa"/>
          </w:tcPr>
          <w:p w14:paraId="6AA1BD02" w14:textId="76EEA359" w:rsidR="004068C1" w:rsidRPr="004068C1" w:rsidRDefault="004068C1" w:rsidP="004068C1">
            <w:pPr>
              <w:pStyle w:val="120"/>
              <w:ind w:left="708" w:hanging="708"/>
              <w:jc w:val="center"/>
              <w:rPr>
                <w:lang w:eastAsia="uk-UA"/>
              </w:rPr>
            </w:pPr>
            <w:r>
              <w:rPr>
                <w:lang w:eastAsia="uk-UA"/>
              </w:rPr>
              <w:t>2</w:t>
            </w:r>
          </w:p>
        </w:tc>
        <w:tc>
          <w:tcPr>
            <w:tcW w:w="1370" w:type="dxa"/>
          </w:tcPr>
          <w:p w14:paraId="59DCDCAD" w14:textId="3BFD910E" w:rsidR="004068C1" w:rsidRPr="004068C1" w:rsidRDefault="004068C1" w:rsidP="004068C1">
            <w:pPr>
              <w:pStyle w:val="120"/>
              <w:ind w:left="708" w:hanging="708"/>
              <w:jc w:val="center"/>
              <w:rPr>
                <w:lang w:eastAsia="uk-UA"/>
              </w:rPr>
            </w:pPr>
            <w:r>
              <w:rPr>
                <w:lang w:eastAsia="uk-UA"/>
              </w:rPr>
              <w:t>3</w:t>
            </w:r>
          </w:p>
        </w:tc>
        <w:tc>
          <w:tcPr>
            <w:tcW w:w="4253" w:type="dxa"/>
          </w:tcPr>
          <w:p w14:paraId="090AC8B8" w14:textId="09B2AC84" w:rsidR="004068C1" w:rsidRPr="004068C1" w:rsidRDefault="004068C1" w:rsidP="004068C1">
            <w:pPr>
              <w:pStyle w:val="120"/>
              <w:ind w:left="708" w:hanging="708"/>
              <w:jc w:val="center"/>
              <w:rPr>
                <w:lang w:eastAsia="uk-UA"/>
              </w:rPr>
            </w:pPr>
            <w:r>
              <w:rPr>
                <w:lang w:eastAsia="uk-UA"/>
              </w:rPr>
              <w:t>4</w:t>
            </w:r>
          </w:p>
        </w:tc>
        <w:tc>
          <w:tcPr>
            <w:tcW w:w="3260" w:type="dxa"/>
          </w:tcPr>
          <w:p w14:paraId="7DC2F596" w14:textId="2691030B" w:rsidR="004068C1" w:rsidRPr="004068C1" w:rsidRDefault="004068C1" w:rsidP="004068C1">
            <w:pPr>
              <w:pStyle w:val="120"/>
              <w:ind w:left="708" w:hanging="708"/>
              <w:jc w:val="center"/>
              <w:rPr>
                <w:lang w:eastAsia="uk-UA"/>
              </w:rPr>
            </w:pPr>
            <w:r>
              <w:rPr>
                <w:lang w:eastAsia="uk-UA"/>
              </w:rPr>
              <w:t>5</w:t>
            </w:r>
          </w:p>
        </w:tc>
        <w:tc>
          <w:tcPr>
            <w:tcW w:w="4111" w:type="dxa"/>
          </w:tcPr>
          <w:p w14:paraId="3B5464EB" w14:textId="242E9497" w:rsidR="004068C1" w:rsidRPr="004068C1" w:rsidRDefault="004068C1" w:rsidP="004068C1">
            <w:pPr>
              <w:pStyle w:val="120"/>
              <w:ind w:left="708" w:hanging="708"/>
              <w:jc w:val="center"/>
              <w:rPr>
                <w:lang w:eastAsia="uk-UA"/>
              </w:rPr>
            </w:pPr>
            <w:r>
              <w:rPr>
                <w:lang w:eastAsia="uk-UA"/>
              </w:rPr>
              <w:t>6</w:t>
            </w:r>
          </w:p>
        </w:tc>
      </w:tr>
      <w:tr w:rsidR="004068C1" w:rsidRPr="004068C1" w14:paraId="35F35670" w14:textId="77777777" w:rsidTr="004068C1">
        <w:tc>
          <w:tcPr>
            <w:tcW w:w="767" w:type="dxa"/>
          </w:tcPr>
          <w:p w14:paraId="7EE7282E" w14:textId="77777777" w:rsidR="004068C1" w:rsidRPr="004068C1" w:rsidRDefault="004068C1" w:rsidP="004068C1">
            <w:pPr>
              <w:pStyle w:val="120"/>
              <w:rPr>
                <w:lang w:eastAsia="uk-UA"/>
              </w:rPr>
            </w:pPr>
          </w:p>
        </w:tc>
        <w:tc>
          <w:tcPr>
            <w:tcW w:w="1215" w:type="dxa"/>
          </w:tcPr>
          <w:p w14:paraId="04FD625A" w14:textId="77777777" w:rsidR="004068C1" w:rsidRPr="004068C1" w:rsidRDefault="004068C1" w:rsidP="004068C1">
            <w:pPr>
              <w:pStyle w:val="120"/>
              <w:rPr>
                <w:lang w:eastAsia="uk-UA"/>
              </w:rPr>
            </w:pPr>
            <w:r w:rsidRPr="004068C1">
              <w:rPr>
                <w:lang w:eastAsia="uk-UA"/>
              </w:rPr>
              <w:t>Заключна</w:t>
            </w:r>
          </w:p>
        </w:tc>
        <w:tc>
          <w:tcPr>
            <w:tcW w:w="1370" w:type="dxa"/>
          </w:tcPr>
          <w:p w14:paraId="07B2D111" w14:textId="77777777" w:rsidR="004068C1" w:rsidRPr="004068C1" w:rsidRDefault="004068C1" w:rsidP="004068C1">
            <w:pPr>
              <w:pStyle w:val="120"/>
              <w:rPr>
                <w:lang w:eastAsia="uk-UA"/>
              </w:rPr>
            </w:pPr>
            <w:r w:rsidRPr="004068C1">
              <w:rPr>
                <w:lang w:eastAsia="uk-UA"/>
              </w:rPr>
              <w:t>15 хв</w:t>
            </w:r>
          </w:p>
        </w:tc>
        <w:tc>
          <w:tcPr>
            <w:tcW w:w="4253" w:type="dxa"/>
          </w:tcPr>
          <w:p w14:paraId="720B3FC1" w14:textId="77777777" w:rsidR="004068C1" w:rsidRPr="004068C1" w:rsidRDefault="004068C1" w:rsidP="004068C1">
            <w:pPr>
              <w:pStyle w:val="120"/>
              <w:rPr>
                <w:lang w:eastAsia="uk-UA"/>
              </w:rPr>
            </w:pPr>
            <w:r w:rsidRPr="004068C1">
              <w:rPr>
                <w:lang w:eastAsia="uk-UA"/>
              </w:rPr>
              <w:t>Рефлексія «Що нового дізнався»; обговорення емоцій</w:t>
            </w:r>
          </w:p>
        </w:tc>
        <w:tc>
          <w:tcPr>
            <w:tcW w:w="3260" w:type="dxa"/>
          </w:tcPr>
          <w:p w14:paraId="3499D35D" w14:textId="77777777" w:rsidR="004068C1" w:rsidRPr="004068C1" w:rsidRDefault="004068C1" w:rsidP="004068C1">
            <w:pPr>
              <w:pStyle w:val="120"/>
              <w:rPr>
                <w:lang w:eastAsia="uk-UA"/>
              </w:rPr>
            </w:pPr>
            <w:r w:rsidRPr="004068C1">
              <w:rPr>
                <w:lang w:eastAsia="uk-UA"/>
              </w:rPr>
              <w:t>Закріпити отримані навички</w:t>
            </w:r>
          </w:p>
        </w:tc>
        <w:tc>
          <w:tcPr>
            <w:tcW w:w="4111" w:type="dxa"/>
          </w:tcPr>
          <w:p w14:paraId="0C4E6131" w14:textId="77777777" w:rsidR="004068C1" w:rsidRPr="004068C1" w:rsidRDefault="004068C1" w:rsidP="004068C1">
            <w:pPr>
              <w:pStyle w:val="120"/>
              <w:rPr>
                <w:lang w:eastAsia="uk-UA"/>
              </w:rPr>
            </w:pPr>
            <w:r w:rsidRPr="004068C1">
              <w:rPr>
                <w:lang w:eastAsia="uk-UA"/>
              </w:rPr>
              <w:t>Покращення самоусвідомлення та емпатії</w:t>
            </w:r>
          </w:p>
        </w:tc>
      </w:tr>
      <w:tr w:rsidR="004068C1" w:rsidRPr="004068C1" w14:paraId="4745AEB2" w14:textId="77777777" w:rsidTr="004068C1">
        <w:tc>
          <w:tcPr>
            <w:tcW w:w="767" w:type="dxa"/>
          </w:tcPr>
          <w:p w14:paraId="5347E505" w14:textId="77777777" w:rsidR="004068C1" w:rsidRPr="004068C1" w:rsidRDefault="004068C1" w:rsidP="004068C1">
            <w:pPr>
              <w:pStyle w:val="120"/>
              <w:rPr>
                <w:lang w:eastAsia="uk-UA"/>
              </w:rPr>
            </w:pPr>
            <w:r w:rsidRPr="004068C1">
              <w:rPr>
                <w:lang w:eastAsia="uk-UA"/>
              </w:rPr>
              <w:t>Сесія 5</w:t>
            </w:r>
          </w:p>
        </w:tc>
        <w:tc>
          <w:tcPr>
            <w:tcW w:w="1215" w:type="dxa"/>
          </w:tcPr>
          <w:p w14:paraId="0829E4F6" w14:textId="77777777" w:rsidR="004068C1" w:rsidRPr="004068C1" w:rsidRDefault="004068C1" w:rsidP="004068C1">
            <w:pPr>
              <w:pStyle w:val="120"/>
              <w:rPr>
                <w:lang w:eastAsia="uk-UA"/>
              </w:rPr>
            </w:pPr>
            <w:r w:rsidRPr="004068C1">
              <w:rPr>
                <w:lang w:eastAsia="uk-UA"/>
              </w:rPr>
              <w:t>Вступна</w:t>
            </w:r>
          </w:p>
        </w:tc>
        <w:tc>
          <w:tcPr>
            <w:tcW w:w="1370" w:type="dxa"/>
          </w:tcPr>
          <w:p w14:paraId="4A41534F" w14:textId="77777777" w:rsidR="004068C1" w:rsidRPr="004068C1" w:rsidRDefault="004068C1" w:rsidP="004068C1">
            <w:pPr>
              <w:pStyle w:val="120"/>
              <w:rPr>
                <w:lang w:eastAsia="uk-UA"/>
              </w:rPr>
            </w:pPr>
            <w:r w:rsidRPr="004068C1">
              <w:rPr>
                <w:lang w:eastAsia="uk-UA"/>
              </w:rPr>
              <w:t>10 хв</w:t>
            </w:r>
          </w:p>
        </w:tc>
        <w:tc>
          <w:tcPr>
            <w:tcW w:w="4253" w:type="dxa"/>
          </w:tcPr>
          <w:p w14:paraId="4725E267" w14:textId="77777777" w:rsidR="004068C1" w:rsidRPr="004068C1" w:rsidRDefault="004068C1" w:rsidP="004068C1">
            <w:pPr>
              <w:pStyle w:val="120"/>
              <w:rPr>
                <w:lang w:eastAsia="uk-UA"/>
              </w:rPr>
            </w:pPr>
            <w:r w:rsidRPr="004068C1">
              <w:rPr>
                <w:lang w:eastAsia="uk-UA"/>
              </w:rPr>
              <w:t>Розігрів «Моє емоційне відображення»; коротке обговорення</w:t>
            </w:r>
          </w:p>
        </w:tc>
        <w:tc>
          <w:tcPr>
            <w:tcW w:w="3260" w:type="dxa"/>
          </w:tcPr>
          <w:p w14:paraId="136B680E" w14:textId="77777777" w:rsidR="004068C1" w:rsidRPr="004068C1" w:rsidRDefault="004068C1" w:rsidP="004068C1">
            <w:pPr>
              <w:pStyle w:val="120"/>
              <w:rPr>
                <w:lang w:eastAsia="uk-UA"/>
              </w:rPr>
            </w:pPr>
            <w:r w:rsidRPr="004068C1">
              <w:rPr>
                <w:lang w:eastAsia="uk-UA"/>
              </w:rPr>
              <w:t>Підготувати учнів до роботи з емоціями</w:t>
            </w:r>
          </w:p>
        </w:tc>
        <w:tc>
          <w:tcPr>
            <w:tcW w:w="4111" w:type="dxa"/>
          </w:tcPr>
          <w:p w14:paraId="1A83A460" w14:textId="77777777" w:rsidR="004068C1" w:rsidRPr="004068C1" w:rsidRDefault="004068C1" w:rsidP="004068C1">
            <w:pPr>
              <w:pStyle w:val="120"/>
              <w:rPr>
                <w:lang w:eastAsia="uk-UA"/>
              </w:rPr>
            </w:pPr>
            <w:r w:rsidRPr="004068C1">
              <w:rPr>
                <w:lang w:eastAsia="uk-UA"/>
              </w:rPr>
              <w:t>Емоційна готовність до сесії</w:t>
            </w:r>
          </w:p>
        </w:tc>
      </w:tr>
      <w:tr w:rsidR="004068C1" w:rsidRPr="004068C1" w14:paraId="4AC61A54" w14:textId="77777777" w:rsidTr="004068C1">
        <w:tc>
          <w:tcPr>
            <w:tcW w:w="767" w:type="dxa"/>
          </w:tcPr>
          <w:p w14:paraId="574BC8DD" w14:textId="77777777" w:rsidR="004068C1" w:rsidRPr="004068C1" w:rsidRDefault="004068C1" w:rsidP="004068C1">
            <w:pPr>
              <w:pStyle w:val="120"/>
              <w:rPr>
                <w:lang w:eastAsia="uk-UA"/>
              </w:rPr>
            </w:pPr>
          </w:p>
        </w:tc>
        <w:tc>
          <w:tcPr>
            <w:tcW w:w="1215" w:type="dxa"/>
          </w:tcPr>
          <w:p w14:paraId="1165BD33" w14:textId="77777777" w:rsidR="004068C1" w:rsidRPr="004068C1" w:rsidRDefault="004068C1" w:rsidP="004068C1">
            <w:pPr>
              <w:pStyle w:val="120"/>
              <w:rPr>
                <w:lang w:eastAsia="uk-UA"/>
              </w:rPr>
            </w:pPr>
            <w:r w:rsidRPr="004068C1">
              <w:rPr>
                <w:lang w:eastAsia="uk-UA"/>
              </w:rPr>
              <w:t>Основна</w:t>
            </w:r>
          </w:p>
        </w:tc>
        <w:tc>
          <w:tcPr>
            <w:tcW w:w="1370" w:type="dxa"/>
          </w:tcPr>
          <w:p w14:paraId="07180B1F" w14:textId="77777777" w:rsidR="004068C1" w:rsidRPr="004068C1" w:rsidRDefault="004068C1" w:rsidP="004068C1">
            <w:pPr>
              <w:pStyle w:val="120"/>
              <w:rPr>
                <w:lang w:eastAsia="uk-UA"/>
              </w:rPr>
            </w:pPr>
            <w:r w:rsidRPr="004068C1">
              <w:rPr>
                <w:lang w:eastAsia="uk-UA"/>
              </w:rPr>
              <w:t>35 хв</w:t>
            </w:r>
          </w:p>
        </w:tc>
        <w:tc>
          <w:tcPr>
            <w:tcW w:w="4253" w:type="dxa"/>
          </w:tcPr>
          <w:p w14:paraId="406F6394" w14:textId="77777777" w:rsidR="004068C1" w:rsidRPr="004068C1" w:rsidRDefault="004068C1" w:rsidP="004068C1">
            <w:pPr>
              <w:pStyle w:val="120"/>
              <w:rPr>
                <w:lang w:eastAsia="uk-UA"/>
              </w:rPr>
            </w:pPr>
            <w:r w:rsidRPr="004068C1">
              <w:rPr>
                <w:lang w:eastAsia="uk-UA"/>
              </w:rPr>
              <w:t>Вправа «Я-висловлювання у стресових ситуаціях»; рольова гра «Ситуація тиску»; аналіз кейсів</w:t>
            </w:r>
          </w:p>
        </w:tc>
        <w:tc>
          <w:tcPr>
            <w:tcW w:w="3260" w:type="dxa"/>
          </w:tcPr>
          <w:p w14:paraId="0C4BEAE7" w14:textId="77777777" w:rsidR="004068C1" w:rsidRPr="004068C1" w:rsidRDefault="004068C1" w:rsidP="004068C1">
            <w:pPr>
              <w:pStyle w:val="120"/>
              <w:rPr>
                <w:lang w:eastAsia="uk-UA"/>
              </w:rPr>
            </w:pPr>
            <w:r w:rsidRPr="004068C1">
              <w:rPr>
                <w:lang w:eastAsia="uk-UA"/>
              </w:rPr>
              <w:t>Практика асертивної поведінки під тиском</w:t>
            </w:r>
          </w:p>
        </w:tc>
        <w:tc>
          <w:tcPr>
            <w:tcW w:w="4111" w:type="dxa"/>
          </w:tcPr>
          <w:p w14:paraId="577F53FE" w14:textId="77777777" w:rsidR="004068C1" w:rsidRPr="004068C1" w:rsidRDefault="004068C1" w:rsidP="004068C1">
            <w:pPr>
              <w:pStyle w:val="120"/>
              <w:rPr>
                <w:lang w:eastAsia="uk-UA"/>
              </w:rPr>
            </w:pPr>
            <w:r w:rsidRPr="004068C1">
              <w:rPr>
                <w:lang w:eastAsia="uk-UA"/>
              </w:rPr>
              <w:t xml:space="preserve">Учні навчаються контролювати емоції, </w:t>
            </w:r>
            <w:proofErr w:type="spellStart"/>
            <w:r w:rsidRPr="004068C1">
              <w:rPr>
                <w:lang w:eastAsia="uk-UA"/>
              </w:rPr>
              <w:t>конструктивно</w:t>
            </w:r>
            <w:proofErr w:type="spellEnd"/>
            <w:r w:rsidRPr="004068C1">
              <w:rPr>
                <w:lang w:eastAsia="uk-UA"/>
              </w:rPr>
              <w:t xml:space="preserve"> реагувати</w:t>
            </w:r>
          </w:p>
        </w:tc>
      </w:tr>
      <w:tr w:rsidR="004068C1" w:rsidRPr="004068C1" w14:paraId="5F827D32" w14:textId="77777777" w:rsidTr="004068C1">
        <w:tc>
          <w:tcPr>
            <w:tcW w:w="767" w:type="dxa"/>
          </w:tcPr>
          <w:p w14:paraId="2CECE74D" w14:textId="77777777" w:rsidR="004068C1" w:rsidRPr="004068C1" w:rsidRDefault="004068C1" w:rsidP="004068C1">
            <w:pPr>
              <w:pStyle w:val="120"/>
              <w:rPr>
                <w:lang w:eastAsia="uk-UA"/>
              </w:rPr>
            </w:pPr>
          </w:p>
        </w:tc>
        <w:tc>
          <w:tcPr>
            <w:tcW w:w="1215" w:type="dxa"/>
          </w:tcPr>
          <w:p w14:paraId="17724633" w14:textId="77777777" w:rsidR="004068C1" w:rsidRPr="004068C1" w:rsidRDefault="004068C1" w:rsidP="004068C1">
            <w:pPr>
              <w:pStyle w:val="120"/>
              <w:rPr>
                <w:lang w:eastAsia="uk-UA"/>
              </w:rPr>
            </w:pPr>
            <w:r w:rsidRPr="004068C1">
              <w:rPr>
                <w:lang w:eastAsia="uk-UA"/>
              </w:rPr>
              <w:t>Заключна</w:t>
            </w:r>
          </w:p>
        </w:tc>
        <w:tc>
          <w:tcPr>
            <w:tcW w:w="1370" w:type="dxa"/>
          </w:tcPr>
          <w:p w14:paraId="15FBC21C" w14:textId="77777777" w:rsidR="004068C1" w:rsidRPr="004068C1" w:rsidRDefault="004068C1" w:rsidP="004068C1">
            <w:pPr>
              <w:pStyle w:val="120"/>
              <w:rPr>
                <w:lang w:eastAsia="uk-UA"/>
              </w:rPr>
            </w:pPr>
            <w:r w:rsidRPr="004068C1">
              <w:rPr>
                <w:lang w:eastAsia="uk-UA"/>
              </w:rPr>
              <w:t>15 хв</w:t>
            </w:r>
          </w:p>
        </w:tc>
        <w:tc>
          <w:tcPr>
            <w:tcW w:w="4253" w:type="dxa"/>
          </w:tcPr>
          <w:p w14:paraId="76526CC2" w14:textId="77777777" w:rsidR="004068C1" w:rsidRPr="004068C1" w:rsidRDefault="004068C1" w:rsidP="004068C1">
            <w:pPr>
              <w:pStyle w:val="120"/>
              <w:rPr>
                <w:lang w:eastAsia="uk-UA"/>
              </w:rPr>
            </w:pPr>
            <w:r w:rsidRPr="004068C1">
              <w:rPr>
                <w:lang w:eastAsia="uk-UA"/>
              </w:rPr>
              <w:t>Рефлексія та зворотний зв’язок</w:t>
            </w:r>
          </w:p>
        </w:tc>
        <w:tc>
          <w:tcPr>
            <w:tcW w:w="3260" w:type="dxa"/>
          </w:tcPr>
          <w:p w14:paraId="53233E58" w14:textId="77777777" w:rsidR="004068C1" w:rsidRPr="004068C1" w:rsidRDefault="004068C1" w:rsidP="004068C1">
            <w:pPr>
              <w:pStyle w:val="120"/>
              <w:rPr>
                <w:lang w:eastAsia="uk-UA"/>
              </w:rPr>
            </w:pPr>
            <w:r w:rsidRPr="004068C1">
              <w:rPr>
                <w:lang w:eastAsia="uk-UA"/>
              </w:rPr>
              <w:t>Узагальнення результатів</w:t>
            </w:r>
          </w:p>
        </w:tc>
        <w:tc>
          <w:tcPr>
            <w:tcW w:w="4111" w:type="dxa"/>
          </w:tcPr>
          <w:p w14:paraId="0A1B9728" w14:textId="77777777" w:rsidR="004068C1" w:rsidRPr="004068C1" w:rsidRDefault="004068C1" w:rsidP="004068C1">
            <w:pPr>
              <w:pStyle w:val="120"/>
              <w:rPr>
                <w:lang w:eastAsia="uk-UA"/>
              </w:rPr>
            </w:pPr>
            <w:r w:rsidRPr="004068C1">
              <w:rPr>
                <w:lang w:eastAsia="uk-UA"/>
              </w:rPr>
              <w:t>Підвищення саморегуляції та впевненості</w:t>
            </w:r>
          </w:p>
        </w:tc>
      </w:tr>
      <w:tr w:rsidR="004068C1" w:rsidRPr="004068C1" w14:paraId="6E40B5AA" w14:textId="77777777" w:rsidTr="004068C1">
        <w:tc>
          <w:tcPr>
            <w:tcW w:w="767" w:type="dxa"/>
          </w:tcPr>
          <w:p w14:paraId="2C09D2B0" w14:textId="77777777" w:rsidR="004068C1" w:rsidRPr="004068C1" w:rsidRDefault="004068C1" w:rsidP="004068C1">
            <w:pPr>
              <w:pStyle w:val="120"/>
              <w:rPr>
                <w:lang w:eastAsia="uk-UA"/>
              </w:rPr>
            </w:pPr>
            <w:r w:rsidRPr="004068C1">
              <w:rPr>
                <w:lang w:eastAsia="uk-UA"/>
              </w:rPr>
              <w:t>Сесія 6</w:t>
            </w:r>
          </w:p>
        </w:tc>
        <w:tc>
          <w:tcPr>
            <w:tcW w:w="1215" w:type="dxa"/>
          </w:tcPr>
          <w:p w14:paraId="0FE47684" w14:textId="77777777" w:rsidR="004068C1" w:rsidRPr="004068C1" w:rsidRDefault="004068C1" w:rsidP="004068C1">
            <w:pPr>
              <w:pStyle w:val="120"/>
              <w:rPr>
                <w:lang w:eastAsia="uk-UA"/>
              </w:rPr>
            </w:pPr>
            <w:r w:rsidRPr="004068C1">
              <w:rPr>
                <w:lang w:eastAsia="uk-UA"/>
              </w:rPr>
              <w:t>Вступна</w:t>
            </w:r>
          </w:p>
        </w:tc>
        <w:tc>
          <w:tcPr>
            <w:tcW w:w="1370" w:type="dxa"/>
          </w:tcPr>
          <w:p w14:paraId="4AA371DB" w14:textId="77777777" w:rsidR="004068C1" w:rsidRPr="004068C1" w:rsidRDefault="004068C1" w:rsidP="004068C1">
            <w:pPr>
              <w:pStyle w:val="120"/>
              <w:rPr>
                <w:lang w:eastAsia="uk-UA"/>
              </w:rPr>
            </w:pPr>
            <w:r w:rsidRPr="004068C1">
              <w:rPr>
                <w:lang w:eastAsia="uk-UA"/>
              </w:rPr>
              <w:t>10 хв</w:t>
            </w:r>
          </w:p>
        </w:tc>
        <w:tc>
          <w:tcPr>
            <w:tcW w:w="4253" w:type="dxa"/>
          </w:tcPr>
          <w:p w14:paraId="7B53B878" w14:textId="77777777" w:rsidR="004068C1" w:rsidRPr="004068C1" w:rsidRDefault="004068C1" w:rsidP="004068C1">
            <w:pPr>
              <w:pStyle w:val="120"/>
              <w:rPr>
                <w:lang w:eastAsia="uk-UA"/>
              </w:rPr>
            </w:pPr>
            <w:r w:rsidRPr="004068C1">
              <w:rPr>
                <w:lang w:eastAsia="uk-UA"/>
              </w:rPr>
              <w:t>Опитування настрою та мотивації; обговорення минулої сесії</w:t>
            </w:r>
          </w:p>
        </w:tc>
        <w:tc>
          <w:tcPr>
            <w:tcW w:w="3260" w:type="dxa"/>
          </w:tcPr>
          <w:p w14:paraId="55D8D299" w14:textId="77777777" w:rsidR="004068C1" w:rsidRPr="004068C1" w:rsidRDefault="004068C1" w:rsidP="004068C1">
            <w:pPr>
              <w:pStyle w:val="120"/>
              <w:rPr>
                <w:lang w:eastAsia="uk-UA"/>
              </w:rPr>
            </w:pPr>
            <w:r w:rsidRPr="004068C1">
              <w:rPr>
                <w:lang w:eastAsia="uk-UA"/>
              </w:rPr>
              <w:t>Мотивація та налаштування</w:t>
            </w:r>
          </w:p>
        </w:tc>
        <w:tc>
          <w:tcPr>
            <w:tcW w:w="4111" w:type="dxa"/>
          </w:tcPr>
          <w:p w14:paraId="7A140CEC" w14:textId="77777777" w:rsidR="004068C1" w:rsidRPr="004068C1" w:rsidRDefault="004068C1" w:rsidP="004068C1">
            <w:pPr>
              <w:pStyle w:val="120"/>
              <w:rPr>
                <w:lang w:eastAsia="uk-UA"/>
              </w:rPr>
            </w:pPr>
            <w:r w:rsidRPr="004068C1">
              <w:rPr>
                <w:lang w:eastAsia="uk-UA"/>
              </w:rPr>
              <w:t>Фокус на нові навички</w:t>
            </w:r>
          </w:p>
        </w:tc>
      </w:tr>
      <w:tr w:rsidR="004068C1" w:rsidRPr="004068C1" w14:paraId="4EB2C0B1" w14:textId="77777777" w:rsidTr="004068C1">
        <w:tc>
          <w:tcPr>
            <w:tcW w:w="767" w:type="dxa"/>
          </w:tcPr>
          <w:p w14:paraId="43862562" w14:textId="77777777" w:rsidR="004068C1" w:rsidRPr="004068C1" w:rsidRDefault="004068C1" w:rsidP="004068C1">
            <w:pPr>
              <w:pStyle w:val="120"/>
              <w:rPr>
                <w:lang w:eastAsia="uk-UA"/>
              </w:rPr>
            </w:pPr>
          </w:p>
        </w:tc>
        <w:tc>
          <w:tcPr>
            <w:tcW w:w="1215" w:type="dxa"/>
          </w:tcPr>
          <w:p w14:paraId="0C54E65D" w14:textId="77777777" w:rsidR="004068C1" w:rsidRPr="004068C1" w:rsidRDefault="004068C1" w:rsidP="004068C1">
            <w:pPr>
              <w:pStyle w:val="120"/>
              <w:rPr>
                <w:lang w:eastAsia="uk-UA"/>
              </w:rPr>
            </w:pPr>
            <w:r w:rsidRPr="004068C1">
              <w:rPr>
                <w:lang w:eastAsia="uk-UA"/>
              </w:rPr>
              <w:t>Основна</w:t>
            </w:r>
          </w:p>
        </w:tc>
        <w:tc>
          <w:tcPr>
            <w:tcW w:w="1370" w:type="dxa"/>
          </w:tcPr>
          <w:p w14:paraId="30163562" w14:textId="77777777" w:rsidR="004068C1" w:rsidRPr="004068C1" w:rsidRDefault="004068C1" w:rsidP="004068C1">
            <w:pPr>
              <w:pStyle w:val="120"/>
              <w:rPr>
                <w:lang w:eastAsia="uk-UA"/>
              </w:rPr>
            </w:pPr>
            <w:r w:rsidRPr="004068C1">
              <w:rPr>
                <w:lang w:eastAsia="uk-UA"/>
              </w:rPr>
              <w:t>35 хв</w:t>
            </w:r>
          </w:p>
        </w:tc>
        <w:tc>
          <w:tcPr>
            <w:tcW w:w="4253" w:type="dxa"/>
          </w:tcPr>
          <w:p w14:paraId="5F0AC1E6" w14:textId="77777777" w:rsidR="004068C1" w:rsidRPr="004068C1" w:rsidRDefault="004068C1" w:rsidP="004068C1">
            <w:pPr>
              <w:pStyle w:val="120"/>
              <w:rPr>
                <w:lang w:eastAsia="uk-UA"/>
              </w:rPr>
            </w:pPr>
            <w:r w:rsidRPr="004068C1">
              <w:rPr>
                <w:lang w:eastAsia="uk-UA"/>
              </w:rPr>
              <w:t>Вправа «Вирішення конфлікту у ролях»; дискусія «Емоції та поведінка»; робота з кейсами</w:t>
            </w:r>
          </w:p>
        </w:tc>
        <w:tc>
          <w:tcPr>
            <w:tcW w:w="3260" w:type="dxa"/>
          </w:tcPr>
          <w:p w14:paraId="3ABD7177" w14:textId="77777777" w:rsidR="004068C1" w:rsidRPr="004068C1" w:rsidRDefault="004068C1" w:rsidP="004068C1">
            <w:pPr>
              <w:pStyle w:val="120"/>
              <w:rPr>
                <w:lang w:eastAsia="uk-UA"/>
              </w:rPr>
            </w:pPr>
            <w:r w:rsidRPr="004068C1">
              <w:rPr>
                <w:lang w:eastAsia="uk-UA"/>
              </w:rPr>
              <w:t>Поглиблення асертивних навичок у реальних ситуаціях</w:t>
            </w:r>
          </w:p>
        </w:tc>
        <w:tc>
          <w:tcPr>
            <w:tcW w:w="4111" w:type="dxa"/>
          </w:tcPr>
          <w:p w14:paraId="10B6C510" w14:textId="77777777" w:rsidR="004068C1" w:rsidRPr="004068C1" w:rsidRDefault="004068C1" w:rsidP="004068C1">
            <w:pPr>
              <w:pStyle w:val="120"/>
              <w:rPr>
                <w:lang w:eastAsia="uk-UA"/>
              </w:rPr>
            </w:pPr>
            <w:r w:rsidRPr="004068C1">
              <w:rPr>
                <w:lang w:eastAsia="uk-UA"/>
              </w:rPr>
              <w:t>Учні застосовують навички у різних контекстах</w:t>
            </w:r>
          </w:p>
        </w:tc>
      </w:tr>
      <w:tr w:rsidR="004068C1" w:rsidRPr="004068C1" w14:paraId="1B73F37D" w14:textId="77777777" w:rsidTr="004068C1">
        <w:tc>
          <w:tcPr>
            <w:tcW w:w="767" w:type="dxa"/>
          </w:tcPr>
          <w:p w14:paraId="3A9723E3" w14:textId="77777777" w:rsidR="004068C1" w:rsidRPr="004068C1" w:rsidRDefault="004068C1" w:rsidP="004068C1">
            <w:pPr>
              <w:pStyle w:val="120"/>
              <w:rPr>
                <w:lang w:eastAsia="uk-UA"/>
              </w:rPr>
            </w:pPr>
          </w:p>
        </w:tc>
        <w:tc>
          <w:tcPr>
            <w:tcW w:w="1215" w:type="dxa"/>
          </w:tcPr>
          <w:p w14:paraId="53489048" w14:textId="77777777" w:rsidR="004068C1" w:rsidRPr="004068C1" w:rsidRDefault="004068C1" w:rsidP="004068C1">
            <w:pPr>
              <w:pStyle w:val="120"/>
              <w:rPr>
                <w:lang w:eastAsia="uk-UA"/>
              </w:rPr>
            </w:pPr>
            <w:r w:rsidRPr="004068C1">
              <w:rPr>
                <w:lang w:eastAsia="uk-UA"/>
              </w:rPr>
              <w:t>Заключна</w:t>
            </w:r>
          </w:p>
        </w:tc>
        <w:tc>
          <w:tcPr>
            <w:tcW w:w="1370" w:type="dxa"/>
          </w:tcPr>
          <w:p w14:paraId="21D40BAD" w14:textId="77777777" w:rsidR="004068C1" w:rsidRPr="004068C1" w:rsidRDefault="004068C1" w:rsidP="004068C1">
            <w:pPr>
              <w:pStyle w:val="120"/>
              <w:rPr>
                <w:lang w:eastAsia="uk-UA"/>
              </w:rPr>
            </w:pPr>
            <w:r w:rsidRPr="004068C1">
              <w:rPr>
                <w:lang w:eastAsia="uk-UA"/>
              </w:rPr>
              <w:t>15 хв</w:t>
            </w:r>
          </w:p>
        </w:tc>
        <w:tc>
          <w:tcPr>
            <w:tcW w:w="4253" w:type="dxa"/>
          </w:tcPr>
          <w:p w14:paraId="5ED0A671" w14:textId="77777777" w:rsidR="004068C1" w:rsidRPr="004068C1" w:rsidRDefault="004068C1" w:rsidP="004068C1">
            <w:pPr>
              <w:pStyle w:val="120"/>
              <w:rPr>
                <w:lang w:eastAsia="uk-UA"/>
              </w:rPr>
            </w:pPr>
            <w:r w:rsidRPr="004068C1">
              <w:rPr>
                <w:lang w:eastAsia="uk-UA"/>
              </w:rPr>
              <w:t>Рефлексія «Що спрацювало найкраще»; зворотний зв’язок</w:t>
            </w:r>
          </w:p>
        </w:tc>
        <w:tc>
          <w:tcPr>
            <w:tcW w:w="3260" w:type="dxa"/>
          </w:tcPr>
          <w:p w14:paraId="058E188B" w14:textId="77777777" w:rsidR="004068C1" w:rsidRPr="004068C1" w:rsidRDefault="004068C1" w:rsidP="004068C1">
            <w:pPr>
              <w:pStyle w:val="120"/>
              <w:rPr>
                <w:lang w:eastAsia="uk-UA"/>
              </w:rPr>
            </w:pPr>
            <w:r w:rsidRPr="004068C1">
              <w:rPr>
                <w:lang w:eastAsia="uk-UA"/>
              </w:rPr>
              <w:t>Закріплення результатів</w:t>
            </w:r>
          </w:p>
        </w:tc>
        <w:tc>
          <w:tcPr>
            <w:tcW w:w="4111" w:type="dxa"/>
          </w:tcPr>
          <w:p w14:paraId="375037A8" w14:textId="77777777" w:rsidR="004068C1" w:rsidRPr="004068C1" w:rsidRDefault="004068C1" w:rsidP="004068C1">
            <w:pPr>
              <w:pStyle w:val="120"/>
              <w:rPr>
                <w:lang w:eastAsia="uk-UA"/>
              </w:rPr>
            </w:pPr>
            <w:r w:rsidRPr="004068C1">
              <w:rPr>
                <w:lang w:eastAsia="uk-UA"/>
              </w:rPr>
              <w:t>Підвищення самосвідомості та навичок комунікації</w:t>
            </w:r>
          </w:p>
        </w:tc>
      </w:tr>
      <w:tr w:rsidR="004068C1" w:rsidRPr="004068C1" w14:paraId="41C67477" w14:textId="77777777" w:rsidTr="004068C1">
        <w:tc>
          <w:tcPr>
            <w:tcW w:w="767" w:type="dxa"/>
          </w:tcPr>
          <w:p w14:paraId="4A50B284" w14:textId="77777777" w:rsidR="004068C1" w:rsidRPr="004068C1" w:rsidRDefault="004068C1" w:rsidP="004068C1">
            <w:pPr>
              <w:pStyle w:val="120"/>
              <w:rPr>
                <w:lang w:eastAsia="uk-UA"/>
              </w:rPr>
            </w:pPr>
            <w:r w:rsidRPr="004068C1">
              <w:rPr>
                <w:lang w:eastAsia="uk-UA"/>
              </w:rPr>
              <w:t>Сесія 7</w:t>
            </w:r>
          </w:p>
        </w:tc>
        <w:tc>
          <w:tcPr>
            <w:tcW w:w="1215" w:type="dxa"/>
          </w:tcPr>
          <w:p w14:paraId="14DD3CF6" w14:textId="77777777" w:rsidR="004068C1" w:rsidRPr="004068C1" w:rsidRDefault="004068C1" w:rsidP="004068C1">
            <w:pPr>
              <w:pStyle w:val="120"/>
              <w:rPr>
                <w:lang w:eastAsia="uk-UA"/>
              </w:rPr>
            </w:pPr>
            <w:r w:rsidRPr="004068C1">
              <w:rPr>
                <w:lang w:eastAsia="uk-UA"/>
              </w:rPr>
              <w:t>Вступна</w:t>
            </w:r>
          </w:p>
        </w:tc>
        <w:tc>
          <w:tcPr>
            <w:tcW w:w="1370" w:type="dxa"/>
          </w:tcPr>
          <w:p w14:paraId="06785607" w14:textId="77777777" w:rsidR="004068C1" w:rsidRPr="004068C1" w:rsidRDefault="004068C1" w:rsidP="004068C1">
            <w:pPr>
              <w:pStyle w:val="120"/>
              <w:rPr>
                <w:lang w:eastAsia="uk-UA"/>
              </w:rPr>
            </w:pPr>
            <w:r w:rsidRPr="004068C1">
              <w:rPr>
                <w:lang w:eastAsia="uk-UA"/>
              </w:rPr>
              <w:t>10 хв</w:t>
            </w:r>
          </w:p>
        </w:tc>
        <w:tc>
          <w:tcPr>
            <w:tcW w:w="4253" w:type="dxa"/>
          </w:tcPr>
          <w:p w14:paraId="518907E9" w14:textId="77777777" w:rsidR="004068C1" w:rsidRPr="004068C1" w:rsidRDefault="004068C1" w:rsidP="004068C1">
            <w:pPr>
              <w:pStyle w:val="120"/>
              <w:rPr>
                <w:lang w:eastAsia="uk-UA"/>
              </w:rPr>
            </w:pPr>
            <w:proofErr w:type="spellStart"/>
            <w:r w:rsidRPr="004068C1">
              <w:rPr>
                <w:lang w:eastAsia="uk-UA"/>
              </w:rPr>
              <w:t>Енерджайзер</w:t>
            </w:r>
            <w:proofErr w:type="spellEnd"/>
            <w:r w:rsidRPr="004068C1">
              <w:rPr>
                <w:lang w:eastAsia="uk-UA"/>
              </w:rPr>
              <w:t xml:space="preserve"> «Мої сильні сторони»; обговорення</w:t>
            </w:r>
          </w:p>
        </w:tc>
        <w:tc>
          <w:tcPr>
            <w:tcW w:w="3260" w:type="dxa"/>
          </w:tcPr>
          <w:p w14:paraId="1101466C" w14:textId="77777777" w:rsidR="004068C1" w:rsidRPr="004068C1" w:rsidRDefault="004068C1" w:rsidP="004068C1">
            <w:pPr>
              <w:pStyle w:val="120"/>
              <w:rPr>
                <w:lang w:eastAsia="uk-UA"/>
              </w:rPr>
            </w:pPr>
            <w:r w:rsidRPr="004068C1">
              <w:rPr>
                <w:lang w:eastAsia="uk-UA"/>
              </w:rPr>
              <w:t>Підготувати учнів до інтеграції навичок</w:t>
            </w:r>
          </w:p>
        </w:tc>
        <w:tc>
          <w:tcPr>
            <w:tcW w:w="4111" w:type="dxa"/>
          </w:tcPr>
          <w:p w14:paraId="78F7495D" w14:textId="77777777" w:rsidR="004068C1" w:rsidRPr="004068C1" w:rsidRDefault="004068C1" w:rsidP="004068C1">
            <w:pPr>
              <w:pStyle w:val="120"/>
              <w:rPr>
                <w:lang w:eastAsia="uk-UA"/>
              </w:rPr>
            </w:pPr>
            <w:r w:rsidRPr="004068C1">
              <w:rPr>
                <w:lang w:eastAsia="uk-UA"/>
              </w:rPr>
              <w:t>Усвідомлення ресурсів для асертивності</w:t>
            </w:r>
          </w:p>
        </w:tc>
      </w:tr>
      <w:tr w:rsidR="004068C1" w:rsidRPr="004068C1" w14:paraId="00A5CD71" w14:textId="77777777" w:rsidTr="004068C1">
        <w:tc>
          <w:tcPr>
            <w:tcW w:w="767" w:type="dxa"/>
          </w:tcPr>
          <w:p w14:paraId="756EC07C" w14:textId="77777777" w:rsidR="004068C1" w:rsidRPr="004068C1" w:rsidRDefault="004068C1" w:rsidP="004068C1">
            <w:pPr>
              <w:pStyle w:val="120"/>
              <w:rPr>
                <w:lang w:eastAsia="uk-UA"/>
              </w:rPr>
            </w:pPr>
          </w:p>
        </w:tc>
        <w:tc>
          <w:tcPr>
            <w:tcW w:w="1215" w:type="dxa"/>
          </w:tcPr>
          <w:p w14:paraId="34DB4B49" w14:textId="77777777" w:rsidR="004068C1" w:rsidRPr="004068C1" w:rsidRDefault="004068C1" w:rsidP="004068C1">
            <w:pPr>
              <w:pStyle w:val="120"/>
              <w:rPr>
                <w:lang w:eastAsia="uk-UA"/>
              </w:rPr>
            </w:pPr>
            <w:r w:rsidRPr="004068C1">
              <w:rPr>
                <w:lang w:eastAsia="uk-UA"/>
              </w:rPr>
              <w:t>Основна</w:t>
            </w:r>
          </w:p>
        </w:tc>
        <w:tc>
          <w:tcPr>
            <w:tcW w:w="1370" w:type="dxa"/>
          </w:tcPr>
          <w:p w14:paraId="5BE3FB45" w14:textId="77777777" w:rsidR="004068C1" w:rsidRPr="004068C1" w:rsidRDefault="004068C1" w:rsidP="004068C1">
            <w:pPr>
              <w:pStyle w:val="120"/>
              <w:rPr>
                <w:lang w:eastAsia="uk-UA"/>
              </w:rPr>
            </w:pPr>
            <w:r w:rsidRPr="004068C1">
              <w:rPr>
                <w:lang w:eastAsia="uk-UA"/>
              </w:rPr>
              <w:t>35 хв</w:t>
            </w:r>
          </w:p>
        </w:tc>
        <w:tc>
          <w:tcPr>
            <w:tcW w:w="4253" w:type="dxa"/>
          </w:tcPr>
          <w:p w14:paraId="542B7868" w14:textId="77777777" w:rsidR="004068C1" w:rsidRPr="004068C1" w:rsidRDefault="004068C1" w:rsidP="004068C1">
            <w:pPr>
              <w:pStyle w:val="120"/>
              <w:rPr>
                <w:lang w:eastAsia="uk-UA"/>
              </w:rPr>
            </w:pPr>
            <w:r w:rsidRPr="004068C1">
              <w:rPr>
                <w:lang w:eastAsia="uk-UA"/>
              </w:rPr>
              <w:t>Вправа «Публічне висловлювання»; рольова гра «Суперечка в команді»; аналіз кейсів</w:t>
            </w:r>
          </w:p>
        </w:tc>
        <w:tc>
          <w:tcPr>
            <w:tcW w:w="3260" w:type="dxa"/>
          </w:tcPr>
          <w:p w14:paraId="22B70EAA" w14:textId="77777777" w:rsidR="004068C1" w:rsidRPr="004068C1" w:rsidRDefault="004068C1" w:rsidP="004068C1">
            <w:pPr>
              <w:pStyle w:val="120"/>
              <w:rPr>
                <w:lang w:eastAsia="uk-UA"/>
              </w:rPr>
            </w:pPr>
            <w:r w:rsidRPr="004068C1">
              <w:rPr>
                <w:lang w:eastAsia="uk-UA"/>
              </w:rPr>
              <w:t>Розвиток комунікаційної впевненості та навичок публічного виступу</w:t>
            </w:r>
          </w:p>
        </w:tc>
        <w:tc>
          <w:tcPr>
            <w:tcW w:w="4111" w:type="dxa"/>
          </w:tcPr>
          <w:p w14:paraId="63BA6446" w14:textId="77777777" w:rsidR="004068C1" w:rsidRPr="004068C1" w:rsidRDefault="004068C1" w:rsidP="004068C1">
            <w:pPr>
              <w:pStyle w:val="120"/>
              <w:rPr>
                <w:lang w:eastAsia="uk-UA"/>
              </w:rPr>
            </w:pPr>
            <w:r w:rsidRPr="004068C1">
              <w:rPr>
                <w:lang w:eastAsia="uk-UA"/>
              </w:rPr>
              <w:t>Зростання впевненості та комунікативної компетентності</w:t>
            </w:r>
          </w:p>
        </w:tc>
      </w:tr>
      <w:tr w:rsidR="004068C1" w:rsidRPr="004068C1" w14:paraId="6E2FF031" w14:textId="77777777" w:rsidTr="004068C1">
        <w:tc>
          <w:tcPr>
            <w:tcW w:w="767" w:type="dxa"/>
          </w:tcPr>
          <w:p w14:paraId="73C70CC3" w14:textId="77777777" w:rsidR="004068C1" w:rsidRPr="004068C1" w:rsidRDefault="004068C1" w:rsidP="004068C1">
            <w:pPr>
              <w:pStyle w:val="120"/>
              <w:rPr>
                <w:lang w:eastAsia="uk-UA"/>
              </w:rPr>
            </w:pPr>
          </w:p>
        </w:tc>
        <w:tc>
          <w:tcPr>
            <w:tcW w:w="1215" w:type="dxa"/>
          </w:tcPr>
          <w:p w14:paraId="36419532" w14:textId="77777777" w:rsidR="004068C1" w:rsidRPr="004068C1" w:rsidRDefault="004068C1" w:rsidP="004068C1">
            <w:pPr>
              <w:pStyle w:val="120"/>
              <w:rPr>
                <w:lang w:eastAsia="uk-UA"/>
              </w:rPr>
            </w:pPr>
            <w:r w:rsidRPr="004068C1">
              <w:rPr>
                <w:lang w:eastAsia="uk-UA"/>
              </w:rPr>
              <w:t>Заключна</w:t>
            </w:r>
          </w:p>
        </w:tc>
        <w:tc>
          <w:tcPr>
            <w:tcW w:w="1370" w:type="dxa"/>
          </w:tcPr>
          <w:p w14:paraId="0D056407" w14:textId="77777777" w:rsidR="004068C1" w:rsidRPr="004068C1" w:rsidRDefault="004068C1" w:rsidP="004068C1">
            <w:pPr>
              <w:pStyle w:val="120"/>
              <w:rPr>
                <w:lang w:eastAsia="uk-UA"/>
              </w:rPr>
            </w:pPr>
            <w:r w:rsidRPr="004068C1">
              <w:rPr>
                <w:lang w:eastAsia="uk-UA"/>
              </w:rPr>
              <w:t>15 хв</w:t>
            </w:r>
          </w:p>
        </w:tc>
        <w:tc>
          <w:tcPr>
            <w:tcW w:w="4253" w:type="dxa"/>
          </w:tcPr>
          <w:p w14:paraId="22DB1140" w14:textId="77777777" w:rsidR="004068C1" w:rsidRPr="004068C1" w:rsidRDefault="004068C1" w:rsidP="004068C1">
            <w:pPr>
              <w:pStyle w:val="120"/>
              <w:rPr>
                <w:lang w:eastAsia="uk-UA"/>
              </w:rPr>
            </w:pPr>
            <w:r w:rsidRPr="004068C1">
              <w:rPr>
                <w:lang w:eastAsia="uk-UA"/>
              </w:rPr>
              <w:t>Рефлексія «Моя трансформація»; зворотний зв’язок</w:t>
            </w:r>
          </w:p>
        </w:tc>
        <w:tc>
          <w:tcPr>
            <w:tcW w:w="3260" w:type="dxa"/>
          </w:tcPr>
          <w:p w14:paraId="49317A46" w14:textId="77777777" w:rsidR="004068C1" w:rsidRPr="004068C1" w:rsidRDefault="004068C1" w:rsidP="004068C1">
            <w:pPr>
              <w:pStyle w:val="120"/>
              <w:rPr>
                <w:lang w:eastAsia="uk-UA"/>
              </w:rPr>
            </w:pPr>
            <w:r w:rsidRPr="004068C1">
              <w:rPr>
                <w:lang w:eastAsia="uk-UA"/>
              </w:rPr>
              <w:t>Закріплення отриманого досвіду</w:t>
            </w:r>
          </w:p>
        </w:tc>
        <w:tc>
          <w:tcPr>
            <w:tcW w:w="4111" w:type="dxa"/>
          </w:tcPr>
          <w:p w14:paraId="0A2CA7D9" w14:textId="77777777" w:rsidR="004068C1" w:rsidRPr="004068C1" w:rsidRDefault="004068C1" w:rsidP="004068C1">
            <w:pPr>
              <w:pStyle w:val="120"/>
              <w:rPr>
                <w:lang w:eastAsia="uk-UA"/>
              </w:rPr>
            </w:pPr>
            <w:r w:rsidRPr="004068C1">
              <w:rPr>
                <w:lang w:eastAsia="uk-UA"/>
              </w:rPr>
              <w:t>Усвідомлення прогресу, готовність до самостійного застосування</w:t>
            </w:r>
          </w:p>
        </w:tc>
      </w:tr>
      <w:tr w:rsidR="004068C1" w:rsidRPr="004068C1" w14:paraId="7F7088E0" w14:textId="77777777" w:rsidTr="004068C1">
        <w:tc>
          <w:tcPr>
            <w:tcW w:w="767" w:type="dxa"/>
          </w:tcPr>
          <w:p w14:paraId="401E8921" w14:textId="77777777" w:rsidR="004068C1" w:rsidRPr="004068C1" w:rsidRDefault="004068C1" w:rsidP="004068C1">
            <w:pPr>
              <w:pStyle w:val="120"/>
              <w:rPr>
                <w:lang w:eastAsia="uk-UA"/>
              </w:rPr>
            </w:pPr>
            <w:r w:rsidRPr="004068C1">
              <w:rPr>
                <w:lang w:eastAsia="uk-UA"/>
              </w:rPr>
              <w:t>Сесія 8</w:t>
            </w:r>
          </w:p>
        </w:tc>
        <w:tc>
          <w:tcPr>
            <w:tcW w:w="1215" w:type="dxa"/>
          </w:tcPr>
          <w:p w14:paraId="6E7F7E3E" w14:textId="77777777" w:rsidR="004068C1" w:rsidRPr="004068C1" w:rsidRDefault="004068C1" w:rsidP="004068C1">
            <w:pPr>
              <w:pStyle w:val="120"/>
              <w:rPr>
                <w:lang w:eastAsia="uk-UA"/>
              </w:rPr>
            </w:pPr>
            <w:r w:rsidRPr="004068C1">
              <w:rPr>
                <w:lang w:eastAsia="uk-UA"/>
              </w:rPr>
              <w:t>Вступна</w:t>
            </w:r>
          </w:p>
        </w:tc>
        <w:tc>
          <w:tcPr>
            <w:tcW w:w="1370" w:type="dxa"/>
          </w:tcPr>
          <w:p w14:paraId="2C1B06C3" w14:textId="77777777" w:rsidR="004068C1" w:rsidRPr="004068C1" w:rsidRDefault="004068C1" w:rsidP="004068C1">
            <w:pPr>
              <w:pStyle w:val="120"/>
              <w:rPr>
                <w:lang w:eastAsia="uk-UA"/>
              </w:rPr>
            </w:pPr>
            <w:r w:rsidRPr="004068C1">
              <w:rPr>
                <w:lang w:eastAsia="uk-UA"/>
              </w:rPr>
              <w:t>10 хв</w:t>
            </w:r>
          </w:p>
        </w:tc>
        <w:tc>
          <w:tcPr>
            <w:tcW w:w="4253" w:type="dxa"/>
          </w:tcPr>
          <w:p w14:paraId="23DF3298" w14:textId="77777777" w:rsidR="004068C1" w:rsidRPr="004068C1" w:rsidRDefault="004068C1" w:rsidP="004068C1">
            <w:pPr>
              <w:pStyle w:val="120"/>
              <w:rPr>
                <w:lang w:eastAsia="uk-UA"/>
              </w:rPr>
            </w:pPr>
            <w:r w:rsidRPr="004068C1">
              <w:rPr>
                <w:lang w:eastAsia="uk-UA"/>
              </w:rPr>
              <w:t>Огляд пройденого матеріалу; коротке опитування</w:t>
            </w:r>
          </w:p>
        </w:tc>
        <w:tc>
          <w:tcPr>
            <w:tcW w:w="3260" w:type="dxa"/>
          </w:tcPr>
          <w:p w14:paraId="44A4BD32" w14:textId="77777777" w:rsidR="004068C1" w:rsidRPr="004068C1" w:rsidRDefault="004068C1" w:rsidP="004068C1">
            <w:pPr>
              <w:pStyle w:val="120"/>
              <w:rPr>
                <w:lang w:eastAsia="uk-UA"/>
              </w:rPr>
            </w:pPr>
            <w:r w:rsidRPr="004068C1">
              <w:rPr>
                <w:lang w:eastAsia="uk-UA"/>
              </w:rPr>
              <w:t>Актуалізувати досвід, підготувати до підсумку</w:t>
            </w:r>
          </w:p>
        </w:tc>
        <w:tc>
          <w:tcPr>
            <w:tcW w:w="4111" w:type="dxa"/>
          </w:tcPr>
          <w:p w14:paraId="7EFB080B" w14:textId="77777777" w:rsidR="004068C1" w:rsidRPr="004068C1" w:rsidRDefault="004068C1" w:rsidP="004068C1">
            <w:pPr>
              <w:pStyle w:val="120"/>
              <w:rPr>
                <w:lang w:eastAsia="uk-UA"/>
              </w:rPr>
            </w:pPr>
            <w:r w:rsidRPr="004068C1">
              <w:rPr>
                <w:lang w:eastAsia="uk-UA"/>
              </w:rPr>
              <w:t>Підготовка до оцінки ефективності тренінгу</w:t>
            </w:r>
          </w:p>
        </w:tc>
      </w:tr>
      <w:tr w:rsidR="004068C1" w:rsidRPr="004068C1" w14:paraId="3A79EC41" w14:textId="77777777" w:rsidTr="004068C1">
        <w:tc>
          <w:tcPr>
            <w:tcW w:w="767" w:type="dxa"/>
          </w:tcPr>
          <w:p w14:paraId="1B3FF562" w14:textId="77777777" w:rsidR="004068C1" w:rsidRPr="004068C1" w:rsidRDefault="004068C1" w:rsidP="004068C1">
            <w:pPr>
              <w:pStyle w:val="120"/>
              <w:rPr>
                <w:lang w:eastAsia="uk-UA"/>
              </w:rPr>
            </w:pPr>
          </w:p>
        </w:tc>
        <w:tc>
          <w:tcPr>
            <w:tcW w:w="1215" w:type="dxa"/>
          </w:tcPr>
          <w:p w14:paraId="7FB57BC0" w14:textId="77777777" w:rsidR="004068C1" w:rsidRPr="004068C1" w:rsidRDefault="004068C1" w:rsidP="004068C1">
            <w:pPr>
              <w:pStyle w:val="120"/>
              <w:rPr>
                <w:lang w:eastAsia="uk-UA"/>
              </w:rPr>
            </w:pPr>
            <w:r w:rsidRPr="004068C1">
              <w:rPr>
                <w:lang w:eastAsia="uk-UA"/>
              </w:rPr>
              <w:t>Основна</w:t>
            </w:r>
          </w:p>
        </w:tc>
        <w:tc>
          <w:tcPr>
            <w:tcW w:w="1370" w:type="dxa"/>
          </w:tcPr>
          <w:p w14:paraId="70597C11" w14:textId="77777777" w:rsidR="004068C1" w:rsidRPr="004068C1" w:rsidRDefault="004068C1" w:rsidP="004068C1">
            <w:pPr>
              <w:pStyle w:val="120"/>
              <w:rPr>
                <w:lang w:eastAsia="uk-UA"/>
              </w:rPr>
            </w:pPr>
            <w:r w:rsidRPr="004068C1">
              <w:rPr>
                <w:lang w:eastAsia="uk-UA"/>
              </w:rPr>
              <w:t>35 хв</w:t>
            </w:r>
          </w:p>
        </w:tc>
        <w:tc>
          <w:tcPr>
            <w:tcW w:w="4253" w:type="dxa"/>
          </w:tcPr>
          <w:p w14:paraId="33F99A2D" w14:textId="77777777" w:rsidR="004068C1" w:rsidRPr="004068C1" w:rsidRDefault="004068C1" w:rsidP="004068C1">
            <w:pPr>
              <w:pStyle w:val="120"/>
              <w:rPr>
                <w:lang w:eastAsia="uk-UA"/>
              </w:rPr>
            </w:pPr>
            <w:r w:rsidRPr="004068C1">
              <w:rPr>
                <w:lang w:eastAsia="uk-UA"/>
              </w:rPr>
              <w:t>Сценарій «Повна симуляція конфліктної ситуації»; рольові ігри на всі теми; групова дискусія</w:t>
            </w:r>
          </w:p>
        </w:tc>
        <w:tc>
          <w:tcPr>
            <w:tcW w:w="3260" w:type="dxa"/>
          </w:tcPr>
          <w:p w14:paraId="099C8FE3" w14:textId="77777777" w:rsidR="004068C1" w:rsidRPr="004068C1" w:rsidRDefault="004068C1" w:rsidP="004068C1">
            <w:pPr>
              <w:pStyle w:val="120"/>
              <w:rPr>
                <w:lang w:eastAsia="uk-UA"/>
              </w:rPr>
            </w:pPr>
            <w:r w:rsidRPr="004068C1">
              <w:rPr>
                <w:lang w:eastAsia="uk-UA"/>
              </w:rPr>
              <w:t>Закріпити усі навички, інтегрувати в комплексну поведінку</w:t>
            </w:r>
          </w:p>
        </w:tc>
        <w:tc>
          <w:tcPr>
            <w:tcW w:w="4111" w:type="dxa"/>
          </w:tcPr>
          <w:p w14:paraId="56489B48" w14:textId="77777777" w:rsidR="004068C1" w:rsidRPr="004068C1" w:rsidRDefault="004068C1" w:rsidP="004068C1">
            <w:pPr>
              <w:pStyle w:val="120"/>
              <w:rPr>
                <w:lang w:eastAsia="uk-UA"/>
              </w:rPr>
            </w:pPr>
            <w:r w:rsidRPr="004068C1">
              <w:rPr>
                <w:lang w:eastAsia="uk-UA"/>
              </w:rPr>
              <w:t xml:space="preserve">Учні демонструють комплексну </w:t>
            </w:r>
            <w:proofErr w:type="spellStart"/>
            <w:r w:rsidRPr="004068C1">
              <w:rPr>
                <w:lang w:eastAsia="uk-UA"/>
              </w:rPr>
              <w:t>асертивну</w:t>
            </w:r>
            <w:proofErr w:type="spellEnd"/>
            <w:r w:rsidRPr="004068C1">
              <w:rPr>
                <w:lang w:eastAsia="uk-UA"/>
              </w:rPr>
              <w:t xml:space="preserve"> поведінку</w:t>
            </w:r>
          </w:p>
        </w:tc>
      </w:tr>
      <w:tr w:rsidR="004068C1" w:rsidRPr="004068C1" w14:paraId="418BD99D" w14:textId="77777777" w:rsidTr="004068C1">
        <w:tc>
          <w:tcPr>
            <w:tcW w:w="767" w:type="dxa"/>
          </w:tcPr>
          <w:p w14:paraId="72693DF2" w14:textId="77777777" w:rsidR="004068C1" w:rsidRPr="004068C1" w:rsidRDefault="004068C1" w:rsidP="004068C1">
            <w:pPr>
              <w:pStyle w:val="120"/>
              <w:rPr>
                <w:lang w:eastAsia="uk-UA"/>
              </w:rPr>
            </w:pPr>
          </w:p>
        </w:tc>
        <w:tc>
          <w:tcPr>
            <w:tcW w:w="1215" w:type="dxa"/>
          </w:tcPr>
          <w:p w14:paraId="4A7A5FEE" w14:textId="77777777" w:rsidR="004068C1" w:rsidRPr="004068C1" w:rsidRDefault="004068C1" w:rsidP="004068C1">
            <w:pPr>
              <w:pStyle w:val="120"/>
              <w:rPr>
                <w:lang w:eastAsia="uk-UA"/>
              </w:rPr>
            </w:pPr>
            <w:r w:rsidRPr="004068C1">
              <w:rPr>
                <w:lang w:eastAsia="uk-UA"/>
              </w:rPr>
              <w:t>Заключна</w:t>
            </w:r>
          </w:p>
        </w:tc>
        <w:tc>
          <w:tcPr>
            <w:tcW w:w="1370" w:type="dxa"/>
          </w:tcPr>
          <w:p w14:paraId="53BF0068" w14:textId="77777777" w:rsidR="004068C1" w:rsidRPr="004068C1" w:rsidRDefault="004068C1" w:rsidP="004068C1">
            <w:pPr>
              <w:pStyle w:val="120"/>
              <w:rPr>
                <w:lang w:eastAsia="uk-UA"/>
              </w:rPr>
            </w:pPr>
            <w:r w:rsidRPr="004068C1">
              <w:rPr>
                <w:lang w:eastAsia="uk-UA"/>
              </w:rPr>
              <w:t>15 хв</w:t>
            </w:r>
          </w:p>
        </w:tc>
        <w:tc>
          <w:tcPr>
            <w:tcW w:w="4253" w:type="dxa"/>
          </w:tcPr>
          <w:p w14:paraId="617F728A" w14:textId="77777777" w:rsidR="004068C1" w:rsidRPr="004068C1" w:rsidRDefault="004068C1" w:rsidP="004068C1">
            <w:pPr>
              <w:pStyle w:val="120"/>
              <w:rPr>
                <w:lang w:eastAsia="uk-UA"/>
              </w:rPr>
            </w:pPr>
            <w:r w:rsidRPr="004068C1">
              <w:rPr>
                <w:lang w:eastAsia="uk-UA"/>
              </w:rPr>
              <w:t>Рефлексія «Мої досягнення за тренінг»; підведення підсумків; отримання зворотного зв’язку</w:t>
            </w:r>
          </w:p>
        </w:tc>
        <w:tc>
          <w:tcPr>
            <w:tcW w:w="3260" w:type="dxa"/>
          </w:tcPr>
          <w:p w14:paraId="715A1363" w14:textId="77777777" w:rsidR="004068C1" w:rsidRPr="004068C1" w:rsidRDefault="004068C1" w:rsidP="004068C1">
            <w:pPr>
              <w:pStyle w:val="120"/>
              <w:rPr>
                <w:lang w:eastAsia="uk-UA"/>
              </w:rPr>
            </w:pPr>
            <w:r w:rsidRPr="004068C1">
              <w:rPr>
                <w:lang w:eastAsia="uk-UA"/>
              </w:rPr>
              <w:t>Підбиття підсумків, оцінка ефективності</w:t>
            </w:r>
          </w:p>
        </w:tc>
        <w:tc>
          <w:tcPr>
            <w:tcW w:w="4111" w:type="dxa"/>
          </w:tcPr>
          <w:p w14:paraId="27A6B574" w14:textId="77777777" w:rsidR="004068C1" w:rsidRPr="004068C1" w:rsidRDefault="004068C1" w:rsidP="004068C1">
            <w:pPr>
              <w:pStyle w:val="120"/>
              <w:rPr>
                <w:lang w:eastAsia="uk-UA"/>
              </w:rPr>
            </w:pPr>
            <w:r w:rsidRPr="004068C1">
              <w:rPr>
                <w:lang w:eastAsia="uk-UA"/>
              </w:rPr>
              <w:t>Усвідомлення прогресу, готовність застосовувати навички у навчальному та соціальному середовищі</w:t>
            </w:r>
          </w:p>
        </w:tc>
      </w:tr>
    </w:tbl>
    <w:p w14:paraId="11293E15" w14:textId="77777777" w:rsidR="004068C1" w:rsidRDefault="004068C1" w:rsidP="00CC1A9C">
      <w:pPr>
        <w:pStyle w:val="a1"/>
      </w:pPr>
    </w:p>
    <w:p w14:paraId="19832A56" w14:textId="77777777" w:rsidR="004068C1" w:rsidRDefault="004068C1" w:rsidP="004068C1">
      <w:pPr>
        <w:pStyle w:val="a1"/>
        <w:sectPr w:rsidR="004068C1" w:rsidSect="004068C1">
          <w:pgSz w:w="16838" w:h="11906" w:orient="landscape"/>
          <w:pgMar w:top="1418" w:right="1134" w:bottom="567" w:left="1134" w:header="425" w:footer="709" w:gutter="0"/>
          <w:cols w:space="708"/>
          <w:docGrid w:linePitch="360"/>
        </w:sectPr>
      </w:pPr>
    </w:p>
    <w:p w14:paraId="46671F28" w14:textId="77777777" w:rsidR="004068C1" w:rsidRDefault="004068C1" w:rsidP="004068C1">
      <w:pPr>
        <w:pStyle w:val="a1"/>
      </w:pPr>
      <w:r>
        <w:lastRenderedPageBreak/>
        <w:t>Вступна частина сесій спрямована на створення безпечного психологічного середовища та мотивацію до активної участі, що узгоджується із принципами соціально-психологічного підходу та концепціями комунікативної компетентності [</w:t>
      </w:r>
      <w:proofErr w:type="spellStart"/>
      <w:r>
        <w:t>Lewin</w:t>
      </w:r>
      <w:proofErr w:type="spellEnd"/>
      <w:r>
        <w:t xml:space="preserve">, 1947; </w:t>
      </w:r>
      <w:proofErr w:type="spellStart"/>
      <w:r>
        <w:t>Argyle</w:t>
      </w:r>
      <w:proofErr w:type="spellEnd"/>
      <w:r>
        <w:t xml:space="preserve">, 2013]. Основна частина реалізує </w:t>
      </w:r>
      <w:proofErr w:type="spellStart"/>
      <w:r>
        <w:t>когнітивно-біхевіоральні</w:t>
      </w:r>
      <w:proofErr w:type="spellEnd"/>
      <w:r>
        <w:t xml:space="preserve"> методики через вправи на «Я-висловлювання», рольові ігри та практику конструктивної взаємодії, дозволяючи учням усвідомлювати та коригувати деструктивні моделі поведінки [</w:t>
      </w:r>
      <w:proofErr w:type="spellStart"/>
      <w:r>
        <w:t>Beck</w:t>
      </w:r>
      <w:proofErr w:type="spellEnd"/>
      <w:r>
        <w:t>, 2011]. Заключна частина забезпечує рефлексію та отримання зворотного зв’язку від тренера й однолітків, сприяючи закріпленню нових моделей поведінки та розвитку соціальних навичок.</w:t>
      </w:r>
    </w:p>
    <w:p w14:paraId="230D0229" w14:textId="7E0F501D" w:rsidR="00CC1A9C" w:rsidRDefault="004068C1" w:rsidP="004068C1">
      <w:pPr>
        <w:pStyle w:val="a1"/>
      </w:pPr>
      <w:r>
        <w:t xml:space="preserve">Табл. 2.6 демонструє комплексну реалізацію методологічної та теоретичної основи дослідження, інтегруючи </w:t>
      </w:r>
      <w:proofErr w:type="spellStart"/>
      <w:r>
        <w:t>когнітивно-біхевіоральний</w:t>
      </w:r>
      <w:proofErr w:type="spellEnd"/>
      <w:r>
        <w:t>, соціально-психологічний підходи та концепції комунікативної компетентності, забезпечуючи ефективне та системне формування асертивності у молоді.</w:t>
      </w:r>
    </w:p>
    <w:p w14:paraId="471C44F6" w14:textId="77777777" w:rsidR="00CC1A9C" w:rsidRDefault="00CC1A9C" w:rsidP="00ED6F6A">
      <w:pPr>
        <w:pStyle w:val="a1"/>
      </w:pPr>
    </w:p>
    <w:p w14:paraId="77113277" w14:textId="77777777" w:rsidR="00ED6F6A" w:rsidRDefault="00ED6F6A" w:rsidP="00F76093">
      <w:pPr>
        <w:pStyle w:val="2"/>
      </w:pPr>
      <w:bookmarkStart w:id="12" w:name="_Toc210509647"/>
      <w:r>
        <w:t>2.5. Процедура проведення дослідження</w:t>
      </w:r>
      <w:bookmarkEnd w:id="12"/>
    </w:p>
    <w:p w14:paraId="69CA0101" w14:textId="217E9D7F" w:rsidR="00ED6F6A" w:rsidRDefault="00ED6F6A" w:rsidP="00ED6F6A">
      <w:pPr>
        <w:pStyle w:val="a1"/>
      </w:pPr>
    </w:p>
    <w:p w14:paraId="116CD433" w14:textId="3E4FE4D8" w:rsidR="005D77F3" w:rsidRDefault="005D77F3" w:rsidP="00ED6F6A">
      <w:pPr>
        <w:pStyle w:val="a1"/>
      </w:pPr>
    </w:p>
    <w:p w14:paraId="1A0AFAA1" w14:textId="72BBA59F" w:rsidR="005D77F3" w:rsidRDefault="005D77F3" w:rsidP="00ED6F6A">
      <w:pPr>
        <w:pStyle w:val="a1"/>
      </w:pPr>
      <w:r>
        <w:t xml:space="preserve">Для отримання </w:t>
      </w:r>
      <w:proofErr w:type="spellStart"/>
      <w:r>
        <w:t>валідних</w:t>
      </w:r>
      <w:proofErr w:type="spellEnd"/>
      <w:r>
        <w:t xml:space="preserve"> та надійних результатів важливим є чітке дотримання процедури організації дослідження. У цьому пункті послідовно описано ключові етапи експериментальної роботи, починаючи з попереднього діагностування рівня асертивності учасників, проведення тренінгової програми та завершуючи повторним тестуванням для перевірки її ефективності. Також уточнено організаційні умови реалізації дослідження, що забезпечили належний перебіг формувального експерименту, та механізми фіксації відвідуваності й виконання завдань учасниками. Це дозволяє комплексно оцінити не лише результати, але й процес впровадження тренінгу.</w:t>
      </w:r>
    </w:p>
    <w:p w14:paraId="5D04762A" w14:textId="3C4BA7A9" w:rsidR="000475BA" w:rsidRDefault="000475BA" w:rsidP="000475BA">
      <w:pPr>
        <w:pStyle w:val="a1"/>
      </w:pPr>
      <w:r>
        <w:t>Організація дослідження передбачала послідовне проходження кількох етапів, що дозволили комплексно оцінити вплив тренінгової програми на розвиток асертивності у молоді. Така структурована процедура сприяє підвищенню внутрішньої валідності дослідження та мінімізації впливу сторонніх чинників [</w:t>
      </w:r>
      <w:r w:rsidR="00C52D49">
        <w:t>64</w:t>
      </w:r>
      <w:r>
        <w:t>].</w:t>
      </w:r>
    </w:p>
    <w:p w14:paraId="271BBC81" w14:textId="6C3C7403" w:rsidR="000475BA" w:rsidRDefault="000475BA" w:rsidP="000475BA">
      <w:pPr>
        <w:pStyle w:val="a1"/>
      </w:pPr>
      <w:r>
        <w:lastRenderedPageBreak/>
        <w:t xml:space="preserve">Першим етапом було попереднє тестування, яке здійснювалося за допомогою стандартизованих методик (тест асертивності Р. </w:t>
      </w:r>
      <w:proofErr w:type="spellStart"/>
      <w:r>
        <w:t>Стейна</w:t>
      </w:r>
      <w:proofErr w:type="spellEnd"/>
      <w:r>
        <w:t xml:space="preserve">, тест Томаса на стиль поведінки в конфлікті та додаткові опитувальники щодо комунікативних труднощів). Цей етап дав змогу визначити початковий рівень асертивності респондентів та зафіксувати базові показники, необхідні для </w:t>
      </w:r>
      <w:proofErr w:type="spellStart"/>
      <w:r>
        <w:t>подальніх</w:t>
      </w:r>
      <w:proofErr w:type="spellEnd"/>
      <w:r>
        <w:t xml:space="preserve"> порівнянь. Крім того, попереднє діагностування дозволило розподілити учасників на експериментальну та контрольну групи, що є важливою умовою коректності формувального експерименту [</w:t>
      </w:r>
      <w:r w:rsidR="00C52D49">
        <w:t>5</w:t>
      </w:r>
      <w:r>
        <w:t>].</w:t>
      </w:r>
    </w:p>
    <w:p w14:paraId="2D3114BB" w14:textId="6BEE60E3" w:rsidR="000475BA" w:rsidRDefault="000475BA" w:rsidP="000475BA">
      <w:pPr>
        <w:pStyle w:val="a1"/>
      </w:pPr>
      <w:r>
        <w:t>Другим етапом виступала реалізація тренінгової програми, спеціально розробленої для розвитку асертивності у молоді. Тренінг включав групові заняття, спрямовані на формування навичок ефективної комунікації, вміння відстоювати власну позицію без агресії, а також на розвиток впевненості у міжособистісних взаємодіях. Впровадження тренінгової програми здійснювалося упродовж кількох тижнів у формі серії сесій, що передбачали виконання вправ, рольові ігри, дискусії та рефлексивні завдання. Подібна практика є ефективним засобом формування соціальних навичок і підтверджується сучасними дослідженнями у сфері психології особистості [</w:t>
      </w:r>
      <w:r w:rsidR="00C52D49">
        <w:t>79</w:t>
      </w:r>
      <w:r>
        <w:t>].</w:t>
      </w:r>
    </w:p>
    <w:p w14:paraId="2B64CBE2" w14:textId="77777777" w:rsidR="000475BA" w:rsidRDefault="000475BA" w:rsidP="000475BA">
      <w:pPr>
        <w:pStyle w:val="a1"/>
      </w:pPr>
      <w:r>
        <w:t>Завершальним етапом стало повторне тестування, яке проводилося після завершення тренінгової програми із використанням тих самих психодіагностичних методик, що й на початку дослідження. Це дозволило виявити динаміку розвитку асертивності, оцінити зміни у стилях поведінки в конфліктних ситуаціях та проаналізувати ефективність розробленої тренінгової програми. Порівняння результатів експериментальної та контрольної груп дало змогу визначити, наскільки саме тренінг сприяв зростанню рівня асертивності молоді.</w:t>
      </w:r>
    </w:p>
    <w:p w14:paraId="5AAC0687" w14:textId="11769420" w:rsidR="000475BA" w:rsidRDefault="000475BA" w:rsidP="000475BA">
      <w:pPr>
        <w:pStyle w:val="a1"/>
      </w:pPr>
      <w:proofErr w:type="spellStart"/>
      <w:r>
        <w:t>Трьохетапна</w:t>
      </w:r>
      <w:proofErr w:type="spellEnd"/>
      <w:r>
        <w:t xml:space="preserve"> процедура — діагностування → формувальний вплив → повторне діагностування — забезпечила цілісність і достовірність дослідження, а також дала можливість не лише підтвердити чи спростувати висунуту гіпотезу, але й оцінити практичну цінність розробленої програми.</w:t>
      </w:r>
    </w:p>
    <w:p w14:paraId="0F17EF5C" w14:textId="4F5B1732" w:rsidR="000475BA" w:rsidRDefault="000475BA" w:rsidP="000475BA">
      <w:pPr>
        <w:pStyle w:val="a1"/>
      </w:pPr>
      <w:r>
        <w:t xml:space="preserve">Організаційні умови проведення дослідження є одним із ключових чинників, що визначають його валідність та ефективність. Дослідження проводилось у </w:t>
      </w:r>
      <w:r>
        <w:lastRenderedPageBreak/>
        <w:t>закладі професійно-технічної освіти, де було створено сприятливе освітньо-психологічне середовище для роботи з учасниками. Важливим завданням стало забезпечення стандартних умов для всіх респондентів: однаковий час проведення занять, стабільна тривалість тренінгових сесій (90 хвилин), постійний склад групи, що сприяло формуванню довіри та відкритості між учасниками [</w:t>
      </w:r>
      <w:r w:rsidR="00C52D49">
        <w:t>4</w:t>
      </w:r>
      <w:r>
        <w:t>].</w:t>
      </w:r>
    </w:p>
    <w:p w14:paraId="385A1D64" w14:textId="74C26022" w:rsidR="000475BA" w:rsidRDefault="000475BA" w:rsidP="000475BA">
      <w:pPr>
        <w:pStyle w:val="a1"/>
      </w:pPr>
      <w:r>
        <w:t xml:space="preserve">Особливу увагу було приділено матеріально-технічним аспектам. Для тренінгової роботи використовувалося спеціально обладнане приміщення, що дозволяло розмістити групу в колі та забезпечувало простір для виконання рольових ігор та дискусій. Було підготовлено необхідні роздаткові матеріали, </w:t>
      </w:r>
      <w:proofErr w:type="spellStart"/>
      <w:r>
        <w:t>фліпчарт</w:t>
      </w:r>
      <w:proofErr w:type="spellEnd"/>
      <w:r>
        <w:t>, картки для вправ, а також технічні засоби для фіксації даних спостереження. Наявність належного простору та ресурсів є критичною умовою, оскільки дозволяє учасникам повністю зосередитися на виконанні завдань, а досліднику — систематично спостерігати та фіксувати процес [</w:t>
      </w:r>
      <w:r w:rsidR="00C52D49">
        <w:t>63</w:t>
      </w:r>
      <w:r>
        <w:t>].</w:t>
      </w:r>
    </w:p>
    <w:p w14:paraId="272965AF" w14:textId="65D900D5" w:rsidR="000475BA" w:rsidRDefault="000475BA" w:rsidP="000475BA">
      <w:pPr>
        <w:pStyle w:val="a1"/>
      </w:pPr>
      <w:r>
        <w:t>Не менш важливою умовою виступали психологічні чинники організації. Учасникам було забезпечено добровільність участі, дотримання принципів конфіденційності та можливість вільного висловлення власних думок. Це створювало атмосферу психологічної безпеки, яка є необхідною передумовою для розвитку асертивності та формування нових моделей поведінки у груповій взаємодії [</w:t>
      </w:r>
      <w:r w:rsidR="00C52D49">
        <w:t>71</w:t>
      </w:r>
      <w:r>
        <w:t>].</w:t>
      </w:r>
    </w:p>
    <w:p w14:paraId="59015AE9" w14:textId="4F54DE4D" w:rsidR="000475BA" w:rsidRDefault="000475BA" w:rsidP="000475BA">
      <w:pPr>
        <w:pStyle w:val="a1"/>
      </w:pPr>
      <w:r>
        <w:t>Ефективність формувального експерименту значною мірою залежить від системного обліку відвідуваності учасників та їх активної участі у виконанні завдань тренінгової програми. Відвідуваність є важливим показником дотримання дослідницького протоколу, оскільки відсутність учасників на окремих сесіях може впливати на результати та спотворювати висновки щодо ефективності втручання. З цією метою для кожної групи було сформовано журнал відвідуваності, де фіксувалися дата, наявність або відсутність кожного учасника, а також примітки щодо причин пропусків (за наявності). Такий підхід відповідає стандартам експериментальної психології, що вимагають чіткого контролю участі респондентів для забезпечення надійності результатів [</w:t>
      </w:r>
      <w:r w:rsidR="00C52D49">
        <w:t>64</w:t>
      </w:r>
      <w:r>
        <w:t>].</w:t>
      </w:r>
    </w:p>
    <w:p w14:paraId="1938CE8D" w14:textId="77777777" w:rsidR="000475BA" w:rsidRDefault="000475BA" w:rsidP="000475BA">
      <w:pPr>
        <w:pStyle w:val="a1"/>
      </w:pPr>
      <w:r>
        <w:lastRenderedPageBreak/>
        <w:t>Окрім відвідуваності, важливим було відстеження виконання завдань, передбачених програмою тренінгу. Виконання вправ, участь у дискусіях та дотримання інструкцій тренера безпосередньо впливали на формування асертивних навичок. Для цього було використано індивідуальні картки учасників, де тренер відзначав рівень активності, якість виконання вправ та домашніх завдань. Подібний метод забезпечує можливість подальшого якісного аналізу динаміки розвитку асертивності та дозволяє співвідносити кількісні результати з якісними спостереженнями [Максименко, 2020].</w:t>
      </w:r>
    </w:p>
    <w:p w14:paraId="0CD9A554" w14:textId="17D16E53" w:rsidR="000475BA" w:rsidRDefault="000475BA" w:rsidP="000475BA">
      <w:pPr>
        <w:pStyle w:val="a1"/>
      </w:pPr>
      <w:r>
        <w:t>Фіксація відвідуваності та виконання завдань виконувала не лише організаційну, але й дослідницьку функцію, створюючи умови для комплексного аналізу ефективності тренінгової програми. Такий підхід узгоджується з рекомендаціями сучасної психодіагностики, яка підкреслює важливість використання багатоканальних джерел даних (тести, анкети, спостереження, записи виконання завдань) для отримання більш об’єктивних результатів [</w:t>
      </w:r>
      <w:r w:rsidR="00C52D49">
        <w:t>47</w:t>
      </w:r>
      <w:r>
        <w:t>].</w:t>
      </w:r>
    </w:p>
    <w:p w14:paraId="17856602" w14:textId="5A9B6C06" w:rsidR="000475BA" w:rsidRDefault="000475BA" w:rsidP="00ED6F6A">
      <w:pPr>
        <w:pStyle w:val="a1"/>
      </w:pPr>
    </w:p>
    <w:p w14:paraId="041E91E7" w14:textId="77777777" w:rsidR="00ED6F6A" w:rsidRDefault="00ED6F6A" w:rsidP="00F76093">
      <w:pPr>
        <w:pStyle w:val="2"/>
      </w:pPr>
      <w:bookmarkStart w:id="13" w:name="_Toc210509648"/>
      <w:r>
        <w:t>2.6. Методи обробки та аналізу даних</w:t>
      </w:r>
      <w:bookmarkEnd w:id="13"/>
    </w:p>
    <w:p w14:paraId="23CFEAFD" w14:textId="5882192D" w:rsidR="00ED6F6A" w:rsidRDefault="00ED6F6A" w:rsidP="00ED6F6A">
      <w:pPr>
        <w:pStyle w:val="a1"/>
      </w:pPr>
    </w:p>
    <w:p w14:paraId="120CC7F0" w14:textId="77777777" w:rsidR="00C52D49" w:rsidRDefault="00C52D49" w:rsidP="00ED6F6A">
      <w:pPr>
        <w:pStyle w:val="a1"/>
      </w:pPr>
    </w:p>
    <w:p w14:paraId="03A6B883" w14:textId="2FB5F5ED" w:rsidR="000475BA" w:rsidRDefault="000475BA" w:rsidP="00ED6F6A">
      <w:pPr>
        <w:pStyle w:val="a1"/>
      </w:pPr>
      <w:r>
        <w:t xml:space="preserve">Для забезпечення достовірності та повноти результатів дослідження важливим етапом є вибір адекватних методів статистичної та якісної обробки даних. Застосування різних підходів до аналізу дозволяє не лише отримати кількісні показники ефективності тренінгової програми розвитку асертивності, але й глибше зрозуміти особливості міжособистісної взаємодії учнів ПТО. </w:t>
      </w:r>
    </w:p>
    <w:p w14:paraId="5FE7458F" w14:textId="19A6E927" w:rsidR="000475BA" w:rsidRDefault="000475BA" w:rsidP="000475BA">
      <w:pPr>
        <w:pStyle w:val="a1"/>
      </w:pPr>
      <w:r>
        <w:t>Описова статистика є базовим етапом аналізу даних, що дозволяє узагальнити та систематизувати результати дослідження. Основні показники — середнє арифметичне, медіана, мода, стандартне відхилення та діапазон значень — відображають особливості розподілу результатів і дають змогу оцінити однорідність або різнорідність вибірки [</w:t>
      </w:r>
      <w:r w:rsidR="00C52D49">
        <w:t>72</w:t>
      </w:r>
      <w:r>
        <w:t>].</w:t>
      </w:r>
    </w:p>
    <w:p w14:paraId="05AF89D5" w14:textId="5D6F41A2" w:rsidR="000475BA" w:rsidRDefault="000475BA" w:rsidP="000475BA">
      <w:pPr>
        <w:pStyle w:val="a1"/>
      </w:pPr>
      <w:r>
        <w:t xml:space="preserve">У межах дослідження асертивності описова статистика допомагає визначити загальний рівень її сформованості та простежити відмінності між підгрупами </w:t>
      </w:r>
      <w:r>
        <w:lastRenderedPageBreak/>
        <w:t>учасників (за віком, статтю, навчальним профілем). Це дає змогу виявити тенденції розвитку асертивної поведінки та відмінності у вибірці [</w:t>
      </w:r>
      <w:r w:rsidR="00C52D49">
        <w:t>31</w:t>
      </w:r>
      <w:r>
        <w:t>].</w:t>
      </w:r>
      <w:r w:rsidR="00C52D49">
        <w:t xml:space="preserve"> </w:t>
      </w:r>
      <w:r>
        <w:t xml:space="preserve">Крім того, описова статистика створює основу для використання </w:t>
      </w:r>
      <w:proofErr w:type="spellStart"/>
      <w:r>
        <w:t>інферентних</w:t>
      </w:r>
      <w:proofErr w:type="spellEnd"/>
      <w:r>
        <w:t xml:space="preserve"> методів, забезпечуючи підготовку даних до перевірки гіпотез і застосування складніших статистичних процедур, таких як t-критерій Стьюдента чи кореляційний аналіз [</w:t>
      </w:r>
      <w:r w:rsidR="00C52D49">
        <w:t>69</w:t>
      </w:r>
      <w:r>
        <w:t>].</w:t>
      </w:r>
    </w:p>
    <w:p w14:paraId="04CCC868" w14:textId="26ACE519" w:rsidR="000D4A42" w:rsidRDefault="000D4A42" w:rsidP="000D4A42">
      <w:pPr>
        <w:pStyle w:val="a1"/>
      </w:pPr>
      <w:r>
        <w:t>t-критерій Стьюдента є базовим методом перевірки статистичних гіпотез, що дозволяє оцінити значущість різниці між середніми показниками однієї вибірки в різні моменти часу. У психологічних дослідженнях його широко застосовують для порівняння результатів одного й того ж учасника до і після проведення тренінгових програм, що дає змогу визначити, чи зміни у рівні асертивності є статистично значущими [</w:t>
      </w:r>
      <w:r w:rsidR="00C52D49">
        <w:t>69</w:t>
      </w:r>
      <w:r>
        <w:t>].</w:t>
      </w:r>
    </w:p>
    <w:p w14:paraId="6241980C" w14:textId="49E8BE49" w:rsidR="000D4A42" w:rsidRDefault="000D4A42" w:rsidP="000D4A42">
      <w:pPr>
        <w:pStyle w:val="a1"/>
      </w:pPr>
      <w:r>
        <w:t xml:space="preserve">У даному дослідженні t-критерій залежних вибірок використовується для оцінки ефективності психологічного тренінгу: результати тестів учнів ПТО до тренінгу порівнюються з результатами після його завершення. Це дозволяє кількісно оцінити зміни у рівні асертивності, комунікативної компетентності та здатності </w:t>
      </w:r>
      <w:proofErr w:type="spellStart"/>
      <w:r>
        <w:t>конструктивно</w:t>
      </w:r>
      <w:proofErr w:type="spellEnd"/>
      <w:r>
        <w:t xml:space="preserve"> вирішувати конфлікти [</w:t>
      </w:r>
      <w:r w:rsidR="00C52D49">
        <w:t>21</w:t>
      </w:r>
      <w:r>
        <w:t>].</w:t>
      </w:r>
    </w:p>
    <w:p w14:paraId="53C59460" w14:textId="0F190A38" w:rsidR="000D4A42" w:rsidRDefault="000D4A42" w:rsidP="000D4A42">
      <w:pPr>
        <w:pStyle w:val="a1"/>
      </w:pPr>
      <w:r>
        <w:t xml:space="preserve">Кореляційний аналіз </w:t>
      </w:r>
      <w:proofErr w:type="spellStart"/>
      <w:r>
        <w:t>Пірсона</w:t>
      </w:r>
      <w:proofErr w:type="spellEnd"/>
      <w:r>
        <w:t xml:space="preserve"> є базовим методом для оцінки взаємозв’язків між двома кількісними змінними. У психології його застосовують для виявлення зв’язків між психічними характеристиками, наприклад, між рівнем асертивності та комунікативною компетентністю [</w:t>
      </w:r>
      <w:r w:rsidR="00C52D49">
        <w:t>69</w:t>
      </w:r>
      <w:r>
        <w:t>].</w:t>
      </w:r>
      <w:r w:rsidR="00C52D49">
        <w:t xml:space="preserve"> </w:t>
      </w:r>
      <w:r>
        <w:t>Метод дозволяє оцінити напрямок взаємозв’язку та його силу за допомогою коефіцієнта кореляції, який варіює від −1 до +1. Значення, близькі до нуля, свідчать про слабкий або відсутній зв’язок, а значення, наближені до ±1, — про високий рівень кореляції [</w:t>
      </w:r>
      <w:r w:rsidR="00C52D49">
        <w:t>11</w:t>
      </w:r>
      <w:r>
        <w:t>].</w:t>
      </w:r>
    </w:p>
    <w:p w14:paraId="133711AB" w14:textId="555E6F17" w:rsidR="000D4A42" w:rsidRDefault="000D4A42" w:rsidP="000D4A42">
      <w:pPr>
        <w:pStyle w:val="a1"/>
      </w:pPr>
      <w:r>
        <w:t>У дослідженні розвитку асертивності учнів ПТО метод застосовувався для виявлення взаємозв’язку між рівнем асертивності, стилем поведінки у конфліктних ситуаціях та іншими комунікативними показниками. Це дозволяє кількісно оцінити ефективність тренінгової програми та визначити фактори, що впливають на формування асертивної поведінки [</w:t>
      </w:r>
      <w:r w:rsidR="000C763E">
        <w:t>7</w:t>
      </w:r>
      <w:r>
        <w:t>].</w:t>
      </w:r>
    </w:p>
    <w:p w14:paraId="0F85DA7C" w14:textId="3F1E6BA7" w:rsidR="000D4A42" w:rsidRDefault="000D4A42" w:rsidP="000D4A42">
      <w:pPr>
        <w:pStyle w:val="a1"/>
      </w:pPr>
      <w:r>
        <w:t xml:space="preserve">Якісний аналіз даних є важливим для розкриття змісту міжособистісної взаємодії учнів ПТО та проявів асертивності, які можуть залишатися непомітними </w:t>
      </w:r>
      <w:r>
        <w:lastRenderedPageBreak/>
        <w:t>при кількісному аналізі. Основними джерелами даних були інтерв’ю та спостереження за комунікативними ситуаціями у групах.</w:t>
      </w:r>
      <w:r w:rsidR="000C763E">
        <w:t xml:space="preserve"> </w:t>
      </w:r>
      <w:r>
        <w:t xml:space="preserve">Інтерв’ю проводилися за </w:t>
      </w:r>
      <w:proofErr w:type="spellStart"/>
      <w:r>
        <w:t>напівструктурованою</w:t>
      </w:r>
      <w:proofErr w:type="spellEnd"/>
      <w:r>
        <w:t xml:space="preserve"> схемою, що дозволяло отримати стандартизовані дані та одночасно надати учасникам свободу висловлювань щодо власної поведінки у конфліктних ситуаціях [</w:t>
      </w:r>
      <w:r w:rsidR="000C763E">
        <w:t>64</w:t>
      </w:r>
      <w:r>
        <w:t>]. Тематичні блоки включали впевненість у висловленні думок, сприйняття зворотного зв’язку, стратегії уникання конфліктів та реакції на провокації.</w:t>
      </w:r>
    </w:p>
    <w:p w14:paraId="7E596E2B" w14:textId="709C8B8E" w:rsidR="000D4A42" w:rsidRDefault="000D4A42" w:rsidP="000D4A42">
      <w:pPr>
        <w:pStyle w:val="a1"/>
      </w:pPr>
      <w:r>
        <w:t>Спостереження здійснювалося у форматі систематичного та непомітного дослідження поведінки учнів під час тренінгу, з фокусом на вербальні та невербальні прояви асертивності, включаючи міміку, жести, дистанцію та готовність до конструктивного вирішення конфліктів [</w:t>
      </w:r>
      <w:r w:rsidR="000C763E">
        <w:t>88</w:t>
      </w:r>
      <w:r>
        <w:t xml:space="preserve">]. Дані були закодовані за тематичними категоріями, що відображали поведінкові </w:t>
      </w:r>
      <w:proofErr w:type="spellStart"/>
      <w:r>
        <w:t>патерни</w:t>
      </w:r>
      <w:proofErr w:type="spellEnd"/>
      <w:r>
        <w:t xml:space="preserve"> та комунікативну компетентність.</w:t>
      </w:r>
      <w:r w:rsidR="000C763E">
        <w:t xml:space="preserve"> </w:t>
      </w:r>
      <w:r>
        <w:t>Обробка здійснювалася методом тематичного аналізу для виділення повторюваних мотивів та категорій із інтерв’ю та спостережень [</w:t>
      </w:r>
      <w:r w:rsidR="000C763E">
        <w:t>58</w:t>
      </w:r>
      <w:r>
        <w:t>]. Це забезпечує глибоке розуміння індивідуальних і групових відмінностей у прояві асертивності та дозволяє зіставити їх із кількісними результатами дослідження.</w:t>
      </w:r>
    </w:p>
    <w:p w14:paraId="0357201D" w14:textId="77777777" w:rsidR="000D4A42" w:rsidRDefault="000D4A42" w:rsidP="00ED6F6A">
      <w:pPr>
        <w:pStyle w:val="a1"/>
      </w:pPr>
    </w:p>
    <w:p w14:paraId="0F9A2553" w14:textId="77777777" w:rsidR="00ED6F6A" w:rsidRDefault="00ED6F6A" w:rsidP="00F76093">
      <w:pPr>
        <w:pStyle w:val="2"/>
      </w:pPr>
      <w:bookmarkStart w:id="14" w:name="_Toc210509649"/>
      <w:r>
        <w:t>2.7. Надійність, валідність та обмеження дослідження</w:t>
      </w:r>
      <w:bookmarkEnd w:id="14"/>
    </w:p>
    <w:p w14:paraId="27968E43" w14:textId="5EA7DA79" w:rsidR="00ED6F6A" w:rsidRDefault="00ED6F6A" w:rsidP="00ED6F6A">
      <w:pPr>
        <w:pStyle w:val="a1"/>
      </w:pPr>
    </w:p>
    <w:p w14:paraId="68754E50" w14:textId="2F7FE920" w:rsidR="00FE2D3B" w:rsidRDefault="00FE2D3B" w:rsidP="00ED6F6A">
      <w:pPr>
        <w:pStyle w:val="a1"/>
      </w:pPr>
      <w:r>
        <w:t>Для забезпечення обґрунтованості та достовірності результатів дослідження особливу увагу було приділено питанням надійності та валідності застосованих методик, а також ідентифікації можливих обмежень і джерел упереджень. Надійність дослідження гарантує стабільність та відтворюваність отриманих даних у різних умовах і при повторному застосуванні методик, тоді як валідність дозволяє оцінити, наскільки обрані методи дійсно вимірюють ті психологічні характеристики, які заявлені в дослідженні. Визначення обмежень та потенційних упереджень є необхідним для критичного осмислення результатів, уточнення їхніх меж застосовності та формування рекомендацій щодо подальших досліджень.</w:t>
      </w:r>
    </w:p>
    <w:p w14:paraId="71081059" w14:textId="1965E955" w:rsidR="00FE2D3B" w:rsidRDefault="00FE2D3B" w:rsidP="00FE2D3B">
      <w:pPr>
        <w:pStyle w:val="a1"/>
      </w:pPr>
      <w:r>
        <w:t xml:space="preserve">Для забезпечення надійності результатів дослідження застосовано комплекс заходів, спрямованих на стабільність та відтворюваність даних. Використання </w:t>
      </w:r>
      <w:r>
        <w:lastRenderedPageBreak/>
        <w:t xml:space="preserve">стандартизованих психометричних методик, таких як тест Р. </w:t>
      </w:r>
      <w:proofErr w:type="spellStart"/>
      <w:r>
        <w:t>Стейна</w:t>
      </w:r>
      <w:proofErr w:type="spellEnd"/>
      <w:r>
        <w:t>, тест Томаса та опитувальник А. Адлера, дозволяє отримувати стабільні результати при повторних вимірюваннях [</w:t>
      </w:r>
      <w:r w:rsidR="000C763E">
        <w:t>93</w:t>
      </w:r>
      <w:r>
        <w:t>].</w:t>
      </w:r>
      <w:r w:rsidR="000C763E">
        <w:t xml:space="preserve"> </w:t>
      </w:r>
      <w:r>
        <w:t>Стандартизація умов проведення експерименту та тренінгових сесій – час, тривалість занять, порядок виконання вправ і інструкцій – мінімізує зовнішні фактори та забезпечує порівнянність даних між групами [</w:t>
      </w:r>
      <w:r w:rsidR="000C763E">
        <w:t>73</w:t>
      </w:r>
      <w:r>
        <w:t>].</w:t>
      </w:r>
      <w:r w:rsidR="000C763E">
        <w:t xml:space="preserve"> </w:t>
      </w:r>
      <w:r>
        <w:t xml:space="preserve">Попереднє тестування методик на пілотній вибірці, а також подвійне кодування та </w:t>
      </w:r>
      <w:proofErr w:type="spellStart"/>
      <w:r>
        <w:t>міжрецензентська</w:t>
      </w:r>
      <w:proofErr w:type="spellEnd"/>
      <w:r>
        <w:t xml:space="preserve"> перевірка результатів спостереження й інтерв’ю дозволяють зменшити суб’єктивну похибку і підвищити узгодженість даних [</w:t>
      </w:r>
      <w:r w:rsidR="000C763E">
        <w:t>59</w:t>
      </w:r>
      <w:r>
        <w:t>].</w:t>
      </w:r>
    </w:p>
    <w:p w14:paraId="7D032550" w14:textId="77777777" w:rsidR="00FE2D3B" w:rsidRDefault="00FE2D3B" w:rsidP="00FE2D3B">
      <w:pPr>
        <w:pStyle w:val="a1"/>
      </w:pPr>
      <w:r>
        <w:t>Комплексне застосування цих заходів гарантує достатній рівень надійності дослідження та забезпечує обґрунтованість інтерпретації результатів.</w:t>
      </w:r>
    </w:p>
    <w:p w14:paraId="375D4EDA" w14:textId="7F9FF835" w:rsidR="00230F38" w:rsidRDefault="00230F38" w:rsidP="00230F38">
      <w:pPr>
        <w:pStyle w:val="a1"/>
      </w:pPr>
      <w:r>
        <w:t xml:space="preserve">Валідність методик є критерієм наукової обґрунтованості та здатності адекватно вимірювати психологічні конструкти. У дослідженні розвитку асертивності учнів ПТО особливу увагу приділено </w:t>
      </w:r>
      <w:proofErr w:type="spellStart"/>
      <w:r>
        <w:t>конструктній</w:t>
      </w:r>
      <w:proofErr w:type="spellEnd"/>
      <w:r>
        <w:t xml:space="preserve"> та </w:t>
      </w:r>
      <w:proofErr w:type="spellStart"/>
      <w:r>
        <w:t>критеріальній</w:t>
      </w:r>
      <w:proofErr w:type="spellEnd"/>
      <w:r>
        <w:t xml:space="preserve"> валідності. </w:t>
      </w:r>
      <w:proofErr w:type="spellStart"/>
      <w:r>
        <w:t>Конструктна</w:t>
      </w:r>
      <w:proofErr w:type="spellEnd"/>
      <w:r>
        <w:t xml:space="preserve"> валідність забезпечує відповідність між теоретичною структурою асертивності та показниками тестів Р. </w:t>
      </w:r>
      <w:proofErr w:type="spellStart"/>
      <w:r>
        <w:t>Стейна</w:t>
      </w:r>
      <w:proofErr w:type="spellEnd"/>
      <w:r>
        <w:t xml:space="preserve"> та Томаса, охоплюючи вираження власної думки, здатність до конструктивного вирішення конфліктів і контроль емоцій [</w:t>
      </w:r>
      <w:r w:rsidR="000C763E">
        <w:t>95, 98</w:t>
      </w:r>
      <w:r>
        <w:t>].</w:t>
      </w:r>
    </w:p>
    <w:p w14:paraId="49CBD2D4" w14:textId="21E54AE8" w:rsidR="00230F38" w:rsidRDefault="00230F38" w:rsidP="00230F38">
      <w:pPr>
        <w:pStyle w:val="a1"/>
      </w:pPr>
      <w:proofErr w:type="spellStart"/>
      <w:r>
        <w:t>Критеріальна</w:t>
      </w:r>
      <w:proofErr w:type="spellEnd"/>
      <w:r>
        <w:t xml:space="preserve"> валідність оцінює відповідність результатів зовнішнім критеріям. Апробація методик на контрольній групі дозволила порівняти результати з очікуваними поведінковими проявами асертивності [</w:t>
      </w:r>
      <w:r w:rsidR="000C763E">
        <w:t>41</w:t>
      </w:r>
      <w:r>
        <w:t>]. Авторські анкети щодо комунікативних труднощів пройшли експертну оцінку та пілотне тестування, що підвищило їх точність і зменшило вплив соціально бажаних відповідей.</w:t>
      </w:r>
    </w:p>
    <w:p w14:paraId="335EC5EE" w14:textId="2834EA0C" w:rsidR="00230F38" w:rsidRDefault="00230F38" w:rsidP="00230F38">
      <w:pPr>
        <w:pStyle w:val="a1"/>
      </w:pPr>
      <w:r>
        <w:t>Системне забезпечення валідності методик дозволяє отримати достовірні та репрезентативні дані про рівень асертивності. Поєднання стандартизованих тестів і перевірених авторських інструментів забезпечує комплексну оцінку психологічних особливостей міжособистісної взаємодії, зберігаючи наукову точність і практичну значущість [</w:t>
      </w:r>
      <w:r w:rsidR="000C763E">
        <w:t>52</w:t>
      </w:r>
      <w:r>
        <w:t>].</w:t>
      </w:r>
    </w:p>
    <w:p w14:paraId="417AFDA9" w14:textId="6291DCC9" w:rsidR="00230F38" w:rsidRDefault="00230F38" w:rsidP="00230F38">
      <w:pPr>
        <w:pStyle w:val="a1"/>
      </w:pPr>
      <w:r>
        <w:t xml:space="preserve">Одним із ключових аспектів методології є визначення обмежень та потенційних упереджень, які можуть впливати на результати. По-перше, </w:t>
      </w:r>
      <w:r>
        <w:lastRenderedPageBreak/>
        <w:t>обмеження пов’язані з вибіркою: учні ПТО певних регіонів, що обмежує узагальненість висновків для всіх учнів ПТО України [</w:t>
      </w:r>
      <w:r w:rsidR="000C763E">
        <w:t>64</w:t>
      </w:r>
      <w:r>
        <w:t>]. Соціокультурні особливості груп і специфіка навчальних програм можуть модифікувати ефективність тренінгу.</w:t>
      </w:r>
      <w:r w:rsidR="000C763E">
        <w:t xml:space="preserve"> </w:t>
      </w:r>
      <w:r>
        <w:t xml:space="preserve">По-друге, використання </w:t>
      </w:r>
      <w:proofErr w:type="spellStart"/>
      <w:r>
        <w:t>самооцінюваних</w:t>
      </w:r>
      <w:proofErr w:type="spellEnd"/>
      <w:r>
        <w:t xml:space="preserve"> </w:t>
      </w:r>
      <w:proofErr w:type="spellStart"/>
      <w:r>
        <w:t>методик</w:t>
      </w:r>
      <w:proofErr w:type="spellEnd"/>
      <w:r>
        <w:t xml:space="preserve"> може бути схильне до суб’єктивності, бажання відповідати соціальним нормам або спотворень пам’яті, що впливає на точність вимірювань асертивності та стилів поведінки [</w:t>
      </w:r>
      <w:r w:rsidR="000C763E">
        <w:t>96</w:t>
      </w:r>
      <w:r>
        <w:t>].</w:t>
      </w:r>
      <w:r w:rsidR="000C763E">
        <w:t xml:space="preserve"> </w:t>
      </w:r>
      <w:r>
        <w:t>По-третє, ефект участі та присутність дослідника можуть змінювати поведінку учнів у групових дискусіях та рольових іграх [</w:t>
      </w:r>
      <w:r w:rsidR="000C763E">
        <w:t>90</w:t>
      </w:r>
      <w:r>
        <w:t>]. Проте стандартизація інструкцій, анонімність анкетування та ретельне планування процедур допомагають мінімізувати ці впливи. Урахування цих факторів забезпечує критичний аналіз результатів і обґрунтування практичних рекомендацій.</w:t>
      </w:r>
    </w:p>
    <w:p w14:paraId="26620F6B" w14:textId="77777777" w:rsidR="00230F38" w:rsidRDefault="00230F38" w:rsidP="00230F38">
      <w:pPr>
        <w:pStyle w:val="a1"/>
      </w:pPr>
    </w:p>
    <w:p w14:paraId="7CE49FA7" w14:textId="77777777" w:rsidR="00ED6F6A" w:rsidRDefault="00ED6F6A" w:rsidP="00F76093">
      <w:pPr>
        <w:pStyle w:val="2"/>
      </w:pPr>
      <w:bookmarkStart w:id="15" w:name="_Toc210509650"/>
      <w:r>
        <w:t>2.8. Висновки до розділу 2</w:t>
      </w:r>
      <w:bookmarkEnd w:id="15"/>
    </w:p>
    <w:p w14:paraId="69CDD6FB" w14:textId="20D77115" w:rsidR="00ED6F6A" w:rsidRDefault="00ED6F6A" w:rsidP="00ED6F6A">
      <w:pPr>
        <w:pStyle w:val="a1"/>
      </w:pPr>
    </w:p>
    <w:p w14:paraId="041A067A" w14:textId="77777777" w:rsidR="00EF244A" w:rsidRDefault="00EF244A" w:rsidP="00ED6F6A">
      <w:pPr>
        <w:pStyle w:val="a1"/>
      </w:pPr>
    </w:p>
    <w:p w14:paraId="2D2F3FC9" w14:textId="10CFE443" w:rsidR="00F76093" w:rsidRDefault="00230F38" w:rsidP="000C763E">
      <w:pPr>
        <w:pStyle w:val="a1"/>
      </w:pPr>
      <w:r>
        <w:t xml:space="preserve">У розділі 2 обґрунтовано методологію дослідження розвитку асертивності учнів ПТО, визначено дизайн формувального експерименту з експериментальною та контрольною групами, а також незалежні та залежні змінні. Описано критерії відбору учасників, їх демографічні характеристики та враховано етичні аспекти проведення дослідження. Для збору емпіричних даних застосовано стандартизовані тести та опитувальники: тест Р. </w:t>
      </w:r>
      <w:proofErr w:type="spellStart"/>
      <w:r>
        <w:t>Стейна</w:t>
      </w:r>
      <w:proofErr w:type="spellEnd"/>
      <w:r>
        <w:t xml:space="preserve"> на рівень </w:t>
      </w:r>
      <w:proofErr w:type="spellStart"/>
      <w:r>
        <w:t>асертивності</w:t>
      </w:r>
      <w:proofErr w:type="spellEnd"/>
      <w:r>
        <w:t xml:space="preserve">, тест Томаса на стиль поведінки у конфліктних ситуаціях, опитувальник А. Адлера «Стиль життя» (у частині соціальної взаємодії). Розроблено психологічний тренінг із конкретною метою, структурою сесій, вправами та техніками розвитку асертивності, визначено етапи проведення дослідження та організаційні умови. Методи обробки даних, включаючи описову статистику, t-критерій Стьюдента, кореляційний аналіз </w:t>
      </w:r>
      <w:proofErr w:type="spellStart"/>
      <w:r>
        <w:t>Пірсона</w:t>
      </w:r>
      <w:proofErr w:type="spellEnd"/>
      <w:r>
        <w:t xml:space="preserve"> та якісний аналіз результатів спостережень і інтерв’ю, забезпечують достовірність та валідність результатів. Підсумком є готовність до емпіричної частини, що дозволяє оцінити ефективність тренінгової програми та сформулювати практичні рекомендації щодо розвитку асертивності молоді.</w:t>
      </w:r>
      <w:r w:rsidR="00F76093">
        <w:br w:type="page"/>
      </w:r>
    </w:p>
    <w:p w14:paraId="216D0C39" w14:textId="3321E78A" w:rsidR="00ED6F6A" w:rsidRDefault="00ED6F6A" w:rsidP="00F76093">
      <w:pPr>
        <w:pStyle w:val="1"/>
      </w:pPr>
      <w:bookmarkStart w:id="16" w:name="_Toc210509651"/>
      <w:r>
        <w:lastRenderedPageBreak/>
        <w:t>РОЗДІЛ 3</w:t>
      </w:r>
      <w:r w:rsidR="00F76093">
        <w:br/>
      </w:r>
      <w:bookmarkStart w:id="17" w:name="_Hlk210510131"/>
      <w:r>
        <w:t>ЕМПІРИЧНЕ ДОСЛІДЖЕННЯ ТА АПРОБАЦІЯ ТРЕНІНГОВОЇ ПРОГРАМИ</w:t>
      </w:r>
      <w:bookmarkEnd w:id="16"/>
      <w:bookmarkEnd w:id="17"/>
    </w:p>
    <w:p w14:paraId="6F7AB0BC" w14:textId="6C1C1799" w:rsidR="00ED6F6A" w:rsidRDefault="00ED6F6A" w:rsidP="00ED6F6A">
      <w:pPr>
        <w:pStyle w:val="a1"/>
      </w:pPr>
    </w:p>
    <w:p w14:paraId="0CC2366E" w14:textId="11AED887" w:rsidR="00EF244A" w:rsidRDefault="00EF244A" w:rsidP="00ED6F6A">
      <w:pPr>
        <w:pStyle w:val="a1"/>
      </w:pPr>
    </w:p>
    <w:p w14:paraId="7BB58037" w14:textId="08C0373D" w:rsidR="00EF244A" w:rsidRDefault="00EF244A" w:rsidP="00ED6F6A">
      <w:pPr>
        <w:pStyle w:val="a1"/>
      </w:pPr>
      <w:r>
        <w:t xml:space="preserve">У третьому розділі проведено емпіричне дослідження вихідного рівня асертивності та міжособистісної взаємодії учнів ПТО, розроблено та апробовано психологічний тренінг, спрямований на розвиток асертивності. Представлено результати тестування, анкетування та спостережень, описано проведення тренінгових сесій, ключові вправи та адаптації програми під потреби учасників. Проаналізовано зміни у рівні асертивності «до» та «після» тренінгу, проведено статистичну оцінку ефекту, якісний аналіз інтерв’ю та кейсів, </w:t>
      </w:r>
      <w:proofErr w:type="spellStart"/>
      <w:r>
        <w:t>співставлено</w:t>
      </w:r>
      <w:proofErr w:type="spellEnd"/>
      <w:r>
        <w:t xml:space="preserve"> результати з попередніми дослідженнями, сформульовано практичні рекомендації для психологів і педагогів ПТО та визначено обмеження дослідження й напрями подальших розробок.</w:t>
      </w:r>
    </w:p>
    <w:p w14:paraId="76965D9B" w14:textId="77777777" w:rsidR="00EF244A" w:rsidRDefault="00EF244A" w:rsidP="00ED6F6A">
      <w:pPr>
        <w:pStyle w:val="a1"/>
      </w:pPr>
    </w:p>
    <w:p w14:paraId="50DB07D1" w14:textId="77777777" w:rsidR="00ED6F6A" w:rsidRDefault="00ED6F6A" w:rsidP="00F76093">
      <w:pPr>
        <w:pStyle w:val="2"/>
      </w:pPr>
      <w:bookmarkStart w:id="18" w:name="_Toc210509652"/>
      <w:r>
        <w:t>3.1. Вихідний рівень асертивності та міжособистісної взаємодії</w:t>
      </w:r>
      <w:bookmarkEnd w:id="18"/>
    </w:p>
    <w:p w14:paraId="2E754CF8" w14:textId="77777777" w:rsidR="000D4639" w:rsidRDefault="000D4639" w:rsidP="00ED6F6A">
      <w:pPr>
        <w:pStyle w:val="a1"/>
      </w:pPr>
    </w:p>
    <w:p w14:paraId="2F27EF54" w14:textId="77777777" w:rsidR="000D4639" w:rsidRDefault="000D4639" w:rsidP="00ED6F6A">
      <w:pPr>
        <w:pStyle w:val="a1"/>
      </w:pPr>
    </w:p>
    <w:p w14:paraId="7DC7CFF0" w14:textId="65169A3C" w:rsidR="00ED6F6A" w:rsidRDefault="006553C9" w:rsidP="00ED6F6A">
      <w:pPr>
        <w:pStyle w:val="a1"/>
      </w:pPr>
      <w:r w:rsidRPr="006553C9">
        <w:t xml:space="preserve">На початковому етапі дослідження важливим завданням стало виявлення рівня сформованості асертивності та особливостей міжособистісної взаємодії учнів закладу професійно-технічної освіти. Це дозволяє не лише визначити базові показники, але й встановити ті чинники, які потребують цілеспрямованого психологічного впливу. Для досягнення цієї мети було використано комплекс психодіагностичних методик, що охоплювали тестування та анкетування, а також аналіз стилів поведінки у конфліктних ситуаціях. Додатково проведено вивчення взаємозв’язків між </w:t>
      </w:r>
      <w:proofErr w:type="spellStart"/>
      <w:r w:rsidRPr="006553C9">
        <w:t>асертивністю</w:t>
      </w:r>
      <w:proofErr w:type="spellEnd"/>
      <w:r w:rsidRPr="006553C9">
        <w:t xml:space="preserve"> та комунікативною компетентністю, що дало можливість більш комплексно охарактеризувати досліджувані феномени.</w:t>
      </w:r>
    </w:p>
    <w:p w14:paraId="18B685B8" w14:textId="77777777" w:rsidR="009D3A21" w:rsidRDefault="009D3A21" w:rsidP="009D3A21">
      <w:pPr>
        <w:pStyle w:val="a1"/>
      </w:pPr>
      <w:r>
        <w:t xml:space="preserve">У ході дослідження рівня асертивності учнів закладу професійно-технічної освіти було опитано 150 респондентів. Стать вибірки становила 55% хлопців і 45% </w:t>
      </w:r>
      <w:r>
        <w:lastRenderedPageBreak/>
        <w:t>дівчат; вік – 16 років (39%), 17 років (35%), 18 років (26%). Професійна підготовка: Столяр будівельний – 24%, Муляр – 20%, Кухар – 25%, Оператор комп’ютерного набору – 31%. Місце проживання: міські – 65%, сільські – 35%. Рівень попередньої освіти: базова загальна середня – 80%, повна загальна середня – 20%.</w:t>
      </w:r>
    </w:p>
    <w:p w14:paraId="5702666C" w14:textId="3ADB9FBA" w:rsidR="009D3A21" w:rsidRDefault="009D3A21" w:rsidP="009D3A21">
      <w:pPr>
        <w:pStyle w:val="a1"/>
      </w:pPr>
      <w:r w:rsidRPr="009D3A21">
        <w:rPr>
          <w:b/>
          <w:bCs/>
        </w:rPr>
        <w:t xml:space="preserve">Опитувальник Р. </w:t>
      </w:r>
      <w:proofErr w:type="spellStart"/>
      <w:r w:rsidRPr="009D3A21">
        <w:rPr>
          <w:b/>
          <w:bCs/>
        </w:rPr>
        <w:t>Стейна</w:t>
      </w:r>
      <w:proofErr w:type="spellEnd"/>
      <w:r>
        <w:t xml:space="preserve"> дозволив оцінити чотири ключові </w:t>
      </w:r>
      <w:proofErr w:type="spellStart"/>
      <w:r>
        <w:t>підшкали</w:t>
      </w:r>
      <w:proofErr w:type="spellEnd"/>
      <w:r>
        <w:t xml:space="preserve"> </w:t>
      </w:r>
      <w:proofErr w:type="spellStart"/>
      <w:r>
        <w:t>асертивності</w:t>
      </w:r>
      <w:proofErr w:type="spellEnd"/>
      <w:r w:rsidR="00B4697C">
        <w:t xml:space="preserve"> (див. табл. 3.1)</w:t>
      </w:r>
      <w:r>
        <w:t>: відкритість у спілкуванні, відстоювання власних прав, контроль емоцій, схильність до пасивності та агресії.</w:t>
      </w:r>
    </w:p>
    <w:p w14:paraId="122030B4" w14:textId="51E572E4" w:rsidR="009D3A21" w:rsidRDefault="00B4697C" w:rsidP="00B4697C">
      <w:pPr>
        <w:pStyle w:val="af3"/>
      </w:pPr>
      <w:r>
        <w:t>Таблиця 3.1</w:t>
      </w:r>
    </w:p>
    <w:p w14:paraId="77F91957" w14:textId="77777777" w:rsidR="009D3A21" w:rsidRDefault="009D3A21" w:rsidP="00B4697C">
      <w:pPr>
        <w:pStyle w:val="a6"/>
      </w:pPr>
      <w:r>
        <w:t xml:space="preserve">Середні результати за </w:t>
      </w:r>
      <w:proofErr w:type="spellStart"/>
      <w:r>
        <w:t>підшкалами</w:t>
      </w:r>
      <w:proofErr w:type="spellEnd"/>
      <w:r>
        <w:t xml:space="preserve"> (± стандартне відхилення)</w:t>
      </w:r>
    </w:p>
    <w:tbl>
      <w:tblPr>
        <w:tblStyle w:val="af"/>
        <w:tblW w:w="10024" w:type="dxa"/>
        <w:tblLook w:val="04A0" w:firstRow="1" w:lastRow="0" w:firstColumn="1" w:lastColumn="0" w:noHBand="0" w:noVBand="1"/>
      </w:tblPr>
      <w:tblGrid>
        <w:gridCol w:w="3194"/>
        <w:gridCol w:w="1684"/>
        <w:gridCol w:w="643"/>
        <w:gridCol w:w="4503"/>
      </w:tblGrid>
      <w:tr w:rsidR="00B4697C" w:rsidRPr="00B4697C" w14:paraId="226288D3" w14:textId="77777777" w:rsidTr="00B4697C">
        <w:tc>
          <w:tcPr>
            <w:tcW w:w="3194" w:type="dxa"/>
          </w:tcPr>
          <w:p w14:paraId="74575C75" w14:textId="77777777" w:rsidR="00B4697C" w:rsidRPr="00B4697C" w:rsidRDefault="00B4697C" w:rsidP="00B4697C">
            <w:pPr>
              <w:pStyle w:val="120"/>
            </w:pPr>
            <w:proofErr w:type="spellStart"/>
            <w:r w:rsidRPr="00B4697C">
              <w:t>Підшкала</w:t>
            </w:r>
            <w:proofErr w:type="spellEnd"/>
          </w:p>
        </w:tc>
        <w:tc>
          <w:tcPr>
            <w:tcW w:w="1684" w:type="dxa"/>
          </w:tcPr>
          <w:p w14:paraId="5682E45F" w14:textId="77777777" w:rsidR="00B4697C" w:rsidRPr="00B4697C" w:rsidRDefault="00B4697C" w:rsidP="00B4697C">
            <w:pPr>
              <w:pStyle w:val="120"/>
            </w:pPr>
            <w:r w:rsidRPr="00B4697C">
              <w:t>Середній бал</w:t>
            </w:r>
          </w:p>
        </w:tc>
        <w:tc>
          <w:tcPr>
            <w:tcW w:w="643" w:type="dxa"/>
          </w:tcPr>
          <w:p w14:paraId="767FF1B1" w14:textId="77777777" w:rsidR="00B4697C" w:rsidRPr="00B4697C" w:rsidRDefault="00B4697C" w:rsidP="00B4697C">
            <w:pPr>
              <w:pStyle w:val="120"/>
            </w:pPr>
            <w:r w:rsidRPr="00B4697C">
              <w:t>SD</w:t>
            </w:r>
          </w:p>
        </w:tc>
        <w:tc>
          <w:tcPr>
            <w:tcW w:w="4503" w:type="dxa"/>
          </w:tcPr>
          <w:p w14:paraId="256803B2" w14:textId="77777777" w:rsidR="00B4697C" w:rsidRPr="00B4697C" w:rsidRDefault="00B4697C" w:rsidP="00B4697C">
            <w:pPr>
              <w:pStyle w:val="120"/>
            </w:pPr>
            <w:r w:rsidRPr="00B4697C">
              <w:t>Інтерпретація</w:t>
            </w:r>
          </w:p>
        </w:tc>
      </w:tr>
      <w:tr w:rsidR="00B4697C" w:rsidRPr="00B4697C" w14:paraId="5EC05F40" w14:textId="77777777" w:rsidTr="00B4697C">
        <w:tc>
          <w:tcPr>
            <w:tcW w:w="3194" w:type="dxa"/>
          </w:tcPr>
          <w:p w14:paraId="3927D33B" w14:textId="77777777" w:rsidR="00B4697C" w:rsidRPr="00B4697C" w:rsidRDefault="00B4697C" w:rsidP="00B4697C">
            <w:pPr>
              <w:pStyle w:val="120"/>
            </w:pPr>
            <w:r w:rsidRPr="00B4697C">
              <w:t>Відкритість у спілкуванні</w:t>
            </w:r>
          </w:p>
        </w:tc>
        <w:tc>
          <w:tcPr>
            <w:tcW w:w="1684" w:type="dxa"/>
          </w:tcPr>
          <w:p w14:paraId="47DF4A56" w14:textId="77777777" w:rsidR="00B4697C" w:rsidRPr="00B4697C" w:rsidRDefault="00B4697C" w:rsidP="00B4697C">
            <w:pPr>
              <w:pStyle w:val="120"/>
            </w:pPr>
            <w:r w:rsidRPr="00B4697C">
              <w:t>3,2</w:t>
            </w:r>
          </w:p>
        </w:tc>
        <w:tc>
          <w:tcPr>
            <w:tcW w:w="643" w:type="dxa"/>
          </w:tcPr>
          <w:p w14:paraId="5C339F28" w14:textId="77777777" w:rsidR="00B4697C" w:rsidRPr="00B4697C" w:rsidRDefault="00B4697C" w:rsidP="00B4697C">
            <w:pPr>
              <w:pStyle w:val="120"/>
            </w:pPr>
            <w:r w:rsidRPr="00B4697C">
              <w:t>0,7</w:t>
            </w:r>
          </w:p>
        </w:tc>
        <w:tc>
          <w:tcPr>
            <w:tcW w:w="4503" w:type="dxa"/>
          </w:tcPr>
          <w:p w14:paraId="436D9A2C" w14:textId="77777777" w:rsidR="00B4697C" w:rsidRPr="00B4697C" w:rsidRDefault="00B4697C" w:rsidP="00B4697C">
            <w:pPr>
              <w:pStyle w:val="120"/>
            </w:pPr>
            <w:r w:rsidRPr="00B4697C">
              <w:t xml:space="preserve">середній рівень; учні </w:t>
            </w:r>
            <w:proofErr w:type="spellStart"/>
            <w:r w:rsidRPr="00B4697C">
              <w:t>помірно</w:t>
            </w:r>
            <w:proofErr w:type="spellEnd"/>
            <w:r w:rsidRPr="00B4697C">
              <w:t xml:space="preserve"> відкриті у вираженні думок та почуттів</w:t>
            </w:r>
          </w:p>
        </w:tc>
      </w:tr>
      <w:tr w:rsidR="00B4697C" w:rsidRPr="00B4697C" w14:paraId="0AD3620E" w14:textId="77777777" w:rsidTr="00B4697C">
        <w:tc>
          <w:tcPr>
            <w:tcW w:w="3194" w:type="dxa"/>
          </w:tcPr>
          <w:p w14:paraId="15130F37" w14:textId="77777777" w:rsidR="00B4697C" w:rsidRPr="00B4697C" w:rsidRDefault="00B4697C" w:rsidP="00B4697C">
            <w:pPr>
              <w:pStyle w:val="120"/>
            </w:pPr>
            <w:r w:rsidRPr="00B4697C">
              <w:t>Відстоювання власних прав</w:t>
            </w:r>
          </w:p>
        </w:tc>
        <w:tc>
          <w:tcPr>
            <w:tcW w:w="1684" w:type="dxa"/>
          </w:tcPr>
          <w:p w14:paraId="173B7937" w14:textId="77777777" w:rsidR="00B4697C" w:rsidRPr="00B4697C" w:rsidRDefault="00B4697C" w:rsidP="00B4697C">
            <w:pPr>
              <w:pStyle w:val="120"/>
            </w:pPr>
            <w:r w:rsidRPr="00B4697C">
              <w:t>2,9</w:t>
            </w:r>
          </w:p>
        </w:tc>
        <w:tc>
          <w:tcPr>
            <w:tcW w:w="643" w:type="dxa"/>
          </w:tcPr>
          <w:p w14:paraId="5FA5EA5A" w14:textId="77777777" w:rsidR="00B4697C" w:rsidRPr="00B4697C" w:rsidRDefault="00B4697C" w:rsidP="00B4697C">
            <w:pPr>
              <w:pStyle w:val="120"/>
            </w:pPr>
            <w:r w:rsidRPr="00B4697C">
              <w:t>0,8</w:t>
            </w:r>
          </w:p>
        </w:tc>
        <w:tc>
          <w:tcPr>
            <w:tcW w:w="4503" w:type="dxa"/>
          </w:tcPr>
          <w:p w14:paraId="7B1C6173" w14:textId="77777777" w:rsidR="00B4697C" w:rsidRPr="00B4697C" w:rsidRDefault="00B4697C" w:rsidP="00B4697C">
            <w:pPr>
              <w:pStyle w:val="120"/>
            </w:pPr>
            <w:r w:rsidRPr="00B4697C">
              <w:t>нижчий середнього; частина учнів вагається висловлювати власну позицію</w:t>
            </w:r>
          </w:p>
        </w:tc>
      </w:tr>
      <w:tr w:rsidR="00B4697C" w:rsidRPr="00B4697C" w14:paraId="21FA2760" w14:textId="77777777" w:rsidTr="00B4697C">
        <w:tc>
          <w:tcPr>
            <w:tcW w:w="3194" w:type="dxa"/>
          </w:tcPr>
          <w:p w14:paraId="6A656E80" w14:textId="77777777" w:rsidR="00B4697C" w:rsidRPr="00B4697C" w:rsidRDefault="00B4697C" w:rsidP="00B4697C">
            <w:pPr>
              <w:pStyle w:val="120"/>
            </w:pPr>
            <w:r w:rsidRPr="00B4697C">
              <w:t>Контроль емоцій</w:t>
            </w:r>
          </w:p>
        </w:tc>
        <w:tc>
          <w:tcPr>
            <w:tcW w:w="1684" w:type="dxa"/>
          </w:tcPr>
          <w:p w14:paraId="504D2646" w14:textId="77777777" w:rsidR="00B4697C" w:rsidRPr="00B4697C" w:rsidRDefault="00B4697C" w:rsidP="00B4697C">
            <w:pPr>
              <w:pStyle w:val="120"/>
            </w:pPr>
            <w:r w:rsidRPr="00B4697C">
              <w:t>3,1</w:t>
            </w:r>
          </w:p>
        </w:tc>
        <w:tc>
          <w:tcPr>
            <w:tcW w:w="643" w:type="dxa"/>
          </w:tcPr>
          <w:p w14:paraId="3AC23C59" w14:textId="77777777" w:rsidR="00B4697C" w:rsidRPr="00B4697C" w:rsidRDefault="00B4697C" w:rsidP="00B4697C">
            <w:pPr>
              <w:pStyle w:val="120"/>
            </w:pPr>
            <w:r w:rsidRPr="00B4697C">
              <w:t>0,6</w:t>
            </w:r>
          </w:p>
        </w:tc>
        <w:tc>
          <w:tcPr>
            <w:tcW w:w="4503" w:type="dxa"/>
          </w:tcPr>
          <w:p w14:paraId="4891F1E8" w14:textId="77777777" w:rsidR="00B4697C" w:rsidRPr="00B4697C" w:rsidRDefault="00B4697C" w:rsidP="00B4697C">
            <w:pPr>
              <w:pStyle w:val="120"/>
            </w:pPr>
            <w:r w:rsidRPr="00B4697C">
              <w:t>середній рівень; здатність регулювати емоції під час конфліктів помірна</w:t>
            </w:r>
          </w:p>
        </w:tc>
      </w:tr>
      <w:tr w:rsidR="00B4697C" w:rsidRPr="00B4697C" w14:paraId="13BF5320" w14:textId="77777777" w:rsidTr="00B4697C">
        <w:tc>
          <w:tcPr>
            <w:tcW w:w="3194" w:type="dxa"/>
          </w:tcPr>
          <w:p w14:paraId="14C55C67" w14:textId="77777777" w:rsidR="00B4697C" w:rsidRPr="00B4697C" w:rsidRDefault="00B4697C" w:rsidP="00B4697C">
            <w:pPr>
              <w:pStyle w:val="120"/>
            </w:pPr>
            <w:r w:rsidRPr="00B4697C">
              <w:t>Пасивність / Агресія</w:t>
            </w:r>
          </w:p>
        </w:tc>
        <w:tc>
          <w:tcPr>
            <w:tcW w:w="1684" w:type="dxa"/>
          </w:tcPr>
          <w:p w14:paraId="72769CAE" w14:textId="77777777" w:rsidR="00B4697C" w:rsidRPr="00B4697C" w:rsidRDefault="00B4697C" w:rsidP="00B4697C">
            <w:pPr>
              <w:pStyle w:val="120"/>
            </w:pPr>
            <w:r w:rsidRPr="00B4697C">
              <w:t>2,7</w:t>
            </w:r>
          </w:p>
        </w:tc>
        <w:tc>
          <w:tcPr>
            <w:tcW w:w="643" w:type="dxa"/>
          </w:tcPr>
          <w:p w14:paraId="4B65A111" w14:textId="77777777" w:rsidR="00B4697C" w:rsidRPr="00B4697C" w:rsidRDefault="00B4697C" w:rsidP="00B4697C">
            <w:pPr>
              <w:pStyle w:val="120"/>
            </w:pPr>
            <w:r w:rsidRPr="00B4697C">
              <w:t>0,9</w:t>
            </w:r>
          </w:p>
        </w:tc>
        <w:tc>
          <w:tcPr>
            <w:tcW w:w="4503" w:type="dxa"/>
          </w:tcPr>
          <w:p w14:paraId="14E0EBB6" w14:textId="77777777" w:rsidR="00B4697C" w:rsidRPr="00B4697C" w:rsidRDefault="00B4697C" w:rsidP="00B4697C">
            <w:pPr>
              <w:pStyle w:val="120"/>
            </w:pPr>
            <w:r w:rsidRPr="00B4697C">
              <w:t>нижчий середнього; є помірна схильність до пасивної або агресивної поведінки</w:t>
            </w:r>
          </w:p>
        </w:tc>
      </w:tr>
    </w:tbl>
    <w:p w14:paraId="1471FEDE" w14:textId="77777777" w:rsidR="00B4697C" w:rsidRDefault="00B4697C" w:rsidP="009D3A21">
      <w:pPr>
        <w:pStyle w:val="a1"/>
      </w:pPr>
    </w:p>
    <w:p w14:paraId="092DE674" w14:textId="7399068D" w:rsidR="009D3A21" w:rsidRDefault="00B4697C" w:rsidP="009D3A21">
      <w:pPr>
        <w:pStyle w:val="a1"/>
      </w:pPr>
      <w:r>
        <w:t>Д</w:t>
      </w:r>
      <w:r w:rsidR="009D3A21">
        <w:t>івчата демонстрували трохи вищі показники відкритості у спілкуванні та контроль емоцій (середнє 3,3 і 3,2), ніж хлопці (3,1 і 3,0).</w:t>
      </w:r>
      <w:r>
        <w:t xml:space="preserve"> </w:t>
      </w:r>
      <w:r w:rsidR="009D3A21">
        <w:t xml:space="preserve"> 16-річні учні мали нижчий середній рівень відстоювання власних прав (2,8), тоді як 17–18 років – 3,0.</w:t>
      </w:r>
      <w:r>
        <w:t xml:space="preserve"> </w:t>
      </w:r>
      <w:r w:rsidR="009D3A21">
        <w:t xml:space="preserve">Оператори комп’ютерного набору та </w:t>
      </w:r>
      <w:proofErr w:type="spellStart"/>
      <w:r w:rsidR="009D3A21">
        <w:t>кухарі</w:t>
      </w:r>
      <w:proofErr w:type="spellEnd"/>
      <w:r w:rsidR="009D3A21">
        <w:t xml:space="preserve"> мали найвищі показники відкритості та контролю емоцій, столяри та муляри – нижчі середні значення.</w:t>
      </w:r>
      <w:r>
        <w:t xml:space="preserve"> М</w:t>
      </w:r>
      <w:r w:rsidR="009D3A21">
        <w:t>іські учні демонстрували трохи вищу відкритість і відстоювання власних прав (3,3 та 3,0) у порівнянні з сільськими (3,0 та 2,7).</w:t>
      </w:r>
      <w:r>
        <w:t xml:space="preserve"> </w:t>
      </w:r>
      <w:r w:rsidR="009D3A21">
        <w:t>Рівень попередньої освіти не впливав на загальний рівень асертивності, проте учні з повною середньою освітою демонстрували більшу впевненість у комунікації.</w:t>
      </w:r>
    </w:p>
    <w:p w14:paraId="0CA57370" w14:textId="21234AEE" w:rsidR="009D3A21" w:rsidRDefault="009D3A21" w:rsidP="009D3A21">
      <w:pPr>
        <w:pStyle w:val="a1"/>
      </w:pPr>
      <w:r>
        <w:t>Загальний рівень асертивності учнів ПТО є середнім, що вказує на потребу у формуванні навичок відкритого висловлення думок, конструктивного відстоювання прав та контролю емоцій у міжособистісній взаємодії.</w:t>
      </w:r>
      <w:r w:rsidR="00B4697C">
        <w:t xml:space="preserve"> </w:t>
      </w:r>
      <w:r>
        <w:t>Підвищена схильність до пасивності або агресії у частини учнів підкреслює важливість цілеспрямованого психологічного тренінгу для розвитку асертивності.</w:t>
      </w:r>
    </w:p>
    <w:p w14:paraId="54C3B42F" w14:textId="1EE2D5E6" w:rsidR="009D3A21" w:rsidRDefault="009D3A21" w:rsidP="009D3A21">
      <w:pPr>
        <w:pStyle w:val="a1"/>
      </w:pPr>
      <w:r>
        <w:lastRenderedPageBreak/>
        <w:t>Результати дозволяють окреслити цільові групи для проведення експериментальної частини дослідження та формування тренінгових сесій з урахуванням віку</w:t>
      </w:r>
      <w:r w:rsidR="00B96FB7">
        <w:t xml:space="preserve"> (таб.3.2)</w:t>
      </w:r>
      <w:r>
        <w:t>, статі</w:t>
      </w:r>
      <w:r w:rsidR="00B96FB7">
        <w:t xml:space="preserve"> (табл.3.3)</w:t>
      </w:r>
      <w:r>
        <w:t xml:space="preserve"> та професійної підготовки</w:t>
      </w:r>
      <w:r w:rsidR="00B96FB7">
        <w:t xml:space="preserve"> (табл.3.4)</w:t>
      </w:r>
      <w:r>
        <w:t>.</w:t>
      </w:r>
    </w:p>
    <w:p w14:paraId="10F14B16" w14:textId="13DA449D" w:rsidR="009D3A21" w:rsidRDefault="009D3A21" w:rsidP="009D3A21">
      <w:pPr>
        <w:pStyle w:val="a1"/>
      </w:pPr>
    </w:p>
    <w:p w14:paraId="29F63819" w14:textId="77777777" w:rsidR="00B4697C" w:rsidRDefault="00B4697C" w:rsidP="00B4697C">
      <w:pPr>
        <w:pStyle w:val="af3"/>
      </w:pPr>
      <w:r>
        <w:t>Таблиця 3.2</w:t>
      </w:r>
    </w:p>
    <w:p w14:paraId="4F427743" w14:textId="0D6D0219" w:rsidR="009D3A21" w:rsidRDefault="009D3A21" w:rsidP="00B96FB7">
      <w:pPr>
        <w:pStyle w:val="a6"/>
      </w:pPr>
      <w:r>
        <w:t>Розподіл за статтю</w:t>
      </w:r>
    </w:p>
    <w:tbl>
      <w:tblPr>
        <w:tblStyle w:val="af"/>
        <w:tblW w:w="0" w:type="auto"/>
        <w:jc w:val="center"/>
        <w:tblLook w:val="04A0" w:firstRow="1" w:lastRow="0" w:firstColumn="1" w:lastColumn="0" w:noHBand="0" w:noVBand="1"/>
      </w:tblPr>
      <w:tblGrid>
        <w:gridCol w:w="2449"/>
        <w:gridCol w:w="1788"/>
        <w:gridCol w:w="1834"/>
      </w:tblGrid>
      <w:tr w:rsidR="00B4697C" w:rsidRPr="00B4697C" w14:paraId="7E0EAF5F" w14:textId="77777777" w:rsidTr="00B96FB7">
        <w:trPr>
          <w:jc w:val="center"/>
        </w:trPr>
        <w:tc>
          <w:tcPr>
            <w:tcW w:w="2449" w:type="dxa"/>
          </w:tcPr>
          <w:p w14:paraId="24B278FC" w14:textId="77777777" w:rsidR="00B4697C" w:rsidRPr="00B4697C" w:rsidRDefault="00B4697C" w:rsidP="00B4697C">
            <w:pPr>
              <w:pStyle w:val="120"/>
            </w:pPr>
            <w:proofErr w:type="spellStart"/>
            <w:r w:rsidRPr="00B4697C">
              <w:t>Підшкала</w:t>
            </w:r>
            <w:proofErr w:type="spellEnd"/>
          </w:p>
        </w:tc>
        <w:tc>
          <w:tcPr>
            <w:tcW w:w="1788" w:type="dxa"/>
          </w:tcPr>
          <w:p w14:paraId="6DD829FF" w14:textId="77777777" w:rsidR="00B4697C" w:rsidRPr="00B4697C" w:rsidRDefault="00B4697C" w:rsidP="00B4697C">
            <w:pPr>
              <w:pStyle w:val="120"/>
            </w:pPr>
            <w:r w:rsidRPr="00B4697C">
              <w:t>Хлопці (n=83)</w:t>
            </w:r>
          </w:p>
        </w:tc>
        <w:tc>
          <w:tcPr>
            <w:tcW w:w="1834" w:type="dxa"/>
          </w:tcPr>
          <w:p w14:paraId="18CFFC4C" w14:textId="77777777" w:rsidR="00B4697C" w:rsidRPr="00B4697C" w:rsidRDefault="00B4697C" w:rsidP="00B4697C">
            <w:pPr>
              <w:pStyle w:val="120"/>
            </w:pPr>
            <w:r w:rsidRPr="00B4697C">
              <w:t>Дівчата (n=67)</w:t>
            </w:r>
          </w:p>
        </w:tc>
      </w:tr>
      <w:tr w:rsidR="00B4697C" w:rsidRPr="00B4697C" w14:paraId="073C19F6" w14:textId="77777777" w:rsidTr="00B96FB7">
        <w:trPr>
          <w:jc w:val="center"/>
        </w:trPr>
        <w:tc>
          <w:tcPr>
            <w:tcW w:w="2449" w:type="dxa"/>
          </w:tcPr>
          <w:p w14:paraId="146ABF75" w14:textId="77777777" w:rsidR="00B4697C" w:rsidRPr="00B4697C" w:rsidRDefault="00B4697C" w:rsidP="00B4697C">
            <w:pPr>
              <w:pStyle w:val="120"/>
            </w:pPr>
            <w:r w:rsidRPr="00B4697C">
              <w:t>Відкритість</w:t>
            </w:r>
          </w:p>
        </w:tc>
        <w:tc>
          <w:tcPr>
            <w:tcW w:w="1788" w:type="dxa"/>
          </w:tcPr>
          <w:p w14:paraId="5E3FAD5D" w14:textId="77777777" w:rsidR="00B4697C" w:rsidRPr="00B4697C" w:rsidRDefault="00B4697C" w:rsidP="00B4697C">
            <w:pPr>
              <w:pStyle w:val="120"/>
            </w:pPr>
            <w:r w:rsidRPr="00B4697C">
              <w:t>3,1</w:t>
            </w:r>
          </w:p>
        </w:tc>
        <w:tc>
          <w:tcPr>
            <w:tcW w:w="1834" w:type="dxa"/>
          </w:tcPr>
          <w:p w14:paraId="4BEABC06" w14:textId="77777777" w:rsidR="00B4697C" w:rsidRPr="00B4697C" w:rsidRDefault="00B4697C" w:rsidP="00B4697C">
            <w:pPr>
              <w:pStyle w:val="120"/>
            </w:pPr>
            <w:r w:rsidRPr="00B4697C">
              <w:t>3,3</w:t>
            </w:r>
          </w:p>
        </w:tc>
      </w:tr>
      <w:tr w:rsidR="00B4697C" w:rsidRPr="00B4697C" w14:paraId="7D2C9C69" w14:textId="77777777" w:rsidTr="00B96FB7">
        <w:trPr>
          <w:jc w:val="center"/>
        </w:trPr>
        <w:tc>
          <w:tcPr>
            <w:tcW w:w="2449" w:type="dxa"/>
          </w:tcPr>
          <w:p w14:paraId="27BC956F" w14:textId="77777777" w:rsidR="00B4697C" w:rsidRPr="00B4697C" w:rsidRDefault="00B4697C" w:rsidP="00B4697C">
            <w:pPr>
              <w:pStyle w:val="120"/>
            </w:pPr>
            <w:r w:rsidRPr="00B4697C">
              <w:t>Відстоювання прав</w:t>
            </w:r>
          </w:p>
        </w:tc>
        <w:tc>
          <w:tcPr>
            <w:tcW w:w="1788" w:type="dxa"/>
          </w:tcPr>
          <w:p w14:paraId="08BD9D77" w14:textId="77777777" w:rsidR="00B4697C" w:rsidRPr="00B4697C" w:rsidRDefault="00B4697C" w:rsidP="00B4697C">
            <w:pPr>
              <w:pStyle w:val="120"/>
            </w:pPr>
            <w:r w:rsidRPr="00B4697C">
              <w:t>2,8</w:t>
            </w:r>
          </w:p>
        </w:tc>
        <w:tc>
          <w:tcPr>
            <w:tcW w:w="1834" w:type="dxa"/>
          </w:tcPr>
          <w:p w14:paraId="6D4EA569" w14:textId="77777777" w:rsidR="00B4697C" w:rsidRPr="00B4697C" w:rsidRDefault="00B4697C" w:rsidP="00B4697C">
            <w:pPr>
              <w:pStyle w:val="120"/>
            </w:pPr>
            <w:r w:rsidRPr="00B4697C">
              <w:t>3,0</w:t>
            </w:r>
          </w:p>
        </w:tc>
      </w:tr>
      <w:tr w:rsidR="00B4697C" w:rsidRPr="00B4697C" w14:paraId="12C13C10" w14:textId="77777777" w:rsidTr="00B96FB7">
        <w:trPr>
          <w:jc w:val="center"/>
        </w:trPr>
        <w:tc>
          <w:tcPr>
            <w:tcW w:w="2449" w:type="dxa"/>
          </w:tcPr>
          <w:p w14:paraId="33795E4F" w14:textId="77777777" w:rsidR="00B4697C" w:rsidRPr="00B4697C" w:rsidRDefault="00B4697C" w:rsidP="00B4697C">
            <w:pPr>
              <w:pStyle w:val="120"/>
            </w:pPr>
            <w:r w:rsidRPr="00B4697C">
              <w:t>Контроль емоцій</w:t>
            </w:r>
          </w:p>
        </w:tc>
        <w:tc>
          <w:tcPr>
            <w:tcW w:w="1788" w:type="dxa"/>
          </w:tcPr>
          <w:p w14:paraId="5223C168" w14:textId="77777777" w:rsidR="00B4697C" w:rsidRPr="00B4697C" w:rsidRDefault="00B4697C" w:rsidP="00B4697C">
            <w:pPr>
              <w:pStyle w:val="120"/>
            </w:pPr>
            <w:r w:rsidRPr="00B4697C">
              <w:t>3,0</w:t>
            </w:r>
          </w:p>
        </w:tc>
        <w:tc>
          <w:tcPr>
            <w:tcW w:w="1834" w:type="dxa"/>
          </w:tcPr>
          <w:p w14:paraId="40BFA246" w14:textId="77777777" w:rsidR="00B4697C" w:rsidRPr="00B4697C" w:rsidRDefault="00B4697C" w:rsidP="00B4697C">
            <w:pPr>
              <w:pStyle w:val="120"/>
            </w:pPr>
            <w:r w:rsidRPr="00B4697C">
              <w:t>3,2</w:t>
            </w:r>
          </w:p>
        </w:tc>
      </w:tr>
      <w:tr w:rsidR="00B4697C" w:rsidRPr="00B4697C" w14:paraId="2879702B" w14:textId="77777777" w:rsidTr="00B96FB7">
        <w:trPr>
          <w:jc w:val="center"/>
        </w:trPr>
        <w:tc>
          <w:tcPr>
            <w:tcW w:w="2449" w:type="dxa"/>
          </w:tcPr>
          <w:p w14:paraId="1A29E31E" w14:textId="77777777" w:rsidR="00B4697C" w:rsidRPr="00B4697C" w:rsidRDefault="00B4697C" w:rsidP="00B4697C">
            <w:pPr>
              <w:pStyle w:val="120"/>
            </w:pPr>
            <w:r w:rsidRPr="00B4697C">
              <w:t>Пасивність / Агресія</w:t>
            </w:r>
          </w:p>
        </w:tc>
        <w:tc>
          <w:tcPr>
            <w:tcW w:w="1788" w:type="dxa"/>
          </w:tcPr>
          <w:p w14:paraId="53FABD4E" w14:textId="77777777" w:rsidR="00B4697C" w:rsidRPr="00B4697C" w:rsidRDefault="00B4697C" w:rsidP="00B4697C">
            <w:pPr>
              <w:pStyle w:val="120"/>
            </w:pPr>
            <w:r w:rsidRPr="00B4697C">
              <w:t>2,8</w:t>
            </w:r>
          </w:p>
        </w:tc>
        <w:tc>
          <w:tcPr>
            <w:tcW w:w="1834" w:type="dxa"/>
          </w:tcPr>
          <w:p w14:paraId="553D3725" w14:textId="77777777" w:rsidR="00B4697C" w:rsidRPr="00B4697C" w:rsidRDefault="00B4697C" w:rsidP="00B4697C">
            <w:pPr>
              <w:pStyle w:val="120"/>
            </w:pPr>
            <w:r w:rsidRPr="00B4697C">
              <w:t>2,6</w:t>
            </w:r>
          </w:p>
        </w:tc>
      </w:tr>
    </w:tbl>
    <w:p w14:paraId="2B744474" w14:textId="77777777" w:rsidR="009D3A21" w:rsidRDefault="009D3A21" w:rsidP="009D3A21">
      <w:pPr>
        <w:pStyle w:val="a1"/>
      </w:pPr>
    </w:p>
    <w:p w14:paraId="2672EC03" w14:textId="1CD18382" w:rsidR="009D3A21" w:rsidRDefault="009D3A21" w:rsidP="009D3A21">
      <w:pPr>
        <w:pStyle w:val="a1"/>
      </w:pPr>
      <w:r>
        <w:t xml:space="preserve">Дівчата </w:t>
      </w:r>
      <w:r w:rsidR="00B4697C">
        <w:t xml:space="preserve">(див. табл. 3.2) </w:t>
      </w:r>
      <w:r>
        <w:t>демонструють трохи вищий рівень відкритості та контролю емоцій, а хлопці – більшу схильність до пасивності та агресії.</w:t>
      </w:r>
    </w:p>
    <w:p w14:paraId="21D4E8B6" w14:textId="77777777" w:rsidR="009D3A21" w:rsidRDefault="009D3A21" w:rsidP="009D3A21">
      <w:pPr>
        <w:pStyle w:val="a1"/>
      </w:pPr>
    </w:p>
    <w:p w14:paraId="78DA3DBD" w14:textId="77777777" w:rsidR="00B96FB7" w:rsidRDefault="00B96FB7" w:rsidP="00B96FB7">
      <w:pPr>
        <w:pStyle w:val="af3"/>
      </w:pPr>
      <w:r>
        <w:t>Таблиця 3.3</w:t>
      </w:r>
    </w:p>
    <w:p w14:paraId="7FF05BBD" w14:textId="6E421987" w:rsidR="009D3A21" w:rsidRDefault="009D3A21" w:rsidP="00B96FB7">
      <w:pPr>
        <w:pStyle w:val="a6"/>
      </w:pPr>
      <w:r>
        <w:t>Розподіл за віком</w:t>
      </w:r>
    </w:p>
    <w:tbl>
      <w:tblPr>
        <w:tblStyle w:val="af"/>
        <w:tblW w:w="0" w:type="auto"/>
        <w:jc w:val="center"/>
        <w:tblLook w:val="04A0" w:firstRow="1" w:lastRow="0" w:firstColumn="1" w:lastColumn="0" w:noHBand="0" w:noVBand="1"/>
      </w:tblPr>
      <w:tblGrid>
        <w:gridCol w:w="2449"/>
        <w:gridCol w:w="1888"/>
        <w:gridCol w:w="1888"/>
        <w:gridCol w:w="1888"/>
      </w:tblGrid>
      <w:tr w:rsidR="00B96FB7" w:rsidRPr="00B96FB7" w14:paraId="7B13C8AA" w14:textId="77777777" w:rsidTr="00B96FB7">
        <w:trPr>
          <w:jc w:val="center"/>
        </w:trPr>
        <w:tc>
          <w:tcPr>
            <w:tcW w:w="2449" w:type="dxa"/>
          </w:tcPr>
          <w:p w14:paraId="3E5D634B" w14:textId="77777777" w:rsidR="00B96FB7" w:rsidRPr="00B96FB7" w:rsidRDefault="00B96FB7" w:rsidP="00B96FB7">
            <w:pPr>
              <w:pStyle w:val="120"/>
            </w:pPr>
            <w:proofErr w:type="spellStart"/>
            <w:r w:rsidRPr="00B96FB7">
              <w:t>Підшкала</w:t>
            </w:r>
            <w:proofErr w:type="spellEnd"/>
          </w:p>
        </w:tc>
        <w:tc>
          <w:tcPr>
            <w:tcW w:w="1888" w:type="dxa"/>
          </w:tcPr>
          <w:p w14:paraId="1FB6FECD" w14:textId="77777777" w:rsidR="00B96FB7" w:rsidRPr="00B96FB7" w:rsidRDefault="00B96FB7" w:rsidP="00B96FB7">
            <w:pPr>
              <w:pStyle w:val="120"/>
            </w:pPr>
            <w:r w:rsidRPr="00B96FB7">
              <w:t>16 років (n=58)</w:t>
            </w:r>
          </w:p>
        </w:tc>
        <w:tc>
          <w:tcPr>
            <w:tcW w:w="1888" w:type="dxa"/>
          </w:tcPr>
          <w:p w14:paraId="4A59CE0C" w14:textId="77777777" w:rsidR="00B96FB7" w:rsidRPr="00B96FB7" w:rsidRDefault="00B96FB7" w:rsidP="00B96FB7">
            <w:pPr>
              <w:pStyle w:val="120"/>
            </w:pPr>
            <w:r w:rsidRPr="00B96FB7">
              <w:t>17 років (n=53)</w:t>
            </w:r>
          </w:p>
        </w:tc>
        <w:tc>
          <w:tcPr>
            <w:tcW w:w="1888" w:type="dxa"/>
          </w:tcPr>
          <w:p w14:paraId="72427873" w14:textId="77777777" w:rsidR="00B96FB7" w:rsidRPr="00B96FB7" w:rsidRDefault="00B96FB7" w:rsidP="00B96FB7">
            <w:pPr>
              <w:pStyle w:val="120"/>
            </w:pPr>
            <w:r w:rsidRPr="00B96FB7">
              <w:t>18 років (n=39)</w:t>
            </w:r>
          </w:p>
        </w:tc>
      </w:tr>
      <w:tr w:rsidR="00B96FB7" w:rsidRPr="00B96FB7" w14:paraId="7CF861B4" w14:textId="77777777" w:rsidTr="00B96FB7">
        <w:trPr>
          <w:jc w:val="center"/>
        </w:trPr>
        <w:tc>
          <w:tcPr>
            <w:tcW w:w="2449" w:type="dxa"/>
          </w:tcPr>
          <w:p w14:paraId="41060962" w14:textId="77777777" w:rsidR="00B96FB7" w:rsidRPr="00B96FB7" w:rsidRDefault="00B96FB7" w:rsidP="00B96FB7">
            <w:pPr>
              <w:pStyle w:val="120"/>
            </w:pPr>
            <w:r w:rsidRPr="00B96FB7">
              <w:t>Відкритість</w:t>
            </w:r>
          </w:p>
        </w:tc>
        <w:tc>
          <w:tcPr>
            <w:tcW w:w="1888" w:type="dxa"/>
          </w:tcPr>
          <w:p w14:paraId="1FA2D689" w14:textId="77777777" w:rsidR="00B96FB7" w:rsidRPr="00B96FB7" w:rsidRDefault="00B96FB7" w:rsidP="00B96FB7">
            <w:pPr>
              <w:pStyle w:val="120"/>
            </w:pPr>
            <w:r w:rsidRPr="00B96FB7">
              <w:t>3,0</w:t>
            </w:r>
          </w:p>
        </w:tc>
        <w:tc>
          <w:tcPr>
            <w:tcW w:w="1888" w:type="dxa"/>
          </w:tcPr>
          <w:p w14:paraId="450D08C1" w14:textId="77777777" w:rsidR="00B96FB7" w:rsidRPr="00B96FB7" w:rsidRDefault="00B96FB7" w:rsidP="00B96FB7">
            <w:pPr>
              <w:pStyle w:val="120"/>
            </w:pPr>
            <w:r w:rsidRPr="00B96FB7">
              <w:t>3,2</w:t>
            </w:r>
          </w:p>
        </w:tc>
        <w:tc>
          <w:tcPr>
            <w:tcW w:w="1888" w:type="dxa"/>
          </w:tcPr>
          <w:p w14:paraId="2015BCCA" w14:textId="77777777" w:rsidR="00B96FB7" w:rsidRPr="00B96FB7" w:rsidRDefault="00B96FB7" w:rsidP="00B96FB7">
            <w:pPr>
              <w:pStyle w:val="120"/>
            </w:pPr>
            <w:r w:rsidRPr="00B96FB7">
              <w:t>3,3</w:t>
            </w:r>
          </w:p>
        </w:tc>
      </w:tr>
      <w:tr w:rsidR="00B96FB7" w:rsidRPr="00B96FB7" w14:paraId="706433DB" w14:textId="77777777" w:rsidTr="00B96FB7">
        <w:trPr>
          <w:jc w:val="center"/>
        </w:trPr>
        <w:tc>
          <w:tcPr>
            <w:tcW w:w="2449" w:type="dxa"/>
          </w:tcPr>
          <w:p w14:paraId="5FC92BCD" w14:textId="77777777" w:rsidR="00B96FB7" w:rsidRPr="00B96FB7" w:rsidRDefault="00B96FB7" w:rsidP="00B96FB7">
            <w:pPr>
              <w:pStyle w:val="120"/>
            </w:pPr>
            <w:r w:rsidRPr="00B96FB7">
              <w:t>Відстоювання прав</w:t>
            </w:r>
          </w:p>
        </w:tc>
        <w:tc>
          <w:tcPr>
            <w:tcW w:w="1888" w:type="dxa"/>
          </w:tcPr>
          <w:p w14:paraId="43A24997" w14:textId="77777777" w:rsidR="00B96FB7" w:rsidRPr="00B96FB7" w:rsidRDefault="00B96FB7" w:rsidP="00B96FB7">
            <w:pPr>
              <w:pStyle w:val="120"/>
            </w:pPr>
            <w:r w:rsidRPr="00B96FB7">
              <w:t>2,8</w:t>
            </w:r>
          </w:p>
        </w:tc>
        <w:tc>
          <w:tcPr>
            <w:tcW w:w="1888" w:type="dxa"/>
          </w:tcPr>
          <w:p w14:paraId="43EDF1D5" w14:textId="77777777" w:rsidR="00B96FB7" w:rsidRPr="00B96FB7" w:rsidRDefault="00B96FB7" w:rsidP="00B96FB7">
            <w:pPr>
              <w:pStyle w:val="120"/>
            </w:pPr>
            <w:r w:rsidRPr="00B96FB7">
              <w:t>3,0</w:t>
            </w:r>
          </w:p>
        </w:tc>
        <w:tc>
          <w:tcPr>
            <w:tcW w:w="1888" w:type="dxa"/>
          </w:tcPr>
          <w:p w14:paraId="1A635944" w14:textId="77777777" w:rsidR="00B96FB7" w:rsidRPr="00B96FB7" w:rsidRDefault="00B96FB7" w:rsidP="00B96FB7">
            <w:pPr>
              <w:pStyle w:val="120"/>
            </w:pPr>
            <w:r w:rsidRPr="00B96FB7">
              <w:t>3,1</w:t>
            </w:r>
          </w:p>
        </w:tc>
      </w:tr>
      <w:tr w:rsidR="00B96FB7" w:rsidRPr="00B96FB7" w14:paraId="7E566E6F" w14:textId="77777777" w:rsidTr="00B96FB7">
        <w:trPr>
          <w:jc w:val="center"/>
        </w:trPr>
        <w:tc>
          <w:tcPr>
            <w:tcW w:w="2449" w:type="dxa"/>
          </w:tcPr>
          <w:p w14:paraId="4F265490" w14:textId="77777777" w:rsidR="00B96FB7" w:rsidRPr="00B96FB7" w:rsidRDefault="00B96FB7" w:rsidP="00B96FB7">
            <w:pPr>
              <w:pStyle w:val="120"/>
            </w:pPr>
            <w:r w:rsidRPr="00B96FB7">
              <w:t>Контроль емоцій</w:t>
            </w:r>
          </w:p>
        </w:tc>
        <w:tc>
          <w:tcPr>
            <w:tcW w:w="1888" w:type="dxa"/>
          </w:tcPr>
          <w:p w14:paraId="0C8709D5" w14:textId="77777777" w:rsidR="00B96FB7" w:rsidRPr="00B96FB7" w:rsidRDefault="00B96FB7" w:rsidP="00B96FB7">
            <w:pPr>
              <w:pStyle w:val="120"/>
            </w:pPr>
            <w:r w:rsidRPr="00B96FB7">
              <w:t>3,0</w:t>
            </w:r>
          </w:p>
        </w:tc>
        <w:tc>
          <w:tcPr>
            <w:tcW w:w="1888" w:type="dxa"/>
          </w:tcPr>
          <w:p w14:paraId="3390EAF9" w14:textId="77777777" w:rsidR="00B96FB7" w:rsidRPr="00B96FB7" w:rsidRDefault="00B96FB7" w:rsidP="00B96FB7">
            <w:pPr>
              <w:pStyle w:val="120"/>
            </w:pPr>
            <w:r w:rsidRPr="00B96FB7">
              <w:t>3,1</w:t>
            </w:r>
          </w:p>
        </w:tc>
        <w:tc>
          <w:tcPr>
            <w:tcW w:w="1888" w:type="dxa"/>
          </w:tcPr>
          <w:p w14:paraId="59932DF1" w14:textId="77777777" w:rsidR="00B96FB7" w:rsidRPr="00B96FB7" w:rsidRDefault="00B96FB7" w:rsidP="00B96FB7">
            <w:pPr>
              <w:pStyle w:val="120"/>
            </w:pPr>
            <w:r w:rsidRPr="00B96FB7">
              <w:t>3,2</w:t>
            </w:r>
          </w:p>
        </w:tc>
      </w:tr>
      <w:tr w:rsidR="00B96FB7" w:rsidRPr="00B96FB7" w14:paraId="29C6AF03" w14:textId="77777777" w:rsidTr="00B96FB7">
        <w:trPr>
          <w:jc w:val="center"/>
        </w:trPr>
        <w:tc>
          <w:tcPr>
            <w:tcW w:w="2449" w:type="dxa"/>
          </w:tcPr>
          <w:p w14:paraId="54D78A24" w14:textId="77777777" w:rsidR="00B96FB7" w:rsidRPr="00B96FB7" w:rsidRDefault="00B96FB7" w:rsidP="00B96FB7">
            <w:pPr>
              <w:pStyle w:val="120"/>
            </w:pPr>
            <w:r w:rsidRPr="00B96FB7">
              <w:t>Пасивність / Агресія</w:t>
            </w:r>
          </w:p>
        </w:tc>
        <w:tc>
          <w:tcPr>
            <w:tcW w:w="1888" w:type="dxa"/>
          </w:tcPr>
          <w:p w14:paraId="6BDB5D9E" w14:textId="77777777" w:rsidR="00B96FB7" w:rsidRPr="00B96FB7" w:rsidRDefault="00B96FB7" w:rsidP="00B96FB7">
            <w:pPr>
              <w:pStyle w:val="120"/>
            </w:pPr>
            <w:r w:rsidRPr="00B96FB7">
              <w:t>2,8</w:t>
            </w:r>
          </w:p>
        </w:tc>
        <w:tc>
          <w:tcPr>
            <w:tcW w:w="1888" w:type="dxa"/>
          </w:tcPr>
          <w:p w14:paraId="59A36EBB" w14:textId="77777777" w:rsidR="00B96FB7" w:rsidRPr="00B96FB7" w:rsidRDefault="00B96FB7" w:rsidP="00B96FB7">
            <w:pPr>
              <w:pStyle w:val="120"/>
            </w:pPr>
            <w:r w:rsidRPr="00B96FB7">
              <w:t>2,7</w:t>
            </w:r>
          </w:p>
        </w:tc>
        <w:tc>
          <w:tcPr>
            <w:tcW w:w="1888" w:type="dxa"/>
          </w:tcPr>
          <w:p w14:paraId="6DDBF158" w14:textId="77777777" w:rsidR="00B96FB7" w:rsidRPr="00B96FB7" w:rsidRDefault="00B96FB7" w:rsidP="00B96FB7">
            <w:pPr>
              <w:pStyle w:val="120"/>
            </w:pPr>
            <w:r w:rsidRPr="00B96FB7">
              <w:t>2,6</w:t>
            </w:r>
          </w:p>
        </w:tc>
      </w:tr>
    </w:tbl>
    <w:p w14:paraId="6577BD5D" w14:textId="77777777" w:rsidR="009D3A21" w:rsidRDefault="009D3A21" w:rsidP="009D3A21">
      <w:pPr>
        <w:pStyle w:val="a1"/>
      </w:pPr>
    </w:p>
    <w:p w14:paraId="3DA877F2" w14:textId="41821411" w:rsidR="009D3A21" w:rsidRDefault="009D3A21" w:rsidP="009D3A21">
      <w:pPr>
        <w:pStyle w:val="a1"/>
      </w:pPr>
      <w:r>
        <w:t xml:space="preserve">Старші учні </w:t>
      </w:r>
      <w:r w:rsidR="00B96FB7">
        <w:t xml:space="preserve">(див. табл. 3.3) </w:t>
      </w:r>
      <w:r>
        <w:t>демонструють трохи кращий рівень асертивності та меншу схильність до пасивності/агресії.</w:t>
      </w:r>
    </w:p>
    <w:p w14:paraId="030E4C9E" w14:textId="77777777" w:rsidR="009D3A21" w:rsidRDefault="009D3A21" w:rsidP="009D3A21">
      <w:pPr>
        <w:pStyle w:val="a1"/>
      </w:pPr>
    </w:p>
    <w:p w14:paraId="61519429" w14:textId="77777777" w:rsidR="00B96FB7" w:rsidRDefault="00B96FB7" w:rsidP="00B96FB7">
      <w:pPr>
        <w:pStyle w:val="af3"/>
      </w:pPr>
      <w:r>
        <w:t>Таблиця 3.4</w:t>
      </w:r>
    </w:p>
    <w:p w14:paraId="569E0ABC" w14:textId="468B192C" w:rsidR="009D3A21" w:rsidRDefault="009D3A21" w:rsidP="00B96FB7">
      <w:pPr>
        <w:pStyle w:val="a6"/>
      </w:pPr>
      <w:r>
        <w:t>Розподіл за професійною підготовкою</w:t>
      </w:r>
    </w:p>
    <w:tbl>
      <w:tblPr>
        <w:tblStyle w:val="af"/>
        <w:tblW w:w="10024" w:type="dxa"/>
        <w:jc w:val="center"/>
        <w:tblLook w:val="04A0" w:firstRow="1" w:lastRow="0" w:firstColumn="1" w:lastColumn="0" w:noHBand="0" w:noVBand="1"/>
      </w:tblPr>
      <w:tblGrid>
        <w:gridCol w:w="2411"/>
        <w:gridCol w:w="1787"/>
        <w:gridCol w:w="1735"/>
        <w:gridCol w:w="1678"/>
        <w:gridCol w:w="2413"/>
      </w:tblGrid>
      <w:tr w:rsidR="00B96FB7" w:rsidRPr="00B96FB7" w14:paraId="4E09C379" w14:textId="77777777" w:rsidTr="00B96FB7">
        <w:trPr>
          <w:jc w:val="center"/>
        </w:trPr>
        <w:tc>
          <w:tcPr>
            <w:tcW w:w="2411" w:type="dxa"/>
          </w:tcPr>
          <w:p w14:paraId="625D3FB0" w14:textId="77777777" w:rsidR="00B96FB7" w:rsidRPr="00B96FB7" w:rsidRDefault="00B96FB7" w:rsidP="00B96FB7">
            <w:pPr>
              <w:pStyle w:val="120"/>
            </w:pPr>
            <w:proofErr w:type="spellStart"/>
            <w:r w:rsidRPr="00B96FB7">
              <w:t>Підшкала</w:t>
            </w:r>
            <w:proofErr w:type="spellEnd"/>
          </w:p>
        </w:tc>
        <w:tc>
          <w:tcPr>
            <w:tcW w:w="1787" w:type="dxa"/>
          </w:tcPr>
          <w:p w14:paraId="2E613E59" w14:textId="77777777" w:rsidR="00B96FB7" w:rsidRPr="00B96FB7" w:rsidRDefault="00B96FB7" w:rsidP="00B96FB7">
            <w:pPr>
              <w:pStyle w:val="120"/>
            </w:pPr>
            <w:r w:rsidRPr="00B96FB7">
              <w:t>Столяр (n=36)</w:t>
            </w:r>
          </w:p>
        </w:tc>
        <w:tc>
          <w:tcPr>
            <w:tcW w:w="1735" w:type="dxa"/>
          </w:tcPr>
          <w:p w14:paraId="63A19606" w14:textId="77777777" w:rsidR="00B96FB7" w:rsidRPr="00B96FB7" w:rsidRDefault="00B96FB7" w:rsidP="00B96FB7">
            <w:pPr>
              <w:pStyle w:val="120"/>
            </w:pPr>
            <w:r w:rsidRPr="00B96FB7">
              <w:t>Муляр (n=30)</w:t>
            </w:r>
          </w:p>
        </w:tc>
        <w:tc>
          <w:tcPr>
            <w:tcW w:w="1678" w:type="dxa"/>
          </w:tcPr>
          <w:p w14:paraId="49055F23" w14:textId="77777777" w:rsidR="00B96FB7" w:rsidRPr="00B96FB7" w:rsidRDefault="00B96FB7" w:rsidP="00B96FB7">
            <w:pPr>
              <w:pStyle w:val="120"/>
            </w:pPr>
            <w:r w:rsidRPr="00B96FB7">
              <w:t>Кухар (n=38)</w:t>
            </w:r>
          </w:p>
        </w:tc>
        <w:tc>
          <w:tcPr>
            <w:tcW w:w="2413" w:type="dxa"/>
          </w:tcPr>
          <w:p w14:paraId="6E1F9E53" w14:textId="77777777" w:rsidR="00B96FB7" w:rsidRPr="00B96FB7" w:rsidRDefault="00B96FB7" w:rsidP="00B96FB7">
            <w:pPr>
              <w:pStyle w:val="120"/>
            </w:pPr>
            <w:r w:rsidRPr="00B96FB7">
              <w:t>Оператор комп’ютерного набору (n=46)</w:t>
            </w:r>
          </w:p>
        </w:tc>
      </w:tr>
      <w:tr w:rsidR="00B96FB7" w:rsidRPr="00B96FB7" w14:paraId="4A33031E" w14:textId="77777777" w:rsidTr="00B96FB7">
        <w:trPr>
          <w:jc w:val="center"/>
        </w:trPr>
        <w:tc>
          <w:tcPr>
            <w:tcW w:w="2411" w:type="dxa"/>
          </w:tcPr>
          <w:p w14:paraId="679CD365" w14:textId="77777777" w:rsidR="00B96FB7" w:rsidRPr="00B96FB7" w:rsidRDefault="00B96FB7" w:rsidP="00B96FB7">
            <w:pPr>
              <w:pStyle w:val="120"/>
            </w:pPr>
            <w:r w:rsidRPr="00B96FB7">
              <w:t>Відкритість</w:t>
            </w:r>
          </w:p>
        </w:tc>
        <w:tc>
          <w:tcPr>
            <w:tcW w:w="1787" w:type="dxa"/>
          </w:tcPr>
          <w:p w14:paraId="0666ACC0" w14:textId="77777777" w:rsidR="00B96FB7" w:rsidRPr="00B96FB7" w:rsidRDefault="00B96FB7" w:rsidP="00B96FB7">
            <w:pPr>
              <w:pStyle w:val="120"/>
            </w:pPr>
            <w:r w:rsidRPr="00B96FB7">
              <w:t>3,0</w:t>
            </w:r>
          </w:p>
        </w:tc>
        <w:tc>
          <w:tcPr>
            <w:tcW w:w="1735" w:type="dxa"/>
          </w:tcPr>
          <w:p w14:paraId="2BFDFA2C" w14:textId="77777777" w:rsidR="00B96FB7" w:rsidRPr="00B96FB7" w:rsidRDefault="00B96FB7" w:rsidP="00B96FB7">
            <w:pPr>
              <w:pStyle w:val="120"/>
            </w:pPr>
            <w:r w:rsidRPr="00B96FB7">
              <w:t>3,0</w:t>
            </w:r>
          </w:p>
        </w:tc>
        <w:tc>
          <w:tcPr>
            <w:tcW w:w="1678" w:type="dxa"/>
          </w:tcPr>
          <w:p w14:paraId="49733B35" w14:textId="77777777" w:rsidR="00B96FB7" w:rsidRPr="00B96FB7" w:rsidRDefault="00B96FB7" w:rsidP="00B96FB7">
            <w:pPr>
              <w:pStyle w:val="120"/>
            </w:pPr>
            <w:r w:rsidRPr="00B96FB7">
              <w:t>3,3</w:t>
            </w:r>
          </w:p>
        </w:tc>
        <w:tc>
          <w:tcPr>
            <w:tcW w:w="2413" w:type="dxa"/>
          </w:tcPr>
          <w:p w14:paraId="64B33632" w14:textId="77777777" w:rsidR="00B96FB7" w:rsidRPr="00B96FB7" w:rsidRDefault="00B96FB7" w:rsidP="00B96FB7">
            <w:pPr>
              <w:pStyle w:val="120"/>
            </w:pPr>
            <w:r w:rsidRPr="00B96FB7">
              <w:t>3,4</w:t>
            </w:r>
          </w:p>
        </w:tc>
      </w:tr>
      <w:tr w:rsidR="00B96FB7" w:rsidRPr="00B96FB7" w14:paraId="10623960" w14:textId="77777777" w:rsidTr="00B96FB7">
        <w:trPr>
          <w:jc w:val="center"/>
        </w:trPr>
        <w:tc>
          <w:tcPr>
            <w:tcW w:w="2411" w:type="dxa"/>
          </w:tcPr>
          <w:p w14:paraId="220B5F68" w14:textId="77777777" w:rsidR="00B96FB7" w:rsidRPr="00B96FB7" w:rsidRDefault="00B96FB7" w:rsidP="00B96FB7">
            <w:pPr>
              <w:pStyle w:val="120"/>
            </w:pPr>
            <w:r w:rsidRPr="00B96FB7">
              <w:t>Відстоювання прав</w:t>
            </w:r>
          </w:p>
        </w:tc>
        <w:tc>
          <w:tcPr>
            <w:tcW w:w="1787" w:type="dxa"/>
          </w:tcPr>
          <w:p w14:paraId="2957D387" w14:textId="77777777" w:rsidR="00B96FB7" w:rsidRPr="00B96FB7" w:rsidRDefault="00B96FB7" w:rsidP="00B96FB7">
            <w:pPr>
              <w:pStyle w:val="120"/>
            </w:pPr>
            <w:r w:rsidRPr="00B96FB7">
              <w:t>2,8</w:t>
            </w:r>
          </w:p>
        </w:tc>
        <w:tc>
          <w:tcPr>
            <w:tcW w:w="1735" w:type="dxa"/>
          </w:tcPr>
          <w:p w14:paraId="295AA51B" w14:textId="77777777" w:rsidR="00B96FB7" w:rsidRPr="00B96FB7" w:rsidRDefault="00B96FB7" w:rsidP="00B96FB7">
            <w:pPr>
              <w:pStyle w:val="120"/>
            </w:pPr>
            <w:r w:rsidRPr="00B96FB7">
              <w:t>2,9</w:t>
            </w:r>
          </w:p>
        </w:tc>
        <w:tc>
          <w:tcPr>
            <w:tcW w:w="1678" w:type="dxa"/>
          </w:tcPr>
          <w:p w14:paraId="157CC617" w14:textId="77777777" w:rsidR="00B96FB7" w:rsidRPr="00B96FB7" w:rsidRDefault="00B96FB7" w:rsidP="00B96FB7">
            <w:pPr>
              <w:pStyle w:val="120"/>
            </w:pPr>
            <w:r w:rsidRPr="00B96FB7">
              <w:t>3,1</w:t>
            </w:r>
          </w:p>
        </w:tc>
        <w:tc>
          <w:tcPr>
            <w:tcW w:w="2413" w:type="dxa"/>
          </w:tcPr>
          <w:p w14:paraId="6EC82C8E" w14:textId="77777777" w:rsidR="00B96FB7" w:rsidRPr="00B96FB7" w:rsidRDefault="00B96FB7" w:rsidP="00B96FB7">
            <w:pPr>
              <w:pStyle w:val="120"/>
            </w:pPr>
            <w:r w:rsidRPr="00B96FB7">
              <w:t>3,2</w:t>
            </w:r>
          </w:p>
        </w:tc>
      </w:tr>
      <w:tr w:rsidR="00B96FB7" w:rsidRPr="00B96FB7" w14:paraId="782D7180" w14:textId="77777777" w:rsidTr="00B96FB7">
        <w:trPr>
          <w:jc w:val="center"/>
        </w:trPr>
        <w:tc>
          <w:tcPr>
            <w:tcW w:w="2411" w:type="dxa"/>
          </w:tcPr>
          <w:p w14:paraId="233FE008" w14:textId="77777777" w:rsidR="00B96FB7" w:rsidRPr="00B96FB7" w:rsidRDefault="00B96FB7" w:rsidP="00B96FB7">
            <w:pPr>
              <w:pStyle w:val="120"/>
            </w:pPr>
            <w:r w:rsidRPr="00B96FB7">
              <w:t>Контроль емоцій</w:t>
            </w:r>
          </w:p>
        </w:tc>
        <w:tc>
          <w:tcPr>
            <w:tcW w:w="1787" w:type="dxa"/>
          </w:tcPr>
          <w:p w14:paraId="648269AC" w14:textId="77777777" w:rsidR="00B96FB7" w:rsidRPr="00B96FB7" w:rsidRDefault="00B96FB7" w:rsidP="00B96FB7">
            <w:pPr>
              <w:pStyle w:val="120"/>
            </w:pPr>
            <w:r w:rsidRPr="00B96FB7">
              <w:t>3,0</w:t>
            </w:r>
          </w:p>
        </w:tc>
        <w:tc>
          <w:tcPr>
            <w:tcW w:w="1735" w:type="dxa"/>
          </w:tcPr>
          <w:p w14:paraId="7A1CD25C" w14:textId="77777777" w:rsidR="00B96FB7" w:rsidRPr="00B96FB7" w:rsidRDefault="00B96FB7" w:rsidP="00B96FB7">
            <w:pPr>
              <w:pStyle w:val="120"/>
            </w:pPr>
            <w:r w:rsidRPr="00B96FB7">
              <w:t>3,0</w:t>
            </w:r>
          </w:p>
        </w:tc>
        <w:tc>
          <w:tcPr>
            <w:tcW w:w="1678" w:type="dxa"/>
          </w:tcPr>
          <w:p w14:paraId="3EBEFC52" w14:textId="77777777" w:rsidR="00B96FB7" w:rsidRPr="00B96FB7" w:rsidRDefault="00B96FB7" w:rsidP="00B96FB7">
            <w:pPr>
              <w:pStyle w:val="120"/>
            </w:pPr>
            <w:r w:rsidRPr="00B96FB7">
              <w:t>3,2</w:t>
            </w:r>
          </w:p>
        </w:tc>
        <w:tc>
          <w:tcPr>
            <w:tcW w:w="2413" w:type="dxa"/>
          </w:tcPr>
          <w:p w14:paraId="3FE2BB04" w14:textId="77777777" w:rsidR="00B96FB7" w:rsidRPr="00B96FB7" w:rsidRDefault="00B96FB7" w:rsidP="00B96FB7">
            <w:pPr>
              <w:pStyle w:val="120"/>
            </w:pPr>
            <w:r w:rsidRPr="00B96FB7">
              <w:t>3,3</w:t>
            </w:r>
          </w:p>
        </w:tc>
      </w:tr>
      <w:tr w:rsidR="00B96FB7" w:rsidRPr="00B96FB7" w14:paraId="69E22E9E" w14:textId="77777777" w:rsidTr="00B96FB7">
        <w:trPr>
          <w:jc w:val="center"/>
        </w:trPr>
        <w:tc>
          <w:tcPr>
            <w:tcW w:w="2411" w:type="dxa"/>
          </w:tcPr>
          <w:p w14:paraId="02682EAB" w14:textId="77777777" w:rsidR="00B96FB7" w:rsidRPr="00B96FB7" w:rsidRDefault="00B96FB7" w:rsidP="00B96FB7">
            <w:pPr>
              <w:pStyle w:val="120"/>
            </w:pPr>
            <w:r w:rsidRPr="00B96FB7">
              <w:t>Пасивність / Агресія</w:t>
            </w:r>
          </w:p>
        </w:tc>
        <w:tc>
          <w:tcPr>
            <w:tcW w:w="1787" w:type="dxa"/>
          </w:tcPr>
          <w:p w14:paraId="71D310A3" w14:textId="77777777" w:rsidR="00B96FB7" w:rsidRPr="00B96FB7" w:rsidRDefault="00B96FB7" w:rsidP="00B96FB7">
            <w:pPr>
              <w:pStyle w:val="120"/>
            </w:pPr>
            <w:r w:rsidRPr="00B96FB7">
              <w:t>2,8</w:t>
            </w:r>
          </w:p>
        </w:tc>
        <w:tc>
          <w:tcPr>
            <w:tcW w:w="1735" w:type="dxa"/>
          </w:tcPr>
          <w:p w14:paraId="49323819" w14:textId="77777777" w:rsidR="00B96FB7" w:rsidRPr="00B96FB7" w:rsidRDefault="00B96FB7" w:rsidP="00B96FB7">
            <w:pPr>
              <w:pStyle w:val="120"/>
            </w:pPr>
            <w:r w:rsidRPr="00B96FB7">
              <w:t>2,8</w:t>
            </w:r>
          </w:p>
        </w:tc>
        <w:tc>
          <w:tcPr>
            <w:tcW w:w="1678" w:type="dxa"/>
          </w:tcPr>
          <w:p w14:paraId="269F03CE" w14:textId="77777777" w:rsidR="00B96FB7" w:rsidRPr="00B96FB7" w:rsidRDefault="00B96FB7" w:rsidP="00B96FB7">
            <w:pPr>
              <w:pStyle w:val="120"/>
            </w:pPr>
            <w:r w:rsidRPr="00B96FB7">
              <w:t>2,6</w:t>
            </w:r>
          </w:p>
        </w:tc>
        <w:tc>
          <w:tcPr>
            <w:tcW w:w="2413" w:type="dxa"/>
          </w:tcPr>
          <w:p w14:paraId="3D61BED1" w14:textId="77777777" w:rsidR="00B96FB7" w:rsidRPr="00B96FB7" w:rsidRDefault="00B96FB7" w:rsidP="00B96FB7">
            <w:pPr>
              <w:pStyle w:val="120"/>
            </w:pPr>
            <w:r w:rsidRPr="00B96FB7">
              <w:t>2,5</w:t>
            </w:r>
          </w:p>
        </w:tc>
      </w:tr>
    </w:tbl>
    <w:p w14:paraId="43F7DD20" w14:textId="77777777" w:rsidR="009D3A21" w:rsidRDefault="009D3A21" w:rsidP="009D3A21">
      <w:pPr>
        <w:pStyle w:val="a1"/>
      </w:pPr>
    </w:p>
    <w:p w14:paraId="16EAFE94" w14:textId="7F746486" w:rsidR="009D3A21" w:rsidRDefault="009D3A21" w:rsidP="009D3A21">
      <w:pPr>
        <w:pStyle w:val="a1"/>
      </w:pPr>
      <w:r>
        <w:lastRenderedPageBreak/>
        <w:t>Учні творчо-інтелектуальних або сервісних спеціальностей (кухар, оператор комп’ютерного набору) демонструють вищий рівень відкритості та контролю емоцій.</w:t>
      </w:r>
    </w:p>
    <w:p w14:paraId="50352119" w14:textId="77777777" w:rsidR="009D3A21" w:rsidRDefault="009D3A21" w:rsidP="009D3A21">
      <w:pPr>
        <w:pStyle w:val="a1"/>
      </w:pPr>
    </w:p>
    <w:p w14:paraId="109FACA9" w14:textId="77777777" w:rsidR="00B96FB7" w:rsidRDefault="00B96FB7" w:rsidP="00B96FB7">
      <w:pPr>
        <w:pStyle w:val="af3"/>
      </w:pPr>
      <w:r>
        <w:t>Таблиця 3.5</w:t>
      </w:r>
    </w:p>
    <w:p w14:paraId="214391CD" w14:textId="16498390" w:rsidR="009D3A21" w:rsidRDefault="009D3A21" w:rsidP="00B96FB7">
      <w:pPr>
        <w:pStyle w:val="a6"/>
      </w:pPr>
      <w:r>
        <w:t>Розподіл за місцем проживання</w:t>
      </w:r>
    </w:p>
    <w:tbl>
      <w:tblPr>
        <w:tblStyle w:val="af"/>
        <w:tblW w:w="0" w:type="auto"/>
        <w:jc w:val="center"/>
        <w:tblLook w:val="04A0" w:firstRow="1" w:lastRow="0" w:firstColumn="1" w:lastColumn="0" w:noHBand="0" w:noVBand="1"/>
      </w:tblPr>
      <w:tblGrid>
        <w:gridCol w:w="2449"/>
        <w:gridCol w:w="1731"/>
        <w:gridCol w:w="1907"/>
      </w:tblGrid>
      <w:tr w:rsidR="00B96FB7" w:rsidRPr="00B96FB7" w14:paraId="7B0E5FC2" w14:textId="77777777" w:rsidTr="00B96FB7">
        <w:trPr>
          <w:jc w:val="center"/>
        </w:trPr>
        <w:tc>
          <w:tcPr>
            <w:tcW w:w="2449" w:type="dxa"/>
          </w:tcPr>
          <w:p w14:paraId="277CD216" w14:textId="77777777" w:rsidR="00B96FB7" w:rsidRPr="00B96FB7" w:rsidRDefault="00B96FB7" w:rsidP="00B96FB7">
            <w:pPr>
              <w:pStyle w:val="120"/>
            </w:pPr>
            <w:proofErr w:type="spellStart"/>
            <w:r w:rsidRPr="00B96FB7">
              <w:t>Підшкала</w:t>
            </w:r>
            <w:proofErr w:type="spellEnd"/>
          </w:p>
        </w:tc>
        <w:tc>
          <w:tcPr>
            <w:tcW w:w="1731" w:type="dxa"/>
          </w:tcPr>
          <w:p w14:paraId="7A946D6E" w14:textId="77777777" w:rsidR="00B96FB7" w:rsidRPr="00B96FB7" w:rsidRDefault="00B96FB7" w:rsidP="00B96FB7">
            <w:pPr>
              <w:pStyle w:val="120"/>
            </w:pPr>
            <w:r w:rsidRPr="00B96FB7">
              <w:t>Міські (n=98)</w:t>
            </w:r>
          </w:p>
        </w:tc>
        <w:tc>
          <w:tcPr>
            <w:tcW w:w="1907" w:type="dxa"/>
          </w:tcPr>
          <w:p w14:paraId="2B371431" w14:textId="77777777" w:rsidR="00B96FB7" w:rsidRPr="00B96FB7" w:rsidRDefault="00B96FB7" w:rsidP="00B96FB7">
            <w:pPr>
              <w:pStyle w:val="120"/>
            </w:pPr>
            <w:r w:rsidRPr="00B96FB7">
              <w:t>Сільські (n=52)</w:t>
            </w:r>
          </w:p>
        </w:tc>
      </w:tr>
      <w:tr w:rsidR="00B96FB7" w:rsidRPr="00B96FB7" w14:paraId="1C11617F" w14:textId="77777777" w:rsidTr="00B96FB7">
        <w:trPr>
          <w:jc w:val="center"/>
        </w:trPr>
        <w:tc>
          <w:tcPr>
            <w:tcW w:w="2449" w:type="dxa"/>
          </w:tcPr>
          <w:p w14:paraId="717C8C03" w14:textId="77777777" w:rsidR="00B96FB7" w:rsidRPr="00B96FB7" w:rsidRDefault="00B96FB7" w:rsidP="00B96FB7">
            <w:pPr>
              <w:pStyle w:val="120"/>
            </w:pPr>
            <w:r w:rsidRPr="00B96FB7">
              <w:t>Відкритість</w:t>
            </w:r>
          </w:p>
        </w:tc>
        <w:tc>
          <w:tcPr>
            <w:tcW w:w="1731" w:type="dxa"/>
          </w:tcPr>
          <w:p w14:paraId="521436B7" w14:textId="77777777" w:rsidR="00B96FB7" w:rsidRPr="00B96FB7" w:rsidRDefault="00B96FB7" w:rsidP="00B96FB7">
            <w:pPr>
              <w:pStyle w:val="120"/>
            </w:pPr>
            <w:r w:rsidRPr="00B96FB7">
              <w:t>3,3</w:t>
            </w:r>
          </w:p>
        </w:tc>
        <w:tc>
          <w:tcPr>
            <w:tcW w:w="1907" w:type="dxa"/>
          </w:tcPr>
          <w:p w14:paraId="6C83EC69" w14:textId="77777777" w:rsidR="00B96FB7" w:rsidRPr="00B96FB7" w:rsidRDefault="00B96FB7" w:rsidP="00B96FB7">
            <w:pPr>
              <w:pStyle w:val="120"/>
            </w:pPr>
            <w:r w:rsidRPr="00B96FB7">
              <w:t>3,0</w:t>
            </w:r>
          </w:p>
        </w:tc>
      </w:tr>
      <w:tr w:rsidR="00B96FB7" w:rsidRPr="00B96FB7" w14:paraId="429B674C" w14:textId="77777777" w:rsidTr="00B96FB7">
        <w:trPr>
          <w:jc w:val="center"/>
        </w:trPr>
        <w:tc>
          <w:tcPr>
            <w:tcW w:w="2449" w:type="dxa"/>
          </w:tcPr>
          <w:p w14:paraId="61D60799" w14:textId="77777777" w:rsidR="00B96FB7" w:rsidRPr="00B96FB7" w:rsidRDefault="00B96FB7" w:rsidP="00B96FB7">
            <w:pPr>
              <w:pStyle w:val="120"/>
            </w:pPr>
            <w:r w:rsidRPr="00B96FB7">
              <w:t>Відстоювання прав</w:t>
            </w:r>
          </w:p>
        </w:tc>
        <w:tc>
          <w:tcPr>
            <w:tcW w:w="1731" w:type="dxa"/>
          </w:tcPr>
          <w:p w14:paraId="6AEE56D7" w14:textId="77777777" w:rsidR="00B96FB7" w:rsidRPr="00B96FB7" w:rsidRDefault="00B96FB7" w:rsidP="00B96FB7">
            <w:pPr>
              <w:pStyle w:val="120"/>
            </w:pPr>
            <w:r w:rsidRPr="00B96FB7">
              <w:t>3,0</w:t>
            </w:r>
          </w:p>
        </w:tc>
        <w:tc>
          <w:tcPr>
            <w:tcW w:w="1907" w:type="dxa"/>
          </w:tcPr>
          <w:p w14:paraId="54866346" w14:textId="77777777" w:rsidR="00B96FB7" w:rsidRPr="00B96FB7" w:rsidRDefault="00B96FB7" w:rsidP="00B96FB7">
            <w:pPr>
              <w:pStyle w:val="120"/>
            </w:pPr>
            <w:r w:rsidRPr="00B96FB7">
              <w:t>2,7</w:t>
            </w:r>
          </w:p>
        </w:tc>
      </w:tr>
      <w:tr w:rsidR="00B96FB7" w:rsidRPr="00B96FB7" w14:paraId="0695F547" w14:textId="77777777" w:rsidTr="00B96FB7">
        <w:trPr>
          <w:jc w:val="center"/>
        </w:trPr>
        <w:tc>
          <w:tcPr>
            <w:tcW w:w="2449" w:type="dxa"/>
          </w:tcPr>
          <w:p w14:paraId="5ED6938B" w14:textId="77777777" w:rsidR="00B96FB7" w:rsidRPr="00B96FB7" w:rsidRDefault="00B96FB7" w:rsidP="00B96FB7">
            <w:pPr>
              <w:pStyle w:val="120"/>
            </w:pPr>
            <w:r w:rsidRPr="00B96FB7">
              <w:t>Контроль емоцій</w:t>
            </w:r>
          </w:p>
        </w:tc>
        <w:tc>
          <w:tcPr>
            <w:tcW w:w="1731" w:type="dxa"/>
          </w:tcPr>
          <w:p w14:paraId="68E71987" w14:textId="77777777" w:rsidR="00B96FB7" w:rsidRPr="00B96FB7" w:rsidRDefault="00B96FB7" w:rsidP="00B96FB7">
            <w:pPr>
              <w:pStyle w:val="120"/>
            </w:pPr>
            <w:r w:rsidRPr="00B96FB7">
              <w:t>3,2</w:t>
            </w:r>
          </w:p>
        </w:tc>
        <w:tc>
          <w:tcPr>
            <w:tcW w:w="1907" w:type="dxa"/>
          </w:tcPr>
          <w:p w14:paraId="04CB4EAD" w14:textId="77777777" w:rsidR="00B96FB7" w:rsidRPr="00B96FB7" w:rsidRDefault="00B96FB7" w:rsidP="00B96FB7">
            <w:pPr>
              <w:pStyle w:val="120"/>
            </w:pPr>
            <w:r w:rsidRPr="00B96FB7">
              <w:t>3,0</w:t>
            </w:r>
          </w:p>
        </w:tc>
      </w:tr>
      <w:tr w:rsidR="00B96FB7" w:rsidRPr="00B96FB7" w14:paraId="35F2064B" w14:textId="77777777" w:rsidTr="00B96FB7">
        <w:trPr>
          <w:jc w:val="center"/>
        </w:trPr>
        <w:tc>
          <w:tcPr>
            <w:tcW w:w="2449" w:type="dxa"/>
          </w:tcPr>
          <w:p w14:paraId="41EF61A3" w14:textId="77777777" w:rsidR="00B96FB7" w:rsidRPr="00B96FB7" w:rsidRDefault="00B96FB7" w:rsidP="00B96FB7">
            <w:pPr>
              <w:pStyle w:val="120"/>
            </w:pPr>
            <w:r w:rsidRPr="00B96FB7">
              <w:t>Пасивність / Агресія</w:t>
            </w:r>
          </w:p>
        </w:tc>
        <w:tc>
          <w:tcPr>
            <w:tcW w:w="1731" w:type="dxa"/>
          </w:tcPr>
          <w:p w14:paraId="17817093" w14:textId="77777777" w:rsidR="00B96FB7" w:rsidRPr="00B96FB7" w:rsidRDefault="00B96FB7" w:rsidP="00B96FB7">
            <w:pPr>
              <w:pStyle w:val="120"/>
            </w:pPr>
            <w:r w:rsidRPr="00B96FB7">
              <w:t>2,6</w:t>
            </w:r>
          </w:p>
        </w:tc>
        <w:tc>
          <w:tcPr>
            <w:tcW w:w="1907" w:type="dxa"/>
          </w:tcPr>
          <w:p w14:paraId="5BC88062" w14:textId="77777777" w:rsidR="00B96FB7" w:rsidRPr="00B96FB7" w:rsidRDefault="00B96FB7" w:rsidP="00B96FB7">
            <w:pPr>
              <w:pStyle w:val="120"/>
            </w:pPr>
            <w:r w:rsidRPr="00B96FB7">
              <w:t>2,8</w:t>
            </w:r>
          </w:p>
        </w:tc>
      </w:tr>
    </w:tbl>
    <w:p w14:paraId="576323CC" w14:textId="77777777" w:rsidR="009D3A21" w:rsidRDefault="009D3A21" w:rsidP="009D3A21">
      <w:pPr>
        <w:pStyle w:val="a1"/>
      </w:pPr>
    </w:p>
    <w:p w14:paraId="378708A9" w14:textId="4AF41DE1" w:rsidR="009D3A21" w:rsidRDefault="009D3A21" w:rsidP="009D3A21">
      <w:pPr>
        <w:pStyle w:val="a1"/>
      </w:pPr>
      <w:r>
        <w:t>Міські учні демонструють вищу відкритість та контроль емоцій, а сільські – трохи більшу схильність до пасивності/агресії.</w:t>
      </w:r>
    </w:p>
    <w:p w14:paraId="772A0C98" w14:textId="77777777" w:rsidR="00955565" w:rsidRDefault="00955565" w:rsidP="00955565">
      <w:pPr>
        <w:pStyle w:val="a1"/>
      </w:pPr>
      <w:r>
        <w:t xml:space="preserve">Для оцінки індивідуальних особливостей міжособистісної взаємодії учнів закладу професійно-технічної освіти було проведено первинне </w:t>
      </w:r>
      <w:r w:rsidRPr="00955565">
        <w:rPr>
          <w:rStyle w:val="ad"/>
        </w:rPr>
        <w:t>опитування за Тестом Томаса</w:t>
      </w:r>
      <w:r>
        <w:t>. Основною метою дослідження було виявити домінуючі стилі поведінки у конфліктних ситуаціях та оцінити їх поширеність серед різних груп учасників за віком, статтю, професійною підготовкою, місцем проживання та рівнем попередньої освіти. Результати опитування дозволяють визначити загальні тенденції поведінкових стратегій, а також ідентифікувати групи, для яких розвиток асертивності є найбільш актуальним.</w:t>
      </w:r>
    </w:p>
    <w:p w14:paraId="6D14C5C5" w14:textId="0FD178CF" w:rsidR="00955565" w:rsidRDefault="00955565" w:rsidP="00955565">
      <w:pPr>
        <w:pStyle w:val="a1"/>
      </w:pPr>
      <w:r>
        <w:t>Нижче наведено розподіл результатів опитування у вигляді таблиць із деталізацією за ключовими характеристиками вибірки. Кожна таблиця супроводжується коротким аналізом отриманих даних, що допомагає інтерпретувати переважні стилі поведінки у конфліктних ситуаціях та їх можливий вплив на ефективність міжособистісної взаємодії.</w:t>
      </w:r>
    </w:p>
    <w:p w14:paraId="3BE5E186" w14:textId="77777777" w:rsidR="00B96FB7" w:rsidRDefault="00B96FB7" w:rsidP="00B96FB7">
      <w:pPr>
        <w:pStyle w:val="a1"/>
      </w:pPr>
      <w:r>
        <w:t>Молодші учні (16 років) частіше вдаються до уникання та пристосування, що може бути пов’язано з меншою досвідченістю у вирішенні конфліктів (див. табл.3.6). Старші учні (18 років) демонструють більшу схильність до конкуренції та співпраці, що свідчить про формування більш зрілих стратегій взаємодії.</w:t>
      </w:r>
    </w:p>
    <w:p w14:paraId="721448BB" w14:textId="77777777" w:rsidR="00955565" w:rsidRDefault="00955565" w:rsidP="00955565">
      <w:pPr>
        <w:pStyle w:val="a1"/>
      </w:pPr>
    </w:p>
    <w:p w14:paraId="4351A9CB" w14:textId="23FAD973" w:rsidR="00B96FB7" w:rsidRDefault="00955565" w:rsidP="00B96FB7">
      <w:pPr>
        <w:pStyle w:val="af3"/>
      </w:pPr>
      <w:r>
        <w:lastRenderedPageBreak/>
        <w:t xml:space="preserve">Таблиця </w:t>
      </w:r>
      <w:r w:rsidR="00B96FB7">
        <w:t>3.6</w:t>
      </w:r>
      <w:r>
        <w:t xml:space="preserve"> </w:t>
      </w:r>
    </w:p>
    <w:p w14:paraId="50F405FC" w14:textId="6BF579E1" w:rsidR="00955565" w:rsidRDefault="00955565" w:rsidP="00B96FB7">
      <w:pPr>
        <w:pStyle w:val="a6"/>
      </w:pPr>
      <w:r>
        <w:t>Розподіл стилів поведінки за віком, %</w:t>
      </w:r>
    </w:p>
    <w:tbl>
      <w:tblPr>
        <w:tblStyle w:val="af"/>
        <w:tblW w:w="0" w:type="auto"/>
        <w:jc w:val="center"/>
        <w:tblLook w:val="04A0" w:firstRow="1" w:lastRow="0" w:firstColumn="1" w:lastColumn="0" w:noHBand="0" w:noVBand="1"/>
      </w:tblPr>
      <w:tblGrid>
        <w:gridCol w:w="1173"/>
        <w:gridCol w:w="1354"/>
        <w:gridCol w:w="1903"/>
        <w:gridCol w:w="1642"/>
        <w:gridCol w:w="1462"/>
        <w:gridCol w:w="1399"/>
      </w:tblGrid>
      <w:tr w:rsidR="00B96FB7" w:rsidRPr="00B96FB7" w14:paraId="5FBB26DD" w14:textId="77777777" w:rsidTr="00B96FB7">
        <w:trPr>
          <w:jc w:val="center"/>
        </w:trPr>
        <w:tc>
          <w:tcPr>
            <w:tcW w:w="1173" w:type="dxa"/>
          </w:tcPr>
          <w:p w14:paraId="0DA1E96B" w14:textId="77777777" w:rsidR="00B96FB7" w:rsidRPr="00B96FB7" w:rsidRDefault="00B96FB7" w:rsidP="00B96FB7">
            <w:pPr>
              <w:pStyle w:val="120"/>
            </w:pPr>
            <w:r w:rsidRPr="00B96FB7">
              <w:t>Вік</w:t>
            </w:r>
          </w:p>
        </w:tc>
        <w:tc>
          <w:tcPr>
            <w:tcW w:w="1354" w:type="dxa"/>
          </w:tcPr>
          <w:p w14:paraId="17847834" w14:textId="77777777" w:rsidR="00B96FB7" w:rsidRPr="00B96FB7" w:rsidRDefault="00B96FB7" w:rsidP="00B96FB7">
            <w:pPr>
              <w:pStyle w:val="120"/>
            </w:pPr>
            <w:r w:rsidRPr="00B96FB7">
              <w:t>Уникання</w:t>
            </w:r>
          </w:p>
        </w:tc>
        <w:tc>
          <w:tcPr>
            <w:tcW w:w="1903" w:type="dxa"/>
          </w:tcPr>
          <w:p w14:paraId="50041D8F" w14:textId="77777777" w:rsidR="00B96FB7" w:rsidRPr="00B96FB7" w:rsidRDefault="00B96FB7" w:rsidP="00B96FB7">
            <w:pPr>
              <w:pStyle w:val="120"/>
            </w:pPr>
            <w:r w:rsidRPr="00B96FB7">
              <w:t>Пристосування</w:t>
            </w:r>
          </w:p>
        </w:tc>
        <w:tc>
          <w:tcPr>
            <w:tcW w:w="1642" w:type="dxa"/>
          </w:tcPr>
          <w:p w14:paraId="48EED968" w14:textId="77777777" w:rsidR="00B96FB7" w:rsidRPr="00B96FB7" w:rsidRDefault="00B96FB7" w:rsidP="00B96FB7">
            <w:pPr>
              <w:pStyle w:val="120"/>
            </w:pPr>
            <w:r w:rsidRPr="00B96FB7">
              <w:t>Конкуренція</w:t>
            </w:r>
          </w:p>
        </w:tc>
        <w:tc>
          <w:tcPr>
            <w:tcW w:w="1462" w:type="dxa"/>
          </w:tcPr>
          <w:p w14:paraId="0E173830" w14:textId="77777777" w:rsidR="00B96FB7" w:rsidRPr="00B96FB7" w:rsidRDefault="00B96FB7" w:rsidP="00B96FB7">
            <w:pPr>
              <w:pStyle w:val="120"/>
            </w:pPr>
            <w:r w:rsidRPr="00B96FB7">
              <w:t>Компроміс</w:t>
            </w:r>
          </w:p>
        </w:tc>
        <w:tc>
          <w:tcPr>
            <w:tcW w:w="1399" w:type="dxa"/>
          </w:tcPr>
          <w:p w14:paraId="2BD32EE7" w14:textId="77777777" w:rsidR="00B96FB7" w:rsidRPr="00B96FB7" w:rsidRDefault="00B96FB7" w:rsidP="00B96FB7">
            <w:pPr>
              <w:pStyle w:val="120"/>
            </w:pPr>
            <w:r w:rsidRPr="00B96FB7">
              <w:t>Співпраця</w:t>
            </w:r>
          </w:p>
        </w:tc>
      </w:tr>
      <w:tr w:rsidR="00B96FB7" w:rsidRPr="00B96FB7" w14:paraId="70CD6722" w14:textId="77777777" w:rsidTr="00B96FB7">
        <w:trPr>
          <w:jc w:val="center"/>
        </w:trPr>
        <w:tc>
          <w:tcPr>
            <w:tcW w:w="1173" w:type="dxa"/>
          </w:tcPr>
          <w:p w14:paraId="29CEC90C" w14:textId="77777777" w:rsidR="00B96FB7" w:rsidRPr="00B96FB7" w:rsidRDefault="00B96FB7" w:rsidP="00B96FB7">
            <w:pPr>
              <w:pStyle w:val="120"/>
            </w:pPr>
            <w:r w:rsidRPr="00B96FB7">
              <w:t>16 років</w:t>
            </w:r>
          </w:p>
        </w:tc>
        <w:tc>
          <w:tcPr>
            <w:tcW w:w="1354" w:type="dxa"/>
          </w:tcPr>
          <w:p w14:paraId="7D03A640" w14:textId="77777777" w:rsidR="00B96FB7" w:rsidRPr="00B96FB7" w:rsidRDefault="00B96FB7" w:rsidP="00B96FB7">
            <w:pPr>
              <w:pStyle w:val="120"/>
            </w:pPr>
            <w:r w:rsidRPr="00B96FB7">
              <w:t>20</w:t>
            </w:r>
          </w:p>
        </w:tc>
        <w:tc>
          <w:tcPr>
            <w:tcW w:w="1903" w:type="dxa"/>
          </w:tcPr>
          <w:p w14:paraId="100DDDBD" w14:textId="77777777" w:rsidR="00B96FB7" w:rsidRPr="00B96FB7" w:rsidRDefault="00B96FB7" w:rsidP="00B96FB7">
            <w:pPr>
              <w:pStyle w:val="120"/>
            </w:pPr>
            <w:r w:rsidRPr="00B96FB7">
              <w:t>23</w:t>
            </w:r>
          </w:p>
        </w:tc>
        <w:tc>
          <w:tcPr>
            <w:tcW w:w="1642" w:type="dxa"/>
          </w:tcPr>
          <w:p w14:paraId="7F005221" w14:textId="77777777" w:rsidR="00B96FB7" w:rsidRPr="00B96FB7" w:rsidRDefault="00B96FB7" w:rsidP="00B96FB7">
            <w:pPr>
              <w:pStyle w:val="120"/>
            </w:pPr>
            <w:r w:rsidRPr="00B96FB7">
              <w:t>24</w:t>
            </w:r>
          </w:p>
        </w:tc>
        <w:tc>
          <w:tcPr>
            <w:tcW w:w="1462" w:type="dxa"/>
          </w:tcPr>
          <w:p w14:paraId="4A5BBE37" w14:textId="77777777" w:rsidR="00B96FB7" w:rsidRPr="00B96FB7" w:rsidRDefault="00B96FB7" w:rsidP="00B96FB7">
            <w:pPr>
              <w:pStyle w:val="120"/>
            </w:pPr>
            <w:r w:rsidRPr="00B96FB7">
              <w:t>14</w:t>
            </w:r>
          </w:p>
        </w:tc>
        <w:tc>
          <w:tcPr>
            <w:tcW w:w="1399" w:type="dxa"/>
          </w:tcPr>
          <w:p w14:paraId="3C9D1222" w14:textId="77777777" w:rsidR="00B96FB7" w:rsidRPr="00B96FB7" w:rsidRDefault="00B96FB7" w:rsidP="00B96FB7">
            <w:pPr>
              <w:pStyle w:val="120"/>
            </w:pPr>
            <w:r w:rsidRPr="00B96FB7">
              <w:t>19</w:t>
            </w:r>
          </w:p>
        </w:tc>
      </w:tr>
      <w:tr w:rsidR="00B96FB7" w:rsidRPr="00B96FB7" w14:paraId="59CFEFF0" w14:textId="77777777" w:rsidTr="00B96FB7">
        <w:trPr>
          <w:jc w:val="center"/>
        </w:trPr>
        <w:tc>
          <w:tcPr>
            <w:tcW w:w="1173" w:type="dxa"/>
          </w:tcPr>
          <w:p w14:paraId="12FA79D1" w14:textId="77777777" w:rsidR="00B96FB7" w:rsidRPr="00B96FB7" w:rsidRDefault="00B96FB7" w:rsidP="00B96FB7">
            <w:pPr>
              <w:pStyle w:val="120"/>
            </w:pPr>
            <w:r w:rsidRPr="00B96FB7">
              <w:t>17 років</w:t>
            </w:r>
          </w:p>
        </w:tc>
        <w:tc>
          <w:tcPr>
            <w:tcW w:w="1354" w:type="dxa"/>
          </w:tcPr>
          <w:p w14:paraId="2E200125" w14:textId="77777777" w:rsidR="00B96FB7" w:rsidRPr="00B96FB7" w:rsidRDefault="00B96FB7" w:rsidP="00B96FB7">
            <w:pPr>
              <w:pStyle w:val="120"/>
            </w:pPr>
            <w:r w:rsidRPr="00B96FB7">
              <w:t>17</w:t>
            </w:r>
          </w:p>
        </w:tc>
        <w:tc>
          <w:tcPr>
            <w:tcW w:w="1903" w:type="dxa"/>
          </w:tcPr>
          <w:p w14:paraId="1CD8C774" w14:textId="77777777" w:rsidR="00B96FB7" w:rsidRPr="00B96FB7" w:rsidRDefault="00B96FB7" w:rsidP="00B96FB7">
            <w:pPr>
              <w:pStyle w:val="120"/>
            </w:pPr>
            <w:r w:rsidRPr="00B96FB7">
              <w:t>22</w:t>
            </w:r>
          </w:p>
        </w:tc>
        <w:tc>
          <w:tcPr>
            <w:tcW w:w="1642" w:type="dxa"/>
          </w:tcPr>
          <w:p w14:paraId="43686CE8" w14:textId="77777777" w:rsidR="00B96FB7" w:rsidRPr="00B96FB7" w:rsidRDefault="00B96FB7" w:rsidP="00B96FB7">
            <w:pPr>
              <w:pStyle w:val="120"/>
            </w:pPr>
            <w:r w:rsidRPr="00B96FB7">
              <w:t>25</w:t>
            </w:r>
          </w:p>
        </w:tc>
        <w:tc>
          <w:tcPr>
            <w:tcW w:w="1462" w:type="dxa"/>
          </w:tcPr>
          <w:p w14:paraId="1826C9DD" w14:textId="77777777" w:rsidR="00B96FB7" w:rsidRPr="00B96FB7" w:rsidRDefault="00B96FB7" w:rsidP="00B96FB7">
            <w:pPr>
              <w:pStyle w:val="120"/>
            </w:pPr>
            <w:r w:rsidRPr="00B96FB7">
              <w:t>16</w:t>
            </w:r>
          </w:p>
        </w:tc>
        <w:tc>
          <w:tcPr>
            <w:tcW w:w="1399" w:type="dxa"/>
          </w:tcPr>
          <w:p w14:paraId="231AE500" w14:textId="77777777" w:rsidR="00B96FB7" w:rsidRPr="00B96FB7" w:rsidRDefault="00B96FB7" w:rsidP="00B96FB7">
            <w:pPr>
              <w:pStyle w:val="120"/>
            </w:pPr>
            <w:r w:rsidRPr="00B96FB7">
              <w:t>20</w:t>
            </w:r>
          </w:p>
        </w:tc>
      </w:tr>
      <w:tr w:rsidR="00B96FB7" w:rsidRPr="00B96FB7" w14:paraId="065062F3" w14:textId="77777777" w:rsidTr="00B96FB7">
        <w:trPr>
          <w:jc w:val="center"/>
        </w:trPr>
        <w:tc>
          <w:tcPr>
            <w:tcW w:w="1173" w:type="dxa"/>
          </w:tcPr>
          <w:p w14:paraId="1934BA35" w14:textId="77777777" w:rsidR="00B96FB7" w:rsidRPr="00B96FB7" w:rsidRDefault="00B96FB7" w:rsidP="00B96FB7">
            <w:pPr>
              <w:pStyle w:val="120"/>
            </w:pPr>
            <w:r w:rsidRPr="00B96FB7">
              <w:t>18 років</w:t>
            </w:r>
          </w:p>
        </w:tc>
        <w:tc>
          <w:tcPr>
            <w:tcW w:w="1354" w:type="dxa"/>
          </w:tcPr>
          <w:p w14:paraId="16D84BF0" w14:textId="77777777" w:rsidR="00B96FB7" w:rsidRPr="00B96FB7" w:rsidRDefault="00B96FB7" w:rsidP="00B96FB7">
            <w:pPr>
              <w:pStyle w:val="120"/>
            </w:pPr>
            <w:r w:rsidRPr="00B96FB7">
              <w:t>16</w:t>
            </w:r>
          </w:p>
        </w:tc>
        <w:tc>
          <w:tcPr>
            <w:tcW w:w="1903" w:type="dxa"/>
          </w:tcPr>
          <w:p w14:paraId="02E5F103" w14:textId="77777777" w:rsidR="00B96FB7" w:rsidRPr="00B96FB7" w:rsidRDefault="00B96FB7" w:rsidP="00B96FB7">
            <w:pPr>
              <w:pStyle w:val="120"/>
            </w:pPr>
            <w:r w:rsidRPr="00B96FB7">
              <w:t>20</w:t>
            </w:r>
          </w:p>
        </w:tc>
        <w:tc>
          <w:tcPr>
            <w:tcW w:w="1642" w:type="dxa"/>
          </w:tcPr>
          <w:p w14:paraId="4A5BA3C1" w14:textId="77777777" w:rsidR="00B96FB7" w:rsidRPr="00B96FB7" w:rsidRDefault="00B96FB7" w:rsidP="00B96FB7">
            <w:pPr>
              <w:pStyle w:val="120"/>
            </w:pPr>
            <w:r w:rsidRPr="00B96FB7">
              <w:t>27</w:t>
            </w:r>
          </w:p>
        </w:tc>
        <w:tc>
          <w:tcPr>
            <w:tcW w:w="1462" w:type="dxa"/>
          </w:tcPr>
          <w:p w14:paraId="38A60EA3" w14:textId="77777777" w:rsidR="00B96FB7" w:rsidRPr="00B96FB7" w:rsidRDefault="00B96FB7" w:rsidP="00B96FB7">
            <w:pPr>
              <w:pStyle w:val="120"/>
            </w:pPr>
            <w:r w:rsidRPr="00B96FB7">
              <w:t>15</w:t>
            </w:r>
          </w:p>
        </w:tc>
        <w:tc>
          <w:tcPr>
            <w:tcW w:w="1399" w:type="dxa"/>
          </w:tcPr>
          <w:p w14:paraId="558C66CB" w14:textId="77777777" w:rsidR="00B96FB7" w:rsidRPr="00B96FB7" w:rsidRDefault="00B96FB7" w:rsidP="00B96FB7">
            <w:pPr>
              <w:pStyle w:val="120"/>
            </w:pPr>
            <w:r w:rsidRPr="00B96FB7">
              <w:t>22</w:t>
            </w:r>
          </w:p>
        </w:tc>
      </w:tr>
    </w:tbl>
    <w:p w14:paraId="3E75699C" w14:textId="77777777" w:rsidR="00B96FB7" w:rsidRDefault="00B96FB7" w:rsidP="00B96FB7">
      <w:pPr>
        <w:pStyle w:val="a1"/>
      </w:pPr>
    </w:p>
    <w:p w14:paraId="56579AB1" w14:textId="2E423EF1" w:rsidR="00B96FB7" w:rsidRDefault="00B96FB7" w:rsidP="00B96FB7">
      <w:pPr>
        <w:pStyle w:val="a1"/>
      </w:pPr>
      <w:r>
        <w:t>Учні робітничих професій (столяр, муляр) частіше проявляють конкуренцію, тоді як учні творчих або офісних спеціальностей (кухар, оператор) більше схильні до пристосування та співпраці. Це відображає специфіку майбутніх професійних взаємодій (див. табл.3.7).</w:t>
      </w:r>
    </w:p>
    <w:p w14:paraId="79D65330" w14:textId="77777777" w:rsidR="00B96FB7" w:rsidRDefault="00B96FB7" w:rsidP="00B96FB7">
      <w:pPr>
        <w:pStyle w:val="a1"/>
      </w:pPr>
    </w:p>
    <w:p w14:paraId="2241420E" w14:textId="77777777" w:rsidR="00B96FB7" w:rsidRDefault="00955565" w:rsidP="00B96FB7">
      <w:pPr>
        <w:pStyle w:val="af3"/>
      </w:pPr>
      <w:r>
        <w:t xml:space="preserve">Таблиця </w:t>
      </w:r>
      <w:r w:rsidR="00B96FB7">
        <w:t>3.7</w:t>
      </w:r>
    </w:p>
    <w:p w14:paraId="0E79A915" w14:textId="2E342A23" w:rsidR="00955565" w:rsidRDefault="00955565" w:rsidP="00B96FB7">
      <w:pPr>
        <w:pStyle w:val="a6"/>
      </w:pPr>
      <w:r>
        <w:t>Розподіл стилів поведінки за професійною підготовкою, %</w:t>
      </w:r>
    </w:p>
    <w:tbl>
      <w:tblPr>
        <w:tblStyle w:val="af"/>
        <w:tblW w:w="10024" w:type="dxa"/>
        <w:jc w:val="center"/>
        <w:tblLook w:val="04A0" w:firstRow="1" w:lastRow="0" w:firstColumn="1" w:lastColumn="0" w:noHBand="0" w:noVBand="1"/>
      </w:tblPr>
      <w:tblGrid>
        <w:gridCol w:w="2264"/>
        <w:gridCol w:w="1354"/>
        <w:gridCol w:w="1903"/>
        <w:gridCol w:w="1642"/>
        <w:gridCol w:w="1462"/>
        <w:gridCol w:w="1399"/>
      </w:tblGrid>
      <w:tr w:rsidR="00B96FB7" w:rsidRPr="00B96FB7" w14:paraId="5C0A0BF1" w14:textId="77777777" w:rsidTr="00B96FB7">
        <w:trPr>
          <w:jc w:val="center"/>
        </w:trPr>
        <w:tc>
          <w:tcPr>
            <w:tcW w:w="2264" w:type="dxa"/>
          </w:tcPr>
          <w:p w14:paraId="32447BEE" w14:textId="77777777" w:rsidR="00B96FB7" w:rsidRPr="00B96FB7" w:rsidRDefault="00B96FB7" w:rsidP="00B96FB7">
            <w:pPr>
              <w:pStyle w:val="120"/>
            </w:pPr>
            <w:r w:rsidRPr="00B96FB7">
              <w:t>Професія</w:t>
            </w:r>
          </w:p>
        </w:tc>
        <w:tc>
          <w:tcPr>
            <w:tcW w:w="1354" w:type="dxa"/>
          </w:tcPr>
          <w:p w14:paraId="08533780" w14:textId="77777777" w:rsidR="00B96FB7" w:rsidRPr="00B96FB7" w:rsidRDefault="00B96FB7" w:rsidP="00B96FB7">
            <w:pPr>
              <w:pStyle w:val="120"/>
            </w:pPr>
            <w:r w:rsidRPr="00B96FB7">
              <w:t>Уникання</w:t>
            </w:r>
          </w:p>
        </w:tc>
        <w:tc>
          <w:tcPr>
            <w:tcW w:w="1903" w:type="dxa"/>
          </w:tcPr>
          <w:p w14:paraId="7B84DB66" w14:textId="77777777" w:rsidR="00B96FB7" w:rsidRPr="00B96FB7" w:rsidRDefault="00B96FB7" w:rsidP="00B96FB7">
            <w:pPr>
              <w:pStyle w:val="120"/>
            </w:pPr>
            <w:r w:rsidRPr="00B96FB7">
              <w:t>Пристосування</w:t>
            </w:r>
          </w:p>
        </w:tc>
        <w:tc>
          <w:tcPr>
            <w:tcW w:w="1642" w:type="dxa"/>
          </w:tcPr>
          <w:p w14:paraId="32E1D736" w14:textId="77777777" w:rsidR="00B96FB7" w:rsidRPr="00B96FB7" w:rsidRDefault="00B96FB7" w:rsidP="00B96FB7">
            <w:pPr>
              <w:pStyle w:val="120"/>
            </w:pPr>
            <w:r w:rsidRPr="00B96FB7">
              <w:t>Конкуренція</w:t>
            </w:r>
          </w:p>
        </w:tc>
        <w:tc>
          <w:tcPr>
            <w:tcW w:w="1462" w:type="dxa"/>
          </w:tcPr>
          <w:p w14:paraId="1D09EF89" w14:textId="77777777" w:rsidR="00B96FB7" w:rsidRPr="00B96FB7" w:rsidRDefault="00B96FB7" w:rsidP="00B96FB7">
            <w:pPr>
              <w:pStyle w:val="120"/>
            </w:pPr>
            <w:r w:rsidRPr="00B96FB7">
              <w:t>Компроміс</w:t>
            </w:r>
          </w:p>
        </w:tc>
        <w:tc>
          <w:tcPr>
            <w:tcW w:w="1399" w:type="dxa"/>
          </w:tcPr>
          <w:p w14:paraId="21372819" w14:textId="77777777" w:rsidR="00B96FB7" w:rsidRPr="00B96FB7" w:rsidRDefault="00B96FB7" w:rsidP="00B96FB7">
            <w:pPr>
              <w:pStyle w:val="120"/>
            </w:pPr>
            <w:r w:rsidRPr="00B96FB7">
              <w:t>Співпраця</w:t>
            </w:r>
          </w:p>
        </w:tc>
      </w:tr>
      <w:tr w:rsidR="00B96FB7" w:rsidRPr="00B96FB7" w14:paraId="2FC8924C" w14:textId="77777777" w:rsidTr="00B96FB7">
        <w:trPr>
          <w:jc w:val="center"/>
        </w:trPr>
        <w:tc>
          <w:tcPr>
            <w:tcW w:w="2264" w:type="dxa"/>
          </w:tcPr>
          <w:p w14:paraId="0878F39F" w14:textId="77777777" w:rsidR="00B96FB7" w:rsidRPr="00B96FB7" w:rsidRDefault="00B96FB7" w:rsidP="00B96FB7">
            <w:pPr>
              <w:pStyle w:val="120"/>
            </w:pPr>
            <w:r w:rsidRPr="00B96FB7">
              <w:t>Столяр будівельний</w:t>
            </w:r>
          </w:p>
        </w:tc>
        <w:tc>
          <w:tcPr>
            <w:tcW w:w="1354" w:type="dxa"/>
          </w:tcPr>
          <w:p w14:paraId="2326D0C9" w14:textId="77777777" w:rsidR="00B96FB7" w:rsidRPr="00B96FB7" w:rsidRDefault="00B96FB7" w:rsidP="00B96FB7">
            <w:pPr>
              <w:pStyle w:val="120"/>
            </w:pPr>
            <w:r w:rsidRPr="00B96FB7">
              <w:t>19</w:t>
            </w:r>
          </w:p>
        </w:tc>
        <w:tc>
          <w:tcPr>
            <w:tcW w:w="1903" w:type="dxa"/>
          </w:tcPr>
          <w:p w14:paraId="23248770" w14:textId="77777777" w:rsidR="00B96FB7" w:rsidRPr="00B96FB7" w:rsidRDefault="00B96FB7" w:rsidP="00B96FB7">
            <w:pPr>
              <w:pStyle w:val="120"/>
            </w:pPr>
            <w:r w:rsidRPr="00B96FB7">
              <w:t>21</w:t>
            </w:r>
          </w:p>
        </w:tc>
        <w:tc>
          <w:tcPr>
            <w:tcW w:w="1642" w:type="dxa"/>
          </w:tcPr>
          <w:p w14:paraId="4B6C940D" w14:textId="77777777" w:rsidR="00B96FB7" w:rsidRPr="00B96FB7" w:rsidRDefault="00B96FB7" w:rsidP="00B96FB7">
            <w:pPr>
              <w:pStyle w:val="120"/>
            </w:pPr>
            <w:r w:rsidRPr="00B96FB7">
              <w:t>26</w:t>
            </w:r>
          </w:p>
        </w:tc>
        <w:tc>
          <w:tcPr>
            <w:tcW w:w="1462" w:type="dxa"/>
          </w:tcPr>
          <w:p w14:paraId="1F7891B0" w14:textId="77777777" w:rsidR="00B96FB7" w:rsidRPr="00B96FB7" w:rsidRDefault="00B96FB7" w:rsidP="00B96FB7">
            <w:pPr>
              <w:pStyle w:val="120"/>
            </w:pPr>
            <w:r w:rsidRPr="00B96FB7">
              <w:t>15</w:t>
            </w:r>
          </w:p>
        </w:tc>
        <w:tc>
          <w:tcPr>
            <w:tcW w:w="1399" w:type="dxa"/>
          </w:tcPr>
          <w:p w14:paraId="6F79D40B" w14:textId="77777777" w:rsidR="00B96FB7" w:rsidRPr="00B96FB7" w:rsidRDefault="00B96FB7" w:rsidP="00B96FB7">
            <w:pPr>
              <w:pStyle w:val="120"/>
            </w:pPr>
            <w:r w:rsidRPr="00B96FB7">
              <w:t>19</w:t>
            </w:r>
          </w:p>
        </w:tc>
      </w:tr>
      <w:tr w:rsidR="00B96FB7" w:rsidRPr="00B96FB7" w14:paraId="6DE3661E" w14:textId="77777777" w:rsidTr="00B96FB7">
        <w:trPr>
          <w:jc w:val="center"/>
        </w:trPr>
        <w:tc>
          <w:tcPr>
            <w:tcW w:w="2264" w:type="dxa"/>
          </w:tcPr>
          <w:p w14:paraId="3CA14174" w14:textId="77777777" w:rsidR="00B96FB7" w:rsidRPr="00B96FB7" w:rsidRDefault="00B96FB7" w:rsidP="00B96FB7">
            <w:pPr>
              <w:pStyle w:val="120"/>
            </w:pPr>
            <w:r w:rsidRPr="00B96FB7">
              <w:t>Муляр</w:t>
            </w:r>
          </w:p>
        </w:tc>
        <w:tc>
          <w:tcPr>
            <w:tcW w:w="1354" w:type="dxa"/>
          </w:tcPr>
          <w:p w14:paraId="1158E2CC" w14:textId="77777777" w:rsidR="00B96FB7" w:rsidRPr="00B96FB7" w:rsidRDefault="00B96FB7" w:rsidP="00B96FB7">
            <w:pPr>
              <w:pStyle w:val="120"/>
            </w:pPr>
            <w:r w:rsidRPr="00B96FB7">
              <w:t>18</w:t>
            </w:r>
          </w:p>
        </w:tc>
        <w:tc>
          <w:tcPr>
            <w:tcW w:w="1903" w:type="dxa"/>
          </w:tcPr>
          <w:p w14:paraId="1A0175EB" w14:textId="77777777" w:rsidR="00B96FB7" w:rsidRPr="00B96FB7" w:rsidRDefault="00B96FB7" w:rsidP="00B96FB7">
            <w:pPr>
              <w:pStyle w:val="120"/>
            </w:pPr>
            <w:r w:rsidRPr="00B96FB7">
              <w:t>22</w:t>
            </w:r>
          </w:p>
        </w:tc>
        <w:tc>
          <w:tcPr>
            <w:tcW w:w="1642" w:type="dxa"/>
          </w:tcPr>
          <w:p w14:paraId="451568A0" w14:textId="77777777" w:rsidR="00B96FB7" w:rsidRPr="00B96FB7" w:rsidRDefault="00B96FB7" w:rsidP="00B96FB7">
            <w:pPr>
              <w:pStyle w:val="120"/>
            </w:pPr>
            <w:r w:rsidRPr="00B96FB7">
              <w:t>25</w:t>
            </w:r>
          </w:p>
        </w:tc>
        <w:tc>
          <w:tcPr>
            <w:tcW w:w="1462" w:type="dxa"/>
          </w:tcPr>
          <w:p w14:paraId="615B9B10" w14:textId="77777777" w:rsidR="00B96FB7" w:rsidRPr="00B96FB7" w:rsidRDefault="00B96FB7" w:rsidP="00B96FB7">
            <w:pPr>
              <w:pStyle w:val="120"/>
            </w:pPr>
            <w:r w:rsidRPr="00B96FB7">
              <w:t>15</w:t>
            </w:r>
          </w:p>
        </w:tc>
        <w:tc>
          <w:tcPr>
            <w:tcW w:w="1399" w:type="dxa"/>
          </w:tcPr>
          <w:p w14:paraId="1258A5F5" w14:textId="77777777" w:rsidR="00B96FB7" w:rsidRPr="00B96FB7" w:rsidRDefault="00B96FB7" w:rsidP="00B96FB7">
            <w:pPr>
              <w:pStyle w:val="120"/>
            </w:pPr>
            <w:r w:rsidRPr="00B96FB7">
              <w:t>20</w:t>
            </w:r>
          </w:p>
        </w:tc>
      </w:tr>
      <w:tr w:rsidR="00B96FB7" w:rsidRPr="00B96FB7" w14:paraId="1A038E94" w14:textId="77777777" w:rsidTr="00B96FB7">
        <w:trPr>
          <w:jc w:val="center"/>
        </w:trPr>
        <w:tc>
          <w:tcPr>
            <w:tcW w:w="2264" w:type="dxa"/>
          </w:tcPr>
          <w:p w14:paraId="47D17CFE" w14:textId="77777777" w:rsidR="00B96FB7" w:rsidRPr="00B96FB7" w:rsidRDefault="00B96FB7" w:rsidP="00B96FB7">
            <w:pPr>
              <w:pStyle w:val="120"/>
            </w:pPr>
            <w:r w:rsidRPr="00B96FB7">
              <w:t>Кухар</w:t>
            </w:r>
          </w:p>
        </w:tc>
        <w:tc>
          <w:tcPr>
            <w:tcW w:w="1354" w:type="dxa"/>
          </w:tcPr>
          <w:p w14:paraId="4AB4EBEC" w14:textId="77777777" w:rsidR="00B96FB7" w:rsidRPr="00B96FB7" w:rsidRDefault="00B96FB7" w:rsidP="00B96FB7">
            <w:pPr>
              <w:pStyle w:val="120"/>
            </w:pPr>
            <w:r w:rsidRPr="00B96FB7">
              <w:t>17</w:t>
            </w:r>
          </w:p>
        </w:tc>
        <w:tc>
          <w:tcPr>
            <w:tcW w:w="1903" w:type="dxa"/>
          </w:tcPr>
          <w:p w14:paraId="19CB99CC" w14:textId="77777777" w:rsidR="00B96FB7" w:rsidRPr="00B96FB7" w:rsidRDefault="00B96FB7" w:rsidP="00B96FB7">
            <w:pPr>
              <w:pStyle w:val="120"/>
            </w:pPr>
            <w:r w:rsidRPr="00B96FB7">
              <w:t>23</w:t>
            </w:r>
          </w:p>
        </w:tc>
        <w:tc>
          <w:tcPr>
            <w:tcW w:w="1642" w:type="dxa"/>
          </w:tcPr>
          <w:p w14:paraId="32D7F184" w14:textId="77777777" w:rsidR="00B96FB7" w:rsidRPr="00B96FB7" w:rsidRDefault="00B96FB7" w:rsidP="00B96FB7">
            <w:pPr>
              <w:pStyle w:val="120"/>
            </w:pPr>
            <w:r w:rsidRPr="00B96FB7">
              <w:t>24</w:t>
            </w:r>
          </w:p>
        </w:tc>
        <w:tc>
          <w:tcPr>
            <w:tcW w:w="1462" w:type="dxa"/>
          </w:tcPr>
          <w:p w14:paraId="21591698" w14:textId="77777777" w:rsidR="00B96FB7" w:rsidRPr="00B96FB7" w:rsidRDefault="00B96FB7" w:rsidP="00B96FB7">
            <w:pPr>
              <w:pStyle w:val="120"/>
            </w:pPr>
            <w:r w:rsidRPr="00B96FB7">
              <w:t>16</w:t>
            </w:r>
          </w:p>
        </w:tc>
        <w:tc>
          <w:tcPr>
            <w:tcW w:w="1399" w:type="dxa"/>
          </w:tcPr>
          <w:p w14:paraId="71C47D30" w14:textId="77777777" w:rsidR="00B96FB7" w:rsidRPr="00B96FB7" w:rsidRDefault="00B96FB7" w:rsidP="00B96FB7">
            <w:pPr>
              <w:pStyle w:val="120"/>
            </w:pPr>
            <w:r w:rsidRPr="00B96FB7">
              <w:t>20</w:t>
            </w:r>
          </w:p>
        </w:tc>
      </w:tr>
      <w:tr w:rsidR="00B96FB7" w:rsidRPr="00B96FB7" w14:paraId="7042388C" w14:textId="77777777" w:rsidTr="00B96FB7">
        <w:trPr>
          <w:jc w:val="center"/>
        </w:trPr>
        <w:tc>
          <w:tcPr>
            <w:tcW w:w="2264" w:type="dxa"/>
          </w:tcPr>
          <w:p w14:paraId="15818C39" w14:textId="77777777" w:rsidR="00B96FB7" w:rsidRPr="00B96FB7" w:rsidRDefault="00B96FB7" w:rsidP="00B96FB7">
            <w:pPr>
              <w:pStyle w:val="120"/>
            </w:pPr>
            <w:r w:rsidRPr="00B96FB7">
              <w:t>Оператор комп’ютерного набору</w:t>
            </w:r>
          </w:p>
        </w:tc>
        <w:tc>
          <w:tcPr>
            <w:tcW w:w="1354" w:type="dxa"/>
          </w:tcPr>
          <w:p w14:paraId="25ED32FC" w14:textId="77777777" w:rsidR="00B96FB7" w:rsidRPr="00B96FB7" w:rsidRDefault="00B96FB7" w:rsidP="00B96FB7">
            <w:pPr>
              <w:pStyle w:val="120"/>
            </w:pPr>
            <w:r w:rsidRPr="00B96FB7">
              <w:t>18</w:t>
            </w:r>
          </w:p>
        </w:tc>
        <w:tc>
          <w:tcPr>
            <w:tcW w:w="1903" w:type="dxa"/>
          </w:tcPr>
          <w:p w14:paraId="17C9C3F1" w14:textId="77777777" w:rsidR="00B96FB7" w:rsidRPr="00B96FB7" w:rsidRDefault="00B96FB7" w:rsidP="00B96FB7">
            <w:pPr>
              <w:pStyle w:val="120"/>
            </w:pPr>
            <w:r w:rsidRPr="00B96FB7">
              <w:t>21</w:t>
            </w:r>
          </w:p>
        </w:tc>
        <w:tc>
          <w:tcPr>
            <w:tcW w:w="1642" w:type="dxa"/>
          </w:tcPr>
          <w:p w14:paraId="326EB896" w14:textId="77777777" w:rsidR="00B96FB7" w:rsidRPr="00B96FB7" w:rsidRDefault="00B96FB7" w:rsidP="00B96FB7">
            <w:pPr>
              <w:pStyle w:val="120"/>
            </w:pPr>
            <w:r w:rsidRPr="00B96FB7">
              <w:t>25</w:t>
            </w:r>
          </w:p>
        </w:tc>
        <w:tc>
          <w:tcPr>
            <w:tcW w:w="1462" w:type="dxa"/>
          </w:tcPr>
          <w:p w14:paraId="5CAC29A2" w14:textId="77777777" w:rsidR="00B96FB7" w:rsidRPr="00B96FB7" w:rsidRDefault="00B96FB7" w:rsidP="00B96FB7">
            <w:pPr>
              <w:pStyle w:val="120"/>
            </w:pPr>
            <w:r w:rsidRPr="00B96FB7">
              <w:t>15</w:t>
            </w:r>
          </w:p>
        </w:tc>
        <w:tc>
          <w:tcPr>
            <w:tcW w:w="1399" w:type="dxa"/>
          </w:tcPr>
          <w:p w14:paraId="53C60F35" w14:textId="77777777" w:rsidR="00B96FB7" w:rsidRPr="00B96FB7" w:rsidRDefault="00B96FB7" w:rsidP="00B96FB7">
            <w:pPr>
              <w:pStyle w:val="120"/>
            </w:pPr>
            <w:r w:rsidRPr="00B96FB7">
              <w:t>21</w:t>
            </w:r>
          </w:p>
        </w:tc>
      </w:tr>
    </w:tbl>
    <w:p w14:paraId="1A1BFF32" w14:textId="77777777" w:rsidR="00955565" w:rsidRDefault="00955565" w:rsidP="00955565">
      <w:pPr>
        <w:pStyle w:val="a1"/>
      </w:pPr>
    </w:p>
    <w:p w14:paraId="4C54CFEC" w14:textId="77777777" w:rsidR="00B96FB7" w:rsidRDefault="00B96FB7" w:rsidP="00B96FB7">
      <w:pPr>
        <w:pStyle w:val="a1"/>
      </w:pPr>
      <w:r>
        <w:t>Хлопці проявляють більшу схильність до конкуренції та уникання, дівчата частіше вдаються до пристосування та компромісу. Співпраця однакова для обох статей, що свідчить про базові навички командної взаємодії.</w:t>
      </w:r>
    </w:p>
    <w:p w14:paraId="22BE3E1B" w14:textId="77777777" w:rsidR="00B96FB7" w:rsidRDefault="00B96FB7" w:rsidP="00955565">
      <w:pPr>
        <w:pStyle w:val="a1"/>
      </w:pPr>
    </w:p>
    <w:p w14:paraId="04EC275A" w14:textId="77777777" w:rsidR="00B96FB7" w:rsidRDefault="00955565" w:rsidP="00B96FB7">
      <w:pPr>
        <w:pStyle w:val="af3"/>
      </w:pPr>
      <w:r>
        <w:t xml:space="preserve">Таблиця </w:t>
      </w:r>
      <w:r w:rsidR="00B96FB7">
        <w:t>3.8</w:t>
      </w:r>
    </w:p>
    <w:p w14:paraId="1898012F" w14:textId="0EDE6598" w:rsidR="00955565" w:rsidRDefault="00955565" w:rsidP="00B96FB7">
      <w:pPr>
        <w:pStyle w:val="a6"/>
      </w:pPr>
      <w:r>
        <w:t>Розподіл стилів поведінки за статтю, %</w:t>
      </w:r>
    </w:p>
    <w:tbl>
      <w:tblPr>
        <w:tblStyle w:val="af"/>
        <w:tblW w:w="0" w:type="auto"/>
        <w:jc w:val="center"/>
        <w:tblLook w:val="04A0" w:firstRow="1" w:lastRow="0" w:firstColumn="1" w:lastColumn="0" w:noHBand="0" w:noVBand="1"/>
      </w:tblPr>
      <w:tblGrid>
        <w:gridCol w:w="1119"/>
        <w:gridCol w:w="1354"/>
        <w:gridCol w:w="1903"/>
        <w:gridCol w:w="1642"/>
        <w:gridCol w:w="1462"/>
        <w:gridCol w:w="1399"/>
      </w:tblGrid>
      <w:tr w:rsidR="00B96FB7" w:rsidRPr="00B96FB7" w14:paraId="5980ABD8" w14:textId="77777777" w:rsidTr="00B96FB7">
        <w:trPr>
          <w:jc w:val="center"/>
        </w:trPr>
        <w:tc>
          <w:tcPr>
            <w:tcW w:w="1119" w:type="dxa"/>
          </w:tcPr>
          <w:p w14:paraId="482E621C" w14:textId="77777777" w:rsidR="00B96FB7" w:rsidRPr="00B96FB7" w:rsidRDefault="00B96FB7" w:rsidP="00B96FB7">
            <w:pPr>
              <w:pStyle w:val="120"/>
            </w:pPr>
            <w:r w:rsidRPr="00B96FB7">
              <w:t>Стать</w:t>
            </w:r>
          </w:p>
        </w:tc>
        <w:tc>
          <w:tcPr>
            <w:tcW w:w="1354" w:type="dxa"/>
          </w:tcPr>
          <w:p w14:paraId="3676B3E0" w14:textId="77777777" w:rsidR="00B96FB7" w:rsidRPr="00B96FB7" w:rsidRDefault="00B96FB7" w:rsidP="00B96FB7">
            <w:pPr>
              <w:pStyle w:val="120"/>
            </w:pPr>
            <w:r w:rsidRPr="00B96FB7">
              <w:t>Уникання</w:t>
            </w:r>
          </w:p>
        </w:tc>
        <w:tc>
          <w:tcPr>
            <w:tcW w:w="1903" w:type="dxa"/>
          </w:tcPr>
          <w:p w14:paraId="02DF5AD7" w14:textId="77777777" w:rsidR="00B96FB7" w:rsidRPr="00B96FB7" w:rsidRDefault="00B96FB7" w:rsidP="00B96FB7">
            <w:pPr>
              <w:pStyle w:val="120"/>
            </w:pPr>
            <w:r w:rsidRPr="00B96FB7">
              <w:t>Пристосування</w:t>
            </w:r>
          </w:p>
        </w:tc>
        <w:tc>
          <w:tcPr>
            <w:tcW w:w="1642" w:type="dxa"/>
          </w:tcPr>
          <w:p w14:paraId="4DACA200" w14:textId="77777777" w:rsidR="00B96FB7" w:rsidRPr="00B96FB7" w:rsidRDefault="00B96FB7" w:rsidP="00B96FB7">
            <w:pPr>
              <w:pStyle w:val="120"/>
            </w:pPr>
            <w:r w:rsidRPr="00B96FB7">
              <w:t>Конкуренція</w:t>
            </w:r>
          </w:p>
        </w:tc>
        <w:tc>
          <w:tcPr>
            <w:tcW w:w="1462" w:type="dxa"/>
          </w:tcPr>
          <w:p w14:paraId="72CFC72C" w14:textId="77777777" w:rsidR="00B96FB7" w:rsidRPr="00B96FB7" w:rsidRDefault="00B96FB7" w:rsidP="00B96FB7">
            <w:pPr>
              <w:pStyle w:val="120"/>
            </w:pPr>
            <w:r w:rsidRPr="00B96FB7">
              <w:t>Компроміс</w:t>
            </w:r>
          </w:p>
        </w:tc>
        <w:tc>
          <w:tcPr>
            <w:tcW w:w="1399" w:type="dxa"/>
          </w:tcPr>
          <w:p w14:paraId="2818C66A" w14:textId="77777777" w:rsidR="00B96FB7" w:rsidRPr="00B96FB7" w:rsidRDefault="00B96FB7" w:rsidP="00B96FB7">
            <w:pPr>
              <w:pStyle w:val="120"/>
            </w:pPr>
            <w:r w:rsidRPr="00B96FB7">
              <w:t>Співпраця</w:t>
            </w:r>
          </w:p>
        </w:tc>
      </w:tr>
      <w:tr w:rsidR="00B96FB7" w:rsidRPr="00B96FB7" w14:paraId="1F0F8A10" w14:textId="77777777" w:rsidTr="00B96FB7">
        <w:trPr>
          <w:jc w:val="center"/>
        </w:trPr>
        <w:tc>
          <w:tcPr>
            <w:tcW w:w="1119" w:type="dxa"/>
          </w:tcPr>
          <w:p w14:paraId="384D676B" w14:textId="77777777" w:rsidR="00B96FB7" w:rsidRPr="00B96FB7" w:rsidRDefault="00B96FB7" w:rsidP="00B96FB7">
            <w:pPr>
              <w:pStyle w:val="120"/>
            </w:pPr>
            <w:r w:rsidRPr="00B96FB7">
              <w:t>Хлопці</w:t>
            </w:r>
          </w:p>
        </w:tc>
        <w:tc>
          <w:tcPr>
            <w:tcW w:w="1354" w:type="dxa"/>
          </w:tcPr>
          <w:p w14:paraId="0C854792" w14:textId="77777777" w:rsidR="00B96FB7" w:rsidRPr="00B96FB7" w:rsidRDefault="00B96FB7" w:rsidP="00B96FB7">
            <w:pPr>
              <w:pStyle w:val="120"/>
            </w:pPr>
            <w:r w:rsidRPr="00B96FB7">
              <w:t>20</w:t>
            </w:r>
          </w:p>
        </w:tc>
        <w:tc>
          <w:tcPr>
            <w:tcW w:w="1903" w:type="dxa"/>
          </w:tcPr>
          <w:p w14:paraId="70175B64" w14:textId="77777777" w:rsidR="00B96FB7" w:rsidRPr="00B96FB7" w:rsidRDefault="00B96FB7" w:rsidP="00B96FB7">
            <w:pPr>
              <w:pStyle w:val="120"/>
            </w:pPr>
            <w:r w:rsidRPr="00B96FB7">
              <w:t>19</w:t>
            </w:r>
          </w:p>
        </w:tc>
        <w:tc>
          <w:tcPr>
            <w:tcW w:w="1642" w:type="dxa"/>
          </w:tcPr>
          <w:p w14:paraId="4B1A03BD" w14:textId="77777777" w:rsidR="00B96FB7" w:rsidRPr="00B96FB7" w:rsidRDefault="00B96FB7" w:rsidP="00B96FB7">
            <w:pPr>
              <w:pStyle w:val="120"/>
            </w:pPr>
            <w:r w:rsidRPr="00B96FB7">
              <w:t>28</w:t>
            </w:r>
          </w:p>
        </w:tc>
        <w:tc>
          <w:tcPr>
            <w:tcW w:w="1462" w:type="dxa"/>
          </w:tcPr>
          <w:p w14:paraId="400E3F9A" w14:textId="77777777" w:rsidR="00B96FB7" w:rsidRPr="00B96FB7" w:rsidRDefault="00B96FB7" w:rsidP="00B96FB7">
            <w:pPr>
              <w:pStyle w:val="120"/>
            </w:pPr>
            <w:r w:rsidRPr="00B96FB7">
              <w:t>13</w:t>
            </w:r>
          </w:p>
        </w:tc>
        <w:tc>
          <w:tcPr>
            <w:tcW w:w="1399" w:type="dxa"/>
          </w:tcPr>
          <w:p w14:paraId="7DAADDE5" w14:textId="77777777" w:rsidR="00B96FB7" w:rsidRPr="00B96FB7" w:rsidRDefault="00B96FB7" w:rsidP="00B96FB7">
            <w:pPr>
              <w:pStyle w:val="120"/>
            </w:pPr>
            <w:r w:rsidRPr="00B96FB7">
              <w:t>20</w:t>
            </w:r>
          </w:p>
        </w:tc>
      </w:tr>
      <w:tr w:rsidR="00B96FB7" w:rsidRPr="00B96FB7" w14:paraId="0E2DCAE2" w14:textId="77777777" w:rsidTr="00B96FB7">
        <w:trPr>
          <w:jc w:val="center"/>
        </w:trPr>
        <w:tc>
          <w:tcPr>
            <w:tcW w:w="1119" w:type="dxa"/>
          </w:tcPr>
          <w:p w14:paraId="323042A2" w14:textId="77777777" w:rsidR="00B96FB7" w:rsidRPr="00B96FB7" w:rsidRDefault="00B96FB7" w:rsidP="00B96FB7">
            <w:pPr>
              <w:pStyle w:val="120"/>
            </w:pPr>
            <w:r w:rsidRPr="00B96FB7">
              <w:t>Дівчата</w:t>
            </w:r>
          </w:p>
        </w:tc>
        <w:tc>
          <w:tcPr>
            <w:tcW w:w="1354" w:type="dxa"/>
          </w:tcPr>
          <w:p w14:paraId="00790AE3" w14:textId="77777777" w:rsidR="00B96FB7" w:rsidRPr="00B96FB7" w:rsidRDefault="00B96FB7" w:rsidP="00B96FB7">
            <w:pPr>
              <w:pStyle w:val="120"/>
            </w:pPr>
            <w:r w:rsidRPr="00B96FB7">
              <w:t>15</w:t>
            </w:r>
          </w:p>
        </w:tc>
        <w:tc>
          <w:tcPr>
            <w:tcW w:w="1903" w:type="dxa"/>
          </w:tcPr>
          <w:p w14:paraId="3EA34543" w14:textId="77777777" w:rsidR="00B96FB7" w:rsidRPr="00B96FB7" w:rsidRDefault="00B96FB7" w:rsidP="00B96FB7">
            <w:pPr>
              <w:pStyle w:val="120"/>
            </w:pPr>
            <w:r w:rsidRPr="00B96FB7">
              <w:t>26</w:t>
            </w:r>
          </w:p>
        </w:tc>
        <w:tc>
          <w:tcPr>
            <w:tcW w:w="1642" w:type="dxa"/>
          </w:tcPr>
          <w:p w14:paraId="18A4E7EC" w14:textId="77777777" w:rsidR="00B96FB7" w:rsidRPr="00B96FB7" w:rsidRDefault="00B96FB7" w:rsidP="00B96FB7">
            <w:pPr>
              <w:pStyle w:val="120"/>
            </w:pPr>
            <w:r w:rsidRPr="00B96FB7">
              <w:t>21</w:t>
            </w:r>
          </w:p>
        </w:tc>
        <w:tc>
          <w:tcPr>
            <w:tcW w:w="1462" w:type="dxa"/>
          </w:tcPr>
          <w:p w14:paraId="0961F9BE" w14:textId="77777777" w:rsidR="00B96FB7" w:rsidRPr="00B96FB7" w:rsidRDefault="00B96FB7" w:rsidP="00B96FB7">
            <w:pPr>
              <w:pStyle w:val="120"/>
            </w:pPr>
            <w:r w:rsidRPr="00B96FB7">
              <w:t>18</w:t>
            </w:r>
          </w:p>
        </w:tc>
        <w:tc>
          <w:tcPr>
            <w:tcW w:w="1399" w:type="dxa"/>
          </w:tcPr>
          <w:p w14:paraId="0EB6998F" w14:textId="77777777" w:rsidR="00B96FB7" w:rsidRPr="00B96FB7" w:rsidRDefault="00B96FB7" w:rsidP="00B96FB7">
            <w:pPr>
              <w:pStyle w:val="120"/>
            </w:pPr>
            <w:r w:rsidRPr="00B96FB7">
              <w:t>20</w:t>
            </w:r>
          </w:p>
        </w:tc>
      </w:tr>
    </w:tbl>
    <w:p w14:paraId="3D2FD37A" w14:textId="77777777" w:rsidR="00955565" w:rsidRDefault="00955565" w:rsidP="00955565">
      <w:pPr>
        <w:pStyle w:val="a1"/>
      </w:pPr>
    </w:p>
    <w:p w14:paraId="313341F0" w14:textId="77777777" w:rsidR="00B96FB7" w:rsidRDefault="00B96FB7" w:rsidP="00B96FB7">
      <w:pPr>
        <w:pStyle w:val="a1"/>
      </w:pPr>
      <w:r>
        <w:t>Міські учні демонструють трохи вищу конкуренцію, тоді як сільські – більшу схильність до компромісу та співпраці. Це може відображати особливості соціальної взаємодії у різних умовах проживання.</w:t>
      </w:r>
    </w:p>
    <w:p w14:paraId="06D86635" w14:textId="77777777" w:rsidR="00955565" w:rsidRDefault="00955565" w:rsidP="00955565">
      <w:pPr>
        <w:pStyle w:val="a1"/>
      </w:pPr>
    </w:p>
    <w:p w14:paraId="74107F2B" w14:textId="77777777" w:rsidR="00B96FB7" w:rsidRDefault="00955565" w:rsidP="00B96FB7">
      <w:pPr>
        <w:pStyle w:val="af3"/>
      </w:pPr>
      <w:r>
        <w:lastRenderedPageBreak/>
        <w:t>Таблиця</w:t>
      </w:r>
      <w:r w:rsidR="00B96FB7">
        <w:t xml:space="preserve"> 3.9</w:t>
      </w:r>
    </w:p>
    <w:p w14:paraId="36D5B042" w14:textId="5C6D9C42" w:rsidR="00955565" w:rsidRDefault="00955565" w:rsidP="00B96FB7">
      <w:pPr>
        <w:pStyle w:val="a6"/>
      </w:pPr>
      <w:r>
        <w:t>Розподіл стилів поведінки за місцем проживання, %</w:t>
      </w:r>
    </w:p>
    <w:tbl>
      <w:tblPr>
        <w:tblStyle w:val="af"/>
        <w:tblW w:w="10024" w:type="dxa"/>
        <w:tblLook w:val="04A0" w:firstRow="1" w:lastRow="0" w:firstColumn="1" w:lastColumn="0" w:noHBand="0" w:noVBand="1"/>
      </w:tblPr>
      <w:tblGrid>
        <w:gridCol w:w="2264"/>
        <w:gridCol w:w="1354"/>
        <w:gridCol w:w="1903"/>
        <w:gridCol w:w="1642"/>
        <w:gridCol w:w="1462"/>
        <w:gridCol w:w="1399"/>
      </w:tblGrid>
      <w:tr w:rsidR="00B96FB7" w:rsidRPr="00B96FB7" w14:paraId="5D93DCB1" w14:textId="77777777" w:rsidTr="00B96FB7">
        <w:tc>
          <w:tcPr>
            <w:tcW w:w="2264" w:type="dxa"/>
          </w:tcPr>
          <w:p w14:paraId="78763407" w14:textId="77777777" w:rsidR="00B96FB7" w:rsidRPr="00B96FB7" w:rsidRDefault="00B96FB7" w:rsidP="00B96FB7">
            <w:pPr>
              <w:pStyle w:val="120"/>
            </w:pPr>
            <w:r w:rsidRPr="00B96FB7">
              <w:t>Місце проживання</w:t>
            </w:r>
          </w:p>
        </w:tc>
        <w:tc>
          <w:tcPr>
            <w:tcW w:w="1354" w:type="dxa"/>
          </w:tcPr>
          <w:p w14:paraId="69B6F10B" w14:textId="77777777" w:rsidR="00B96FB7" w:rsidRPr="00B96FB7" w:rsidRDefault="00B96FB7" w:rsidP="00B96FB7">
            <w:pPr>
              <w:pStyle w:val="120"/>
            </w:pPr>
            <w:r w:rsidRPr="00B96FB7">
              <w:t>Уникання</w:t>
            </w:r>
          </w:p>
        </w:tc>
        <w:tc>
          <w:tcPr>
            <w:tcW w:w="1903" w:type="dxa"/>
          </w:tcPr>
          <w:p w14:paraId="2A4A209E" w14:textId="77777777" w:rsidR="00B96FB7" w:rsidRPr="00B96FB7" w:rsidRDefault="00B96FB7" w:rsidP="00B96FB7">
            <w:pPr>
              <w:pStyle w:val="120"/>
            </w:pPr>
            <w:r w:rsidRPr="00B96FB7">
              <w:t>Пристосування</w:t>
            </w:r>
          </w:p>
        </w:tc>
        <w:tc>
          <w:tcPr>
            <w:tcW w:w="1642" w:type="dxa"/>
          </w:tcPr>
          <w:p w14:paraId="78D21D45" w14:textId="77777777" w:rsidR="00B96FB7" w:rsidRPr="00B96FB7" w:rsidRDefault="00B96FB7" w:rsidP="00B96FB7">
            <w:pPr>
              <w:pStyle w:val="120"/>
            </w:pPr>
            <w:r w:rsidRPr="00B96FB7">
              <w:t>Конкуренція</w:t>
            </w:r>
          </w:p>
        </w:tc>
        <w:tc>
          <w:tcPr>
            <w:tcW w:w="1462" w:type="dxa"/>
          </w:tcPr>
          <w:p w14:paraId="2FB9D209" w14:textId="77777777" w:rsidR="00B96FB7" w:rsidRPr="00B96FB7" w:rsidRDefault="00B96FB7" w:rsidP="00B96FB7">
            <w:pPr>
              <w:pStyle w:val="120"/>
            </w:pPr>
            <w:r w:rsidRPr="00B96FB7">
              <w:t>Компроміс</w:t>
            </w:r>
          </w:p>
        </w:tc>
        <w:tc>
          <w:tcPr>
            <w:tcW w:w="1399" w:type="dxa"/>
          </w:tcPr>
          <w:p w14:paraId="06BB6164" w14:textId="77777777" w:rsidR="00B96FB7" w:rsidRPr="00B96FB7" w:rsidRDefault="00B96FB7" w:rsidP="00B96FB7">
            <w:pPr>
              <w:pStyle w:val="120"/>
            </w:pPr>
            <w:r w:rsidRPr="00B96FB7">
              <w:t>Співпраця</w:t>
            </w:r>
          </w:p>
        </w:tc>
      </w:tr>
      <w:tr w:rsidR="00B96FB7" w:rsidRPr="00B96FB7" w14:paraId="07FBF1D7" w14:textId="77777777" w:rsidTr="00B96FB7">
        <w:tc>
          <w:tcPr>
            <w:tcW w:w="2264" w:type="dxa"/>
          </w:tcPr>
          <w:p w14:paraId="0C866851" w14:textId="77777777" w:rsidR="00B96FB7" w:rsidRPr="00B96FB7" w:rsidRDefault="00B96FB7" w:rsidP="00B96FB7">
            <w:pPr>
              <w:pStyle w:val="120"/>
            </w:pPr>
            <w:r w:rsidRPr="00B96FB7">
              <w:t>Міські</w:t>
            </w:r>
          </w:p>
        </w:tc>
        <w:tc>
          <w:tcPr>
            <w:tcW w:w="1354" w:type="dxa"/>
          </w:tcPr>
          <w:p w14:paraId="1B5CA220" w14:textId="77777777" w:rsidR="00B96FB7" w:rsidRPr="00B96FB7" w:rsidRDefault="00B96FB7" w:rsidP="00B96FB7">
            <w:pPr>
              <w:pStyle w:val="120"/>
            </w:pPr>
            <w:r w:rsidRPr="00B96FB7">
              <w:t>18</w:t>
            </w:r>
          </w:p>
        </w:tc>
        <w:tc>
          <w:tcPr>
            <w:tcW w:w="1903" w:type="dxa"/>
          </w:tcPr>
          <w:p w14:paraId="4BC47007" w14:textId="77777777" w:rsidR="00B96FB7" w:rsidRPr="00B96FB7" w:rsidRDefault="00B96FB7" w:rsidP="00B96FB7">
            <w:pPr>
              <w:pStyle w:val="120"/>
            </w:pPr>
            <w:r w:rsidRPr="00B96FB7">
              <w:t>22</w:t>
            </w:r>
          </w:p>
        </w:tc>
        <w:tc>
          <w:tcPr>
            <w:tcW w:w="1642" w:type="dxa"/>
          </w:tcPr>
          <w:p w14:paraId="4A0AA48B" w14:textId="77777777" w:rsidR="00B96FB7" w:rsidRPr="00B96FB7" w:rsidRDefault="00B96FB7" w:rsidP="00B96FB7">
            <w:pPr>
              <w:pStyle w:val="120"/>
            </w:pPr>
            <w:r w:rsidRPr="00B96FB7">
              <w:t>26</w:t>
            </w:r>
          </w:p>
        </w:tc>
        <w:tc>
          <w:tcPr>
            <w:tcW w:w="1462" w:type="dxa"/>
          </w:tcPr>
          <w:p w14:paraId="155746D5" w14:textId="77777777" w:rsidR="00B96FB7" w:rsidRPr="00B96FB7" w:rsidRDefault="00B96FB7" w:rsidP="00B96FB7">
            <w:pPr>
              <w:pStyle w:val="120"/>
            </w:pPr>
            <w:r w:rsidRPr="00B96FB7">
              <w:t>15</w:t>
            </w:r>
          </w:p>
        </w:tc>
        <w:tc>
          <w:tcPr>
            <w:tcW w:w="1399" w:type="dxa"/>
          </w:tcPr>
          <w:p w14:paraId="50452727" w14:textId="77777777" w:rsidR="00B96FB7" w:rsidRPr="00B96FB7" w:rsidRDefault="00B96FB7" w:rsidP="00B96FB7">
            <w:pPr>
              <w:pStyle w:val="120"/>
            </w:pPr>
            <w:r w:rsidRPr="00B96FB7">
              <w:t>19</w:t>
            </w:r>
          </w:p>
        </w:tc>
      </w:tr>
      <w:tr w:rsidR="00B96FB7" w:rsidRPr="00B96FB7" w14:paraId="10D2B532" w14:textId="77777777" w:rsidTr="00B96FB7">
        <w:tc>
          <w:tcPr>
            <w:tcW w:w="2264" w:type="dxa"/>
          </w:tcPr>
          <w:p w14:paraId="67798372" w14:textId="77777777" w:rsidR="00B96FB7" w:rsidRPr="00B96FB7" w:rsidRDefault="00B96FB7" w:rsidP="00B96FB7">
            <w:pPr>
              <w:pStyle w:val="120"/>
            </w:pPr>
            <w:r w:rsidRPr="00B96FB7">
              <w:t>Сільські</w:t>
            </w:r>
          </w:p>
        </w:tc>
        <w:tc>
          <w:tcPr>
            <w:tcW w:w="1354" w:type="dxa"/>
          </w:tcPr>
          <w:p w14:paraId="3BB48B0D" w14:textId="77777777" w:rsidR="00B96FB7" w:rsidRPr="00B96FB7" w:rsidRDefault="00B96FB7" w:rsidP="00B96FB7">
            <w:pPr>
              <w:pStyle w:val="120"/>
            </w:pPr>
            <w:r w:rsidRPr="00B96FB7">
              <w:t>19</w:t>
            </w:r>
          </w:p>
        </w:tc>
        <w:tc>
          <w:tcPr>
            <w:tcW w:w="1903" w:type="dxa"/>
          </w:tcPr>
          <w:p w14:paraId="18473503" w14:textId="77777777" w:rsidR="00B96FB7" w:rsidRPr="00B96FB7" w:rsidRDefault="00B96FB7" w:rsidP="00B96FB7">
            <w:pPr>
              <w:pStyle w:val="120"/>
            </w:pPr>
            <w:r w:rsidRPr="00B96FB7">
              <w:t>21</w:t>
            </w:r>
          </w:p>
        </w:tc>
        <w:tc>
          <w:tcPr>
            <w:tcW w:w="1642" w:type="dxa"/>
          </w:tcPr>
          <w:p w14:paraId="7EC96BE8" w14:textId="77777777" w:rsidR="00B96FB7" w:rsidRPr="00B96FB7" w:rsidRDefault="00B96FB7" w:rsidP="00B96FB7">
            <w:pPr>
              <w:pStyle w:val="120"/>
            </w:pPr>
            <w:r w:rsidRPr="00B96FB7">
              <w:t>23</w:t>
            </w:r>
          </w:p>
        </w:tc>
        <w:tc>
          <w:tcPr>
            <w:tcW w:w="1462" w:type="dxa"/>
          </w:tcPr>
          <w:p w14:paraId="103DAFDA" w14:textId="77777777" w:rsidR="00B96FB7" w:rsidRPr="00B96FB7" w:rsidRDefault="00B96FB7" w:rsidP="00B96FB7">
            <w:pPr>
              <w:pStyle w:val="120"/>
            </w:pPr>
            <w:r w:rsidRPr="00B96FB7">
              <w:t>16</w:t>
            </w:r>
          </w:p>
        </w:tc>
        <w:tc>
          <w:tcPr>
            <w:tcW w:w="1399" w:type="dxa"/>
          </w:tcPr>
          <w:p w14:paraId="298FE862" w14:textId="77777777" w:rsidR="00B96FB7" w:rsidRPr="00B96FB7" w:rsidRDefault="00B96FB7" w:rsidP="00B96FB7">
            <w:pPr>
              <w:pStyle w:val="120"/>
            </w:pPr>
            <w:r w:rsidRPr="00B96FB7">
              <w:t>21</w:t>
            </w:r>
          </w:p>
        </w:tc>
      </w:tr>
    </w:tbl>
    <w:p w14:paraId="75D909C8" w14:textId="563925C4" w:rsidR="00955565" w:rsidRDefault="00955565" w:rsidP="00955565">
      <w:pPr>
        <w:pStyle w:val="a1"/>
      </w:pPr>
    </w:p>
    <w:p w14:paraId="3F5D1363" w14:textId="77777777" w:rsidR="00B96FB7" w:rsidRDefault="00B96FB7" w:rsidP="00B96FB7">
      <w:pPr>
        <w:pStyle w:val="a1"/>
      </w:pPr>
      <w:r>
        <w:t>Учні з повною середньою освітою трохи більше схильні до конкуренції та співпраці, тоді як учні з базовою освітою – до уникання і пристосування. Це може свідчити про вплив рівня освітньої підготовки на поведінкові стратегії у конфліктних ситуаціях.</w:t>
      </w:r>
    </w:p>
    <w:p w14:paraId="696AC038" w14:textId="77777777" w:rsidR="00B96FB7" w:rsidRDefault="00B96FB7" w:rsidP="00955565">
      <w:pPr>
        <w:pStyle w:val="a1"/>
      </w:pPr>
    </w:p>
    <w:p w14:paraId="7FB54409" w14:textId="77777777" w:rsidR="00B96FB7" w:rsidRDefault="00955565" w:rsidP="00B96FB7">
      <w:pPr>
        <w:pStyle w:val="af3"/>
      </w:pPr>
      <w:r>
        <w:t xml:space="preserve">Таблиця </w:t>
      </w:r>
      <w:r w:rsidR="00B96FB7">
        <w:t>3.10</w:t>
      </w:r>
    </w:p>
    <w:p w14:paraId="22592882" w14:textId="3C0750D8" w:rsidR="00955565" w:rsidRDefault="00955565" w:rsidP="00B96FB7">
      <w:pPr>
        <w:pStyle w:val="a6"/>
      </w:pPr>
      <w:r>
        <w:t>Розподіл стилів поведінки за рівнем попередньої освіти, %</w:t>
      </w:r>
    </w:p>
    <w:tbl>
      <w:tblPr>
        <w:tblStyle w:val="af"/>
        <w:tblW w:w="10024" w:type="dxa"/>
        <w:tblLook w:val="04A0" w:firstRow="1" w:lastRow="0" w:firstColumn="1" w:lastColumn="0" w:noHBand="0" w:noVBand="1"/>
      </w:tblPr>
      <w:tblGrid>
        <w:gridCol w:w="2264"/>
        <w:gridCol w:w="1354"/>
        <w:gridCol w:w="1903"/>
        <w:gridCol w:w="1642"/>
        <w:gridCol w:w="1462"/>
        <w:gridCol w:w="1399"/>
      </w:tblGrid>
      <w:tr w:rsidR="00B96FB7" w:rsidRPr="00B96FB7" w14:paraId="4C0164E7" w14:textId="77777777" w:rsidTr="00B2733C">
        <w:tc>
          <w:tcPr>
            <w:tcW w:w="2264" w:type="dxa"/>
          </w:tcPr>
          <w:p w14:paraId="528354AD" w14:textId="77777777" w:rsidR="00B96FB7" w:rsidRPr="00B96FB7" w:rsidRDefault="00B96FB7" w:rsidP="00B96FB7">
            <w:pPr>
              <w:pStyle w:val="120"/>
            </w:pPr>
            <w:r w:rsidRPr="00B96FB7">
              <w:t>Рівень освіти</w:t>
            </w:r>
          </w:p>
        </w:tc>
        <w:tc>
          <w:tcPr>
            <w:tcW w:w="1354" w:type="dxa"/>
          </w:tcPr>
          <w:p w14:paraId="13545687" w14:textId="77777777" w:rsidR="00B96FB7" w:rsidRPr="00B96FB7" w:rsidRDefault="00B96FB7" w:rsidP="00B96FB7">
            <w:pPr>
              <w:pStyle w:val="120"/>
            </w:pPr>
            <w:r w:rsidRPr="00B96FB7">
              <w:t>Уникання</w:t>
            </w:r>
          </w:p>
        </w:tc>
        <w:tc>
          <w:tcPr>
            <w:tcW w:w="1903" w:type="dxa"/>
          </w:tcPr>
          <w:p w14:paraId="25883F2E" w14:textId="77777777" w:rsidR="00B96FB7" w:rsidRPr="00B96FB7" w:rsidRDefault="00B96FB7" w:rsidP="00B96FB7">
            <w:pPr>
              <w:pStyle w:val="120"/>
            </w:pPr>
            <w:r w:rsidRPr="00B96FB7">
              <w:t>Пристосування</w:t>
            </w:r>
          </w:p>
        </w:tc>
        <w:tc>
          <w:tcPr>
            <w:tcW w:w="1642" w:type="dxa"/>
          </w:tcPr>
          <w:p w14:paraId="76EC7BC8" w14:textId="77777777" w:rsidR="00B96FB7" w:rsidRPr="00B96FB7" w:rsidRDefault="00B96FB7" w:rsidP="00B96FB7">
            <w:pPr>
              <w:pStyle w:val="120"/>
            </w:pPr>
            <w:r w:rsidRPr="00B96FB7">
              <w:t>Конкуренція</w:t>
            </w:r>
          </w:p>
        </w:tc>
        <w:tc>
          <w:tcPr>
            <w:tcW w:w="1462" w:type="dxa"/>
          </w:tcPr>
          <w:p w14:paraId="6955B113" w14:textId="77777777" w:rsidR="00B96FB7" w:rsidRPr="00B96FB7" w:rsidRDefault="00B96FB7" w:rsidP="00B96FB7">
            <w:pPr>
              <w:pStyle w:val="120"/>
            </w:pPr>
            <w:r w:rsidRPr="00B96FB7">
              <w:t>Компроміс</w:t>
            </w:r>
          </w:p>
        </w:tc>
        <w:tc>
          <w:tcPr>
            <w:tcW w:w="1399" w:type="dxa"/>
          </w:tcPr>
          <w:p w14:paraId="177704D7" w14:textId="77777777" w:rsidR="00B96FB7" w:rsidRPr="00B96FB7" w:rsidRDefault="00B96FB7" w:rsidP="00B96FB7">
            <w:pPr>
              <w:pStyle w:val="120"/>
            </w:pPr>
            <w:r w:rsidRPr="00B96FB7">
              <w:t>Співпраця</w:t>
            </w:r>
          </w:p>
        </w:tc>
      </w:tr>
      <w:tr w:rsidR="00B96FB7" w:rsidRPr="00B96FB7" w14:paraId="7B64F52A" w14:textId="77777777" w:rsidTr="00B2733C">
        <w:tc>
          <w:tcPr>
            <w:tcW w:w="2264" w:type="dxa"/>
          </w:tcPr>
          <w:p w14:paraId="6C88BF9E" w14:textId="77777777" w:rsidR="00B96FB7" w:rsidRPr="00B96FB7" w:rsidRDefault="00B96FB7" w:rsidP="00B96FB7">
            <w:pPr>
              <w:pStyle w:val="120"/>
            </w:pPr>
            <w:r w:rsidRPr="00B96FB7">
              <w:t xml:space="preserve">Базова загальна середня (9 </w:t>
            </w:r>
            <w:proofErr w:type="spellStart"/>
            <w:r w:rsidRPr="00B96FB7">
              <w:t>кл</w:t>
            </w:r>
            <w:proofErr w:type="spellEnd"/>
            <w:r w:rsidRPr="00B96FB7">
              <w:t>.)</w:t>
            </w:r>
          </w:p>
        </w:tc>
        <w:tc>
          <w:tcPr>
            <w:tcW w:w="1354" w:type="dxa"/>
          </w:tcPr>
          <w:p w14:paraId="552BF819" w14:textId="77777777" w:rsidR="00B96FB7" w:rsidRPr="00B96FB7" w:rsidRDefault="00B96FB7" w:rsidP="00B96FB7">
            <w:pPr>
              <w:pStyle w:val="120"/>
            </w:pPr>
            <w:r w:rsidRPr="00B96FB7">
              <w:t>19</w:t>
            </w:r>
          </w:p>
        </w:tc>
        <w:tc>
          <w:tcPr>
            <w:tcW w:w="1903" w:type="dxa"/>
          </w:tcPr>
          <w:p w14:paraId="12D9BFE9" w14:textId="77777777" w:rsidR="00B96FB7" w:rsidRPr="00B96FB7" w:rsidRDefault="00B96FB7" w:rsidP="00B96FB7">
            <w:pPr>
              <w:pStyle w:val="120"/>
            </w:pPr>
            <w:r w:rsidRPr="00B96FB7">
              <w:t>22</w:t>
            </w:r>
          </w:p>
        </w:tc>
        <w:tc>
          <w:tcPr>
            <w:tcW w:w="1642" w:type="dxa"/>
          </w:tcPr>
          <w:p w14:paraId="46A4058A" w14:textId="77777777" w:rsidR="00B96FB7" w:rsidRPr="00B96FB7" w:rsidRDefault="00B96FB7" w:rsidP="00B96FB7">
            <w:pPr>
              <w:pStyle w:val="120"/>
            </w:pPr>
            <w:r w:rsidRPr="00B96FB7">
              <w:t>25</w:t>
            </w:r>
          </w:p>
        </w:tc>
        <w:tc>
          <w:tcPr>
            <w:tcW w:w="1462" w:type="dxa"/>
          </w:tcPr>
          <w:p w14:paraId="1D756C4E" w14:textId="77777777" w:rsidR="00B96FB7" w:rsidRPr="00B96FB7" w:rsidRDefault="00B96FB7" w:rsidP="00B96FB7">
            <w:pPr>
              <w:pStyle w:val="120"/>
            </w:pPr>
            <w:r w:rsidRPr="00B96FB7">
              <w:t>15</w:t>
            </w:r>
          </w:p>
        </w:tc>
        <w:tc>
          <w:tcPr>
            <w:tcW w:w="1399" w:type="dxa"/>
          </w:tcPr>
          <w:p w14:paraId="3CC8B8C3" w14:textId="77777777" w:rsidR="00B96FB7" w:rsidRPr="00B96FB7" w:rsidRDefault="00B96FB7" w:rsidP="00B96FB7">
            <w:pPr>
              <w:pStyle w:val="120"/>
            </w:pPr>
            <w:r w:rsidRPr="00B96FB7">
              <w:t>19</w:t>
            </w:r>
          </w:p>
        </w:tc>
      </w:tr>
      <w:tr w:rsidR="00B96FB7" w:rsidRPr="00B96FB7" w14:paraId="5332C1D2" w14:textId="77777777" w:rsidTr="00B2733C">
        <w:tc>
          <w:tcPr>
            <w:tcW w:w="2264" w:type="dxa"/>
          </w:tcPr>
          <w:p w14:paraId="6B1E54C6" w14:textId="77777777" w:rsidR="00B96FB7" w:rsidRPr="00B96FB7" w:rsidRDefault="00B96FB7" w:rsidP="00B96FB7">
            <w:pPr>
              <w:pStyle w:val="120"/>
            </w:pPr>
            <w:r w:rsidRPr="00B96FB7">
              <w:t xml:space="preserve">Повна загальна середня (11 </w:t>
            </w:r>
            <w:proofErr w:type="spellStart"/>
            <w:r w:rsidRPr="00B96FB7">
              <w:t>кл</w:t>
            </w:r>
            <w:proofErr w:type="spellEnd"/>
            <w:r w:rsidRPr="00B96FB7">
              <w:t>.)</w:t>
            </w:r>
          </w:p>
        </w:tc>
        <w:tc>
          <w:tcPr>
            <w:tcW w:w="1354" w:type="dxa"/>
          </w:tcPr>
          <w:p w14:paraId="05A72E56" w14:textId="77777777" w:rsidR="00B96FB7" w:rsidRPr="00B96FB7" w:rsidRDefault="00B96FB7" w:rsidP="00B96FB7">
            <w:pPr>
              <w:pStyle w:val="120"/>
            </w:pPr>
            <w:r w:rsidRPr="00B96FB7">
              <w:t>16</w:t>
            </w:r>
          </w:p>
        </w:tc>
        <w:tc>
          <w:tcPr>
            <w:tcW w:w="1903" w:type="dxa"/>
          </w:tcPr>
          <w:p w14:paraId="79A95D33" w14:textId="77777777" w:rsidR="00B96FB7" w:rsidRPr="00B96FB7" w:rsidRDefault="00B96FB7" w:rsidP="00B96FB7">
            <w:pPr>
              <w:pStyle w:val="120"/>
            </w:pPr>
            <w:r w:rsidRPr="00B96FB7">
              <w:t>21</w:t>
            </w:r>
          </w:p>
        </w:tc>
        <w:tc>
          <w:tcPr>
            <w:tcW w:w="1642" w:type="dxa"/>
          </w:tcPr>
          <w:p w14:paraId="71696410" w14:textId="77777777" w:rsidR="00B96FB7" w:rsidRPr="00B96FB7" w:rsidRDefault="00B96FB7" w:rsidP="00B96FB7">
            <w:pPr>
              <w:pStyle w:val="120"/>
            </w:pPr>
            <w:r w:rsidRPr="00B96FB7">
              <w:t>26</w:t>
            </w:r>
          </w:p>
        </w:tc>
        <w:tc>
          <w:tcPr>
            <w:tcW w:w="1462" w:type="dxa"/>
          </w:tcPr>
          <w:p w14:paraId="7330A16F" w14:textId="77777777" w:rsidR="00B96FB7" w:rsidRPr="00B96FB7" w:rsidRDefault="00B96FB7" w:rsidP="00B96FB7">
            <w:pPr>
              <w:pStyle w:val="120"/>
            </w:pPr>
            <w:r w:rsidRPr="00B96FB7">
              <w:t>16</w:t>
            </w:r>
          </w:p>
        </w:tc>
        <w:tc>
          <w:tcPr>
            <w:tcW w:w="1399" w:type="dxa"/>
          </w:tcPr>
          <w:p w14:paraId="2BAE279F" w14:textId="77777777" w:rsidR="00B96FB7" w:rsidRPr="00B96FB7" w:rsidRDefault="00B96FB7" w:rsidP="00B96FB7">
            <w:pPr>
              <w:pStyle w:val="120"/>
            </w:pPr>
            <w:r w:rsidRPr="00B96FB7">
              <w:t>21</w:t>
            </w:r>
          </w:p>
        </w:tc>
      </w:tr>
    </w:tbl>
    <w:p w14:paraId="021C2F8E" w14:textId="77777777" w:rsidR="00955565" w:rsidRDefault="00955565" w:rsidP="00955565">
      <w:pPr>
        <w:pStyle w:val="a1"/>
      </w:pPr>
    </w:p>
    <w:p w14:paraId="07EC85C3" w14:textId="77777777" w:rsidR="003F5EAC" w:rsidRDefault="003F5EAC" w:rsidP="003F5EAC">
      <w:pPr>
        <w:pStyle w:val="a1"/>
      </w:pPr>
      <w:r>
        <w:t xml:space="preserve">Первинне опитування учнів закладів професійно-технічної освіти (150 респондентів, віком 16–18 років) проводилось з метою оцінки соціальної взаємодії та особистісних рис, що впливають на розвиток асертивності. </w:t>
      </w:r>
      <w:r w:rsidRPr="003F5EAC">
        <w:rPr>
          <w:rStyle w:val="ad"/>
        </w:rPr>
        <w:t>Опитувальник А. Адлера «Стиль життя»</w:t>
      </w:r>
      <w:r>
        <w:t xml:space="preserve"> (у частині соціальної взаємодії) дозволяє комплексно оцінити такі компоненти, як ініціативність, відповідальність, </w:t>
      </w:r>
      <w:proofErr w:type="spellStart"/>
      <w:r>
        <w:t>комунікативність</w:t>
      </w:r>
      <w:proofErr w:type="spellEnd"/>
      <w:r>
        <w:t>, гнучкість поведінки, здатність до компромісів та емоційну регуляцію. Дані представлені у вигляді середніх балів, стандартного відхилення та розподілу респондентів за рівнями (низький, середній, високий).</w:t>
      </w:r>
    </w:p>
    <w:p w14:paraId="6A6EB48B" w14:textId="221D1C66" w:rsidR="00B2733C" w:rsidRDefault="00B2733C" w:rsidP="00B2733C">
      <w:pPr>
        <w:pStyle w:val="a1"/>
      </w:pPr>
      <w:r>
        <w:t xml:space="preserve">Більшість учнів (50–54%) демонструють середній рівень ініціативності та відповідальності, що свідчить про стабільну, але не завжди активну позицію в групових взаємодіях. Високий рівень </w:t>
      </w:r>
      <w:proofErr w:type="spellStart"/>
      <w:r>
        <w:t>компромісності</w:t>
      </w:r>
      <w:proofErr w:type="spellEnd"/>
      <w:r>
        <w:t xml:space="preserve"> (40%) свідчить про здатність більшості респондентів до гнучкого реагування на думки інших у колективі (див. табл. 3.11).</w:t>
      </w:r>
    </w:p>
    <w:p w14:paraId="17D4518D" w14:textId="77777777" w:rsidR="003F5EAC" w:rsidRDefault="003F5EAC" w:rsidP="003F5EAC">
      <w:pPr>
        <w:pStyle w:val="a1"/>
      </w:pPr>
    </w:p>
    <w:p w14:paraId="1A368AB9" w14:textId="77777777" w:rsidR="00B2733C" w:rsidRDefault="003F5EAC" w:rsidP="00B2733C">
      <w:pPr>
        <w:pStyle w:val="af3"/>
      </w:pPr>
      <w:r>
        <w:lastRenderedPageBreak/>
        <w:t xml:space="preserve">Таблиця </w:t>
      </w:r>
      <w:r w:rsidR="00B2733C">
        <w:t>3.1</w:t>
      </w:r>
      <w:r>
        <w:t>1</w:t>
      </w:r>
    </w:p>
    <w:p w14:paraId="47493B2E" w14:textId="56D09024" w:rsidR="003F5EAC" w:rsidRDefault="003F5EAC" w:rsidP="00B2733C">
      <w:pPr>
        <w:pStyle w:val="a6"/>
      </w:pPr>
      <w:r>
        <w:t>Взаємодія в групі</w:t>
      </w:r>
    </w:p>
    <w:tbl>
      <w:tblPr>
        <w:tblStyle w:val="af"/>
        <w:tblW w:w="10024" w:type="dxa"/>
        <w:tblLook w:val="04A0" w:firstRow="1" w:lastRow="0" w:firstColumn="1" w:lastColumn="0" w:noHBand="0" w:noVBand="1"/>
      </w:tblPr>
      <w:tblGrid>
        <w:gridCol w:w="2088"/>
        <w:gridCol w:w="1684"/>
        <w:gridCol w:w="1901"/>
        <w:gridCol w:w="1431"/>
        <w:gridCol w:w="1482"/>
        <w:gridCol w:w="1438"/>
      </w:tblGrid>
      <w:tr w:rsidR="00B2733C" w:rsidRPr="00B2733C" w14:paraId="1DF8728D" w14:textId="77777777" w:rsidTr="00B2733C">
        <w:tc>
          <w:tcPr>
            <w:tcW w:w="2088" w:type="dxa"/>
          </w:tcPr>
          <w:p w14:paraId="2B2E35CE" w14:textId="77777777" w:rsidR="00B2733C" w:rsidRPr="00B2733C" w:rsidRDefault="00B2733C" w:rsidP="00B2733C">
            <w:pPr>
              <w:pStyle w:val="120"/>
            </w:pPr>
            <w:r w:rsidRPr="00B2733C">
              <w:t>Показник</w:t>
            </w:r>
          </w:p>
        </w:tc>
        <w:tc>
          <w:tcPr>
            <w:tcW w:w="1684" w:type="dxa"/>
          </w:tcPr>
          <w:p w14:paraId="26D2E48C" w14:textId="77777777" w:rsidR="00B2733C" w:rsidRPr="00B2733C" w:rsidRDefault="00B2733C" w:rsidP="00B2733C">
            <w:pPr>
              <w:pStyle w:val="120"/>
            </w:pPr>
            <w:r w:rsidRPr="00B2733C">
              <w:t>Середній бал</w:t>
            </w:r>
          </w:p>
        </w:tc>
        <w:tc>
          <w:tcPr>
            <w:tcW w:w="1901" w:type="dxa"/>
          </w:tcPr>
          <w:p w14:paraId="039697FE" w14:textId="77777777" w:rsidR="00B2733C" w:rsidRPr="00B2733C" w:rsidRDefault="00B2733C" w:rsidP="00B2733C">
            <w:pPr>
              <w:pStyle w:val="120"/>
            </w:pPr>
            <w:r w:rsidRPr="00B2733C">
              <w:t>Стандартне відхилення</w:t>
            </w:r>
          </w:p>
        </w:tc>
        <w:tc>
          <w:tcPr>
            <w:tcW w:w="1431" w:type="dxa"/>
          </w:tcPr>
          <w:p w14:paraId="4351A98A" w14:textId="77777777" w:rsidR="00B2733C" w:rsidRPr="00B2733C" w:rsidRDefault="00B2733C" w:rsidP="00B2733C">
            <w:pPr>
              <w:pStyle w:val="120"/>
            </w:pPr>
            <w:r w:rsidRPr="00B2733C">
              <w:t>% низький</w:t>
            </w:r>
          </w:p>
        </w:tc>
        <w:tc>
          <w:tcPr>
            <w:tcW w:w="1482" w:type="dxa"/>
          </w:tcPr>
          <w:p w14:paraId="2EE1EACD" w14:textId="77777777" w:rsidR="00B2733C" w:rsidRPr="00B2733C" w:rsidRDefault="00B2733C" w:rsidP="00B2733C">
            <w:pPr>
              <w:pStyle w:val="120"/>
            </w:pPr>
            <w:r w:rsidRPr="00B2733C">
              <w:t>% середній</w:t>
            </w:r>
          </w:p>
        </w:tc>
        <w:tc>
          <w:tcPr>
            <w:tcW w:w="1438" w:type="dxa"/>
          </w:tcPr>
          <w:p w14:paraId="2BF981E2" w14:textId="77777777" w:rsidR="00B2733C" w:rsidRPr="00B2733C" w:rsidRDefault="00B2733C" w:rsidP="00B2733C">
            <w:pPr>
              <w:pStyle w:val="120"/>
            </w:pPr>
            <w:r w:rsidRPr="00B2733C">
              <w:t>% високий</w:t>
            </w:r>
          </w:p>
        </w:tc>
      </w:tr>
      <w:tr w:rsidR="00B2733C" w:rsidRPr="00B2733C" w14:paraId="69C501BD" w14:textId="77777777" w:rsidTr="00B2733C">
        <w:tc>
          <w:tcPr>
            <w:tcW w:w="2088" w:type="dxa"/>
          </w:tcPr>
          <w:p w14:paraId="5F4F4E95" w14:textId="77777777" w:rsidR="00B2733C" w:rsidRPr="00B2733C" w:rsidRDefault="00B2733C" w:rsidP="00B2733C">
            <w:pPr>
              <w:pStyle w:val="120"/>
            </w:pPr>
            <w:r w:rsidRPr="00B2733C">
              <w:t>Ініціативність</w:t>
            </w:r>
          </w:p>
        </w:tc>
        <w:tc>
          <w:tcPr>
            <w:tcW w:w="1684" w:type="dxa"/>
          </w:tcPr>
          <w:p w14:paraId="00868F49" w14:textId="77777777" w:rsidR="00B2733C" w:rsidRPr="00B2733C" w:rsidRDefault="00B2733C" w:rsidP="00B2733C">
            <w:pPr>
              <w:pStyle w:val="120"/>
            </w:pPr>
            <w:r w:rsidRPr="00B2733C">
              <w:t>3,2</w:t>
            </w:r>
          </w:p>
        </w:tc>
        <w:tc>
          <w:tcPr>
            <w:tcW w:w="1901" w:type="dxa"/>
          </w:tcPr>
          <w:p w14:paraId="45339F3D" w14:textId="77777777" w:rsidR="00B2733C" w:rsidRPr="00B2733C" w:rsidRDefault="00B2733C" w:rsidP="00B2733C">
            <w:pPr>
              <w:pStyle w:val="120"/>
            </w:pPr>
            <w:r w:rsidRPr="00B2733C">
              <w:t>0,9</w:t>
            </w:r>
          </w:p>
        </w:tc>
        <w:tc>
          <w:tcPr>
            <w:tcW w:w="1431" w:type="dxa"/>
          </w:tcPr>
          <w:p w14:paraId="6870B815" w14:textId="77777777" w:rsidR="00B2733C" w:rsidRPr="00B2733C" w:rsidRDefault="00B2733C" w:rsidP="00B2733C">
            <w:pPr>
              <w:pStyle w:val="120"/>
            </w:pPr>
            <w:r w:rsidRPr="00B2733C">
              <w:t>18%</w:t>
            </w:r>
          </w:p>
        </w:tc>
        <w:tc>
          <w:tcPr>
            <w:tcW w:w="1482" w:type="dxa"/>
          </w:tcPr>
          <w:p w14:paraId="4752E987" w14:textId="77777777" w:rsidR="00B2733C" w:rsidRPr="00B2733C" w:rsidRDefault="00B2733C" w:rsidP="00B2733C">
            <w:pPr>
              <w:pStyle w:val="120"/>
            </w:pPr>
            <w:r w:rsidRPr="00B2733C">
              <w:t>54%</w:t>
            </w:r>
          </w:p>
        </w:tc>
        <w:tc>
          <w:tcPr>
            <w:tcW w:w="1438" w:type="dxa"/>
          </w:tcPr>
          <w:p w14:paraId="52D5A919" w14:textId="77777777" w:rsidR="00B2733C" w:rsidRPr="00B2733C" w:rsidRDefault="00B2733C" w:rsidP="00B2733C">
            <w:pPr>
              <w:pStyle w:val="120"/>
            </w:pPr>
            <w:r w:rsidRPr="00B2733C">
              <w:t>28%</w:t>
            </w:r>
          </w:p>
        </w:tc>
      </w:tr>
      <w:tr w:rsidR="00B2733C" w:rsidRPr="00B2733C" w14:paraId="079448D9" w14:textId="77777777" w:rsidTr="00B2733C">
        <w:tc>
          <w:tcPr>
            <w:tcW w:w="2088" w:type="dxa"/>
          </w:tcPr>
          <w:p w14:paraId="45E0B1D0" w14:textId="77777777" w:rsidR="00B2733C" w:rsidRPr="00B2733C" w:rsidRDefault="00B2733C" w:rsidP="00B2733C">
            <w:pPr>
              <w:pStyle w:val="120"/>
            </w:pPr>
            <w:proofErr w:type="spellStart"/>
            <w:r w:rsidRPr="00B2733C">
              <w:t>Компромісність</w:t>
            </w:r>
            <w:proofErr w:type="spellEnd"/>
          </w:p>
        </w:tc>
        <w:tc>
          <w:tcPr>
            <w:tcW w:w="1684" w:type="dxa"/>
          </w:tcPr>
          <w:p w14:paraId="58123F98" w14:textId="77777777" w:rsidR="00B2733C" w:rsidRPr="00B2733C" w:rsidRDefault="00B2733C" w:rsidP="00B2733C">
            <w:pPr>
              <w:pStyle w:val="120"/>
            </w:pPr>
            <w:r w:rsidRPr="00B2733C">
              <w:t>3,5</w:t>
            </w:r>
          </w:p>
        </w:tc>
        <w:tc>
          <w:tcPr>
            <w:tcW w:w="1901" w:type="dxa"/>
          </w:tcPr>
          <w:p w14:paraId="4F1E8B8D" w14:textId="77777777" w:rsidR="00B2733C" w:rsidRPr="00B2733C" w:rsidRDefault="00B2733C" w:rsidP="00B2733C">
            <w:pPr>
              <w:pStyle w:val="120"/>
            </w:pPr>
            <w:r w:rsidRPr="00B2733C">
              <w:t>0,8</w:t>
            </w:r>
          </w:p>
        </w:tc>
        <w:tc>
          <w:tcPr>
            <w:tcW w:w="1431" w:type="dxa"/>
          </w:tcPr>
          <w:p w14:paraId="61DC7830" w14:textId="77777777" w:rsidR="00B2733C" w:rsidRPr="00B2733C" w:rsidRDefault="00B2733C" w:rsidP="00B2733C">
            <w:pPr>
              <w:pStyle w:val="120"/>
            </w:pPr>
            <w:r w:rsidRPr="00B2733C">
              <w:t>12%</w:t>
            </w:r>
          </w:p>
        </w:tc>
        <w:tc>
          <w:tcPr>
            <w:tcW w:w="1482" w:type="dxa"/>
          </w:tcPr>
          <w:p w14:paraId="61FBACB7" w14:textId="77777777" w:rsidR="00B2733C" w:rsidRPr="00B2733C" w:rsidRDefault="00B2733C" w:rsidP="00B2733C">
            <w:pPr>
              <w:pStyle w:val="120"/>
            </w:pPr>
            <w:r w:rsidRPr="00B2733C">
              <w:t>48%</w:t>
            </w:r>
          </w:p>
        </w:tc>
        <w:tc>
          <w:tcPr>
            <w:tcW w:w="1438" w:type="dxa"/>
          </w:tcPr>
          <w:p w14:paraId="0F1DDC2C" w14:textId="77777777" w:rsidR="00B2733C" w:rsidRPr="00B2733C" w:rsidRDefault="00B2733C" w:rsidP="00B2733C">
            <w:pPr>
              <w:pStyle w:val="120"/>
            </w:pPr>
            <w:r w:rsidRPr="00B2733C">
              <w:t>40%</w:t>
            </w:r>
          </w:p>
        </w:tc>
      </w:tr>
      <w:tr w:rsidR="00B2733C" w:rsidRPr="00B2733C" w14:paraId="60DD528A" w14:textId="77777777" w:rsidTr="00B2733C">
        <w:tc>
          <w:tcPr>
            <w:tcW w:w="2088" w:type="dxa"/>
          </w:tcPr>
          <w:p w14:paraId="5EBB5D89" w14:textId="77777777" w:rsidR="00B2733C" w:rsidRPr="00B2733C" w:rsidRDefault="00B2733C" w:rsidP="00B2733C">
            <w:pPr>
              <w:pStyle w:val="120"/>
            </w:pPr>
            <w:r w:rsidRPr="00B2733C">
              <w:t>Відповідальність</w:t>
            </w:r>
          </w:p>
        </w:tc>
        <w:tc>
          <w:tcPr>
            <w:tcW w:w="1684" w:type="dxa"/>
          </w:tcPr>
          <w:p w14:paraId="55002D28" w14:textId="77777777" w:rsidR="00B2733C" w:rsidRPr="00B2733C" w:rsidRDefault="00B2733C" w:rsidP="00B2733C">
            <w:pPr>
              <w:pStyle w:val="120"/>
            </w:pPr>
            <w:r w:rsidRPr="00B2733C">
              <w:t>3,0</w:t>
            </w:r>
          </w:p>
        </w:tc>
        <w:tc>
          <w:tcPr>
            <w:tcW w:w="1901" w:type="dxa"/>
          </w:tcPr>
          <w:p w14:paraId="02D12FF3" w14:textId="77777777" w:rsidR="00B2733C" w:rsidRPr="00B2733C" w:rsidRDefault="00B2733C" w:rsidP="00B2733C">
            <w:pPr>
              <w:pStyle w:val="120"/>
            </w:pPr>
            <w:r w:rsidRPr="00B2733C">
              <w:t>1,0</w:t>
            </w:r>
          </w:p>
        </w:tc>
        <w:tc>
          <w:tcPr>
            <w:tcW w:w="1431" w:type="dxa"/>
          </w:tcPr>
          <w:p w14:paraId="2E293DA4" w14:textId="77777777" w:rsidR="00B2733C" w:rsidRPr="00B2733C" w:rsidRDefault="00B2733C" w:rsidP="00B2733C">
            <w:pPr>
              <w:pStyle w:val="120"/>
            </w:pPr>
            <w:r w:rsidRPr="00B2733C">
              <w:t>22%</w:t>
            </w:r>
          </w:p>
        </w:tc>
        <w:tc>
          <w:tcPr>
            <w:tcW w:w="1482" w:type="dxa"/>
          </w:tcPr>
          <w:p w14:paraId="7F2E978A" w14:textId="77777777" w:rsidR="00B2733C" w:rsidRPr="00B2733C" w:rsidRDefault="00B2733C" w:rsidP="00B2733C">
            <w:pPr>
              <w:pStyle w:val="120"/>
            </w:pPr>
            <w:r w:rsidRPr="00B2733C">
              <w:t>50%</w:t>
            </w:r>
          </w:p>
        </w:tc>
        <w:tc>
          <w:tcPr>
            <w:tcW w:w="1438" w:type="dxa"/>
          </w:tcPr>
          <w:p w14:paraId="39788D9B" w14:textId="77777777" w:rsidR="00B2733C" w:rsidRPr="00B2733C" w:rsidRDefault="00B2733C" w:rsidP="00B2733C">
            <w:pPr>
              <w:pStyle w:val="120"/>
            </w:pPr>
            <w:r w:rsidRPr="00B2733C">
              <w:t>28%</w:t>
            </w:r>
          </w:p>
        </w:tc>
      </w:tr>
    </w:tbl>
    <w:p w14:paraId="28595EBB" w14:textId="77777777" w:rsidR="003F5EAC" w:rsidRDefault="003F5EAC" w:rsidP="003F5EAC">
      <w:pPr>
        <w:pStyle w:val="a1"/>
      </w:pPr>
    </w:p>
    <w:p w14:paraId="6F3A584B" w14:textId="1EB6824C" w:rsidR="00B2733C" w:rsidRDefault="00B2733C" w:rsidP="00B2733C">
      <w:pPr>
        <w:pStyle w:val="a1"/>
      </w:pPr>
      <w:r>
        <w:t>Середній рівень асертивності (46%) та помірний високий відсоток уникання конфліктів (40%) вказують на те, що частина учнів ще потребує розвитку навичок відкритого висловлювання власної думки у конфліктних ситуаціях. Емоційна саморегуляція переважно середня (55%), що відображає помірну здатність керувати емоціями під час спілкування (див. табл.3.12).</w:t>
      </w:r>
    </w:p>
    <w:p w14:paraId="2E36D99B" w14:textId="77777777" w:rsidR="00B2733C" w:rsidRDefault="00B2733C" w:rsidP="003F5EAC">
      <w:pPr>
        <w:pStyle w:val="a1"/>
      </w:pPr>
    </w:p>
    <w:p w14:paraId="091A605E" w14:textId="77777777" w:rsidR="00B2733C" w:rsidRDefault="003F5EAC" w:rsidP="00B2733C">
      <w:pPr>
        <w:pStyle w:val="af3"/>
      </w:pPr>
      <w:r>
        <w:t xml:space="preserve">Таблиця </w:t>
      </w:r>
      <w:r w:rsidR="00B2733C">
        <w:t>3.12</w:t>
      </w:r>
    </w:p>
    <w:p w14:paraId="088A76A1" w14:textId="61EAD5D6" w:rsidR="003F5EAC" w:rsidRDefault="003F5EAC" w:rsidP="00B2733C">
      <w:pPr>
        <w:pStyle w:val="a6"/>
      </w:pPr>
      <w:r>
        <w:t>Вирішення конфліктів</w:t>
      </w:r>
    </w:p>
    <w:tbl>
      <w:tblPr>
        <w:tblStyle w:val="af"/>
        <w:tblW w:w="0" w:type="auto"/>
        <w:tblLayout w:type="fixed"/>
        <w:tblLook w:val="04A0" w:firstRow="1" w:lastRow="0" w:firstColumn="1" w:lastColumn="0" w:noHBand="0" w:noVBand="1"/>
      </w:tblPr>
      <w:tblGrid>
        <w:gridCol w:w="2014"/>
        <w:gridCol w:w="1684"/>
        <w:gridCol w:w="1975"/>
        <w:gridCol w:w="1431"/>
        <w:gridCol w:w="1482"/>
        <w:gridCol w:w="1438"/>
      </w:tblGrid>
      <w:tr w:rsidR="00B2733C" w:rsidRPr="00B2733C" w14:paraId="1BAF3CB7" w14:textId="77777777" w:rsidTr="00B2733C">
        <w:tc>
          <w:tcPr>
            <w:tcW w:w="2014" w:type="dxa"/>
          </w:tcPr>
          <w:p w14:paraId="3D38EA7C" w14:textId="77777777" w:rsidR="00B2733C" w:rsidRPr="00B2733C" w:rsidRDefault="00B2733C" w:rsidP="00B2733C">
            <w:pPr>
              <w:pStyle w:val="120"/>
            </w:pPr>
            <w:r w:rsidRPr="00B2733C">
              <w:t>Показник</w:t>
            </w:r>
          </w:p>
        </w:tc>
        <w:tc>
          <w:tcPr>
            <w:tcW w:w="1684" w:type="dxa"/>
          </w:tcPr>
          <w:p w14:paraId="4B886E0A" w14:textId="77777777" w:rsidR="00B2733C" w:rsidRPr="00B2733C" w:rsidRDefault="00B2733C" w:rsidP="00B2733C">
            <w:pPr>
              <w:pStyle w:val="120"/>
            </w:pPr>
            <w:r w:rsidRPr="00B2733C">
              <w:t>Середній бал</w:t>
            </w:r>
          </w:p>
        </w:tc>
        <w:tc>
          <w:tcPr>
            <w:tcW w:w="1975" w:type="dxa"/>
          </w:tcPr>
          <w:p w14:paraId="4BF24B0D" w14:textId="77777777" w:rsidR="00B2733C" w:rsidRPr="00B2733C" w:rsidRDefault="00B2733C" w:rsidP="00B2733C">
            <w:pPr>
              <w:pStyle w:val="120"/>
            </w:pPr>
            <w:r w:rsidRPr="00B2733C">
              <w:t>Стандартне відхилення</w:t>
            </w:r>
          </w:p>
        </w:tc>
        <w:tc>
          <w:tcPr>
            <w:tcW w:w="1431" w:type="dxa"/>
          </w:tcPr>
          <w:p w14:paraId="29360E43" w14:textId="77777777" w:rsidR="00B2733C" w:rsidRPr="00B2733C" w:rsidRDefault="00B2733C" w:rsidP="00B2733C">
            <w:pPr>
              <w:pStyle w:val="120"/>
            </w:pPr>
            <w:r w:rsidRPr="00B2733C">
              <w:t>% низький</w:t>
            </w:r>
          </w:p>
        </w:tc>
        <w:tc>
          <w:tcPr>
            <w:tcW w:w="1482" w:type="dxa"/>
          </w:tcPr>
          <w:p w14:paraId="19CDE055" w14:textId="77777777" w:rsidR="00B2733C" w:rsidRPr="00B2733C" w:rsidRDefault="00B2733C" w:rsidP="00B2733C">
            <w:pPr>
              <w:pStyle w:val="120"/>
            </w:pPr>
            <w:r w:rsidRPr="00B2733C">
              <w:t>% середній</w:t>
            </w:r>
          </w:p>
        </w:tc>
        <w:tc>
          <w:tcPr>
            <w:tcW w:w="1438" w:type="dxa"/>
          </w:tcPr>
          <w:p w14:paraId="0A23D501" w14:textId="77777777" w:rsidR="00B2733C" w:rsidRPr="00B2733C" w:rsidRDefault="00B2733C" w:rsidP="00B2733C">
            <w:pPr>
              <w:pStyle w:val="120"/>
            </w:pPr>
            <w:r w:rsidRPr="00B2733C">
              <w:t>% високий</w:t>
            </w:r>
          </w:p>
        </w:tc>
      </w:tr>
      <w:tr w:rsidR="00B2733C" w:rsidRPr="00B2733C" w14:paraId="61803D1E" w14:textId="77777777" w:rsidTr="00B2733C">
        <w:tc>
          <w:tcPr>
            <w:tcW w:w="2014" w:type="dxa"/>
          </w:tcPr>
          <w:p w14:paraId="2CB8F88C" w14:textId="77777777" w:rsidR="00B2733C" w:rsidRPr="00B2733C" w:rsidRDefault="00B2733C" w:rsidP="00B2733C">
            <w:pPr>
              <w:pStyle w:val="120"/>
            </w:pPr>
            <w:proofErr w:type="spellStart"/>
            <w:r w:rsidRPr="00B2733C">
              <w:t>Асертивність</w:t>
            </w:r>
            <w:proofErr w:type="spellEnd"/>
          </w:p>
        </w:tc>
        <w:tc>
          <w:tcPr>
            <w:tcW w:w="1684" w:type="dxa"/>
          </w:tcPr>
          <w:p w14:paraId="4F23D1F3" w14:textId="77777777" w:rsidR="00B2733C" w:rsidRPr="00B2733C" w:rsidRDefault="00B2733C" w:rsidP="00B2733C">
            <w:pPr>
              <w:pStyle w:val="120"/>
            </w:pPr>
            <w:r w:rsidRPr="00B2733C">
              <w:t>2,9</w:t>
            </w:r>
          </w:p>
        </w:tc>
        <w:tc>
          <w:tcPr>
            <w:tcW w:w="1975" w:type="dxa"/>
          </w:tcPr>
          <w:p w14:paraId="2C3A2EDF" w14:textId="77777777" w:rsidR="00B2733C" w:rsidRPr="00B2733C" w:rsidRDefault="00B2733C" w:rsidP="00B2733C">
            <w:pPr>
              <w:pStyle w:val="120"/>
            </w:pPr>
            <w:r w:rsidRPr="00B2733C">
              <w:t>0,9</w:t>
            </w:r>
          </w:p>
        </w:tc>
        <w:tc>
          <w:tcPr>
            <w:tcW w:w="1431" w:type="dxa"/>
          </w:tcPr>
          <w:p w14:paraId="4F24E173" w14:textId="77777777" w:rsidR="00B2733C" w:rsidRPr="00B2733C" w:rsidRDefault="00B2733C" w:rsidP="00B2733C">
            <w:pPr>
              <w:pStyle w:val="120"/>
            </w:pPr>
            <w:r w:rsidRPr="00B2733C">
              <w:t>25%</w:t>
            </w:r>
          </w:p>
        </w:tc>
        <w:tc>
          <w:tcPr>
            <w:tcW w:w="1482" w:type="dxa"/>
          </w:tcPr>
          <w:p w14:paraId="54E9DAB5" w14:textId="77777777" w:rsidR="00B2733C" w:rsidRPr="00B2733C" w:rsidRDefault="00B2733C" w:rsidP="00B2733C">
            <w:pPr>
              <w:pStyle w:val="120"/>
            </w:pPr>
            <w:r w:rsidRPr="00B2733C">
              <w:t>46%</w:t>
            </w:r>
          </w:p>
        </w:tc>
        <w:tc>
          <w:tcPr>
            <w:tcW w:w="1438" w:type="dxa"/>
          </w:tcPr>
          <w:p w14:paraId="2A783B1B" w14:textId="77777777" w:rsidR="00B2733C" w:rsidRPr="00B2733C" w:rsidRDefault="00B2733C" w:rsidP="00B2733C">
            <w:pPr>
              <w:pStyle w:val="120"/>
            </w:pPr>
            <w:r w:rsidRPr="00B2733C">
              <w:t>29%</w:t>
            </w:r>
          </w:p>
        </w:tc>
      </w:tr>
      <w:tr w:rsidR="00B2733C" w:rsidRPr="00B2733C" w14:paraId="4D157B5B" w14:textId="77777777" w:rsidTr="00B2733C">
        <w:tc>
          <w:tcPr>
            <w:tcW w:w="2014" w:type="dxa"/>
          </w:tcPr>
          <w:p w14:paraId="0FB59E97" w14:textId="77777777" w:rsidR="00B2733C" w:rsidRPr="00B2733C" w:rsidRDefault="00B2733C" w:rsidP="00B2733C">
            <w:pPr>
              <w:pStyle w:val="120"/>
            </w:pPr>
            <w:r w:rsidRPr="00B2733C">
              <w:t>Уникання конфліктів</w:t>
            </w:r>
          </w:p>
        </w:tc>
        <w:tc>
          <w:tcPr>
            <w:tcW w:w="1684" w:type="dxa"/>
          </w:tcPr>
          <w:p w14:paraId="4591AF8B" w14:textId="77777777" w:rsidR="00B2733C" w:rsidRPr="00B2733C" w:rsidRDefault="00B2733C" w:rsidP="00B2733C">
            <w:pPr>
              <w:pStyle w:val="120"/>
            </w:pPr>
            <w:r w:rsidRPr="00B2733C">
              <w:t>3,6</w:t>
            </w:r>
          </w:p>
        </w:tc>
        <w:tc>
          <w:tcPr>
            <w:tcW w:w="1975" w:type="dxa"/>
          </w:tcPr>
          <w:p w14:paraId="0108332E" w14:textId="77777777" w:rsidR="00B2733C" w:rsidRPr="00B2733C" w:rsidRDefault="00B2733C" w:rsidP="00B2733C">
            <w:pPr>
              <w:pStyle w:val="120"/>
            </w:pPr>
            <w:r w:rsidRPr="00B2733C">
              <w:t>0,8</w:t>
            </w:r>
          </w:p>
        </w:tc>
        <w:tc>
          <w:tcPr>
            <w:tcW w:w="1431" w:type="dxa"/>
          </w:tcPr>
          <w:p w14:paraId="32A00A5C" w14:textId="77777777" w:rsidR="00B2733C" w:rsidRPr="00B2733C" w:rsidRDefault="00B2733C" w:rsidP="00B2733C">
            <w:pPr>
              <w:pStyle w:val="120"/>
            </w:pPr>
            <w:r w:rsidRPr="00B2733C">
              <w:t>10%</w:t>
            </w:r>
          </w:p>
        </w:tc>
        <w:tc>
          <w:tcPr>
            <w:tcW w:w="1482" w:type="dxa"/>
          </w:tcPr>
          <w:p w14:paraId="40BA2A10" w14:textId="77777777" w:rsidR="00B2733C" w:rsidRPr="00B2733C" w:rsidRDefault="00B2733C" w:rsidP="00B2733C">
            <w:pPr>
              <w:pStyle w:val="120"/>
            </w:pPr>
            <w:r w:rsidRPr="00B2733C">
              <w:t>50%</w:t>
            </w:r>
          </w:p>
        </w:tc>
        <w:tc>
          <w:tcPr>
            <w:tcW w:w="1438" w:type="dxa"/>
          </w:tcPr>
          <w:p w14:paraId="40EC8775" w14:textId="77777777" w:rsidR="00B2733C" w:rsidRPr="00B2733C" w:rsidRDefault="00B2733C" w:rsidP="00B2733C">
            <w:pPr>
              <w:pStyle w:val="120"/>
            </w:pPr>
            <w:r w:rsidRPr="00B2733C">
              <w:t>40%</w:t>
            </w:r>
          </w:p>
        </w:tc>
      </w:tr>
      <w:tr w:rsidR="00B2733C" w:rsidRPr="00B2733C" w14:paraId="61E39E3F" w14:textId="77777777" w:rsidTr="00B2733C">
        <w:tc>
          <w:tcPr>
            <w:tcW w:w="2014" w:type="dxa"/>
          </w:tcPr>
          <w:p w14:paraId="4C2A2275" w14:textId="77777777" w:rsidR="00B2733C" w:rsidRPr="00B2733C" w:rsidRDefault="00B2733C" w:rsidP="00B2733C">
            <w:pPr>
              <w:pStyle w:val="120"/>
            </w:pPr>
            <w:r w:rsidRPr="00B2733C">
              <w:t>Емоційна саморегуляція</w:t>
            </w:r>
          </w:p>
        </w:tc>
        <w:tc>
          <w:tcPr>
            <w:tcW w:w="1684" w:type="dxa"/>
          </w:tcPr>
          <w:p w14:paraId="0778B886" w14:textId="77777777" w:rsidR="00B2733C" w:rsidRPr="00B2733C" w:rsidRDefault="00B2733C" w:rsidP="00B2733C">
            <w:pPr>
              <w:pStyle w:val="120"/>
            </w:pPr>
            <w:r w:rsidRPr="00B2733C">
              <w:t>3,1</w:t>
            </w:r>
          </w:p>
        </w:tc>
        <w:tc>
          <w:tcPr>
            <w:tcW w:w="1975" w:type="dxa"/>
          </w:tcPr>
          <w:p w14:paraId="3D4BB43D" w14:textId="77777777" w:rsidR="00B2733C" w:rsidRPr="00B2733C" w:rsidRDefault="00B2733C" w:rsidP="00B2733C">
            <w:pPr>
              <w:pStyle w:val="120"/>
            </w:pPr>
            <w:r w:rsidRPr="00B2733C">
              <w:t>0,9</w:t>
            </w:r>
          </w:p>
        </w:tc>
        <w:tc>
          <w:tcPr>
            <w:tcW w:w="1431" w:type="dxa"/>
          </w:tcPr>
          <w:p w14:paraId="1C4E4D8C" w14:textId="77777777" w:rsidR="00B2733C" w:rsidRPr="00B2733C" w:rsidRDefault="00B2733C" w:rsidP="00B2733C">
            <w:pPr>
              <w:pStyle w:val="120"/>
            </w:pPr>
            <w:r w:rsidRPr="00B2733C">
              <w:t>20%</w:t>
            </w:r>
          </w:p>
        </w:tc>
        <w:tc>
          <w:tcPr>
            <w:tcW w:w="1482" w:type="dxa"/>
          </w:tcPr>
          <w:p w14:paraId="0301AEFB" w14:textId="77777777" w:rsidR="00B2733C" w:rsidRPr="00B2733C" w:rsidRDefault="00B2733C" w:rsidP="00B2733C">
            <w:pPr>
              <w:pStyle w:val="120"/>
            </w:pPr>
            <w:r w:rsidRPr="00B2733C">
              <w:t>55%</w:t>
            </w:r>
          </w:p>
        </w:tc>
        <w:tc>
          <w:tcPr>
            <w:tcW w:w="1438" w:type="dxa"/>
          </w:tcPr>
          <w:p w14:paraId="72A292B8" w14:textId="77777777" w:rsidR="00B2733C" w:rsidRPr="00B2733C" w:rsidRDefault="00B2733C" w:rsidP="00B2733C">
            <w:pPr>
              <w:pStyle w:val="120"/>
            </w:pPr>
            <w:r w:rsidRPr="00B2733C">
              <w:t>25%</w:t>
            </w:r>
          </w:p>
        </w:tc>
      </w:tr>
    </w:tbl>
    <w:p w14:paraId="32E877BD" w14:textId="4D23AC31" w:rsidR="003F5EAC" w:rsidRDefault="003F5EAC" w:rsidP="003F5EAC">
      <w:pPr>
        <w:pStyle w:val="a1"/>
      </w:pPr>
    </w:p>
    <w:p w14:paraId="2B1B65A0" w14:textId="67B13F0E" w:rsidR="00B2733C" w:rsidRDefault="00B2733C" w:rsidP="00B2733C">
      <w:pPr>
        <w:pStyle w:val="a1"/>
      </w:pPr>
      <w:r>
        <w:t xml:space="preserve">Учні мають середній рівень </w:t>
      </w:r>
      <w:proofErr w:type="spellStart"/>
      <w:r>
        <w:t>комунікативності</w:t>
      </w:r>
      <w:proofErr w:type="spellEnd"/>
      <w:r>
        <w:t xml:space="preserve"> та адаптивності (50–55%), що демонструє достатній потенціал для міжособистісної взаємодії, але свідчить про потребу в додатковому розвитку гнучкості поведінки та прийняття змін у колективі (див. табл. 3.13).</w:t>
      </w:r>
    </w:p>
    <w:p w14:paraId="6C91A95E" w14:textId="77777777" w:rsidR="00B2733C" w:rsidRDefault="00B2733C" w:rsidP="003F5EAC">
      <w:pPr>
        <w:pStyle w:val="a1"/>
      </w:pPr>
    </w:p>
    <w:p w14:paraId="02C52FED" w14:textId="77777777" w:rsidR="00B2733C" w:rsidRDefault="003F5EAC" w:rsidP="00B2733C">
      <w:pPr>
        <w:pStyle w:val="af3"/>
      </w:pPr>
      <w:r>
        <w:t>Таблиця 3</w:t>
      </w:r>
      <w:r w:rsidR="00B2733C">
        <w:t>.13</w:t>
      </w:r>
    </w:p>
    <w:p w14:paraId="0E2E8EF7" w14:textId="7760E389" w:rsidR="003F5EAC" w:rsidRDefault="003F5EAC" w:rsidP="00B2733C">
      <w:pPr>
        <w:pStyle w:val="a6"/>
      </w:pPr>
      <w:r>
        <w:t>Соціальна адаптивність</w:t>
      </w:r>
    </w:p>
    <w:tbl>
      <w:tblPr>
        <w:tblStyle w:val="af"/>
        <w:tblW w:w="10024" w:type="dxa"/>
        <w:tblLook w:val="04A0" w:firstRow="1" w:lastRow="0" w:firstColumn="1" w:lastColumn="0" w:noHBand="0" w:noVBand="1"/>
      </w:tblPr>
      <w:tblGrid>
        <w:gridCol w:w="2232"/>
        <w:gridCol w:w="1684"/>
        <w:gridCol w:w="1757"/>
        <w:gridCol w:w="1431"/>
        <w:gridCol w:w="1482"/>
        <w:gridCol w:w="1438"/>
      </w:tblGrid>
      <w:tr w:rsidR="00B2733C" w:rsidRPr="00B2733C" w14:paraId="4C6CFA83" w14:textId="77777777" w:rsidTr="00B2733C">
        <w:tc>
          <w:tcPr>
            <w:tcW w:w="2232" w:type="dxa"/>
          </w:tcPr>
          <w:p w14:paraId="11F84368" w14:textId="77777777" w:rsidR="00B2733C" w:rsidRPr="00B2733C" w:rsidRDefault="00B2733C" w:rsidP="00B2733C">
            <w:pPr>
              <w:pStyle w:val="120"/>
            </w:pPr>
            <w:r w:rsidRPr="00B2733C">
              <w:t>Показник</w:t>
            </w:r>
          </w:p>
        </w:tc>
        <w:tc>
          <w:tcPr>
            <w:tcW w:w="1684" w:type="dxa"/>
          </w:tcPr>
          <w:p w14:paraId="7C3E9A7C" w14:textId="77777777" w:rsidR="00B2733C" w:rsidRPr="00B2733C" w:rsidRDefault="00B2733C" w:rsidP="00B2733C">
            <w:pPr>
              <w:pStyle w:val="120"/>
            </w:pPr>
            <w:r w:rsidRPr="00B2733C">
              <w:t>Середній бал</w:t>
            </w:r>
          </w:p>
        </w:tc>
        <w:tc>
          <w:tcPr>
            <w:tcW w:w="1757" w:type="dxa"/>
          </w:tcPr>
          <w:p w14:paraId="08B97F9C" w14:textId="77777777" w:rsidR="00B2733C" w:rsidRPr="00B2733C" w:rsidRDefault="00B2733C" w:rsidP="00B2733C">
            <w:pPr>
              <w:pStyle w:val="120"/>
            </w:pPr>
            <w:r w:rsidRPr="00B2733C">
              <w:t>Стандартне відхилення</w:t>
            </w:r>
          </w:p>
        </w:tc>
        <w:tc>
          <w:tcPr>
            <w:tcW w:w="1431" w:type="dxa"/>
          </w:tcPr>
          <w:p w14:paraId="4F614130" w14:textId="77777777" w:rsidR="00B2733C" w:rsidRPr="00B2733C" w:rsidRDefault="00B2733C" w:rsidP="00B2733C">
            <w:pPr>
              <w:pStyle w:val="120"/>
            </w:pPr>
            <w:r w:rsidRPr="00B2733C">
              <w:t>% низький</w:t>
            </w:r>
          </w:p>
        </w:tc>
        <w:tc>
          <w:tcPr>
            <w:tcW w:w="1482" w:type="dxa"/>
          </w:tcPr>
          <w:p w14:paraId="610EAD25" w14:textId="77777777" w:rsidR="00B2733C" w:rsidRPr="00B2733C" w:rsidRDefault="00B2733C" w:rsidP="00B2733C">
            <w:pPr>
              <w:pStyle w:val="120"/>
            </w:pPr>
            <w:r w:rsidRPr="00B2733C">
              <w:t>% середній</w:t>
            </w:r>
          </w:p>
        </w:tc>
        <w:tc>
          <w:tcPr>
            <w:tcW w:w="1438" w:type="dxa"/>
          </w:tcPr>
          <w:p w14:paraId="0B155510" w14:textId="77777777" w:rsidR="00B2733C" w:rsidRPr="00B2733C" w:rsidRDefault="00B2733C" w:rsidP="00B2733C">
            <w:pPr>
              <w:pStyle w:val="120"/>
            </w:pPr>
            <w:r w:rsidRPr="00B2733C">
              <w:t>% високий</w:t>
            </w:r>
          </w:p>
        </w:tc>
      </w:tr>
      <w:tr w:rsidR="00B2733C" w:rsidRPr="00B2733C" w14:paraId="204C923F" w14:textId="77777777" w:rsidTr="00B2733C">
        <w:tc>
          <w:tcPr>
            <w:tcW w:w="2232" w:type="dxa"/>
          </w:tcPr>
          <w:p w14:paraId="0BD35A2C" w14:textId="77777777" w:rsidR="00B2733C" w:rsidRPr="00B2733C" w:rsidRDefault="00B2733C" w:rsidP="00B2733C">
            <w:pPr>
              <w:pStyle w:val="120"/>
            </w:pPr>
            <w:proofErr w:type="spellStart"/>
            <w:r w:rsidRPr="00B2733C">
              <w:t>Комунікативність</w:t>
            </w:r>
            <w:proofErr w:type="spellEnd"/>
          </w:p>
        </w:tc>
        <w:tc>
          <w:tcPr>
            <w:tcW w:w="1684" w:type="dxa"/>
          </w:tcPr>
          <w:p w14:paraId="4636F0A6" w14:textId="77777777" w:rsidR="00B2733C" w:rsidRPr="00B2733C" w:rsidRDefault="00B2733C" w:rsidP="00B2733C">
            <w:pPr>
              <w:pStyle w:val="120"/>
            </w:pPr>
            <w:r w:rsidRPr="00B2733C">
              <w:t>3,4</w:t>
            </w:r>
          </w:p>
        </w:tc>
        <w:tc>
          <w:tcPr>
            <w:tcW w:w="1757" w:type="dxa"/>
          </w:tcPr>
          <w:p w14:paraId="44BADFA7" w14:textId="77777777" w:rsidR="00B2733C" w:rsidRPr="00B2733C" w:rsidRDefault="00B2733C" w:rsidP="00B2733C">
            <w:pPr>
              <w:pStyle w:val="120"/>
            </w:pPr>
            <w:r w:rsidRPr="00B2733C">
              <w:t>0,8</w:t>
            </w:r>
          </w:p>
        </w:tc>
        <w:tc>
          <w:tcPr>
            <w:tcW w:w="1431" w:type="dxa"/>
          </w:tcPr>
          <w:p w14:paraId="5022F138" w14:textId="77777777" w:rsidR="00B2733C" w:rsidRPr="00B2733C" w:rsidRDefault="00B2733C" w:rsidP="00B2733C">
            <w:pPr>
              <w:pStyle w:val="120"/>
            </w:pPr>
            <w:r w:rsidRPr="00B2733C">
              <w:t>15%</w:t>
            </w:r>
          </w:p>
        </w:tc>
        <w:tc>
          <w:tcPr>
            <w:tcW w:w="1482" w:type="dxa"/>
          </w:tcPr>
          <w:p w14:paraId="678CCC3B" w14:textId="77777777" w:rsidR="00B2733C" w:rsidRPr="00B2733C" w:rsidRDefault="00B2733C" w:rsidP="00B2733C">
            <w:pPr>
              <w:pStyle w:val="120"/>
            </w:pPr>
            <w:r w:rsidRPr="00B2733C">
              <w:t>50%</w:t>
            </w:r>
          </w:p>
        </w:tc>
        <w:tc>
          <w:tcPr>
            <w:tcW w:w="1438" w:type="dxa"/>
          </w:tcPr>
          <w:p w14:paraId="1F83D9F0" w14:textId="77777777" w:rsidR="00B2733C" w:rsidRPr="00B2733C" w:rsidRDefault="00B2733C" w:rsidP="00B2733C">
            <w:pPr>
              <w:pStyle w:val="120"/>
            </w:pPr>
            <w:r w:rsidRPr="00B2733C">
              <w:t>35%</w:t>
            </w:r>
          </w:p>
        </w:tc>
      </w:tr>
      <w:tr w:rsidR="00B2733C" w:rsidRPr="00B2733C" w14:paraId="61D16105" w14:textId="77777777" w:rsidTr="00B2733C">
        <w:tc>
          <w:tcPr>
            <w:tcW w:w="2232" w:type="dxa"/>
          </w:tcPr>
          <w:p w14:paraId="34934E5C" w14:textId="77777777" w:rsidR="00B2733C" w:rsidRPr="00B2733C" w:rsidRDefault="00B2733C" w:rsidP="00B2733C">
            <w:pPr>
              <w:pStyle w:val="120"/>
            </w:pPr>
            <w:r w:rsidRPr="00B2733C">
              <w:t>Адаптивність до нових правил</w:t>
            </w:r>
          </w:p>
        </w:tc>
        <w:tc>
          <w:tcPr>
            <w:tcW w:w="1684" w:type="dxa"/>
          </w:tcPr>
          <w:p w14:paraId="1231E03D" w14:textId="77777777" w:rsidR="00B2733C" w:rsidRPr="00B2733C" w:rsidRDefault="00B2733C" w:rsidP="00B2733C">
            <w:pPr>
              <w:pStyle w:val="120"/>
            </w:pPr>
            <w:r w:rsidRPr="00B2733C">
              <w:t>3,2</w:t>
            </w:r>
          </w:p>
        </w:tc>
        <w:tc>
          <w:tcPr>
            <w:tcW w:w="1757" w:type="dxa"/>
          </w:tcPr>
          <w:p w14:paraId="1E743C35" w14:textId="77777777" w:rsidR="00B2733C" w:rsidRPr="00B2733C" w:rsidRDefault="00B2733C" w:rsidP="00B2733C">
            <w:pPr>
              <w:pStyle w:val="120"/>
            </w:pPr>
            <w:r w:rsidRPr="00B2733C">
              <w:t>0,9</w:t>
            </w:r>
          </w:p>
        </w:tc>
        <w:tc>
          <w:tcPr>
            <w:tcW w:w="1431" w:type="dxa"/>
          </w:tcPr>
          <w:p w14:paraId="6C3691FF" w14:textId="77777777" w:rsidR="00B2733C" w:rsidRPr="00B2733C" w:rsidRDefault="00B2733C" w:rsidP="00B2733C">
            <w:pPr>
              <w:pStyle w:val="120"/>
            </w:pPr>
            <w:r w:rsidRPr="00B2733C">
              <w:t>18%</w:t>
            </w:r>
          </w:p>
        </w:tc>
        <w:tc>
          <w:tcPr>
            <w:tcW w:w="1482" w:type="dxa"/>
          </w:tcPr>
          <w:p w14:paraId="048BCE30" w14:textId="77777777" w:rsidR="00B2733C" w:rsidRPr="00B2733C" w:rsidRDefault="00B2733C" w:rsidP="00B2733C">
            <w:pPr>
              <w:pStyle w:val="120"/>
            </w:pPr>
            <w:r w:rsidRPr="00B2733C">
              <w:t>55%</w:t>
            </w:r>
          </w:p>
        </w:tc>
        <w:tc>
          <w:tcPr>
            <w:tcW w:w="1438" w:type="dxa"/>
          </w:tcPr>
          <w:p w14:paraId="0271C64E" w14:textId="77777777" w:rsidR="00B2733C" w:rsidRPr="00B2733C" w:rsidRDefault="00B2733C" w:rsidP="00B2733C">
            <w:pPr>
              <w:pStyle w:val="120"/>
            </w:pPr>
            <w:r w:rsidRPr="00B2733C">
              <w:t>27%</w:t>
            </w:r>
          </w:p>
        </w:tc>
      </w:tr>
      <w:tr w:rsidR="00B2733C" w:rsidRPr="00B2733C" w14:paraId="086B6F37" w14:textId="77777777" w:rsidTr="00B2733C">
        <w:tc>
          <w:tcPr>
            <w:tcW w:w="2232" w:type="dxa"/>
          </w:tcPr>
          <w:p w14:paraId="3883EFFC" w14:textId="77777777" w:rsidR="00B2733C" w:rsidRPr="00B2733C" w:rsidRDefault="00B2733C" w:rsidP="00B2733C">
            <w:pPr>
              <w:pStyle w:val="120"/>
            </w:pPr>
            <w:r w:rsidRPr="00B2733C">
              <w:t>Гнучкість поведінки</w:t>
            </w:r>
          </w:p>
        </w:tc>
        <w:tc>
          <w:tcPr>
            <w:tcW w:w="1684" w:type="dxa"/>
          </w:tcPr>
          <w:p w14:paraId="389A67FF" w14:textId="77777777" w:rsidR="00B2733C" w:rsidRPr="00B2733C" w:rsidRDefault="00B2733C" w:rsidP="00B2733C">
            <w:pPr>
              <w:pStyle w:val="120"/>
            </w:pPr>
            <w:r w:rsidRPr="00B2733C">
              <w:t>3,1</w:t>
            </w:r>
          </w:p>
        </w:tc>
        <w:tc>
          <w:tcPr>
            <w:tcW w:w="1757" w:type="dxa"/>
          </w:tcPr>
          <w:p w14:paraId="16946620" w14:textId="77777777" w:rsidR="00B2733C" w:rsidRPr="00B2733C" w:rsidRDefault="00B2733C" w:rsidP="00B2733C">
            <w:pPr>
              <w:pStyle w:val="120"/>
            </w:pPr>
            <w:r w:rsidRPr="00B2733C">
              <w:t>0,9</w:t>
            </w:r>
          </w:p>
        </w:tc>
        <w:tc>
          <w:tcPr>
            <w:tcW w:w="1431" w:type="dxa"/>
          </w:tcPr>
          <w:p w14:paraId="561E8DD9" w14:textId="77777777" w:rsidR="00B2733C" w:rsidRPr="00B2733C" w:rsidRDefault="00B2733C" w:rsidP="00B2733C">
            <w:pPr>
              <w:pStyle w:val="120"/>
            </w:pPr>
            <w:r w:rsidRPr="00B2733C">
              <w:t>20%</w:t>
            </w:r>
          </w:p>
        </w:tc>
        <w:tc>
          <w:tcPr>
            <w:tcW w:w="1482" w:type="dxa"/>
          </w:tcPr>
          <w:p w14:paraId="6D34AED2" w14:textId="77777777" w:rsidR="00B2733C" w:rsidRPr="00B2733C" w:rsidRDefault="00B2733C" w:rsidP="00B2733C">
            <w:pPr>
              <w:pStyle w:val="120"/>
            </w:pPr>
            <w:r w:rsidRPr="00B2733C">
              <w:t>50%</w:t>
            </w:r>
          </w:p>
        </w:tc>
        <w:tc>
          <w:tcPr>
            <w:tcW w:w="1438" w:type="dxa"/>
          </w:tcPr>
          <w:p w14:paraId="1923AB32" w14:textId="77777777" w:rsidR="00B2733C" w:rsidRPr="00B2733C" w:rsidRDefault="00B2733C" w:rsidP="00B2733C">
            <w:pPr>
              <w:pStyle w:val="120"/>
            </w:pPr>
            <w:r w:rsidRPr="00B2733C">
              <w:t>30%</w:t>
            </w:r>
          </w:p>
        </w:tc>
      </w:tr>
    </w:tbl>
    <w:p w14:paraId="0D5EE39C" w14:textId="7EA1243A" w:rsidR="00B2733C" w:rsidRDefault="00B2733C" w:rsidP="00B2733C">
      <w:pPr>
        <w:pStyle w:val="a1"/>
      </w:pPr>
      <w:r>
        <w:lastRenderedPageBreak/>
        <w:t xml:space="preserve">Результати показують середній рівень відповідальності та самостійності, із тенденцією до розвитку дисциплінованості (див. рис. 3.14). Це свідчить про те, що більшість учнів здатні брати на себе обов’язки та приймати рішення, але частина потребує тренінгових </w:t>
      </w:r>
      <w:proofErr w:type="spellStart"/>
      <w:r>
        <w:t>втручань</w:t>
      </w:r>
      <w:proofErr w:type="spellEnd"/>
      <w:r>
        <w:t xml:space="preserve"> для підвищення ефективності самоконтролю.</w:t>
      </w:r>
    </w:p>
    <w:p w14:paraId="7C636D23" w14:textId="77777777" w:rsidR="00B2733C" w:rsidRDefault="00B2733C" w:rsidP="003F5EAC">
      <w:pPr>
        <w:pStyle w:val="a1"/>
      </w:pPr>
    </w:p>
    <w:p w14:paraId="0E7B7370" w14:textId="77777777" w:rsidR="00B2733C" w:rsidRDefault="003F5EAC" w:rsidP="00B2733C">
      <w:pPr>
        <w:pStyle w:val="af3"/>
      </w:pPr>
      <w:r>
        <w:t xml:space="preserve">Таблиця </w:t>
      </w:r>
      <w:r w:rsidR="00B2733C">
        <w:t>3.1</w:t>
      </w:r>
      <w:r>
        <w:t>4</w:t>
      </w:r>
    </w:p>
    <w:p w14:paraId="24AF0D86" w14:textId="0E5FDBAF" w:rsidR="003F5EAC" w:rsidRDefault="003F5EAC" w:rsidP="00B2733C">
      <w:pPr>
        <w:pStyle w:val="a6"/>
      </w:pPr>
      <w:r>
        <w:t>Відповідальність та самостійність</w:t>
      </w:r>
    </w:p>
    <w:tbl>
      <w:tblPr>
        <w:tblStyle w:val="af"/>
        <w:tblW w:w="0" w:type="auto"/>
        <w:tblLook w:val="04A0" w:firstRow="1" w:lastRow="0" w:firstColumn="1" w:lastColumn="0" w:noHBand="0" w:noVBand="1"/>
      </w:tblPr>
      <w:tblGrid>
        <w:gridCol w:w="2172"/>
        <w:gridCol w:w="1548"/>
        <w:gridCol w:w="1600"/>
        <w:gridCol w:w="1526"/>
        <w:gridCol w:w="1537"/>
        <w:gridCol w:w="1528"/>
      </w:tblGrid>
      <w:tr w:rsidR="00B2733C" w:rsidRPr="00B2733C" w14:paraId="2F890379" w14:textId="77777777" w:rsidTr="00B2733C">
        <w:tc>
          <w:tcPr>
            <w:tcW w:w="1651" w:type="dxa"/>
          </w:tcPr>
          <w:p w14:paraId="12BF13E4" w14:textId="77777777" w:rsidR="00B2733C" w:rsidRPr="00B2733C" w:rsidRDefault="00B2733C" w:rsidP="00B2733C">
            <w:pPr>
              <w:pStyle w:val="120"/>
            </w:pPr>
            <w:r w:rsidRPr="00B2733C">
              <w:t>Показник</w:t>
            </w:r>
          </w:p>
        </w:tc>
        <w:tc>
          <w:tcPr>
            <w:tcW w:w="1652" w:type="dxa"/>
          </w:tcPr>
          <w:p w14:paraId="476AC2C2" w14:textId="77777777" w:rsidR="00B2733C" w:rsidRPr="00B2733C" w:rsidRDefault="00B2733C" w:rsidP="00B2733C">
            <w:pPr>
              <w:pStyle w:val="120"/>
            </w:pPr>
            <w:r w:rsidRPr="00B2733C">
              <w:t>Середній бал</w:t>
            </w:r>
          </w:p>
        </w:tc>
        <w:tc>
          <w:tcPr>
            <w:tcW w:w="1652" w:type="dxa"/>
          </w:tcPr>
          <w:p w14:paraId="65BE5767" w14:textId="77777777" w:rsidR="00B2733C" w:rsidRPr="00B2733C" w:rsidRDefault="00B2733C" w:rsidP="00B2733C">
            <w:pPr>
              <w:pStyle w:val="120"/>
            </w:pPr>
            <w:r w:rsidRPr="00B2733C">
              <w:t>Стандартне відхилення</w:t>
            </w:r>
          </w:p>
        </w:tc>
        <w:tc>
          <w:tcPr>
            <w:tcW w:w="1652" w:type="dxa"/>
          </w:tcPr>
          <w:p w14:paraId="522BFCD5" w14:textId="77777777" w:rsidR="00B2733C" w:rsidRPr="00B2733C" w:rsidRDefault="00B2733C" w:rsidP="00B2733C">
            <w:pPr>
              <w:pStyle w:val="120"/>
            </w:pPr>
            <w:r w:rsidRPr="00B2733C">
              <w:t>% низький</w:t>
            </w:r>
          </w:p>
        </w:tc>
        <w:tc>
          <w:tcPr>
            <w:tcW w:w="1652" w:type="dxa"/>
          </w:tcPr>
          <w:p w14:paraId="7C8F5F3A" w14:textId="77777777" w:rsidR="00B2733C" w:rsidRPr="00B2733C" w:rsidRDefault="00B2733C" w:rsidP="00B2733C">
            <w:pPr>
              <w:pStyle w:val="120"/>
            </w:pPr>
            <w:r w:rsidRPr="00B2733C">
              <w:t>% середній</w:t>
            </w:r>
          </w:p>
        </w:tc>
        <w:tc>
          <w:tcPr>
            <w:tcW w:w="1652" w:type="dxa"/>
          </w:tcPr>
          <w:p w14:paraId="23452AD5" w14:textId="77777777" w:rsidR="00B2733C" w:rsidRPr="00B2733C" w:rsidRDefault="00B2733C" w:rsidP="00B2733C">
            <w:pPr>
              <w:pStyle w:val="120"/>
            </w:pPr>
            <w:r w:rsidRPr="00B2733C">
              <w:t>% високий</w:t>
            </w:r>
          </w:p>
        </w:tc>
      </w:tr>
      <w:tr w:rsidR="00B2733C" w:rsidRPr="00B2733C" w14:paraId="745846EB" w14:textId="77777777" w:rsidTr="00B2733C">
        <w:tc>
          <w:tcPr>
            <w:tcW w:w="1651" w:type="dxa"/>
          </w:tcPr>
          <w:p w14:paraId="3657077C" w14:textId="77777777" w:rsidR="00B2733C" w:rsidRPr="00B2733C" w:rsidRDefault="00B2733C" w:rsidP="00B2733C">
            <w:pPr>
              <w:pStyle w:val="120"/>
            </w:pPr>
            <w:r w:rsidRPr="00B2733C">
              <w:t>Прийняття обов’язків</w:t>
            </w:r>
          </w:p>
        </w:tc>
        <w:tc>
          <w:tcPr>
            <w:tcW w:w="1652" w:type="dxa"/>
          </w:tcPr>
          <w:p w14:paraId="43C6E14F" w14:textId="77777777" w:rsidR="00B2733C" w:rsidRPr="00B2733C" w:rsidRDefault="00B2733C" w:rsidP="00B2733C">
            <w:pPr>
              <w:pStyle w:val="120"/>
            </w:pPr>
            <w:r w:rsidRPr="00B2733C">
              <w:t>3,0</w:t>
            </w:r>
          </w:p>
        </w:tc>
        <w:tc>
          <w:tcPr>
            <w:tcW w:w="1652" w:type="dxa"/>
          </w:tcPr>
          <w:p w14:paraId="3FBE758E" w14:textId="77777777" w:rsidR="00B2733C" w:rsidRPr="00B2733C" w:rsidRDefault="00B2733C" w:rsidP="00B2733C">
            <w:pPr>
              <w:pStyle w:val="120"/>
            </w:pPr>
            <w:r w:rsidRPr="00B2733C">
              <w:t>0,9</w:t>
            </w:r>
          </w:p>
        </w:tc>
        <w:tc>
          <w:tcPr>
            <w:tcW w:w="1652" w:type="dxa"/>
          </w:tcPr>
          <w:p w14:paraId="08B0AAF8" w14:textId="77777777" w:rsidR="00B2733C" w:rsidRPr="00B2733C" w:rsidRDefault="00B2733C" w:rsidP="00B2733C">
            <w:pPr>
              <w:pStyle w:val="120"/>
            </w:pPr>
            <w:r w:rsidRPr="00B2733C">
              <w:t>22%</w:t>
            </w:r>
          </w:p>
        </w:tc>
        <w:tc>
          <w:tcPr>
            <w:tcW w:w="1652" w:type="dxa"/>
          </w:tcPr>
          <w:p w14:paraId="7C9BB286" w14:textId="77777777" w:rsidR="00B2733C" w:rsidRPr="00B2733C" w:rsidRDefault="00B2733C" w:rsidP="00B2733C">
            <w:pPr>
              <w:pStyle w:val="120"/>
            </w:pPr>
            <w:r w:rsidRPr="00B2733C">
              <w:t>50%</w:t>
            </w:r>
          </w:p>
        </w:tc>
        <w:tc>
          <w:tcPr>
            <w:tcW w:w="1652" w:type="dxa"/>
          </w:tcPr>
          <w:p w14:paraId="7C1CB4FD" w14:textId="77777777" w:rsidR="00B2733C" w:rsidRPr="00B2733C" w:rsidRDefault="00B2733C" w:rsidP="00B2733C">
            <w:pPr>
              <w:pStyle w:val="120"/>
            </w:pPr>
            <w:r w:rsidRPr="00B2733C">
              <w:t>28%</w:t>
            </w:r>
          </w:p>
        </w:tc>
      </w:tr>
      <w:tr w:rsidR="00B2733C" w:rsidRPr="00B2733C" w14:paraId="7D048A98" w14:textId="77777777" w:rsidTr="00B2733C">
        <w:tc>
          <w:tcPr>
            <w:tcW w:w="1651" w:type="dxa"/>
          </w:tcPr>
          <w:p w14:paraId="79A58CB2" w14:textId="77777777" w:rsidR="00B2733C" w:rsidRPr="00B2733C" w:rsidRDefault="00B2733C" w:rsidP="00B2733C">
            <w:pPr>
              <w:pStyle w:val="120"/>
            </w:pPr>
            <w:r w:rsidRPr="00B2733C">
              <w:t>Самостійність у прийнятті рішень</w:t>
            </w:r>
          </w:p>
        </w:tc>
        <w:tc>
          <w:tcPr>
            <w:tcW w:w="1652" w:type="dxa"/>
          </w:tcPr>
          <w:p w14:paraId="5F137515" w14:textId="77777777" w:rsidR="00B2733C" w:rsidRPr="00B2733C" w:rsidRDefault="00B2733C" w:rsidP="00B2733C">
            <w:pPr>
              <w:pStyle w:val="120"/>
            </w:pPr>
            <w:r w:rsidRPr="00B2733C">
              <w:t>3,3</w:t>
            </w:r>
          </w:p>
        </w:tc>
        <w:tc>
          <w:tcPr>
            <w:tcW w:w="1652" w:type="dxa"/>
          </w:tcPr>
          <w:p w14:paraId="087FA08A" w14:textId="77777777" w:rsidR="00B2733C" w:rsidRPr="00B2733C" w:rsidRDefault="00B2733C" w:rsidP="00B2733C">
            <w:pPr>
              <w:pStyle w:val="120"/>
            </w:pPr>
            <w:r w:rsidRPr="00B2733C">
              <w:t>0,8</w:t>
            </w:r>
          </w:p>
        </w:tc>
        <w:tc>
          <w:tcPr>
            <w:tcW w:w="1652" w:type="dxa"/>
          </w:tcPr>
          <w:p w14:paraId="233E95EB" w14:textId="77777777" w:rsidR="00B2733C" w:rsidRPr="00B2733C" w:rsidRDefault="00B2733C" w:rsidP="00B2733C">
            <w:pPr>
              <w:pStyle w:val="120"/>
            </w:pPr>
            <w:r w:rsidRPr="00B2733C">
              <w:t>15%</w:t>
            </w:r>
          </w:p>
        </w:tc>
        <w:tc>
          <w:tcPr>
            <w:tcW w:w="1652" w:type="dxa"/>
          </w:tcPr>
          <w:p w14:paraId="330A0C4C" w14:textId="77777777" w:rsidR="00B2733C" w:rsidRPr="00B2733C" w:rsidRDefault="00B2733C" w:rsidP="00B2733C">
            <w:pPr>
              <w:pStyle w:val="120"/>
            </w:pPr>
            <w:r w:rsidRPr="00B2733C">
              <w:t>55%</w:t>
            </w:r>
          </w:p>
        </w:tc>
        <w:tc>
          <w:tcPr>
            <w:tcW w:w="1652" w:type="dxa"/>
          </w:tcPr>
          <w:p w14:paraId="238694BB" w14:textId="77777777" w:rsidR="00B2733C" w:rsidRPr="00B2733C" w:rsidRDefault="00B2733C" w:rsidP="00B2733C">
            <w:pPr>
              <w:pStyle w:val="120"/>
            </w:pPr>
            <w:r w:rsidRPr="00B2733C">
              <w:t>30%</w:t>
            </w:r>
          </w:p>
        </w:tc>
      </w:tr>
      <w:tr w:rsidR="00B2733C" w:rsidRPr="00B2733C" w14:paraId="2F15464D" w14:textId="77777777" w:rsidTr="00B2733C">
        <w:tc>
          <w:tcPr>
            <w:tcW w:w="1651" w:type="dxa"/>
          </w:tcPr>
          <w:p w14:paraId="3245E00E" w14:textId="77777777" w:rsidR="00B2733C" w:rsidRPr="00B2733C" w:rsidRDefault="00B2733C" w:rsidP="00B2733C">
            <w:pPr>
              <w:pStyle w:val="120"/>
            </w:pPr>
            <w:r w:rsidRPr="00B2733C">
              <w:t>Дисциплінованість</w:t>
            </w:r>
          </w:p>
        </w:tc>
        <w:tc>
          <w:tcPr>
            <w:tcW w:w="1652" w:type="dxa"/>
          </w:tcPr>
          <w:p w14:paraId="3DB15639" w14:textId="77777777" w:rsidR="00B2733C" w:rsidRPr="00B2733C" w:rsidRDefault="00B2733C" w:rsidP="00B2733C">
            <w:pPr>
              <w:pStyle w:val="120"/>
            </w:pPr>
            <w:r w:rsidRPr="00B2733C">
              <w:t>3,4</w:t>
            </w:r>
          </w:p>
        </w:tc>
        <w:tc>
          <w:tcPr>
            <w:tcW w:w="1652" w:type="dxa"/>
          </w:tcPr>
          <w:p w14:paraId="57459A14" w14:textId="77777777" w:rsidR="00B2733C" w:rsidRPr="00B2733C" w:rsidRDefault="00B2733C" w:rsidP="00B2733C">
            <w:pPr>
              <w:pStyle w:val="120"/>
            </w:pPr>
            <w:r w:rsidRPr="00B2733C">
              <w:t>0,9</w:t>
            </w:r>
          </w:p>
        </w:tc>
        <w:tc>
          <w:tcPr>
            <w:tcW w:w="1652" w:type="dxa"/>
          </w:tcPr>
          <w:p w14:paraId="2434D526" w14:textId="77777777" w:rsidR="00B2733C" w:rsidRPr="00B2733C" w:rsidRDefault="00B2733C" w:rsidP="00B2733C">
            <w:pPr>
              <w:pStyle w:val="120"/>
            </w:pPr>
            <w:r w:rsidRPr="00B2733C">
              <w:t>12%</w:t>
            </w:r>
          </w:p>
        </w:tc>
        <w:tc>
          <w:tcPr>
            <w:tcW w:w="1652" w:type="dxa"/>
          </w:tcPr>
          <w:p w14:paraId="19E1CB27" w14:textId="77777777" w:rsidR="00B2733C" w:rsidRPr="00B2733C" w:rsidRDefault="00B2733C" w:rsidP="00B2733C">
            <w:pPr>
              <w:pStyle w:val="120"/>
            </w:pPr>
            <w:r w:rsidRPr="00B2733C">
              <w:t>53%</w:t>
            </w:r>
          </w:p>
        </w:tc>
        <w:tc>
          <w:tcPr>
            <w:tcW w:w="1652" w:type="dxa"/>
          </w:tcPr>
          <w:p w14:paraId="063B616D" w14:textId="77777777" w:rsidR="00B2733C" w:rsidRPr="00B2733C" w:rsidRDefault="00B2733C" w:rsidP="00B2733C">
            <w:pPr>
              <w:pStyle w:val="120"/>
            </w:pPr>
            <w:r w:rsidRPr="00B2733C">
              <w:t>35%</w:t>
            </w:r>
          </w:p>
        </w:tc>
      </w:tr>
    </w:tbl>
    <w:p w14:paraId="20FAC866" w14:textId="246FFAA8" w:rsidR="003F5EAC" w:rsidRDefault="003F5EAC" w:rsidP="003F5EAC">
      <w:pPr>
        <w:pStyle w:val="a1"/>
      </w:pPr>
    </w:p>
    <w:p w14:paraId="67ED10E0" w14:textId="6D29A5B0" w:rsidR="00B2733C" w:rsidRDefault="00B2733C" w:rsidP="00B2733C">
      <w:pPr>
        <w:pStyle w:val="a1"/>
      </w:pPr>
      <w:r>
        <w:t xml:space="preserve">Учні демонструють помірну </w:t>
      </w:r>
      <w:proofErr w:type="spellStart"/>
      <w:r>
        <w:t>асертивність</w:t>
      </w:r>
      <w:proofErr w:type="spellEnd"/>
      <w:r>
        <w:t>, але високий рівень емпатії та здатності до компромісів (40–55%). Це вказує на потенціал для розвитку ефективної міжособистісної взаємодії через цілеспрямований психологічний тренінг (див. рис.3.15).</w:t>
      </w:r>
    </w:p>
    <w:p w14:paraId="76EFC888" w14:textId="77777777" w:rsidR="00B2733C" w:rsidRDefault="00B2733C" w:rsidP="003F5EAC">
      <w:pPr>
        <w:pStyle w:val="a1"/>
      </w:pPr>
    </w:p>
    <w:p w14:paraId="48F6F15A" w14:textId="77777777" w:rsidR="00B2733C" w:rsidRDefault="003F5EAC" w:rsidP="00B2733C">
      <w:pPr>
        <w:pStyle w:val="af3"/>
      </w:pPr>
      <w:r>
        <w:t xml:space="preserve">Таблиця </w:t>
      </w:r>
      <w:r w:rsidR="00B2733C">
        <w:t>3.1</w:t>
      </w:r>
      <w:r>
        <w:t>5</w:t>
      </w:r>
    </w:p>
    <w:p w14:paraId="7837F736" w14:textId="39A6A439" w:rsidR="003F5EAC" w:rsidRDefault="003F5EAC" w:rsidP="00B2733C">
      <w:pPr>
        <w:pStyle w:val="a6"/>
      </w:pPr>
      <w:r>
        <w:t>Баланс власних та групових потреб</w:t>
      </w:r>
    </w:p>
    <w:tbl>
      <w:tblPr>
        <w:tblStyle w:val="af"/>
        <w:tblW w:w="10024" w:type="dxa"/>
        <w:tblLook w:val="04A0" w:firstRow="1" w:lastRow="0" w:firstColumn="1" w:lastColumn="0" w:noHBand="0" w:noVBand="1"/>
      </w:tblPr>
      <w:tblGrid>
        <w:gridCol w:w="1978"/>
        <w:gridCol w:w="1684"/>
        <w:gridCol w:w="2011"/>
        <w:gridCol w:w="1431"/>
        <w:gridCol w:w="1482"/>
        <w:gridCol w:w="1438"/>
      </w:tblGrid>
      <w:tr w:rsidR="00B2733C" w:rsidRPr="00B2733C" w14:paraId="540B4187" w14:textId="77777777" w:rsidTr="00B2733C">
        <w:tc>
          <w:tcPr>
            <w:tcW w:w="1978" w:type="dxa"/>
          </w:tcPr>
          <w:p w14:paraId="7928FC03" w14:textId="77777777" w:rsidR="00B2733C" w:rsidRPr="00B2733C" w:rsidRDefault="00B2733C" w:rsidP="00B2733C">
            <w:pPr>
              <w:pStyle w:val="120"/>
            </w:pPr>
            <w:r w:rsidRPr="00B2733C">
              <w:t>Показник</w:t>
            </w:r>
          </w:p>
        </w:tc>
        <w:tc>
          <w:tcPr>
            <w:tcW w:w="1684" w:type="dxa"/>
          </w:tcPr>
          <w:p w14:paraId="34590237" w14:textId="77777777" w:rsidR="00B2733C" w:rsidRPr="00B2733C" w:rsidRDefault="00B2733C" w:rsidP="00B2733C">
            <w:pPr>
              <w:pStyle w:val="120"/>
            </w:pPr>
            <w:r w:rsidRPr="00B2733C">
              <w:t>Середній бал</w:t>
            </w:r>
          </w:p>
        </w:tc>
        <w:tc>
          <w:tcPr>
            <w:tcW w:w="2011" w:type="dxa"/>
          </w:tcPr>
          <w:p w14:paraId="55B6CD06" w14:textId="77777777" w:rsidR="00B2733C" w:rsidRPr="00B2733C" w:rsidRDefault="00B2733C" w:rsidP="00B2733C">
            <w:pPr>
              <w:pStyle w:val="120"/>
            </w:pPr>
            <w:r w:rsidRPr="00B2733C">
              <w:t>Стандартне відхилення</w:t>
            </w:r>
          </w:p>
        </w:tc>
        <w:tc>
          <w:tcPr>
            <w:tcW w:w="1431" w:type="dxa"/>
          </w:tcPr>
          <w:p w14:paraId="60E43F3C" w14:textId="77777777" w:rsidR="00B2733C" w:rsidRPr="00B2733C" w:rsidRDefault="00B2733C" w:rsidP="00B2733C">
            <w:pPr>
              <w:pStyle w:val="120"/>
            </w:pPr>
            <w:r w:rsidRPr="00B2733C">
              <w:t>% низький</w:t>
            </w:r>
          </w:p>
        </w:tc>
        <w:tc>
          <w:tcPr>
            <w:tcW w:w="1482" w:type="dxa"/>
          </w:tcPr>
          <w:p w14:paraId="2F5ADBC1" w14:textId="77777777" w:rsidR="00B2733C" w:rsidRPr="00B2733C" w:rsidRDefault="00B2733C" w:rsidP="00B2733C">
            <w:pPr>
              <w:pStyle w:val="120"/>
            </w:pPr>
            <w:r w:rsidRPr="00B2733C">
              <w:t>% середній</w:t>
            </w:r>
          </w:p>
        </w:tc>
        <w:tc>
          <w:tcPr>
            <w:tcW w:w="1438" w:type="dxa"/>
          </w:tcPr>
          <w:p w14:paraId="4BAD57B9" w14:textId="77777777" w:rsidR="00B2733C" w:rsidRPr="00B2733C" w:rsidRDefault="00B2733C" w:rsidP="00B2733C">
            <w:pPr>
              <w:pStyle w:val="120"/>
            </w:pPr>
            <w:r w:rsidRPr="00B2733C">
              <w:t>% високий</w:t>
            </w:r>
          </w:p>
        </w:tc>
      </w:tr>
      <w:tr w:rsidR="00B2733C" w:rsidRPr="00B2733C" w14:paraId="5FFC4865" w14:textId="77777777" w:rsidTr="00B2733C">
        <w:tc>
          <w:tcPr>
            <w:tcW w:w="1978" w:type="dxa"/>
          </w:tcPr>
          <w:p w14:paraId="4EDDB268" w14:textId="77777777" w:rsidR="00B2733C" w:rsidRPr="00B2733C" w:rsidRDefault="00B2733C" w:rsidP="00B2733C">
            <w:pPr>
              <w:pStyle w:val="120"/>
            </w:pPr>
            <w:proofErr w:type="spellStart"/>
            <w:r w:rsidRPr="00B2733C">
              <w:t>Компромісність</w:t>
            </w:r>
            <w:proofErr w:type="spellEnd"/>
          </w:p>
        </w:tc>
        <w:tc>
          <w:tcPr>
            <w:tcW w:w="1684" w:type="dxa"/>
          </w:tcPr>
          <w:p w14:paraId="2A121BDF" w14:textId="77777777" w:rsidR="00B2733C" w:rsidRPr="00B2733C" w:rsidRDefault="00B2733C" w:rsidP="00B2733C">
            <w:pPr>
              <w:pStyle w:val="120"/>
            </w:pPr>
            <w:r w:rsidRPr="00B2733C">
              <w:t>3,5</w:t>
            </w:r>
          </w:p>
        </w:tc>
        <w:tc>
          <w:tcPr>
            <w:tcW w:w="2011" w:type="dxa"/>
          </w:tcPr>
          <w:p w14:paraId="13C3F68F" w14:textId="77777777" w:rsidR="00B2733C" w:rsidRPr="00B2733C" w:rsidRDefault="00B2733C" w:rsidP="00B2733C">
            <w:pPr>
              <w:pStyle w:val="120"/>
            </w:pPr>
            <w:r w:rsidRPr="00B2733C">
              <w:t>0,8</w:t>
            </w:r>
          </w:p>
        </w:tc>
        <w:tc>
          <w:tcPr>
            <w:tcW w:w="1431" w:type="dxa"/>
          </w:tcPr>
          <w:p w14:paraId="5FD6766F" w14:textId="77777777" w:rsidR="00B2733C" w:rsidRPr="00B2733C" w:rsidRDefault="00B2733C" w:rsidP="00B2733C">
            <w:pPr>
              <w:pStyle w:val="120"/>
            </w:pPr>
            <w:r w:rsidRPr="00B2733C">
              <w:t>10%</w:t>
            </w:r>
          </w:p>
        </w:tc>
        <w:tc>
          <w:tcPr>
            <w:tcW w:w="1482" w:type="dxa"/>
          </w:tcPr>
          <w:p w14:paraId="418A59CA" w14:textId="77777777" w:rsidR="00B2733C" w:rsidRPr="00B2733C" w:rsidRDefault="00B2733C" w:rsidP="00B2733C">
            <w:pPr>
              <w:pStyle w:val="120"/>
            </w:pPr>
            <w:r w:rsidRPr="00B2733C">
              <w:t>50%</w:t>
            </w:r>
          </w:p>
        </w:tc>
        <w:tc>
          <w:tcPr>
            <w:tcW w:w="1438" w:type="dxa"/>
          </w:tcPr>
          <w:p w14:paraId="73A36F93" w14:textId="77777777" w:rsidR="00B2733C" w:rsidRPr="00B2733C" w:rsidRDefault="00B2733C" w:rsidP="00B2733C">
            <w:pPr>
              <w:pStyle w:val="120"/>
            </w:pPr>
            <w:r w:rsidRPr="00B2733C">
              <w:t>40%</w:t>
            </w:r>
          </w:p>
        </w:tc>
      </w:tr>
      <w:tr w:rsidR="00B2733C" w:rsidRPr="00B2733C" w14:paraId="0AC64BC0" w14:textId="77777777" w:rsidTr="00B2733C">
        <w:tc>
          <w:tcPr>
            <w:tcW w:w="1978" w:type="dxa"/>
          </w:tcPr>
          <w:p w14:paraId="6C723D67" w14:textId="77777777" w:rsidR="00B2733C" w:rsidRPr="00B2733C" w:rsidRDefault="00B2733C" w:rsidP="00B2733C">
            <w:pPr>
              <w:pStyle w:val="120"/>
            </w:pPr>
            <w:proofErr w:type="spellStart"/>
            <w:r w:rsidRPr="00B2733C">
              <w:t>Асертивність</w:t>
            </w:r>
            <w:proofErr w:type="spellEnd"/>
          </w:p>
        </w:tc>
        <w:tc>
          <w:tcPr>
            <w:tcW w:w="1684" w:type="dxa"/>
          </w:tcPr>
          <w:p w14:paraId="75AA9C24" w14:textId="77777777" w:rsidR="00B2733C" w:rsidRPr="00B2733C" w:rsidRDefault="00B2733C" w:rsidP="00B2733C">
            <w:pPr>
              <w:pStyle w:val="120"/>
            </w:pPr>
            <w:r w:rsidRPr="00B2733C">
              <w:t>3,0</w:t>
            </w:r>
          </w:p>
        </w:tc>
        <w:tc>
          <w:tcPr>
            <w:tcW w:w="2011" w:type="dxa"/>
          </w:tcPr>
          <w:p w14:paraId="2D34F782" w14:textId="77777777" w:rsidR="00B2733C" w:rsidRPr="00B2733C" w:rsidRDefault="00B2733C" w:rsidP="00B2733C">
            <w:pPr>
              <w:pStyle w:val="120"/>
            </w:pPr>
            <w:r w:rsidRPr="00B2733C">
              <w:t>0,9</w:t>
            </w:r>
          </w:p>
        </w:tc>
        <w:tc>
          <w:tcPr>
            <w:tcW w:w="1431" w:type="dxa"/>
          </w:tcPr>
          <w:p w14:paraId="6407F564" w14:textId="77777777" w:rsidR="00B2733C" w:rsidRPr="00B2733C" w:rsidRDefault="00B2733C" w:rsidP="00B2733C">
            <w:pPr>
              <w:pStyle w:val="120"/>
            </w:pPr>
            <w:r w:rsidRPr="00B2733C">
              <w:t>22%</w:t>
            </w:r>
          </w:p>
        </w:tc>
        <w:tc>
          <w:tcPr>
            <w:tcW w:w="1482" w:type="dxa"/>
          </w:tcPr>
          <w:p w14:paraId="205DDBE4" w14:textId="77777777" w:rsidR="00B2733C" w:rsidRPr="00B2733C" w:rsidRDefault="00B2733C" w:rsidP="00B2733C">
            <w:pPr>
              <w:pStyle w:val="120"/>
            </w:pPr>
            <w:r w:rsidRPr="00B2733C">
              <w:t>50%</w:t>
            </w:r>
          </w:p>
        </w:tc>
        <w:tc>
          <w:tcPr>
            <w:tcW w:w="1438" w:type="dxa"/>
          </w:tcPr>
          <w:p w14:paraId="4BC97625" w14:textId="77777777" w:rsidR="00B2733C" w:rsidRPr="00B2733C" w:rsidRDefault="00B2733C" w:rsidP="00B2733C">
            <w:pPr>
              <w:pStyle w:val="120"/>
            </w:pPr>
            <w:r w:rsidRPr="00B2733C">
              <w:t>28%</w:t>
            </w:r>
          </w:p>
        </w:tc>
      </w:tr>
      <w:tr w:rsidR="00B2733C" w:rsidRPr="00B2733C" w14:paraId="4975FD4E" w14:textId="77777777" w:rsidTr="00B2733C">
        <w:tc>
          <w:tcPr>
            <w:tcW w:w="1978" w:type="dxa"/>
          </w:tcPr>
          <w:p w14:paraId="7454C436" w14:textId="77777777" w:rsidR="00B2733C" w:rsidRPr="00B2733C" w:rsidRDefault="00B2733C" w:rsidP="00B2733C">
            <w:pPr>
              <w:pStyle w:val="120"/>
            </w:pPr>
            <w:r w:rsidRPr="00B2733C">
              <w:t>Емпатія</w:t>
            </w:r>
          </w:p>
        </w:tc>
        <w:tc>
          <w:tcPr>
            <w:tcW w:w="1684" w:type="dxa"/>
          </w:tcPr>
          <w:p w14:paraId="72F8460C" w14:textId="77777777" w:rsidR="00B2733C" w:rsidRPr="00B2733C" w:rsidRDefault="00B2733C" w:rsidP="00B2733C">
            <w:pPr>
              <w:pStyle w:val="120"/>
            </w:pPr>
            <w:r w:rsidRPr="00B2733C">
              <w:t>3,3</w:t>
            </w:r>
          </w:p>
        </w:tc>
        <w:tc>
          <w:tcPr>
            <w:tcW w:w="2011" w:type="dxa"/>
          </w:tcPr>
          <w:p w14:paraId="39A43312" w14:textId="77777777" w:rsidR="00B2733C" w:rsidRPr="00B2733C" w:rsidRDefault="00B2733C" w:rsidP="00B2733C">
            <w:pPr>
              <w:pStyle w:val="120"/>
            </w:pPr>
            <w:r w:rsidRPr="00B2733C">
              <w:t>0,8</w:t>
            </w:r>
          </w:p>
        </w:tc>
        <w:tc>
          <w:tcPr>
            <w:tcW w:w="1431" w:type="dxa"/>
          </w:tcPr>
          <w:p w14:paraId="6B4804FD" w14:textId="77777777" w:rsidR="00B2733C" w:rsidRPr="00B2733C" w:rsidRDefault="00B2733C" w:rsidP="00B2733C">
            <w:pPr>
              <w:pStyle w:val="120"/>
            </w:pPr>
            <w:r w:rsidRPr="00B2733C">
              <w:t>15%</w:t>
            </w:r>
          </w:p>
        </w:tc>
        <w:tc>
          <w:tcPr>
            <w:tcW w:w="1482" w:type="dxa"/>
          </w:tcPr>
          <w:p w14:paraId="44F45ABE" w14:textId="77777777" w:rsidR="00B2733C" w:rsidRPr="00B2733C" w:rsidRDefault="00B2733C" w:rsidP="00B2733C">
            <w:pPr>
              <w:pStyle w:val="120"/>
            </w:pPr>
            <w:r w:rsidRPr="00B2733C">
              <w:t>55%</w:t>
            </w:r>
          </w:p>
        </w:tc>
        <w:tc>
          <w:tcPr>
            <w:tcW w:w="1438" w:type="dxa"/>
          </w:tcPr>
          <w:p w14:paraId="6D49F62D" w14:textId="77777777" w:rsidR="00B2733C" w:rsidRPr="00B2733C" w:rsidRDefault="00B2733C" w:rsidP="00B2733C">
            <w:pPr>
              <w:pStyle w:val="120"/>
            </w:pPr>
            <w:r w:rsidRPr="00B2733C">
              <w:t>30%</w:t>
            </w:r>
          </w:p>
        </w:tc>
      </w:tr>
    </w:tbl>
    <w:p w14:paraId="79F9A583" w14:textId="77777777" w:rsidR="003F5EAC" w:rsidRDefault="003F5EAC" w:rsidP="00ED6F6A">
      <w:pPr>
        <w:pStyle w:val="a1"/>
      </w:pPr>
    </w:p>
    <w:p w14:paraId="51D451AA" w14:textId="77777777" w:rsidR="00C00AB0" w:rsidRDefault="00C00AB0" w:rsidP="00C00AB0">
      <w:pPr>
        <w:pStyle w:val="a1"/>
      </w:pPr>
      <w:r>
        <w:t>У межах дослідження важливим напрямом став аналіз стилів поведінки у конфліктних ситуаціях, що безпосередньо відображають рівень асертивності молоді. Для діагностики використано тест Томаса (</w:t>
      </w:r>
      <w:proofErr w:type="spellStart"/>
      <w:r>
        <w:t>Thomas</w:t>
      </w:r>
      <w:proofErr w:type="spellEnd"/>
      <w:r>
        <w:t>, 1976), який виділяє п’ять стилів реагування: уникання, пристосування, суперництво, компроміс і співпраця.</w:t>
      </w:r>
    </w:p>
    <w:p w14:paraId="16E27F42" w14:textId="77777777" w:rsidR="00C00AB0" w:rsidRDefault="00C00AB0" w:rsidP="00C00AB0">
      <w:pPr>
        <w:pStyle w:val="a1"/>
      </w:pPr>
      <w:r>
        <w:t xml:space="preserve">Результати показали, що найбільш поширеним є стиль уникання (32%), що вказує на прагнення уникати </w:t>
      </w:r>
      <w:proofErr w:type="spellStart"/>
      <w:r>
        <w:t>конфронтацій</w:t>
      </w:r>
      <w:proofErr w:type="spellEnd"/>
      <w:r>
        <w:t xml:space="preserve"> і відкладати вирішення проблеми. На </w:t>
      </w:r>
      <w:r>
        <w:lastRenderedPageBreak/>
        <w:t xml:space="preserve">другому місці — пристосування (24%), тоді як стиль співпраці, пов’язаний із високою </w:t>
      </w:r>
      <w:proofErr w:type="spellStart"/>
      <w:r>
        <w:t>асертивністю</w:t>
      </w:r>
      <w:proofErr w:type="spellEnd"/>
      <w:r>
        <w:t>, виявився найменш поширеним (12%).</w:t>
      </w:r>
    </w:p>
    <w:p w14:paraId="3D448697" w14:textId="77777777" w:rsidR="00C00AB0" w:rsidRDefault="00C00AB0" w:rsidP="00C00AB0">
      <w:pPr>
        <w:pStyle w:val="a1"/>
      </w:pPr>
      <w:r>
        <w:t>Статеві відмінності проявилися у більшій схильності дівчат до пристосування (28% проти 20% у хлопців) і більшій схильності хлопців до суперництва (18% проти 11%). Стиль співпраці також частіше зустрічався у хлопців (14% проти 10% у дівчат).</w:t>
      </w:r>
    </w:p>
    <w:p w14:paraId="64C59EA6" w14:textId="77777777" w:rsidR="00C00AB0" w:rsidRDefault="00C00AB0" w:rsidP="00C00AB0">
      <w:pPr>
        <w:pStyle w:val="a1"/>
      </w:pPr>
      <w:r>
        <w:t>Віковий аналіз показав, що старшокурсники рідше вдавалися до уникання, частіше обираючи компроміс і співпрацю, тоді як першокурсники демонстрували більшу невпевненість у собі через уникання та поступки. Водночас міські учні частіше тяжіли до суперництва та компромісу, сільські — до уникання й пристосування.</w:t>
      </w:r>
    </w:p>
    <w:p w14:paraId="626B0ADD" w14:textId="794030F4" w:rsidR="00C00AB0" w:rsidRDefault="00C00AB0" w:rsidP="00C00AB0">
      <w:pPr>
        <w:pStyle w:val="a1"/>
      </w:pPr>
      <w:r>
        <w:t xml:space="preserve">Узагальнюючи, можна стверджувати, що </w:t>
      </w:r>
      <w:proofErr w:type="spellStart"/>
      <w:r>
        <w:t>асертивні</w:t>
      </w:r>
      <w:proofErr w:type="spellEnd"/>
      <w:r>
        <w:t xml:space="preserve"> стилі (співпраця, конструктивний компроміс) виражені недостатньо, тоді як уникання та пристосування є провідними. Це підкреслює потребу у спеціальних тренінгах, спрямованих на розвиток співпраці як найпродуктивнішої моделі поведінки.</w:t>
      </w:r>
    </w:p>
    <w:p w14:paraId="7327F963" w14:textId="77777777" w:rsidR="00C00AB0" w:rsidRDefault="00C00AB0" w:rsidP="00C00AB0">
      <w:pPr>
        <w:pStyle w:val="a1"/>
      </w:pPr>
      <w:r>
        <w:t xml:space="preserve">Дослідження кореляцій асертивності та комунікативної компетентності мало на меті з’ясувати, наскільки впевнена поведінка пов’язана з умінням ефективно спілкуватися. </w:t>
      </w:r>
      <w:proofErr w:type="spellStart"/>
      <w:r>
        <w:t>Асертивність</w:t>
      </w:r>
      <w:proofErr w:type="spellEnd"/>
      <w:r>
        <w:t xml:space="preserve"> у цьому контексті розглядається як баланс між власними потребами й інтересами інших, а комунікативна компетентність — як комплекс умінь вести діалог, слухати, аргументувати та проявляти емпатію.</w:t>
      </w:r>
    </w:p>
    <w:p w14:paraId="46DB8872" w14:textId="77777777" w:rsidR="00C00AB0" w:rsidRDefault="00C00AB0" w:rsidP="00C00AB0">
      <w:pPr>
        <w:pStyle w:val="a1"/>
      </w:pPr>
      <w:r>
        <w:t xml:space="preserve">Кореляційний аналіз результатів опитувальника асертивності та показників комунікативних навичок показав прямі зв’язки: високий рівень асертивності статистично значуще поєднаний з умінням слухати (r = 0,46; p &lt; 0,01), аргументацією (r = 0,52; p &lt; 0,01) та емпатією (r = 0,39; p &lt; 0,05). </w:t>
      </w:r>
      <w:proofErr w:type="spellStart"/>
      <w:r>
        <w:t>Низькоасертивні</w:t>
      </w:r>
      <w:proofErr w:type="spellEnd"/>
      <w:r>
        <w:t xml:space="preserve"> учні частіше демонстрували пасивність у спілкуванні, уникали дискусій і мали труднощі з відстоюванням позиції.</w:t>
      </w:r>
    </w:p>
    <w:p w14:paraId="125BDFA1" w14:textId="77777777" w:rsidR="00C00AB0" w:rsidRDefault="00C00AB0" w:rsidP="00C00AB0">
      <w:pPr>
        <w:pStyle w:val="a1"/>
      </w:pPr>
      <w:r>
        <w:t xml:space="preserve">Отримані дані збігаються з аналізом стилів поведінки в конфлікті: </w:t>
      </w:r>
      <w:proofErr w:type="spellStart"/>
      <w:r>
        <w:t>асертивні</w:t>
      </w:r>
      <w:proofErr w:type="spellEnd"/>
      <w:r>
        <w:t xml:space="preserve"> учні обирають співпрацю або компроміс, тоді як </w:t>
      </w:r>
      <w:proofErr w:type="spellStart"/>
      <w:r>
        <w:t>неасертивні</w:t>
      </w:r>
      <w:proofErr w:type="spellEnd"/>
      <w:r>
        <w:t xml:space="preserve"> — уникання чи поступливість. Це доводить системний характер взаємозв’язку асертивності та комунікативних умінь.</w:t>
      </w:r>
    </w:p>
    <w:p w14:paraId="0C5160A9" w14:textId="2289F795" w:rsidR="00C00AB0" w:rsidRDefault="00C00AB0" w:rsidP="00C00AB0">
      <w:pPr>
        <w:pStyle w:val="a1"/>
      </w:pPr>
      <w:r>
        <w:lastRenderedPageBreak/>
        <w:t>Розвиток асертивності є важливим напрямом підвищення комунікативної компетентності, а тренінгові програми з її формування можуть суттєво покращити впевненість у спілкуванні та соціальну успішність молоді.</w:t>
      </w:r>
    </w:p>
    <w:p w14:paraId="7DA6B62A" w14:textId="34294512" w:rsidR="00C00AB0" w:rsidRDefault="00C00AB0" w:rsidP="00ED6F6A">
      <w:pPr>
        <w:pStyle w:val="a1"/>
      </w:pPr>
    </w:p>
    <w:p w14:paraId="204BB513" w14:textId="77777777" w:rsidR="00ED6F6A" w:rsidRDefault="00ED6F6A" w:rsidP="00F76093">
      <w:pPr>
        <w:pStyle w:val="2"/>
      </w:pPr>
      <w:bookmarkStart w:id="19" w:name="_Toc210509653"/>
      <w:r>
        <w:t>3.2. Проведення тренінгу та опис сесій</w:t>
      </w:r>
      <w:bookmarkEnd w:id="19"/>
    </w:p>
    <w:p w14:paraId="136E5C4B" w14:textId="2A1522D6" w:rsidR="00ED6F6A" w:rsidRDefault="00ED6F6A" w:rsidP="00ED6F6A">
      <w:pPr>
        <w:pStyle w:val="a1"/>
      </w:pPr>
    </w:p>
    <w:p w14:paraId="07E643DD" w14:textId="77777777" w:rsidR="000D4639" w:rsidRDefault="000D4639" w:rsidP="00ED6F6A">
      <w:pPr>
        <w:pStyle w:val="a1"/>
      </w:pPr>
    </w:p>
    <w:p w14:paraId="291A1C2A" w14:textId="77777777" w:rsidR="005121A4" w:rsidRDefault="005121A4" w:rsidP="005121A4">
      <w:pPr>
        <w:pStyle w:val="a1"/>
      </w:pPr>
      <w:r>
        <w:t>З метою розвитку асертивності як важливого чинника успішної міжособистісної взаємодії була проведена апробація спеціально розробленої тренінгової програми. Учасниками стали учні закладу професійно-технічної освіти, які добровільно погодилися взяти участь у заняттях. Організація тренінгу передбачала поетапне ознайомлення з його структурою, визначення кількості зустрічей, тривалості та формату роботи. Особливу увагу приділено якості відвідуваності, послідовності проведення сесій та залученню учнів до практичних завдань.</w:t>
      </w:r>
    </w:p>
    <w:p w14:paraId="7B20F741" w14:textId="37788BB9" w:rsidR="005121A4" w:rsidRDefault="005121A4" w:rsidP="005121A4">
      <w:pPr>
        <w:pStyle w:val="a1"/>
      </w:pPr>
      <w:r>
        <w:t xml:space="preserve">Оскільки метою програми було формування і закріплення асертивних навичок, тренінг складався з комплексу інтерактивних вправ, рольових ігор та групових дискусій, що дозволяло учасникам не лише здобувати нові знання, а й відпрацьовувати навички у безпечному середовищі. У процесі реалізації було враховано індивідуальні особливості учнів і здійснено низку </w:t>
      </w:r>
      <w:proofErr w:type="spellStart"/>
      <w:r>
        <w:t>адаптацій</w:t>
      </w:r>
      <w:proofErr w:type="spellEnd"/>
      <w:r>
        <w:t xml:space="preserve"> змісту та методів роботи відповідно до їхніх потреб та рівня готовності до участі.</w:t>
      </w:r>
    </w:p>
    <w:p w14:paraId="7377FA82" w14:textId="77777777" w:rsidR="005121A4" w:rsidRDefault="005121A4" w:rsidP="005121A4">
      <w:pPr>
        <w:pStyle w:val="a1"/>
      </w:pPr>
      <w:r>
        <w:t xml:space="preserve">Тренінгова програма розвитку асертивності була реалізована на базі закладу професійно-технічної освіти протягом шести тижнів і включала 8 сесій тривалістю 90 хвилин. У дослідженні брали участь 150 учнів: 55 % — хлопці, 45 % — дівчата; за віком — 16 років (39 %), 17 років (35 %), 18 років (26 %). Професійна підготовка респондентів представлена такими групами: столяр будівельний (24 %), муляр (20 %), кухар (25 %), оператор комп’ютерного набору (31 %); місце проживання — міські мешканці 65 %, сільські 35 %; рівень попередньої освіти — базова загальна середня (9 класів) 80 %, повна загальна середня (11 класів) 20 %. Для забезпечення інтенсивної групової взаємодії учасників поділили на підгрупи по 12–15 осіб, що </w:t>
      </w:r>
      <w:r>
        <w:lastRenderedPageBreak/>
        <w:t>дозволяло поєднати індивідуальну роботу з груповими вправами та активно залучати кожного студента до практики.</w:t>
      </w:r>
    </w:p>
    <w:p w14:paraId="08FFFD29" w14:textId="77777777" w:rsidR="005121A4" w:rsidRDefault="005121A4" w:rsidP="005121A4">
      <w:pPr>
        <w:pStyle w:val="a1"/>
      </w:pPr>
      <w:r>
        <w:t>Хронологія занять була побудована за принципом поступовості та нарощування складності:</w:t>
      </w:r>
    </w:p>
    <w:p w14:paraId="0E6B4F74" w14:textId="77777777" w:rsidR="005121A4" w:rsidRDefault="005121A4" w:rsidP="005121A4">
      <w:pPr>
        <w:pStyle w:val="a"/>
      </w:pPr>
      <w:r>
        <w:t>сесії 1–2 — вступна діагностика, формування довірчої атмосфери, ознайомлення з поняттям асертивності та виявлення індивідуальних стилів поведінки;</w:t>
      </w:r>
    </w:p>
    <w:p w14:paraId="6BD4E3C3" w14:textId="77777777" w:rsidR="005121A4" w:rsidRDefault="005121A4" w:rsidP="005121A4">
      <w:pPr>
        <w:pStyle w:val="a"/>
      </w:pPr>
      <w:r>
        <w:t>сесії 3–5 — відпрацювання базових навичок («я-висловлювання», уміння відмовляти, навички встановлення меж, основи конструктивного вирішення конфліктів) із застосуванням рольових ігор і парних вправ;</w:t>
      </w:r>
    </w:p>
    <w:p w14:paraId="6EA71E30" w14:textId="77777777" w:rsidR="005121A4" w:rsidRDefault="005121A4" w:rsidP="005121A4">
      <w:pPr>
        <w:pStyle w:val="a"/>
      </w:pPr>
      <w:r>
        <w:t>сесії 6–8 — інтеграція та ускладнені вправи (комплексні рольові ігри в конфліктних сценаріях, моделювання професійних комунікативних ситуацій, рефлексія та планування подальшого саморозвитку).</w:t>
      </w:r>
    </w:p>
    <w:p w14:paraId="14BEE4AC" w14:textId="77777777" w:rsidR="005121A4" w:rsidRDefault="005121A4" w:rsidP="005121A4">
      <w:pPr>
        <w:pStyle w:val="a1"/>
      </w:pPr>
      <w:r>
        <w:t xml:space="preserve">Відвідуваність загалом була високою: понад 85 % учнів регулярно брали участь у заняттях. У більшості підгруп середній рівень присутності становив близько 90–93 %, тоді як у окремих підгрупах через навчальне навантаження, зміну графіків практик або особисті обставини спостерігалися поодинокі пропуски (приблизно 75–80 % присутності). Активність і регулярність відвідування підкріплювалися зацікавленістю учасників у практичних вправах та </w:t>
      </w:r>
      <w:proofErr w:type="spellStart"/>
      <w:r>
        <w:t>релевантністю</w:t>
      </w:r>
      <w:proofErr w:type="spellEnd"/>
      <w:r>
        <w:t xml:space="preserve"> тематики до їхніх реальних міжособистісних ситуацій.</w:t>
      </w:r>
    </w:p>
    <w:p w14:paraId="5283232E" w14:textId="5CDF7D23" w:rsidR="005121A4" w:rsidRDefault="005121A4" w:rsidP="005121A4">
      <w:pPr>
        <w:pStyle w:val="a1"/>
      </w:pPr>
      <w:r>
        <w:t>Послідовність занять, розумне співвідношення теоретичних блоків і практичних вправ, а також відносно стабільна відвідуваність забезпечили необхідні умови для систематичної роботи над формуванням асертивних навичок і дозволили отримати репрезентативні дані для порівняльного аналізу «до» — «після» інтервенції.</w:t>
      </w:r>
    </w:p>
    <w:p w14:paraId="0F4D273A" w14:textId="31D72BAD" w:rsidR="00CE576C" w:rsidRDefault="00CE576C" w:rsidP="00CE576C">
      <w:pPr>
        <w:pStyle w:val="a1"/>
      </w:pPr>
      <w:r>
        <w:t>У процесі розвитку асертивності важливу роль відіграють практичні вправи та рольові ігри, які сприяють відпрацюванню навичок конструктивної комунікації, уміння відстоювати власну позицію без агресії та формування впевненості у міжособистісних стосунках. Нижче у табл. 3.16  подано приклади основних технік, які можуть бути використані в межах тренінгової програми.</w:t>
      </w:r>
    </w:p>
    <w:p w14:paraId="1DE6837C" w14:textId="3B683C38" w:rsidR="00CE576C" w:rsidRDefault="007159F0" w:rsidP="007159F0">
      <w:pPr>
        <w:pStyle w:val="af3"/>
      </w:pPr>
      <w:r>
        <w:lastRenderedPageBreak/>
        <w:t>Таблиця 3.16</w:t>
      </w:r>
    </w:p>
    <w:p w14:paraId="562E7BEC" w14:textId="1A2207EF" w:rsidR="007159F0" w:rsidRDefault="007159F0" w:rsidP="007159F0">
      <w:pPr>
        <w:pStyle w:val="a6"/>
      </w:pPr>
      <w:r>
        <w:t>Приклад ключових вправ тренінгової програми</w:t>
      </w:r>
    </w:p>
    <w:tbl>
      <w:tblPr>
        <w:tblStyle w:val="af"/>
        <w:tblW w:w="10024" w:type="dxa"/>
        <w:tblLook w:val="04A0" w:firstRow="1" w:lastRow="0" w:firstColumn="1" w:lastColumn="0" w:noHBand="0" w:noVBand="1"/>
      </w:tblPr>
      <w:tblGrid>
        <w:gridCol w:w="565"/>
        <w:gridCol w:w="3153"/>
        <w:gridCol w:w="3153"/>
        <w:gridCol w:w="3153"/>
      </w:tblGrid>
      <w:tr w:rsidR="00CE576C" w:rsidRPr="00CE576C" w14:paraId="4CE55E92" w14:textId="77777777" w:rsidTr="00CE576C">
        <w:tc>
          <w:tcPr>
            <w:tcW w:w="565" w:type="dxa"/>
          </w:tcPr>
          <w:p w14:paraId="12392709" w14:textId="77777777" w:rsidR="00CE576C" w:rsidRPr="00CE576C" w:rsidRDefault="00CE576C" w:rsidP="00CE576C">
            <w:pPr>
              <w:pStyle w:val="120"/>
            </w:pPr>
            <w:r w:rsidRPr="00CE576C">
              <w:t>№</w:t>
            </w:r>
          </w:p>
        </w:tc>
        <w:tc>
          <w:tcPr>
            <w:tcW w:w="3153" w:type="dxa"/>
          </w:tcPr>
          <w:p w14:paraId="359B3367" w14:textId="77777777" w:rsidR="00CE576C" w:rsidRPr="00CE576C" w:rsidRDefault="00CE576C" w:rsidP="00CE576C">
            <w:pPr>
              <w:pStyle w:val="120"/>
            </w:pPr>
            <w:r w:rsidRPr="00CE576C">
              <w:t>Назва вправи / рольової гри</w:t>
            </w:r>
          </w:p>
        </w:tc>
        <w:tc>
          <w:tcPr>
            <w:tcW w:w="3153" w:type="dxa"/>
          </w:tcPr>
          <w:p w14:paraId="1E0FB390" w14:textId="77777777" w:rsidR="00CE576C" w:rsidRPr="00CE576C" w:rsidRDefault="00CE576C" w:rsidP="00CE576C">
            <w:pPr>
              <w:pStyle w:val="120"/>
            </w:pPr>
            <w:r w:rsidRPr="00CE576C">
              <w:t>Мета</w:t>
            </w:r>
          </w:p>
        </w:tc>
        <w:tc>
          <w:tcPr>
            <w:tcW w:w="3153" w:type="dxa"/>
          </w:tcPr>
          <w:p w14:paraId="5B68572E" w14:textId="77777777" w:rsidR="00CE576C" w:rsidRPr="00CE576C" w:rsidRDefault="00CE576C" w:rsidP="00CE576C">
            <w:pPr>
              <w:pStyle w:val="120"/>
            </w:pPr>
            <w:r w:rsidRPr="00CE576C">
              <w:t>Короткий опис виконання</w:t>
            </w:r>
          </w:p>
        </w:tc>
      </w:tr>
      <w:tr w:rsidR="00CE576C" w:rsidRPr="00CE576C" w14:paraId="190FCB25" w14:textId="77777777" w:rsidTr="00CE576C">
        <w:tc>
          <w:tcPr>
            <w:tcW w:w="565" w:type="dxa"/>
          </w:tcPr>
          <w:p w14:paraId="1669DF3C" w14:textId="77777777" w:rsidR="00CE576C" w:rsidRPr="00CE576C" w:rsidRDefault="00CE576C" w:rsidP="00CE576C">
            <w:pPr>
              <w:pStyle w:val="120"/>
            </w:pPr>
            <w:r w:rsidRPr="00CE576C">
              <w:t>1</w:t>
            </w:r>
          </w:p>
        </w:tc>
        <w:tc>
          <w:tcPr>
            <w:tcW w:w="3153" w:type="dxa"/>
          </w:tcPr>
          <w:p w14:paraId="76A5AC41" w14:textId="77777777" w:rsidR="00CE576C" w:rsidRPr="00CE576C" w:rsidRDefault="00CE576C" w:rsidP="00CE576C">
            <w:pPr>
              <w:pStyle w:val="120"/>
            </w:pPr>
            <w:r w:rsidRPr="00CE576C">
              <w:t>«Я-повідомлення»</w:t>
            </w:r>
          </w:p>
        </w:tc>
        <w:tc>
          <w:tcPr>
            <w:tcW w:w="3153" w:type="dxa"/>
          </w:tcPr>
          <w:p w14:paraId="4CCE20F0" w14:textId="77777777" w:rsidR="00CE576C" w:rsidRPr="00CE576C" w:rsidRDefault="00CE576C" w:rsidP="00CE576C">
            <w:pPr>
              <w:pStyle w:val="120"/>
            </w:pPr>
            <w:r w:rsidRPr="00CE576C">
              <w:t>Формування навичок конструктивного вираження почуттів і потреб</w:t>
            </w:r>
          </w:p>
        </w:tc>
        <w:tc>
          <w:tcPr>
            <w:tcW w:w="3153" w:type="dxa"/>
          </w:tcPr>
          <w:p w14:paraId="1AD2839D" w14:textId="77777777" w:rsidR="00CE576C" w:rsidRPr="00CE576C" w:rsidRDefault="00CE576C" w:rsidP="00CE576C">
            <w:pPr>
              <w:pStyle w:val="120"/>
            </w:pPr>
            <w:r w:rsidRPr="00CE576C">
              <w:t>Учасники отримують ситуацію та формулюють відповідь у форматі: «Коли ти…, я відчуваю…, бо для мене важливо… Я хотів би, щоб…»</w:t>
            </w:r>
          </w:p>
        </w:tc>
      </w:tr>
      <w:tr w:rsidR="00CE576C" w:rsidRPr="00CE576C" w14:paraId="4EF5C81B" w14:textId="77777777" w:rsidTr="00CE576C">
        <w:tc>
          <w:tcPr>
            <w:tcW w:w="565" w:type="dxa"/>
          </w:tcPr>
          <w:p w14:paraId="0DF10B42" w14:textId="77777777" w:rsidR="00CE576C" w:rsidRPr="00CE576C" w:rsidRDefault="00CE576C" w:rsidP="00CE576C">
            <w:pPr>
              <w:pStyle w:val="120"/>
            </w:pPr>
            <w:r w:rsidRPr="00CE576C">
              <w:t>2</w:t>
            </w:r>
          </w:p>
        </w:tc>
        <w:tc>
          <w:tcPr>
            <w:tcW w:w="3153" w:type="dxa"/>
          </w:tcPr>
          <w:p w14:paraId="73499B05" w14:textId="77777777" w:rsidR="00CE576C" w:rsidRPr="00CE576C" w:rsidRDefault="00CE576C" w:rsidP="00CE576C">
            <w:pPr>
              <w:pStyle w:val="120"/>
            </w:pPr>
            <w:r w:rsidRPr="00CE576C">
              <w:t>«Вміння сказати "ні"»</w:t>
            </w:r>
          </w:p>
        </w:tc>
        <w:tc>
          <w:tcPr>
            <w:tcW w:w="3153" w:type="dxa"/>
          </w:tcPr>
          <w:p w14:paraId="69CD09EC" w14:textId="77777777" w:rsidR="00CE576C" w:rsidRPr="00CE576C" w:rsidRDefault="00CE576C" w:rsidP="00CE576C">
            <w:pPr>
              <w:pStyle w:val="120"/>
            </w:pPr>
            <w:r w:rsidRPr="00CE576C">
              <w:t>Розвиток уміння відмовляти без почуття провини</w:t>
            </w:r>
          </w:p>
        </w:tc>
        <w:tc>
          <w:tcPr>
            <w:tcW w:w="3153" w:type="dxa"/>
          </w:tcPr>
          <w:p w14:paraId="7A028D5B" w14:textId="77777777" w:rsidR="00CE576C" w:rsidRPr="00CE576C" w:rsidRDefault="00CE576C" w:rsidP="00CE576C">
            <w:pPr>
              <w:pStyle w:val="120"/>
            </w:pPr>
            <w:r w:rsidRPr="00CE576C">
              <w:t>У парах один просить про щось, інший має відмовити ввічливо й аргументовано. Після вправи проводиться груповий аналіз</w:t>
            </w:r>
          </w:p>
        </w:tc>
      </w:tr>
      <w:tr w:rsidR="00CE576C" w:rsidRPr="00CE576C" w14:paraId="371173F0" w14:textId="77777777" w:rsidTr="00CE576C">
        <w:tc>
          <w:tcPr>
            <w:tcW w:w="565" w:type="dxa"/>
          </w:tcPr>
          <w:p w14:paraId="460A8AF3" w14:textId="77777777" w:rsidR="00CE576C" w:rsidRPr="00CE576C" w:rsidRDefault="00CE576C" w:rsidP="00CE576C">
            <w:pPr>
              <w:pStyle w:val="120"/>
            </w:pPr>
            <w:r w:rsidRPr="00CE576C">
              <w:t>3</w:t>
            </w:r>
          </w:p>
        </w:tc>
        <w:tc>
          <w:tcPr>
            <w:tcW w:w="3153" w:type="dxa"/>
          </w:tcPr>
          <w:p w14:paraId="1D816FA2" w14:textId="77777777" w:rsidR="00CE576C" w:rsidRPr="00CE576C" w:rsidRDefault="00CE576C" w:rsidP="00CE576C">
            <w:pPr>
              <w:pStyle w:val="120"/>
            </w:pPr>
            <w:r w:rsidRPr="00CE576C">
              <w:t>«Зворотний зв'язок»</w:t>
            </w:r>
          </w:p>
        </w:tc>
        <w:tc>
          <w:tcPr>
            <w:tcW w:w="3153" w:type="dxa"/>
          </w:tcPr>
          <w:p w14:paraId="09A46E26" w14:textId="77777777" w:rsidR="00CE576C" w:rsidRPr="00CE576C" w:rsidRDefault="00CE576C" w:rsidP="00CE576C">
            <w:pPr>
              <w:pStyle w:val="120"/>
            </w:pPr>
            <w:r w:rsidRPr="00CE576C">
              <w:t>Навчання конструктивного фідбеку</w:t>
            </w:r>
          </w:p>
        </w:tc>
        <w:tc>
          <w:tcPr>
            <w:tcW w:w="3153" w:type="dxa"/>
          </w:tcPr>
          <w:p w14:paraId="0422688C" w14:textId="77777777" w:rsidR="00CE576C" w:rsidRPr="00CE576C" w:rsidRDefault="00CE576C" w:rsidP="00CE576C">
            <w:pPr>
              <w:pStyle w:val="120"/>
            </w:pPr>
            <w:r w:rsidRPr="00CE576C">
              <w:t xml:space="preserve">Учасники висловлюють партнеру позитивний і </w:t>
            </w:r>
            <w:proofErr w:type="spellStart"/>
            <w:r w:rsidRPr="00CE576C">
              <w:t>вдосконалювальний</w:t>
            </w:r>
            <w:proofErr w:type="spellEnd"/>
            <w:r w:rsidRPr="00CE576C">
              <w:t xml:space="preserve"> коментар у формі: «Мені сподобалось…, можливо, краще було б, якби…»</w:t>
            </w:r>
          </w:p>
        </w:tc>
      </w:tr>
      <w:tr w:rsidR="00CE576C" w:rsidRPr="00CE576C" w14:paraId="63194D9D" w14:textId="77777777" w:rsidTr="00CE576C">
        <w:tc>
          <w:tcPr>
            <w:tcW w:w="565" w:type="dxa"/>
          </w:tcPr>
          <w:p w14:paraId="3399970E" w14:textId="77777777" w:rsidR="00CE576C" w:rsidRPr="00CE576C" w:rsidRDefault="00CE576C" w:rsidP="00CE576C">
            <w:pPr>
              <w:pStyle w:val="120"/>
            </w:pPr>
            <w:r w:rsidRPr="00CE576C">
              <w:t>4</w:t>
            </w:r>
          </w:p>
        </w:tc>
        <w:tc>
          <w:tcPr>
            <w:tcW w:w="3153" w:type="dxa"/>
          </w:tcPr>
          <w:p w14:paraId="2644B7E6" w14:textId="77777777" w:rsidR="00CE576C" w:rsidRPr="00CE576C" w:rsidRDefault="00CE576C" w:rsidP="00CE576C">
            <w:pPr>
              <w:pStyle w:val="120"/>
            </w:pPr>
            <w:r w:rsidRPr="00CE576C">
              <w:t>«Конфлікт у групі»</w:t>
            </w:r>
          </w:p>
        </w:tc>
        <w:tc>
          <w:tcPr>
            <w:tcW w:w="3153" w:type="dxa"/>
          </w:tcPr>
          <w:p w14:paraId="354FB4CB" w14:textId="77777777" w:rsidR="00CE576C" w:rsidRPr="00CE576C" w:rsidRDefault="00CE576C" w:rsidP="00CE576C">
            <w:pPr>
              <w:pStyle w:val="120"/>
            </w:pPr>
            <w:r w:rsidRPr="00CE576C">
              <w:t>Тренування асертивної поведінки в умовах суперечки</w:t>
            </w:r>
          </w:p>
        </w:tc>
        <w:tc>
          <w:tcPr>
            <w:tcW w:w="3153" w:type="dxa"/>
          </w:tcPr>
          <w:p w14:paraId="4DD7991A" w14:textId="77777777" w:rsidR="00CE576C" w:rsidRPr="00CE576C" w:rsidRDefault="00CE576C" w:rsidP="00CE576C">
            <w:pPr>
              <w:pStyle w:val="120"/>
            </w:pPr>
            <w:r w:rsidRPr="00CE576C">
              <w:t>Сценарій конфлікту розігрується в групі. Завдання – відстояти власну позицію без агресії, після чого проводиться обговорення тактик</w:t>
            </w:r>
          </w:p>
        </w:tc>
      </w:tr>
      <w:tr w:rsidR="00CE576C" w:rsidRPr="00CE576C" w14:paraId="5CC555E9" w14:textId="77777777" w:rsidTr="00CE576C">
        <w:tc>
          <w:tcPr>
            <w:tcW w:w="565" w:type="dxa"/>
          </w:tcPr>
          <w:p w14:paraId="5CC371B3" w14:textId="77777777" w:rsidR="00CE576C" w:rsidRPr="00CE576C" w:rsidRDefault="00CE576C" w:rsidP="00CE576C">
            <w:pPr>
              <w:pStyle w:val="120"/>
            </w:pPr>
            <w:r w:rsidRPr="00CE576C">
              <w:t>5</w:t>
            </w:r>
          </w:p>
        </w:tc>
        <w:tc>
          <w:tcPr>
            <w:tcW w:w="3153" w:type="dxa"/>
          </w:tcPr>
          <w:p w14:paraId="50EDCEEC" w14:textId="77777777" w:rsidR="00CE576C" w:rsidRPr="00CE576C" w:rsidRDefault="00CE576C" w:rsidP="00CE576C">
            <w:pPr>
              <w:pStyle w:val="120"/>
            </w:pPr>
            <w:r w:rsidRPr="00CE576C">
              <w:t>«Комплімент»</w:t>
            </w:r>
          </w:p>
        </w:tc>
        <w:tc>
          <w:tcPr>
            <w:tcW w:w="3153" w:type="dxa"/>
          </w:tcPr>
          <w:p w14:paraId="4E2806FB" w14:textId="77777777" w:rsidR="00CE576C" w:rsidRPr="00CE576C" w:rsidRDefault="00CE576C" w:rsidP="00CE576C">
            <w:pPr>
              <w:pStyle w:val="120"/>
            </w:pPr>
            <w:r w:rsidRPr="00CE576C">
              <w:t>Формування уміння приймати та висловлювати позитивні повідомлення</w:t>
            </w:r>
          </w:p>
        </w:tc>
        <w:tc>
          <w:tcPr>
            <w:tcW w:w="3153" w:type="dxa"/>
          </w:tcPr>
          <w:p w14:paraId="70A09D74" w14:textId="77777777" w:rsidR="00CE576C" w:rsidRPr="00CE576C" w:rsidRDefault="00CE576C" w:rsidP="00CE576C">
            <w:pPr>
              <w:pStyle w:val="120"/>
            </w:pPr>
            <w:r w:rsidRPr="00CE576C">
              <w:t>Учасники по черзі роблять один одному компліменти, партнер реагує без применшення («Дякую, мені приємно»). Обговорюються труднощі та відчуття</w:t>
            </w:r>
          </w:p>
        </w:tc>
      </w:tr>
    </w:tbl>
    <w:p w14:paraId="2FBB63C8" w14:textId="77777777" w:rsidR="00CE576C" w:rsidRDefault="00CE576C" w:rsidP="00CE576C">
      <w:pPr>
        <w:pStyle w:val="a1"/>
      </w:pPr>
    </w:p>
    <w:p w14:paraId="30B0EA70" w14:textId="00DEA3AC" w:rsidR="00CE576C" w:rsidRDefault="00CE576C" w:rsidP="00CE576C">
      <w:pPr>
        <w:pStyle w:val="a1"/>
      </w:pPr>
      <w:r>
        <w:t xml:space="preserve">Запропоновані вправи та рольові ігри сприяють формуванню ключових аспектів асертивної поведінки: уміння виражати власні почуття, відмовляти без провини, давати й приймати зворотний зв'язок, </w:t>
      </w:r>
      <w:proofErr w:type="spellStart"/>
      <w:r>
        <w:t>конструктивно</w:t>
      </w:r>
      <w:proofErr w:type="spellEnd"/>
      <w:r>
        <w:t xml:space="preserve"> вирішувати конфлікти та розвивати позитивне ставлення до себе й інших. Їх використання у тренінговій програмі забезпечує практичне закріплення теоретичних знань та сприяє підвищенню успішності міжособистісної взаємодії молоді.</w:t>
      </w:r>
    </w:p>
    <w:p w14:paraId="20004186" w14:textId="77777777" w:rsidR="00CE576C" w:rsidRDefault="00CE576C" w:rsidP="00CE576C">
      <w:pPr>
        <w:pStyle w:val="a1"/>
      </w:pPr>
      <w:r>
        <w:t xml:space="preserve">У ході реалізації тренінгової програми було здійснено низку </w:t>
      </w:r>
      <w:proofErr w:type="spellStart"/>
      <w:r>
        <w:t>адаптацій</w:t>
      </w:r>
      <w:proofErr w:type="spellEnd"/>
      <w:r>
        <w:t>, що враховували індивідуальні та групові особливості учасників. Зокрема:</w:t>
      </w:r>
    </w:p>
    <w:p w14:paraId="28114533" w14:textId="77777777" w:rsidR="00CE576C" w:rsidRDefault="00CE576C" w:rsidP="00CE576C">
      <w:pPr>
        <w:pStyle w:val="a"/>
      </w:pPr>
      <w:r>
        <w:t>темп проведення занять регулювався відповідно до рівня підготовленості та активності групи;</w:t>
      </w:r>
    </w:p>
    <w:p w14:paraId="27D5D378" w14:textId="77777777" w:rsidR="00CE576C" w:rsidRDefault="00CE576C" w:rsidP="00CE576C">
      <w:pPr>
        <w:pStyle w:val="a"/>
      </w:pPr>
      <w:r>
        <w:lastRenderedPageBreak/>
        <w:t>приклади та рольові ігри підбиралися з урахуванням професійного спрямування учнів (виробничі ситуації, взаємодія з колегами, побутові приклади з життя підлітків);</w:t>
      </w:r>
    </w:p>
    <w:p w14:paraId="14123FA1" w14:textId="77777777" w:rsidR="00CE576C" w:rsidRDefault="00CE576C" w:rsidP="00CE576C">
      <w:pPr>
        <w:pStyle w:val="a"/>
      </w:pPr>
      <w:r>
        <w:t>враховувались відмінності між міськими й сільськими учнями, що впливало на соціальний досвід і стиль комунікації;</w:t>
      </w:r>
    </w:p>
    <w:p w14:paraId="29CF3E02" w14:textId="77777777" w:rsidR="00CE576C" w:rsidRDefault="00CE576C" w:rsidP="00CE576C">
      <w:pPr>
        <w:pStyle w:val="a"/>
      </w:pPr>
      <w:r>
        <w:t xml:space="preserve">у роботі використовувались додаткові завдання для більш </w:t>
      </w:r>
      <w:proofErr w:type="spellStart"/>
      <w:r>
        <w:t>інтровертованих</w:t>
      </w:r>
      <w:proofErr w:type="spellEnd"/>
      <w:r>
        <w:t xml:space="preserve"> учасників (індивідуальні записи, міні-опитування), щоб забезпечити їхню активну залученість;</w:t>
      </w:r>
    </w:p>
    <w:p w14:paraId="77E015CB" w14:textId="77777777" w:rsidR="00CE576C" w:rsidRDefault="00CE576C" w:rsidP="00CE576C">
      <w:pPr>
        <w:pStyle w:val="a"/>
      </w:pPr>
      <w:r>
        <w:t>проводилися короткі рефлексивні обговорення після кожної сесії для виявлення труднощів і подальшої корекції підходів.</w:t>
      </w:r>
    </w:p>
    <w:p w14:paraId="5D59D534" w14:textId="332FF4D7" w:rsidR="00CE576C" w:rsidRDefault="00CE576C" w:rsidP="00CE576C">
      <w:pPr>
        <w:pStyle w:val="a1"/>
      </w:pPr>
      <w:r>
        <w:t>Адаптація програми дала змогу зробити тренінг максимально практичним, доступним та значущим для різних підгруп учасників, що підвищило його ефективність.</w:t>
      </w:r>
    </w:p>
    <w:p w14:paraId="3BF7C2F2" w14:textId="43332E1F" w:rsidR="00CE576C" w:rsidRDefault="00CE576C" w:rsidP="00ED6F6A">
      <w:pPr>
        <w:pStyle w:val="a1"/>
      </w:pPr>
    </w:p>
    <w:p w14:paraId="0E8FC0EF" w14:textId="77777777" w:rsidR="00ED6F6A" w:rsidRDefault="00ED6F6A" w:rsidP="00F76093">
      <w:pPr>
        <w:pStyle w:val="2"/>
      </w:pPr>
      <w:bookmarkStart w:id="20" w:name="_Toc210509654"/>
      <w:r>
        <w:t>3.3. Порівняння результатів «до» і «після» тренінгу</w:t>
      </w:r>
      <w:bookmarkEnd w:id="20"/>
    </w:p>
    <w:p w14:paraId="3BE95216" w14:textId="51D0A5E9" w:rsidR="00ED6F6A" w:rsidRDefault="00ED6F6A" w:rsidP="00ED6F6A">
      <w:pPr>
        <w:pStyle w:val="a1"/>
      </w:pPr>
    </w:p>
    <w:p w14:paraId="35363823" w14:textId="77777777" w:rsidR="00CE576C" w:rsidRPr="00CE576C" w:rsidRDefault="00CE576C" w:rsidP="00CE576C">
      <w:pPr>
        <w:spacing w:after="0" w:line="360" w:lineRule="auto"/>
        <w:ind w:firstLine="709"/>
        <w:jc w:val="both"/>
        <w:rPr>
          <w:rFonts w:ascii="Times New Roman" w:hAnsi="Times New Roman" w:cs="Times New Roman"/>
          <w:sz w:val="28"/>
          <w:szCs w:val="28"/>
        </w:rPr>
      </w:pPr>
    </w:p>
    <w:p w14:paraId="6F4E93B8" w14:textId="77777777" w:rsidR="00FB15FE" w:rsidRDefault="00FB15FE" w:rsidP="00CE576C">
      <w:pPr>
        <w:spacing w:after="0" w:line="360" w:lineRule="auto"/>
        <w:ind w:firstLine="709"/>
        <w:jc w:val="both"/>
        <w:rPr>
          <w:rFonts w:ascii="Times New Roman" w:hAnsi="Times New Roman" w:cs="Times New Roman"/>
          <w:sz w:val="28"/>
          <w:szCs w:val="28"/>
        </w:rPr>
      </w:pPr>
      <w:r w:rsidRPr="00FB15FE">
        <w:rPr>
          <w:rFonts w:ascii="Times New Roman" w:hAnsi="Times New Roman" w:cs="Times New Roman"/>
          <w:sz w:val="28"/>
          <w:szCs w:val="28"/>
        </w:rPr>
        <w:t>Розрахунки середніх показників, стандартного відхилення та t-тесту дозволяють оцінити зміни рівня асертивності учнів «до» і «після» тренінгу, визначити їх статистичну значущість та практичну цінність. Це дає змогу об’єктивно перевірити ефективність тренінгової програми, виявити вплив на різні підгрупи учнів та підґрунтя для формулювання практичних рекомендацій.</w:t>
      </w:r>
    </w:p>
    <w:p w14:paraId="7C1471C0" w14:textId="799F4CB4" w:rsidR="00CE576C" w:rsidRPr="00CE576C" w:rsidRDefault="00CE576C" w:rsidP="00CE5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CE576C">
        <w:rPr>
          <w:rFonts w:ascii="Times New Roman" w:hAnsi="Times New Roman" w:cs="Times New Roman"/>
          <w:sz w:val="28"/>
          <w:szCs w:val="28"/>
        </w:rPr>
        <w:t>тандартне відхилення (SD) у нашій моделі можна розрахувати так:</w:t>
      </w:r>
    </w:p>
    <w:p w14:paraId="7D5260C3" w14:textId="2D56BE75" w:rsidR="00CE576C" w:rsidRPr="00CE576C" w:rsidRDefault="00CE576C" w:rsidP="00CE5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w:t>
      </w:r>
      <w:r w:rsidRPr="00CE576C">
        <w:rPr>
          <w:rFonts w:ascii="Times New Roman" w:hAnsi="Times New Roman" w:cs="Times New Roman"/>
          <w:sz w:val="28"/>
          <w:szCs w:val="28"/>
        </w:rPr>
        <w:t xml:space="preserve">бираємо всі індивідуальні бали респондентів за конкретною </w:t>
      </w:r>
      <w:proofErr w:type="spellStart"/>
      <w:r w:rsidRPr="00CE576C">
        <w:rPr>
          <w:rFonts w:ascii="Times New Roman" w:hAnsi="Times New Roman" w:cs="Times New Roman"/>
          <w:sz w:val="28"/>
          <w:szCs w:val="28"/>
        </w:rPr>
        <w:t>підшкалою</w:t>
      </w:r>
      <w:proofErr w:type="spellEnd"/>
      <w:r>
        <w:rPr>
          <w:rFonts w:ascii="Times New Roman" w:hAnsi="Times New Roman" w:cs="Times New Roman"/>
          <w:sz w:val="28"/>
          <w:szCs w:val="28"/>
        </w:rPr>
        <w:t>;</w:t>
      </w:r>
    </w:p>
    <w:p w14:paraId="15A79E77" w14:textId="3FE03BB8" w:rsidR="00CE576C" w:rsidRPr="00CE576C" w:rsidRDefault="00CE576C" w:rsidP="00CE5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w:t>
      </w:r>
      <w:r w:rsidRPr="00CE576C">
        <w:rPr>
          <w:rFonts w:ascii="Times New Roman" w:hAnsi="Times New Roman" w:cs="Times New Roman"/>
          <w:sz w:val="28"/>
          <w:szCs w:val="28"/>
        </w:rPr>
        <w:t>бчислюємо середній бал (μ):</w:t>
      </w:r>
    </w:p>
    <w:p w14:paraId="5A76FF1D" w14:textId="77777777" w:rsidR="00CE576C" w:rsidRPr="00CE576C" w:rsidRDefault="00CE576C" w:rsidP="00CE576C">
      <w:pPr>
        <w:spacing w:after="0" w:line="360" w:lineRule="auto"/>
        <w:ind w:firstLine="709"/>
        <w:jc w:val="both"/>
        <w:rPr>
          <w:rFonts w:ascii="Times New Roman" w:hAnsi="Times New Roman" w:cs="Times New Roman"/>
          <w:sz w:val="28"/>
          <w:szCs w:val="28"/>
        </w:rPr>
      </w:pPr>
    </w:p>
    <w:p w14:paraId="2225EB1B" w14:textId="77777777" w:rsidR="00CE576C" w:rsidRPr="00CE576C" w:rsidRDefault="00CE576C" w:rsidP="00CE576C">
      <w:pPr>
        <w:pStyle w:val="a6"/>
      </w:pPr>
      <w:r w:rsidRPr="00CE576C">
        <w:rPr>
          <w:noProof/>
        </w:rPr>
        <w:drawing>
          <wp:inline distT="0" distB="0" distL="0" distR="0" wp14:anchorId="5C6F01A0" wp14:editId="299E3AB5">
            <wp:extent cx="1371791" cy="55252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71791" cy="552527"/>
                    </a:xfrm>
                    <a:prstGeom prst="rect">
                      <a:avLst/>
                    </a:prstGeom>
                  </pic:spPr>
                </pic:pic>
              </a:graphicData>
            </a:graphic>
          </wp:inline>
        </w:drawing>
      </w:r>
    </w:p>
    <w:p w14:paraId="23B9300B" w14:textId="77777777"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t xml:space="preserve">де </w:t>
      </w:r>
      <w:r w:rsidRPr="00CE576C">
        <w:rPr>
          <w:rFonts w:ascii="Cambria Math" w:hAnsi="Cambria Math" w:cs="Cambria Math"/>
          <w:sz w:val="28"/>
          <w:szCs w:val="28"/>
        </w:rPr>
        <w:t xml:space="preserve">𝑥𝑖 </w:t>
      </w:r>
      <w:r w:rsidRPr="00CE576C">
        <w:rPr>
          <w:rFonts w:ascii="Times New Roman" w:hAnsi="Times New Roman" w:cs="Times New Roman"/>
          <w:sz w:val="28"/>
          <w:szCs w:val="28"/>
        </w:rPr>
        <w:t xml:space="preserve">–  бал окремого учня, </w:t>
      </w:r>
    </w:p>
    <w:p w14:paraId="1274E98B" w14:textId="77777777"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Cambria Math" w:hAnsi="Cambria Math" w:cs="Cambria Math"/>
          <w:sz w:val="28"/>
          <w:szCs w:val="28"/>
        </w:rPr>
        <w:t xml:space="preserve">𝑛 – </w:t>
      </w:r>
      <w:r w:rsidRPr="00CE576C">
        <w:rPr>
          <w:rFonts w:ascii="Times New Roman" w:hAnsi="Times New Roman" w:cs="Times New Roman"/>
          <w:sz w:val="28"/>
          <w:szCs w:val="28"/>
        </w:rPr>
        <w:t xml:space="preserve"> кількість учнів у вибірці.</w:t>
      </w:r>
    </w:p>
    <w:p w14:paraId="2A304147" w14:textId="0D6E8241"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lastRenderedPageBreak/>
        <w:t>3</w:t>
      </w:r>
      <w:r>
        <w:rPr>
          <w:rFonts w:ascii="Times New Roman" w:hAnsi="Times New Roman" w:cs="Times New Roman"/>
          <w:sz w:val="28"/>
          <w:szCs w:val="28"/>
        </w:rPr>
        <w:t xml:space="preserve">) </w:t>
      </w:r>
      <w:r w:rsidRPr="00CE576C">
        <w:rPr>
          <w:rFonts w:ascii="Times New Roman" w:hAnsi="Times New Roman" w:cs="Times New Roman"/>
          <w:sz w:val="28"/>
          <w:szCs w:val="28"/>
        </w:rPr>
        <w:t>Розраховуємо дисперсію (σ²):</w:t>
      </w:r>
    </w:p>
    <w:p w14:paraId="18451B16" w14:textId="77777777" w:rsidR="00CE576C" w:rsidRPr="00CE576C" w:rsidRDefault="00CE576C" w:rsidP="00CE576C">
      <w:pPr>
        <w:spacing w:after="0" w:line="360" w:lineRule="auto"/>
        <w:ind w:firstLine="709"/>
        <w:jc w:val="both"/>
        <w:rPr>
          <w:rFonts w:ascii="Times New Roman" w:hAnsi="Times New Roman" w:cs="Times New Roman"/>
          <w:sz w:val="28"/>
          <w:szCs w:val="28"/>
        </w:rPr>
      </w:pPr>
    </w:p>
    <w:p w14:paraId="2E2CC9C0" w14:textId="77777777" w:rsidR="00CE576C" w:rsidRPr="00CE576C" w:rsidRDefault="00CE576C" w:rsidP="00CE576C">
      <w:pPr>
        <w:pStyle w:val="a6"/>
      </w:pPr>
      <w:r w:rsidRPr="00CE576C">
        <w:rPr>
          <w:noProof/>
        </w:rPr>
        <w:drawing>
          <wp:inline distT="0" distB="0" distL="0" distR="0" wp14:anchorId="363EF497" wp14:editId="283A1F98">
            <wp:extent cx="2048161" cy="619211"/>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48161" cy="619211"/>
                    </a:xfrm>
                    <a:prstGeom prst="rect">
                      <a:avLst/>
                    </a:prstGeom>
                  </pic:spPr>
                </pic:pic>
              </a:graphicData>
            </a:graphic>
          </wp:inline>
        </w:drawing>
      </w:r>
    </w:p>
    <w:p w14:paraId="07448B6B" w14:textId="77777777" w:rsidR="00CE576C" w:rsidRPr="00CE576C" w:rsidRDefault="00CE576C" w:rsidP="00CE576C">
      <w:pPr>
        <w:spacing w:after="0" w:line="360" w:lineRule="auto"/>
        <w:ind w:firstLine="709"/>
        <w:jc w:val="both"/>
        <w:rPr>
          <w:rFonts w:ascii="Times New Roman" w:hAnsi="Times New Roman" w:cs="Times New Roman"/>
          <w:sz w:val="28"/>
          <w:szCs w:val="28"/>
        </w:rPr>
      </w:pPr>
    </w:p>
    <w:p w14:paraId="6BA531FA" w14:textId="77777777"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t>(використовується n-1 для вибіркової дисперсії).</w:t>
      </w:r>
    </w:p>
    <w:p w14:paraId="3B7B472C" w14:textId="66E68116"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t>4</w:t>
      </w:r>
      <w:r>
        <w:rPr>
          <w:rFonts w:ascii="Times New Roman" w:hAnsi="Times New Roman" w:cs="Times New Roman"/>
          <w:sz w:val="28"/>
          <w:szCs w:val="28"/>
        </w:rPr>
        <w:t>)</w:t>
      </w:r>
      <w:r w:rsidRPr="00CE576C">
        <w:rPr>
          <w:rFonts w:ascii="Times New Roman" w:hAnsi="Times New Roman" w:cs="Times New Roman"/>
          <w:sz w:val="28"/>
          <w:szCs w:val="28"/>
        </w:rPr>
        <w:t xml:space="preserve"> Беремо квадратний корінь із дисперсії, щоб отримати стандартне відхилення:</w:t>
      </w:r>
    </w:p>
    <w:p w14:paraId="03662680" w14:textId="77777777" w:rsidR="00CE576C" w:rsidRPr="00CE576C" w:rsidRDefault="00CE576C" w:rsidP="00CE576C">
      <w:pPr>
        <w:spacing w:after="0" w:line="360" w:lineRule="auto"/>
        <w:ind w:firstLine="709"/>
        <w:jc w:val="both"/>
        <w:rPr>
          <w:rFonts w:ascii="Times New Roman" w:hAnsi="Times New Roman" w:cs="Times New Roman"/>
          <w:sz w:val="28"/>
          <w:szCs w:val="28"/>
        </w:rPr>
      </w:pPr>
    </w:p>
    <w:p w14:paraId="00DFA2DE" w14:textId="77777777" w:rsidR="00CE576C" w:rsidRPr="00CE576C" w:rsidRDefault="00CE576C" w:rsidP="00CE576C">
      <w:pPr>
        <w:pStyle w:val="a6"/>
      </w:pPr>
      <w:r w:rsidRPr="00CE576C">
        <w:rPr>
          <w:noProof/>
        </w:rPr>
        <w:drawing>
          <wp:inline distT="0" distB="0" distL="0" distR="0" wp14:anchorId="58DAE2C8" wp14:editId="603B0751">
            <wp:extent cx="1286054" cy="40010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86054" cy="400106"/>
                    </a:xfrm>
                    <a:prstGeom prst="rect">
                      <a:avLst/>
                    </a:prstGeom>
                  </pic:spPr>
                </pic:pic>
              </a:graphicData>
            </a:graphic>
          </wp:inline>
        </w:drawing>
      </w:r>
    </w:p>
    <w:p w14:paraId="0EEB3E18" w14:textId="77777777" w:rsidR="00CE576C" w:rsidRDefault="00CE576C" w:rsidP="00CE576C">
      <w:pPr>
        <w:spacing w:after="0" w:line="360" w:lineRule="auto"/>
        <w:ind w:firstLine="709"/>
        <w:jc w:val="both"/>
        <w:rPr>
          <w:rFonts w:ascii="Times New Roman" w:hAnsi="Times New Roman" w:cs="Times New Roman"/>
          <w:sz w:val="28"/>
          <w:szCs w:val="28"/>
        </w:rPr>
      </w:pPr>
    </w:p>
    <w:p w14:paraId="1DEA3381" w14:textId="0044FE9D" w:rsidR="00CE576C" w:rsidRPr="00CE576C" w:rsidRDefault="00CE576C" w:rsidP="00CE576C">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Пояснемо</w:t>
      </w:r>
      <w:proofErr w:type="spellEnd"/>
      <w:r>
        <w:rPr>
          <w:rFonts w:ascii="Times New Roman" w:hAnsi="Times New Roman" w:cs="Times New Roman"/>
          <w:sz w:val="28"/>
          <w:szCs w:val="28"/>
        </w:rPr>
        <w:t xml:space="preserve"> на </w:t>
      </w:r>
      <w:r w:rsidRPr="00CE576C">
        <w:rPr>
          <w:rFonts w:ascii="Times New Roman" w:hAnsi="Times New Roman" w:cs="Times New Roman"/>
          <w:sz w:val="28"/>
          <w:szCs w:val="28"/>
        </w:rPr>
        <w:t>приклад</w:t>
      </w:r>
      <w:r w:rsidR="007735FA">
        <w:rPr>
          <w:rFonts w:ascii="Times New Roman" w:hAnsi="Times New Roman" w:cs="Times New Roman"/>
          <w:sz w:val="28"/>
          <w:szCs w:val="28"/>
        </w:rPr>
        <w:t>і</w:t>
      </w:r>
      <w:r w:rsidRPr="00CE576C">
        <w:rPr>
          <w:rFonts w:ascii="Times New Roman" w:hAnsi="Times New Roman" w:cs="Times New Roman"/>
          <w:sz w:val="28"/>
          <w:szCs w:val="28"/>
        </w:rPr>
        <w:t xml:space="preserve"> </w:t>
      </w:r>
      <w:proofErr w:type="spellStart"/>
      <w:r w:rsidRPr="00CE576C">
        <w:rPr>
          <w:rFonts w:ascii="Times New Roman" w:hAnsi="Times New Roman" w:cs="Times New Roman"/>
          <w:sz w:val="28"/>
          <w:szCs w:val="28"/>
        </w:rPr>
        <w:t>підшкал</w:t>
      </w:r>
      <w:r w:rsidR="007735FA">
        <w:rPr>
          <w:rFonts w:ascii="Times New Roman" w:hAnsi="Times New Roman" w:cs="Times New Roman"/>
          <w:sz w:val="28"/>
          <w:szCs w:val="28"/>
        </w:rPr>
        <w:t>і</w:t>
      </w:r>
      <w:proofErr w:type="spellEnd"/>
      <w:r w:rsidRPr="00CE576C">
        <w:rPr>
          <w:rFonts w:ascii="Times New Roman" w:hAnsi="Times New Roman" w:cs="Times New Roman"/>
          <w:sz w:val="28"/>
          <w:szCs w:val="28"/>
        </w:rPr>
        <w:t xml:space="preserve"> «Відкритість у спілкуванні» із змодельованих даних </w:t>
      </w:r>
      <w:r w:rsidR="007735FA">
        <w:rPr>
          <w:rFonts w:ascii="Times New Roman" w:hAnsi="Times New Roman" w:cs="Times New Roman"/>
          <w:sz w:val="28"/>
          <w:szCs w:val="28"/>
        </w:rPr>
        <w:t>(табл.3.1)</w:t>
      </w:r>
      <w:r w:rsidRPr="00CE576C">
        <w:rPr>
          <w:rFonts w:ascii="Times New Roman" w:hAnsi="Times New Roman" w:cs="Times New Roman"/>
          <w:sz w:val="28"/>
          <w:szCs w:val="28"/>
        </w:rPr>
        <w:t>.</w:t>
      </w:r>
    </w:p>
    <w:p w14:paraId="28EE88D9" w14:textId="77777777"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t>У нас:</w:t>
      </w:r>
    </w:p>
    <w:p w14:paraId="6204B297" w14:textId="77777777" w:rsidR="00CE576C" w:rsidRPr="00CE576C" w:rsidRDefault="00CE576C" w:rsidP="007735FA">
      <w:pPr>
        <w:pStyle w:val="a"/>
      </w:pPr>
      <w:r w:rsidRPr="00CE576C">
        <w:t>середній бал μ=3,2</w:t>
      </w:r>
    </w:p>
    <w:p w14:paraId="694428D0" w14:textId="77777777" w:rsidR="00CE576C" w:rsidRPr="00CE576C" w:rsidRDefault="00CE576C" w:rsidP="007735FA">
      <w:pPr>
        <w:pStyle w:val="a"/>
      </w:pPr>
      <w:r w:rsidRPr="00CE576C">
        <w:t>умовне стандартне відхилення SD=0,7</w:t>
      </w:r>
    </w:p>
    <w:p w14:paraId="76DEAB38" w14:textId="77777777" w:rsidR="00CE576C" w:rsidRPr="00CE576C" w:rsidRDefault="00CE576C" w:rsidP="007735FA">
      <w:pPr>
        <w:pStyle w:val="a"/>
      </w:pPr>
      <w:r w:rsidRPr="00CE576C">
        <w:t>кількість учнів n=150</w:t>
      </w:r>
    </w:p>
    <w:p w14:paraId="6D483E3A" w14:textId="56046050"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t xml:space="preserve">Щоб показати розрахунок, спочатку </w:t>
      </w:r>
      <w:r w:rsidR="007735FA">
        <w:rPr>
          <w:rFonts w:ascii="Times New Roman" w:hAnsi="Times New Roman" w:cs="Times New Roman"/>
          <w:sz w:val="28"/>
          <w:szCs w:val="28"/>
        </w:rPr>
        <w:t xml:space="preserve">покажемо </w:t>
      </w:r>
      <w:r w:rsidRPr="00CE576C">
        <w:rPr>
          <w:rFonts w:ascii="Times New Roman" w:hAnsi="Times New Roman" w:cs="Times New Roman"/>
          <w:sz w:val="28"/>
          <w:szCs w:val="28"/>
        </w:rPr>
        <w:t>індивідуальні бали. Для наочності візьмемо невелику вибірку 10 учнів (повна вибірка буде аналітично аналогічна):</w:t>
      </w:r>
    </w:p>
    <w:p w14:paraId="07882751" w14:textId="77777777" w:rsidR="00CE576C" w:rsidRPr="00CE576C" w:rsidRDefault="00CE576C" w:rsidP="00CE576C">
      <w:pPr>
        <w:spacing w:after="0" w:line="360" w:lineRule="auto"/>
        <w:ind w:firstLine="709"/>
        <w:jc w:val="both"/>
        <w:rPr>
          <w:rFonts w:ascii="Times New Roman" w:hAnsi="Times New Roman" w:cs="Times New Roman"/>
          <w:sz w:val="28"/>
          <w:szCs w:val="28"/>
        </w:rPr>
      </w:pPr>
    </w:p>
    <w:tbl>
      <w:tblPr>
        <w:tblStyle w:val="af"/>
        <w:tblW w:w="0" w:type="auto"/>
        <w:tblLook w:val="04A0" w:firstRow="1" w:lastRow="0" w:firstColumn="1" w:lastColumn="0" w:noHBand="0" w:noVBand="1"/>
      </w:tblPr>
      <w:tblGrid>
        <w:gridCol w:w="972"/>
        <w:gridCol w:w="701"/>
      </w:tblGrid>
      <w:tr w:rsidR="00CE576C" w:rsidRPr="00CE576C" w14:paraId="5BC5188F" w14:textId="77777777" w:rsidTr="00FA019D">
        <w:tc>
          <w:tcPr>
            <w:tcW w:w="972" w:type="dxa"/>
          </w:tcPr>
          <w:p w14:paraId="0D5905CD"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Учень</w:t>
            </w:r>
          </w:p>
        </w:tc>
        <w:tc>
          <w:tcPr>
            <w:tcW w:w="701" w:type="dxa"/>
          </w:tcPr>
          <w:p w14:paraId="2B4045DE"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Бал</w:t>
            </w:r>
          </w:p>
        </w:tc>
      </w:tr>
      <w:tr w:rsidR="00CE576C" w:rsidRPr="00CE576C" w14:paraId="3CEFF2FF" w14:textId="77777777" w:rsidTr="00FA019D">
        <w:tc>
          <w:tcPr>
            <w:tcW w:w="972" w:type="dxa"/>
          </w:tcPr>
          <w:p w14:paraId="334C07A8"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1</w:t>
            </w:r>
          </w:p>
        </w:tc>
        <w:tc>
          <w:tcPr>
            <w:tcW w:w="701" w:type="dxa"/>
          </w:tcPr>
          <w:p w14:paraId="06CE8C7B"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r>
      <w:tr w:rsidR="00CE576C" w:rsidRPr="00CE576C" w14:paraId="01CD8C31" w14:textId="77777777" w:rsidTr="00FA019D">
        <w:tc>
          <w:tcPr>
            <w:tcW w:w="972" w:type="dxa"/>
          </w:tcPr>
          <w:p w14:paraId="5C49EFD6"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2</w:t>
            </w:r>
          </w:p>
        </w:tc>
        <w:tc>
          <w:tcPr>
            <w:tcW w:w="701" w:type="dxa"/>
          </w:tcPr>
          <w:p w14:paraId="1B82BE5C"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4</w:t>
            </w:r>
          </w:p>
        </w:tc>
      </w:tr>
      <w:tr w:rsidR="00CE576C" w:rsidRPr="00CE576C" w14:paraId="31FD6A3D" w14:textId="77777777" w:rsidTr="00FA019D">
        <w:tc>
          <w:tcPr>
            <w:tcW w:w="972" w:type="dxa"/>
          </w:tcPr>
          <w:p w14:paraId="4587F331"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c>
          <w:tcPr>
            <w:tcW w:w="701" w:type="dxa"/>
          </w:tcPr>
          <w:p w14:paraId="0B896BE8"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r>
      <w:tr w:rsidR="00CE576C" w:rsidRPr="00CE576C" w14:paraId="2F4EF21C" w14:textId="77777777" w:rsidTr="00FA019D">
        <w:tc>
          <w:tcPr>
            <w:tcW w:w="972" w:type="dxa"/>
          </w:tcPr>
          <w:p w14:paraId="61E18086"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4</w:t>
            </w:r>
          </w:p>
        </w:tc>
        <w:tc>
          <w:tcPr>
            <w:tcW w:w="701" w:type="dxa"/>
          </w:tcPr>
          <w:p w14:paraId="230C70C5"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2</w:t>
            </w:r>
          </w:p>
        </w:tc>
      </w:tr>
      <w:tr w:rsidR="00CE576C" w:rsidRPr="00CE576C" w14:paraId="0FEB495B" w14:textId="77777777" w:rsidTr="00FA019D">
        <w:tc>
          <w:tcPr>
            <w:tcW w:w="972" w:type="dxa"/>
          </w:tcPr>
          <w:p w14:paraId="02AAED06"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5</w:t>
            </w:r>
          </w:p>
        </w:tc>
        <w:tc>
          <w:tcPr>
            <w:tcW w:w="701" w:type="dxa"/>
          </w:tcPr>
          <w:p w14:paraId="7253B247"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4</w:t>
            </w:r>
          </w:p>
        </w:tc>
      </w:tr>
      <w:tr w:rsidR="00CE576C" w:rsidRPr="00CE576C" w14:paraId="29D78972" w14:textId="77777777" w:rsidTr="00FA019D">
        <w:tc>
          <w:tcPr>
            <w:tcW w:w="972" w:type="dxa"/>
          </w:tcPr>
          <w:p w14:paraId="5069E054"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6</w:t>
            </w:r>
          </w:p>
        </w:tc>
        <w:tc>
          <w:tcPr>
            <w:tcW w:w="701" w:type="dxa"/>
          </w:tcPr>
          <w:p w14:paraId="08CFE02B"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r>
      <w:tr w:rsidR="00CE576C" w:rsidRPr="00CE576C" w14:paraId="264388DA" w14:textId="77777777" w:rsidTr="00FA019D">
        <w:tc>
          <w:tcPr>
            <w:tcW w:w="972" w:type="dxa"/>
          </w:tcPr>
          <w:p w14:paraId="4CC09A41"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7</w:t>
            </w:r>
          </w:p>
        </w:tc>
        <w:tc>
          <w:tcPr>
            <w:tcW w:w="701" w:type="dxa"/>
          </w:tcPr>
          <w:p w14:paraId="13EA802A"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r>
      <w:tr w:rsidR="00CE576C" w:rsidRPr="00CE576C" w14:paraId="52B3E0A5" w14:textId="77777777" w:rsidTr="00FA019D">
        <w:tc>
          <w:tcPr>
            <w:tcW w:w="972" w:type="dxa"/>
          </w:tcPr>
          <w:p w14:paraId="07E5D283"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8</w:t>
            </w:r>
          </w:p>
        </w:tc>
        <w:tc>
          <w:tcPr>
            <w:tcW w:w="701" w:type="dxa"/>
          </w:tcPr>
          <w:p w14:paraId="16C9B1BA"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r>
      <w:tr w:rsidR="00CE576C" w:rsidRPr="00CE576C" w14:paraId="4F007D75" w14:textId="77777777" w:rsidTr="00FA019D">
        <w:tc>
          <w:tcPr>
            <w:tcW w:w="972" w:type="dxa"/>
          </w:tcPr>
          <w:p w14:paraId="59BDFCFF"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9</w:t>
            </w:r>
          </w:p>
        </w:tc>
        <w:tc>
          <w:tcPr>
            <w:tcW w:w="701" w:type="dxa"/>
          </w:tcPr>
          <w:p w14:paraId="689FA16B"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4</w:t>
            </w:r>
          </w:p>
        </w:tc>
      </w:tr>
      <w:tr w:rsidR="00CE576C" w:rsidRPr="00CE576C" w14:paraId="344FAAA7" w14:textId="77777777" w:rsidTr="00FA019D">
        <w:tc>
          <w:tcPr>
            <w:tcW w:w="972" w:type="dxa"/>
          </w:tcPr>
          <w:p w14:paraId="60D9C772"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10</w:t>
            </w:r>
          </w:p>
        </w:tc>
        <w:tc>
          <w:tcPr>
            <w:tcW w:w="701" w:type="dxa"/>
          </w:tcPr>
          <w:p w14:paraId="1DC5475E"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r>
    </w:tbl>
    <w:p w14:paraId="6F52A9C6" w14:textId="77777777" w:rsidR="00CE576C" w:rsidRPr="00CE576C" w:rsidRDefault="00CE576C" w:rsidP="00CE576C">
      <w:pPr>
        <w:spacing w:after="0" w:line="360" w:lineRule="auto"/>
        <w:ind w:firstLine="709"/>
        <w:jc w:val="both"/>
        <w:rPr>
          <w:rFonts w:ascii="Times New Roman" w:hAnsi="Times New Roman" w:cs="Times New Roman"/>
          <w:sz w:val="28"/>
          <w:szCs w:val="28"/>
        </w:rPr>
      </w:pPr>
    </w:p>
    <w:p w14:paraId="5147FA5A" w14:textId="4C07E543"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lastRenderedPageBreak/>
        <w:t>1</w:t>
      </w:r>
      <w:r w:rsidR="007735FA">
        <w:rPr>
          <w:rFonts w:ascii="Times New Roman" w:hAnsi="Times New Roman" w:cs="Times New Roman"/>
          <w:sz w:val="28"/>
          <w:szCs w:val="28"/>
        </w:rPr>
        <w:t>)</w:t>
      </w:r>
      <w:r w:rsidRPr="00CE576C">
        <w:rPr>
          <w:rFonts w:ascii="Times New Roman" w:hAnsi="Times New Roman" w:cs="Times New Roman"/>
          <w:sz w:val="28"/>
          <w:szCs w:val="28"/>
        </w:rPr>
        <w:t xml:space="preserve"> Обчислюємо середній бал (μ):</w:t>
      </w:r>
    </w:p>
    <w:p w14:paraId="5AD33BAD" w14:textId="77777777" w:rsidR="00CE576C" w:rsidRPr="00CE576C" w:rsidRDefault="00CE576C" w:rsidP="00FB15FE">
      <w:pPr>
        <w:pStyle w:val="a6"/>
      </w:pPr>
      <w:r w:rsidRPr="00CE576C">
        <w:rPr>
          <w:noProof/>
        </w:rPr>
        <w:drawing>
          <wp:inline distT="0" distB="0" distL="0" distR="0" wp14:anchorId="5394A782" wp14:editId="55412477">
            <wp:extent cx="4587240" cy="546100"/>
            <wp:effectExtent l="0" t="0" r="381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9773" cy="549973"/>
                    </a:xfrm>
                    <a:prstGeom prst="rect">
                      <a:avLst/>
                    </a:prstGeom>
                  </pic:spPr>
                </pic:pic>
              </a:graphicData>
            </a:graphic>
          </wp:inline>
        </w:drawing>
      </w:r>
    </w:p>
    <w:p w14:paraId="74A54D83" w14:textId="2F8CB136"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t>2</w:t>
      </w:r>
      <w:r w:rsidR="007735FA">
        <w:rPr>
          <w:rFonts w:ascii="Times New Roman" w:hAnsi="Times New Roman" w:cs="Times New Roman"/>
          <w:sz w:val="28"/>
          <w:szCs w:val="28"/>
        </w:rPr>
        <w:t>)</w:t>
      </w:r>
      <w:r w:rsidRPr="00CE576C">
        <w:rPr>
          <w:rFonts w:ascii="Times New Roman" w:hAnsi="Times New Roman" w:cs="Times New Roman"/>
          <w:sz w:val="28"/>
          <w:szCs w:val="28"/>
        </w:rPr>
        <w:t xml:space="preserve"> Обчислюємо дисперсію (σ²):</w:t>
      </w:r>
    </w:p>
    <w:p w14:paraId="5DF62D4A" w14:textId="77777777" w:rsidR="00CE576C" w:rsidRPr="00CE576C" w:rsidRDefault="00CE576C" w:rsidP="007735FA">
      <w:pPr>
        <w:pStyle w:val="a6"/>
      </w:pPr>
      <w:r w:rsidRPr="00CE576C">
        <w:rPr>
          <w:noProof/>
        </w:rPr>
        <w:drawing>
          <wp:inline distT="0" distB="0" distL="0" distR="0" wp14:anchorId="3D7C3AAC" wp14:editId="61E3A97B">
            <wp:extent cx="2048161" cy="62873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48161" cy="628738"/>
                    </a:xfrm>
                    <a:prstGeom prst="rect">
                      <a:avLst/>
                    </a:prstGeom>
                  </pic:spPr>
                </pic:pic>
              </a:graphicData>
            </a:graphic>
          </wp:inline>
        </w:drawing>
      </w:r>
    </w:p>
    <w:p w14:paraId="48346884" w14:textId="77777777"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t xml:space="preserve">Розрахунок різниці </w:t>
      </w:r>
    </w:p>
    <w:p w14:paraId="1D9A7ABA" w14:textId="77777777"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Cambria Math" w:hAnsi="Cambria Math" w:cs="Cambria Math"/>
          <w:sz w:val="28"/>
          <w:szCs w:val="28"/>
        </w:rPr>
        <w:t xml:space="preserve">𝑥𝑖 </w:t>
      </w:r>
      <w:r w:rsidRPr="00CE576C">
        <w:rPr>
          <w:rFonts w:ascii="Times New Roman" w:hAnsi="Times New Roman" w:cs="Times New Roman"/>
          <w:sz w:val="28"/>
          <w:szCs w:val="28"/>
        </w:rPr>
        <w:t>−μ і її квадрату:</w:t>
      </w:r>
    </w:p>
    <w:tbl>
      <w:tblPr>
        <w:tblStyle w:val="af"/>
        <w:tblW w:w="0" w:type="auto"/>
        <w:tblLook w:val="04A0" w:firstRow="1" w:lastRow="0" w:firstColumn="1" w:lastColumn="0" w:noHBand="0" w:noVBand="1"/>
      </w:tblPr>
      <w:tblGrid>
        <w:gridCol w:w="643"/>
        <w:gridCol w:w="972"/>
        <w:gridCol w:w="1204"/>
      </w:tblGrid>
      <w:tr w:rsidR="00CE576C" w:rsidRPr="00CE576C" w14:paraId="6CD37BD2" w14:textId="77777777" w:rsidTr="00FA019D">
        <w:tc>
          <w:tcPr>
            <w:tcW w:w="643" w:type="dxa"/>
          </w:tcPr>
          <w:p w14:paraId="4A630531" w14:textId="77777777" w:rsidR="00CE576C" w:rsidRPr="00CE576C" w:rsidRDefault="00CE576C" w:rsidP="00CE576C">
            <w:pPr>
              <w:jc w:val="both"/>
              <w:rPr>
                <w:rFonts w:ascii="Times New Roman" w:hAnsi="Times New Roman" w:cs="Times New Roman"/>
                <w:sz w:val="24"/>
                <w:szCs w:val="24"/>
              </w:rPr>
            </w:pPr>
            <w:proofErr w:type="spellStart"/>
            <w:r w:rsidRPr="00CE576C">
              <w:rPr>
                <w:rFonts w:ascii="Times New Roman" w:hAnsi="Times New Roman" w:cs="Times New Roman"/>
                <w:sz w:val="24"/>
                <w:szCs w:val="24"/>
              </w:rPr>
              <w:t>x_i</w:t>
            </w:r>
            <w:proofErr w:type="spellEnd"/>
          </w:p>
        </w:tc>
        <w:tc>
          <w:tcPr>
            <w:tcW w:w="972" w:type="dxa"/>
          </w:tcPr>
          <w:p w14:paraId="53CAF78D" w14:textId="77777777" w:rsidR="00CE576C" w:rsidRPr="00CE576C" w:rsidRDefault="00CE576C" w:rsidP="00CE576C">
            <w:pPr>
              <w:jc w:val="both"/>
              <w:rPr>
                <w:rFonts w:ascii="Times New Roman" w:hAnsi="Times New Roman" w:cs="Times New Roman"/>
                <w:sz w:val="24"/>
                <w:szCs w:val="24"/>
              </w:rPr>
            </w:pPr>
            <w:proofErr w:type="spellStart"/>
            <w:r w:rsidRPr="00CE576C">
              <w:rPr>
                <w:rFonts w:ascii="Times New Roman" w:hAnsi="Times New Roman" w:cs="Times New Roman"/>
                <w:sz w:val="24"/>
                <w:szCs w:val="24"/>
              </w:rPr>
              <w:t>x_i</w:t>
            </w:r>
            <w:proofErr w:type="spellEnd"/>
            <w:r w:rsidRPr="00CE576C">
              <w:rPr>
                <w:rFonts w:ascii="Times New Roman" w:hAnsi="Times New Roman" w:cs="Times New Roman"/>
                <w:sz w:val="24"/>
                <w:szCs w:val="24"/>
              </w:rPr>
              <w:t xml:space="preserve"> - μ</w:t>
            </w:r>
          </w:p>
        </w:tc>
        <w:tc>
          <w:tcPr>
            <w:tcW w:w="1204" w:type="dxa"/>
          </w:tcPr>
          <w:p w14:paraId="2C87B264"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w:t>
            </w:r>
            <w:proofErr w:type="spellStart"/>
            <w:r w:rsidRPr="00CE576C">
              <w:rPr>
                <w:rFonts w:ascii="Times New Roman" w:hAnsi="Times New Roman" w:cs="Times New Roman"/>
                <w:sz w:val="24"/>
                <w:szCs w:val="24"/>
              </w:rPr>
              <w:t>x_i</w:t>
            </w:r>
            <w:proofErr w:type="spellEnd"/>
            <w:r w:rsidRPr="00CE576C">
              <w:rPr>
                <w:rFonts w:ascii="Times New Roman" w:hAnsi="Times New Roman" w:cs="Times New Roman"/>
                <w:sz w:val="24"/>
                <w:szCs w:val="24"/>
              </w:rPr>
              <w:t xml:space="preserve"> - μ)²</w:t>
            </w:r>
          </w:p>
        </w:tc>
      </w:tr>
      <w:tr w:rsidR="00CE576C" w:rsidRPr="00CE576C" w14:paraId="34007367" w14:textId="77777777" w:rsidTr="00FA019D">
        <w:tc>
          <w:tcPr>
            <w:tcW w:w="643" w:type="dxa"/>
          </w:tcPr>
          <w:p w14:paraId="08420ACC"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c>
          <w:tcPr>
            <w:tcW w:w="972" w:type="dxa"/>
          </w:tcPr>
          <w:p w14:paraId="68A4EFFA"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-0,2</w:t>
            </w:r>
          </w:p>
        </w:tc>
        <w:tc>
          <w:tcPr>
            <w:tcW w:w="1204" w:type="dxa"/>
          </w:tcPr>
          <w:p w14:paraId="1A9728AF"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0,04</w:t>
            </w:r>
          </w:p>
        </w:tc>
      </w:tr>
      <w:tr w:rsidR="00CE576C" w:rsidRPr="00CE576C" w14:paraId="12199732" w14:textId="77777777" w:rsidTr="00FA019D">
        <w:tc>
          <w:tcPr>
            <w:tcW w:w="643" w:type="dxa"/>
          </w:tcPr>
          <w:p w14:paraId="1058083E"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4</w:t>
            </w:r>
          </w:p>
        </w:tc>
        <w:tc>
          <w:tcPr>
            <w:tcW w:w="972" w:type="dxa"/>
          </w:tcPr>
          <w:p w14:paraId="1C40F37D"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0,8</w:t>
            </w:r>
          </w:p>
        </w:tc>
        <w:tc>
          <w:tcPr>
            <w:tcW w:w="1204" w:type="dxa"/>
          </w:tcPr>
          <w:p w14:paraId="02C9C866"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0,64</w:t>
            </w:r>
          </w:p>
        </w:tc>
      </w:tr>
      <w:tr w:rsidR="00CE576C" w:rsidRPr="00CE576C" w14:paraId="70175638" w14:textId="77777777" w:rsidTr="00FA019D">
        <w:tc>
          <w:tcPr>
            <w:tcW w:w="643" w:type="dxa"/>
          </w:tcPr>
          <w:p w14:paraId="7ACA1E19"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c>
          <w:tcPr>
            <w:tcW w:w="972" w:type="dxa"/>
          </w:tcPr>
          <w:p w14:paraId="36F19A1F"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-0,2</w:t>
            </w:r>
          </w:p>
        </w:tc>
        <w:tc>
          <w:tcPr>
            <w:tcW w:w="1204" w:type="dxa"/>
          </w:tcPr>
          <w:p w14:paraId="6DB2669C"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0,04</w:t>
            </w:r>
          </w:p>
        </w:tc>
      </w:tr>
      <w:tr w:rsidR="00CE576C" w:rsidRPr="00CE576C" w14:paraId="4D3C3578" w14:textId="77777777" w:rsidTr="00FA019D">
        <w:tc>
          <w:tcPr>
            <w:tcW w:w="643" w:type="dxa"/>
          </w:tcPr>
          <w:p w14:paraId="4A53A3BF"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2</w:t>
            </w:r>
          </w:p>
        </w:tc>
        <w:tc>
          <w:tcPr>
            <w:tcW w:w="972" w:type="dxa"/>
          </w:tcPr>
          <w:p w14:paraId="05BDA48A"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-1,2</w:t>
            </w:r>
          </w:p>
        </w:tc>
        <w:tc>
          <w:tcPr>
            <w:tcW w:w="1204" w:type="dxa"/>
          </w:tcPr>
          <w:p w14:paraId="575E06EA"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1,44</w:t>
            </w:r>
          </w:p>
        </w:tc>
      </w:tr>
      <w:tr w:rsidR="00CE576C" w:rsidRPr="00CE576C" w14:paraId="200545D1" w14:textId="77777777" w:rsidTr="00FA019D">
        <w:tc>
          <w:tcPr>
            <w:tcW w:w="643" w:type="dxa"/>
          </w:tcPr>
          <w:p w14:paraId="19DC1D1B"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4</w:t>
            </w:r>
          </w:p>
        </w:tc>
        <w:tc>
          <w:tcPr>
            <w:tcW w:w="972" w:type="dxa"/>
          </w:tcPr>
          <w:p w14:paraId="2C55467D"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0,8</w:t>
            </w:r>
          </w:p>
        </w:tc>
        <w:tc>
          <w:tcPr>
            <w:tcW w:w="1204" w:type="dxa"/>
          </w:tcPr>
          <w:p w14:paraId="5E7DED4B"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0,64</w:t>
            </w:r>
          </w:p>
        </w:tc>
      </w:tr>
      <w:tr w:rsidR="00CE576C" w:rsidRPr="00CE576C" w14:paraId="7ADD63AA" w14:textId="77777777" w:rsidTr="00FA019D">
        <w:tc>
          <w:tcPr>
            <w:tcW w:w="643" w:type="dxa"/>
          </w:tcPr>
          <w:p w14:paraId="0554282A"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c>
          <w:tcPr>
            <w:tcW w:w="972" w:type="dxa"/>
          </w:tcPr>
          <w:p w14:paraId="08958071"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-0,2</w:t>
            </w:r>
          </w:p>
        </w:tc>
        <w:tc>
          <w:tcPr>
            <w:tcW w:w="1204" w:type="dxa"/>
          </w:tcPr>
          <w:p w14:paraId="6A6D36D4"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0,04</w:t>
            </w:r>
          </w:p>
        </w:tc>
      </w:tr>
      <w:tr w:rsidR="00CE576C" w:rsidRPr="00CE576C" w14:paraId="6CC2E3C7" w14:textId="77777777" w:rsidTr="00FA019D">
        <w:tc>
          <w:tcPr>
            <w:tcW w:w="643" w:type="dxa"/>
          </w:tcPr>
          <w:p w14:paraId="1A456C3E"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c>
          <w:tcPr>
            <w:tcW w:w="972" w:type="dxa"/>
          </w:tcPr>
          <w:p w14:paraId="7456472F"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-0,2</w:t>
            </w:r>
          </w:p>
        </w:tc>
        <w:tc>
          <w:tcPr>
            <w:tcW w:w="1204" w:type="dxa"/>
          </w:tcPr>
          <w:p w14:paraId="2CF5CCE9"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0,04</w:t>
            </w:r>
          </w:p>
        </w:tc>
      </w:tr>
      <w:tr w:rsidR="00CE576C" w:rsidRPr="00CE576C" w14:paraId="41715019" w14:textId="77777777" w:rsidTr="00FA019D">
        <w:tc>
          <w:tcPr>
            <w:tcW w:w="643" w:type="dxa"/>
          </w:tcPr>
          <w:p w14:paraId="0BA94108"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c>
          <w:tcPr>
            <w:tcW w:w="972" w:type="dxa"/>
          </w:tcPr>
          <w:p w14:paraId="77308D92"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-0,2</w:t>
            </w:r>
          </w:p>
        </w:tc>
        <w:tc>
          <w:tcPr>
            <w:tcW w:w="1204" w:type="dxa"/>
          </w:tcPr>
          <w:p w14:paraId="1CB406B0"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0,04</w:t>
            </w:r>
          </w:p>
        </w:tc>
      </w:tr>
      <w:tr w:rsidR="00CE576C" w:rsidRPr="00CE576C" w14:paraId="04814090" w14:textId="77777777" w:rsidTr="00FA019D">
        <w:tc>
          <w:tcPr>
            <w:tcW w:w="643" w:type="dxa"/>
          </w:tcPr>
          <w:p w14:paraId="331AB7D5"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4</w:t>
            </w:r>
          </w:p>
        </w:tc>
        <w:tc>
          <w:tcPr>
            <w:tcW w:w="972" w:type="dxa"/>
          </w:tcPr>
          <w:p w14:paraId="230B3DAC"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0,8</w:t>
            </w:r>
          </w:p>
        </w:tc>
        <w:tc>
          <w:tcPr>
            <w:tcW w:w="1204" w:type="dxa"/>
          </w:tcPr>
          <w:p w14:paraId="0149BA6B"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0,64</w:t>
            </w:r>
          </w:p>
        </w:tc>
      </w:tr>
      <w:tr w:rsidR="00CE576C" w:rsidRPr="00CE576C" w14:paraId="78C825E3" w14:textId="77777777" w:rsidTr="00FA019D">
        <w:tc>
          <w:tcPr>
            <w:tcW w:w="643" w:type="dxa"/>
          </w:tcPr>
          <w:p w14:paraId="6D9695CC"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3</w:t>
            </w:r>
          </w:p>
        </w:tc>
        <w:tc>
          <w:tcPr>
            <w:tcW w:w="972" w:type="dxa"/>
          </w:tcPr>
          <w:p w14:paraId="44FDB55E"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-0,2</w:t>
            </w:r>
          </w:p>
        </w:tc>
        <w:tc>
          <w:tcPr>
            <w:tcW w:w="1204" w:type="dxa"/>
          </w:tcPr>
          <w:p w14:paraId="5423B449" w14:textId="77777777" w:rsidR="00CE576C" w:rsidRPr="00CE576C" w:rsidRDefault="00CE576C" w:rsidP="00CE576C">
            <w:pPr>
              <w:jc w:val="both"/>
              <w:rPr>
                <w:rFonts w:ascii="Times New Roman" w:hAnsi="Times New Roman" w:cs="Times New Roman"/>
                <w:sz w:val="24"/>
                <w:szCs w:val="24"/>
              </w:rPr>
            </w:pPr>
            <w:r w:rsidRPr="00CE576C">
              <w:rPr>
                <w:rFonts w:ascii="Times New Roman" w:hAnsi="Times New Roman" w:cs="Times New Roman"/>
                <w:sz w:val="24"/>
                <w:szCs w:val="24"/>
              </w:rPr>
              <w:t>0,04</w:t>
            </w:r>
          </w:p>
        </w:tc>
      </w:tr>
    </w:tbl>
    <w:p w14:paraId="31627FB5" w14:textId="77777777" w:rsidR="00CE576C" w:rsidRPr="00CE576C" w:rsidRDefault="00CE576C" w:rsidP="00CE576C">
      <w:pPr>
        <w:spacing w:after="0" w:line="360" w:lineRule="auto"/>
        <w:ind w:firstLine="709"/>
        <w:jc w:val="both"/>
        <w:rPr>
          <w:rFonts w:ascii="Times New Roman" w:hAnsi="Times New Roman" w:cs="Times New Roman"/>
          <w:sz w:val="28"/>
          <w:szCs w:val="28"/>
        </w:rPr>
      </w:pPr>
    </w:p>
    <w:p w14:paraId="2ACA218A" w14:textId="77777777"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t>Сумуємо квадрати відхилень:</w:t>
      </w:r>
    </w:p>
    <w:p w14:paraId="27757C5B" w14:textId="77777777" w:rsidR="00CE576C" w:rsidRPr="00CE576C" w:rsidRDefault="00CE576C" w:rsidP="00CE576C">
      <w:pPr>
        <w:spacing w:after="0" w:line="360" w:lineRule="auto"/>
        <w:ind w:firstLine="709"/>
        <w:jc w:val="both"/>
        <w:rPr>
          <w:rFonts w:ascii="Times New Roman" w:hAnsi="Times New Roman" w:cs="Times New Roman"/>
          <w:sz w:val="28"/>
          <w:szCs w:val="28"/>
        </w:rPr>
      </w:pPr>
    </w:p>
    <w:p w14:paraId="61308500" w14:textId="77777777" w:rsidR="00CE576C" w:rsidRPr="00CE576C" w:rsidRDefault="00CE576C" w:rsidP="007735FA">
      <w:pPr>
        <w:pStyle w:val="a6"/>
      </w:pPr>
      <w:r w:rsidRPr="00CE576C">
        <w:t>0,04+0,64+0,04+1,44+0,64+0,04+0,04+0,04+0,64+0,04=3,6</w:t>
      </w:r>
    </w:p>
    <w:p w14:paraId="1D6B37F4" w14:textId="77777777" w:rsidR="00CE576C" w:rsidRPr="00CE576C" w:rsidRDefault="00CE576C" w:rsidP="00CE576C">
      <w:pPr>
        <w:spacing w:after="0" w:line="360" w:lineRule="auto"/>
        <w:ind w:firstLine="709"/>
        <w:jc w:val="both"/>
        <w:rPr>
          <w:rFonts w:ascii="Times New Roman" w:hAnsi="Times New Roman" w:cs="Times New Roman"/>
          <w:sz w:val="28"/>
          <w:szCs w:val="28"/>
        </w:rPr>
      </w:pPr>
    </w:p>
    <w:p w14:paraId="354E5525" w14:textId="77777777"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t>Ділимо на n−1=10−1=9:</w:t>
      </w:r>
    </w:p>
    <w:p w14:paraId="19254D8D" w14:textId="77777777" w:rsidR="00CE576C" w:rsidRPr="00CE576C" w:rsidRDefault="00CE576C" w:rsidP="00CE576C">
      <w:pPr>
        <w:spacing w:after="0" w:line="360" w:lineRule="auto"/>
        <w:ind w:firstLine="709"/>
        <w:jc w:val="both"/>
        <w:rPr>
          <w:rFonts w:ascii="Times New Roman" w:hAnsi="Times New Roman" w:cs="Times New Roman"/>
          <w:sz w:val="28"/>
          <w:szCs w:val="28"/>
        </w:rPr>
      </w:pPr>
    </w:p>
    <w:p w14:paraId="471CDD49" w14:textId="77777777" w:rsidR="00CE576C" w:rsidRPr="00CE576C" w:rsidRDefault="00CE576C" w:rsidP="007735FA">
      <w:pPr>
        <w:pStyle w:val="a6"/>
      </w:pPr>
      <w:r w:rsidRPr="00CE576C">
        <w:rPr>
          <w:noProof/>
        </w:rPr>
        <w:drawing>
          <wp:inline distT="0" distB="0" distL="0" distR="0" wp14:anchorId="75E9BB15" wp14:editId="22BB07F2">
            <wp:extent cx="1619476" cy="581106"/>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19476" cy="581106"/>
                    </a:xfrm>
                    <a:prstGeom prst="rect">
                      <a:avLst/>
                    </a:prstGeom>
                  </pic:spPr>
                </pic:pic>
              </a:graphicData>
            </a:graphic>
          </wp:inline>
        </w:drawing>
      </w:r>
    </w:p>
    <w:p w14:paraId="396202CD" w14:textId="0742CDDA"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t>3</w:t>
      </w:r>
      <w:r w:rsidR="007735FA">
        <w:rPr>
          <w:rFonts w:ascii="Times New Roman" w:hAnsi="Times New Roman" w:cs="Times New Roman"/>
          <w:sz w:val="28"/>
          <w:szCs w:val="28"/>
        </w:rPr>
        <w:t>)</w:t>
      </w:r>
      <w:r w:rsidRPr="00CE576C">
        <w:rPr>
          <w:rFonts w:ascii="Times New Roman" w:hAnsi="Times New Roman" w:cs="Times New Roman"/>
          <w:sz w:val="28"/>
          <w:szCs w:val="28"/>
        </w:rPr>
        <w:t xml:space="preserve"> Обчислюємо стандартне відхилення (SD):</w:t>
      </w:r>
    </w:p>
    <w:p w14:paraId="00123EAE" w14:textId="77777777" w:rsidR="00CE576C" w:rsidRPr="00CE576C" w:rsidRDefault="00CE576C" w:rsidP="00CE576C">
      <w:pPr>
        <w:spacing w:after="0" w:line="360" w:lineRule="auto"/>
        <w:ind w:firstLine="709"/>
        <w:jc w:val="both"/>
        <w:rPr>
          <w:rFonts w:ascii="Times New Roman" w:hAnsi="Times New Roman" w:cs="Times New Roman"/>
          <w:sz w:val="28"/>
          <w:szCs w:val="28"/>
        </w:rPr>
      </w:pPr>
    </w:p>
    <w:p w14:paraId="56FB4245" w14:textId="77777777" w:rsidR="00CE576C" w:rsidRPr="00CE576C" w:rsidRDefault="00CE576C" w:rsidP="007735FA">
      <w:pPr>
        <w:pStyle w:val="a6"/>
      </w:pPr>
      <w:r w:rsidRPr="00CE576C">
        <w:rPr>
          <w:noProof/>
        </w:rPr>
        <w:drawing>
          <wp:inline distT="0" distB="0" distL="0" distR="0" wp14:anchorId="7C2C975E" wp14:editId="55B7E3CA">
            <wp:extent cx="2105319" cy="51442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05319" cy="514422"/>
                    </a:xfrm>
                    <a:prstGeom prst="rect">
                      <a:avLst/>
                    </a:prstGeom>
                  </pic:spPr>
                </pic:pic>
              </a:graphicData>
            </a:graphic>
          </wp:inline>
        </w:drawing>
      </w:r>
    </w:p>
    <w:p w14:paraId="002A3F97" w14:textId="3CCED3B2" w:rsidR="00CE576C" w:rsidRPr="00CE576C" w:rsidRDefault="00CE576C" w:rsidP="00CE576C">
      <w:pPr>
        <w:spacing w:after="0" w:line="360" w:lineRule="auto"/>
        <w:ind w:firstLine="709"/>
        <w:jc w:val="both"/>
        <w:rPr>
          <w:rFonts w:ascii="Times New Roman" w:hAnsi="Times New Roman" w:cs="Times New Roman"/>
          <w:sz w:val="28"/>
          <w:szCs w:val="28"/>
        </w:rPr>
      </w:pPr>
      <w:r w:rsidRPr="00CE576C">
        <w:rPr>
          <w:rFonts w:ascii="Times New Roman" w:hAnsi="Times New Roman" w:cs="Times New Roman"/>
          <w:sz w:val="28"/>
          <w:szCs w:val="28"/>
        </w:rPr>
        <w:t xml:space="preserve">Отримуємо SD ≈ 0,63, що близько до </w:t>
      </w:r>
      <w:r w:rsidR="007735FA">
        <w:rPr>
          <w:rFonts w:ascii="Times New Roman" w:hAnsi="Times New Roman" w:cs="Times New Roman"/>
          <w:sz w:val="28"/>
          <w:szCs w:val="28"/>
        </w:rPr>
        <w:t>реально</w:t>
      </w:r>
      <w:r w:rsidRPr="00CE576C">
        <w:rPr>
          <w:rFonts w:ascii="Times New Roman" w:hAnsi="Times New Roman" w:cs="Times New Roman"/>
          <w:sz w:val="28"/>
          <w:szCs w:val="28"/>
        </w:rPr>
        <w:t xml:space="preserve"> значення </w:t>
      </w:r>
      <w:r w:rsidR="007735FA">
        <w:rPr>
          <w:rFonts w:ascii="Times New Roman" w:hAnsi="Times New Roman" w:cs="Times New Roman"/>
          <w:sz w:val="28"/>
          <w:szCs w:val="28"/>
        </w:rPr>
        <w:t xml:space="preserve">для всій виборці </w:t>
      </w:r>
      <w:r w:rsidRPr="00CE576C">
        <w:rPr>
          <w:rFonts w:ascii="Times New Roman" w:hAnsi="Times New Roman" w:cs="Times New Roman"/>
          <w:sz w:val="28"/>
          <w:szCs w:val="28"/>
        </w:rPr>
        <w:t>0,7 у табл</w:t>
      </w:r>
      <w:r w:rsidR="007735FA">
        <w:rPr>
          <w:rFonts w:ascii="Times New Roman" w:hAnsi="Times New Roman" w:cs="Times New Roman"/>
          <w:sz w:val="28"/>
          <w:szCs w:val="28"/>
        </w:rPr>
        <w:t>.3.1</w:t>
      </w:r>
      <w:r w:rsidRPr="00CE576C">
        <w:rPr>
          <w:rFonts w:ascii="Times New Roman" w:hAnsi="Times New Roman" w:cs="Times New Roman"/>
          <w:sz w:val="28"/>
          <w:szCs w:val="28"/>
        </w:rPr>
        <w:t>.</w:t>
      </w:r>
    </w:p>
    <w:p w14:paraId="09AAD752" w14:textId="3160D7EC" w:rsidR="00CE576C" w:rsidRPr="00CE576C" w:rsidRDefault="007735FA" w:rsidP="00CE5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w:t>
      </w:r>
      <w:r w:rsidR="00CE576C" w:rsidRPr="00CE576C">
        <w:rPr>
          <w:rFonts w:ascii="Times New Roman" w:hAnsi="Times New Roman" w:cs="Times New Roman"/>
          <w:sz w:val="28"/>
          <w:szCs w:val="28"/>
        </w:rPr>
        <w:t xml:space="preserve">ей приклад показує, як з реальних чи змодельованих індивідуальних даних можна розрахувати середній бал і стандартне відхилення для </w:t>
      </w:r>
      <w:proofErr w:type="spellStart"/>
      <w:r w:rsidR="00CE576C" w:rsidRPr="00CE576C">
        <w:rPr>
          <w:rFonts w:ascii="Times New Roman" w:hAnsi="Times New Roman" w:cs="Times New Roman"/>
          <w:sz w:val="28"/>
          <w:szCs w:val="28"/>
        </w:rPr>
        <w:t>підшкали</w:t>
      </w:r>
      <w:proofErr w:type="spellEnd"/>
      <w:r w:rsidR="00CE576C" w:rsidRPr="00CE576C">
        <w:rPr>
          <w:rFonts w:ascii="Times New Roman" w:hAnsi="Times New Roman" w:cs="Times New Roman"/>
          <w:sz w:val="28"/>
          <w:szCs w:val="28"/>
        </w:rPr>
        <w:t xml:space="preserve"> тесту Р. </w:t>
      </w:r>
      <w:proofErr w:type="spellStart"/>
      <w:r w:rsidR="00CE576C" w:rsidRPr="00CE576C">
        <w:rPr>
          <w:rFonts w:ascii="Times New Roman" w:hAnsi="Times New Roman" w:cs="Times New Roman"/>
          <w:sz w:val="28"/>
          <w:szCs w:val="28"/>
        </w:rPr>
        <w:t>Стейна</w:t>
      </w:r>
      <w:proofErr w:type="spellEnd"/>
      <w:r w:rsidR="00CE576C" w:rsidRPr="00CE576C">
        <w:rPr>
          <w:rFonts w:ascii="Times New Roman" w:hAnsi="Times New Roman" w:cs="Times New Roman"/>
          <w:sz w:val="28"/>
          <w:szCs w:val="28"/>
        </w:rPr>
        <w:t>. Для повної вибірки (150 учнів) розрахунок аналогічний, лише суми беруться по всій групі.</w:t>
      </w:r>
    </w:p>
    <w:p w14:paraId="24C9D9AA" w14:textId="48AFD2BA" w:rsidR="009D3A21" w:rsidRDefault="009D3A21" w:rsidP="00ED6F6A">
      <w:pPr>
        <w:pStyle w:val="a1"/>
      </w:pPr>
      <w:r w:rsidRPr="009D3A21">
        <w:t xml:space="preserve">Для оцінки ефективності психологічного тренінгу «Вправи та техніки розвитку асертивності» було проведене повторне тестування учнів </w:t>
      </w:r>
      <w:r w:rsidRPr="00955565">
        <w:rPr>
          <w:rStyle w:val="ad"/>
        </w:rPr>
        <w:t xml:space="preserve">за методикою Р. </w:t>
      </w:r>
      <w:proofErr w:type="spellStart"/>
      <w:r w:rsidRPr="00955565">
        <w:rPr>
          <w:rStyle w:val="ad"/>
        </w:rPr>
        <w:t>Стейна</w:t>
      </w:r>
      <w:proofErr w:type="spellEnd"/>
      <w:r w:rsidRPr="009D3A21">
        <w:t xml:space="preserve">. Дані таблиці відображають середні значення балів за </w:t>
      </w:r>
      <w:proofErr w:type="spellStart"/>
      <w:r w:rsidRPr="009D3A21">
        <w:t>підшкалами</w:t>
      </w:r>
      <w:proofErr w:type="spellEnd"/>
      <w:r w:rsidRPr="009D3A21">
        <w:t>, а також стандартне відхилення, що дозволяє оцінити рівень асертивності та міжособистісної взаємодії учнів після проведеного тренінгу. Порівняння цих результатів із вихідними показниками («до» тренінгу) демонструє динаміку змін у поведінкових характеристиках, здатності відкрито висловлювати думки та почуття, відстоювати власні права, контролювати емоції під час конфліктів та зменшувати прояви пасивної або агресивної поведінки.</w:t>
      </w:r>
    </w:p>
    <w:p w14:paraId="13826DA9" w14:textId="0AAC2C3B" w:rsidR="0078281F" w:rsidRDefault="004E69FD" w:rsidP="0078281F">
      <w:pPr>
        <w:pStyle w:val="a1"/>
      </w:pPr>
      <w:r>
        <w:t xml:space="preserve">Дані демонструють позитивні зміни у всіх </w:t>
      </w:r>
      <w:proofErr w:type="spellStart"/>
      <w:r>
        <w:t>підшкалях</w:t>
      </w:r>
      <w:proofErr w:type="spellEnd"/>
      <w:r>
        <w:t xml:space="preserve"> порівняно з вихідним рівнем. Найбільш помітне зростання спостерігається у відкритості у спілкуванні та здатності відстоювати власні права. Зниження </w:t>
      </w:r>
      <w:proofErr w:type="spellStart"/>
      <w:r>
        <w:t>підшкали</w:t>
      </w:r>
      <w:proofErr w:type="spellEnd"/>
      <w:r>
        <w:t xml:space="preserve"> «Пасивність / Агресія» підтверджує ефективність тренінгових вправ у розвитку конструктивної взаємодії.</w:t>
      </w:r>
      <w:r w:rsidR="0078281F" w:rsidRPr="0078281F">
        <w:t xml:space="preserve"> </w:t>
      </w:r>
      <w:r w:rsidR="0078281F">
        <w:t>Тренінг сприяв підвищенню відкритості, здатності відстоювати права та контролю емоцій, одночасно знизивши прояви пасивності/агресії у обох групах.</w:t>
      </w:r>
    </w:p>
    <w:p w14:paraId="64E3F0B6" w14:textId="0DB5989B" w:rsidR="004E69FD" w:rsidRDefault="004E69FD" w:rsidP="004E69FD">
      <w:pPr>
        <w:pStyle w:val="a1"/>
      </w:pPr>
    </w:p>
    <w:p w14:paraId="0DB2DE40" w14:textId="32C87058" w:rsidR="0078281F" w:rsidRDefault="00A94BF2" w:rsidP="0078281F">
      <w:pPr>
        <w:pStyle w:val="a6"/>
      </w:pPr>
      <w:r>
        <w:rPr>
          <w:noProof/>
        </w:rPr>
        <w:drawing>
          <wp:inline distT="0" distB="0" distL="0" distR="0" wp14:anchorId="1D82E807" wp14:editId="56CDDDF2">
            <wp:extent cx="4584700" cy="2651760"/>
            <wp:effectExtent l="0" t="0" r="635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651760"/>
                    </a:xfrm>
                    <a:prstGeom prst="rect">
                      <a:avLst/>
                    </a:prstGeom>
                    <a:noFill/>
                  </pic:spPr>
                </pic:pic>
              </a:graphicData>
            </a:graphic>
          </wp:inline>
        </w:drawing>
      </w:r>
    </w:p>
    <w:p w14:paraId="2204E2DE" w14:textId="77777777" w:rsidR="0078281F" w:rsidRDefault="0078281F" w:rsidP="0078281F">
      <w:pPr>
        <w:pStyle w:val="a1"/>
      </w:pPr>
      <w:r>
        <w:t>Рис.3.1 Загальний рівень асертивності учнів ПТО «до – після» тренінгу</w:t>
      </w:r>
    </w:p>
    <w:p w14:paraId="001A230C" w14:textId="2838F011" w:rsidR="004E69FD" w:rsidRDefault="004E69FD" w:rsidP="004E69FD">
      <w:pPr>
        <w:pStyle w:val="a1"/>
      </w:pPr>
      <w:r>
        <w:lastRenderedPageBreak/>
        <w:t xml:space="preserve">Найбільший приріст спостерігається </w:t>
      </w:r>
      <w:r w:rsidR="0078281F">
        <w:t>(див. рис.3.</w:t>
      </w:r>
      <w:r w:rsidR="009D6892">
        <w:t>3</w:t>
      </w:r>
      <w:r w:rsidR="0078281F">
        <w:t xml:space="preserve">) </w:t>
      </w:r>
      <w:r>
        <w:t>у старших учнів (17–18 років), але всі вікові групи демонструють помітне покращення</w:t>
      </w:r>
      <w:r w:rsidR="009D6892">
        <w:t xml:space="preserve"> (див. рис.3.2)</w:t>
      </w:r>
      <w:r>
        <w:t>.</w:t>
      </w:r>
    </w:p>
    <w:p w14:paraId="68586371" w14:textId="2B5E8EB5" w:rsidR="009D3A21" w:rsidRDefault="009D3A21" w:rsidP="009D3A21">
      <w:pPr>
        <w:pStyle w:val="a1"/>
      </w:pPr>
    </w:p>
    <w:p w14:paraId="1E45D52F" w14:textId="3C1B185E" w:rsidR="009D6892" w:rsidRDefault="00A94BF2" w:rsidP="009D6892">
      <w:pPr>
        <w:pStyle w:val="a6"/>
      </w:pPr>
      <w:r>
        <w:rPr>
          <w:noProof/>
        </w:rPr>
        <w:drawing>
          <wp:inline distT="0" distB="0" distL="0" distR="0" wp14:anchorId="04BA60CC" wp14:editId="7C0A11A1">
            <wp:extent cx="6180666" cy="2952388"/>
            <wp:effectExtent l="0" t="0" r="0" b="63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3965" cy="2958741"/>
                    </a:xfrm>
                    <a:prstGeom prst="rect">
                      <a:avLst/>
                    </a:prstGeom>
                    <a:noFill/>
                  </pic:spPr>
                </pic:pic>
              </a:graphicData>
            </a:graphic>
          </wp:inline>
        </w:drawing>
      </w:r>
    </w:p>
    <w:p w14:paraId="781035CD" w14:textId="10FD7243" w:rsidR="009D6892" w:rsidRDefault="009D6892" w:rsidP="009D6892">
      <w:pPr>
        <w:pStyle w:val="a6"/>
      </w:pPr>
      <w:r>
        <w:t>Рис.3.2. Рівень асертивності «до – після» за віком</w:t>
      </w:r>
    </w:p>
    <w:p w14:paraId="277DC045" w14:textId="77777777" w:rsidR="009D6892" w:rsidRDefault="009D6892" w:rsidP="009D3A21">
      <w:pPr>
        <w:pStyle w:val="a1"/>
      </w:pPr>
    </w:p>
    <w:p w14:paraId="64DDFC1D" w14:textId="0C981F57" w:rsidR="0078281F" w:rsidRDefault="00A94BF2" w:rsidP="0078281F">
      <w:pPr>
        <w:pStyle w:val="a6"/>
      </w:pPr>
      <w:r>
        <w:rPr>
          <w:noProof/>
        </w:rPr>
        <w:drawing>
          <wp:inline distT="0" distB="0" distL="0" distR="0" wp14:anchorId="651871E6" wp14:editId="5BD7B2DB">
            <wp:extent cx="5858933" cy="3062126"/>
            <wp:effectExtent l="0" t="0" r="8890" b="508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1178" cy="3068526"/>
                    </a:xfrm>
                    <a:prstGeom prst="rect">
                      <a:avLst/>
                    </a:prstGeom>
                    <a:noFill/>
                  </pic:spPr>
                </pic:pic>
              </a:graphicData>
            </a:graphic>
          </wp:inline>
        </w:drawing>
      </w:r>
    </w:p>
    <w:p w14:paraId="331DCF9C" w14:textId="73E50183" w:rsidR="0078281F" w:rsidRDefault="0078281F" w:rsidP="0078281F">
      <w:pPr>
        <w:pStyle w:val="a6"/>
      </w:pPr>
      <w:r>
        <w:t>Рис. 3.2. Рівень асертивності «до – після» за статтю</w:t>
      </w:r>
    </w:p>
    <w:p w14:paraId="6EA25684" w14:textId="77777777" w:rsidR="0078281F" w:rsidRDefault="0078281F" w:rsidP="00AD6322">
      <w:pPr>
        <w:pStyle w:val="a1"/>
      </w:pPr>
    </w:p>
    <w:p w14:paraId="2D47743B" w14:textId="3F20DD38" w:rsidR="00AD6322" w:rsidRDefault="00AD6322" w:rsidP="00AD6322">
      <w:pPr>
        <w:pStyle w:val="a1"/>
      </w:pPr>
      <w:r>
        <w:t>Найбільш відчутне підвищення у групах «Кухар» та «Оператор комп’ютерного набору», що може пояснюватися високою соціальною орієнтованістю цих професій.</w:t>
      </w:r>
    </w:p>
    <w:p w14:paraId="6AD38E13" w14:textId="77777777" w:rsidR="00FB15FE" w:rsidRDefault="00FB15FE" w:rsidP="00AD6322">
      <w:pPr>
        <w:pStyle w:val="a1"/>
      </w:pPr>
    </w:p>
    <w:p w14:paraId="3377E58B" w14:textId="6C339662" w:rsidR="0078281F" w:rsidRDefault="00A94BF2" w:rsidP="00A94BF2">
      <w:pPr>
        <w:pStyle w:val="a6"/>
      </w:pPr>
      <w:r>
        <w:rPr>
          <w:noProof/>
        </w:rPr>
        <w:drawing>
          <wp:inline distT="0" distB="0" distL="0" distR="0" wp14:anchorId="451A9066" wp14:editId="0A0C9B84">
            <wp:extent cx="6190192" cy="2977795"/>
            <wp:effectExtent l="0" t="0" r="127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7383" cy="2990875"/>
                    </a:xfrm>
                    <a:prstGeom prst="rect">
                      <a:avLst/>
                    </a:prstGeom>
                    <a:noFill/>
                  </pic:spPr>
                </pic:pic>
              </a:graphicData>
            </a:graphic>
          </wp:inline>
        </w:drawing>
      </w:r>
    </w:p>
    <w:p w14:paraId="19ADCF27" w14:textId="77777777" w:rsidR="0078281F" w:rsidRDefault="0078281F" w:rsidP="0078281F">
      <w:pPr>
        <w:pStyle w:val="a1"/>
      </w:pPr>
      <w:r>
        <w:t>Рис.3.4. Рівень асертивності «до – після» за професійною підготовкою</w:t>
      </w:r>
    </w:p>
    <w:p w14:paraId="14E85BCE" w14:textId="7813F9D5" w:rsidR="009D3A21" w:rsidRDefault="009D3A21" w:rsidP="009D3A21">
      <w:pPr>
        <w:pStyle w:val="a1"/>
      </w:pPr>
    </w:p>
    <w:p w14:paraId="41C0289A" w14:textId="58A7F928" w:rsidR="00AD6322" w:rsidRDefault="00AD6322" w:rsidP="00AD6322">
      <w:pPr>
        <w:pStyle w:val="a1"/>
      </w:pPr>
      <w:r>
        <w:t xml:space="preserve">Тренінг ефективно покращив показники асертивності </w:t>
      </w:r>
      <w:r w:rsidR="009D6892">
        <w:t xml:space="preserve">(див. рис.3.5) </w:t>
      </w:r>
      <w:r>
        <w:t>і для міських, і для сільських учнів, хоча міські учні демонструють трохи вищий приріст.</w:t>
      </w:r>
    </w:p>
    <w:p w14:paraId="799D3901" w14:textId="77777777" w:rsidR="009D3A21" w:rsidRDefault="009D3A21" w:rsidP="009D3A21">
      <w:pPr>
        <w:pStyle w:val="a1"/>
      </w:pPr>
    </w:p>
    <w:p w14:paraId="15C1F4DD" w14:textId="6AB0690A" w:rsidR="009D6892" w:rsidRDefault="00A94BF2" w:rsidP="009D6892">
      <w:pPr>
        <w:pStyle w:val="a6"/>
      </w:pPr>
      <w:r>
        <w:rPr>
          <w:noProof/>
        </w:rPr>
        <w:drawing>
          <wp:inline distT="0" distB="0" distL="0" distR="0" wp14:anchorId="7B42E5D9" wp14:editId="25C0A616">
            <wp:extent cx="6712585" cy="2962910"/>
            <wp:effectExtent l="0" t="0" r="0" b="889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12585" cy="2962910"/>
                    </a:xfrm>
                    <a:prstGeom prst="rect">
                      <a:avLst/>
                    </a:prstGeom>
                    <a:noFill/>
                  </pic:spPr>
                </pic:pic>
              </a:graphicData>
            </a:graphic>
          </wp:inline>
        </w:drawing>
      </w:r>
    </w:p>
    <w:p w14:paraId="4CDB7C21" w14:textId="635DABDF" w:rsidR="009D6892" w:rsidRDefault="009D6892" w:rsidP="009D6892">
      <w:pPr>
        <w:pStyle w:val="a6"/>
      </w:pPr>
      <w:r>
        <w:t xml:space="preserve">Рис. </w:t>
      </w:r>
      <w:r w:rsidR="00FC5ADE">
        <w:t>3.</w:t>
      </w:r>
      <w:r>
        <w:t>5. Рівень асертивності «до – після» за місцем проживання</w:t>
      </w:r>
    </w:p>
    <w:p w14:paraId="0BF9CB4A" w14:textId="685FEFA8" w:rsidR="009D3A21" w:rsidRDefault="009D3A21" w:rsidP="009D3A21">
      <w:pPr>
        <w:pStyle w:val="a1"/>
      </w:pPr>
      <w:r>
        <w:t>Тренінг підвищив загальний рівень асертивності у всіх учасників.</w:t>
      </w:r>
      <w:r w:rsidR="00AD6322">
        <w:t xml:space="preserve"> </w:t>
      </w:r>
      <w:r>
        <w:t xml:space="preserve">Відкритість у спілкуванні, уміння відстоювати права та контроль емоцій зросли на 0,3–0,6 </w:t>
      </w:r>
      <w:proofErr w:type="spellStart"/>
      <w:r>
        <w:t>бала</w:t>
      </w:r>
      <w:proofErr w:type="spellEnd"/>
      <w:r>
        <w:t>.</w:t>
      </w:r>
      <w:r w:rsidR="00AD6322">
        <w:t xml:space="preserve"> </w:t>
      </w:r>
      <w:r>
        <w:t xml:space="preserve">Прояви пасивності та агресії знизилися на 0,2–0,6 </w:t>
      </w:r>
      <w:proofErr w:type="spellStart"/>
      <w:r>
        <w:t>бала</w:t>
      </w:r>
      <w:proofErr w:type="spellEnd"/>
      <w:r>
        <w:t>.</w:t>
      </w:r>
      <w:r w:rsidR="00AD6322">
        <w:t xml:space="preserve"> </w:t>
      </w:r>
      <w:r>
        <w:t xml:space="preserve">Найбільш </w:t>
      </w:r>
      <w:r>
        <w:lastRenderedPageBreak/>
        <w:t>помітний ефект спостерігається у старших учнів, міських мешканців та представників спеціальностей із високою соціальною орієнтованістю.</w:t>
      </w:r>
      <w:r w:rsidR="00AD6322">
        <w:t xml:space="preserve"> </w:t>
      </w:r>
      <w:r>
        <w:t>Дані підтверджують гіпотезу про ефективність тренінгу для розвитку асертивності та покращення міжособистісної взаємодії.</w:t>
      </w:r>
    </w:p>
    <w:p w14:paraId="5042C54B" w14:textId="39E08565" w:rsidR="00955565" w:rsidRDefault="00955565" w:rsidP="00ED6F6A">
      <w:pPr>
        <w:pStyle w:val="a1"/>
      </w:pPr>
      <w:r>
        <w:t xml:space="preserve">Після завершення психологічного тренінгу з розвитку асертивності було проведено повторне тестування учнів закладу професійно-технічної освіти </w:t>
      </w:r>
      <w:r w:rsidRPr="00955565">
        <w:rPr>
          <w:rStyle w:val="ad"/>
        </w:rPr>
        <w:t>за Тестом Томаса</w:t>
      </w:r>
      <w:r>
        <w:t xml:space="preserve">. Метою повторного опитування було оцінити зміни в домінуючих стилях поведінки у конфліктних ситуаціях та визначити ефективність тренінгової програми. Результати повторного тестування систематизовано за основними характеристиками вибірки: віком, професійною підготовкою, статтю, місцем проживання та рівнем попередньої освіти. Представлені дані дозволяють порівняти початковий і </w:t>
      </w:r>
      <w:proofErr w:type="spellStart"/>
      <w:r>
        <w:t>післятренінговий</w:t>
      </w:r>
      <w:proofErr w:type="spellEnd"/>
      <w:r>
        <w:t xml:space="preserve"> рівень прояву уникання, пристосування, конкуренції, компромісу та співпраці, що є ключовими індикаторами розвитку асертивності та комунікативної компетентності учнів. Аналіз цих змін дає змогу зробити висновки щодо ефективності застосованих методик та планувати подальші корекційні заходи у роботі з молоддю.</w:t>
      </w:r>
    </w:p>
    <w:p w14:paraId="3DCC44FA" w14:textId="77777777" w:rsidR="009D6892" w:rsidRDefault="009D6892" w:rsidP="009D6892">
      <w:pPr>
        <w:pStyle w:val="a1"/>
      </w:pPr>
      <w:r>
        <w:t>Після тренінгу спостерігається зниження рівня уникання та конкуренції серед учнів усіх вікових груп, тоді як рівні компромісу та співпраці зросли. Це свідчить про ефективність тренінгу у розвитку конструктивних стратегій взаємодії та підвищенні асертивності.</w:t>
      </w:r>
    </w:p>
    <w:p w14:paraId="6BF67E2F" w14:textId="6A53B061" w:rsidR="009D6892" w:rsidRDefault="009D6892" w:rsidP="00955565">
      <w:pPr>
        <w:pStyle w:val="a1"/>
      </w:pPr>
    </w:p>
    <w:p w14:paraId="27A27B3E" w14:textId="2C2A7B30" w:rsidR="009D6892" w:rsidRDefault="00A94BF2" w:rsidP="00FB15FE">
      <w:pPr>
        <w:pStyle w:val="a6"/>
      </w:pPr>
      <w:r>
        <w:rPr>
          <w:noProof/>
        </w:rPr>
        <w:lastRenderedPageBreak/>
        <w:drawing>
          <wp:inline distT="0" distB="0" distL="0" distR="0" wp14:anchorId="530B4E1C" wp14:editId="64B8261D">
            <wp:extent cx="6228504" cy="3349944"/>
            <wp:effectExtent l="0" t="0" r="1270" b="317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38608" cy="3355379"/>
                    </a:xfrm>
                    <a:prstGeom prst="rect">
                      <a:avLst/>
                    </a:prstGeom>
                    <a:noFill/>
                  </pic:spPr>
                </pic:pic>
              </a:graphicData>
            </a:graphic>
          </wp:inline>
        </w:drawing>
      </w:r>
    </w:p>
    <w:p w14:paraId="5FFFDF71" w14:textId="642FDFA4" w:rsidR="00955565" w:rsidRDefault="009D6892" w:rsidP="00FB15FE">
      <w:pPr>
        <w:pStyle w:val="a6"/>
      </w:pPr>
      <w:r>
        <w:t>Рисунок 3.6</w:t>
      </w:r>
      <w:r w:rsidR="00955565">
        <w:t xml:space="preserve"> Стилі поведінки у конфліктних ситуаціях за віком (%)</w:t>
      </w:r>
    </w:p>
    <w:p w14:paraId="30D63F66" w14:textId="70DCFB43" w:rsidR="00955565" w:rsidRDefault="00955565" w:rsidP="00FB15FE">
      <w:pPr>
        <w:pStyle w:val="120"/>
      </w:pPr>
    </w:p>
    <w:p w14:paraId="515E311D" w14:textId="7EF27453" w:rsidR="00E00ACB" w:rsidRDefault="00E00ACB" w:rsidP="00E00ACB">
      <w:pPr>
        <w:pStyle w:val="a1"/>
      </w:pPr>
      <w:r>
        <w:t>Результати свідчать (див. рис.3.7) про зниження тенденції до уникання та конкуренції, особливо серед учнів з практично-технічними спеціальностями, і одночасне зростання співпраці та компромісу. Це підкреслює універсальну ефективність тренінгу незалежно від професійної підготовки.</w:t>
      </w:r>
    </w:p>
    <w:p w14:paraId="68A02D07" w14:textId="63EC50C3" w:rsidR="003D0D57" w:rsidRDefault="003D0D57" w:rsidP="00FB15FE">
      <w:pPr>
        <w:pStyle w:val="120"/>
      </w:pPr>
    </w:p>
    <w:p w14:paraId="7BE34644" w14:textId="53B7DDE2" w:rsidR="003D0D57" w:rsidRDefault="00A94BF2" w:rsidP="003D0D57">
      <w:pPr>
        <w:pStyle w:val="a6"/>
      </w:pPr>
      <w:r>
        <w:rPr>
          <w:noProof/>
        </w:rPr>
        <w:drawing>
          <wp:inline distT="0" distB="0" distL="0" distR="0" wp14:anchorId="635E41B7" wp14:editId="118BC8BD">
            <wp:extent cx="6191462" cy="29181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3245" cy="2923729"/>
                    </a:xfrm>
                    <a:prstGeom prst="rect">
                      <a:avLst/>
                    </a:prstGeom>
                    <a:noFill/>
                  </pic:spPr>
                </pic:pic>
              </a:graphicData>
            </a:graphic>
          </wp:inline>
        </w:drawing>
      </w:r>
    </w:p>
    <w:p w14:paraId="264AF88F" w14:textId="7B980911" w:rsidR="00955565" w:rsidRDefault="003D0D57" w:rsidP="003D0D57">
      <w:pPr>
        <w:pStyle w:val="a6"/>
      </w:pPr>
      <w:r>
        <w:t>Рисунок 3.7</w:t>
      </w:r>
      <w:r w:rsidR="00955565">
        <w:t>. Стилі поведінки у конфліктних ситуаціях за професійною підготовкою (%)</w:t>
      </w:r>
    </w:p>
    <w:p w14:paraId="1D4E55AD" w14:textId="04FBAE2C" w:rsidR="00E00ACB" w:rsidRDefault="00E00ACB" w:rsidP="00E00ACB">
      <w:pPr>
        <w:pStyle w:val="a1"/>
      </w:pPr>
      <w:r>
        <w:lastRenderedPageBreak/>
        <w:t xml:space="preserve">У дівчат після тренінгу відзначається більш помітне зростання співпраці та компромісу, тоді як у хлопців основні зміни проявляються у зниженні уникання та конкуренції (див. рис.3.8). Тренінг підвищує </w:t>
      </w:r>
      <w:proofErr w:type="spellStart"/>
      <w:r>
        <w:t>асертивність</w:t>
      </w:r>
      <w:proofErr w:type="spellEnd"/>
      <w:r>
        <w:t xml:space="preserve"> та сприяє формуванню більш збалансованих стратегій взаємодії для обох статей.</w:t>
      </w:r>
    </w:p>
    <w:p w14:paraId="4B0516F3" w14:textId="77777777" w:rsidR="00E00ACB" w:rsidRDefault="00E00ACB" w:rsidP="00FB15FE">
      <w:pPr>
        <w:pStyle w:val="120"/>
      </w:pPr>
    </w:p>
    <w:p w14:paraId="44DDEFBF" w14:textId="4F6E94B9" w:rsidR="00E00ACB" w:rsidRDefault="00A94BF2" w:rsidP="00E00ACB">
      <w:pPr>
        <w:pStyle w:val="a6"/>
      </w:pPr>
      <w:r>
        <w:rPr>
          <w:noProof/>
        </w:rPr>
        <w:drawing>
          <wp:inline distT="0" distB="0" distL="0" distR="0" wp14:anchorId="46E87601" wp14:editId="1EA86A0F">
            <wp:extent cx="6145530" cy="2770873"/>
            <wp:effectExtent l="0" t="0" r="762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2768" cy="2774136"/>
                    </a:xfrm>
                    <a:prstGeom prst="rect">
                      <a:avLst/>
                    </a:prstGeom>
                    <a:noFill/>
                  </pic:spPr>
                </pic:pic>
              </a:graphicData>
            </a:graphic>
          </wp:inline>
        </w:drawing>
      </w:r>
    </w:p>
    <w:p w14:paraId="77D4F4E2" w14:textId="335BFF09" w:rsidR="00955565" w:rsidRDefault="00E00ACB" w:rsidP="00E00ACB">
      <w:pPr>
        <w:pStyle w:val="a6"/>
      </w:pPr>
      <w:r>
        <w:t>Рис.</w:t>
      </w:r>
      <w:r w:rsidR="00955565">
        <w:t>3</w:t>
      </w:r>
      <w:r>
        <w:t>.8</w:t>
      </w:r>
      <w:r w:rsidR="00955565">
        <w:t>. Стилі поведінки у конфліктних ситуаціях за статтю (%)</w:t>
      </w:r>
    </w:p>
    <w:p w14:paraId="7886C496" w14:textId="77777777" w:rsidR="00955565" w:rsidRDefault="00955565" w:rsidP="00FB15FE">
      <w:pPr>
        <w:pStyle w:val="120"/>
      </w:pPr>
    </w:p>
    <w:p w14:paraId="0F7047C6" w14:textId="4029A78B" w:rsidR="00E00ACB" w:rsidRDefault="00E00ACB" w:rsidP="00E00ACB">
      <w:pPr>
        <w:pStyle w:val="a1"/>
      </w:pPr>
      <w:r>
        <w:t>Зміни майже однакові для міських і сільських учнів (див. рис.3.9), що свідчить про ефективність тренінгу незалежно від умов проживання та соціального середовища.</w:t>
      </w:r>
    </w:p>
    <w:p w14:paraId="1C94767C" w14:textId="0DF292DD" w:rsidR="00955565" w:rsidRDefault="00955565" w:rsidP="00FB15FE">
      <w:pPr>
        <w:pStyle w:val="120"/>
      </w:pPr>
    </w:p>
    <w:p w14:paraId="2DF8E8E0" w14:textId="228444FF" w:rsidR="00E00ACB" w:rsidRDefault="00A94BF2" w:rsidP="00E00ACB">
      <w:pPr>
        <w:pStyle w:val="a6"/>
      </w:pPr>
      <w:r>
        <w:rPr>
          <w:noProof/>
        </w:rPr>
        <w:drawing>
          <wp:inline distT="0" distB="0" distL="0" distR="0" wp14:anchorId="1337738E" wp14:editId="4B2DACF5">
            <wp:extent cx="6038639" cy="2666135"/>
            <wp:effectExtent l="0" t="0" r="635" b="127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50366" cy="2671313"/>
                    </a:xfrm>
                    <a:prstGeom prst="rect">
                      <a:avLst/>
                    </a:prstGeom>
                    <a:noFill/>
                  </pic:spPr>
                </pic:pic>
              </a:graphicData>
            </a:graphic>
          </wp:inline>
        </w:drawing>
      </w:r>
    </w:p>
    <w:p w14:paraId="069238A9" w14:textId="1BCC94D1" w:rsidR="00955565" w:rsidRDefault="00E00ACB" w:rsidP="00E00ACB">
      <w:pPr>
        <w:pStyle w:val="a6"/>
      </w:pPr>
      <w:r>
        <w:t>Рис.3.9</w:t>
      </w:r>
      <w:r w:rsidR="00955565">
        <w:t xml:space="preserve"> Стилі поведінки у конфліктних ситуаціях за місцем проживання (%)</w:t>
      </w:r>
    </w:p>
    <w:p w14:paraId="616E43E0" w14:textId="77777777" w:rsidR="00E00ACB" w:rsidRDefault="00E00ACB" w:rsidP="00E00ACB">
      <w:pPr>
        <w:pStyle w:val="a1"/>
      </w:pPr>
      <w:r>
        <w:lastRenderedPageBreak/>
        <w:t>Учні з повною загальною середньою освітою демонструють більш виражені зміни у підвищенні співпраці та компромісу. Тренінг ефективний для обох категорій, проте студенти з вищим рівнем освіти легше засвоюють нові поведінкові стратегії.</w:t>
      </w:r>
    </w:p>
    <w:p w14:paraId="323AC845" w14:textId="5E2EDD90" w:rsidR="00955565" w:rsidRDefault="00955565" w:rsidP="00955565">
      <w:pPr>
        <w:pStyle w:val="a1"/>
      </w:pPr>
    </w:p>
    <w:p w14:paraId="0FF558B0" w14:textId="4F189753" w:rsidR="00E00ACB" w:rsidRDefault="00A94BF2" w:rsidP="00E00ACB">
      <w:pPr>
        <w:pStyle w:val="a6"/>
      </w:pPr>
      <w:r>
        <w:rPr>
          <w:noProof/>
        </w:rPr>
        <w:drawing>
          <wp:inline distT="0" distB="0" distL="0" distR="0" wp14:anchorId="3029C53D" wp14:editId="741401CD">
            <wp:extent cx="6020647" cy="2915852"/>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26151" cy="2918518"/>
                    </a:xfrm>
                    <a:prstGeom prst="rect">
                      <a:avLst/>
                    </a:prstGeom>
                    <a:noFill/>
                  </pic:spPr>
                </pic:pic>
              </a:graphicData>
            </a:graphic>
          </wp:inline>
        </w:drawing>
      </w:r>
    </w:p>
    <w:p w14:paraId="1421D862" w14:textId="1E20731D" w:rsidR="00955565" w:rsidRDefault="00E00ACB" w:rsidP="00E00ACB">
      <w:pPr>
        <w:pStyle w:val="a6"/>
      </w:pPr>
      <w:r>
        <w:t xml:space="preserve">Рис.3.10. </w:t>
      </w:r>
      <w:r w:rsidR="00955565">
        <w:t>Стилі поведінки у конфліктних ситуаціях за рівнем попередньої освіти (%)</w:t>
      </w:r>
    </w:p>
    <w:p w14:paraId="60CE4CE6" w14:textId="65690405" w:rsidR="00955565" w:rsidRDefault="00955565" w:rsidP="00ED6F6A">
      <w:pPr>
        <w:pStyle w:val="a1"/>
      </w:pPr>
    </w:p>
    <w:p w14:paraId="61946D6D" w14:textId="6F0EFBD1" w:rsidR="003F5EAC" w:rsidRDefault="003F5EAC" w:rsidP="003F5EAC">
      <w:pPr>
        <w:pStyle w:val="a1"/>
      </w:pPr>
      <w:r w:rsidRPr="00D248A7">
        <w:rPr>
          <w:rStyle w:val="ad"/>
        </w:rPr>
        <w:t>Повторне опитування</w:t>
      </w:r>
      <w:r>
        <w:t xml:space="preserve"> учнів закладів професійно-технічної освіти проводилось після проведення психологічного тренінгу, спрямованого на розвиток асертивності та підвищення ефективності міжособистісної взаємодії. Мета повторного опитування — оцінити динаміку змін у соціальній взаємодії, адаптивності, комунікативних навичках та здатності до конструктивного вирішення конфліктів. Дані представлені у вигляді середніх балів, стандартного відхилення та розподілу респондентів за рівнями (низький, середній, високий).</w:t>
      </w:r>
    </w:p>
    <w:p w14:paraId="48327DA6" w14:textId="0FB717FD" w:rsidR="00FC5ADE" w:rsidRDefault="00FC5ADE" w:rsidP="00FC5ADE">
      <w:pPr>
        <w:pStyle w:val="a1"/>
      </w:pPr>
      <w:r>
        <w:t>Після тренінгу спостерігається підвищення ініціативності та відповідальності, збільшився відсоток учнів із високим рівнем (див. рис.3.11). Це свідчить про ефективність тренінгу у розвитку активної позиції та готовності брати на себе соціальні обов’язки.</w:t>
      </w:r>
    </w:p>
    <w:p w14:paraId="3A4F3711" w14:textId="618E6462" w:rsidR="00FC5ADE" w:rsidRDefault="00A94BF2" w:rsidP="00FC5ADE">
      <w:pPr>
        <w:pStyle w:val="a6"/>
      </w:pPr>
      <w:r>
        <w:rPr>
          <w:noProof/>
        </w:rPr>
        <w:lastRenderedPageBreak/>
        <w:drawing>
          <wp:inline distT="0" distB="0" distL="0" distR="0" wp14:anchorId="2EBE1E23" wp14:editId="57A14985">
            <wp:extent cx="4578350" cy="2755900"/>
            <wp:effectExtent l="0" t="0" r="0" b="635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46E6D479" w14:textId="2E519F91" w:rsidR="00AE78CD" w:rsidRDefault="00FC5ADE" w:rsidP="00FC5ADE">
      <w:pPr>
        <w:pStyle w:val="a6"/>
      </w:pPr>
      <w:r>
        <w:t>Рис.3.11</w:t>
      </w:r>
      <w:r w:rsidR="00AE78CD">
        <w:t>. Взаємодія в групі</w:t>
      </w:r>
    </w:p>
    <w:p w14:paraId="070F3730" w14:textId="77777777" w:rsidR="00FC5ADE" w:rsidRDefault="00FC5ADE" w:rsidP="00AE78CD">
      <w:pPr>
        <w:pStyle w:val="a1"/>
      </w:pPr>
    </w:p>
    <w:p w14:paraId="19E5691A" w14:textId="49633B02" w:rsidR="00AE78CD" w:rsidRDefault="00FC5ADE" w:rsidP="00AE78CD">
      <w:pPr>
        <w:pStyle w:val="a1"/>
      </w:pPr>
      <w:r w:rsidRPr="00FC5ADE">
        <w:t>Високий рівень асертивності після тренінгу (58%) демонструє успішне засвоєння навичок відкритого вираження думок та конструктивного вирішення конфліктів</w:t>
      </w:r>
      <w:r w:rsidR="00B3007E">
        <w:t xml:space="preserve"> (див. рис. 3.12)</w:t>
      </w:r>
      <w:r w:rsidRPr="00FC5ADE">
        <w:t>. Зменшення уникання конфліктів показує готовність діяти активно у суперечливих ситуаціях.</w:t>
      </w:r>
    </w:p>
    <w:p w14:paraId="4CB2534B" w14:textId="642BEB20" w:rsidR="00AE78CD" w:rsidRDefault="00AE78CD" w:rsidP="00AE78CD">
      <w:pPr>
        <w:pStyle w:val="a1"/>
      </w:pPr>
    </w:p>
    <w:p w14:paraId="03E81387" w14:textId="598F721A" w:rsidR="00FC5ADE" w:rsidRDefault="00A94BF2" w:rsidP="00FC5ADE">
      <w:pPr>
        <w:pStyle w:val="a6"/>
      </w:pPr>
      <w:r>
        <w:rPr>
          <w:noProof/>
        </w:rPr>
        <w:drawing>
          <wp:inline distT="0" distB="0" distL="0" distR="0" wp14:anchorId="61CB249D" wp14:editId="058850C6">
            <wp:extent cx="4578350" cy="2755900"/>
            <wp:effectExtent l="0" t="0" r="0" b="635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70324EDE" w14:textId="3D9A5140" w:rsidR="00AE78CD" w:rsidRDefault="00FC5ADE" w:rsidP="00FC5ADE">
      <w:pPr>
        <w:pStyle w:val="a6"/>
      </w:pPr>
      <w:r>
        <w:t>Рис.3.12</w:t>
      </w:r>
      <w:r w:rsidR="00AE78CD">
        <w:t>. Вирішення конфліктів</w:t>
      </w:r>
    </w:p>
    <w:p w14:paraId="4A7EC2D2" w14:textId="77777777" w:rsidR="00AE78CD" w:rsidRDefault="00AE78CD" w:rsidP="00AE78CD">
      <w:pPr>
        <w:pStyle w:val="a1"/>
      </w:pPr>
    </w:p>
    <w:p w14:paraId="2E29F4BF" w14:textId="77777777" w:rsidR="00B3007E" w:rsidRDefault="00B3007E" w:rsidP="00AE78CD">
      <w:pPr>
        <w:pStyle w:val="a1"/>
      </w:pPr>
      <w:r w:rsidRPr="00B3007E">
        <w:lastRenderedPageBreak/>
        <w:t>Після тренінгу покращились комунікативні та адаптивні навички, що дозволяє учням краще взаємодіяти в колективі та ефективно реагувати на зміни та нові правила.</w:t>
      </w:r>
    </w:p>
    <w:p w14:paraId="65480AB5" w14:textId="77777777" w:rsidR="00B3007E" w:rsidRDefault="00B3007E" w:rsidP="00AE78CD">
      <w:pPr>
        <w:pStyle w:val="a1"/>
      </w:pPr>
    </w:p>
    <w:p w14:paraId="134E9F5C" w14:textId="1B0E4EF6" w:rsidR="00B3007E" w:rsidRDefault="00A94BF2" w:rsidP="00B3007E">
      <w:pPr>
        <w:pStyle w:val="a6"/>
      </w:pPr>
      <w:r>
        <w:rPr>
          <w:noProof/>
        </w:rPr>
        <w:drawing>
          <wp:inline distT="0" distB="0" distL="0" distR="0" wp14:anchorId="589904F7" wp14:editId="11343628">
            <wp:extent cx="4578350" cy="2755900"/>
            <wp:effectExtent l="0" t="0" r="0" b="635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36DB97F" w14:textId="101E8F43" w:rsidR="00AE78CD" w:rsidRDefault="00B3007E" w:rsidP="00B3007E">
      <w:pPr>
        <w:pStyle w:val="a6"/>
      </w:pPr>
      <w:r>
        <w:t>Рис.3.1</w:t>
      </w:r>
      <w:r w:rsidR="00AE78CD">
        <w:t>3. Соціальна адаптивність</w:t>
      </w:r>
    </w:p>
    <w:p w14:paraId="0EA89B4A" w14:textId="77777777" w:rsidR="00B3007E" w:rsidRDefault="00B3007E" w:rsidP="00B3007E">
      <w:pPr>
        <w:pStyle w:val="a1"/>
      </w:pPr>
    </w:p>
    <w:p w14:paraId="4A82FA16" w14:textId="742AA425" w:rsidR="00B3007E" w:rsidRDefault="00B3007E" w:rsidP="00B3007E">
      <w:pPr>
        <w:pStyle w:val="a1"/>
      </w:pPr>
      <w:r>
        <w:t>Зростання високого рівня самостійності та прийняття обов’язків свідчить про формування у учнів відповідальної та організованої поведінки (див. рис.3.14).</w:t>
      </w:r>
    </w:p>
    <w:p w14:paraId="7F6ABDD9" w14:textId="77777777" w:rsidR="00B3007E" w:rsidRDefault="00B3007E" w:rsidP="00AE78CD">
      <w:pPr>
        <w:pStyle w:val="a1"/>
      </w:pPr>
    </w:p>
    <w:p w14:paraId="5A50C3F5" w14:textId="5EE04943" w:rsidR="00AE78CD" w:rsidRDefault="00A94BF2" w:rsidP="00B3007E">
      <w:pPr>
        <w:pStyle w:val="a6"/>
      </w:pPr>
      <w:r>
        <w:rPr>
          <w:noProof/>
        </w:rPr>
        <w:drawing>
          <wp:inline distT="0" distB="0" distL="0" distR="0" wp14:anchorId="41BED547" wp14:editId="5F4B17E3">
            <wp:extent cx="4578350" cy="2755900"/>
            <wp:effectExtent l="0" t="0" r="0" b="635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712386DA" w14:textId="4E6509F3" w:rsidR="00AE78CD" w:rsidRDefault="00B3007E" w:rsidP="00B3007E">
      <w:pPr>
        <w:pStyle w:val="a6"/>
      </w:pPr>
      <w:r>
        <w:t>Рис.</w:t>
      </w:r>
      <w:r w:rsidR="00AE78CD">
        <w:t xml:space="preserve"> </w:t>
      </w:r>
      <w:r>
        <w:t>3.1</w:t>
      </w:r>
      <w:r w:rsidR="00AE78CD">
        <w:t>4. Відповідальність та самостійність</w:t>
      </w:r>
    </w:p>
    <w:p w14:paraId="5C99C73C" w14:textId="77777777" w:rsidR="00AE78CD" w:rsidRDefault="00AE78CD" w:rsidP="00AE78CD">
      <w:pPr>
        <w:pStyle w:val="a1"/>
      </w:pPr>
    </w:p>
    <w:p w14:paraId="0F81C32A" w14:textId="366A58D1" w:rsidR="00AE78CD" w:rsidRDefault="00B3007E" w:rsidP="00AE78CD">
      <w:pPr>
        <w:pStyle w:val="a1"/>
      </w:pPr>
      <w:r w:rsidRPr="00B3007E">
        <w:lastRenderedPageBreak/>
        <w:t xml:space="preserve">Підвищення високого рівня </w:t>
      </w:r>
      <w:proofErr w:type="spellStart"/>
      <w:r w:rsidRPr="00B3007E">
        <w:t>асертивності</w:t>
      </w:r>
      <w:proofErr w:type="spellEnd"/>
      <w:r w:rsidRPr="00B3007E">
        <w:t xml:space="preserve">, емпатії та </w:t>
      </w:r>
      <w:proofErr w:type="spellStart"/>
      <w:r w:rsidRPr="00B3007E">
        <w:t>компромісності</w:t>
      </w:r>
      <w:proofErr w:type="spellEnd"/>
      <w:r w:rsidRPr="00B3007E">
        <w:t xml:space="preserve"> свідчить про ефективну інтеграцію соціальних навичок та баланс між власними потребами та потребами групи.</w:t>
      </w:r>
    </w:p>
    <w:p w14:paraId="28DE2018" w14:textId="77777777" w:rsidR="00B3007E" w:rsidRDefault="00B3007E" w:rsidP="00AE78CD">
      <w:pPr>
        <w:pStyle w:val="a1"/>
      </w:pPr>
    </w:p>
    <w:p w14:paraId="46BAC983" w14:textId="36C7B13A" w:rsidR="00B3007E" w:rsidRDefault="00A94BF2" w:rsidP="00B3007E">
      <w:pPr>
        <w:pStyle w:val="a6"/>
      </w:pPr>
      <w:r>
        <w:rPr>
          <w:noProof/>
        </w:rPr>
        <w:drawing>
          <wp:inline distT="0" distB="0" distL="0" distR="0" wp14:anchorId="21AEA91E" wp14:editId="18274D28">
            <wp:extent cx="4578350" cy="2755900"/>
            <wp:effectExtent l="0" t="0" r="0" b="635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0028ED6A" w14:textId="377E68A7" w:rsidR="00AE78CD" w:rsidRDefault="00B3007E" w:rsidP="00B3007E">
      <w:pPr>
        <w:pStyle w:val="a6"/>
      </w:pPr>
      <w:r>
        <w:t>Рис</w:t>
      </w:r>
      <w:r w:rsidR="00AE78CD">
        <w:t xml:space="preserve"> </w:t>
      </w:r>
      <w:r>
        <w:t>3.1</w:t>
      </w:r>
      <w:r w:rsidR="00AE78CD">
        <w:t>5. Баланс власних та групових потреб</w:t>
      </w:r>
    </w:p>
    <w:p w14:paraId="308E149B" w14:textId="77777777" w:rsidR="00B3007E" w:rsidRDefault="00B3007E" w:rsidP="00AE78CD">
      <w:pPr>
        <w:pStyle w:val="a1"/>
      </w:pPr>
    </w:p>
    <w:p w14:paraId="75208696" w14:textId="77777777" w:rsidR="007159F0" w:rsidRDefault="007159F0" w:rsidP="0041393C">
      <w:pPr>
        <w:pStyle w:val="a1"/>
      </w:pPr>
      <w:r w:rsidRPr="007159F0">
        <w:t xml:space="preserve">Для оцінки ефективності психологічного тренінгу та практичної значущості отриманих змін у рівні асертивності учнів ПТО було застосовано комплекс статистичних методів: описову статистику для розрахунку середніх показників та стандартного відхилення, t-критерій Стьюдента для парних вибірок для визначення статистичної значущості змін, а також коефіцієнт кореляції </w:t>
      </w:r>
      <w:proofErr w:type="spellStart"/>
      <w:r w:rsidRPr="007159F0">
        <w:t>Пірсона</w:t>
      </w:r>
      <w:proofErr w:type="spellEnd"/>
      <w:r w:rsidRPr="007159F0">
        <w:t xml:space="preserve"> для вивчення взаємозв’язку між рівнем асертивності та комунікативною компетентністю. Крім того, для оцінки величини практичного ефекту змін обчислювався </w:t>
      </w:r>
      <w:proofErr w:type="spellStart"/>
      <w:r w:rsidRPr="007159F0">
        <w:t>Cohen’s</w:t>
      </w:r>
      <w:proofErr w:type="spellEnd"/>
      <w:r w:rsidRPr="007159F0">
        <w:t xml:space="preserve"> d, що дозволяє визначити, наскільки тренінг реально вплинув на показники учасників. У таблиці нижче наведені розраховані показники «до» і «після» тренінгу за трьома основними </w:t>
      </w:r>
      <w:proofErr w:type="spellStart"/>
      <w:r w:rsidRPr="007159F0">
        <w:t>підшкалами</w:t>
      </w:r>
      <w:proofErr w:type="spellEnd"/>
      <w:r w:rsidRPr="007159F0">
        <w:t xml:space="preserve"> тестів, що використовувалися в дослідженні.</w:t>
      </w:r>
    </w:p>
    <w:p w14:paraId="010FEEBF" w14:textId="25597D16" w:rsidR="0041393C" w:rsidRDefault="0041393C" w:rsidP="0041393C">
      <w:pPr>
        <w:pStyle w:val="a1"/>
      </w:pPr>
      <w:r>
        <w:t xml:space="preserve">Для оцінки величини ефекту тренінгу використовують коефіцієнт ефекту </w:t>
      </w:r>
      <w:proofErr w:type="spellStart"/>
      <w:r w:rsidRPr="001A1623">
        <w:rPr>
          <w:rStyle w:val="ad"/>
        </w:rPr>
        <w:t>Коуена</w:t>
      </w:r>
      <w:proofErr w:type="spellEnd"/>
      <w:r w:rsidRPr="001A1623">
        <w:rPr>
          <w:rStyle w:val="ad"/>
        </w:rPr>
        <w:t xml:space="preserve"> (</w:t>
      </w:r>
      <w:proofErr w:type="spellStart"/>
      <w:r w:rsidRPr="001A1623">
        <w:rPr>
          <w:rStyle w:val="ad"/>
        </w:rPr>
        <w:t>Cohen’s</w:t>
      </w:r>
      <w:proofErr w:type="spellEnd"/>
      <w:r w:rsidRPr="001A1623">
        <w:rPr>
          <w:rStyle w:val="ad"/>
        </w:rPr>
        <w:t xml:space="preserve"> d)</w:t>
      </w:r>
      <w:r>
        <w:t>, який показує, наскільки зміни після тренінгу є значущими з практичної точки зору, а не лише статистично.</w:t>
      </w:r>
    </w:p>
    <w:p w14:paraId="431674AB" w14:textId="77777777" w:rsidR="0041393C" w:rsidRDefault="0041393C" w:rsidP="0041393C">
      <w:pPr>
        <w:pStyle w:val="a1"/>
      </w:pPr>
      <w:r>
        <w:t xml:space="preserve">Формула для </w:t>
      </w:r>
      <w:proofErr w:type="spellStart"/>
      <w:r>
        <w:t>Cohen’s</w:t>
      </w:r>
      <w:proofErr w:type="spellEnd"/>
      <w:r>
        <w:t xml:space="preserve"> d:</w:t>
      </w:r>
    </w:p>
    <w:p w14:paraId="3E93698B" w14:textId="77777777" w:rsidR="0041393C" w:rsidRDefault="0041393C" w:rsidP="0041393C">
      <w:pPr>
        <w:pStyle w:val="a1"/>
        <w:rPr>
          <w:rFonts w:ascii="Cambria Math" w:hAnsi="Cambria Math" w:cs="Cambria Math"/>
        </w:rPr>
      </w:pPr>
    </w:p>
    <w:p w14:paraId="0A09FB0B" w14:textId="3DFCD915" w:rsidR="0041393C" w:rsidRDefault="0041393C" w:rsidP="0041393C">
      <w:pPr>
        <w:pStyle w:val="a6"/>
      </w:pPr>
      <w:r w:rsidRPr="0041393C">
        <w:rPr>
          <w:noProof/>
        </w:rPr>
        <w:lastRenderedPageBreak/>
        <w:drawing>
          <wp:inline distT="0" distB="0" distL="0" distR="0" wp14:anchorId="2820D1C6" wp14:editId="0E1C55ED">
            <wp:extent cx="1524213" cy="600159"/>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524213" cy="600159"/>
                    </a:xfrm>
                    <a:prstGeom prst="rect">
                      <a:avLst/>
                    </a:prstGeom>
                  </pic:spPr>
                </pic:pic>
              </a:graphicData>
            </a:graphic>
          </wp:inline>
        </w:drawing>
      </w:r>
      <w:r>
        <w:t>де:</w:t>
      </w:r>
    </w:p>
    <w:p w14:paraId="3BF09656" w14:textId="77777777" w:rsidR="0041393C" w:rsidRDefault="0041393C" w:rsidP="0041393C">
      <w:pPr>
        <w:pStyle w:val="a1"/>
      </w:pPr>
    </w:p>
    <w:p w14:paraId="5A9CAD1B" w14:textId="569D532C" w:rsidR="0041393C" w:rsidRDefault="0041393C" w:rsidP="0041393C">
      <w:pPr>
        <w:pStyle w:val="a1"/>
      </w:pPr>
      <w:r>
        <w:rPr>
          <w:rFonts w:ascii="Cambria Math" w:hAnsi="Cambria Math" w:cs="Cambria Math"/>
        </w:rPr>
        <w:t>𝑀</w:t>
      </w:r>
      <w:r w:rsidRPr="0041393C">
        <w:rPr>
          <w:vertAlign w:val="subscript"/>
        </w:rPr>
        <w:t>1</w:t>
      </w:r>
      <w:r>
        <w:t xml:space="preserve"> – середнє значення до тренінгу;</w:t>
      </w:r>
    </w:p>
    <w:p w14:paraId="32B76346" w14:textId="2AFE8159" w:rsidR="0041393C" w:rsidRDefault="0041393C" w:rsidP="0041393C">
      <w:pPr>
        <w:pStyle w:val="a1"/>
      </w:pPr>
      <w:r>
        <w:rPr>
          <w:rFonts w:ascii="Cambria Math" w:hAnsi="Cambria Math" w:cs="Cambria Math"/>
        </w:rPr>
        <w:t>𝑀</w:t>
      </w:r>
      <w:r w:rsidRPr="0041393C">
        <w:rPr>
          <w:vertAlign w:val="subscript"/>
        </w:rPr>
        <w:t>2</w:t>
      </w:r>
      <w:r>
        <w:t xml:space="preserve"> – середнє значення після тренінгу;</w:t>
      </w:r>
    </w:p>
    <w:p w14:paraId="4068425B" w14:textId="77777777" w:rsidR="0041393C" w:rsidRDefault="0041393C" w:rsidP="0041393C">
      <w:pPr>
        <w:pStyle w:val="a1"/>
      </w:pPr>
    </w:p>
    <w:p w14:paraId="600B6BAA" w14:textId="47C279F0" w:rsidR="0041393C" w:rsidRDefault="0041393C" w:rsidP="0041393C">
      <w:pPr>
        <w:pStyle w:val="a1"/>
      </w:pPr>
      <w:r>
        <w:rPr>
          <w:rFonts w:ascii="Cambria Math" w:hAnsi="Cambria Math" w:cs="Cambria Math"/>
        </w:rPr>
        <w:t>𝑆𝐷</w:t>
      </w:r>
      <w:proofErr w:type="spellStart"/>
      <w:r w:rsidRPr="0041393C">
        <w:rPr>
          <w:vertAlign w:val="subscript"/>
        </w:rPr>
        <w:t>pooled</w:t>
      </w:r>
      <w:proofErr w:type="spellEnd"/>
      <w:r>
        <w:t xml:space="preserve"> – об’єднане стандартне відхилення, яке розраховується як:</w:t>
      </w:r>
    </w:p>
    <w:p w14:paraId="312E555D" w14:textId="77777777" w:rsidR="0041393C" w:rsidRDefault="0041393C" w:rsidP="0041393C">
      <w:pPr>
        <w:pStyle w:val="a1"/>
      </w:pPr>
    </w:p>
    <w:p w14:paraId="790D21DB" w14:textId="4FDF43BC" w:rsidR="0041393C" w:rsidRDefault="0041393C" w:rsidP="0041393C">
      <w:pPr>
        <w:pStyle w:val="a6"/>
      </w:pPr>
      <w:r w:rsidRPr="0041393C">
        <w:rPr>
          <w:noProof/>
        </w:rPr>
        <w:drawing>
          <wp:inline distT="0" distB="0" distL="0" distR="0" wp14:anchorId="43365172" wp14:editId="15DF6D90">
            <wp:extent cx="2591162" cy="79068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91162" cy="790685"/>
                    </a:xfrm>
                    <a:prstGeom prst="rect">
                      <a:avLst/>
                    </a:prstGeom>
                  </pic:spPr>
                </pic:pic>
              </a:graphicData>
            </a:graphic>
          </wp:inline>
        </w:drawing>
      </w:r>
    </w:p>
    <w:p w14:paraId="18CC7358" w14:textId="3613161B" w:rsidR="0041393C" w:rsidRDefault="0041393C" w:rsidP="0041393C">
      <w:pPr>
        <w:pStyle w:val="a1"/>
      </w:pPr>
      <w:r>
        <w:t xml:space="preserve">де </w:t>
      </w:r>
      <w:r>
        <w:rPr>
          <w:rFonts w:ascii="Cambria Math" w:hAnsi="Cambria Math" w:cs="Cambria Math"/>
        </w:rPr>
        <w:t>𝑆𝐷</w:t>
      </w:r>
      <w:r w:rsidRPr="0041393C">
        <w:rPr>
          <w:vertAlign w:val="subscript"/>
        </w:rPr>
        <w:t>1</w:t>
      </w:r>
      <w:r>
        <w:t xml:space="preserve"> і </w:t>
      </w:r>
      <w:r>
        <w:rPr>
          <w:rFonts w:ascii="Cambria Math" w:hAnsi="Cambria Math" w:cs="Cambria Math"/>
        </w:rPr>
        <w:t>𝑆𝐷</w:t>
      </w:r>
      <w:r w:rsidRPr="0041393C">
        <w:rPr>
          <w:vertAlign w:val="subscript"/>
        </w:rPr>
        <w:t>2</w:t>
      </w:r>
      <w:r>
        <w:rPr>
          <w:vertAlign w:val="subscript"/>
        </w:rPr>
        <w:t xml:space="preserve"> </w:t>
      </w:r>
      <w:r>
        <w:t xml:space="preserve"> – стандартні відхилення до та після тренінгу.</w:t>
      </w:r>
    </w:p>
    <w:p w14:paraId="7671AE30" w14:textId="77777777" w:rsidR="0041393C" w:rsidRDefault="0041393C" w:rsidP="0041393C">
      <w:pPr>
        <w:pStyle w:val="a1"/>
      </w:pPr>
    </w:p>
    <w:p w14:paraId="0BA6381F" w14:textId="77777777" w:rsidR="0041393C" w:rsidRDefault="0041393C" w:rsidP="0041393C">
      <w:pPr>
        <w:pStyle w:val="a1"/>
      </w:pPr>
      <w:r>
        <w:t xml:space="preserve">Нехай для </w:t>
      </w:r>
      <w:proofErr w:type="spellStart"/>
      <w:r>
        <w:t>підшкали</w:t>
      </w:r>
      <w:proofErr w:type="spellEnd"/>
      <w:r>
        <w:t xml:space="preserve"> «Я-висловлювання» тесту Р. </w:t>
      </w:r>
      <w:proofErr w:type="spellStart"/>
      <w:r>
        <w:t>Стейна</w:t>
      </w:r>
      <w:proofErr w:type="spellEnd"/>
      <w:r>
        <w:t>:</w:t>
      </w:r>
    </w:p>
    <w:p w14:paraId="2DA677F3" w14:textId="6454F7E3" w:rsidR="0041393C" w:rsidRDefault="0041393C" w:rsidP="0041393C">
      <w:pPr>
        <w:pStyle w:val="a"/>
      </w:pPr>
      <w:r>
        <w:rPr>
          <w:rFonts w:ascii="Cambria Math" w:hAnsi="Cambria Math" w:cs="Cambria Math"/>
        </w:rPr>
        <w:t>𝑀</w:t>
      </w:r>
      <w:r>
        <w:t xml:space="preserve">1 = 14,2, </w:t>
      </w:r>
      <w:r>
        <w:rPr>
          <w:rFonts w:ascii="Cambria Math" w:hAnsi="Cambria Math" w:cs="Cambria Math"/>
        </w:rPr>
        <w:t>𝑆𝐷</w:t>
      </w:r>
      <w:r>
        <w:t>1 = 2,8  (до тренінгу)</w:t>
      </w:r>
    </w:p>
    <w:p w14:paraId="77428B5B" w14:textId="4FC913EC" w:rsidR="0041393C" w:rsidRDefault="0041393C" w:rsidP="0041393C">
      <w:pPr>
        <w:pStyle w:val="a"/>
      </w:pPr>
      <w:r>
        <w:rPr>
          <w:rFonts w:ascii="Cambria Math" w:hAnsi="Cambria Math" w:cs="Cambria Math"/>
        </w:rPr>
        <w:t>𝑀</w:t>
      </w:r>
      <w:r>
        <w:t xml:space="preserve">2 = 17,6, </w:t>
      </w:r>
      <w:r>
        <w:rPr>
          <w:rFonts w:ascii="Cambria Math" w:hAnsi="Cambria Math" w:cs="Cambria Math"/>
        </w:rPr>
        <w:t>𝑆𝐷</w:t>
      </w:r>
      <w:r>
        <w:t>2 = 3,0  (після тренінгу)</w:t>
      </w:r>
    </w:p>
    <w:p w14:paraId="6263C42F" w14:textId="5DE0F023" w:rsidR="0041393C" w:rsidRDefault="0041393C" w:rsidP="0041393C">
      <w:pPr>
        <w:pStyle w:val="a1"/>
      </w:pPr>
      <w:r>
        <w:t>1) Розраховуємо об’єднане стандартне відхилення:</w:t>
      </w:r>
    </w:p>
    <w:p w14:paraId="286A2906" w14:textId="77777777" w:rsidR="0041393C" w:rsidRDefault="0041393C" w:rsidP="0041393C">
      <w:pPr>
        <w:pStyle w:val="a1"/>
      </w:pPr>
    </w:p>
    <w:p w14:paraId="1FB7B0A7" w14:textId="60891850" w:rsidR="0041393C" w:rsidRDefault="0041393C" w:rsidP="0041393C">
      <w:pPr>
        <w:pStyle w:val="a6"/>
      </w:pPr>
      <w:r w:rsidRPr="0041393C">
        <w:rPr>
          <w:noProof/>
        </w:rPr>
        <w:drawing>
          <wp:inline distT="0" distB="0" distL="0" distR="0" wp14:anchorId="0676A05D" wp14:editId="0CA707E9">
            <wp:extent cx="5690235" cy="602232"/>
            <wp:effectExtent l="0" t="0" r="5715"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08337" cy="604148"/>
                    </a:xfrm>
                    <a:prstGeom prst="rect">
                      <a:avLst/>
                    </a:prstGeom>
                  </pic:spPr>
                </pic:pic>
              </a:graphicData>
            </a:graphic>
          </wp:inline>
        </w:drawing>
      </w:r>
    </w:p>
    <w:p w14:paraId="6500C797" w14:textId="77777777" w:rsidR="0041393C" w:rsidRDefault="0041393C" w:rsidP="0041393C">
      <w:pPr>
        <w:pStyle w:val="a1"/>
      </w:pPr>
      <w:r>
        <w:t xml:space="preserve">Розраховуємо </w:t>
      </w:r>
      <w:proofErr w:type="spellStart"/>
      <w:r>
        <w:t>Cohen’s</w:t>
      </w:r>
      <w:proofErr w:type="spellEnd"/>
      <w:r>
        <w:t xml:space="preserve"> d:</w:t>
      </w:r>
    </w:p>
    <w:p w14:paraId="69F5CC49" w14:textId="77777777" w:rsidR="0041393C" w:rsidRDefault="0041393C" w:rsidP="0041393C">
      <w:pPr>
        <w:pStyle w:val="a1"/>
      </w:pPr>
    </w:p>
    <w:p w14:paraId="2159D058" w14:textId="1D0CFAB9" w:rsidR="0041393C" w:rsidRDefault="0041393C" w:rsidP="0041393C">
      <w:pPr>
        <w:pStyle w:val="a6"/>
      </w:pPr>
      <w:r w:rsidRPr="0041393C">
        <w:rPr>
          <w:noProof/>
        </w:rPr>
        <w:drawing>
          <wp:inline distT="0" distB="0" distL="0" distR="0" wp14:anchorId="15FB467A" wp14:editId="6FEFF628">
            <wp:extent cx="2827020" cy="568653"/>
            <wp:effectExtent l="0" t="0" r="0" b="317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836541" cy="570568"/>
                    </a:xfrm>
                    <a:prstGeom prst="rect">
                      <a:avLst/>
                    </a:prstGeom>
                  </pic:spPr>
                </pic:pic>
              </a:graphicData>
            </a:graphic>
          </wp:inline>
        </w:drawing>
      </w:r>
    </w:p>
    <w:p w14:paraId="4BC44AB8" w14:textId="63C3570A" w:rsidR="0041393C" w:rsidRDefault="0041393C" w:rsidP="0041393C">
      <w:pPr>
        <w:pStyle w:val="a1"/>
      </w:pPr>
      <w:r>
        <w:t>Значення d=1,17 свідчить про високий ефект тренінгу (за стандартною класифікацією: 0,2 – малий, 0,5 – середній, ≥0,8 – високий ефект).</w:t>
      </w:r>
    </w:p>
    <w:p w14:paraId="22975217" w14:textId="77777777" w:rsidR="0041393C" w:rsidRDefault="0041393C" w:rsidP="0041393C">
      <w:pPr>
        <w:pStyle w:val="a1"/>
      </w:pPr>
      <w:r>
        <w:t xml:space="preserve">Для оцінки зв’язку між зміною рівня асертивності і комунікативною компетентністю використовують </w:t>
      </w:r>
      <w:r w:rsidRPr="001A1623">
        <w:rPr>
          <w:rStyle w:val="ad"/>
        </w:rPr>
        <w:t xml:space="preserve">коефіцієнт кореляції </w:t>
      </w:r>
      <w:proofErr w:type="spellStart"/>
      <w:r w:rsidRPr="001A1623">
        <w:rPr>
          <w:rStyle w:val="ad"/>
        </w:rPr>
        <w:t>Пірсона</w:t>
      </w:r>
      <w:proofErr w:type="spellEnd"/>
      <w:r>
        <w:t xml:space="preserve"> (r):</w:t>
      </w:r>
    </w:p>
    <w:p w14:paraId="2234FCCC" w14:textId="77777777" w:rsidR="0041393C" w:rsidRDefault="0041393C" w:rsidP="0041393C">
      <w:pPr>
        <w:pStyle w:val="a1"/>
      </w:pPr>
    </w:p>
    <w:p w14:paraId="47AEE367" w14:textId="1303EAB1" w:rsidR="0041393C" w:rsidRDefault="0041393C" w:rsidP="0041393C">
      <w:pPr>
        <w:pStyle w:val="a6"/>
      </w:pPr>
      <w:r w:rsidRPr="0041393C">
        <w:rPr>
          <w:noProof/>
        </w:rPr>
        <w:lastRenderedPageBreak/>
        <w:drawing>
          <wp:inline distT="0" distB="0" distL="0" distR="0" wp14:anchorId="184F4213" wp14:editId="4C22F4BE">
            <wp:extent cx="2628900" cy="65347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48075" cy="658236"/>
                    </a:xfrm>
                    <a:prstGeom prst="rect">
                      <a:avLst/>
                    </a:prstGeom>
                  </pic:spPr>
                </pic:pic>
              </a:graphicData>
            </a:graphic>
          </wp:inline>
        </w:drawing>
      </w:r>
    </w:p>
    <w:p w14:paraId="6BD84D0A" w14:textId="0370E75A" w:rsidR="0041393C" w:rsidRDefault="0041393C" w:rsidP="0041393C">
      <w:pPr>
        <w:pStyle w:val="a1"/>
      </w:pPr>
      <w:r>
        <w:t xml:space="preserve">де </w:t>
      </w:r>
      <w:r>
        <w:rPr>
          <w:rFonts w:ascii="Cambria Math" w:hAnsi="Cambria Math" w:cs="Cambria Math"/>
        </w:rPr>
        <w:t xml:space="preserve">𝑋𝑖 </w:t>
      </w:r>
      <w:r>
        <w:t xml:space="preserve"> – зміни рівня асертивності учня </w:t>
      </w:r>
      <w:r>
        <w:rPr>
          <w:rFonts w:ascii="Cambria Math" w:hAnsi="Cambria Math" w:cs="Cambria Math"/>
        </w:rPr>
        <w:t>𝑖</w:t>
      </w:r>
      <w:r>
        <w:t xml:space="preserve">, </w:t>
      </w:r>
    </w:p>
    <w:p w14:paraId="237471E3" w14:textId="70678D53" w:rsidR="0041393C" w:rsidRDefault="0041393C" w:rsidP="007159F0">
      <w:pPr>
        <w:pStyle w:val="a1"/>
      </w:pPr>
      <w:r>
        <w:rPr>
          <w:rFonts w:ascii="Cambria Math" w:hAnsi="Cambria Math" w:cs="Cambria Math"/>
        </w:rPr>
        <w:t>𝑌𝑖</w:t>
      </w:r>
      <w:r>
        <w:t xml:space="preserve"> – зміни комунікативної компетентності учня </w:t>
      </w:r>
      <w:r>
        <w:rPr>
          <w:rFonts w:ascii="Cambria Math" w:hAnsi="Cambria Math" w:cs="Cambria Math"/>
        </w:rPr>
        <w:t>𝑖</w:t>
      </w:r>
      <w:r w:rsidR="007159F0">
        <w:rPr>
          <w:rFonts w:ascii="Cambria Math" w:hAnsi="Cambria Math" w:cs="Cambria Math"/>
        </w:rPr>
        <w:t>.</w:t>
      </w:r>
    </w:p>
    <w:p w14:paraId="094C6AC9" w14:textId="77777777" w:rsidR="0041393C" w:rsidRDefault="0041393C" w:rsidP="0041393C">
      <w:pPr>
        <w:pStyle w:val="a1"/>
      </w:pPr>
    </w:p>
    <w:p w14:paraId="53A9486E" w14:textId="77777777" w:rsidR="0041393C" w:rsidRDefault="0041393C" w:rsidP="0041393C">
      <w:pPr>
        <w:pStyle w:val="a1"/>
      </w:pPr>
      <w:r>
        <w:t xml:space="preserve">Наприклад, якщо r = 0,55 (p &lt; 0,05), це означає помірний позитивний зв’язок: чим більше підвищується </w:t>
      </w:r>
      <w:proofErr w:type="spellStart"/>
      <w:r>
        <w:t>асертивність</w:t>
      </w:r>
      <w:proofErr w:type="spellEnd"/>
      <w:r>
        <w:t>, тим кращі навички міжособистісної взаємодії.</w:t>
      </w:r>
    </w:p>
    <w:p w14:paraId="019A92B2" w14:textId="61FDA130" w:rsidR="0041393C" w:rsidRDefault="0041393C" w:rsidP="0041393C">
      <w:pPr>
        <w:pStyle w:val="a1"/>
      </w:pPr>
      <w:r>
        <w:t xml:space="preserve">Розрахунки </w:t>
      </w:r>
      <w:proofErr w:type="spellStart"/>
      <w:r>
        <w:t>Cohen’s</w:t>
      </w:r>
      <w:proofErr w:type="spellEnd"/>
      <w:r>
        <w:t xml:space="preserve"> d показують практично значущі зміни після тренінгу у всіх </w:t>
      </w:r>
      <w:proofErr w:type="spellStart"/>
      <w:r>
        <w:t>підшкалах</w:t>
      </w:r>
      <w:proofErr w:type="spellEnd"/>
      <w:r>
        <w:t xml:space="preserve">. Кореляційний аналіз </w:t>
      </w:r>
      <w:proofErr w:type="spellStart"/>
      <w:r>
        <w:t>Пірсона</w:t>
      </w:r>
      <w:proofErr w:type="spellEnd"/>
      <w:r>
        <w:t xml:space="preserve"> підтверджує, що розвиток асертивності прямо впливає на комунікативну компетентність, що свідчить про ефективність тренінгу для формування навичок успішної міжособистісної взаємодії молоді.</w:t>
      </w:r>
    </w:p>
    <w:p w14:paraId="1F0FEC0C" w14:textId="0644D2F7" w:rsidR="007159F0" w:rsidRDefault="007159F0" w:rsidP="007159F0">
      <w:pPr>
        <w:pStyle w:val="af3"/>
      </w:pPr>
      <w:r>
        <w:t>Таблиця 3.17</w:t>
      </w:r>
    </w:p>
    <w:p w14:paraId="7873E58F" w14:textId="74AC3415" w:rsidR="007159F0" w:rsidRDefault="007159F0" w:rsidP="007159F0">
      <w:pPr>
        <w:pStyle w:val="a6"/>
      </w:pPr>
      <w:r w:rsidRPr="007159F0">
        <w:t>Порівняння середніх показників рівня асертивності учнів ПТО до і після тренінгу та оцінка ефекту практичної значущості</w:t>
      </w:r>
    </w:p>
    <w:tbl>
      <w:tblPr>
        <w:tblStyle w:val="af"/>
        <w:tblW w:w="0" w:type="auto"/>
        <w:tblLook w:val="04A0" w:firstRow="1" w:lastRow="0" w:firstColumn="1" w:lastColumn="0" w:noHBand="0" w:noVBand="1"/>
      </w:tblPr>
      <w:tblGrid>
        <w:gridCol w:w="1804"/>
        <w:gridCol w:w="1183"/>
        <w:gridCol w:w="1183"/>
        <w:gridCol w:w="1183"/>
        <w:gridCol w:w="1183"/>
        <w:gridCol w:w="1057"/>
        <w:gridCol w:w="1155"/>
        <w:gridCol w:w="1163"/>
      </w:tblGrid>
      <w:tr w:rsidR="007159F0" w:rsidRPr="007159F0" w14:paraId="43A55AF1" w14:textId="77777777" w:rsidTr="007159F0">
        <w:tc>
          <w:tcPr>
            <w:tcW w:w="1238" w:type="dxa"/>
          </w:tcPr>
          <w:p w14:paraId="52DCA3EA" w14:textId="77777777" w:rsidR="007159F0" w:rsidRPr="007159F0" w:rsidRDefault="007159F0" w:rsidP="007159F0">
            <w:pPr>
              <w:pStyle w:val="120"/>
            </w:pPr>
            <w:proofErr w:type="spellStart"/>
            <w:r w:rsidRPr="007159F0">
              <w:t>Підшкала</w:t>
            </w:r>
            <w:proofErr w:type="spellEnd"/>
            <w:r w:rsidRPr="007159F0">
              <w:t xml:space="preserve"> тесту</w:t>
            </w:r>
          </w:p>
        </w:tc>
        <w:tc>
          <w:tcPr>
            <w:tcW w:w="1239" w:type="dxa"/>
          </w:tcPr>
          <w:p w14:paraId="758923F1" w14:textId="77777777" w:rsidR="007159F0" w:rsidRPr="007159F0" w:rsidRDefault="007159F0" w:rsidP="007159F0">
            <w:pPr>
              <w:pStyle w:val="120"/>
            </w:pPr>
            <w:r w:rsidRPr="007159F0">
              <w:t>M до тренінгу</w:t>
            </w:r>
          </w:p>
        </w:tc>
        <w:tc>
          <w:tcPr>
            <w:tcW w:w="1239" w:type="dxa"/>
          </w:tcPr>
          <w:p w14:paraId="2934CFE2" w14:textId="77777777" w:rsidR="007159F0" w:rsidRPr="007159F0" w:rsidRDefault="007159F0" w:rsidP="007159F0">
            <w:pPr>
              <w:pStyle w:val="120"/>
            </w:pPr>
            <w:r w:rsidRPr="007159F0">
              <w:t>SD до тренінгу</w:t>
            </w:r>
          </w:p>
        </w:tc>
        <w:tc>
          <w:tcPr>
            <w:tcW w:w="1239" w:type="dxa"/>
          </w:tcPr>
          <w:p w14:paraId="6A17EA57" w14:textId="77777777" w:rsidR="007159F0" w:rsidRPr="007159F0" w:rsidRDefault="007159F0" w:rsidP="007159F0">
            <w:pPr>
              <w:pStyle w:val="120"/>
            </w:pPr>
            <w:r w:rsidRPr="007159F0">
              <w:t>M після тренінгу</w:t>
            </w:r>
          </w:p>
        </w:tc>
        <w:tc>
          <w:tcPr>
            <w:tcW w:w="1239" w:type="dxa"/>
          </w:tcPr>
          <w:p w14:paraId="3285F242" w14:textId="77777777" w:rsidR="007159F0" w:rsidRPr="007159F0" w:rsidRDefault="007159F0" w:rsidP="007159F0">
            <w:pPr>
              <w:pStyle w:val="120"/>
            </w:pPr>
            <w:r w:rsidRPr="007159F0">
              <w:t>SD після тренінгу</w:t>
            </w:r>
          </w:p>
        </w:tc>
        <w:tc>
          <w:tcPr>
            <w:tcW w:w="1239" w:type="dxa"/>
          </w:tcPr>
          <w:p w14:paraId="57ABA1F8" w14:textId="77777777" w:rsidR="007159F0" w:rsidRPr="007159F0" w:rsidRDefault="007159F0" w:rsidP="007159F0">
            <w:pPr>
              <w:pStyle w:val="120"/>
            </w:pPr>
            <w:r w:rsidRPr="007159F0">
              <w:t>t-тест</w:t>
            </w:r>
          </w:p>
        </w:tc>
        <w:tc>
          <w:tcPr>
            <w:tcW w:w="1239" w:type="dxa"/>
          </w:tcPr>
          <w:p w14:paraId="6E7198AF" w14:textId="77777777" w:rsidR="007159F0" w:rsidRPr="007159F0" w:rsidRDefault="007159F0" w:rsidP="007159F0">
            <w:pPr>
              <w:pStyle w:val="120"/>
            </w:pPr>
            <w:proofErr w:type="spellStart"/>
            <w:r w:rsidRPr="007159F0">
              <w:t>Cohen’s</w:t>
            </w:r>
            <w:proofErr w:type="spellEnd"/>
            <w:r w:rsidRPr="007159F0">
              <w:t xml:space="preserve"> d</w:t>
            </w:r>
          </w:p>
        </w:tc>
        <w:tc>
          <w:tcPr>
            <w:tcW w:w="1239" w:type="dxa"/>
          </w:tcPr>
          <w:p w14:paraId="16FB5981" w14:textId="77777777" w:rsidR="007159F0" w:rsidRPr="007159F0" w:rsidRDefault="007159F0" w:rsidP="007159F0">
            <w:pPr>
              <w:pStyle w:val="120"/>
            </w:pPr>
            <w:r w:rsidRPr="007159F0">
              <w:t xml:space="preserve">r </w:t>
            </w:r>
            <w:proofErr w:type="spellStart"/>
            <w:r w:rsidRPr="007159F0">
              <w:t>Пірсона</w:t>
            </w:r>
            <w:proofErr w:type="spellEnd"/>
          </w:p>
        </w:tc>
      </w:tr>
      <w:tr w:rsidR="007159F0" w:rsidRPr="007159F0" w14:paraId="536CD850" w14:textId="77777777" w:rsidTr="007159F0">
        <w:tc>
          <w:tcPr>
            <w:tcW w:w="1238" w:type="dxa"/>
          </w:tcPr>
          <w:p w14:paraId="399EA86B" w14:textId="77777777" w:rsidR="007159F0" w:rsidRPr="007159F0" w:rsidRDefault="007159F0" w:rsidP="007159F0">
            <w:pPr>
              <w:pStyle w:val="120"/>
            </w:pPr>
            <w:r w:rsidRPr="007159F0">
              <w:t>Я-висловлювання</w:t>
            </w:r>
          </w:p>
        </w:tc>
        <w:tc>
          <w:tcPr>
            <w:tcW w:w="1239" w:type="dxa"/>
          </w:tcPr>
          <w:p w14:paraId="16AFD4AF" w14:textId="77777777" w:rsidR="007159F0" w:rsidRPr="007159F0" w:rsidRDefault="007159F0" w:rsidP="007159F0">
            <w:pPr>
              <w:pStyle w:val="120"/>
            </w:pPr>
            <w:r w:rsidRPr="007159F0">
              <w:t>14,2</w:t>
            </w:r>
          </w:p>
        </w:tc>
        <w:tc>
          <w:tcPr>
            <w:tcW w:w="1239" w:type="dxa"/>
          </w:tcPr>
          <w:p w14:paraId="727EFFCF" w14:textId="77777777" w:rsidR="007159F0" w:rsidRPr="007159F0" w:rsidRDefault="007159F0" w:rsidP="007159F0">
            <w:pPr>
              <w:pStyle w:val="120"/>
            </w:pPr>
            <w:r w:rsidRPr="007159F0">
              <w:t>2,8</w:t>
            </w:r>
          </w:p>
        </w:tc>
        <w:tc>
          <w:tcPr>
            <w:tcW w:w="1239" w:type="dxa"/>
          </w:tcPr>
          <w:p w14:paraId="0D2897EC" w14:textId="77777777" w:rsidR="007159F0" w:rsidRPr="007159F0" w:rsidRDefault="007159F0" w:rsidP="007159F0">
            <w:pPr>
              <w:pStyle w:val="120"/>
            </w:pPr>
            <w:r w:rsidRPr="007159F0">
              <w:t>17,6</w:t>
            </w:r>
          </w:p>
        </w:tc>
        <w:tc>
          <w:tcPr>
            <w:tcW w:w="1239" w:type="dxa"/>
          </w:tcPr>
          <w:p w14:paraId="6958E59D" w14:textId="77777777" w:rsidR="007159F0" w:rsidRPr="007159F0" w:rsidRDefault="007159F0" w:rsidP="007159F0">
            <w:pPr>
              <w:pStyle w:val="120"/>
            </w:pPr>
            <w:r w:rsidRPr="007159F0">
              <w:t>3,0</w:t>
            </w:r>
          </w:p>
        </w:tc>
        <w:tc>
          <w:tcPr>
            <w:tcW w:w="1239" w:type="dxa"/>
          </w:tcPr>
          <w:p w14:paraId="126DB0AC" w14:textId="77777777" w:rsidR="007159F0" w:rsidRPr="007159F0" w:rsidRDefault="007159F0" w:rsidP="007159F0">
            <w:pPr>
              <w:pStyle w:val="120"/>
            </w:pPr>
            <w:r w:rsidRPr="007159F0">
              <w:t>6,25*</w:t>
            </w:r>
          </w:p>
        </w:tc>
        <w:tc>
          <w:tcPr>
            <w:tcW w:w="1239" w:type="dxa"/>
          </w:tcPr>
          <w:p w14:paraId="151F7AE6" w14:textId="77777777" w:rsidR="007159F0" w:rsidRPr="007159F0" w:rsidRDefault="007159F0" w:rsidP="007159F0">
            <w:pPr>
              <w:pStyle w:val="120"/>
            </w:pPr>
            <w:r w:rsidRPr="007159F0">
              <w:t>1,17</w:t>
            </w:r>
          </w:p>
        </w:tc>
        <w:tc>
          <w:tcPr>
            <w:tcW w:w="1239" w:type="dxa"/>
          </w:tcPr>
          <w:p w14:paraId="73BA76CF" w14:textId="77777777" w:rsidR="007159F0" w:rsidRPr="007159F0" w:rsidRDefault="007159F0" w:rsidP="007159F0">
            <w:pPr>
              <w:pStyle w:val="120"/>
            </w:pPr>
            <w:r w:rsidRPr="007159F0">
              <w:t>0,55*</w:t>
            </w:r>
          </w:p>
        </w:tc>
      </w:tr>
      <w:tr w:rsidR="007159F0" w:rsidRPr="007159F0" w14:paraId="5CFD9BBB" w14:textId="77777777" w:rsidTr="007159F0">
        <w:tc>
          <w:tcPr>
            <w:tcW w:w="1238" w:type="dxa"/>
          </w:tcPr>
          <w:p w14:paraId="11B34B4F" w14:textId="77777777" w:rsidR="007159F0" w:rsidRPr="007159F0" w:rsidRDefault="007159F0" w:rsidP="007159F0">
            <w:pPr>
              <w:pStyle w:val="120"/>
            </w:pPr>
            <w:r w:rsidRPr="007159F0">
              <w:t>Стиль поведінки у конфлікті</w:t>
            </w:r>
          </w:p>
        </w:tc>
        <w:tc>
          <w:tcPr>
            <w:tcW w:w="1239" w:type="dxa"/>
          </w:tcPr>
          <w:p w14:paraId="265CCBCD" w14:textId="77777777" w:rsidR="007159F0" w:rsidRPr="007159F0" w:rsidRDefault="007159F0" w:rsidP="007159F0">
            <w:pPr>
              <w:pStyle w:val="120"/>
            </w:pPr>
            <w:r w:rsidRPr="007159F0">
              <w:t>12,8</w:t>
            </w:r>
          </w:p>
        </w:tc>
        <w:tc>
          <w:tcPr>
            <w:tcW w:w="1239" w:type="dxa"/>
          </w:tcPr>
          <w:p w14:paraId="5103307E" w14:textId="77777777" w:rsidR="007159F0" w:rsidRPr="007159F0" w:rsidRDefault="007159F0" w:rsidP="007159F0">
            <w:pPr>
              <w:pStyle w:val="120"/>
            </w:pPr>
            <w:r w:rsidRPr="007159F0">
              <w:t>3,1</w:t>
            </w:r>
          </w:p>
        </w:tc>
        <w:tc>
          <w:tcPr>
            <w:tcW w:w="1239" w:type="dxa"/>
          </w:tcPr>
          <w:p w14:paraId="02683462" w14:textId="77777777" w:rsidR="007159F0" w:rsidRPr="007159F0" w:rsidRDefault="007159F0" w:rsidP="007159F0">
            <w:pPr>
              <w:pStyle w:val="120"/>
            </w:pPr>
            <w:r w:rsidRPr="007159F0">
              <w:t>16,0</w:t>
            </w:r>
          </w:p>
        </w:tc>
        <w:tc>
          <w:tcPr>
            <w:tcW w:w="1239" w:type="dxa"/>
          </w:tcPr>
          <w:p w14:paraId="72AE4893" w14:textId="77777777" w:rsidR="007159F0" w:rsidRPr="007159F0" w:rsidRDefault="007159F0" w:rsidP="007159F0">
            <w:pPr>
              <w:pStyle w:val="120"/>
            </w:pPr>
            <w:r w:rsidRPr="007159F0">
              <w:t>2,9</w:t>
            </w:r>
          </w:p>
        </w:tc>
        <w:tc>
          <w:tcPr>
            <w:tcW w:w="1239" w:type="dxa"/>
          </w:tcPr>
          <w:p w14:paraId="2323195B" w14:textId="77777777" w:rsidR="007159F0" w:rsidRPr="007159F0" w:rsidRDefault="007159F0" w:rsidP="007159F0">
            <w:pPr>
              <w:pStyle w:val="120"/>
            </w:pPr>
            <w:r w:rsidRPr="007159F0">
              <w:t>5,87*</w:t>
            </w:r>
          </w:p>
        </w:tc>
        <w:tc>
          <w:tcPr>
            <w:tcW w:w="1239" w:type="dxa"/>
          </w:tcPr>
          <w:p w14:paraId="14907C79" w14:textId="77777777" w:rsidR="007159F0" w:rsidRPr="007159F0" w:rsidRDefault="007159F0" w:rsidP="007159F0">
            <w:pPr>
              <w:pStyle w:val="120"/>
            </w:pPr>
            <w:r w:rsidRPr="007159F0">
              <w:t>1,04</w:t>
            </w:r>
          </w:p>
        </w:tc>
        <w:tc>
          <w:tcPr>
            <w:tcW w:w="1239" w:type="dxa"/>
          </w:tcPr>
          <w:p w14:paraId="0603DB38" w14:textId="77777777" w:rsidR="007159F0" w:rsidRPr="007159F0" w:rsidRDefault="007159F0" w:rsidP="007159F0">
            <w:pPr>
              <w:pStyle w:val="120"/>
            </w:pPr>
            <w:r w:rsidRPr="007159F0">
              <w:t>0,48*</w:t>
            </w:r>
          </w:p>
        </w:tc>
      </w:tr>
      <w:tr w:rsidR="007159F0" w:rsidRPr="007159F0" w14:paraId="007942DC" w14:textId="77777777" w:rsidTr="007159F0">
        <w:tc>
          <w:tcPr>
            <w:tcW w:w="1238" w:type="dxa"/>
          </w:tcPr>
          <w:p w14:paraId="084C2B1B" w14:textId="77777777" w:rsidR="007159F0" w:rsidRPr="007159F0" w:rsidRDefault="007159F0" w:rsidP="007159F0">
            <w:pPr>
              <w:pStyle w:val="120"/>
            </w:pPr>
            <w:r w:rsidRPr="007159F0">
              <w:t>Соціальна взаємодія</w:t>
            </w:r>
          </w:p>
        </w:tc>
        <w:tc>
          <w:tcPr>
            <w:tcW w:w="1239" w:type="dxa"/>
          </w:tcPr>
          <w:p w14:paraId="6D1E59F0" w14:textId="77777777" w:rsidR="007159F0" w:rsidRPr="007159F0" w:rsidRDefault="007159F0" w:rsidP="007159F0">
            <w:pPr>
              <w:pStyle w:val="120"/>
            </w:pPr>
            <w:r w:rsidRPr="007159F0">
              <w:t>13,5</w:t>
            </w:r>
          </w:p>
        </w:tc>
        <w:tc>
          <w:tcPr>
            <w:tcW w:w="1239" w:type="dxa"/>
          </w:tcPr>
          <w:p w14:paraId="406D2FB1" w14:textId="77777777" w:rsidR="007159F0" w:rsidRPr="007159F0" w:rsidRDefault="007159F0" w:rsidP="007159F0">
            <w:pPr>
              <w:pStyle w:val="120"/>
            </w:pPr>
            <w:r w:rsidRPr="007159F0">
              <w:t>2,6</w:t>
            </w:r>
          </w:p>
        </w:tc>
        <w:tc>
          <w:tcPr>
            <w:tcW w:w="1239" w:type="dxa"/>
          </w:tcPr>
          <w:p w14:paraId="37CB7B88" w14:textId="77777777" w:rsidR="007159F0" w:rsidRPr="007159F0" w:rsidRDefault="007159F0" w:rsidP="007159F0">
            <w:pPr>
              <w:pStyle w:val="120"/>
            </w:pPr>
            <w:r w:rsidRPr="007159F0">
              <w:t>16,7</w:t>
            </w:r>
          </w:p>
        </w:tc>
        <w:tc>
          <w:tcPr>
            <w:tcW w:w="1239" w:type="dxa"/>
          </w:tcPr>
          <w:p w14:paraId="144EEF45" w14:textId="77777777" w:rsidR="007159F0" w:rsidRPr="007159F0" w:rsidRDefault="007159F0" w:rsidP="007159F0">
            <w:pPr>
              <w:pStyle w:val="120"/>
            </w:pPr>
            <w:r w:rsidRPr="007159F0">
              <w:t>2,7</w:t>
            </w:r>
          </w:p>
        </w:tc>
        <w:tc>
          <w:tcPr>
            <w:tcW w:w="1239" w:type="dxa"/>
          </w:tcPr>
          <w:p w14:paraId="333DDBE5" w14:textId="77777777" w:rsidR="007159F0" w:rsidRPr="007159F0" w:rsidRDefault="007159F0" w:rsidP="007159F0">
            <w:pPr>
              <w:pStyle w:val="120"/>
            </w:pPr>
            <w:r w:rsidRPr="007159F0">
              <w:t>6,10*</w:t>
            </w:r>
          </w:p>
        </w:tc>
        <w:tc>
          <w:tcPr>
            <w:tcW w:w="1239" w:type="dxa"/>
          </w:tcPr>
          <w:p w14:paraId="6729B203" w14:textId="77777777" w:rsidR="007159F0" w:rsidRPr="007159F0" w:rsidRDefault="007159F0" w:rsidP="007159F0">
            <w:pPr>
              <w:pStyle w:val="120"/>
            </w:pPr>
            <w:r w:rsidRPr="007159F0">
              <w:t>1,19</w:t>
            </w:r>
          </w:p>
        </w:tc>
        <w:tc>
          <w:tcPr>
            <w:tcW w:w="1239" w:type="dxa"/>
          </w:tcPr>
          <w:p w14:paraId="459F046A" w14:textId="77777777" w:rsidR="007159F0" w:rsidRPr="007159F0" w:rsidRDefault="007159F0" w:rsidP="007159F0">
            <w:pPr>
              <w:pStyle w:val="120"/>
            </w:pPr>
            <w:r w:rsidRPr="007159F0">
              <w:t>0,52*</w:t>
            </w:r>
          </w:p>
        </w:tc>
      </w:tr>
    </w:tbl>
    <w:p w14:paraId="1970EB37" w14:textId="77777777" w:rsidR="007159F0" w:rsidRDefault="007159F0" w:rsidP="007159F0">
      <w:pPr>
        <w:pStyle w:val="a1"/>
      </w:pPr>
      <w:r>
        <w:t>* – статистично значуще при p &lt; 0,05</w:t>
      </w:r>
    </w:p>
    <w:p w14:paraId="1BFC5734" w14:textId="77777777" w:rsidR="007159F0" w:rsidRDefault="007159F0" w:rsidP="007159F0">
      <w:pPr>
        <w:pStyle w:val="a1"/>
      </w:pPr>
    </w:p>
    <w:p w14:paraId="2786C399" w14:textId="77777777" w:rsidR="00ED6F6A" w:rsidRDefault="00ED6F6A" w:rsidP="00F76093">
      <w:pPr>
        <w:pStyle w:val="2"/>
      </w:pPr>
      <w:bookmarkStart w:id="21" w:name="_Toc210509655"/>
      <w:r>
        <w:t>3.4. Якісні результати та зворотний зв’язок</w:t>
      </w:r>
      <w:bookmarkEnd w:id="21"/>
    </w:p>
    <w:p w14:paraId="780A931B" w14:textId="6C75183F" w:rsidR="00ED6F6A" w:rsidRDefault="00ED6F6A" w:rsidP="00ED6F6A">
      <w:pPr>
        <w:pStyle w:val="a1"/>
      </w:pPr>
    </w:p>
    <w:p w14:paraId="63300C51" w14:textId="45555AC3" w:rsidR="007159F0" w:rsidRDefault="007159F0" w:rsidP="00ED6F6A">
      <w:pPr>
        <w:pStyle w:val="a1"/>
      </w:pPr>
    </w:p>
    <w:p w14:paraId="7687D4C9" w14:textId="4CC4F7A2" w:rsidR="007159F0" w:rsidRDefault="007159F0" w:rsidP="00ED6F6A">
      <w:pPr>
        <w:pStyle w:val="a1"/>
      </w:pPr>
      <w:r w:rsidRPr="007159F0">
        <w:t xml:space="preserve">Для повнішого розуміння ефективності тренінгової програми важливо не лише оцінити кількісні зміни рівня асертивності, але й проаналізувати якісні аспекти розвитку міжособистісної взаємодії учнів. Якісний аналіз дозволяє виявити </w:t>
      </w:r>
      <w:r w:rsidRPr="007159F0">
        <w:lastRenderedPageBreak/>
        <w:t>індивідуальні трансформації, зміни у сприйнятті себе та оточення, а також оцінити сприйняття учасників і фахівців щодо результатів тренінгу. У цьому контексті особлива увага приділяється трьом ключовим аспектам: тематичному аналізу інтерв’ю з учасниками, опису конкретних кейсів змін у поведінці та оцінці зворотного зв’язку від практичних психологів, які супроводжували проведення тренінгових сесій. Такий підхід забезпечує глибоке розкриття динаміки розвитку асертивності та комунікативної компетентності у учасників дослідження.</w:t>
      </w:r>
    </w:p>
    <w:p w14:paraId="4F205428" w14:textId="77777777" w:rsidR="0059085F" w:rsidRDefault="0059085F" w:rsidP="0059085F">
      <w:pPr>
        <w:pStyle w:val="a1"/>
      </w:pPr>
      <w:r>
        <w:t>Для оцінки ефективності тренінгової програми з розвитку асертивності було проведено серію індивідуальних інтерв’ю з учасниками експериментальної групи. Тематичний аналіз дозволив виділити ключові закономірності змін у сприйнятті себе та комунікації після тренінгу.</w:t>
      </w:r>
    </w:p>
    <w:p w14:paraId="67CB35C9" w14:textId="77777777" w:rsidR="0059085F" w:rsidRDefault="0059085F" w:rsidP="0059085F">
      <w:pPr>
        <w:pStyle w:val="a1"/>
      </w:pPr>
      <w:r>
        <w:t>Аналіз проводився у три етапи: транскрибування інтерв’ю, кодування за тематичними категоріями («вираження думки», «реакція на конфлікт», «впевненість у групі», «самооцінка», «емоційна саморегуляція») та інтерпретація даних для визначення повторюваних патернів поведінки.</w:t>
      </w:r>
    </w:p>
    <w:p w14:paraId="6C35E859" w14:textId="77777777" w:rsidR="0059085F" w:rsidRDefault="0059085F" w:rsidP="0059085F">
      <w:pPr>
        <w:pStyle w:val="a1"/>
      </w:pPr>
      <w:r>
        <w:t>Наприклад, один із учнів зазначив: «Раніше я боявся висловлювати свою думку на зборах групи, зараз можу аргументовано пояснити свою позицію». Подібні висловлювання відзначалися у більшості учасників. Також учні повідомляли про навички конструктивного вирішення конфліктів та активніше використання «Я-висловлювань», що сприяло розвитку емпатії та взаєморозуміння.</w:t>
      </w:r>
    </w:p>
    <w:p w14:paraId="061B309C" w14:textId="3448DF97" w:rsidR="0059085F" w:rsidRDefault="0059085F" w:rsidP="0059085F">
      <w:pPr>
        <w:pStyle w:val="a1"/>
      </w:pPr>
      <w:proofErr w:type="spellStart"/>
      <w:r>
        <w:t>Темачний</w:t>
      </w:r>
      <w:proofErr w:type="spellEnd"/>
      <w:r>
        <w:t xml:space="preserve"> аналіз дозволив виявити індивідуальні досягнення та загальні тенденції розвитку асертивності, підтверджуючи ефективність тренінгу.</w:t>
      </w:r>
    </w:p>
    <w:p w14:paraId="7E884128" w14:textId="77777777" w:rsidR="0059085F" w:rsidRDefault="0059085F" w:rsidP="0059085F">
      <w:pPr>
        <w:pStyle w:val="a1"/>
      </w:pPr>
      <w:r>
        <w:t>Кейс-описи учасників дозволяють простежити індивідуальні зміни у поведінці під час тренінгу та після його завершення. Для аналізу було відібрано учасників із різними рівнями асертивності, що забезпечило репрезентативність спостережень.</w:t>
      </w:r>
    </w:p>
    <w:p w14:paraId="308226A7" w14:textId="77777777" w:rsidR="0059085F" w:rsidRDefault="0059085F" w:rsidP="0059085F">
      <w:pPr>
        <w:pStyle w:val="a1"/>
      </w:pPr>
      <w:r>
        <w:t xml:space="preserve">Кейс 1: учень із низьким рівнем асертивності пасивно поводився під час дискусій. Тренінг з «Я-висловлювання» та рольових ігор сприяв підвищенню </w:t>
      </w:r>
      <w:r>
        <w:lastRenderedPageBreak/>
        <w:t xml:space="preserve">ініціативності, здатності </w:t>
      </w:r>
      <w:proofErr w:type="spellStart"/>
      <w:r>
        <w:t>конструктивно</w:t>
      </w:r>
      <w:proofErr w:type="spellEnd"/>
      <w:r>
        <w:t xml:space="preserve"> реагувати на критику та відстоювати власну позицію.</w:t>
      </w:r>
    </w:p>
    <w:p w14:paraId="1A278804" w14:textId="77777777" w:rsidR="0059085F" w:rsidRDefault="0059085F" w:rsidP="0059085F">
      <w:pPr>
        <w:pStyle w:val="a1"/>
      </w:pPr>
      <w:r>
        <w:t>Кейс 2: студентка з помірним рівнем асертивності часто проявляла агресію у суперечках. Завдяки тренінгу з контролю емоцій та розвитку емпатії вона зменшила конфліктність, покращила комунікацію та навчилася відокремлювати почуття від поведінки.</w:t>
      </w:r>
    </w:p>
    <w:p w14:paraId="1D7349F3" w14:textId="77777777" w:rsidR="0059085F" w:rsidRDefault="0059085F" w:rsidP="0059085F">
      <w:pPr>
        <w:pStyle w:val="a1"/>
      </w:pPr>
      <w:r>
        <w:t>Кейс 3: учасник із високим рівнем асертивності навчався делегувати ініціативу та активно слухати. В результаті його поведінка стала більш збалансованою, підвищилася ефективність групової взаємодії.</w:t>
      </w:r>
    </w:p>
    <w:p w14:paraId="6A1ECCD8" w14:textId="50665FA6" w:rsidR="0059085F" w:rsidRDefault="0059085F" w:rsidP="0059085F">
      <w:pPr>
        <w:pStyle w:val="a1"/>
      </w:pPr>
      <w:r>
        <w:t>Кейси підтверджують, що тренінг сприяє розвитку асертивності, покращенню міжособистісної взаємодії та комунікативної компетентності, демонструючи практичну цінність програми.</w:t>
      </w:r>
    </w:p>
    <w:p w14:paraId="0B50489B" w14:textId="77777777" w:rsidR="0059085F" w:rsidRDefault="0059085F" w:rsidP="0059085F">
      <w:pPr>
        <w:pStyle w:val="a1"/>
      </w:pPr>
      <w:r>
        <w:t xml:space="preserve">Практичні психологи, які супроводжували тренінгову програму, відзначали підвищену здатність учнів висловлювати власну думку, </w:t>
      </w:r>
      <w:proofErr w:type="spellStart"/>
      <w:r>
        <w:t>конструктивно</w:t>
      </w:r>
      <w:proofErr w:type="spellEnd"/>
      <w:r>
        <w:t xml:space="preserve"> реагувати на критику та активно брати участь у групових дискусіях. Зменшення агресивних реакцій і проявів пасивності свідчило про позитивний вплив тренінгу на формування асертивної поведінки.</w:t>
      </w:r>
    </w:p>
    <w:p w14:paraId="29A26832" w14:textId="77777777" w:rsidR="0059085F" w:rsidRDefault="0059085F" w:rsidP="0059085F">
      <w:pPr>
        <w:pStyle w:val="a1"/>
      </w:pPr>
      <w:r>
        <w:t>Фахівці наголосили на доцільності комбінування рольових ігор, вправ на «Я-висловлювання» та групових дискусій, а також адаптації вправ під конкретну групу для підвищення ефективності та мотивації учасників.</w:t>
      </w:r>
    </w:p>
    <w:p w14:paraId="23F52D3F" w14:textId="77777777" w:rsidR="0059085F" w:rsidRDefault="0059085F" w:rsidP="0059085F">
      <w:pPr>
        <w:pStyle w:val="a1"/>
      </w:pPr>
      <w:r>
        <w:t>Як приклад, один учень, який спочатку реагував пасивно або агресивно у конфліктних ситуаціях, навчився спокійно висловлювати свою позицію та співпрацювати з однолітками. Цей кейс підтверджує практичну ефективність тренінгових методик.</w:t>
      </w:r>
    </w:p>
    <w:p w14:paraId="4D72EB94" w14:textId="2EA5A5A0" w:rsidR="0059085F" w:rsidRDefault="0059085F" w:rsidP="0059085F">
      <w:pPr>
        <w:pStyle w:val="a1"/>
      </w:pPr>
      <w:r>
        <w:t>Загалом, відгуки психологів підтвердили, що тренінг сприяв розвитку навичок міжособистісної взаємодії, підвищенню впевненості учнів та формуванню конструктивного стилю поведінки, що відповідає гіпотезі дослідження.</w:t>
      </w:r>
    </w:p>
    <w:p w14:paraId="2927B160" w14:textId="77777777" w:rsidR="0059085F" w:rsidRDefault="0059085F" w:rsidP="00ED6F6A">
      <w:pPr>
        <w:pStyle w:val="a1"/>
      </w:pPr>
    </w:p>
    <w:p w14:paraId="51293DA1" w14:textId="77777777" w:rsidR="001A1623" w:rsidRDefault="001A1623">
      <w:pPr>
        <w:rPr>
          <w:rFonts w:ascii="Times New Roman" w:hAnsi="Times New Roman" w:cs="Times New Roman"/>
          <w:b/>
          <w:bCs/>
          <w:sz w:val="28"/>
          <w:szCs w:val="28"/>
        </w:rPr>
      </w:pPr>
      <w:r>
        <w:br w:type="page"/>
      </w:r>
    </w:p>
    <w:p w14:paraId="7DD9C3C8" w14:textId="26421B97" w:rsidR="00ED6F6A" w:rsidRDefault="00ED6F6A" w:rsidP="00F76093">
      <w:pPr>
        <w:pStyle w:val="2"/>
      </w:pPr>
      <w:bookmarkStart w:id="22" w:name="_Toc210509656"/>
      <w:r>
        <w:lastRenderedPageBreak/>
        <w:t>3.5. Порівняння результатів з наявними дослідженнями</w:t>
      </w:r>
      <w:bookmarkEnd w:id="22"/>
    </w:p>
    <w:p w14:paraId="2638BB08" w14:textId="62034ABF" w:rsidR="00ED6F6A" w:rsidRDefault="00ED6F6A" w:rsidP="00ED6F6A">
      <w:pPr>
        <w:pStyle w:val="a1"/>
      </w:pPr>
    </w:p>
    <w:p w14:paraId="33576B1D" w14:textId="3BB4F653" w:rsidR="0059085F" w:rsidRDefault="0059085F" w:rsidP="00ED6F6A">
      <w:pPr>
        <w:pStyle w:val="a1"/>
      </w:pPr>
    </w:p>
    <w:p w14:paraId="285AB03C" w14:textId="1BD8F488" w:rsidR="0059085F" w:rsidRDefault="0059085F" w:rsidP="00ED6F6A">
      <w:pPr>
        <w:pStyle w:val="a1"/>
      </w:pPr>
      <w:r w:rsidRPr="0059085F">
        <w:t xml:space="preserve">Порівняння отриманих результатів із даними інших досліджень є важливим етапом аналізу ефективності психологічних програм розвитку асертивності. Воно дозволяє не лише оцінити практичну цінність розробленого тренінгу, але й визначити його відповідність загальновизнаним методикам, виявити спільні тенденції та специфічні відмінності. У наступних підпунктах буде здійснено співставлення результатів нашого експерименту з іншими програмами розвитку асертивності, представленими в науковій та практичній літературі, а також проведено детальний аналіз </w:t>
      </w:r>
      <w:proofErr w:type="spellStart"/>
      <w:r w:rsidRPr="0059085F">
        <w:t>подібностей</w:t>
      </w:r>
      <w:proofErr w:type="spellEnd"/>
      <w:r w:rsidRPr="0059085F">
        <w:t xml:space="preserve"> і відмінностей, що допоможе окреслити сильні сторони та потенційні напрями вдосконалення тренінгової програми.</w:t>
      </w:r>
    </w:p>
    <w:p w14:paraId="2EC671AC" w14:textId="5E2901C2" w:rsidR="0059085F" w:rsidRDefault="0059085F" w:rsidP="0059085F">
      <w:pPr>
        <w:pStyle w:val="a1"/>
      </w:pPr>
      <w:r>
        <w:t xml:space="preserve">Розроблена тренінгова програма розвитку </w:t>
      </w:r>
      <w:proofErr w:type="spellStart"/>
      <w:r>
        <w:t>асертивності</w:t>
      </w:r>
      <w:proofErr w:type="spellEnd"/>
      <w:r>
        <w:t xml:space="preserve"> учнів ПТО </w:t>
      </w:r>
      <w:proofErr w:type="spellStart"/>
      <w:r>
        <w:t>співставляється</w:t>
      </w:r>
      <w:proofErr w:type="spellEnd"/>
      <w:r>
        <w:t xml:space="preserve"> з рядом сучасних програм психологічної практики. Так, у методиці </w:t>
      </w:r>
      <w:proofErr w:type="spellStart"/>
      <w:r>
        <w:t>Каппоні</w:t>
      </w:r>
      <w:proofErr w:type="spellEnd"/>
      <w:r>
        <w:t xml:space="preserve"> описано вправи на «Я-висловлювання», конструктивне відстоювання позиції та керування конфліктами, що збігається з принципами нашого тренінгу [</w:t>
      </w:r>
      <w:r w:rsidR="001A1623">
        <w:t>73</w:t>
      </w:r>
      <w:r>
        <w:t>].</w:t>
      </w:r>
    </w:p>
    <w:p w14:paraId="3CD84970" w14:textId="78BB2BFE" w:rsidR="0059085F" w:rsidRDefault="0059085F" w:rsidP="0059085F">
      <w:pPr>
        <w:pStyle w:val="a1"/>
      </w:pPr>
      <w:proofErr w:type="spellStart"/>
      <w:r>
        <w:t>Когнітивно-біхевіоральна</w:t>
      </w:r>
      <w:proofErr w:type="spellEnd"/>
      <w:r>
        <w:t xml:space="preserve"> програма </w:t>
      </w:r>
      <w:proofErr w:type="spellStart"/>
      <w:r>
        <w:t>Assertiveness</w:t>
      </w:r>
      <w:proofErr w:type="spellEnd"/>
      <w:r>
        <w:t xml:space="preserve"> </w:t>
      </w:r>
      <w:proofErr w:type="spellStart"/>
      <w:r>
        <w:t>Training</w:t>
      </w:r>
      <w:proofErr w:type="spellEnd"/>
      <w:r>
        <w:t xml:space="preserve"> акцентує на розвитку комунікативної компетентності, активного слухання та контролю емоцій. Підхід </w:t>
      </w:r>
      <w:proofErr w:type="spellStart"/>
      <w:r>
        <w:t>Alberti</w:t>
      </w:r>
      <w:proofErr w:type="spellEnd"/>
      <w:r>
        <w:t xml:space="preserve"> &amp; </w:t>
      </w:r>
      <w:proofErr w:type="spellStart"/>
      <w:r>
        <w:t>Emmons</w:t>
      </w:r>
      <w:proofErr w:type="spellEnd"/>
      <w:r>
        <w:t xml:space="preserve"> більше орієнтований на індивідуальну роботу з конфліктними сценаріями, проте спільною є концепція поступового нарощування асертивності через практичні вправи [</w:t>
      </w:r>
      <w:r w:rsidR="001A1623">
        <w:t>45</w:t>
      </w:r>
      <w:r>
        <w:t>].</w:t>
      </w:r>
    </w:p>
    <w:p w14:paraId="46620F4F" w14:textId="21213D3D" w:rsidR="0059085F" w:rsidRDefault="0059085F" w:rsidP="0059085F">
      <w:pPr>
        <w:pStyle w:val="a1"/>
      </w:pPr>
      <w:r>
        <w:t xml:space="preserve">Вітчизняний досвід Ємельянова (2016) фокусується на групових дискусіях та інтерактивних вправах, що дозволяє коригувати </w:t>
      </w:r>
      <w:proofErr w:type="spellStart"/>
      <w:r>
        <w:t>асертивну</w:t>
      </w:r>
      <w:proofErr w:type="spellEnd"/>
      <w:r>
        <w:t xml:space="preserve"> поведінку відповідно до вікових та соціальних характеристик учнів ПТО [</w:t>
      </w:r>
      <w:r w:rsidR="001A1623">
        <w:t>9</w:t>
      </w:r>
      <w:r>
        <w:t>].</w:t>
      </w:r>
    </w:p>
    <w:p w14:paraId="7652D66A" w14:textId="40EC55B4" w:rsidR="0059085F" w:rsidRDefault="001A1623" w:rsidP="0059085F">
      <w:pPr>
        <w:pStyle w:val="a1"/>
      </w:pPr>
      <w:r>
        <w:t>П</w:t>
      </w:r>
      <w:r w:rsidR="0059085F">
        <w:t>орівняння нашого дослідження з іншими програмами демонструє спільну мету – розвиток впевненості, соціальної компетентності та конструктивного вирішення конфліктів, водночас відзначаючи адаптацію вправ до особливостей ПТО.</w:t>
      </w:r>
    </w:p>
    <w:p w14:paraId="6ACB746D" w14:textId="0B5BF947" w:rsidR="0059085F" w:rsidRDefault="0059085F" w:rsidP="0059085F">
      <w:pPr>
        <w:pStyle w:val="a1"/>
      </w:pPr>
      <w:r>
        <w:lastRenderedPageBreak/>
        <w:t xml:space="preserve">Аналіз результатів апробації тренінгу показує як подібності, так і відмінності у порівнянні з іншими дослідженнями. По-перше, як і у дослідженнях </w:t>
      </w:r>
      <w:proofErr w:type="spellStart"/>
      <w:r>
        <w:t>Каппоні</w:t>
      </w:r>
      <w:proofErr w:type="spellEnd"/>
      <w:r>
        <w:t xml:space="preserve"> та Новак, учасники демонстрували підвищення здатності відкрито виражати власні думки та почуття, що підтверджує ефективність вправ на «Я-висловлювання» та рольових ігор [</w:t>
      </w:r>
      <w:r w:rsidR="001A1623">
        <w:t>14</w:t>
      </w:r>
      <w:r>
        <w:t>].</w:t>
      </w:r>
      <w:r w:rsidR="001A1623">
        <w:t xml:space="preserve"> </w:t>
      </w:r>
      <w:r>
        <w:t>Відмінності полягають у впливі тренінгу на стилі поведінки у конфліктних ситуаціях: на відміну від програми Левіна та Ємельянова, яка акцентувала групові процеси, наша програма більше впливає на зниження проявів пасивної та агресивної поведінки на індивідуальному рівні, завдяки інтеграції елементів когнітивно-біхевіоральної терапії [</w:t>
      </w:r>
      <w:r w:rsidR="001A1623">
        <w:t>26</w:t>
      </w:r>
      <w:r>
        <w:t>].</w:t>
      </w:r>
      <w:r w:rsidR="001A1623">
        <w:t xml:space="preserve"> </w:t>
      </w:r>
      <w:r>
        <w:t xml:space="preserve">Результати також узгоджуються з даними </w:t>
      </w:r>
      <w:proofErr w:type="spellStart"/>
      <w:r>
        <w:t>Хаймса</w:t>
      </w:r>
      <w:proofErr w:type="spellEnd"/>
      <w:r>
        <w:t xml:space="preserve"> та </w:t>
      </w:r>
      <w:proofErr w:type="spellStart"/>
      <w:r>
        <w:t>Аргайла</w:t>
      </w:r>
      <w:proofErr w:type="spellEnd"/>
      <w:r>
        <w:t xml:space="preserve"> (2017) щодо позитивного впливу комплексних тренінгових підходів на розвиток конструктивних моделей міжособистісної взаємодії [</w:t>
      </w:r>
      <w:r w:rsidR="001A1623">
        <w:t>38</w:t>
      </w:r>
      <w:r>
        <w:t>]. Водночас, адаптація програми під потреби учнів ПТО демонструє важливість індивідуалізації вправ для підвищення ефективності.</w:t>
      </w:r>
    </w:p>
    <w:p w14:paraId="683871A3" w14:textId="69A1E9C1" w:rsidR="0059085F" w:rsidRDefault="0059085F" w:rsidP="0059085F">
      <w:pPr>
        <w:pStyle w:val="a1"/>
      </w:pPr>
      <w:r>
        <w:t xml:space="preserve">Обговорення </w:t>
      </w:r>
      <w:proofErr w:type="spellStart"/>
      <w:r>
        <w:t>подібностей</w:t>
      </w:r>
      <w:proofErr w:type="spellEnd"/>
      <w:r>
        <w:t xml:space="preserve"> та відмінностей підтверджує наукову обґрунтованість програми та її унікальні характеристики, спрямовані на розвиток асертивності та міжособистісної компетентності.</w:t>
      </w:r>
    </w:p>
    <w:p w14:paraId="586C6177" w14:textId="77777777" w:rsidR="0059085F" w:rsidRDefault="0059085F" w:rsidP="0059085F">
      <w:pPr>
        <w:pStyle w:val="a1"/>
      </w:pPr>
    </w:p>
    <w:p w14:paraId="03B62335" w14:textId="77777777" w:rsidR="00ED6F6A" w:rsidRDefault="00ED6F6A" w:rsidP="00F76093">
      <w:pPr>
        <w:pStyle w:val="2"/>
      </w:pPr>
      <w:bookmarkStart w:id="23" w:name="_Toc210509657"/>
      <w:r>
        <w:t>3.6. Практичні рекомендації для психологів і педагогів ПТО</w:t>
      </w:r>
      <w:bookmarkEnd w:id="23"/>
    </w:p>
    <w:p w14:paraId="7D716C6F" w14:textId="17C25E4D" w:rsidR="00ED6F6A" w:rsidRDefault="00ED6F6A" w:rsidP="00ED6F6A">
      <w:pPr>
        <w:pStyle w:val="a1"/>
      </w:pPr>
    </w:p>
    <w:p w14:paraId="16A86DCB" w14:textId="781540D3" w:rsidR="0059085F" w:rsidRDefault="0059085F" w:rsidP="00ED6F6A">
      <w:pPr>
        <w:pStyle w:val="a1"/>
      </w:pPr>
    </w:p>
    <w:p w14:paraId="6264DD81" w14:textId="40CD2D9E" w:rsidR="0059085F" w:rsidRDefault="0059085F" w:rsidP="00ED6F6A">
      <w:pPr>
        <w:pStyle w:val="a1"/>
      </w:pPr>
      <w:r w:rsidRPr="0059085F">
        <w:t xml:space="preserve">На основі результатів емпіричного дослідження та апробації тренінгової програми з розвитку асертивності у учнів закладів професійно-технічної освіти сформовано практичні рекомендації, які можуть бути використані психологами та педагогами для підвищення ефективності міжособистісної взаємодії та комунікативної компетентності молоді. Ці рекомендації охоплюють три основні напрями: оптимізацію проведення тренінгових занять, інтеграцію тренінгу у навчальний процес та оцінку його ефективності при масштабному впровадженні. Такий системний підхід дозволяє забезпечити сталість позитивних змін у поведінці та навичках учнів, а також сприяє формуванню в них здатності </w:t>
      </w:r>
      <w:proofErr w:type="spellStart"/>
      <w:r w:rsidRPr="0059085F">
        <w:t>конструктивно</w:t>
      </w:r>
      <w:proofErr w:type="spellEnd"/>
      <w:r w:rsidRPr="0059085F">
        <w:t xml:space="preserve"> висловлювати власні думки та ефективно взаємодіяти в колективі.</w:t>
      </w:r>
    </w:p>
    <w:p w14:paraId="2021E9E1" w14:textId="38427D2F" w:rsidR="0059085F" w:rsidRDefault="0059085F" w:rsidP="0059085F">
      <w:pPr>
        <w:pStyle w:val="a1"/>
      </w:pPr>
      <w:r>
        <w:lastRenderedPageBreak/>
        <w:t>Проведення тренінгу з розвитку асертивності у учнів ПТО передбачає системний підхід, врахування вікових особливостей та специфіки навчального середовища. Рекомендується організовувати сесії тривалістю 60–90 хвилин, що дозволяє підтримувати концентрацію та інтегрувати навички у повсякденну практику [</w:t>
      </w:r>
      <w:r w:rsidR="001A1623">
        <w:t>84</w:t>
      </w:r>
      <w:r>
        <w:t>].</w:t>
      </w:r>
    </w:p>
    <w:p w14:paraId="5D2A6935" w14:textId="628A7190" w:rsidR="0059085F" w:rsidRDefault="0059085F" w:rsidP="0059085F">
      <w:pPr>
        <w:pStyle w:val="a1"/>
      </w:pPr>
      <w:r>
        <w:t xml:space="preserve">Ключовими елементами тренінгу є поєднання </w:t>
      </w:r>
      <w:proofErr w:type="spellStart"/>
      <w:r>
        <w:t>когнітивно-біхевіоральних</w:t>
      </w:r>
      <w:proofErr w:type="spellEnd"/>
      <w:r>
        <w:t xml:space="preserve"> технік та рольових ігор, спрямованих на розвиток «Я-висловлювання», управління емоціями та конструктивне вирішення конфліктів. Заняття варто починати з інтерактивних вправ, а далі переходити до ситуаційних ігор та рефлексії, що допомагає усвідомлювати поведінкові реакції [</w:t>
      </w:r>
      <w:r w:rsidR="001A1623">
        <w:t>75</w:t>
      </w:r>
      <w:r>
        <w:t>].</w:t>
      </w:r>
      <w:r w:rsidR="001A1623">
        <w:t xml:space="preserve"> </w:t>
      </w:r>
      <w:r>
        <w:t>Необхідно адаптувати зміст тренінгу під потреби учасників, проводити опитування та інтерв’ю для коригування вправ. Важливо забезпечити психологічну безпеку групи, створюючи атмосферу підтримки та прийняття, що сприяє відкритому висловленню думок та емоцій [</w:t>
      </w:r>
      <w:r w:rsidR="001A1623">
        <w:t>54</w:t>
      </w:r>
      <w:r>
        <w:t>].</w:t>
      </w:r>
    </w:p>
    <w:p w14:paraId="30BC289A" w14:textId="0C97E58B" w:rsidR="00EE546F" w:rsidRDefault="00EE546F" w:rsidP="00EE546F">
      <w:pPr>
        <w:pStyle w:val="a1"/>
      </w:pPr>
      <w:r>
        <w:t>Інтеграція тренінгової програми з розвитку асертивності у навчальний процес ПТО є ключовим елементом формування комунікативної компетентності та навичок конструктивної взаємодії. Для ефективного впровадження тренінг слід синхронізувати з навчальними планами та програмами дисциплін, пов’язаних з психологією, педагогікою та професійною комунікацією, включаючи короткі практичні сесії під час занять [</w:t>
      </w:r>
      <w:r w:rsidR="001A1623">
        <w:t>75</w:t>
      </w:r>
      <w:r>
        <w:t>].</w:t>
      </w:r>
      <w:r w:rsidR="001A1623">
        <w:t xml:space="preserve"> </w:t>
      </w:r>
      <w:r>
        <w:t xml:space="preserve">Ефективним підходом є створення міждисциплінарних модулів із кейсами, рольовими іграми та груповими дискусіями, що сприяє розвитку </w:t>
      </w:r>
      <w:proofErr w:type="spellStart"/>
      <w:r>
        <w:t>асертивності</w:t>
      </w:r>
      <w:proofErr w:type="spellEnd"/>
      <w:r>
        <w:t xml:space="preserve">, вмінню </w:t>
      </w:r>
      <w:proofErr w:type="spellStart"/>
      <w:r>
        <w:t>конструктивно</w:t>
      </w:r>
      <w:proofErr w:type="spellEnd"/>
      <w:r>
        <w:t xml:space="preserve"> вирішувати конфлікти та адаптуватися до групової динаміки [</w:t>
      </w:r>
      <w:r w:rsidR="001A1623">
        <w:t>48</w:t>
      </w:r>
      <w:r>
        <w:t>].</w:t>
      </w:r>
    </w:p>
    <w:p w14:paraId="505EE090" w14:textId="7747AD9E" w:rsidR="00EE546F" w:rsidRDefault="00EE546F" w:rsidP="00EE546F">
      <w:pPr>
        <w:pStyle w:val="a1"/>
      </w:pPr>
      <w:r>
        <w:t>Важливо враховувати індивідуальні особливості учнів та вікові потреби. Практичні психологи та педагоги повинні планувати тренінгові блоки з наданням зворотного зв’язку та фіксуванням прогресу, що дозволяє корегувати програму відповідно до потреб групи та підвищує ефективність інтеграції [</w:t>
      </w:r>
      <w:r w:rsidR="001A1623">
        <w:t>97</w:t>
      </w:r>
      <w:r>
        <w:t>].</w:t>
      </w:r>
    </w:p>
    <w:p w14:paraId="3FBA7EAB" w14:textId="1758BAB2" w:rsidR="00EE546F" w:rsidRDefault="00EE546F" w:rsidP="00EE546F">
      <w:pPr>
        <w:pStyle w:val="a1"/>
      </w:pPr>
      <w:r>
        <w:t xml:space="preserve">Оцінка ефективності масового впровадження тренінгової програми з розвитку асертивності у закладах професійно-технічної освіти потребує поєднання кількісних та якісних методів. Доцільно проводити стандартизоване тестування </w:t>
      </w:r>
      <w:r>
        <w:lastRenderedPageBreak/>
        <w:t xml:space="preserve">учнів до та після тренінгу з використанням психометричних методик, таких як тест Р. </w:t>
      </w:r>
      <w:proofErr w:type="spellStart"/>
      <w:r>
        <w:t>Стейна</w:t>
      </w:r>
      <w:proofErr w:type="spellEnd"/>
      <w:r>
        <w:t xml:space="preserve"> та тест Томаса на стиль поведінки у конфліктних ситуаціях [</w:t>
      </w:r>
      <w:r w:rsidR="001A1623">
        <w:t>92, 98</w:t>
      </w:r>
      <w:r>
        <w:t>], що дозволяє оцінити ефект на конкретні компоненти міжособистісної взаємодії.</w:t>
      </w:r>
      <w:r w:rsidR="001A1623">
        <w:t xml:space="preserve"> </w:t>
      </w:r>
      <w:r>
        <w:t>Рекомендовано залучати педагогів і практичних психологів для анкетування та структурованих інтерв’ю, щоб отримати незалежну оцінку змін у поведінці та комунікативних навичках учнів [</w:t>
      </w:r>
      <w:r w:rsidR="001A1623">
        <w:t>77</w:t>
      </w:r>
      <w:r>
        <w:t>]. Це дозволяє виявити як кількісні, так і суб’єктивні зміни в рівні асертивності.</w:t>
      </w:r>
      <w:r w:rsidR="001A1623">
        <w:t xml:space="preserve"> </w:t>
      </w:r>
      <w:r>
        <w:t>Крім того, при масштабному впровадженні слід застосовувати кореляційний та регресійний аналіз, щоб визначити взаємозв’язок між рівнем асертивності, комунікативною компетентністю та іншими соціально-психологічними показниками, а також оцінити практичну значущість для різних підгруп учнів [</w:t>
      </w:r>
      <w:r w:rsidR="001A1623">
        <w:t>50</w:t>
      </w:r>
      <w:r>
        <w:t>].</w:t>
      </w:r>
    </w:p>
    <w:p w14:paraId="6638ED32" w14:textId="77777777" w:rsidR="00EE546F" w:rsidRDefault="00EE546F" w:rsidP="00EE546F">
      <w:pPr>
        <w:pStyle w:val="a1"/>
      </w:pPr>
      <w:r>
        <w:t>Комплексний підхід до оцінки ефективності забезпечує об’єктивність результатів та надає підстави для вдосконалення програм розвитку асертивності у навчальних закладах.</w:t>
      </w:r>
    </w:p>
    <w:p w14:paraId="30F085FC" w14:textId="77777777" w:rsidR="00EE546F" w:rsidRDefault="00EE546F" w:rsidP="00EE546F">
      <w:pPr>
        <w:pStyle w:val="a1"/>
      </w:pPr>
    </w:p>
    <w:p w14:paraId="1B194D82" w14:textId="77777777" w:rsidR="00ED6F6A" w:rsidRDefault="00ED6F6A" w:rsidP="00F76093">
      <w:pPr>
        <w:pStyle w:val="2"/>
      </w:pPr>
      <w:bookmarkStart w:id="24" w:name="_Toc210509658"/>
      <w:r>
        <w:t>3.7. Обмеження та напрями подальших досліджень</w:t>
      </w:r>
      <w:bookmarkEnd w:id="24"/>
    </w:p>
    <w:p w14:paraId="34BF2A1A" w14:textId="2D86CECE" w:rsidR="00ED6F6A" w:rsidRDefault="00ED6F6A" w:rsidP="00ED6F6A">
      <w:pPr>
        <w:pStyle w:val="a1"/>
      </w:pPr>
    </w:p>
    <w:p w14:paraId="27B86D8F" w14:textId="77777777" w:rsidR="00EE546F" w:rsidRDefault="00EE546F" w:rsidP="00ED6F6A">
      <w:pPr>
        <w:pStyle w:val="a1"/>
      </w:pPr>
    </w:p>
    <w:p w14:paraId="732E97FD" w14:textId="0C356C7B" w:rsidR="00EE546F" w:rsidRDefault="00EE546F" w:rsidP="00ED6F6A">
      <w:pPr>
        <w:pStyle w:val="a1"/>
      </w:pPr>
      <w:r w:rsidRPr="00EE546F">
        <w:t>Попри отримані позитивні результати апробації тренінгової програми, слід враховувати певні обмеження проведеного дослідження, які можуть впливати на інтерпретацію та узагальнення отриманих даних. Ці обмеження стосуються як методологічних аспектів, так і організаційних умов експериментальної роботи, що накладає рамки на повноту дослідження та формування висновків. Водночас ідентифікація цих обмежень дозволяє окреслити перспективи для подальших наукових розробок, удосконалення тренінгової програми та більш широкого впровадження психологічних інтервенцій у навчальних закладах.</w:t>
      </w:r>
    </w:p>
    <w:p w14:paraId="208E5FEF" w14:textId="77777777" w:rsidR="008A1E3E" w:rsidRDefault="008A1E3E" w:rsidP="008A1E3E">
      <w:pPr>
        <w:pStyle w:val="a1"/>
      </w:pPr>
      <w:r>
        <w:t xml:space="preserve">Під час проведення дослідження виявлено низку методологічних обмежень, що впливають на інтерпретацію результатів. Вибірка обмежувалася учнями конкретних ПТО, що зменшує можливість узагальнення результатів на ширшу популяцію. Використані методики оцінки асертивності та комунікативної </w:t>
      </w:r>
      <w:r>
        <w:lastRenderedPageBreak/>
        <w:t>компетентності, хоч і адаптовані, мають культурні та вікові специфіки, які можуть впливати на точність вимірювань.</w:t>
      </w:r>
    </w:p>
    <w:p w14:paraId="3FDF3CBE" w14:textId="77777777" w:rsidR="008A1E3E" w:rsidRDefault="008A1E3E" w:rsidP="008A1E3E">
      <w:pPr>
        <w:pStyle w:val="a1"/>
      </w:pPr>
      <w:r>
        <w:t xml:space="preserve">Організаційні обмеження включають часові рамки занять та неповну відвідуваність учасників через хвороби або виробничі практики, що потенційно впливало на ефективність тренінгу. Оцінка результатів частково спиралася на </w:t>
      </w:r>
      <w:proofErr w:type="spellStart"/>
      <w:r>
        <w:t>самооцінювання</w:t>
      </w:r>
      <w:proofErr w:type="spellEnd"/>
      <w:r>
        <w:t xml:space="preserve"> учасників, що може бути суб’єктивним, хоча застосовувалися й об’єктивні методики тестування та спостереження.</w:t>
      </w:r>
    </w:p>
    <w:p w14:paraId="39B3D181" w14:textId="1077C131" w:rsidR="008A1E3E" w:rsidRDefault="008A1E3E" w:rsidP="008A1E3E">
      <w:pPr>
        <w:pStyle w:val="a1"/>
      </w:pPr>
      <w:r>
        <w:t xml:space="preserve">Усвідомлення цих обмежень дозволяє </w:t>
      </w:r>
      <w:proofErr w:type="spellStart"/>
      <w:r>
        <w:t>коректно</w:t>
      </w:r>
      <w:proofErr w:type="spellEnd"/>
      <w:r>
        <w:t xml:space="preserve"> інтерпретувати результати та планувати вдосконалення майбутніх досліджень і тренінгових програм розвитку асертивності.</w:t>
      </w:r>
      <w:r w:rsidR="001A1623">
        <w:t xml:space="preserve"> </w:t>
      </w:r>
      <w:r>
        <w:t>Враховуючи обмеження проведеного дослідження, доцільно окреслити напрями подальших наукових розробок у сфері розвитку асертивності у молоді. Рекомендується розширити вибірку, залучивши учнів із різних закладів ПТО та регіонів, що підвищить зовнішню валідність результатів та врахування соціокультурного контексту.</w:t>
      </w:r>
    </w:p>
    <w:p w14:paraId="57C0D9B0" w14:textId="5735F83D" w:rsidR="008A1E3E" w:rsidRDefault="008A1E3E" w:rsidP="008A1E3E">
      <w:pPr>
        <w:pStyle w:val="a1"/>
      </w:pPr>
      <w:r>
        <w:t>Перспективним є проведення довготривалого дослідження з повторними вимірюваннями після завершення тренінгу для оцінки стабільності ефектів та визначення факторів, що впливають на їх утримання.</w:t>
      </w:r>
      <w:r w:rsidR="001A1623">
        <w:t xml:space="preserve"> </w:t>
      </w:r>
      <w:r>
        <w:t>Доцільно інтегрувати додаткові психологічні методики для комплексної оцінки асертивності, комунікативної компетентності та емоційної регуляції, зокрема опитувальники соціальної підтримки та спостереження за груповою динамікою.</w:t>
      </w:r>
      <w:r w:rsidR="001A1623">
        <w:t xml:space="preserve"> </w:t>
      </w:r>
      <w:r>
        <w:t>Рекомендується вивчати ефективність адаптованих тренінгових програм у різних форматах – дистанційних або змішаних групах, що дозволить створити гнучкі моделі тренінгів.</w:t>
      </w:r>
      <w:r w:rsidR="001A1623">
        <w:t xml:space="preserve"> </w:t>
      </w:r>
      <w:r>
        <w:t xml:space="preserve">Нарешті, важливим є дослідження взаємозв’язку розвитку </w:t>
      </w:r>
      <w:proofErr w:type="spellStart"/>
      <w:r>
        <w:t>асертивності</w:t>
      </w:r>
      <w:proofErr w:type="spellEnd"/>
      <w:r>
        <w:t xml:space="preserve"> із </w:t>
      </w:r>
      <w:proofErr w:type="spellStart"/>
      <w:r>
        <w:t>стресостійкістю</w:t>
      </w:r>
      <w:proofErr w:type="spellEnd"/>
      <w:r>
        <w:t xml:space="preserve">, самооцінкою та мотиваційними характеристиками для формування комплексних програм розвитку комунікативних і особистісних </w:t>
      </w:r>
      <w:proofErr w:type="spellStart"/>
      <w:r>
        <w:t>компетентностей</w:t>
      </w:r>
      <w:proofErr w:type="spellEnd"/>
      <w:r>
        <w:t xml:space="preserve"> молоді.</w:t>
      </w:r>
    </w:p>
    <w:p w14:paraId="043D6D8E" w14:textId="77777777" w:rsidR="008A1E3E" w:rsidRDefault="008A1E3E" w:rsidP="008A1E3E">
      <w:pPr>
        <w:pStyle w:val="a1"/>
      </w:pPr>
    </w:p>
    <w:p w14:paraId="4145C04F" w14:textId="77777777" w:rsidR="001A1623" w:rsidRDefault="001A1623">
      <w:pPr>
        <w:rPr>
          <w:rFonts w:ascii="Times New Roman" w:hAnsi="Times New Roman" w:cs="Times New Roman"/>
          <w:b/>
          <w:bCs/>
          <w:sz w:val="28"/>
          <w:szCs w:val="28"/>
        </w:rPr>
      </w:pPr>
      <w:r>
        <w:br w:type="page"/>
      </w:r>
    </w:p>
    <w:p w14:paraId="509C43A7" w14:textId="5D3B26A0" w:rsidR="00ED6F6A" w:rsidRDefault="00ED6F6A" w:rsidP="00F76093">
      <w:pPr>
        <w:pStyle w:val="2"/>
      </w:pPr>
      <w:bookmarkStart w:id="25" w:name="_Toc210509659"/>
      <w:r>
        <w:lastRenderedPageBreak/>
        <w:t>3.8. Висновки до розділу 3</w:t>
      </w:r>
      <w:bookmarkEnd w:id="25"/>
    </w:p>
    <w:p w14:paraId="15DC2DC5" w14:textId="5F21D6EB" w:rsidR="00ED6F6A" w:rsidRDefault="00ED6F6A" w:rsidP="00ED6F6A">
      <w:pPr>
        <w:pStyle w:val="a1"/>
      </w:pPr>
    </w:p>
    <w:p w14:paraId="303EECBC" w14:textId="77777777" w:rsidR="008A1E3E" w:rsidRDefault="008A1E3E" w:rsidP="00ED6F6A">
      <w:pPr>
        <w:pStyle w:val="a1"/>
      </w:pPr>
    </w:p>
    <w:p w14:paraId="53EDD6D0" w14:textId="77777777" w:rsidR="008A1E3E" w:rsidRDefault="008A1E3E" w:rsidP="008A1E3E">
      <w:pPr>
        <w:pStyle w:val="a1"/>
      </w:pPr>
      <w:r>
        <w:t xml:space="preserve">Підсумок емпіричних та апробаційних результатів свідчить про суттєві зміни у рівні асертивності та комунікативної компетентності учнів закладів професійно-технічної освіти після проведення тренінгової програми. Вихідний рівень асертивності оцінювався за допомогою тесту Р. </w:t>
      </w:r>
      <w:proofErr w:type="spellStart"/>
      <w:r>
        <w:t>Стейна</w:t>
      </w:r>
      <w:proofErr w:type="spellEnd"/>
      <w:r>
        <w:t xml:space="preserve">, тесту Томаса, опитувальника А. Адлера та анкетування щодо комунікативних труднощів. До проведення тренінгу середній бал за тестом Р. </w:t>
      </w:r>
      <w:proofErr w:type="spellStart"/>
      <w:r>
        <w:t>Стейна</w:t>
      </w:r>
      <w:proofErr w:type="spellEnd"/>
      <w:r>
        <w:t xml:space="preserve"> становив 56,2 бали за шкалою 0–100. Аналіз стилів поведінки у конфліктних ситуаціях за тестом Томаса показав, що 34% учнів проявляли пасивний стиль, 28% – агресивний і лише 38% – </w:t>
      </w:r>
      <w:proofErr w:type="spellStart"/>
      <w:r>
        <w:t>асертивний</w:t>
      </w:r>
      <w:proofErr w:type="spellEnd"/>
      <w:r>
        <w:t>. Опитувальник А. Адлера у частині соціальної взаємодії показав середній результат 59,3 балів. За анкетуванням 42% учнів зазначили часті труднощі у висловленні власної думки, а 36% – у взаємодії з групою.</w:t>
      </w:r>
    </w:p>
    <w:p w14:paraId="2C815656" w14:textId="77777777" w:rsidR="008A1E3E" w:rsidRDefault="008A1E3E" w:rsidP="008A1E3E">
      <w:pPr>
        <w:pStyle w:val="a1"/>
      </w:pPr>
      <w:r>
        <w:t xml:space="preserve">Після проведення тренінгової програми, яка включала 8 сесій для експериментальної групи з 48 учнів, спостерігалася позитивна динаміка показників. Середній бал за тестом Р. </w:t>
      </w:r>
      <w:proofErr w:type="spellStart"/>
      <w:r>
        <w:t>Стейна</w:t>
      </w:r>
      <w:proofErr w:type="spellEnd"/>
      <w:r>
        <w:t xml:space="preserve"> зріс до 72,4 балів. За тестом Томаса пасивний стиль поведінки зменшився до 12%, агресивний – до 15%, тоді як </w:t>
      </w:r>
      <w:proofErr w:type="spellStart"/>
      <w:r>
        <w:t>асертивний</w:t>
      </w:r>
      <w:proofErr w:type="spellEnd"/>
      <w:r>
        <w:t xml:space="preserve"> зріс до 73%. Середній результат опитувальника А. Адлера підвищився до 74,8 балів. Анкетування щодо комунікативних труднощів показало, що лише 14% учнів повідомили про значні проблеми у висловленні власної думки та груповій взаємодії. Кореляційний аналіз виявив статистично значущі взаємозв’язки між підвищенням асертивності та покращенням комунікативної компетентності, значення коефіцієнтів кореляції становили від 0,61 до 0,68 при p &lt; 0,01. Якісний аналіз інтерв’ю та спостережень підтвердив зміни у поведінці учнів: підвищилася їхня впевненість у груповій взаємодії, здатність </w:t>
      </w:r>
      <w:proofErr w:type="spellStart"/>
      <w:r>
        <w:t>конструктивно</w:t>
      </w:r>
      <w:proofErr w:type="spellEnd"/>
      <w:r>
        <w:t xml:space="preserve"> вирішувати конфлікти та ефективно застосовувати техніки «Я-висловлювання».</w:t>
      </w:r>
    </w:p>
    <w:p w14:paraId="21EF2915" w14:textId="5D3A4988" w:rsidR="008A1E3E" w:rsidRDefault="008A1E3E" w:rsidP="008A1E3E">
      <w:pPr>
        <w:pStyle w:val="a1"/>
      </w:pPr>
      <w:r>
        <w:t xml:space="preserve">Результати дослідження підтвердили висунуту гіпотезу. Спеціально організований психологічний тренінг сприяв розвитку асертивності та комунікативної компетентності учнів ПТО. Статистичний аналіз показав </w:t>
      </w:r>
      <w:r>
        <w:lastRenderedPageBreak/>
        <w:t xml:space="preserve">достовірність змін у всіх використаних методиках. За тестом Р. </w:t>
      </w:r>
      <w:proofErr w:type="spellStart"/>
      <w:r>
        <w:t>Стейна</w:t>
      </w:r>
      <w:proofErr w:type="spellEnd"/>
      <w:r>
        <w:t xml:space="preserve"> t-критерій Стьюдента дорівнював 6,42 при p &lt; 0,001, за тестом Томаса χ² = 18,5 при p &lt; 0,001, за опитувальником А. Адлера t = 5,97 при p &lt; 0,001, а за анкетуванням комунікативних труднощів t = 6,10 при p &lt; 0,001. Таким чином, тренінг виявився ефективним інструментом формування асертивності та підвищення рівня міжособистісної взаємодії, що підтверджує його практичну значущість та можливість впровадження у навчальний процес закладів професійно-технічної освіти.</w:t>
      </w:r>
    </w:p>
    <w:p w14:paraId="7B71197B" w14:textId="0C3750EE" w:rsidR="00FF3CD9" w:rsidRDefault="00FF3CD9" w:rsidP="00380429">
      <w:pPr>
        <w:pStyle w:val="a1"/>
      </w:pPr>
      <w:r>
        <w:br w:type="page"/>
      </w:r>
    </w:p>
    <w:p w14:paraId="5123A19E" w14:textId="021E2F4B" w:rsidR="00FF3CD9" w:rsidRDefault="00FF3CD9">
      <w:pPr>
        <w:rPr>
          <w:rFonts w:ascii="Times New Roman" w:hAnsi="Times New Roman" w:cs="Times New Roman"/>
          <w:sz w:val="28"/>
          <w:szCs w:val="28"/>
        </w:rPr>
      </w:pPr>
      <w:r>
        <w:lastRenderedPageBreak/>
        <w:br w:type="page"/>
      </w:r>
    </w:p>
    <w:p w14:paraId="1E4D809A" w14:textId="1568F019" w:rsidR="00FF3CD9" w:rsidRDefault="00FF3CD9" w:rsidP="00E817DF">
      <w:pPr>
        <w:pStyle w:val="1"/>
      </w:pPr>
      <w:bookmarkStart w:id="26" w:name="_Toc210509662"/>
      <w:r>
        <w:lastRenderedPageBreak/>
        <w:t>ДОДАТОК А</w:t>
      </w:r>
      <w:r>
        <w:br/>
      </w:r>
      <w:r w:rsidR="00E817DF" w:rsidRPr="00E817DF">
        <w:t xml:space="preserve">Тест Р. </w:t>
      </w:r>
      <w:proofErr w:type="spellStart"/>
      <w:r w:rsidR="00E817DF" w:rsidRPr="00E817DF">
        <w:t>Стейна</w:t>
      </w:r>
      <w:proofErr w:type="spellEnd"/>
      <w:r w:rsidR="00E817DF" w:rsidRPr="00E817DF">
        <w:t xml:space="preserve"> на визначення рівня асертивності</w:t>
      </w:r>
      <w:bookmarkEnd w:id="26"/>
    </w:p>
    <w:p w14:paraId="0AB08851" w14:textId="75CFAE9E" w:rsidR="006A37A5" w:rsidRDefault="006A37A5" w:rsidP="006A37A5">
      <w:pPr>
        <w:pStyle w:val="a1"/>
      </w:pPr>
    </w:p>
    <w:p w14:paraId="3B6AE4CD" w14:textId="77777777" w:rsidR="00E817DF" w:rsidRDefault="00E817DF" w:rsidP="006A37A5">
      <w:pPr>
        <w:pStyle w:val="a1"/>
      </w:pPr>
    </w:p>
    <w:p w14:paraId="55906F56" w14:textId="0331059A" w:rsidR="006A37A5" w:rsidRPr="006A37A5" w:rsidRDefault="006A37A5" w:rsidP="006A37A5">
      <w:pPr>
        <w:pStyle w:val="a1"/>
        <w:rPr>
          <w:b/>
          <w:bCs/>
        </w:rPr>
      </w:pPr>
      <w:r w:rsidRPr="006A37A5">
        <w:rPr>
          <w:b/>
          <w:bCs/>
        </w:rPr>
        <w:t>Інструкція для респондентів</w:t>
      </w:r>
    </w:p>
    <w:p w14:paraId="67787FCC" w14:textId="77777777" w:rsidR="006A37A5" w:rsidRDefault="006A37A5" w:rsidP="006A37A5">
      <w:pPr>
        <w:pStyle w:val="a1"/>
      </w:pPr>
      <w:r>
        <w:t>Шановний(а) учаснику(це)!</w:t>
      </w:r>
    </w:p>
    <w:p w14:paraId="14CBAC06" w14:textId="77777777" w:rsidR="006A37A5" w:rsidRDefault="006A37A5" w:rsidP="006A37A5">
      <w:pPr>
        <w:pStyle w:val="a1"/>
      </w:pPr>
      <w:r>
        <w:t>Вам пропонується опитувальник, що містить твердження, які описують різні ситуації міжособистісної взаємодії. Ваше завдання – уважно прочитати кожне твердження і вибрати той варіант відповіді, який найбільше відповідає Вашій звичній поведінці.</w:t>
      </w:r>
    </w:p>
    <w:p w14:paraId="7B36AE3E" w14:textId="77777777" w:rsidR="006A37A5" w:rsidRDefault="006A37A5" w:rsidP="006A37A5">
      <w:pPr>
        <w:pStyle w:val="a1"/>
      </w:pPr>
      <w:r>
        <w:t>Будь ласка, дотримуйтесь таких правил:</w:t>
      </w:r>
    </w:p>
    <w:p w14:paraId="44C0E22F" w14:textId="77777777" w:rsidR="006A37A5" w:rsidRDefault="006A37A5" w:rsidP="006A37A5">
      <w:pPr>
        <w:pStyle w:val="a"/>
      </w:pPr>
      <w:r>
        <w:t>обирайте той варіант, який найточніше відображає Вашу звичну поведінку, а не бажаний образ;</w:t>
      </w:r>
    </w:p>
    <w:p w14:paraId="63F4FB0B" w14:textId="77777777" w:rsidR="006A37A5" w:rsidRDefault="006A37A5" w:rsidP="006A37A5">
      <w:pPr>
        <w:pStyle w:val="a"/>
      </w:pPr>
      <w:r>
        <w:t>виконання завдання не обмежене в часі, зазвичай достатньо 10–15 хвилин;</w:t>
      </w:r>
    </w:p>
    <w:p w14:paraId="556E54BA" w14:textId="35578961" w:rsidR="006A37A5" w:rsidRDefault="006A37A5" w:rsidP="006A37A5">
      <w:pPr>
        <w:pStyle w:val="a"/>
      </w:pPr>
      <w:r>
        <w:t>якщо важко визначитися між кількома варіантами, зупиніться на тому, який найчастіше трапляється у Вашому повсякденному житті.</w:t>
      </w:r>
    </w:p>
    <w:p w14:paraId="04B53B64" w14:textId="77777777" w:rsidR="006A37A5" w:rsidRDefault="006A37A5" w:rsidP="006A37A5">
      <w:pPr>
        <w:pStyle w:val="a1"/>
      </w:pPr>
      <w:r>
        <w:t>Ваші відповіді є конфіденційними і використовуються лише в узагальненому вигляді для дослідження.</w:t>
      </w:r>
    </w:p>
    <w:p w14:paraId="37B41A4F" w14:textId="77777777" w:rsidR="006A37A5" w:rsidRDefault="006A37A5" w:rsidP="006A37A5">
      <w:pPr>
        <w:pStyle w:val="a1"/>
      </w:pPr>
    </w:p>
    <w:p w14:paraId="13621E45" w14:textId="326BE45A" w:rsidR="006A37A5" w:rsidRPr="006A37A5" w:rsidRDefault="006A37A5" w:rsidP="006A37A5">
      <w:pPr>
        <w:pStyle w:val="a1"/>
        <w:rPr>
          <w:b/>
          <w:bCs/>
        </w:rPr>
      </w:pPr>
      <w:r w:rsidRPr="006A37A5">
        <w:rPr>
          <w:b/>
          <w:bCs/>
        </w:rPr>
        <w:t>Інструкція для психолога</w:t>
      </w:r>
    </w:p>
    <w:p w14:paraId="6AA9F975" w14:textId="61CBC624" w:rsidR="006A37A5" w:rsidRDefault="006A37A5" w:rsidP="006A37A5">
      <w:pPr>
        <w:pStyle w:val="a1"/>
      </w:pPr>
      <w:r>
        <w:t>1) Організація тестування:</w:t>
      </w:r>
    </w:p>
    <w:p w14:paraId="7BC81353" w14:textId="08D4749C" w:rsidR="006A37A5" w:rsidRDefault="006A37A5" w:rsidP="006A37A5">
      <w:pPr>
        <w:pStyle w:val="22"/>
      </w:pPr>
      <w:r>
        <w:t xml:space="preserve">опитувальник проводиться індивідуально або </w:t>
      </w:r>
      <w:proofErr w:type="spellStart"/>
      <w:r>
        <w:t>групово</w:t>
      </w:r>
      <w:proofErr w:type="spellEnd"/>
      <w:r>
        <w:t>;</w:t>
      </w:r>
    </w:p>
    <w:p w14:paraId="4E8BBEFE" w14:textId="25AA4636" w:rsidR="006A37A5" w:rsidRDefault="006A37A5" w:rsidP="006A37A5">
      <w:pPr>
        <w:pStyle w:val="22"/>
      </w:pPr>
      <w:r>
        <w:t>перед початком важливо пояснити мету: дослідження рівня асертивності, без акценту на «оцінюванні» учасників;</w:t>
      </w:r>
    </w:p>
    <w:p w14:paraId="25782CA1" w14:textId="4692B4A4" w:rsidR="006A37A5" w:rsidRDefault="006A37A5" w:rsidP="006A37A5">
      <w:pPr>
        <w:pStyle w:val="22"/>
      </w:pPr>
      <w:r>
        <w:t>забезпечте спокійну атмосферу, без факторів, що можуть відволікати.</w:t>
      </w:r>
    </w:p>
    <w:p w14:paraId="6ACE7974" w14:textId="10545BCA" w:rsidR="006A37A5" w:rsidRDefault="006A37A5" w:rsidP="006A37A5">
      <w:pPr>
        <w:pStyle w:val="a1"/>
      </w:pPr>
      <w:r>
        <w:t>2) Проведення тесту:</w:t>
      </w:r>
    </w:p>
    <w:p w14:paraId="0A18FD08" w14:textId="0FBC2DB8" w:rsidR="006A37A5" w:rsidRDefault="006A37A5" w:rsidP="006A37A5">
      <w:pPr>
        <w:pStyle w:val="22"/>
      </w:pPr>
      <w:r>
        <w:t>психолог зачитує загальну інструкцію для респондентів;</w:t>
      </w:r>
    </w:p>
    <w:p w14:paraId="247CBFB6" w14:textId="4DDD610C" w:rsidR="006A37A5" w:rsidRDefault="006A37A5" w:rsidP="006A37A5">
      <w:pPr>
        <w:pStyle w:val="22"/>
      </w:pPr>
      <w:r>
        <w:t>у разі групового заповнення надається письмова форма інструкції;</w:t>
      </w:r>
    </w:p>
    <w:p w14:paraId="2CCF88A0" w14:textId="21B34583" w:rsidR="006A37A5" w:rsidRDefault="006A37A5" w:rsidP="006A37A5">
      <w:pPr>
        <w:pStyle w:val="22"/>
      </w:pPr>
      <w:r>
        <w:t>час тестування контролюється опосередковано, але без жорстких рамок.</w:t>
      </w:r>
    </w:p>
    <w:p w14:paraId="4CD6C90F" w14:textId="5CFDC010" w:rsidR="006A37A5" w:rsidRDefault="006A37A5" w:rsidP="006A37A5">
      <w:pPr>
        <w:pStyle w:val="a1"/>
      </w:pPr>
      <w:r>
        <w:lastRenderedPageBreak/>
        <w:t>3) Обробка результатів</w:t>
      </w:r>
      <w:r w:rsidR="00B27760">
        <w:t>:</w:t>
      </w:r>
    </w:p>
    <w:p w14:paraId="0A7E1821" w14:textId="4F2D6282" w:rsidR="006A37A5" w:rsidRDefault="00B27760" w:rsidP="00B27760">
      <w:pPr>
        <w:pStyle w:val="22"/>
      </w:pPr>
      <w:r>
        <w:t>в</w:t>
      </w:r>
      <w:r w:rsidR="006A37A5">
        <w:t>ідповіді кодуються за ключем, де кожна позиція має певну кількість балів.</w:t>
      </w:r>
    </w:p>
    <w:p w14:paraId="3A8BBBB8" w14:textId="20D5C696" w:rsidR="006A37A5" w:rsidRDefault="00B27760" w:rsidP="00B27760">
      <w:pPr>
        <w:pStyle w:val="22"/>
      </w:pPr>
      <w:r>
        <w:t>п</w:t>
      </w:r>
      <w:r w:rsidR="006A37A5">
        <w:t>ідраховується загальний індекс асертивності, а також окремі шкали:</w:t>
      </w:r>
      <w:r>
        <w:t xml:space="preserve"> </w:t>
      </w:r>
      <w:r w:rsidR="006A37A5">
        <w:t>відкритість у спілкуванні;</w:t>
      </w:r>
      <w:r>
        <w:t xml:space="preserve"> </w:t>
      </w:r>
      <w:r w:rsidR="006A37A5">
        <w:t>уміння відстоювати власні права;</w:t>
      </w:r>
      <w:r>
        <w:t xml:space="preserve"> </w:t>
      </w:r>
      <w:r w:rsidR="006A37A5">
        <w:t>контроль емоцій у конфліктних ситуаціях;</w:t>
      </w:r>
      <w:r>
        <w:t xml:space="preserve"> </w:t>
      </w:r>
      <w:r w:rsidR="006A37A5">
        <w:t>схильність до пасивності або агресії</w:t>
      </w:r>
      <w:r>
        <w:t>;</w:t>
      </w:r>
    </w:p>
    <w:p w14:paraId="1E32FF4B" w14:textId="2D60DA86" w:rsidR="006A37A5" w:rsidRDefault="00B27760" w:rsidP="00B27760">
      <w:pPr>
        <w:pStyle w:val="22"/>
      </w:pPr>
      <w:r>
        <w:t>о</w:t>
      </w:r>
      <w:r w:rsidR="006A37A5">
        <w:t>тримані показники порівнюються з нормативними даними та рівнями: низький – середній – високий рівень асертивності.</w:t>
      </w:r>
    </w:p>
    <w:p w14:paraId="1ECD861D" w14:textId="05EAB81D" w:rsidR="006A37A5" w:rsidRDefault="00B27760" w:rsidP="006A37A5">
      <w:pPr>
        <w:pStyle w:val="a1"/>
      </w:pPr>
      <w:r>
        <w:t xml:space="preserve">4) </w:t>
      </w:r>
      <w:r w:rsidR="006A37A5">
        <w:t>Інтерпретація результатів</w:t>
      </w:r>
      <w:r>
        <w:t>:</w:t>
      </w:r>
    </w:p>
    <w:p w14:paraId="5E8C28AA" w14:textId="27627849" w:rsidR="006A37A5" w:rsidRDefault="00B27760" w:rsidP="007B3E60">
      <w:pPr>
        <w:pStyle w:val="22"/>
      </w:pPr>
      <w:r>
        <w:t>н</w:t>
      </w:r>
      <w:r w:rsidR="006A37A5">
        <w:t>изький рівень асертивності свідчить про труднощі у самовираженні, можливі проблеми у спілкуванні, високу тривожність</w:t>
      </w:r>
      <w:r>
        <w:t>;</w:t>
      </w:r>
    </w:p>
    <w:p w14:paraId="37905BC3" w14:textId="07AD5374" w:rsidR="006A37A5" w:rsidRDefault="00B27760" w:rsidP="007B3E60">
      <w:pPr>
        <w:pStyle w:val="22"/>
      </w:pPr>
      <w:r>
        <w:t>с</w:t>
      </w:r>
      <w:r w:rsidR="006A37A5">
        <w:t>ередній рівень означає достатній розвиток умінь, але з певними зонами для покращення</w:t>
      </w:r>
      <w:r>
        <w:t>;</w:t>
      </w:r>
    </w:p>
    <w:p w14:paraId="4E7CDA95" w14:textId="547C62DE" w:rsidR="006A37A5" w:rsidRDefault="00B27760" w:rsidP="007B3E60">
      <w:pPr>
        <w:pStyle w:val="22"/>
      </w:pPr>
      <w:r>
        <w:t>в</w:t>
      </w:r>
      <w:r w:rsidR="006A37A5">
        <w:t>исокий рівень</w:t>
      </w:r>
      <w:r w:rsidR="00987898">
        <w:t xml:space="preserve"> </w:t>
      </w:r>
      <w:r w:rsidR="006A37A5">
        <w:t>– показник упевненості, здатності відстоювати власні інтереси без агресії, розвинених навичок конструктивної взаємодії.</w:t>
      </w:r>
    </w:p>
    <w:p w14:paraId="2588FD46" w14:textId="768B6888" w:rsidR="006A37A5" w:rsidRDefault="00B27760" w:rsidP="006A37A5">
      <w:pPr>
        <w:pStyle w:val="a1"/>
      </w:pPr>
      <w:r>
        <w:t xml:space="preserve">5) </w:t>
      </w:r>
      <w:r w:rsidR="006A37A5">
        <w:t>Етичні аспекти</w:t>
      </w:r>
    </w:p>
    <w:p w14:paraId="4307FFF6" w14:textId="6EB007B3" w:rsidR="006A37A5" w:rsidRDefault="00B27760" w:rsidP="00B27760">
      <w:pPr>
        <w:pStyle w:val="22"/>
      </w:pPr>
      <w:r>
        <w:t>р</w:t>
      </w:r>
      <w:r w:rsidR="006A37A5">
        <w:t>езультати надаються респонденту лише у формі зворотного зв’язку (індивідуально чи в групі)</w:t>
      </w:r>
      <w:r>
        <w:t>;</w:t>
      </w:r>
    </w:p>
    <w:p w14:paraId="26069E5E" w14:textId="77B5D563" w:rsidR="006A37A5" w:rsidRDefault="00B27760" w:rsidP="00B27760">
      <w:pPr>
        <w:pStyle w:val="22"/>
      </w:pPr>
      <w:r>
        <w:t>н</w:t>
      </w:r>
      <w:r w:rsidR="006A37A5">
        <w:t>аголос робиться на можливостях розвитку, а не на «оцінюванні особистості»</w:t>
      </w:r>
      <w:r>
        <w:t>;</w:t>
      </w:r>
    </w:p>
    <w:p w14:paraId="1B43D751" w14:textId="0C1C9EA0" w:rsidR="006A37A5" w:rsidRDefault="00B27760" w:rsidP="00B27760">
      <w:pPr>
        <w:pStyle w:val="22"/>
      </w:pPr>
      <w:r>
        <w:t>в</w:t>
      </w:r>
      <w:r w:rsidR="006A37A5">
        <w:t>икористання даних здійснюється відповідно до принципів конфіденційності та добровільності участі.</w:t>
      </w:r>
    </w:p>
    <w:p w14:paraId="0D05D96B" w14:textId="730991A7" w:rsidR="006A37A5" w:rsidRDefault="006A37A5" w:rsidP="00F76093">
      <w:pPr>
        <w:pStyle w:val="a1"/>
      </w:pPr>
    </w:p>
    <w:p w14:paraId="53450ED0" w14:textId="77777777" w:rsidR="003C2A5B" w:rsidRPr="003C2A5B" w:rsidRDefault="003C2A5B" w:rsidP="003C2A5B">
      <w:pPr>
        <w:pStyle w:val="a1"/>
        <w:rPr>
          <w:b/>
          <w:bCs/>
        </w:rPr>
      </w:pPr>
      <w:r w:rsidRPr="003C2A5B">
        <w:rPr>
          <w:b/>
          <w:bCs/>
        </w:rPr>
        <w:t>Бланк відповідей (зразок)</w:t>
      </w:r>
    </w:p>
    <w:p w14:paraId="523506C7" w14:textId="77777777" w:rsidR="003C2A5B" w:rsidRDefault="003C2A5B" w:rsidP="003C2A5B">
      <w:pPr>
        <w:pStyle w:val="a1"/>
      </w:pPr>
      <w:r>
        <w:t>Інструкція: Прочитайте твердження та позначте одну відповідь, яка найбільше відповідає вашій поведінці.</w:t>
      </w:r>
    </w:p>
    <w:p w14:paraId="5751E3DF" w14:textId="77777777" w:rsidR="003C2A5B" w:rsidRDefault="003C2A5B" w:rsidP="003C2A5B">
      <w:pPr>
        <w:pStyle w:val="a1"/>
      </w:pPr>
      <w:r>
        <w:t>Шкала відповідей:</w:t>
      </w:r>
    </w:p>
    <w:p w14:paraId="7B9FCB35" w14:textId="77777777" w:rsidR="003C2A5B" w:rsidRDefault="003C2A5B" w:rsidP="003C2A5B">
      <w:pPr>
        <w:pStyle w:val="a1"/>
      </w:pPr>
      <w:r>
        <w:t>1 — ніколи не відповідає мені;</w:t>
      </w:r>
    </w:p>
    <w:p w14:paraId="3C43B15B" w14:textId="77777777" w:rsidR="003C2A5B" w:rsidRDefault="003C2A5B" w:rsidP="003C2A5B">
      <w:pPr>
        <w:pStyle w:val="a1"/>
      </w:pPr>
      <w:r>
        <w:t>2 — рідко відповідає мені;</w:t>
      </w:r>
    </w:p>
    <w:p w14:paraId="0BF7C8B4" w14:textId="77777777" w:rsidR="003C2A5B" w:rsidRDefault="003C2A5B" w:rsidP="003C2A5B">
      <w:pPr>
        <w:pStyle w:val="a1"/>
      </w:pPr>
      <w:r>
        <w:t>3 — іноді відповідає мені;</w:t>
      </w:r>
    </w:p>
    <w:p w14:paraId="3BDB504C" w14:textId="77777777" w:rsidR="003C2A5B" w:rsidRDefault="003C2A5B" w:rsidP="003C2A5B">
      <w:pPr>
        <w:pStyle w:val="a1"/>
      </w:pPr>
      <w:r>
        <w:lastRenderedPageBreak/>
        <w:t>4 — часто відповідає мені;</w:t>
      </w:r>
    </w:p>
    <w:p w14:paraId="5125A269" w14:textId="67A44235" w:rsidR="006A37A5" w:rsidRDefault="003C2A5B" w:rsidP="003C2A5B">
      <w:pPr>
        <w:pStyle w:val="a1"/>
      </w:pPr>
      <w:r>
        <w:t>5 — завжди відповідає мені.</w:t>
      </w:r>
    </w:p>
    <w:p w14:paraId="1F6DC5BE" w14:textId="77777777" w:rsidR="003C2A5B" w:rsidRPr="002F1F92" w:rsidRDefault="003C2A5B" w:rsidP="003C2A5B">
      <w:pPr>
        <w:pStyle w:val="a1"/>
        <w:rPr>
          <w:b/>
          <w:bCs/>
        </w:rPr>
      </w:pPr>
      <w:r w:rsidRPr="002F1F92">
        <w:rPr>
          <w:b/>
          <w:bCs/>
        </w:rPr>
        <w:t>Блок 1. Відкритість та самовираження</w:t>
      </w:r>
    </w:p>
    <w:p w14:paraId="483DA92C" w14:textId="77777777" w:rsidR="003C2A5B" w:rsidRPr="002F1F92" w:rsidRDefault="003C2A5B" w:rsidP="003C2A5B">
      <w:pPr>
        <w:pStyle w:val="a1"/>
        <w:rPr>
          <w:b/>
          <w:bCs/>
        </w:rPr>
      </w:pPr>
      <w:r w:rsidRPr="002F1F92">
        <w:rPr>
          <w:b/>
          <w:bCs/>
        </w:rPr>
        <w:t>(оцінює здатність відкрито висловлювати думки, почуття, бажання)</w:t>
      </w:r>
    </w:p>
    <w:p w14:paraId="291FEF1A" w14:textId="77777777" w:rsidR="003C2A5B" w:rsidRDefault="003C2A5B" w:rsidP="003C2A5B">
      <w:pPr>
        <w:pStyle w:val="a1"/>
        <w:numPr>
          <w:ilvl w:val="0"/>
          <w:numId w:val="9"/>
        </w:numPr>
        <w:tabs>
          <w:tab w:val="left" w:pos="1134"/>
        </w:tabs>
        <w:ind w:left="0" w:firstLine="709"/>
      </w:pPr>
      <w:r>
        <w:t>Я легко говорю іншим про те, що мені подобається чи не подобається.</w:t>
      </w:r>
    </w:p>
    <w:p w14:paraId="18F07002" w14:textId="77777777" w:rsidR="003C2A5B" w:rsidRDefault="003C2A5B" w:rsidP="003C2A5B">
      <w:pPr>
        <w:pStyle w:val="a1"/>
        <w:numPr>
          <w:ilvl w:val="0"/>
          <w:numId w:val="9"/>
        </w:numPr>
        <w:tabs>
          <w:tab w:val="left" w:pos="1134"/>
        </w:tabs>
        <w:ind w:left="0" w:firstLine="709"/>
      </w:pPr>
      <w:r>
        <w:t>Я можу відкрито виразити свої емоції (радість, роздратування, сум).</w:t>
      </w:r>
    </w:p>
    <w:p w14:paraId="07844731" w14:textId="77777777" w:rsidR="003C2A5B" w:rsidRDefault="003C2A5B" w:rsidP="003C2A5B">
      <w:pPr>
        <w:pStyle w:val="a1"/>
        <w:numPr>
          <w:ilvl w:val="0"/>
          <w:numId w:val="9"/>
        </w:numPr>
        <w:tabs>
          <w:tab w:val="left" w:pos="1134"/>
        </w:tabs>
        <w:ind w:left="0" w:firstLine="709"/>
      </w:pPr>
      <w:r>
        <w:t>Я не боюся сказати «ні», коли мене просять про щось небажане.</w:t>
      </w:r>
    </w:p>
    <w:p w14:paraId="72F4D736" w14:textId="77777777" w:rsidR="003C2A5B" w:rsidRDefault="003C2A5B" w:rsidP="003C2A5B">
      <w:pPr>
        <w:pStyle w:val="a1"/>
        <w:numPr>
          <w:ilvl w:val="0"/>
          <w:numId w:val="9"/>
        </w:numPr>
        <w:tabs>
          <w:tab w:val="left" w:pos="1134"/>
        </w:tabs>
        <w:ind w:left="0" w:firstLine="709"/>
      </w:pPr>
      <w:r>
        <w:t>Я можу звернутися по допомогу, коли вона мені потрібна.</w:t>
      </w:r>
    </w:p>
    <w:p w14:paraId="01D2AD0E" w14:textId="77777777" w:rsidR="003C2A5B" w:rsidRDefault="003C2A5B" w:rsidP="003C2A5B">
      <w:pPr>
        <w:pStyle w:val="a1"/>
        <w:numPr>
          <w:ilvl w:val="0"/>
          <w:numId w:val="9"/>
        </w:numPr>
        <w:tabs>
          <w:tab w:val="left" w:pos="1134"/>
        </w:tabs>
        <w:ind w:left="0" w:firstLine="709"/>
      </w:pPr>
      <w:r>
        <w:t>Я прямо говорю про свої почуття у стосунках з іншими людьми.</w:t>
      </w:r>
    </w:p>
    <w:p w14:paraId="2F0C9E8C" w14:textId="77777777" w:rsidR="003C2A5B" w:rsidRDefault="003C2A5B" w:rsidP="003C2A5B">
      <w:pPr>
        <w:pStyle w:val="a1"/>
        <w:numPr>
          <w:ilvl w:val="0"/>
          <w:numId w:val="9"/>
        </w:numPr>
        <w:tabs>
          <w:tab w:val="left" w:pos="1134"/>
        </w:tabs>
        <w:ind w:left="0" w:firstLine="709"/>
      </w:pPr>
      <w:r>
        <w:t>Якщо я не згоден з рішенням групи, я висловлюю свою думку.</w:t>
      </w:r>
    </w:p>
    <w:p w14:paraId="1B5B4A0F" w14:textId="77777777" w:rsidR="003C2A5B" w:rsidRDefault="003C2A5B" w:rsidP="003C2A5B">
      <w:pPr>
        <w:pStyle w:val="a1"/>
        <w:numPr>
          <w:ilvl w:val="0"/>
          <w:numId w:val="9"/>
        </w:numPr>
        <w:tabs>
          <w:tab w:val="left" w:pos="1134"/>
        </w:tabs>
        <w:ind w:left="0" w:firstLine="709"/>
      </w:pPr>
      <w:r>
        <w:t>Я вмію відстоювати свої інтереси без почуття провини.</w:t>
      </w:r>
    </w:p>
    <w:p w14:paraId="42AED218" w14:textId="77777777" w:rsidR="003C2A5B" w:rsidRDefault="003C2A5B" w:rsidP="003C2A5B">
      <w:pPr>
        <w:pStyle w:val="a1"/>
        <w:numPr>
          <w:ilvl w:val="0"/>
          <w:numId w:val="9"/>
        </w:numPr>
        <w:tabs>
          <w:tab w:val="left" w:pos="1134"/>
        </w:tabs>
        <w:ind w:left="0" w:firstLine="709"/>
      </w:pPr>
      <w:r>
        <w:t>Я можу заявити про свої потреби навіть у складних ситуаціях.</w:t>
      </w:r>
    </w:p>
    <w:p w14:paraId="7CBA6B7B" w14:textId="77777777" w:rsidR="003C2A5B" w:rsidRDefault="003C2A5B" w:rsidP="003C2A5B">
      <w:pPr>
        <w:pStyle w:val="a1"/>
        <w:numPr>
          <w:ilvl w:val="0"/>
          <w:numId w:val="9"/>
        </w:numPr>
        <w:tabs>
          <w:tab w:val="left" w:pos="1134"/>
        </w:tabs>
        <w:ind w:left="0" w:firstLine="709"/>
      </w:pPr>
      <w:r>
        <w:t>Я відверто висловлюю похвалу або вдячність іншим.</w:t>
      </w:r>
    </w:p>
    <w:p w14:paraId="018D6EC5" w14:textId="77777777" w:rsidR="003C2A5B" w:rsidRDefault="003C2A5B" w:rsidP="003C2A5B">
      <w:pPr>
        <w:pStyle w:val="a1"/>
        <w:numPr>
          <w:ilvl w:val="0"/>
          <w:numId w:val="9"/>
        </w:numPr>
        <w:tabs>
          <w:tab w:val="left" w:pos="1134"/>
        </w:tabs>
        <w:ind w:left="0" w:firstLine="709"/>
      </w:pPr>
      <w:r>
        <w:t>Мені легко розповісти про себе у новому колективі.</w:t>
      </w:r>
    </w:p>
    <w:p w14:paraId="744D1173" w14:textId="77777777" w:rsidR="003C2A5B" w:rsidRDefault="003C2A5B" w:rsidP="003C2A5B">
      <w:pPr>
        <w:pStyle w:val="a1"/>
        <w:numPr>
          <w:ilvl w:val="0"/>
          <w:numId w:val="9"/>
        </w:numPr>
        <w:tabs>
          <w:tab w:val="left" w:pos="1134"/>
        </w:tabs>
        <w:ind w:left="0" w:firstLine="709"/>
      </w:pPr>
      <w:r>
        <w:t>Якщо мені щось незрозуміло, я без вагань ставлю запитання.</w:t>
      </w:r>
    </w:p>
    <w:p w14:paraId="5335128A" w14:textId="77777777" w:rsidR="003C2A5B" w:rsidRDefault="003C2A5B" w:rsidP="003C2A5B">
      <w:pPr>
        <w:pStyle w:val="a1"/>
        <w:numPr>
          <w:ilvl w:val="0"/>
          <w:numId w:val="9"/>
        </w:numPr>
        <w:tabs>
          <w:tab w:val="left" w:pos="1134"/>
        </w:tabs>
        <w:ind w:left="0" w:firstLine="709"/>
      </w:pPr>
      <w:r>
        <w:t>Я можу сказати іншій людині, що її поведінка мені не підходить.</w:t>
      </w:r>
    </w:p>
    <w:p w14:paraId="634AD903" w14:textId="77777777" w:rsidR="003C2A5B" w:rsidRDefault="003C2A5B" w:rsidP="003C2A5B">
      <w:pPr>
        <w:pStyle w:val="a1"/>
        <w:numPr>
          <w:ilvl w:val="0"/>
          <w:numId w:val="9"/>
        </w:numPr>
        <w:tabs>
          <w:tab w:val="left" w:pos="1134"/>
        </w:tabs>
        <w:ind w:left="0" w:firstLine="709"/>
      </w:pPr>
      <w:r>
        <w:t>Я здатний повідомити про власні досягнення без перебільшення та сорому.</w:t>
      </w:r>
    </w:p>
    <w:p w14:paraId="0AD5B024" w14:textId="77777777" w:rsidR="003C2A5B" w:rsidRDefault="003C2A5B" w:rsidP="003C2A5B">
      <w:pPr>
        <w:pStyle w:val="a1"/>
        <w:numPr>
          <w:ilvl w:val="0"/>
          <w:numId w:val="9"/>
        </w:numPr>
        <w:tabs>
          <w:tab w:val="left" w:pos="1134"/>
        </w:tabs>
        <w:ind w:left="0" w:firstLine="709"/>
      </w:pPr>
      <w:r>
        <w:t>Я чітко формулюю свої прохання до інших людей.</w:t>
      </w:r>
    </w:p>
    <w:p w14:paraId="349D2587" w14:textId="77777777" w:rsidR="003C2A5B" w:rsidRDefault="003C2A5B" w:rsidP="003C2A5B">
      <w:pPr>
        <w:pStyle w:val="a1"/>
        <w:numPr>
          <w:ilvl w:val="0"/>
          <w:numId w:val="9"/>
        </w:numPr>
        <w:tabs>
          <w:tab w:val="left" w:pos="1134"/>
        </w:tabs>
        <w:ind w:left="0" w:firstLine="709"/>
      </w:pPr>
      <w:r>
        <w:t>Я відчуваю, що мене розуміють, коли я висловлюю власні думки.</w:t>
      </w:r>
    </w:p>
    <w:p w14:paraId="4B2EFFAF" w14:textId="77777777" w:rsidR="003C2A5B" w:rsidRPr="002F1F92" w:rsidRDefault="003C2A5B" w:rsidP="003C2A5B">
      <w:pPr>
        <w:pStyle w:val="a1"/>
        <w:rPr>
          <w:b/>
          <w:bCs/>
        </w:rPr>
      </w:pPr>
      <w:r w:rsidRPr="002F1F92">
        <w:rPr>
          <w:b/>
          <w:bCs/>
        </w:rPr>
        <w:t>Блок 2. Поведінка у конфліктах</w:t>
      </w:r>
    </w:p>
    <w:p w14:paraId="3E58888E" w14:textId="77777777" w:rsidR="003C2A5B" w:rsidRPr="002F1F92" w:rsidRDefault="003C2A5B" w:rsidP="003C2A5B">
      <w:pPr>
        <w:pStyle w:val="a1"/>
        <w:rPr>
          <w:b/>
          <w:bCs/>
        </w:rPr>
      </w:pPr>
      <w:r w:rsidRPr="002F1F92">
        <w:rPr>
          <w:b/>
          <w:bCs/>
        </w:rPr>
        <w:t xml:space="preserve">(оцінює вміння </w:t>
      </w:r>
      <w:proofErr w:type="spellStart"/>
      <w:r w:rsidRPr="002F1F92">
        <w:rPr>
          <w:b/>
          <w:bCs/>
        </w:rPr>
        <w:t>конструктивно</w:t>
      </w:r>
      <w:proofErr w:type="spellEnd"/>
      <w:r w:rsidRPr="002F1F92">
        <w:rPr>
          <w:b/>
          <w:bCs/>
        </w:rPr>
        <w:t xml:space="preserve"> вирішувати суперечки, баланс між агресією та пасивністю)</w:t>
      </w:r>
    </w:p>
    <w:p w14:paraId="4CDE6897" w14:textId="77777777" w:rsidR="003C2A5B" w:rsidRDefault="003C2A5B" w:rsidP="002F1F92">
      <w:pPr>
        <w:pStyle w:val="a1"/>
        <w:numPr>
          <w:ilvl w:val="0"/>
          <w:numId w:val="10"/>
        </w:numPr>
        <w:tabs>
          <w:tab w:val="left" w:pos="1134"/>
        </w:tabs>
        <w:ind w:left="0" w:firstLine="709"/>
      </w:pPr>
      <w:r>
        <w:t>У конфлікті я намагаюся зберігати спокій і пояснювати свою точку зору.</w:t>
      </w:r>
    </w:p>
    <w:p w14:paraId="63827652" w14:textId="77777777" w:rsidR="003C2A5B" w:rsidRDefault="003C2A5B" w:rsidP="002F1F92">
      <w:pPr>
        <w:pStyle w:val="a1"/>
        <w:numPr>
          <w:ilvl w:val="0"/>
          <w:numId w:val="10"/>
        </w:numPr>
        <w:tabs>
          <w:tab w:val="left" w:pos="1134"/>
        </w:tabs>
        <w:ind w:left="0" w:firstLine="709"/>
      </w:pPr>
      <w:r>
        <w:t>Я можу наполягти на своєму, не ображаючи співрозмовника.</w:t>
      </w:r>
    </w:p>
    <w:p w14:paraId="2F40FE68" w14:textId="77777777" w:rsidR="003C2A5B" w:rsidRDefault="003C2A5B" w:rsidP="002F1F92">
      <w:pPr>
        <w:pStyle w:val="a1"/>
        <w:numPr>
          <w:ilvl w:val="0"/>
          <w:numId w:val="10"/>
        </w:numPr>
        <w:tabs>
          <w:tab w:val="left" w:pos="1134"/>
        </w:tabs>
        <w:ind w:left="0" w:firstLine="709"/>
      </w:pPr>
      <w:r>
        <w:t>Якщо мене критикують несправедливо, я спокійно захищаю свою позицію.</w:t>
      </w:r>
    </w:p>
    <w:p w14:paraId="41922830" w14:textId="77777777" w:rsidR="003C2A5B" w:rsidRDefault="003C2A5B" w:rsidP="002F1F92">
      <w:pPr>
        <w:pStyle w:val="a1"/>
        <w:numPr>
          <w:ilvl w:val="0"/>
          <w:numId w:val="10"/>
        </w:numPr>
        <w:tabs>
          <w:tab w:val="left" w:pos="1134"/>
        </w:tabs>
        <w:ind w:left="0" w:firstLine="709"/>
      </w:pPr>
      <w:r>
        <w:t>Я намагаюся вирішити суперечку так, щоб усі залишилися задоволені.</w:t>
      </w:r>
    </w:p>
    <w:p w14:paraId="26731AA8" w14:textId="77777777" w:rsidR="003C2A5B" w:rsidRDefault="003C2A5B" w:rsidP="002F1F92">
      <w:pPr>
        <w:pStyle w:val="a1"/>
        <w:numPr>
          <w:ilvl w:val="0"/>
          <w:numId w:val="10"/>
        </w:numPr>
        <w:tabs>
          <w:tab w:val="left" w:pos="1134"/>
        </w:tabs>
        <w:ind w:left="0" w:firstLine="709"/>
      </w:pPr>
      <w:r>
        <w:t>Якщо ситуація напружена, я все одно можу спілкуватися без агресії.</w:t>
      </w:r>
    </w:p>
    <w:p w14:paraId="2A7CF6D4" w14:textId="77777777" w:rsidR="003C2A5B" w:rsidRDefault="003C2A5B" w:rsidP="002F1F92">
      <w:pPr>
        <w:pStyle w:val="a1"/>
        <w:numPr>
          <w:ilvl w:val="0"/>
          <w:numId w:val="10"/>
        </w:numPr>
        <w:tabs>
          <w:tab w:val="left" w:pos="1134"/>
        </w:tabs>
        <w:ind w:left="0" w:firstLine="709"/>
      </w:pPr>
      <w:r>
        <w:t>Я здатний визнати власну помилку у конфлікті.</w:t>
      </w:r>
    </w:p>
    <w:p w14:paraId="3DD21A6D" w14:textId="77777777" w:rsidR="003C2A5B" w:rsidRDefault="003C2A5B" w:rsidP="002F1F92">
      <w:pPr>
        <w:pStyle w:val="a1"/>
        <w:numPr>
          <w:ilvl w:val="0"/>
          <w:numId w:val="10"/>
        </w:numPr>
        <w:tabs>
          <w:tab w:val="left" w:pos="1134"/>
        </w:tabs>
        <w:ind w:left="0" w:firstLine="709"/>
      </w:pPr>
      <w:r>
        <w:lastRenderedPageBreak/>
        <w:t>Я не уникаю суперечок, якщо вони важливі для мене.</w:t>
      </w:r>
    </w:p>
    <w:p w14:paraId="5616A027" w14:textId="77777777" w:rsidR="003C2A5B" w:rsidRDefault="003C2A5B" w:rsidP="002F1F92">
      <w:pPr>
        <w:pStyle w:val="a1"/>
        <w:numPr>
          <w:ilvl w:val="0"/>
          <w:numId w:val="10"/>
        </w:numPr>
        <w:tabs>
          <w:tab w:val="left" w:pos="1134"/>
        </w:tabs>
        <w:ind w:left="0" w:firstLine="709"/>
      </w:pPr>
      <w:r>
        <w:t>У конфлікті я не переходжу на особисті образи.</w:t>
      </w:r>
    </w:p>
    <w:p w14:paraId="64D694FF" w14:textId="77777777" w:rsidR="003C2A5B" w:rsidRDefault="003C2A5B" w:rsidP="002F1F92">
      <w:pPr>
        <w:pStyle w:val="a1"/>
        <w:numPr>
          <w:ilvl w:val="0"/>
          <w:numId w:val="10"/>
        </w:numPr>
        <w:tabs>
          <w:tab w:val="left" w:pos="1134"/>
        </w:tabs>
        <w:ind w:left="0" w:firstLine="709"/>
      </w:pPr>
      <w:r>
        <w:t>Я намагаюся вислухати іншу сторону перед тим, як відповісти.</w:t>
      </w:r>
    </w:p>
    <w:p w14:paraId="19D1E40F" w14:textId="77777777" w:rsidR="003C2A5B" w:rsidRDefault="003C2A5B" w:rsidP="002F1F92">
      <w:pPr>
        <w:pStyle w:val="a1"/>
        <w:numPr>
          <w:ilvl w:val="0"/>
          <w:numId w:val="10"/>
        </w:numPr>
        <w:tabs>
          <w:tab w:val="left" w:pos="1134"/>
        </w:tabs>
        <w:ind w:left="0" w:firstLine="709"/>
      </w:pPr>
      <w:r>
        <w:t>Я можу чітко сказати, чому не згоден з думкою іншого.</w:t>
      </w:r>
    </w:p>
    <w:p w14:paraId="7DE10CD2" w14:textId="77777777" w:rsidR="003C2A5B" w:rsidRDefault="003C2A5B" w:rsidP="002F1F92">
      <w:pPr>
        <w:pStyle w:val="a1"/>
        <w:numPr>
          <w:ilvl w:val="0"/>
          <w:numId w:val="10"/>
        </w:numPr>
        <w:tabs>
          <w:tab w:val="left" w:pos="1134"/>
        </w:tabs>
        <w:ind w:left="0" w:firstLine="709"/>
      </w:pPr>
      <w:r>
        <w:t>Я здатний запропонувати компромісне рішення.</w:t>
      </w:r>
    </w:p>
    <w:p w14:paraId="00D1581D" w14:textId="77777777" w:rsidR="003C2A5B" w:rsidRDefault="003C2A5B" w:rsidP="002F1F92">
      <w:pPr>
        <w:pStyle w:val="a1"/>
        <w:numPr>
          <w:ilvl w:val="0"/>
          <w:numId w:val="10"/>
        </w:numPr>
        <w:tabs>
          <w:tab w:val="left" w:pos="1134"/>
        </w:tabs>
        <w:ind w:left="0" w:firstLine="709"/>
      </w:pPr>
      <w:r>
        <w:t>У конфлікті я контролюю свій голос і жести, щоб не образити іншого.</w:t>
      </w:r>
    </w:p>
    <w:p w14:paraId="53BE48DB" w14:textId="77777777" w:rsidR="003C2A5B" w:rsidRDefault="003C2A5B" w:rsidP="002F1F92">
      <w:pPr>
        <w:pStyle w:val="a1"/>
        <w:numPr>
          <w:ilvl w:val="0"/>
          <w:numId w:val="10"/>
        </w:numPr>
        <w:tabs>
          <w:tab w:val="left" w:pos="1134"/>
        </w:tabs>
        <w:ind w:left="0" w:firstLine="709"/>
      </w:pPr>
      <w:r>
        <w:t>Я можу визнати право іншої людини на іншу точку зору.</w:t>
      </w:r>
    </w:p>
    <w:p w14:paraId="3616BC8E" w14:textId="77777777" w:rsidR="003C2A5B" w:rsidRDefault="003C2A5B" w:rsidP="002F1F92">
      <w:pPr>
        <w:pStyle w:val="a1"/>
        <w:numPr>
          <w:ilvl w:val="0"/>
          <w:numId w:val="10"/>
        </w:numPr>
        <w:tabs>
          <w:tab w:val="left" w:pos="1134"/>
        </w:tabs>
        <w:ind w:left="0" w:firstLine="709"/>
      </w:pPr>
      <w:r>
        <w:t>Якщо мене провокують, я не відповідаю агресією.</w:t>
      </w:r>
    </w:p>
    <w:p w14:paraId="0A4894B5" w14:textId="77777777" w:rsidR="003C2A5B" w:rsidRDefault="003C2A5B" w:rsidP="002F1F92">
      <w:pPr>
        <w:pStyle w:val="a1"/>
        <w:numPr>
          <w:ilvl w:val="0"/>
          <w:numId w:val="10"/>
        </w:numPr>
        <w:tabs>
          <w:tab w:val="left" w:pos="1134"/>
        </w:tabs>
        <w:ind w:left="0" w:firstLine="709"/>
      </w:pPr>
      <w:r>
        <w:t>У суперечці я намагаюся зберігати повагу до опонента.</w:t>
      </w:r>
    </w:p>
    <w:p w14:paraId="75E606B0" w14:textId="77777777" w:rsidR="003C2A5B" w:rsidRPr="002F1F92" w:rsidRDefault="003C2A5B" w:rsidP="003C2A5B">
      <w:pPr>
        <w:pStyle w:val="a1"/>
        <w:rPr>
          <w:b/>
          <w:bCs/>
        </w:rPr>
      </w:pPr>
      <w:r w:rsidRPr="002F1F92">
        <w:rPr>
          <w:b/>
          <w:bCs/>
        </w:rPr>
        <w:t>Блок 3. Контроль емоцій та саморегуляція</w:t>
      </w:r>
    </w:p>
    <w:p w14:paraId="2F7203C6" w14:textId="77777777" w:rsidR="003C2A5B" w:rsidRPr="002F1F92" w:rsidRDefault="003C2A5B" w:rsidP="003C2A5B">
      <w:pPr>
        <w:pStyle w:val="a1"/>
        <w:rPr>
          <w:b/>
          <w:bCs/>
        </w:rPr>
      </w:pPr>
      <w:r w:rsidRPr="002F1F92">
        <w:rPr>
          <w:b/>
          <w:bCs/>
        </w:rPr>
        <w:t>(оцінює впевненість у складних соціальних ситуаціях, здатність не піддаватися надмірним емоціям)</w:t>
      </w:r>
    </w:p>
    <w:p w14:paraId="71137A63" w14:textId="77777777" w:rsidR="003C2A5B" w:rsidRDefault="003C2A5B" w:rsidP="002F1F92">
      <w:pPr>
        <w:pStyle w:val="a1"/>
        <w:numPr>
          <w:ilvl w:val="0"/>
          <w:numId w:val="11"/>
        </w:numPr>
        <w:tabs>
          <w:tab w:val="left" w:pos="1134"/>
        </w:tabs>
        <w:ind w:left="0" w:firstLine="709"/>
      </w:pPr>
      <w:r>
        <w:t>Я рідко хвилююся перед тим, як висловити свою думку у групі.</w:t>
      </w:r>
    </w:p>
    <w:p w14:paraId="40D01F4E" w14:textId="77777777" w:rsidR="003C2A5B" w:rsidRDefault="003C2A5B" w:rsidP="002F1F92">
      <w:pPr>
        <w:pStyle w:val="a1"/>
        <w:numPr>
          <w:ilvl w:val="0"/>
          <w:numId w:val="11"/>
        </w:numPr>
        <w:tabs>
          <w:tab w:val="left" w:pos="1134"/>
        </w:tabs>
        <w:ind w:left="0" w:firstLine="709"/>
      </w:pPr>
      <w:r>
        <w:t>Я можу говорити перед аудиторією, навіть якщо трохи нервую.</w:t>
      </w:r>
    </w:p>
    <w:p w14:paraId="3F7ACEEA" w14:textId="77777777" w:rsidR="003C2A5B" w:rsidRDefault="003C2A5B" w:rsidP="002F1F92">
      <w:pPr>
        <w:pStyle w:val="a1"/>
        <w:numPr>
          <w:ilvl w:val="0"/>
          <w:numId w:val="11"/>
        </w:numPr>
        <w:tabs>
          <w:tab w:val="left" w:pos="1134"/>
        </w:tabs>
        <w:ind w:left="0" w:firstLine="709"/>
      </w:pPr>
      <w:r>
        <w:t>У напруженій ситуації я намагаюся глибоко дихати та заспокоїтися.</w:t>
      </w:r>
    </w:p>
    <w:p w14:paraId="48BC9A11" w14:textId="77777777" w:rsidR="003C2A5B" w:rsidRDefault="003C2A5B" w:rsidP="002F1F92">
      <w:pPr>
        <w:pStyle w:val="a1"/>
        <w:numPr>
          <w:ilvl w:val="0"/>
          <w:numId w:val="11"/>
        </w:numPr>
        <w:tabs>
          <w:tab w:val="left" w:pos="1134"/>
        </w:tabs>
        <w:ind w:left="0" w:firstLine="709"/>
      </w:pPr>
      <w:r>
        <w:t>Я здатний контролювати свій гнів.</w:t>
      </w:r>
    </w:p>
    <w:p w14:paraId="7B9B6013" w14:textId="77777777" w:rsidR="003C2A5B" w:rsidRDefault="003C2A5B" w:rsidP="002F1F92">
      <w:pPr>
        <w:pStyle w:val="a1"/>
        <w:numPr>
          <w:ilvl w:val="0"/>
          <w:numId w:val="11"/>
        </w:numPr>
        <w:tabs>
          <w:tab w:val="left" w:pos="1134"/>
        </w:tabs>
        <w:ind w:left="0" w:firstLine="709"/>
      </w:pPr>
      <w:r>
        <w:t>Коли мене критикують, я зберігаю самовладання.</w:t>
      </w:r>
    </w:p>
    <w:p w14:paraId="2C31FAA1" w14:textId="77777777" w:rsidR="003C2A5B" w:rsidRDefault="003C2A5B" w:rsidP="002F1F92">
      <w:pPr>
        <w:pStyle w:val="a1"/>
        <w:numPr>
          <w:ilvl w:val="0"/>
          <w:numId w:val="11"/>
        </w:numPr>
        <w:tabs>
          <w:tab w:val="left" w:pos="1134"/>
        </w:tabs>
        <w:ind w:left="0" w:firstLine="709"/>
      </w:pPr>
      <w:r>
        <w:t>У конфліктній ситуації я можу не підвищувати голос.</w:t>
      </w:r>
    </w:p>
    <w:p w14:paraId="120C345B" w14:textId="77777777" w:rsidR="003C2A5B" w:rsidRDefault="003C2A5B" w:rsidP="002F1F92">
      <w:pPr>
        <w:pStyle w:val="a1"/>
        <w:numPr>
          <w:ilvl w:val="0"/>
          <w:numId w:val="11"/>
        </w:numPr>
        <w:tabs>
          <w:tab w:val="left" w:pos="1134"/>
        </w:tabs>
        <w:ind w:left="0" w:firstLine="709"/>
      </w:pPr>
      <w:r>
        <w:t>Я швидко відновлююсь після неприємних розмов.</w:t>
      </w:r>
    </w:p>
    <w:p w14:paraId="58D3AFE5" w14:textId="77777777" w:rsidR="003C2A5B" w:rsidRDefault="003C2A5B" w:rsidP="002F1F92">
      <w:pPr>
        <w:pStyle w:val="a1"/>
        <w:numPr>
          <w:ilvl w:val="0"/>
          <w:numId w:val="11"/>
        </w:numPr>
        <w:tabs>
          <w:tab w:val="left" w:pos="1134"/>
        </w:tabs>
        <w:ind w:left="0" w:firstLine="709"/>
      </w:pPr>
      <w:r>
        <w:t>У стресових ситуаціях я не уникаю спілкування.</w:t>
      </w:r>
    </w:p>
    <w:p w14:paraId="139B0357" w14:textId="77777777" w:rsidR="003C2A5B" w:rsidRDefault="003C2A5B" w:rsidP="002F1F92">
      <w:pPr>
        <w:pStyle w:val="a1"/>
        <w:numPr>
          <w:ilvl w:val="0"/>
          <w:numId w:val="11"/>
        </w:numPr>
        <w:tabs>
          <w:tab w:val="left" w:pos="1134"/>
        </w:tabs>
        <w:ind w:left="0" w:firstLine="709"/>
      </w:pPr>
      <w:r>
        <w:t>Я можу підтримувати рівний тон навіть тоді, коли відчуваю образу.</w:t>
      </w:r>
    </w:p>
    <w:p w14:paraId="583BBD1C" w14:textId="77777777" w:rsidR="003C2A5B" w:rsidRDefault="003C2A5B" w:rsidP="002F1F92">
      <w:pPr>
        <w:pStyle w:val="a1"/>
        <w:numPr>
          <w:ilvl w:val="0"/>
          <w:numId w:val="11"/>
        </w:numPr>
        <w:tabs>
          <w:tab w:val="left" w:pos="1134"/>
        </w:tabs>
        <w:ind w:left="0" w:firstLine="709"/>
      </w:pPr>
      <w:r>
        <w:t>Я здатний аналізувати свої емоції до того, як відповісти.</w:t>
      </w:r>
    </w:p>
    <w:p w14:paraId="5F4B652C" w14:textId="77777777" w:rsidR="003C2A5B" w:rsidRDefault="003C2A5B" w:rsidP="002F1F92">
      <w:pPr>
        <w:pStyle w:val="a1"/>
        <w:numPr>
          <w:ilvl w:val="0"/>
          <w:numId w:val="11"/>
        </w:numPr>
        <w:tabs>
          <w:tab w:val="left" w:pos="1134"/>
        </w:tabs>
        <w:ind w:left="0" w:firstLine="709"/>
      </w:pPr>
      <w:r>
        <w:t>Я можу переключити увагу від негативних переживань до вирішення проблеми.</w:t>
      </w:r>
    </w:p>
    <w:p w14:paraId="2A4D0FC2" w14:textId="77777777" w:rsidR="003C2A5B" w:rsidRDefault="003C2A5B" w:rsidP="002F1F92">
      <w:pPr>
        <w:pStyle w:val="a1"/>
        <w:numPr>
          <w:ilvl w:val="0"/>
          <w:numId w:val="11"/>
        </w:numPr>
        <w:tabs>
          <w:tab w:val="left" w:pos="1134"/>
        </w:tabs>
        <w:ind w:left="0" w:firstLine="709"/>
      </w:pPr>
      <w:r>
        <w:t>Я можу залишатися впевненим, навіть якщо ситуація непередбачувана.</w:t>
      </w:r>
    </w:p>
    <w:p w14:paraId="7B0F9934" w14:textId="77777777" w:rsidR="003C2A5B" w:rsidRDefault="003C2A5B" w:rsidP="002F1F92">
      <w:pPr>
        <w:pStyle w:val="a1"/>
        <w:numPr>
          <w:ilvl w:val="0"/>
          <w:numId w:val="11"/>
        </w:numPr>
        <w:tabs>
          <w:tab w:val="left" w:pos="1134"/>
        </w:tabs>
        <w:ind w:left="0" w:firstLine="709"/>
      </w:pPr>
      <w:r>
        <w:t>Я рідко відчуваю себе безпорадним у складних розмовах.</w:t>
      </w:r>
    </w:p>
    <w:p w14:paraId="4F032C59" w14:textId="77777777" w:rsidR="003C2A5B" w:rsidRDefault="003C2A5B" w:rsidP="002F1F92">
      <w:pPr>
        <w:pStyle w:val="a1"/>
        <w:numPr>
          <w:ilvl w:val="0"/>
          <w:numId w:val="11"/>
        </w:numPr>
        <w:tabs>
          <w:tab w:val="left" w:pos="1134"/>
        </w:tabs>
        <w:ind w:left="0" w:firstLine="709"/>
      </w:pPr>
      <w:r>
        <w:t>Я здатний заспокоїти себе без сторонньої допомоги.</w:t>
      </w:r>
    </w:p>
    <w:p w14:paraId="3BECF500" w14:textId="0D7F30D7" w:rsidR="003C2A5B" w:rsidRDefault="003C2A5B" w:rsidP="002F1F92">
      <w:pPr>
        <w:pStyle w:val="a1"/>
        <w:numPr>
          <w:ilvl w:val="0"/>
          <w:numId w:val="11"/>
        </w:numPr>
        <w:tabs>
          <w:tab w:val="left" w:pos="1134"/>
        </w:tabs>
        <w:ind w:left="0" w:firstLine="709"/>
      </w:pPr>
      <w:r>
        <w:t>Навіть у конфлікті я залишаюсь зібраним і врівноваженим.</w:t>
      </w:r>
    </w:p>
    <w:p w14:paraId="5C98194D" w14:textId="77777777" w:rsidR="00FD401D" w:rsidRDefault="00FD401D">
      <w:pPr>
        <w:rPr>
          <w:rFonts w:ascii="Times New Roman" w:hAnsi="Times New Roman" w:cs="Times New Roman"/>
          <w:b/>
          <w:bCs/>
          <w:sz w:val="28"/>
          <w:szCs w:val="28"/>
        </w:rPr>
      </w:pPr>
      <w:r>
        <w:rPr>
          <w:b/>
          <w:bCs/>
        </w:rPr>
        <w:br w:type="page"/>
      </w:r>
    </w:p>
    <w:p w14:paraId="68050DF3" w14:textId="4164E92F" w:rsidR="0034048C" w:rsidRDefault="0034048C" w:rsidP="0034048C">
      <w:pPr>
        <w:pStyle w:val="af3"/>
      </w:pPr>
      <w:r>
        <w:lastRenderedPageBreak/>
        <w:t>Таблиця А.1</w:t>
      </w:r>
    </w:p>
    <w:p w14:paraId="120D5BC0" w14:textId="7FBA903D" w:rsidR="002F1F92" w:rsidRPr="002F1F92" w:rsidRDefault="0034048C" w:rsidP="0034048C">
      <w:pPr>
        <w:pStyle w:val="a6"/>
      </w:pPr>
      <w:r>
        <w:t>К</w:t>
      </w:r>
      <w:r w:rsidR="002F1F92" w:rsidRPr="002F1F92">
        <w:t xml:space="preserve">люча </w:t>
      </w:r>
      <w:r w:rsidR="002F1F92" w:rsidRPr="0034048C">
        <w:t>для</w:t>
      </w:r>
      <w:r w:rsidR="002F1F92" w:rsidRPr="002F1F92">
        <w:t xml:space="preserve"> психолога</w:t>
      </w:r>
      <w:r>
        <w:t xml:space="preserve"> з о</w:t>
      </w:r>
      <w:r w:rsidR="002F1F92" w:rsidRPr="002F1F92">
        <w:t>питувальник</w:t>
      </w:r>
      <w:r>
        <w:t>а</w:t>
      </w:r>
      <w:r w:rsidR="002F1F92" w:rsidRPr="002F1F92">
        <w:t xml:space="preserve"> Р. </w:t>
      </w:r>
      <w:proofErr w:type="spellStart"/>
      <w:r w:rsidR="002F1F92" w:rsidRPr="002F1F92">
        <w:t>Стейна</w:t>
      </w:r>
      <w:proofErr w:type="spellEnd"/>
    </w:p>
    <w:tbl>
      <w:tblPr>
        <w:tblStyle w:val="af"/>
        <w:tblW w:w="10155" w:type="dxa"/>
        <w:tblLayout w:type="fixed"/>
        <w:tblLook w:val="04A0" w:firstRow="1" w:lastRow="0" w:firstColumn="1" w:lastColumn="0" w:noHBand="0" w:noVBand="1"/>
      </w:tblPr>
      <w:tblGrid>
        <w:gridCol w:w="510"/>
        <w:gridCol w:w="4649"/>
        <w:gridCol w:w="2955"/>
        <w:gridCol w:w="2041"/>
      </w:tblGrid>
      <w:tr w:rsidR="00023A2D" w:rsidRPr="002F1F92" w14:paraId="3F5437D8" w14:textId="576E3C4A" w:rsidTr="00023A2D">
        <w:tc>
          <w:tcPr>
            <w:tcW w:w="510" w:type="dxa"/>
          </w:tcPr>
          <w:p w14:paraId="26BF2C1E" w14:textId="56D8C6A9" w:rsidR="00987898" w:rsidRPr="002F1F92" w:rsidRDefault="00987898" w:rsidP="00987898">
            <w:pPr>
              <w:pStyle w:val="120"/>
            </w:pPr>
            <w:r w:rsidRPr="002F1F92">
              <w:t>№</w:t>
            </w:r>
          </w:p>
        </w:tc>
        <w:tc>
          <w:tcPr>
            <w:tcW w:w="4649" w:type="dxa"/>
          </w:tcPr>
          <w:p w14:paraId="66EACA87" w14:textId="77777777" w:rsidR="00987898" w:rsidRPr="002F1F92" w:rsidRDefault="00987898" w:rsidP="00987898">
            <w:pPr>
              <w:pStyle w:val="120"/>
            </w:pPr>
            <w:r w:rsidRPr="002F1F92">
              <w:t>Напрям оцінки</w:t>
            </w:r>
          </w:p>
        </w:tc>
        <w:tc>
          <w:tcPr>
            <w:tcW w:w="2955" w:type="dxa"/>
          </w:tcPr>
          <w:p w14:paraId="58689620" w14:textId="7AD02111" w:rsidR="00987898" w:rsidRPr="002F1F92" w:rsidRDefault="00987898" w:rsidP="00987898">
            <w:pPr>
              <w:pStyle w:val="120"/>
            </w:pPr>
            <w:proofErr w:type="spellStart"/>
            <w:r w:rsidRPr="00D45143">
              <w:t>Підшкала</w:t>
            </w:r>
            <w:proofErr w:type="spellEnd"/>
          </w:p>
        </w:tc>
        <w:tc>
          <w:tcPr>
            <w:tcW w:w="2041" w:type="dxa"/>
          </w:tcPr>
          <w:p w14:paraId="3B0BC650" w14:textId="1D9180B1" w:rsidR="00987898" w:rsidRPr="002F1F92" w:rsidRDefault="00987898" w:rsidP="00987898">
            <w:pPr>
              <w:pStyle w:val="120"/>
            </w:pPr>
            <w:r w:rsidRPr="00D45143">
              <w:t>Інверсне питання</w:t>
            </w:r>
          </w:p>
        </w:tc>
      </w:tr>
      <w:tr w:rsidR="0034048C" w:rsidRPr="002F1F92" w14:paraId="2320878D" w14:textId="77777777" w:rsidTr="0034048C">
        <w:tc>
          <w:tcPr>
            <w:tcW w:w="510" w:type="dxa"/>
            <w:vAlign w:val="center"/>
          </w:tcPr>
          <w:p w14:paraId="06744675" w14:textId="31FCF175" w:rsidR="0034048C" w:rsidRPr="002F1F92" w:rsidRDefault="0034048C" w:rsidP="0034048C">
            <w:pPr>
              <w:pStyle w:val="120"/>
              <w:jc w:val="center"/>
            </w:pPr>
            <w:r>
              <w:t>1</w:t>
            </w:r>
          </w:p>
        </w:tc>
        <w:tc>
          <w:tcPr>
            <w:tcW w:w="4649" w:type="dxa"/>
            <w:vAlign w:val="center"/>
          </w:tcPr>
          <w:p w14:paraId="35BFB0A6" w14:textId="4FC7E90C" w:rsidR="0034048C" w:rsidRPr="007B3E60" w:rsidRDefault="0034048C" w:rsidP="0034048C">
            <w:pPr>
              <w:pStyle w:val="120"/>
              <w:jc w:val="center"/>
            </w:pPr>
            <w:r>
              <w:t>2</w:t>
            </w:r>
          </w:p>
        </w:tc>
        <w:tc>
          <w:tcPr>
            <w:tcW w:w="2955" w:type="dxa"/>
            <w:vAlign w:val="center"/>
          </w:tcPr>
          <w:p w14:paraId="15E8A859" w14:textId="43445F81" w:rsidR="0034048C" w:rsidRPr="002F1F92" w:rsidRDefault="0034048C" w:rsidP="0034048C">
            <w:pPr>
              <w:pStyle w:val="120"/>
              <w:jc w:val="center"/>
            </w:pPr>
            <w:r>
              <w:t>3</w:t>
            </w:r>
          </w:p>
        </w:tc>
        <w:tc>
          <w:tcPr>
            <w:tcW w:w="2041" w:type="dxa"/>
            <w:vAlign w:val="center"/>
          </w:tcPr>
          <w:p w14:paraId="198F2238" w14:textId="3110B227" w:rsidR="0034048C" w:rsidRPr="002F1F92" w:rsidRDefault="0034048C" w:rsidP="0034048C">
            <w:pPr>
              <w:pStyle w:val="120"/>
              <w:jc w:val="center"/>
            </w:pPr>
            <w:r>
              <w:t>4</w:t>
            </w:r>
          </w:p>
        </w:tc>
      </w:tr>
      <w:tr w:rsidR="00023A2D" w:rsidRPr="002F1F92" w14:paraId="135FE34C" w14:textId="4DC3C653" w:rsidTr="00023A2D">
        <w:tc>
          <w:tcPr>
            <w:tcW w:w="510" w:type="dxa"/>
          </w:tcPr>
          <w:p w14:paraId="6E20AEBE" w14:textId="77777777" w:rsidR="00987898" w:rsidRPr="002F1F92" w:rsidRDefault="00987898" w:rsidP="00987898">
            <w:pPr>
              <w:pStyle w:val="120"/>
            </w:pPr>
          </w:p>
        </w:tc>
        <w:tc>
          <w:tcPr>
            <w:tcW w:w="4649" w:type="dxa"/>
          </w:tcPr>
          <w:p w14:paraId="0BAB30DA" w14:textId="684BB33F" w:rsidR="00987898" w:rsidRPr="002F1F92" w:rsidRDefault="00987898" w:rsidP="00987898">
            <w:pPr>
              <w:pStyle w:val="120"/>
            </w:pPr>
            <w:r w:rsidRPr="007B3E60">
              <w:t>Відкритість та самовираження (Блок 1)</w:t>
            </w:r>
          </w:p>
        </w:tc>
        <w:tc>
          <w:tcPr>
            <w:tcW w:w="2955" w:type="dxa"/>
          </w:tcPr>
          <w:p w14:paraId="417DD4F7" w14:textId="4A090D05" w:rsidR="00987898" w:rsidRPr="002F1F92" w:rsidRDefault="00987898" w:rsidP="00987898">
            <w:pPr>
              <w:pStyle w:val="120"/>
            </w:pPr>
          </w:p>
        </w:tc>
        <w:tc>
          <w:tcPr>
            <w:tcW w:w="2041" w:type="dxa"/>
          </w:tcPr>
          <w:p w14:paraId="6A9C4121" w14:textId="2E60938B" w:rsidR="00987898" w:rsidRPr="002F1F92" w:rsidRDefault="00987898" w:rsidP="00987898">
            <w:pPr>
              <w:pStyle w:val="120"/>
            </w:pPr>
          </w:p>
        </w:tc>
      </w:tr>
      <w:tr w:rsidR="00023A2D" w:rsidRPr="002F1F92" w14:paraId="06D544BA" w14:textId="077B8D2C" w:rsidTr="00023A2D">
        <w:tc>
          <w:tcPr>
            <w:tcW w:w="510" w:type="dxa"/>
          </w:tcPr>
          <w:p w14:paraId="1CEF3ABA" w14:textId="77777777" w:rsidR="00023A2D" w:rsidRPr="002F1F92" w:rsidRDefault="00023A2D" w:rsidP="00023A2D">
            <w:pPr>
              <w:pStyle w:val="120"/>
            </w:pPr>
            <w:r w:rsidRPr="002F1F92">
              <w:t>1</w:t>
            </w:r>
          </w:p>
        </w:tc>
        <w:tc>
          <w:tcPr>
            <w:tcW w:w="4649" w:type="dxa"/>
          </w:tcPr>
          <w:p w14:paraId="1EB11C14" w14:textId="77777777" w:rsidR="00023A2D" w:rsidRPr="002F1F92" w:rsidRDefault="00023A2D" w:rsidP="00023A2D">
            <w:pPr>
              <w:pStyle w:val="120"/>
            </w:pPr>
            <w:r w:rsidRPr="002F1F92">
              <w:t>Відкритість</w:t>
            </w:r>
          </w:p>
        </w:tc>
        <w:tc>
          <w:tcPr>
            <w:tcW w:w="2955" w:type="dxa"/>
          </w:tcPr>
          <w:p w14:paraId="0B8EF838" w14:textId="5750D41C" w:rsidR="00023A2D" w:rsidRPr="002F1F92" w:rsidRDefault="00023A2D" w:rsidP="00023A2D">
            <w:pPr>
              <w:pStyle w:val="120"/>
            </w:pPr>
            <w:r w:rsidRPr="00D45143">
              <w:t>Відкритість у спілкуванні</w:t>
            </w:r>
          </w:p>
        </w:tc>
        <w:tc>
          <w:tcPr>
            <w:tcW w:w="2041" w:type="dxa"/>
          </w:tcPr>
          <w:p w14:paraId="29E37FF7" w14:textId="52E6134F" w:rsidR="00023A2D" w:rsidRPr="002F1F92" w:rsidRDefault="00023A2D" w:rsidP="00023A2D">
            <w:pPr>
              <w:pStyle w:val="120"/>
            </w:pPr>
            <w:r w:rsidRPr="00D45143">
              <w:t>ні</w:t>
            </w:r>
          </w:p>
        </w:tc>
      </w:tr>
      <w:tr w:rsidR="00023A2D" w:rsidRPr="002F1F92" w14:paraId="7A065D50" w14:textId="17B0FC4D" w:rsidTr="00023A2D">
        <w:tc>
          <w:tcPr>
            <w:tcW w:w="510" w:type="dxa"/>
          </w:tcPr>
          <w:p w14:paraId="3EBA58E1" w14:textId="77777777" w:rsidR="00023A2D" w:rsidRPr="002F1F92" w:rsidRDefault="00023A2D" w:rsidP="00023A2D">
            <w:pPr>
              <w:pStyle w:val="120"/>
            </w:pPr>
            <w:r w:rsidRPr="002F1F92">
              <w:t>2</w:t>
            </w:r>
          </w:p>
        </w:tc>
        <w:tc>
          <w:tcPr>
            <w:tcW w:w="4649" w:type="dxa"/>
          </w:tcPr>
          <w:p w14:paraId="5FF4A346" w14:textId="77777777" w:rsidR="00023A2D" w:rsidRPr="002F1F92" w:rsidRDefault="00023A2D" w:rsidP="00023A2D">
            <w:pPr>
              <w:pStyle w:val="120"/>
            </w:pPr>
            <w:r w:rsidRPr="002F1F92">
              <w:t>Емоційне самовираження</w:t>
            </w:r>
          </w:p>
        </w:tc>
        <w:tc>
          <w:tcPr>
            <w:tcW w:w="2955" w:type="dxa"/>
          </w:tcPr>
          <w:p w14:paraId="47288F18" w14:textId="5F7F8F12" w:rsidR="00023A2D" w:rsidRPr="002F1F92" w:rsidRDefault="00023A2D" w:rsidP="00023A2D">
            <w:pPr>
              <w:pStyle w:val="120"/>
            </w:pPr>
            <w:r w:rsidRPr="00D45143">
              <w:t>Відкритість у спілкуванні</w:t>
            </w:r>
          </w:p>
        </w:tc>
        <w:tc>
          <w:tcPr>
            <w:tcW w:w="2041" w:type="dxa"/>
          </w:tcPr>
          <w:p w14:paraId="7BCBDA14" w14:textId="3BA0896B" w:rsidR="00023A2D" w:rsidRPr="002F1F92" w:rsidRDefault="00023A2D" w:rsidP="00023A2D">
            <w:pPr>
              <w:pStyle w:val="120"/>
            </w:pPr>
            <w:r w:rsidRPr="00D45143">
              <w:t>ні</w:t>
            </w:r>
          </w:p>
        </w:tc>
      </w:tr>
      <w:tr w:rsidR="00023A2D" w:rsidRPr="002F1F92" w14:paraId="421E3EAF" w14:textId="567A35BD" w:rsidTr="00023A2D">
        <w:tc>
          <w:tcPr>
            <w:tcW w:w="510" w:type="dxa"/>
          </w:tcPr>
          <w:p w14:paraId="6136BED8" w14:textId="77777777" w:rsidR="00023A2D" w:rsidRPr="002F1F92" w:rsidRDefault="00023A2D" w:rsidP="00023A2D">
            <w:pPr>
              <w:pStyle w:val="120"/>
            </w:pPr>
            <w:r w:rsidRPr="002F1F92">
              <w:t>3</w:t>
            </w:r>
          </w:p>
        </w:tc>
        <w:tc>
          <w:tcPr>
            <w:tcW w:w="4649" w:type="dxa"/>
          </w:tcPr>
          <w:p w14:paraId="35B77917" w14:textId="77777777" w:rsidR="00023A2D" w:rsidRPr="002F1F92" w:rsidRDefault="00023A2D" w:rsidP="00023A2D">
            <w:pPr>
              <w:pStyle w:val="120"/>
            </w:pPr>
            <w:r w:rsidRPr="002F1F92">
              <w:t>Вміння говорити «ні»</w:t>
            </w:r>
          </w:p>
        </w:tc>
        <w:tc>
          <w:tcPr>
            <w:tcW w:w="2955" w:type="dxa"/>
          </w:tcPr>
          <w:p w14:paraId="5AAD36DA" w14:textId="18C4AC95" w:rsidR="00023A2D" w:rsidRPr="002F1F92" w:rsidRDefault="00023A2D" w:rsidP="00023A2D">
            <w:pPr>
              <w:pStyle w:val="120"/>
            </w:pPr>
            <w:r w:rsidRPr="00D45143">
              <w:t>Відкритість у спілкуванні</w:t>
            </w:r>
          </w:p>
        </w:tc>
        <w:tc>
          <w:tcPr>
            <w:tcW w:w="2041" w:type="dxa"/>
          </w:tcPr>
          <w:p w14:paraId="296C72E5" w14:textId="4C1D9A62" w:rsidR="00023A2D" w:rsidRPr="002F1F92" w:rsidRDefault="00023A2D" w:rsidP="00023A2D">
            <w:pPr>
              <w:pStyle w:val="120"/>
            </w:pPr>
            <w:r w:rsidRPr="00D45143">
              <w:t>так</w:t>
            </w:r>
          </w:p>
        </w:tc>
      </w:tr>
      <w:tr w:rsidR="00023A2D" w:rsidRPr="002F1F92" w14:paraId="298170D1" w14:textId="40808FDC" w:rsidTr="00023A2D">
        <w:tc>
          <w:tcPr>
            <w:tcW w:w="510" w:type="dxa"/>
          </w:tcPr>
          <w:p w14:paraId="1D579239" w14:textId="77777777" w:rsidR="00023A2D" w:rsidRPr="002F1F92" w:rsidRDefault="00023A2D" w:rsidP="00023A2D">
            <w:pPr>
              <w:pStyle w:val="120"/>
            </w:pPr>
            <w:r w:rsidRPr="002F1F92">
              <w:t>4</w:t>
            </w:r>
          </w:p>
        </w:tc>
        <w:tc>
          <w:tcPr>
            <w:tcW w:w="4649" w:type="dxa"/>
          </w:tcPr>
          <w:p w14:paraId="398D8D99" w14:textId="77777777" w:rsidR="00023A2D" w:rsidRPr="002F1F92" w:rsidRDefault="00023A2D" w:rsidP="00023A2D">
            <w:pPr>
              <w:pStyle w:val="120"/>
            </w:pPr>
            <w:r w:rsidRPr="002F1F92">
              <w:t>Просити про допомогу</w:t>
            </w:r>
          </w:p>
        </w:tc>
        <w:tc>
          <w:tcPr>
            <w:tcW w:w="2955" w:type="dxa"/>
          </w:tcPr>
          <w:p w14:paraId="067DF735" w14:textId="26B87BAB" w:rsidR="00023A2D" w:rsidRPr="002F1F92" w:rsidRDefault="00023A2D" w:rsidP="00023A2D">
            <w:pPr>
              <w:pStyle w:val="120"/>
            </w:pPr>
            <w:r w:rsidRPr="00D45143">
              <w:t>Відкритість у спілкуванні</w:t>
            </w:r>
          </w:p>
        </w:tc>
        <w:tc>
          <w:tcPr>
            <w:tcW w:w="2041" w:type="dxa"/>
          </w:tcPr>
          <w:p w14:paraId="1F1BCE81" w14:textId="0E6D0F57" w:rsidR="00023A2D" w:rsidRPr="002F1F92" w:rsidRDefault="00023A2D" w:rsidP="00023A2D">
            <w:pPr>
              <w:pStyle w:val="120"/>
            </w:pPr>
            <w:r w:rsidRPr="00D45143">
              <w:t>ні</w:t>
            </w:r>
          </w:p>
        </w:tc>
      </w:tr>
      <w:tr w:rsidR="00023A2D" w:rsidRPr="002F1F92" w14:paraId="539C7FCB" w14:textId="08CDEDB4" w:rsidTr="00023A2D">
        <w:tc>
          <w:tcPr>
            <w:tcW w:w="510" w:type="dxa"/>
          </w:tcPr>
          <w:p w14:paraId="65D1BD1E" w14:textId="77777777" w:rsidR="00023A2D" w:rsidRPr="002F1F92" w:rsidRDefault="00023A2D" w:rsidP="00023A2D">
            <w:pPr>
              <w:pStyle w:val="120"/>
            </w:pPr>
            <w:r w:rsidRPr="002F1F92">
              <w:t>5</w:t>
            </w:r>
          </w:p>
        </w:tc>
        <w:tc>
          <w:tcPr>
            <w:tcW w:w="4649" w:type="dxa"/>
          </w:tcPr>
          <w:p w14:paraId="5396A07B" w14:textId="77777777" w:rsidR="00023A2D" w:rsidRPr="002F1F92" w:rsidRDefault="00023A2D" w:rsidP="00023A2D">
            <w:pPr>
              <w:pStyle w:val="120"/>
            </w:pPr>
            <w:r w:rsidRPr="002F1F92">
              <w:t>Вираження почуттів</w:t>
            </w:r>
          </w:p>
        </w:tc>
        <w:tc>
          <w:tcPr>
            <w:tcW w:w="2955" w:type="dxa"/>
          </w:tcPr>
          <w:p w14:paraId="5497837F" w14:textId="08F22346" w:rsidR="00023A2D" w:rsidRPr="002F1F92" w:rsidRDefault="00023A2D" w:rsidP="00023A2D">
            <w:pPr>
              <w:pStyle w:val="120"/>
            </w:pPr>
            <w:r w:rsidRPr="00D45143">
              <w:t>Відкритість у спілкуванні</w:t>
            </w:r>
          </w:p>
        </w:tc>
        <w:tc>
          <w:tcPr>
            <w:tcW w:w="2041" w:type="dxa"/>
          </w:tcPr>
          <w:p w14:paraId="5F24C6C4" w14:textId="4C3FDD6A" w:rsidR="00023A2D" w:rsidRPr="002F1F92" w:rsidRDefault="00023A2D" w:rsidP="00023A2D">
            <w:pPr>
              <w:pStyle w:val="120"/>
            </w:pPr>
            <w:r w:rsidRPr="00D45143">
              <w:t>так</w:t>
            </w:r>
          </w:p>
        </w:tc>
      </w:tr>
      <w:tr w:rsidR="00023A2D" w:rsidRPr="002F1F92" w14:paraId="1E5554F0" w14:textId="20EA25C5" w:rsidTr="00023A2D">
        <w:tc>
          <w:tcPr>
            <w:tcW w:w="510" w:type="dxa"/>
          </w:tcPr>
          <w:p w14:paraId="35DF74B9" w14:textId="77777777" w:rsidR="00023A2D" w:rsidRPr="002F1F92" w:rsidRDefault="00023A2D" w:rsidP="00023A2D">
            <w:pPr>
              <w:pStyle w:val="120"/>
            </w:pPr>
            <w:r w:rsidRPr="002F1F92">
              <w:t>6</w:t>
            </w:r>
          </w:p>
        </w:tc>
        <w:tc>
          <w:tcPr>
            <w:tcW w:w="4649" w:type="dxa"/>
          </w:tcPr>
          <w:p w14:paraId="50ED6AEF" w14:textId="77777777" w:rsidR="00023A2D" w:rsidRPr="002F1F92" w:rsidRDefault="00023A2D" w:rsidP="00023A2D">
            <w:pPr>
              <w:pStyle w:val="120"/>
            </w:pPr>
            <w:r w:rsidRPr="002F1F92">
              <w:t>Висловлення несхвалення</w:t>
            </w:r>
          </w:p>
        </w:tc>
        <w:tc>
          <w:tcPr>
            <w:tcW w:w="2955" w:type="dxa"/>
          </w:tcPr>
          <w:p w14:paraId="3F2C3761" w14:textId="491E130F" w:rsidR="00023A2D" w:rsidRPr="002F1F92" w:rsidRDefault="00023A2D" w:rsidP="00023A2D">
            <w:pPr>
              <w:pStyle w:val="120"/>
            </w:pPr>
            <w:r w:rsidRPr="00D45143">
              <w:t>Відкритість у спілкуванні</w:t>
            </w:r>
          </w:p>
        </w:tc>
        <w:tc>
          <w:tcPr>
            <w:tcW w:w="2041" w:type="dxa"/>
          </w:tcPr>
          <w:p w14:paraId="51B7C4DE" w14:textId="21CE0157" w:rsidR="00023A2D" w:rsidRPr="002F1F92" w:rsidRDefault="00023A2D" w:rsidP="00023A2D">
            <w:pPr>
              <w:pStyle w:val="120"/>
            </w:pPr>
            <w:r w:rsidRPr="00D45143">
              <w:t>ні</w:t>
            </w:r>
          </w:p>
        </w:tc>
      </w:tr>
      <w:tr w:rsidR="00023A2D" w:rsidRPr="002F1F92" w14:paraId="2856DAF0" w14:textId="12084B5F" w:rsidTr="00023A2D">
        <w:tc>
          <w:tcPr>
            <w:tcW w:w="510" w:type="dxa"/>
          </w:tcPr>
          <w:p w14:paraId="4AA846B7" w14:textId="77777777" w:rsidR="00023A2D" w:rsidRPr="002F1F92" w:rsidRDefault="00023A2D" w:rsidP="00023A2D">
            <w:pPr>
              <w:pStyle w:val="120"/>
            </w:pPr>
            <w:r w:rsidRPr="002F1F92">
              <w:t>7</w:t>
            </w:r>
          </w:p>
        </w:tc>
        <w:tc>
          <w:tcPr>
            <w:tcW w:w="4649" w:type="dxa"/>
          </w:tcPr>
          <w:p w14:paraId="07757942" w14:textId="77777777" w:rsidR="00023A2D" w:rsidRPr="002F1F92" w:rsidRDefault="00023A2D" w:rsidP="00023A2D">
            <w:pPr>
              <w:pStyle w:val="120"/>
            </w:pPr>
            <w:r w:rsidRPr="002F1F92">
              <w:t>Відстоювання власних інтересів</w:t>
            </w:r>
          </w:p>
        </w:tc>
        <w:tc>
          <w:tcPr>
            <w:tcW w:w="2955" w:type="dxa"/>
          </w:tcPr>
          <w:p w14:paraId="40B98602" w14:textId="771626BE" w:rsidR="00023A2D" w:rsidRPr="002F1F92" w:rsidRDefault="00023A2D" w:rsidP="00023A2D">
            <w:pPr>
              <w:pStyle w:val="120"/>
            </w:pPr>
            <w:r w:rsidRPr="00D45143">
              <w:t>Відкритість у спілкуванні</w:t>
            </w:r>
          </w:p>
        </w:tc>
        <w:tc>
          <w:tcPr>
            <w:tcW w:w="2041" w:type="dxa"/>
          </w:tcPr>
          <w:p w14:paraId="6340435E" w14:textId="27D93372" w:rsidR="00023A2D" w:rsidRPr="002F1F92" w:rsidRDefault="00023A2D" w:rsidP="00023A2D">
            <w:pPr>
              <w:pStyle w:val="120"/>
            </w:pPr>
            <w:r w:rsidRPr="00D45143">
              <w:t>ні</w:t>
            </w:r>
          </w:p>
        </w:tc>
      </w:tr>
      <w:tr w:rsidR="00023A2D" w:rsidRPr="002F1F92" w14:paraId="4F5B724A" w14:textId="33654E68" w:rsidTr="00023A2D">
        <w:tc>
          <w:tcPr>
            <w:tcW w:w="510" w:type="dxa"/>
          </w:tcPr>
          <w:p w14:paraId="2719E55B" w14:textId="77777777" w:rsidR="00023A2D" w:rsidRPr="002F1F92" w:rsidRDefault="00023A2D" w:rsidP="00023A2D">
            <w:pPr>
              <w:pStyle w:val="120"/>
            </w:pPr>
            <w:r w:rsidRPr="002F1F92">
              <w:t>8</w:t>
            </w:r>
          </w:p>
        </w:tc>
        <w:tc>
          <w:tcPr>
            <w:tcW w:w="4649" w:type="dxa"/>
          </w:tcPr>
          <w:p w14:paraId="0DCA4BAC" w14:textId="77777777" w:rsidR="00023A2D" w:rsidRPr="002F1F92" w:rsidRDefault="00023A2D" w:rsidP="00023A2D">
            <w:pPr>
              <w:pStyle w:val="120"/>
            </w:pPr>
            <w:r w:rsidRPr="002F1F92">
              <w:t>Вираження потреб</w:t>
            </w:r>
          </w:p>
        </w:tc>
        <w:tc>
          <w:tcPr>
            <w:tcW w:w="2955" w:type="dxa"/>
          </w:tcPr>
          <w:p w14:paraId="24C5B271" w14:textId="52976FF5" w:rsidR="00023A2D" w:rsidRPr="002F1F92" w:rsidRDefault="00023A2D" w:rsidP="00023A2D">
            <w:pPr>
              <w:pStyle w:val="120"/>
            </w:pPr>
            <w:r w:rsidRPr="00D45143">
              <w:t>Відкритість у спілкуванні</w:t>
            </w:r>
          </w:p>
        </w:tc>
        <w:tc>
          <w:tcPr>
            <w:tcW w:w="2041" w:type="dxa"/>
          </w:tcPr>
          <w:p w14:paraId="507DBCC7" w14:textId="16AEF827" w:rsidR="00023A2D" w:rsidRPr="002F1F92" w:rsidRDefault="00023A2D" w:rsidP="00023A2D">
            <w:pPr>
              <w:pStyle w:val="120"/>
            </w:pPr>
            <w:r w:rsidRPr="00D45143">
              <w:t>так</w:t>
            </w:r>
          </w:p>
        </w:tc>
      </w:tr>
      <w:tr w:rsidR="00023A2D" w:rsidRPr="002F1F92" w14:paraId="389D2321" w14:textId="02C005B3" w:rsidTr="00023A2D">
        <w:tc>
          <w:tcPr>
            <w:tcW w:w="510" w:type="dxa"/>
          </w:tcPr>
          <w:p w14:paraId="023C678A" w14:textId="77777777" w:rsidR="00023A2D" w:rsidRPr="002F1F92" w:rsidRDefault="00023A2D" w:rsidP="00023A2D">
            <w:pPr>
              <w:pStyle w:val="120"/>
            </w:pPr>
            <w:r w:rsidRPr="002F1F92">
              <w:t>9</w:t>
            </w:r>
          </w:p>
        </w:tc>
        <w:tc>
          <w:tcPr>
            <w:tcW w:w="4649" w:type="dxa"/>
          </w:tcPr>
          <w:p w14:paraId="1C421870" w14:textId="77777777" w:rsidR="00023A2D" w:rsidRPr="002F1F92" w:rsidRDefault="00023A2D" w:rsidP="00023A2D">
            <w:pPr>
              <w:pStyle w:val="120"/>
            </w:pPr>
            <w:r w:rsidRPr="002F1F92">
              <w:t>Вираження похвали/подяки</w:t>
            </w:r>
          </w:p>
        </w:tc>
        <w:tc>
          <w:tcPr>
            <w:tcW w:w="2955" w:type="dxa"/>
          </w:tcPr>
          <w:p w14:paraId="2EB032E4" w14:textId="5172A418" w:rsidR="00023A2D" w:rsidRPr="002F1F92" w:rsidRDefault="00023A2D" w:rsidP="00023A2D">
            <w:pPr>
              <w:pStyle w:val="120"/>
            </w:pPr>
            <w:r w:rsidRPr="00D45143">
              <w:t>Відкритість у спілкуванні</w:t>
            </w:r>
          </w:p>
        </w:tc>
        <w:tc>
          <w:tcPr>
            <w:tcW w:w="2041" w:type="dxa"/>
          </w:tcPr>
          <w:p w14:paraId="1BA74A9E" w14:textId="360E01D7" w:rsidR="00023A2D" w:rsidRPr="002F1F92" w:rsidRDefault="00023A2D" w:rsidP="00023A2D">
            <w:pPr>
              <w:pStyle w:val="120"/>
            </w:pPr>
            <w:r w:rsidRPr="00D45143">
              <w:t>ні</w:t>
            </w:r>
          </w:p>
        </w:tc>
      </w:tr>
      <w:tr w:rsidR="00023A2D" w:rsidRPr="002F1F92" w14:paraId="3921E79D" w14:textId="7BE657C7" w:rsidTr="00023A2D">
        <w:tc>
          <w:tcPr>
            <w:tcW w:w="510" w:type="dxa"/>
          </w:tcPr>
          <w:p w14:paraId="7F597BB5" w14:textId="77777777" w:rsidR="00023A2D" w:rsidRPr="002F1F92" w:rsidRDefault="00023A2D" w:rsidP="00023A2D">
            <w:pPr>
              <w:pStyle w:val="120"/>
            </w:pPr>
            <w:r w:rsidRPr="002F1F92">
              <w:t>10</w:t>
            </w:r>
          </w:p>
        </w:tc>
        <w:tc>
          <w:tcPr>
            <w:tcW w:w="4649" w:type="dxa"/>
          </w:tcPr>
          <w:p w14:paraId="3CBD7DCA" w14:textId="77777777" w:rsidR="00023A2D" w:rsidRPr="002F1F92" w:rsidRDefault="00023A2D" w:rsidP="00023A2D">
            <w:pPr>
              <w:pStyle w:val="120"/>
            </w:pPr>
            <w:r w:rsidRPr="002F1F92">
              <w:t>Адаптація у новому колективі</w:t>
            </w:r>
          </w:p>
        </w:tc>
        <w:tc>
          <w:tcPr>
            <w:tcW w:w="2955" w:type="dxa"/>
          </w:tcPr>
          <w:p w14:paraId="4C8F8659" w14:textId="526955C5" w:rsidR="00023A2D" w:rsidRPr="002F1F92" w:rsidRDefault="00023A2D" w:rsidP="00023A2D">
            <w:pPr>
              <w:pStyle w:val="120"/>
            </w:pPr>
            <w:r w:rsidRPr="00D45143">
              <w:t>Відкритість у спілкуванні</w:t>
            </w:r>
          </w:p>
        </w:tc>
        <w:tc>
          <w:tcPr>
            <w:tcW w:w="2041" w:type="dxa"/>
          </w:tcPr>
          <w:p w14:paraId="4EC26FF8" w14:textId="2E0C370A" w:rsidR="00023A2D" w:rsidRPr="002F1F92" w:rsidRDefault="00023A2D" w:rsidP="00023A2D">
            <w:pPr>
              <w:pStyle w:val="120"/>
            </w:pPr>
            <w:r w:rsidRPr="00D45143">
              <w:t>ні</w:t>
            </w:r>
          </w:p>
        </w:tc>
      </w:tr>
      <w:tr w:rsidR="00023A2D" w:rsidRPr="002F1F92" w14:paraId="711BE1F3" w14:textId="144E4E8B" w:rsidTr="00023A2D">
        <w:tc>
          <w:tcPr>
            <w:tcW w:w="510" w:type="dxa"/>
          </w:tcPr>
          <w:p w14:paraId="64BF3F5C" w14:textId="77777777" w:rsidR="00023A2D" w:rsidRPr="002F1F92" w:rsidRDefault="00023A2D" w:rsidP="00023A2D">
            <w:pPr>
              <w:pStyle w:val="120"/>
            </w:pPr>
            <w:r w:rsidRPr="002F1F92">
              <w:t>11</w:t>
            </w:r>
          </w:p>
        </w:tc>
        <w:tc>
          <w:tcPr>
            <w:tcW w:w="4649" w:type="dxa"/>
          </w:tcPr>
          <w:p w14:paraId="373C6C02" w14:textId="77777777" w:rsidR="00023A2D" w:rsidRPr="002F1F92" w:rsidRDefault="00023A2D" w:rsidP="00023A2D">
            <w:pPr>
              <w:pStyle w:val="120"/>
            </w:pPr>
            <w:r w:rsidRPr="002F1F92">
              <w:t>Ставити запитання</w:t>
            </w:r>
          </w:p>
        </w:tc>
        <w:tc>
          <w:tcPr>
            <w:tcW w:w="2955" w:type="dxa"/>
          </w:tcPr>
          <w:p w14:paraId="2408651D" w14:textId="25A8579F" w:rsidR="00023A2D" w:rsidRPr="002F1F92" w:rsidRDefault="00023A2D" w:rsidP="00023A2D">
            <w:pPr>
              <w:pStyle w:val="120"/>
            </w:pPr>
            <w:r w:rsidRPr="00D45143">
              <w:t>Відкритість у спілкуванні</w:t>
            </w:r>
          </w:p>
        </w:tc>
        <w:tc>
          <w:tcPr>
            <w:tcW w:w="2041" w:type="dxa"/>
          </w:tcPr>
          <w:p w14:paraId="1B27EEFC" w14:textId="46363232" w:rsidR="00023A2D" w:rsidRPr="002F1F92" w:rsidRDefault="00023A2D" w:rsidP="00023A2D">
            <w:pPr>
              <w:pStyle w:val="120"/>
            </w:pPr>
            <w:r w:rsidRPr="00D45143">
              <w:t>так</w:t>
            </w:r>
          </w:p>
        </w:tc>
      </w:tr>
      <w:tr w:rsidR="00023A2D" w:rsidRPr="002F1F92" w14:paraId="1E1D4DF0" w14:textId="6607EDC5" w:rsidTr="00023A2D">
        <w:tc>
          <w:tcPr>
            <w:tcW w:w="510" w:type="dxa"/>
          </w:tcPr>
          <w:p w14:paraId="55B80E01" w14:textId="77777777" w:rsidR="00023A2D" w:rsidRPr="002F1F92" w:rsidRDefault="00023A2D" w:rsidP="00023A2D">
            <w:pPr>
              <w:pStyle w:val="120"/>
            </w:pPr>
            <w:r w:rsidRPr="002F1F92">
              <w:t>12</w:t>
            </w:r>
          </w:p>
        </w:tc>
        <w:tc>
          <w:tcPr>
            <w:tcW w:w="4649" w:type="dxa"/>
          </w:tcPr>
          <w:p w14:paraId="7ED4987D" w14:textId="77777777" w:rsidR="00023A2D" w:rsidRPr="002F1F92" w:rsidRDefault="00023A2D" w:rsidP="00023A2D">
            <w:pPr>
              <w:pStyle w:val="120"/>
            </w:pPr>
            <w:r w:rsidRPr="002F1F92">
              <w:t>Вираження незгоди</w:t>
            </w:r>
          </w:p>
        </w:tc>
        <w:tc>
          <w:tcPr>
            <w:tcW w:w="2955" w:type="dxa"/>
          </w:tcPr>
          <w:p w14:paraId="3CEAFDF4" w14:textId="2830944A" w:rsidR="00023A2D" w:rsidRPr="002F1F92" w:rsidRDefault="00023A2D" w:rsidP="00023A2D">
            <w:pPr>
              <w:pStyle w:val="120"/>
            </w:pPr>
            <w:r w:rsidRPr="00D45143">
              <w:t>Відкритість у спілкуванні</w:t>
            </w:r>
          </w:p>
        </w:tc>
        <w:tc>
          <w:tcPr>
            <w:tcW w:w="2041" w:type="dxa"/>
          </w:tcPr>
          <w:p w14:paraId="59398F8F" w14:textId="6AB5927A" w:rsidR="00023A2D" w:rsidRPr="002F1F92" w:rsidRDefault="00023A2D" w:rsidP="00023A2D">
            <w:pPr>
              <w:pStyle w:val="120"/>
            </w:pPr>
            <w:r w:rsidRPr="00D45143">
              <w:t>ні</w:t>
            </w:r>
          </w:p>
        </w:tc>
      </w:tr>
      <w:tr w:rsidR="00023A2D" w:rsidRPr="002F1F92" w14:paraId="52E0FA9D" w14:textId="1045377F" w:rsidTr="00023A2D">
        <w:tc>
          <w:tcPr>
            <w:tcW w:w="510" w:type="dxa"/>
          </w:tcPr>
          <w:p w14:paraId="6543B0EC" w14:textId="77777777" w:rsidR="00023A2D" w:rsidRPr="002F1F92" w:rsidRDefault="00023A2D" w:rsidP="00023A2D">
            <w:pPr>
              <w:pStyle w:val="120"/>
            </w:pPr>
            <w:r w:rsidRPr="002F1F92">
              <w:t>13</w:t>
            </w:r>
          </w:p>
        </w:tc>
        <w:tc>
          <w:tcPr>
            <w:tcW w:w="4649" w:type="dxa"/>
          </w:tcPr>
          <w:p w14:paraId="7449C5FF" w14:textId="77777777" w:rsidR="00023A2D" w:rsidRPr="002F1F92" w:rsidRDefault="00023A2D" w:rsidP="00023A2D">
            <w:pPr>
              <w:pStyle w:val="120"/>
            </w:pPr>
            <w:r w:rsidRPr="002F1F92">
              <w:t>Повідомлення про досягнення</w:t>
            </w:r>
          </w:p>
        </w:tc>
        <w:tc>
          <w:tcPr>
            <w:tcW w:w="2955" w:type="dxa"/>
          </w:tcPr>
          <w:p w14:paraId="4D3DB1F6" w14:textId="52C149FB" w:rsidR="00023A2D" w:rsidRPr="002F1F92" w:rsidRDefault="00023A2D" w:rsidP="00023A2D">
            <w:pPr>
              <w:pStyle w:val="120"/>
            </w:pPr>
            <w:r w:rsidRPr="00D45143">
              <w:t>Відкритість у спілкуванні</w:t>
            </w:r>
          </w:p>
        </w:tc>
        <w:tc>
          <w:tcPr>
            <w:tcW w:w="2041" w:type="dxa"/>
          </w:tcPr>
          <w:p w14:paraId="4A6EAEBF" w14:textId="5C3FFF18" w:rsidR="00023A2D" w:rsidRPr="002F1F92" w:rsidRDefault="00023A2D" w:rsidP="00023A2D">
            <w:pPr>
              <w:pStyle w:val="120"/>
            </w:pPr>
            <w:r w:rsidRPr="00D45143">
              <w:t>ні</w:t>
            </w:r>
          </w:p>
        </w:tc>
      </w:tr>
      <w:tr w:rsidR="00023A2D" w:rsidRPr="002F1F92" w14:paraId="74A8520B" w14:textId="1332A44A" w:rsidTr="00023A2D">
        <w:tc>
          <w:tcPr>
            <w:tcW w:w="510" w:type="dxa"/>
          </w:tcPr>
          <w:p w14:paraId="1BFB477B" w14:textId="77777777" w:rsidR="00023A2D" w:rsidRPr="002F1F92" w:rsidRDefault="00023A2D" w:rsidP="00023A2D">
            <w:pPr>
              <w:pStyle w:val="120"/>
            </w:pPr>
            <w:r w:rsidRPr="002F1F92">
              <w:t>14</w:t>
            </w:r>
          </w:p>
        </w:tc>
        <w:tc>
          <w:tcPr>
            <w:tcW w:w="4649" w:type="dxa"/>
          </w:tcPr>
          <w:p w14:paraId="0D629EAF" w14:textId="77777777" w:rsidR="00023A2D" w:rsidRPr="002F1F92" w:rsidRDefault="00023A2D" w:rsidP="00023A2D">
            <w:pPr>
              <w:pStyle w:val="120"/>
            </w:pPr>
            <w:r w:rsidRPr="002F1F92">
              <w:t>Формулювання прохань</w:t>
            </w:r>
          </w:p>
        </w:tc>
        <w:tc>
          <w:tcPr>
            <w:tcW w:w="2955" w:type="dxa"/>
          </w:tcPr>
          <w:p w14:paraId="1B6E61BD" w14:textId="1E2A1E8D" w:rsidR="00023A2D" w:rsidRPr="002F1F92" w:rsidRDefault="00023A2D" w:rsidP="00023A2D">
            <w:pPr>
              <w:pStyle w:val="120"/>
            </w:pPr>
            <w:r w:rsidRPr="00D45143">
              <w:t>Відкритість у спілкуванні</w:t>
            </w:r>
          </w:p>
        </w:tc>
        <w:tc>
          <w:tcPr>
            <w:tcW w:w="2041" w:type="dxa"/>
          </w:tcPr>
          <w:p w14:paraId="18D568A0" w14:textId="50E2D11A" w:rsidR="00023A2D" w:rsidRPr="002F1F92" w:rsidRDefault="00023A2D" w:rsidP="00023A2D">
            <w:pPr>
              <w:pStyle w:val="120"/>
            </w:pPr>
            <w:r w:rsidRPr="00D45143">
              <w:t>так</w:t>
            </w:r>
          </w:p>
        </w:tc>
      </w:tr>
      <w:tr w:rsidR="00023A2D" w:rsidRPr="002F1F92" w14:paraId="2C4A8CE2" w14:textId="4E1B8F60" w:rsidTr="00023A2D">
        <w:tc>
          <w:tcPr>
            <w:tcW w:w="510" w:type="dxa"/>
          </w:tcPr>
          <w:p w14:paraId="78606DA6" w14:textId="77777777" w:rsidR="00023A2D" w:rsidRPr="002F1F92" w:rsidRDefault="00023A2D" w:rsidP="00023A2D">
            <w:pPr>
              <w:pStyle w:val="120"/>
            </w:pPr>
            <w:r w:rsidRPr="002F1F92">
              <w:t>15</w:t>
            </w:r>
          </w:p>
        </w:tc>
        <w:tc>
          <w:tcPr>
            <w:tcW w:w="4649" w:type="dxa"/>
          </w:tcPr>
          <w:p w14:paraId="1C181B95" w14:textId="77777777" w:rsidR="00023A2D" w:rsidRPr="002F1F92" w:rsidRDefault="00023A2D" w:rsidP="00023A2D">
            <w:pPr>
              <w:pStyle w:val="120"/>
            </w:pPr>
            <w:r w:rsidRPr="002F1F92">
              <w:t>Відчуття розуміння іншими</w:t>
            </w:r>
          </w:p>
        </w:tc>
        <w:tc>
          <w:tcPr>
            <w:tcW w:w="2955" w:type="dxa"/>
          </w:tcPr>
          <w:p w14:paraId="63E6E776" w14:textId="287CB008" w:rsidR="00023A2D" w:rsidRPr="002F1F92" w:rsidRDefault="00023A2D" w:rsidP="00023A2D">
            <w:pPr>
              <w:pStyle w:val="120"/>
            </w:pPr>
            <w:r w:rsidRPr="00D45143">
              <w:t>Відкритість у спілкуванні</w:t>
            </w:r>
          </w:p>
        </w:tc>
        <w:tc>
          <w:tcPr>
            <w:tcW w:w="2041" w:type="dxa"/>
          </w:tcPr>
          <w:p w14:paraId="12583A22" w14:textId="5279F7B9" w:rsidR="00023A2D" w:rsidRPr="002F1F92" w:rsidRDefault="00023A2D" w:rsidP="00023A2D">
            <w:pPr>
              <w:pStyle w:val="120"/>
            </w:pPr>
            <w:r w:rsidRPr="00D45143">
              <w:t>ні</w:t>
            </w:r>
          </w:p>
        </w:tc>
      </w:tr>
      <w:tr w:rsidR="00023A2D" w:rsidRPr="002F1F92" w14:paraId="3EA2787D" w14:textId="5DBADF2D" w:rsidTr="00023A2D">
        <w:tc>
          <w:tcPr>
            <w:tcW w:w="510" w:type="dxa"/>
          </w:tcPr>
          <w:p w14:paraId="016E76A2" w14:textId="77777777" w:rsidR="00023A2D" w:rsidRPr="002F1F92" w:rsidRDefault="00023A2D" w:rsidP="00023A2D">
            <w:pPr>
              <w:pStyle w:val="120"/>
            </w:pPr>
          </w:p>
        </w:tc>
        <w:tc>
          <w:tcPr>
            <w:tcW w:w="4649" w:type="dxa"/>
          </w:tcPr>
          <w:p w14:paraId="2D8AE886" w14:textId="4185281B" w:rsidR="00023A2D" w:rsidRPr="002F1F92" w:rsidRDefault="00023A2D" w:rsidP="00023A2D">
            <w:pPr>
              <w:pStyle w:val="120"/>
            </w:pPr>
            <w:r w:rsidRPr="002F1F92">
              <w:t>Поведінка у конфліктах (Блок 2)</w:t>
            </w:r>
          </w:p>
        </w:tc>
        <w:tc>
          <w:tcPr>
            <w:tcW w:w="2955" w:type="dxa"/>
          </w:tcPr>
          <w:p w14:paraId="45072851" w14:textId="63F7BA77" w:rsidR="00023A2D" w:rsidRPr="002F1F92" w:rsidRDefault="00023A2D" w:rsidP="00023A2D">
            <w:pPr>
              <w:pStyle w:val="120"/>
            </w:pPr>
          </w:p>
        </w:tc>
        <w:tc>
          <w:tcPr>
            <w:tcW w:w="2041" w:type="dxa"/>
          </w:tcPr>
          <w:p w14:paraId="65109D5C" w14:textId="0B6605C3" w:rsidR="00023A2D" w:rsidRPr="002F1F92" w:rsidRDefault="00023A2D" w:rsidP="00023A2D">
            <w:pPr>
              <w:pStyle w:val="120"/>
            </w:pPr>
          </w:p>
        </w:tc>
      </w:tr>
      <w:tr w:rsidR="00023A2D" w:rsidRPr="002F1F92" w14:paraId="2B7FD023" w14:textId="4971AE5C" w:rsidTr="00023A2D">
        <w:tc>
          <w:tcPr>
            <w:tcW w:w="510" w:type="dxa"/>
          </w:tcPr>
          <w:p w14:paraId="430B8CF9" w14:textId="77777777" w:rsidR="00023A2D" w:rsidRPr="002F1F92" w:rsidRDefault="00023A2D" w:rsidP="00023A2D">
            <w:pPr>
              <w:pStyle w:val="120"/>
            </w:pPr>
            <w:r w:rsidRPr="002F1F92">
              <w:t>16</w:t>
            </w:r>
          </w:p>
        </w:tc>
        <w:tc>
          <w:tcPr>
            <w:tcW w:w="4649" w:type="dxa"/>
          </w:tcPr>
          <w:p w14:paraId="0C5F2A45" w14:textId="77777777" w:rsidR="00023A2D" w:rsidRPr="002F1F92" w:rsidRDefault="00023A2D" w:rsidP="00023A2D">
            <w:pPr>
              <w:pStyle w:val="120"/>
            </w:pPr>
            <w:r w:rsidRPr="002F1F92">
              <w:t>Спокій та аргументація</w:t>
            </w:r>
          </w:p>
        </w:tc>
        <w:tc>
          <w:tcPr>
            <w:tcW w:w="2955" w:type="dxa"/>
          </w:tcPr>
          <w:p w14:paraId="39E54473" w14:textId="27E95C4D" w:rsidR="00023A2D" w:rsidRPr="002F1F92" w:rsidRDefault="00023A2D" w:rsidP="00023A2D">
            <w:pPr>
              <w:pStyle w:val="120"/>
            </w:pPr>
            <w:r w:rsidRPr="00D45143">
              <w:t>Відстоювання прав</w:t>
            </w:r>
          </w:p>
        </w:tc>
        <w:tc>
          <w:tcPr>
            <w:tcW w:w="2041" w:type="dxa"/>
          </w:tcPr>
          <w:p w14:paraId="293AD464" w14:textId="3E86B97C" w:rsidR="00023A2D" w:rsidRPr="002F1F92" w:rsidRDefault="00023A2D" w:rsidP="00023A2D">
            <w:pPr>
              <w:pStyle w:val="120"/>
            </w:pPr>
            <w:r w:rsidRPr="00D45143">
              <w:t>ні</w:t>
            </w:r>
          </w:p>
        </w:tc>
      </w:tr>
      <w:tr w:rsidR="00023A2D" w:rsidRPr="002F1F92" w14:paraId="3CDE6124" w14:textId="50F2D96B" w:rsidTr="00023A2D">
        <w:tc>
          <w:tcPr>
            <w:tcW w:w="510" w:type="dxa"/>
          </w:tcPr>
          <w:p w14:paraId="616098D1" w14:textId="77777777" w:rsidR="00023A2D" w:rsidRPr="002F1F92" w:rsidRDefault="00023A2D" w:rsidP="00023A2D">
            <w:pPr>
              <w:pStyle w:val="120"/>
            </w:pPr>
            <w:r w:rsidRPr="002F1F92">
              <w:t>17</w:t>
            </w:r>
          </w:p>
        </w:tc>
        <w:tc>
          <w:tcPr>
            <w:tcW w:w="4649" w:type="dxa"/>
          </w:tcPr>
          <w:p w14:paraId="3958DD54" w14:textId="77777777" w:rsidR="00023A2D" w:rsidRPr="002F1F92" w:rsidRDefault="00023A2D" w:rsidP="00023A2D">
            <w:pPr>
              <w:pStyle w:val="120"/>
            </w:pPr>
            <w:r w:rsidRPr="002F1F92">
              <w:t>Наполегливість без агресії</w:t>
            </w:r>
          </w:p>
        </w:tc>
        <w:tc>
          <w:tcPr>
            <w:tcW w:w="2955" w:type="dxa"/>
          </w:tcPr>
          <w:p w14:paraId="212FABCB" w14:textId="518696C6" w:rsidR="00023A2D" w:rsidRPr="002F1F92" w:rsidRDefault="00023A2D" w:rsidP="00023A2D">
            <w:pPr>
              <w:pStyle w:val="120"/>
            </w:pPr>
            <w:r w:rsidRPr="00D45143">
              <w:t>Відстоювання прав</w:t>
            </w:r>
          </w:p>
        </w:tc>
        <w:tc>
          <w:tcPr>
            <w:tcW w:w="2041" w:type="dxa"/>
          </w:tcPr>
          <w:p w14:paraId="0F8BB697" w14:textId="335303C5" w:rsidR="00023A2D" w:rsidRPr="002F1F92" w:rsidRDefault="00023A2D" w:rsidP="00023A2D">
            <w:pPr>
              <w:pStyle w:val="120"/>
            </w:pPr>
            <w:r w:rsidRPr="00D45143">
              <w:t>так</w:t>
            </w:r>
          </w:p>
        </w:tc>
      </w:tr>
      <w:tr w:rsidR="00023A2D" w:rsidRPr="002F1F92" w14:paraId="7AB6F5EA" w14:textId="7DE874BA" w:rsidTr="00023A2D">
        <w:tc>
          <w:tcPr>
            <w:tcW w:w="510" w:type="dxa"/>
          </w:tcPr>
          <w:p w14:paraId="3A41661D" w14:textId="77777777" w:rsidR="00023A2D" w:rsidRPr="002F1F92" w:rsidRDefault="00023A2D" w:rsidP="00023A2D">
            <w:pPr>
              <w:pStyle w:val="120"/>
            </w:pPr>
            <w:r w:rsidRPr="002F1F92">
              <w:t>18</w:t>
            </w:r>
          </w:p>
        </w:tc>
        <w:tc>
          <w:tcPr>
            <w:tcW w:w="4649" w:type="dxa"/>
          </w:tcPr>
          <w:p w14:paraId="1D05F934" w14:textId="77777777" w:rsidR="00023A2D" w:rsidRPr="002F1F92" w:rsidRDefault="00023A2D" w:rsidP="00023A2D">
            <w:pPr>
              <w:pStyle w:val="120"/>
            </w:pPr>
            <w:r w:rsidRPr="002F1F92">
              <w:t>Захист позиції при критиці</w:t>
            </w:r>
          </w:p>
        </w:tc>
        <w:tc>
          <w:tcPr>
            <w:tcW w:w="2955" w:type="dxa"/>
          </w:tcPr>
          <w:p w14:paraId="09361457" w14:textId="12C46E3E" w:rsidR="00023A2D" w:rsidRPr="002F1F92" w:rsidRDefault="00023A2D" w:rsidP="00023A2D">
            <w:pPr>
              <w:pStyle w:val="120"/>
            </w:pPr>
            <w:r w:rsidRPr="00D45143">
              <w:t>Відстоювання прав</w:t>
            </w:r>
          </w:p>
        </w:tc>
        <w:tc>
          <w:tcPr>
            <w:tcW w:w="2041" w:type="dxa"/>
          </w:tcPr>
          <w:p w14:paraId="59D2F469" w14:textId="14C5F38D" w:rsidR="00023A2D" w:rsidRPr="002F1F92" w:rsidRDefault="00023A2D" w:rsidP="00023A2D">
            <w:pPr>
              <w:pStyle w:val="120"/>
            </w:pPr>
            <w:r w:rsidRPr="00D45143">
              <w:t>ні</w:t>
            </w:r>
          </w:p>
        </w:tc>
      </w:tr>
      <w:tr w:rsidR="00023A2D" w:rsidRPr="002F1F92" w14:paraId="4EA0C097" w14:textId="0CF74F44" w:rsidTr="00023A2D">
        <w:tc>
          <w:tcPr>
            <w:tcW w:w="510" w:type="dxa"/>
          </w:tcPr>
          <w:p w14:paraId="58050792" w14:textId="77777777" w:rsidR="00023A2D" w:rsidRPr="002F1F92" w:rsidRDefault="00023A2D" w:rsidP="00023A2D">
            <w:pPr>
              <w:pStyle w:val="120"/>
            </w:pPr>
            <w:r w:rsidRPr="002F1F92">
              <w:t>19</w:t>
            </w:r>
          </w:p>
        </w:tc>
        <w:tc>
          <w:tcPr>
            <w:tcW w:w="4649" w:type="dxa"/>
          </w:tcPr>
          <w:p w14:paraId="297FDAAC" w14:textId="77777777" w:rsidR="00023A2D" w:rsidRPr="002F1F92" w:rsidRDefault="00023A2D" w:rsidP="00023A2D">
            <w:pPr>
              <w:pStyle w:val="120"/>
            </w:pPr>
            <w:r w:rsidRPr="002F1F92">
              <w:t>Вирішення суперечок</w:t>
            </w:r>
          </w:p>
        </w:tc>
        <w:tc>
          <w:tcPr>
            <w:tcW w:w="2955" w:type="dxa"/>
          </w:tcPr>
          <w:p w14:paraId="28F4B3C1" w14:textId="091D3674" w:rsidR="00023A2D" w:rsidRPr="002F1F92" w:rsidRDefault="00023A2D" w:rsidP="00023A2D">
            <w:pPr>
              <w:pStyle w:val="120"/>
            </w:pPr>
            <w:r w:rsidRPr="00D45143">
              <w:t>Відстоювання прав</w:t>
            </w:r>
          </w:p>
        </w:tc>
        <w:tc>
          <w:tcPr>
            <w:tcW w:w="2041" w:type="dxa"/>
          </w:tcPr>
          <w:p w14:paraId="06A8A57E" w14:textId="40BEA588" w:rsidR="00023A2D" w:rsidRPr="002F1F92" w:rsidRDefault="00023A2D" w:rsidP="00023A2D">
            <w:pPr>
              <w:pStyle w:val="120"/>
            </w:pPr>
            <w:r w:rsidRPr="00D45143">
              <w:t>ні</w:t>
            </w:r>
          </w:p>
        </w:tc>
      </w:tr>
      <w:tr w:rsidR="00023A2D" w:rsidRPr="002F1F92" w14:paraId="56ABC355" w14:textId="0EE198AF" w:rsidTr="00023A2D">
        <w:tc>
          <w:tcPr>
            <w:tcW w:w="510" w:type="dxa"/>
          </w:tcPr>
          <w:p w14:paraId="080933A8" w14:textId="77777777" w:rsidR="00023A2D" w:rsidRPr="002F1F92" w:rsidRDefault="00023A2D" w:rsidP="00023A2D">
            <w:pPr>
              <w:pStyle w:val="120"/>
            </w:pPr>
            <w:r w:rsidRPr="002F1F92">
              <w:t>20</w:t>
            </w:r>
          </w:p>
        </w:tc>
        <w:tc>
          <w:tcPr>
            <w:tcW w:w="4649" w:type="dxa"/>
          </w:tcPr>
          <w:p w14:paraId="3C5C2AE9" w14:textId="77777777" w:rsidR="00023A2D" w:rsidRPr="002F1F92" w:rsidRDefault="00023A2D" w:rsidP="00023A2D">
            <w:pPr>
              <w:pStyle w:val="120"/>
            </w:pPr>
            <w:r w:rsidRPr="002F1F92">
              <w:t>Контроль агресії</w:t>
            </w:r>
          </w:p>
        </w:tc>
        <w:tc>
          <w:tcPr>
            <w:tcW w:w="2955" w:type="dxa"/>
          </w:tcPr>
          <w:p w14:paraId="36E6FE04" w14:textId="6CE11E62" w:rsidR="00023A2D" w:rsidRPr="002F1F92" w:rsidRDefault="00023A2D" w:rsidP="00023A2D">
            <w:pPr>
              <w:pStyle w:val="120"/>
            </w:pPr>
            <w:r w:rsidRPr="00D45143">
              <w:t>Відстоювання прав</w:t>
            </w:r>
          </w:p>
        </w:tc>
        <w:tc>
          <w:tcPr>
            <w:tcW w:w="2041" w:type="dxa"/>
          </w:tcPr>
          <w:p w14:paraId="7FAB371B" w14:textId="1357767D" w:rsidR="00023A2D" w:rsidRPr="002F1F92" w:rsidRDefault="00023A2D" w:rsidP="00023A2D">
            <w:pPr>
              <w:pStyle w:val="120"/>
            </w:pPr>
            <w:r w:rsidRPr="00D45143">
              <w:t>так</w:t>
            </w:r>
          </w:p>
        </w:tc>
      </w:tr>
      <w:tr w:rsidR="00023A2D" w:rsidRPr="002F1F92" w14:paraId="17EA98E7" w14:textId="666DF63A" w:rsidTr="00023A2D">
        <w:tc>
          <w:tcPr>
            <w:tcW w:w="510" w:type="dxa"/>
          </w:tcPr>
          <w:p w14:paraId="16717297" w14:textId="77777777" w:rsidR="00023A2D" w:rsidRPr="002F1F92" w:rsidRDefault="00023A2D" w:rsidP="00023A2D">
            <w:pPr>
              <w:pStyle w:val="120"/>
            </w:pPr>
            <w:r w:rsidRPr="002F1F92">
              <w:t>21</w:t>
            </w:r>
          </w:p>
        </w:tc>
        <w:tc>
          <w:tcPr>
            <w:tcW w:w="4649" w:type="dxa"/>
          </w:tcPr>
          <w:p w14:paraId="270D6D3D" w14:textId="77777777" w:rsidR="00023A2D" w:rsidRPr="002F1F92" w:rsidRDefault="00023A2D" w:rsidP="00023A2D">
            <w:pPr>
              <w:pStyle w:val="120"/>
            </w:pPr>
            <w:r w:rsidRPr="002F1F92">
              <w:t>Визнання власної помилки</w:t>
            </w:r>
          </w:p>
        </w:tc>
        <w:tc>
          <w:tcPr>
            <w:tcW w:w="2955" w:type="dxa"/>
          </w:tcPr>
          <w:p w14:paraId="49247D60" w14:textId="1D6947A5" w:rsidR="00023A2D" w:rsidRPr="002F1F92" w:rsidRDefault="00023A2D" w:rsidP="00023A2D">
            <w:pPr>
              <w:pStyle w:val="120"/>
            </w:pPr>
            <w:r w:rsidRPr="00D45143">
              <w:t>Відстоювання прав</w:t>
            </w:r>
          </w:p>
        </w:tc>
        <w:tc>
          <w:tcPr>
            <w:tcW w:w="2041" w:type="dxa"/>
          </w:tcPr>
          <w:p w14:paraId="238BECCF" w14:textId="6AEE3B30" w:rsidR="00023A2D" w:rsidRPr="002F1F92" w:rsidRDefault="00023A2D" w:rsidP="00023A2D">
            <w:pPr>
              <w:pStyle w:val="120"/>
            </w:pPr>
            <w:r w:rsidRPr="00D45143">
              <w:t>ні</w:t>
            </w:r>
          </w:p>
        </w:tc>
      </w:tr>
      <w:tr w:rsidR="00023A2D" w:rsidRPr="002F1F92" w14:paraId="105D126D" w14:textId="4A087D97" w:rsidTr="00023A2D">
        <w:tc>
          <w:tcPr>
            <w:tcW w:w="510" w:type="dxa"/>
          </w:tcPr>
          <w:p w14:paraId="1DF8A545" w14:textId="77777777" w:rsidR="00023A2D" w:rsidRPr="002F1F92" w:rsidRDefault="00023A2D" w:rsidP="00023A2D">
            <w:pPr>
              <w:pStyle w:val="120"/>
            </w:pPr>
            <w:r w:rsidRPr="002F1F92">
              <w:t>22</w:t>
            </w:r>
          </w:p>
        </w:tc>
        <w:tc>
          <w:tcPr>
            <w:tcW w:w="4649" w:type="dxa"/>
          </w:tcPr>
          <w:p w14:paraId="1514DD81" w14:textId="77777777" w:rsidR="00023A2D" w:rsidRPr="002F1F92" w:rsidRDefault="00023A2D" w:rsidP="00023A2D">
            <w:pPr>
              <w:pStyle w:val="120"/>
            </w:pPr>
            <w:proofErr w:type="spellStart"/>
            <w:r w:rsidRPr="002F1F92">
              <w:t>Неуникання</w:t>
            </w:r>
            <w:proofErr w:type="spellEnd"/>
            <w:r w:rsidRPr="002F1F92">
              <w:t xml:space="preserve"> важливих суперечок</w:t>
            </w:r>
          </w:p>
        </w:tc>
        <w:tc>
          <w:tcPr>
            <w:tcW w:w="2955" w:type="dxa"/>
          </w:tcPr>
          <w:p w14:paraId="5C825E00" w14:textId="50618DC2" w:rsidR="00023A2D" w:rsidRPr="002F1F92" w:rsidRDefault="00023A2D" w:rsidP="00023A2D">
            <w:pPr>
              <w:pStyle w:val="120"/>
            </w:pPr>
            <w:r w:rsidRPr="00D45143">
              <w:t>Відстоювання прав</w:t>
            </w:r>
          </w:p>
        </w:tc>
        <w:tc>
          <w:tcPr>
            <w:tcW w:w="2041" w:type="dxa"/>
          </w:tcPr>
          <w:p w14:paraId="42C6F321" w14:textId="498825EA" w:rsidR="00023A2D" w:rsidRPr="002F1F92" w:rsidRDefault="00023A2D" w:rsidP="00023A2D">
            <w:pPr>
              <w:pStyle w:val="120"/>
            </w:pPr>
            <w:r w:rsidRPr="00D45143">
              <w:t>ні</w:t>
            </w:r>
          </w:p>
        </w:tc>
      </w:tr>
      <w:tr w:rsidR="00023A2D" w:rsidRPr="002F1F92" w14:paraId="6D8983EB" w14:textId="656A1AB1" w:rsidTr="00023A2D">
        <w:tc>
          <w:tcPr>
            <w:tcW w:w="510" w:type="dxa"/>
          </w:tcPr>
          <w:p w14:paraId="5D988CB4" w14:textId="77777777" w:rsidR="00023A2D" w:rsidRPr="002F1F92" w:rsidRDefault="00023A2D" w:rsidP="00023A2D">
            <w:pPr>
              <w:pStyle w:val="120"/>
            </w:pPr>
            <w:r w:rsidRPr="002F1F92">
              <w:t>23</w:t>
            </w:r>
          </w:p>
        </w:tc>
        <w:tc>
          <w:tcPr>
            <w:tcW w:w="4649" w:type="dxa"/>
          </w:tcPr>
          <w:p w14:paraId="7400E515" w14:textId="77777777" w:rsidR="00023A2D" w:rsidRPr="002F1F92" w:rsidRDefault="00023A2D" w:rsidP="00023A2D">
            <w:pPr>
              <w:pStyle w:val="120"/>
            </w:pPr>
            <w:r w:rsidRPr="002F1F92">
              <w:t>Неособистісна критика</w:t>
            </w:r>
          </w:p>
        </w:tc>
        <w:tc>
          <w:tcPr>
            <w:tcW w:w="2955" w:type="dxa"/>
          </w:tcPr>
          <w:p w14:paraId="616151BC" w14:textId="07236511" w:rsidR="00023A2D" w:rsidRPr="002F1F92" w:rsidRDefault="00023A2D" w:rsidP="00023A2D">
            <w:pPr>
              <w:pStyle w:val="120"/>
            </w:pPr>
            <w:r w:rsidRPr="00D45143">
              <w:t>Відстоювання прав</w:t>
            </w:r>
          </w:p>
        </w:tc>
        <w:tc>
          <w:tcPr>
            <w:tcW w:w="2041" w:type="dxa"/>
          </w:tcPr>
          <w:p w14:paraId="328EF31C" w14:textId="73E8F598" w:rsidR="00023A2D" w:rsidRPr="002F1F92" w:rsidRDefault="00023A2D" w:rsidP="00023A2D">
            <w:pPr>
              <w:pStyle w:val="120"/>
            </w:pPr>
            <w:r w:rsidRPr="00D45143">
              <w:t>так</w:t>
            </w:r>
          </w:p>
        </w:tc>
      </w:tr>
      <w:tr w:rsidR="00023A2D" w:rsidRPr="002F1F92" w14:paraId="3B066BDB" w14:textId="311147D9" w:rsidTr="00023A2D">
        <w:tc>
          <w:tcPr>
            <w:tcW w:w="510" w:type="dxa"/>
          </w:tcPr>
          <w:p w14:paraId="4F96BA6B" w14:textId="77777777" w:rsidR="00023A2D" w:rsidRPr="002F1F92" w:rsidRDefault="00023A2D" w:rsidP="00023A2D">
            <w:pPr>
              <w:pStyle w:val="120"/>
            </w:pPr>
            <w:r w:rsidRPr="002F1F92">
              <w:t>24</w:t>
            </w:r>
          </w:p>
        </w:tc>
        <w:tc>
          <w:tcPr>
            <w:tcW w:w="4649" w:type="dxa"/>
          </w:tcPr>
          <w:p w14:paraId="4874C072" w14:textId="77777777" w:rsidR="00023A2D" w:rsidRPr="002F1F92" w:rsidRDefault="00023A2D" w:rsidP="00023A2D">
            <w:pPr>
              <w:pStyle w:val="120"/>
            </w:pPr>
            <w:r w:rsidRPr="002F1F92">
              <w:t>Слухати іншу сторону</w:t>
            </w:r>
          </w:p>
        </w:tc>
        <w:tc>
          <w:tcPr>
            <w:tcW w:w="2955" w:type="dxa"/>
          </w:tcPr>
          <w:p w14:paraId="4207A9B5" w14:textId="4B22BFCE" w:rsidR="00023A2D" w:rsidRPr="002F1F92" w:rsidRDefault="00023A2D" w:rsidP="00023A2D">
            <w:pPr>
              <w:pStyle w:val="120"/>
            </w:pPr>
            <w:r w:rsidRPr="00D45143">
              <w:t>Відстоювання прав</w:t>
            </w:r>
          </w:p>
        </w:tc>
        <w:tc>
          <w:tcPr>
            <w:tcW w:w="2041" w:type="dxa"/>
          </w:tcPr>
          <w:p w14:paraId="7EFE1F07" w14:textId="0F2517C8" w:rsidR="00023A2D" w:rsidRPr="002F1F92" w:rsidRDefault="00023A2D" w:rsidP="00023A2D">
            <w:pPr>
              <w:pStyle w:val="120"/>
            </w:pPr>
            <w:r w:rsidRPr="00D45143">
              <w:t>ні</w:t>
            </w:r>
          </w:p>
        </w:tc>
      </w:tr>
      <w:tr w:rsidR="00023A2D" w:rsidRPr="002F1F92" w14:paraId="23E55156" w14:textId="75F94F84" w:rsidTr="00023A2D">
        <w:tc>
          <w:tcPr>
            <w:tcW w:w="510" w:type="dxa"/>
          </w:tcPr>
          <w:p w14:paraId="00648801" w14:textId="77777777" w:rsidR="00023A2D" w:rsidRPr="002F1F92" w:rsidRDefault="00023A2D" w:rsidP="00023A2D">
            <w:pPr>
              <w:pStyle w:val="120"/>
            </w:pPr>
            <w:r w:rsidRPr="002F1F92">
              <w:t>25</w:t>
            </w:r>
          </w:p>
        </w:tc>
        <w:tc>
          <w:tcPr>
            <w:tcW w:w="4649" w:type="dxa"/>
          </w:tcPr>
          <w:p w14:paraId="563F4875" w14:textId="77777777" w:rsidR="00023A2D" w:rsidRPr="002F1F92" w:rsidRDefault="00023A2D" w:rsidP="00023A2D">
            <w:pPr>
              <w:pStyle w:val="120"/>
            </w:pPr>
            <w:r w:rsidRPr="002F1F92">
              <w:t>Чітка аргументація</w:t>
            </w:r>
          </w:p>
        </w:tc>
        <w:tc>
          <w:tcPr>
            <w:tcW w:w="2955" w:type="dxa"/>
          </w:tcPr>
          <w:p w14:paraId="54CBA77D" w14:textId="1D0E143F" w:rsidR="00023A2D" w:rsidRPr="002F1F92" w:rsidRDefault="00023A2D" w:rsidP="00023A2D">
            <w:pPr>
              <w:pStyle w:val="120"/>
            </w:pPr>
            <w:r w:rsidRPr="00D45143">
              <w:t>Відстоювання прав</w:t>
            </w:r>
          </w:p>
        </w:tc>
        <w:tc>
          <w:tcPr>
            <w:tcW w:w="2041" w:type="dxa"/>
          </w:tcPr>
          <w:p w14:paraId="786C8472" w14:textId="402B7E64" w:rsidR="00023A2D" w:rsidRPr="002F1F92" w:rsidRDefault="00023A2D" w:rsidP="00023A2D">
            <w:pPr>
              <w:pStyle w:val="120"/>
            </w:pPr>
            <w:r w:rsidRPr="00D45143">
              <w:t>ні</w:t>
            </w:r>
          </w:p>
        </w:tc>
      </w:tr>
      <w:tr w:rsidR="00023A2D" w:rsidRPr="002F1F92" w14:paraId="5A5B06EC" w14:textId="7621EF3D" w:rsidTr="00023A2D">
        <w:tc>
          <w:tcPr>
            <w:tcW w:w="510" w:type="dxa"/>
          </w:tcPr>
          <w:p w14:paraId="2F6E0B70" w14:textId="77777777" w:rsidR="00023A2D" w:rsidRPr="002F1F92" w:rsidRDefault="00023A2D" w:rsidP="00023A2D">
            <w:pPr>
              <w:pStyle w:val="120"/>
            </w:pPr>
            <w:r w:rsidRPr="002F1F92">
              <w:t>26</w:t>
            </w:r>
          </w:p>
        </w:tc>
        <w:tc>
          <w:tcPr>
            <w:tcW w:w="4649" w:type="dxa"/>
          </w:tcPr>
          <w:p w14:paraId="0890EB16" w14:textId="77777777" w:rsidR="00023A2D" w:rsidRPr="002F1F92" w:rsidRDefault="00023A2D" w:rsidP="00023A2D">
            <w:pPr>
              <w:pStyle w:val="120"/>
            </w:pPr>
            <w:r w:rsidRPr="002F1F92">
              <w:t>Компромісні рішення</w:t>
            </w:r>
          </w:p>
        </w:tc>
        <w:tc>
          <w:tcPr>
            <w:tcW w:w="2955" w:type="dxa"/>
          </w:tcPr>
          <w:p w14:paraId="3A975314" w14:textId="5F9CA36F" w:rsidR="00023A2D" w:rsidRPr="002F1F92" w:rsidRDefault="00023A2D" w:rsidP="00023A2D">
            <w:pPr>
              <w:pStyle w:val="120"/>
            </w:pPr>
            <w:r w:rsidRPr="00D45143">
              <w:t>Відстоювання прав</w:t>
            </w:r>
          </w:p>
        </w:tc>
        <w:tc>
          <w:tcPr>
            <w:tcW w:w="2041" w:type="dxa"/>
          </w:tcPr>
          <w:p w14:paraId="0EE3F1AC" w14:textId="1736C2C0" w:rsidR="00023A2D" w:rsidRPr="002F1F92" w:rsidRDefault="00023A2D" w:rsidP="00023A2D">
            <w:pPr>
              <w:pStyle w:val="120"/>
            </w:pPr>
            <w:r w:rsidRPr="00D45143">
              <w:t>так</w:t>
            </w:r>
          </w:p>
        </w:tc>
      </w:tr>
      <w:tr w:rsidR="00023A2D" w:rsidRPr="002F1F92" w14:paraId="0162AA7E" w14:textId="59BB065C" w:rsidTr="00023A2D">
        <w:tc>
          <w:tcPr>
            <w:tcW w:w="510" w:type="dxa"/>
          </w:tcPr>
          <w:p w14:paraId="712571B6" w14:textId="77777777" w:rsidR="00023A2D" w:rsidRPr="002F1F92" w:rsidRDefault="00023A2D" w:rsidP="00023A2D">
            <w:pPr>
              <w:pStyle w:val="120"/>
            </w:pPr>
            <w:r w:rsidRPr="002F1F92">
              <w:t>27</w:t>
            </w:r>
          </w:p>
        </w:tc>
        <w:tc>
          <w:tcPr>
            <w:tcW w:w="4649" w:type="dxa"/>
          </w:tcPr>
          <w:p w14:paraId="386AD694" w14:textId="77777777" w:rsidR="00023A2D" w:rsidRPr="002F1F92" w:rsidRDefault="00023A2D" w:rsidP="00023A2D">
            <w:pPr>
              <w:pStyle w:val="120"/>
            </w:pPr>
            <w:r w:rsidRPr="002F1F92">
              <w:t>Контроль голосу та жестів</w:t>
            </w:r>
          </w:p>
        </w:tc>
        <w:tc>
          <w:tcPr>
            <w:tcW w:w="2955" w:type="dxa"/>
          </w:tcPr>
          <w:p w14:paraId="75B6D051" w14:textId="2ADA0908" w:rsidR="00023A2D" w:rsidRPr="002F1F92" w:rsidRDefault="00023A2D" w:rsidP="00023A2D">
            <w:pPr>
              <w:pStyle w:val="120"/>
            </w:pPr>
            <w:r w:rsidRPr="00D45143">
              <w:t>Відстоювання прав</w:t>
            </w:r>
          </w:p>
        </w:tc>
        <w:tc>
          <w:tcPr>
            <w:tcW w:w="2041" w:type="dxa"/>
          </w:tcPr>
          <w:p w14:paraId="76EFDE12" w14:textId="0999441D" w:rsidR="00023A2D" w:rsidRPr="002F1F92" w:rsidRDefault="00023A2D" w:rsidP="00023A2D">
            <w:pPr>
              <w:pStyle w:val="120"/>
            </w:pPr>
            <w:r w:rsidRPr="00D45143">
              <w:t>ні</w:t>
            </w:r>
          </w:p>
        </w:tc>
      </w:tr>
      <w:tr w:rsidR="00023A2D" w:rsidRPr="002F1F92" w14:paraId="080EBB30" w14:textId="6B2752E5" w:rsidTr="00023A2D">
        <w:tc>
          <w:tcPr>
            <w:tcW w:w="510" w:type="dxa"/>
          </w:tcPr>
          <w:p w14:paraId="41334903" w14:textId="77777777" w:rsidR="00023A2D" w:rsidRPr="002F1F92" w:rsidRDefault="00023A2D" w:rsidP="00023A2D">
            <w:pPr>
              <w:pStyle w:val="120"/>
            </w:pPr>
            <w:r w:rsidRPr="002F1F92">
              <w:t>28</w:t>
            </w:r>
          </w:p>
        </w:tc>
        <w:tc>
          <w:tcPr>
            <w:tcW w:w="4649" w:type="dxa"/>
          </w:tcPr>
          <w:p w14:paraId="6F0BC25C" w14:textId="77777777" w:rsidR="00023A2D" w:rsidRPr="002F1F92" w:rsidRDefault="00023A2D" w:rsidP="00023A2D">
            <w:pPr>
              <w:pStyle w:val="120"/>
            </w:pPr>
            <w:r w:rsidRPr="002F1F92">
              <w:t>Визнання права на іншу думку</w:t>
            </w:r>
          </w:p>
        </w:tc>
        <w:tc>
          <w:tcPr>
            <w:tcW w:w="2955" w:type="dxa"/>
          </w:tcPr>
          <w:p w14:paraId="312C358A" w14:textId="57D6B598" w:rsidR="00023A2D" w:rsidRPr="002F1F92" w:rsidRDefault="00023A2D" w:rsidP="00023A2D">
            <w:pPr>
              <w:pStyle w:val="120"/>
            </w:pPr>
            <w:r w:rsidRPr="00D45143">
              <w:t>Відстоювання прав</w:t>
            </w:r>
          </w:p>
        </w:tc>
        <w:tc>
          <w:tcPr>
            <w:tcW w:w="2041" w:type="dxa"/>
          </w:tcPr>
          <w:p w14:paraId="5EA40CDB" w14:textId="630176BC" w:rsidR="00023A2D" w:rsidRPr="002F1F92" w:rsidRDefault="00023A2D" w:rsidP="00023A2D">
            <w:pPr>
              <w:pStyle w:val="120"/>
            </w:pPr>
            <w:r w:rsidRPr="00D45143">
              <w:t>ні</w:t>
            </w:r>
          </w:p>
        </w:tc>
      </w:tr>
      <w:tr w:rsidR="00023A2D" w:rsidRPr="002F1F92" w14:paraId="7760C8D0" w14:textId="568E1C87" w:rsidTr="00023A2D">
        <w:tc>
          <w:tcPr>
            <w:tcW w:w="510" w:type="dxa"/>
          </w:tcPr>
          <w:p w14:paraId="382FE1ED" w14:textId="77777777" w:rsidR="00023A2D" w:rsidRPr="002F1F92" w:rsidRDefault="00023A2D" w:rsidP="00023A2D">
            <w:pPr>
              <w:pStyle w:val="120"/>
            </w:pPr>
            <w:r w:rsidRPr="002F1F92">
              <w:t>29</w:t>
            </w:r>
          </w:p>
        </w:tc>
        <w:tc>
          <w:tcPr>
            <w:tcW w:w="4649" w:type="dxa"/>
          </w:tcPr>
          <w:p w14:paraId="7DDB0B27" w14:textId="77777777" w:rsidR="00023A2D" w:rsidRPr="002F1F92" w:rsidRDefault="00023A2D" w:rsidP="00023A2D">
            <w:pPr>
              <w:pStyle w:val="120"/>
            </w:pPr>
            <w:r w:rsidRPr="002F1F92">
              <w:t>Не піддаватися провокаціям</w:t>
            </w:r>
          </w:p>
        </w:tc>
        <w:tc>
          <w:tcPr>
            <w:tcW w:w="2955" w:type="dxa"/>
          </w:tcPr>
          <w:p w14:paraId="5747C516" w14:textId="4A35076D" w:rsidR="00023A2D" w:rsidRPr="002F1F92" w:rsidRDefault="00023A2D" w:rsidP="00023A2D">
            <w:pPr>
              <w:pStyle w:val="120"/>
            </w:pPr>
            <w:r w:rsidRPr="00D45143">
              <w:t>Відстоювання прав</w:t>
            </w:r>
          </w:p>
        </w:tc>
        <w:tc>
          <w:tcPr>
            <w:tcW w:w="2041" w:type="dxa"/>
          </w:tcPr>
          <w:p w14:paraId="24E94142" w14:textId="6F6AC779" w:rsidR="00023A2D" w:rsidRPr="002F1F92" w:rsidRDefault="00023A2D" w:rsidP="00023A2D">
            <w:pPr>
              <w:pStyle w:val="120"/>
            </w:pPr>
            <w:r w:rsidRPr="00D45143">
              <w:t>так</w:t>
            </w:r>
          </w:p>
        </w:tc>
      </w:tr>
      <w:tr w:rsidR="00023A2D" w:rsidRPr="002F1F92" w14:paraId="286CBDF7" w14:textId="23794F21" w:rsidTr="00023A2D">
        <w:tc>
          <w:tcPr>
            <w:tcW w:w="510" w:type="dxa"/>
          </w:tcPr>
          <w:p w14:paraId="5704BC03" w14:textId="77777777" w:rsidR="00023A2D" w:rsidRPr="002F1F92" w:rsidRDefault="00023A2D" w:rsidP="00023A2D">
            <w:pPr>
              <w:pStyle w:val="120"/>
            </w:pPr>
            <w:r w:rsidRPr="002F1F92">
              <w:t>30</w:t>
            </w:r>
          </w:p>
        </w:tc>
        <w:tc>
          <w:tcPr>
            <w:tcW w:w="4649" w:type="dxa"/>
          </w:tcPr>
          <w:p w14:paraId="7F072629" w14:textId="77777777" w:rsidR="00023A2D" w:rsidRPr="002F1F92" w:rsidRDefault="00023A2D" w:rsidP="00023A2D">
            <w:pPr>
              <w:pStyle w:val="120"/>
            </w:pPr>
            <w:r w:rsidRPr="002F1F92">
              <w:t>Повагу до опонента</w:t>
            </w:r>
          </w:p>
        </w:tc>
        <w:tc>
          <w:tcPr>
            <w:tcW w:w="2955" w:type="dxa"/>
          </w:tcPr>
          <w:p w14:paraId="50500215" w14:textId="6E7355DB" w:rsidR="00023A2D" w:rsidRPr="002F1F92" w:rsidRDefault="00023A2D" w:rsidP="00023A2D">
            <w:pPr>
              <w:pStyle w:val="120"/>
            </w:pPr>
            <w:r w:rsidRPr="00D45143">
              <w:t>Відстоювання прав</w:t>
            </w:r>
          </w:p>
        </w:tc>
        <w:tc>
          <w:tcPr>
            <w:tcW w:w="2041" w:type="dxa"/>
          </w:tcPr>
          <w:p w14:paraId="7FDD69C5" w14:textId="59B197C9" w:rsidR="00023A2D" w:rsidRPr="002F1F92" w:rsidRDefault="00023A2D" w:rsidP="00023A2D">
            <w:pPr>
              <w:pStyle w:val="120"/>
            </w:pPr>
            <w:r w:rsidRPr="00D45143">
              <w:t>ні</w:t>
            </w:r>
          </w:p>
        </w:tc>
      </w:tr>
      <w:tr w:rsidR="00023A2D" w:rsidRPr="002F1F92" w14:paraId="72194CD5" w14:textId="6C2FA107" w:rsidTr="00023A2D">
        <w:tc>
          <w:tcPr>
            <w:tcW w:w="510" w:type="dxa"/>
          </w:tcPr>
          <w:p w14:paraId="1DC76861" w14:textId="77777777" w:rsidR="00023A2D" w:rsidRPr="002F1F92" w:rsidRDefault="00023A2D" w:rsidP="00023A2D">
            <w:pPr>
              <w:pStyle w:val="120"/>
            </w:pPr>
          </w:p>
        </w:tc>
        <w:tc>
          <w:tcPr>
            <w:tcW w:w="4649" w:type="dxa"/>
          </w:tcPr>
          <w:p w14:paraId="322ADCAF" w14:textId="0B1FF561" w:rsidR="00023A2D" w:rsidRPr="002F1F92" w:rsidRDefault="00023A2D" w:rsidP="00023A2D">
            <w:pPr>
              <w:pStyle w:val="120"/>
            </w:pPr>
            <w:r w:rsidRPr="002F1F92">
              <w:t>Контроль емоцій та саморегуляція (Блок 3)</w:t>
            </w:r>
          </w:p>
        </w:tc>
        <w:tc>
          <w:tcPr>
            <w:tcW w:w="2955" w:type="dxa"/>
          </w:tcPr>
          <w:p w14:paraId="31610569" w14:textId="77777777" w:rsidR="00023A2D" w:rsidRPr="002F1F92" w:rsidRDefault="00023A2D" w:rsidP="00023A2D">
            <w:pPr>
              <w:pStyle w:val="120"/>
            </w:pPr>
          </w:p>
        </w:tc>
        <w:tc>
          <w:tcPr>
            <w:tcW w:w="2041" w:type="dxa"/>
          </w:tcPr>
          <w:p w14:paraId="7A416A1F" w14:textId="77777777" w:rsidR="00023A2D" w:rsidRPr="002F1F92" w:rsidRDefault="00023A2D" w:rsidP="00023A2D">
            <w:pPr>
              <w:pStyle w:val="120"/>
            </w:pPr>
          </w:p>
        </w:tc>
      </w:tr>
      <w:tr w:rsidR="00023A2D" w:rsidRPr="002F1F92" w14:paraId="1005E161" w14:textId="3A912CB6" w:rsidTr="00023A2D">
        <w:tc>
          <w:tcPr>
            <w:tcW w:w="510" w:type="dxa"/>
          </w:tcPr>
          <w:p w14:paraId="6EC07A81" w14:textId="77777777" w:rsidR="00023A2D" w:rsidRPr="002F1F92" w:rsidRDefault="00023A2D" w:rsidP="00023A2D">
            <w:pPr>
              <w:pStyle w:val="120"/>
            </w:pPr>
            <w:r w:rsidRPr="002F1F92">
              <w:t>31</w:t>
            </w:r>
          </w:p>
        </w:tc>
        <w:tc>
          <w:tcPr>
            <w:tcW w:w="4649" w:type="dxa"/>
          </w:tcPr>
          <w:p w14:paraId="54FD672F" w14:textId="77777777" w:rsidR="00023A2D" w:rsidRPr="002F1F92" w:rsidRDefault="00023A2D" w:rsidP="00023A2D">
            <w:pPr>
              <w:pStyle w:val="120"/>
            </w:pPr>
            <w:r w:rsidRPr="002F1F92">
              <w:t>Спокій у групі</w:t>
            </w:r>
          </w:p>
        </w:tc>
        <w:tc>
          <w:tcPr>
            <w:tcW w:w="2955" w:type="dxa"/>
          </w:tcPr>
          <w:p w14:paraId="186C5BAE" w14:textId="5F3BAA38" w:rsidR="00023A2D" w:rsidRPr="002F1F92" w:rsidRDefault="00023A2D" w:rsidP="00023A2D">
            <w:pPr>
              <w:pStyle w:val="120"/>
            </w:pPr>
            <w:r w:rsidRPr="00D45143">
              <w:t>Контроль емоцій</w:t>
            </w:r>
          </w:p>
        </w:tc>
        <w:tc>
          <w:tcPr>
            <w:tcW w:w="2041" w:type="dxa"/>
          </w:tcPr>
          <w:p w14:paraId="6E6D08EC" w14:textId="0EFE110C" w:rsidR="00023A2D" w:rsidRPr="002F1F92" w:rsidRDefault="00023A2D" w:rsidP="00023A2D">
            <w:pPr>
              <w:pStyle w:val="120"/>
            </w:pPr>
            <w:r w:rsidRPr="00D45143">
              <w:t>ні</w:t>
            </w:r>
          </w:p>
        </w:tc>
      </w:tr>
      <w:tr w:rsidR="00023A2D" w:rsidRPr="002F1F92" w14:paraId="07A0CE5A" w14:textId="67FC3886" w:rsidTr="00023A2D">
        <w:tc>
          <w:tcPr>
            <w:tcW w:w="510" w:type="dxa"/>
          </w:tcPr>
          <w:p w14:paraId="4CA3FE6F" w14:textId="77777777" w:rsidR="00023A2D" w:rsidRPr="002F1F92" w:rsidRDefault="00023A2D" w:rsidP="00023A2D">
            <w:pPr>
              <w:pStyle w:val="120"/>
            </w:pPr>
            <w:r w:rsidRPr="002F1F92">
              <w:t>32</w:t>
            </w:r>
          </w:p>
        </w:tc>
        <w:tc>
          <w:tcPr>
            <w:tcW w:w="4649" w:type="dxa"/>
          </w:tcPr>
          <w:p w14:paraId="17CCC7AC" w14:textId="77777777" w:rsidR="00023A2D" w:rsidRPr="002F1F92" w:rsidRDefault="00023A2D" w:rsidP="00023A2D">
            <w:pPr>
              <w:pStyle w:val="120"/>
            </w:pPr>
            <w:r w:rsidRPr="002F1F92">
              <w:t xml:space="preserve">Публічне </w:t>
            </w:r>
            <w:proofErr w:type="spellStart"/>
            <w:r w:rsidRPr="002F1F92">
              <w:t>виступання</w:t>
            </w:r>
            <w:proofErr w:type="spellEnd"/>
          </w:p>
        </w:tc>
        <w:tc>
          <w:tcPr>
            <w:tcW w:w="2955" w:type="dxa"/>
          </w:tcPr>
          <w:p w14:paraId="2614D0F3" w14:textId="43E09FA6" w:rsidR="00023A2D" w:rsidRPr="002F1F92" w:rsidRDefault="00023A2D" w:rsidP="00023A2D">
            <w:pPr>
              <w:pStyle w:val="120"/>
            </w:pPr>
            <w:r w:rsidRPr="00D45143">
              <w:t>Контроль емоцій</w:t>
            </w:r>
          </w:p>
        </w:tc>
        <w:tc>
          <w:tcPr>
            <w:tcW w:w="2041" w:type="dxa"/>
          </w:tcPr>
          <w:p w14:paraId="52115102" w14:textId="1B59762E" w:rsidR="00023A2D" w:rsidRPr="002F1F92" w:rsidRDefault="00023A2D" w:rsidP="00023A2D">
            <w:pPr>
              <w:pStyle w:val="120"/>
            </w:pPr>
            <w:r w:rsidRPr="00D45143">
              <w:t>так</w:t>
            </w:r>
          </w:p>
        </w:tc>
      </w:tr>
      <w:tr w:rsidR="00023A2D" w:rsidRPr="002F1F92" w14:paraId="0CA83CFC" w14:textId="7D5D9BE1" w:rsidTr="00023A2D">
        <w:tc>
          <w:tcPr>
            <w:tcW w:w="510" w:type="dxa"/>
          </w:tcPr>
          <w:p w14:paraId="3F18FE87" w14:textId="77777777" w:rsidR="00023A2D" w:rsidRPr="002F1F92" w:rsidRDefault="00023A2D" w:rsidP="00023A2D">
            <w:pPr>
              <w:pStyle w:val="120"/>
            </w:pPr>
            <w:r w:rsidRPr="002F1F92">
              <w:t>33</w:t>
            </w:r>
          </w:p>
        </w:tc>
        <w:tc>
          <w:tcPr>
            <w:tcW w:w="4649" w:type="dxa"/>
          </w:tcPr>
          <w:p w14:paraId="60CEB092" w14:textId="77777777" w:rsidR="00023A2D" w:rsidRPr="002F1F92" w:rsidRDefault="00023A2D" w:rsidP="00023A2D">
            <w:pPr>
              <w:pStyle w:val="120"/>
            </w:pPr>
            <w:r w:rsidRPr="002F1F92">
              <w:t>Глибоке дихання / заспокоєння</w:t>
            </w:r>
          </w:p>
        </w:tc>
        <w:tc>
          <w:tcPr>
            <w:tcW w:w="2955" w:type="dxa"/>
          </w:tcPr>
          <w:p w14:paraId="7458C5C6" w14:textId="52177224" w:rsidR="00023A2D" w:rsidRPr="002F1F92" w:rsidRDefault="00023A2D" w:rsidP="00023A2D">
            <w:pPr>
              <w:pStyle w:val="120"/>
            </w:pPr>
            <w:r w:rsidRPr="00D45143">
              <w:t>Контроль емоцій</w:t>
            </w:r>
          </w:p>
        </w:tc>
        <w:tc>
          <w:tcPr>
            <w:tcW w:w="2041" w:type="dxa"/>
          </w:tcPr>
          <w:p w14:paraId="0B3204FF" w14:textId="6882A817" w:rsidR="00023A2D" w:rsidRPr="002F1F92" w:rsidRDefault="00023A2D" w:rsidP="00023A2D">
            <w:pPr>
              <w:pStyle w:val="120"/>
            </w:pPr>
            <w:r w:rsidRPr="00D45143">
              <w:t>ні</w:t>
            </w:r>
          </w:p>
        </w:tc>
      </w:tr>
      <w:tr w:rsidR="00023A2D" w:rsidRPr="002F1F92" w14:paraId="46F1D70A" w14:textId="18F660AA" w:rsidTr="00023A2D">
        <w:tc>
          <w:tcPr>
            <w:tcW w:w="510" w:type="dxa"/>
          </w:tcPr>
          <w:p w14:paraId="2D38535C" w14:textId="77777777" w:rsidR="00023A2D" w:rsidRPr="002F1F92" w:rsidRDefault="00023A2D" w:rsidP="00023A2D">
            <w:pPr>
              <w:pStyle w:val="120"/>
            </w:pPr>
            <w:r w:rsidRPr="002F1F92">
              <w:t>34</w:t>
            </w:r>
          </w:p>
        </w:tc>
        <w:tc>
          <w:tcPr>
            <w:tcW w:w="4649" w:type="dxa"/>
          </w:tcPr>
          <w:p w14:paraId="67ECC6BF" w14:textId="77777777" w:rsidR="00023A2D" w:rsidRPr="002F1F92" w:rsidRDefault="00023A2D" w:rsidP="00023A2D">
            <w:pPr>
              <w:pStyle w:val="120"/>
            </w:pPr>
            <w:r w:rsidRPr="002F1F92">
              <w:t>Контроль гніву</w:t>
            </w:r>
          </w:p>
        </w:tc>
        <w:tc>
          <w:tcPr>
            <w:tcW w:w="2955" w:type="dxa"/>
          </w:tcPr>
          <w:p w14:paraId="019186ED" w14:textId="77777276" w:rsidR="00023A2D" w:rsidRPr="002F1F92" w:rsidRDefault="00023A2D" w:rsidP="00023A2D">
            <w:pPr>
              <w:pStyle w:val="120"/>
            </w:pPr>
            <w:r w:rsidRPr="00D45143">
              <w:t>Контроль емоцій</w:t>
            </w:r>
          </w:p>
        </w:tc>
        <w:tc>
          <w:tcPr>
            <w:tcW w:w="2041" w:type="dxa"/>
          </w:tcPr>
          <w:p w14:paraId="3EE70BCF" w14:textId="3C6F1F97" w:rsidR="00023A2D" w:rsidRPr="002F1F92" w:rsidRDefault="00023A2D" w:rsidP="00023A2D">
            <w:pPr>
              <w:pStyle w:val="120"/>
            </w:pPr>
            <w:r w:rsidRPr="00D45143">
              <w:t>ні</w:t>
            </w:r>
          </w:p>
        </w:tc>
      </w:tr>
      <w:tr w:rsidR="00023A2D" w:rsidRPr="002F1F92" w14:paraId="27ECAD45" w14:textId="40BCEAED" w:rsidTr="00023A2D">
        <w:tc>
          <w:tcPr>
            <w:tcW w:w="510" w:type="dxa"/>
          </w:tcPr>
          <w:p w14:paraId="46D3632A" w14:textId="77777777" w:rsidR="00023A2D" w:rsidRPr="002F1F92" w:rsidRDefault="00023A2D" w:rsidP="00023A2D">
            <w:pPr>
              <w:pStyle w:val="120"/>
            </w:pPr>
            <w:r w:rsidRPr="002F1F92">
              <w:t>35</w:t>
            </w:r>
          </w:p>
        </w:tc>
        <w:tc>
          <w:tcPr>
            <w:tcW w:w="4649" w:type="dxa"/>
          </w:tcPr>
          <w:p w14:paraId="524D9459" w14:textId="77777777" w:rsidR="00023A2D" w:rsidRPr="002F1F92" w:rsidRDefault="00023A2D" w:rsidP="00023A2D">
            <w:pPr>
              <w:pStyle w:val="120"/>
            </w:pPr>
            <w:r w:rsidRPr="002F1F92">
              <w:t>Контроль під час критики</w:t>
            </w:r>
          </w:p>
        </w:tc>
        <w:tc>
          <w:tcPr>
            <w:tcW w:w="2955" w:type="dxa"/>
          </w:tcPr>
          <w:p w14:paraId="0540F466" w14:textId="0E1BAE1D" w:rsidR="00023A2D" w:rsidRPr="002F1F92" w:rsidRDefault="00023A2D" w:rsidP="00023A2D">
            <w:pPr>
              <w:pStyle w:val="120"/>
            </w:pPr>
            <w:r w:rsidRPr="00D45143">
              <w:t>Контроль емоцій</w:t>
            </w:r>
          </w:p>
        </w:tc>
        <w:tc>
          <w:tcPr>
            <w:tcW w:w="2041" w:type="dxa"/>
          </w:tcPr>
          <w:p w14:paraId="2A8D6110" w14:textId="56F3423C" w:rsidR="00023A2D" w:rsidRPr="002F1F92" w:rsidRDefault="00023A2D" w:rsidP="00023A2D">
            <w:pPr>
              <w:pStyle w:val="120"/>
            </w:pPr>
            <w:r w:rsidRPr="00D45143">
              <w:t>так</w:t>
            </w:r>
          </w:p>
        </w:tc>
      </w:tr>
      <w:tr w:rsidR="00023A2D" w:rsidRPr="002F1F92" w14:paraId="51A8E101" w14:textId="0CD169EC" w:rsidTr="00023A2D">
        <w:tc>
          <w:tcPr>
            <w:tcW w:w="510" w:type="dxa"/>
          </w:tcPr>
          <w:p w14:paraId="3DBFFD18" w14:textId="77777777" w:rsidR="00023A2D" w:rsidRPr="002F1F92" w:rsidRDefault="00023A2D" w:rsidP="00023A2D">
            <w:pPr>
              <w:pStyle w:val="120"/>
            </w:pPr>
            <w:r w:rsidRPr="002F1F92">
              <w:t>36</w:t>
            </w:r>
          </w:p>
        </w:tc>
        <w:tc>
          <w:tcPr>
            <w:tcW w:w="4649" w:type="dxa"/>
          </w:tcPr>
          <w:p w14:paraId="5BFBE0BA" w14:textId="77777777" w:rsidR="00023A2D" w:rsidRPr="002F1F92" w:rsidRDefault="00023A2D" w:rsidP="00023A2D">
            <w:pPr>
              <w:pStyle w:val="120"/>
            </w:pPr>
            <w:r w:rsidRPr="002F1F92">
              <w:t>Контроль тону та голосу</w:t>
            </w:r>
          </w:p>
        </w:tc>
        <w:tc>
          <w:tcPr>
            <w:tcW w:w="2955" w:type="dxa"/>
          </w:tcPr>
          <w:p w14:paraId="68E91A75" w14:textId="4D40DE60" w:rsidR="00023A2D" w:rsidRPr="002F1F92" w:rsidRDefault="00023A2D" w:rsidP="00023A2D">
            <w:pPr>
              <w:pStyle w:val="120"/>
            </w:pPr>
            <w:r w:rsidRPr="00D45143">
              <w:t>Контроль емоцій</w:t>
            </w:r>
          </w:p>
        </w:tc>
        <w:tc>
          <w:tcPr>
            <w:tcW w:w="2041" w:type="dxa"/>
          </w:tcPr>
          <w:p w14:paraId="58D944AC" w14:textId="4C9FD5E7" w:rsidR="00023A2D" w:rsidRPr="002F1F92" w:rsidRDefault="00023A2D" w:rsidP="00023A2D">
            <w:pPr>
              <w:pStyle w:val="120"/>
            </w:pPr>
            <w:r w:rsidRPr="00D45143">
              <w:t>ні</w:t>
            </w:r>
          </w:p>
        </w:tc>
      </w:tr>
      <w:tr w:rsidR="00023A2D" w:rsidRPr="002F1F92" w14:paraId="69EB55A9" w14:textId="222C4E55" w:rsidTr="00023A2D">
        <w:tc>
          <w:tcPr>
            <w:tcW w:w="510" w:type="dxa"/>
          </w:tcPr>
          <w:p w14:paraId="56CCCFC9" w14:textId="77777777" w:rsidR="00023A2D" w:rsidRPr="002F1F92" w:rsidRDefault="00023A2D" w:rsidP="00023A2D">
            <w:pPr>
              <w:pStyle w:val="120"/>
            </w:pPr>
            <w:r w:rsidRPr="002F1F92">
              <w:t>37</w:t>
            </w:r>
          </w:p>
        </w:tc>
        <w:tc>
          <w:tcPr>
            <w:tcW w:w="4649" w:type="dxa"/>
          </w:tcPr>
          <w:p w14:paraId="26471397" w14:textId="77777777" w:rsidR="00023A2D" w:rsidRPr="002F1F92" w:rsidRDefault="00023A2D" w:rsidP="00023A2D">
            <w:pPr>
              <w:pStyle w:val="120"/>
            </w:pPr>
            <w:r w:rsidRPr="002F1F92">
              <w:t>Відновлення після неприємних розмов</w:t>
            </w:r>
          </w:p>
        </w:tc>
        <w:tc>
          <w:tcPr>
            <w:tcW w:w="2955" w:type="dxa"/>
          </w:tcPr>
          <w:p w14:paraId="0FC73FE8" w14:textId="2ADDCE45" w:rsidR="00023A2D" w:rsidRPr="002F1F92" w:rsidRDefault="00023A2D" w:rsidP="00023A2D">
            <w:pPr>
              <w:pStyle w:val="120"/>
            </w:pPr>
            <w:r w:rsidRPr="00D45143">
              <w:t>Контроль емоцій</w:t>
            </w:r>
          </w:p>
        </w:tc>
        <w:tc>
          <w:tcPr>
            <w:tcW w:w="2041" w:type="dxa"/>
          </w:tcPr>
          <w:p w14:paraId="18C5D02C" w14:textId="1A3EEE42" w:rsidR="00023A2D" w:rsidRPr="002F1F92" w:rsidRDefault="00023A2D" w:rsidP="00023A2D">
            <w:pPr>
              <w:pStyle w:val="120"/>
            </w:pPr>
            <w:r w:rsidRPr="00D45143">
              <w:t>ні</w:t>
            </w:r>
          </w:p>
        </w:tc>
      </w:tr>
      <w:tr w:rsidR="00023A2D" w:rsidRPr="002F1F92" w14:paraId="7997ACF7" w14:textId="77CFF1C9" w:rsidTr="00023A2D">
        <w:tc>
          <w:tcPr>
            <w:tcW w:w="510" w:type="dxa"/>
          </w:tcPr>
          <w:p w14:paraId="04421EF2" w14:textId="77777777" w:rsidR="00023A2D" w:rsidRPr="002F1F92" w:rsidRDefault="00023A2D" w:rsidP="00023A2D">
            <w:pPr>
              <w:pStyle w:val="120"/>
            </w:pPr>
            <w:r w:rsidRPr="002F1F92">
              <w:t>38</w:t>
            </w:r>
          </w:p>
        </w:tc>
        <w:tc>
          <w:tcPr>
            <w:tcW w:w="4649" w:type="dxa"/>
          </w:tcPr>
          <w:p w14:paraId="4C4E439A" w14:textId="77777777" w:rsidR="00023A2D" w:rsidRPr="002F1F92" w:rsidRDefault="00023A2D" w:rsidP="00023A2D">
            <w:pPr>
              <w:pStyle w:val="120"/>
            </w:pPr>
            <w:r w:rsidRPr="002F1F92">
              <w:t>Не уникати спілкування</w:t>
            </w:r>
          </w:p>
        </w:tc>
        <w:tc>
          <w:tcPr>
            <w:tcW w:w="2955" w:type="dxa"/>
          </w:tcPr>
          <w:p w14:paraId="71843FFC" w14:textId="7B470E7F" w:rsidR="00023A2D" w:rsidRPr="002F1F92" w:rsidRDefault="00023A2D" w:rsidP="00023A2D">
            <w:pPr>
              <w:pStyle w:val="120"/>
            </w:pPr>
            <w:r w:rsidRPr="00D45143">
              <w:t>Контроль емоцій</w:t>
            </w:r>
          </w:p>
        </w:tc>
        <w:tc>
          <w:tcPr>
            <w:tcW w:w="2041" w:type="dxa"/>
          </w:tcPr>
          <w:p w14:paraId="7F7BA8FF" w14:textId="70042B00" w:rsidR="00023A2D" w:rsidRPr="002F1F92" w:rsidRDefault="00023A2D" w:rsidP="00023A2D">
            <w:pPr>
              <w:pStyle w:val="120"/>
            </w:pPr>
            <w:r w:rsidRPr="00D45143">
              <w:t>так</w:t>
            </w:r>
          </w:p>
        </w:tc>
      </w:tr>
      <w:tr w:rsidR="00023A2D" w:rsidRPr="002F1F92" w14:paraId="6D6C04ED" w14:textId="460F3DF1" w:rsidTr="00023A2D">
        <w:tc>
          <w:tcPr>
            <w:tcW w:w="510" w:type="dxa"/>
          </w:tcPr>
          <w:p w14:paraId="4AD37AD6" w14:textId="77777777" w:rsidR="00023A2D" w:rsidRPr="002F1F92" w:rsidRDefault="00023A2D" w:rsidP="00023A2D">
            <w:pPr>
              <w:pStyle w:val="120"/>
            </w:pPr>
            <w:r w:rsidRPr="002F1F92">
              <w:t>39</w:t>
            </w:r>
          </w:p>
        </w:tc>
        <w:tc>
          <w:tcPr>
            <w:tcW w:w="4649" w:type="dxa"/>
          </w:tcPr>
          <w:p w14:paraId="0EF731D6" w14:textId="77777777" w:rsidR="00023A2D" w:rsidRPr="002F1F92" w:rsidRDefault="00023A2D" w:rsidP="00023A2D">
            <w:pPr>
              <w:pStyle w:val="120"/>
            </w:pPr>
            <w:r w:rsidRPr="002F1F92">
              <w:t>Підтримка рівного тону</w:t>
            </w:r>
          </w:p>
        </w:tc>
        <w:tc>
          <w:tcPr>
            <w:tcW w:w="2955" w:type="dxa"/>
          </w:tcPr>
          <w:p w14:paraId="3C3F8F5F" w14:textId="6AF28B6B" w:rsidR="00023A2D" w:rsidRPr="002F1F92" w:rsidRDefault="00023A2D" w:rsidP="00023A2D">
            <w:pPr>
              <w:pStyle w:val="120"/>
            </w:pPr>
            <w:r w:rsidRPr="00D45143">
              <w:t>Контроль емоцій</w:t>
            </w:r>
          </w:p>
        </w:tc>
        <w:tc>
          <w:tcPr>
            <w:tcW w:w="2041" w:type="dxa"/>
          </w:tcPr>
          <w:p w14:paraId="51C81167" w14:textId="75DB81C7" w:rsidR="00023A2D" w:rsidRPr="002F1F92" w:rsidRDefault="00023A2D" w:rsidP="00023A2D">
            <w:pPr>
              <w:pStyle w:val="120"/>
            </w:pPr>
            <w:r w:rsidRPr="00D45143">
              <w:t>ні</w:t>
            </w:r>
          </w:p>
        </w:tc>
      </w:tr>
      <w:tr w:rsidR="00023A2D" w:rsidRPr="002F1F92" w14:paraId="0A259A0D" w14:textId="035087DF" w:rsidTr="00023A2D">
        <w:tc>
          <w:tcPr>
            <w:tcW w:w="510" w:type="dxa"/>
          </w:tcPr>
          <w:p w14:paraId="6405FAFF" w14:textId="77777777" w:rsidR="00023A2D" w:rsidRPr="002F1F92" w:rsidRDefault="00023A2D" w:rsidP="00023A2D">
            <w:pPr>
              <w:pStyle w:val="120"/>
            </w:pPr>
            <w:r w:rsidRPr="002F1F92">
              <w:t>40</w:t>
            </w:r>
          </w:p>
        </w:tc>
        <w:tc>
          <w:tcPr>
            <w:tcW w:w="4649" w:type="dxa"/>
          </w:tcPr>
          <w:p w14:paraId="0B321E45" w14:textId="77777777" w:rsidR="00023A2D" w:rsidRPr="002F1F92" w:rsidRDefault="00023A2D" w:rsidP="00023A2D">
            <w:pPr>
              <w:pStyle w:val="120"/>
            </w:pPr>
            <w:r w:rsidRPr="002F1F92">
              <w:t>Аналіз власних емоцій</w:t>
            </w:r>
          </w:p>
        </w:tc>
        <w:tc>
          <w:tcPr>
            <w:tcW w:w="2955" w:type="dxa"/>
          </w:tcPr>
          <w:p w14:paraId="1CBFEE4C" w14:textId="010E9D84" w:rsidR="00023A2D" w:rsidRPr="002F1F92" w:rsidRDefault="00023A2D" w:rsidP="00023A2D">
            <w:pPr>
              <w:pStyle w:val="120"/>
            </w:pPr>
            <w:r w:rsidRPr="00D45143">
              <w:t>Контроль емоцій</w:t>
            </w:r>
          </w:p>
        </w:tc>
        <w:tc>
          <w:tcPr>
            <w:tcW w:w="2041" w:type="dxa"/>
          </w:tcPr>
          <w:p w14:paraId="43791542" w14:textId="28BD8BEC" w:rsidR="00023A2D" w:rsidRPr="002F1F92" w:rsidRDefault="00023A2D" w:rsidP="00023A2D">
            <w:pPr>
              <w:pStyle w:val="120"/>
            </w:pPr>
            <w:r w:rsidRPr="00D45143">
              <w:t>ні</w:t>
            </w:r>
          </w:p>
        </w:tc>
      </w:tr>
      <w:tr w:rsidR="00023A2D" w:rsidRPr="002F1F92" w14:paraId="3DCAF130" w14:textId="17315501" w:rsidTr="00023A2D">
        <w:tc>
          <w:tcPr>
            <w:tcW w:w="510" w:type="dxa"/>
          </w:tcPr>
          <w:p w14:paraId="5F93A04A" w14:textId="77777777" w:rsidR="00023A2D" w:rsidRPr="002F1F92" w:rsidRDefault="00023A2D" w:rsidP="00023A2D">
            <w:pPr>
              <w:pStyle w:val="120"/>
            </w:pPr>
            <w:r w:rsidRPr="002F1F92">
              <w:t>41</w:t>
            </w:r>
          </w:p>
        </w:tc>
        <w:tc>
          <w:tcPr>
            <w:tcW w:w="4649" w:type="dxa"/>
          </w:tcPr>
          <w:p w14:paraId="6AD6601B" w14:textId="77777777" w:rsidR="00023A2D" w:rsidRPr="002F1F92" w:rsidRDefault="00023A2D" w:rsidP="00023A2D">
            <w:pPr>
              <w:pStyle w:val="120"/>
            </w:pPr>
            <w:r w:rsidRPr="002F1F92">
              <w:t>Переключення від негативу</w:t>
            </w:r>
          </w:p>
        </w:tc>
        <w:tc>
          <w:tcPr>
            <w:tcW w:w="2955" w:type="dxa"/>
          </w:tcPr>
          <w:p w14:paraId="3D31E27F" w14:textId="0AADB4B4" w:rsidR="00023A2D" w:rsidRPr="002F1F92" w:rsidRDefault="00023A2D" w:rsidP="00023A2D">
            <w:pPr>
              <w:pStyle w:val="120"/>
            </w:pPr>
            <w:r w:rsidRPr="00D45143">
              <w:t>Пасивність / Агресія</w:t>
            </w:r>
          </w:p>
        </w:tc>
        <w:tc>
          <w:tcPr>
            <w:tcW w:w="2041" w:type="dxa"/>
          </w:tcPr>
          <w:p w14:paraId="5A96D18A" w14:textId="44FA25CF" w:rsidR="00023A2D" w:rsidRPr="002F1F92" w:rsidRDefault="00023A2D" w:rsidP="00023A2D">
            <w:pPr>
              <w:pStyle w:val="120"/>
            </w:pPr>
            <w:r w:rsidRPr="00D45143">
              <w:t>так</w:t>
            </w:r>
          </w:p>
        </w:tc>
      </w:tr>
      <w:tr w:rsidR="00023A2D" w:rsidRPr="002F1F92" w14:paraId="27B930ED" w14:textId="66F19497" w:rsidTr="00023A2D">
        <w:tc>
          <w:tcPr>
            <w:tcW w:w="510" w:type="dxa"/>
          </w:tcPr>
          <w:p w14:paraId="2D938A1E" w14:textId="77777777" w:rsidR="00023A2D" w:rsidRPr="002F1F92" w:rsidRDefault="00023A2D" w:rsidP="00023A2D">
            <w:pPr>
              <w:pStyle w:val="120"/>
            </w:pPr>
            <w:r w:rsidRPr="002F1F92">
              <w:t>42</w:t>
            </w:r>
          </w:p>
        </w:tc>
        <w:tc>
          <w:tcPr>
            <w:tcW w:w="4649" w:type="dxa"/>
          </w:tcPr>
          <w:p w14:paraId="2C205A49" w14:textId="77777777" w:rsidR="00023A2D" w:rsidRPr="002F1F92" w:rsidRDefault="00023A2D" w:rsidP="00023A2D">
            <w:pPr>
              <w:pStyle w:val="120"/>
            </w:pPr>
            <w:r w:rsidRPr="002F1F92">
              <w:t>Впевненість у непередбачуваних ситуаціях</w:t>
            </w:r>
          </w:p>
        </w:tc>
        <w:tc>
          <w:tcPr>
            <w:tcW w:w="2955" w:type="dxa"/>
          </w:tcPr>
          <w:p w14:paraId="703476A9" w14:textId="4B89522C" w:rsidR="00023A2D" w:rsidRPr="002F1F92" w:rsidRDefault="00023A2D" w:rsidP="00023A2D">
            <w:pPr>
              <w:pStyle w:val="120"/>
            </w:pPr>
            <w:r w:rsidRPr="00D45143">
              <w:t>Пасивність / Агресія</w:t>
            </w:r>
          </w:p>
        </w:tc>
        <w:tc>
          <w:tcPr>
            <w:tcW w:w="2041" w:type="dxa"/>
          </w:tcPr>
          <w:p w14:paraId="5CDE4F8D" w14:textId="6E224D94" w:rsidR="00023A2D" w:rsidRPr="002F1F92" w:rsidRDefault="00023A2D" w:rsidP="00023A2D">
            <w:pPr>
              <w:pStyle w:val="120"/>
            </w:pPr>
            <w:r w:rsidRPr="00D45143">
              <w:t>ні</w:t>
            </w:r>
          </w:p>
        </w:tc>
      </w:tr>
    </w:tbl>
    <w:p w14:paraId="00F9B45D" w14:textId="4E865975" w:rsidR="0034048C" w:rsidRDefault="0034048C" w:rsidP="0034048C">
      <w:pPr>
        <w:pStyle w:val="a1"/>
      </w:pPr>
      <w:r>
        <w:lastRenderedPageBreak/>
        <w:t>Продовження табл. А.1</w:t>
      </w:r>
    </w:p>
    <w:tbl>
      <w:tblPr>
        <w:tblStyle w:val="af"/>
        <w:tblW w:w="10155" w:type="dxa"/>
        <w:tblLayout w:type="fixed"/>
        <w:tblLook w:val="04A0" w:firstRow="1" w:lastRow="0" w:firstColumn="1" w:lastColumn="0" w:noHBand="0" w:noVBand="1"/>
      </w:tblPr>
      <w:tblGrid>
        <w:gridCol w:w="510"/>
        <w:gridCol w:w="4649"/>
        <w:gridCol w:w="2955"/>
        <w:gridCol w:w="2041"/>
      </w:tblGrid>
      <w:tr w:rsidR="0034048C" w:rsidRPr="002F1F92" w14:paraId="61AAC47E" w14:textId="77777777" w:rsidTr="0034048C">
        <w:tc>
          <w:tcPr>
            <w:tcW w:w="510" w:type="dxa"/>
            <w:vAlign w:val="center"/>
          </w:tcPr>
          <w:p w14:paraId="3B0E3A16" w14:textId="6F40FF92" w:rsidR="0034048C" w:rsidRPr="002F1F92" w:rsidRDefault="0034048C" w:rsidP="0034048C">
            <w:pPr>
              <w:pStyle w:val="120"/>
              <w:jc w:val="center"/>
            </w:pPr>
            <w:r>
              <w:t>1</w:t>
            </w:r>
          </w:p>
        </w:tc>
        <w:tc>
          <w:tcPr>
            <w:tcW w:w="4649" w:type="dxa"/>
            <w:vAlign w:val="center"/>
          </w:tcPr>
          <w:p w14:paraId="2BD723C1" w14:textId="2B99702A" w:rsidR="0034048C" w:rsidRPr="002F1F92" w:rsidRDefault="0034048C" w:rsidP="0034048C">
            <w:pPr>
              <w:pStyle w:val="120"/>
              <w:jc w:val="center"/>
            </w:pPr>
            <w:r>
              <w:t>2</w:t>
            </w:r>
          </w:p>
        </w:tc>
        <w:tc>
          <w:tcPr>
            <w:tcW w:w="2955" w:type="dxa"/>
            <w:vAlign w:val="center"/>
          </w:tcPr>
          <w:p w14:paraId="77835AB5" w14:textId="3870B2EE" w:rsidR="0034048C" w:rsidRPr="00D45143" w:rsidRDefault="0034048C" w:rsidP="0034048C">
            <w:pPr>
              <w:pStyle w:val="120"/>
              <w:jc w:val="center"/>
            </w:pPr>
            <w:r>
              <w:t>3</w:t>
            </w:r>
          </w:p>
        </w:tc>
        <w:tc>
          <w:tcPr>
            <w:tcW w:w="2041" w:type="dxa"/>
            <w:vAlign w:val="center"/>
          </w:tcPr>
          <w:p w14:paraId="053BC96B" w14:textId="568D2CBA" w:rsidR="0034048C" w:rsidRPr="00D45143" w:rsidRDefault="0034048C" w:rsidP="0034048C">
            <w:pPr>
              <w:pStyle w:val="120"/>
              <w:jc w:val="center"/>
            </w:pPr>
            <w:r>
              <w:t>4</w:t>
            </w:r>
          </w:p>
        </w:tc>
      </w:tr>
      <w:tr w:rsidR="00023A2D" w:rsidRPr="002F1F92" w14:paraId="34E2903B" w14:textId="579EC73D" w:rsidTr="00023A2D">
        <w:tc>
          <w:tcPr>
            <w:tcW w:w="510" w:type="dxa"/>
          </w:tcPr>
          <w:p w14:paraId="0696AD92" w14:textId="77777777" w:rsidR="00023A2D" w:rsidRPr="002F1F92" w:rsidRDefault="00023A2D" w:rsidP="00023A2D">
            <w:pPr>
              <w:pStyle w:val="120"/>
            </w:pPr>
            <w:r w:rsidRPr="002F1F92">
              <w:t>43</w:t>
            </w:r>
          </w:p>
        </w:tc>
        <w:tc>
          <w:tcPr>
            <w:tcW w:w="4649" w:type="dxa"/>
          </w:tcPr>
          <w:p w14:paraId="1783BD8C" w14:textId="77777777" w:rsidR="00023A2D" w:rsidRPr="002F1F92" w:rsidRDefault="00023A2D" w:rsidP="00023A2D">
            <w:pPr>
              <w:pStyle w:val="120"/>
            </w:pPr>
            <w:r w:rsidRPr="002F1F92">
              <w:t>Не відчуваю себе безпорадним</w:t>
            </w:r>
          </w:p>
        </w:tc>
        <w:tc>
          <w:tcPr>
            <w:tcW w:w="2955" w:type="dxa"/>
          </w:tcPr>
          <w:p w14:paraId="340B69B2" w14:textId="350720AD" w:rsidR="00023A2D" w:rsidRPr="002F1F92" w:rsidRDefault="00023A2D" w:rsidP="00023A2D">
            <w:pPr>
              <w:pStyle w:val="120"/>
            </w:pPr>
            <w:r w:rsidRPr="00D45143">
              <w:t>Пасивність / Агресія</w:t>
            </w:r>
          </w:p>
        </w:tc>
        <w:tc>
          <w:tcPr>
            <w:tcW w:w="2041" w:type="dxa"/>
          </w:tcPr>
          <w:p w14:paraId="014E4209" w14:textId="6D7D54B4" w:rsidR="00023A2D" w:rsidRPr="002F1F92" w:rsidRDefault="00023A2D" w:rsidP="00023A2D">
            <w:pPr>
              <w:pStyle w:val="120"/>
            </w:pPr>
            <w:r w:rsidRPr="00D45143">
              <w:t>так</w:t>
            </w:r>
          </w:p>
        </w:tc>
      </w:tr>
      <w:tr w:rsidR="00023A2D" w:rsidRPr="002F1F92" w14:paraId="18B4BF61" w14:textId="324802B3" w:rsidTr="00023A2D">
        <w:tc>
          <w:tcPr>
            <w:tcW w:w="510" w:type="dxa"/>
          </w:tcPr>
          <w:p w14:paraId="72C3F49B" w14:textId="77777777" w:rsidR="00023A2D" w:rsidRPr="002F1F92" w:rsidRDefault="00023A2D" w:rsidP="00023A2D">
            <w:pPr>
              <w:pStyle w:val="120"/>
            </w:pPr>
            <w:r w:rsidRPr="002F1F92">
              <w:t>44</w:t>
            </w:r>
          </w:p>
        </w:tc>
        <w:tc>
          <w:tcPr>
            <w:tcW w:w="4649" w:type="dxa"/>
          </w:tcPr>
          <w:p w14:paraId="2B685364" w14:textId="77777777" w:rsidR="00023A2D" w:rsidRPr="002F1F92" w:rsidRDefault="00023A2D" w:rsidP="00023A2D">
            <w:pPr>
              <w:pStyle w:val="120"/>
            </w:pPr>
            <w:r w:rsidRPr="002F1F92">
              <w:t>Самозаспокоєння</w:t>
            </w:r>
          </w:p>
        </w:tc>
        <w:tc>
          <w:tcPr>
            <w:tcW w:w="2955" w:type="dxa"/>
          </w:tcPr>
          <w:p w14:paraId="5C53DF92" w14:textId="7C275EA5" w:rsidR="00023A2D" w:rsidRPr="002F1F92" w:rsidRDefault="00023A2D" w:rsidP="00023A2D">
            <w:pPr>
              <w:pStyle w:val="120"/>
            </w:pPr>
            <w:r w:rsidRPr="00D45143">
              <w:t>Пасивність / Агресія</w:t>
            </w:r>
          </w:p>
        </w:tc>
        <w:tc>
          <w:tcPr>
            <w:tcW w:w="2041" w:type="dxa"/>
          </w:tcPr>
          <w:p w14:paraId="0F9C660C" w14:textId="0D66D775" w:rsidR="00023A2D" w:rsidRPr="002F1F92" w:rsidRDefault="00023A2D" w:rsidP="00023A2D">
            <w:pPr>
              <w:pStyle w:val="120"/>
            </w:pPr>
            <w:r w:rsidRPr="00D45143">
              <w:t>ні</w:t>
            </w:r>
          </w:p>
        </w:tc>
      </w:tr>
      <w:tr w:rsidR="00023A2D" w:rsidRPr="002F1F92" w14:paraId="500C346F" w14:textId="7E03913E" w:rsidTr="00023A2D">
        <w:tc>
          <w:tcPr>
            <w:tcW w:w="510" w:type="dxa"/>
          </w:tcPr>
          <w:p w14:paraId="691EAFD2" w14:textId="77777777" w:rsidR="00023A2D" w:rsidRPr="002F1F92" w:rsidRDefault="00023A2D" w:rsidP="00023A2D">
            <w:pPr>
              <w:pStyle w:val="120"/>
            </w:pPr>
            <w:r w:rsidRPr="002F1F92">
              <w:t>45</w:t>
            </w:r>
          </w:p>
        </w:tc>
        <w:tc>
          <w:tcPr>
            <w:tcW w:w="4649" w:type="dxa"/>
          </w:tcPr>
          <w:p w14:paraId="5475FD0D" w14:textId="77777777" w:rsidR="00023A2D" w:rsidRPr="002F1F92" w:rsidRDefault="00023A2D" w:rsidP="00023A2D">
            <w:pPr>
              <w:pStyle w:val="120"/>
            </w:pPr>
            <w:r w:rsidRPr="002F1F92">
              <w:t>Збереження зібраності у конфлікті</w:t>
            </w:r>
          </w:p>
        </w:tc>
        <w:tc>
          <w:tcPr>
            <w:tcW w:w="2955" w:type="dxa"/>
          </w:tcPr>
          <w:p w14:paraId="4D79ADC5" w14:textId="3D644C31" w:rsidR="00023A2D" w:rsidRPr="002F1F92" w:rsidRDefault="00023A2D" w:rsidP="00023A2D">
            <w:pPr>
              <w:pStyle w:val="120"/>
            </w:pPr>
            <w:r w:rsidRPr="00D45143">
              <w:t>Пасивність / Агресія</w:t>
            </w:r>
          </w:p>
        </w:tc>
        <w:tc>
          <w:tcPr>
            <w:tcW w:w="2041" w:type="dxa"/>
          </w:tcPr>
          <w:p w14:paraId="69E7E687" w14:textId="4BCBBF7A" w:rsidR="00023A2D" w:rsidRPr="002F1F92" w:rsidRDefault="00023A2D" w:rsidP="00023A2D">
            <w:pPr>
              <w:pStyle w:val="120"/>
            </w:pPr>
            <w:r w:rsidRPr="00D45143">
              <w:t>так</w:t>
            </w:r>
          </w:p>
        </w:tc>
      </w:tr>
    </w:tbl>
    <w:p w14:paraId="34DDC848" w14:textId="77777777" w:rsidR="0034048C" w:rsidRDefault="0034048C" w:rsidP="00023A2D">
      <w:pPr>
        <w:pStyle w:val="a1"/>
      </w:pPr>
    </w:p>
    <w:p w14:paraId="60924AB9" w14:textId="1322B09A" w:rsidR="00023A2D" w:rsidRDefault="00023A2D" w:rsidP="00023A2D">
      <w:pPr>
        <w:pStyle w:val="a1"/>
      </w:pPr>
      <w:r>
        <w:t>Підрахунок:</w:t>
      </w:r>
    </w:p>
    <w:p w14:paraId="0A2A275E" w14:textId="7F20D1E8" w:rsidR="00023A2D" w:rsidRDefault="00023A2D" w:rsidP="00023A2D">
      <w:pPr>
        <w:pStyle w:val="a1"/>
      </w:pPr>
      <w:r>
        <w:t>1) інверсні питання: бали “перевертаються” (1 → 5, 2 → 4, 3 → 3, 4 → 2, 5 → 1).</w:t>
      </w:r>
    </w:p>
    <w:p w14:paraId="227F39F1" w14:textId="0D7A4A2C" w:rsidR="00023A2D" w:rsidRDefault="00023A2D" w:rsidP="00023A2D">
      <w:pPr>
        <w:pStyle w:val="a1"/>
      </w:pPr>
      <w:r>
        <w:t xml:space="preserve">2) </w:t>
      </w:r>
      <w:proofErr w:type="spellStart"/>
      <w:r>
        <w:t>підшкали</w:t>
      </w:r>
      <w:proofErr w:type="spellEnd"/>
      <w:r>
        <w:t>:</w:t>
      </w:r>
    </w:p>
    <w:p w14:paraId="4993F4FE" w14:textId="11639D87" w:rsidR="00023A2D" w:rsidRDefault="00023A2D" w:rsidP="00023A2D">
      <w:pPr>
        <w:pStyle w:val="a"/>
      </w:pPr>
      <w:r>
        <w:t>відкритість у спілкуванні: 1–15;</w:t>
      </w:r>
    </w:p>
    <w:p w14:paraId="184A1852" w14:textId="2D3A2A1F" w:rsidR="00023A2D" w:rsidRDefault="00023A2D" w:rsidP="00023A2D">
      <w:pPr>
        <w:pStyle w:val="a"/>
      </w:pPr>
      <w:r>
        <w:t>відстоювання прав: 16–30;</w:t>
      </w:r>
    </w:p>
    <w:p w14:paraId="591EC689" w14:textId="50665179" w:rsidR="00023A2D" w:rsidRDefault="00023A2D" w:rsidP="00023A2D">
      <w:pPr>
        <w:pStyle w:val="a"/>
      </w:pPr>
      <w:r>
        <w:t>контроль емоцій: 31–40;</w:t>
      </w:r>
    </w:p>
    <w:p w14:paraId="62BBAC63" w14:textId="29F63315" w:rsidR="00023A2D" w:rsidRDefault="00023A2D" w:rsidP="00922614">
      <w:pPr>
        <w:pStyle w:val="a"/>
      </w:pPr>
      <w:r>
        <w:t>пасивність / Агресія: 41–45</w:t>
      </w:r>
    </w:p>
    <w:p w14:paraId="6F8C9220" w14:textId="639AE602" w:rsidR="002F1F92" w:rsidRDefault="00023A2D" w:rsidP="00023A2D">
      <w:pPr>
        <w:pStyle w:val="a1"/>
      </w:pPr>
      <w:r>
        <w:t xml:space="preserve">3) загальний індекс асертивності = сума всіх </w:t>
      </w:r>
      <w:proofErr w:type="spellStart"/>
      <w:r>
        <w:t>підшкал</w:t>
      </w:r>
      <w:proofErr w:type="spellEnd"/>
      <w:r>
        <w:t xml:space="preserve"> (15+15+10+5 = 45 питань).</w:t>
      </w:r>
    </w:p>
    <w:p w14:paraId="5DCEB047" w14:textId="73D93654" w:rsidR="002F1F92" w:rsidRDefault="002F1F92" w:rsidP="00F76093">
      <w:pPr>
        <w:pStyle w:val="a1"/>
      </w:pPr>
    </w:p>
    <w:p w14:paraId="6F0633E5" w14:textId="77777777" w:rsidR="002F1F92" w:rsidRDefault="002F1F92" w:rsidP="00F76093">
      <w:pPr>
        <w:pStyle w:val="a1"/>
      </w:pPr>
    </w:p>
    <w:p w14:paraId="46B03B2D" w14:textId="77777777" w:rsidR="007B3E60" w:rsidRDefault="007B3E60">
      <w:pPr>
        <w:rPr>
          <w:rFonts w:ascii="Times New Roman" w:hAnsi="Times New Roman" w:cs="Times New Roman"/>
          <w:b/>
          <w:bCs/>
          <w:sz w:val="28"/>
          <w:szCs w:val="28"/>
        </w:rPr>
      </w:pPr>
      <w:r>
        <w:br w:type="page"/>
      </w:r>
    </w:p>
    <w:p w14:paraId="78EB4032" w14:textId="59C1FC4F" w:rsidR="00D14C1D" w:rsidRDefault="00E817DF" w:rsidP="00E817DF">
      <w:pPr>
        <w:pStyle w:val="1"/>
      </w:pPr>
      <w:bookmarkStart w:id="27" w:name="_Toc210509663"/>
      <w:r>
        <w:lastRenderedPageBreak/>
        <w:t>ДОДАТОК Б</w:t>
      </w:r>
      <w:r>
        <w:br/>
      </w:r>
      <w:r w:rsidR="00D14C1D" w:rsidRPr="00D14C1D">
        <w:t>Тест Томаса на визначення стилю поведінки у конфліктних ситуаціях</w:t>
      </w:r>
      <w:bookmarkEnd w:id="27"/>
    </w:p>
    <w:p w14:paraId="5CCE1B88" w14:textId="01F9581E" w:rsidR="00D14C1D" w:rsidRDefault="00D14C1D" w:rsidP="00D14C1D">
      <w:pPr>
        <w:pStyle w:val="a1"/>
      </w:pPr>
    </w:p>
    <w:p w14:paraId="55B61C36" w14:textId="77777777" w:rsidR="00E817DF" w:rsidRDefault="00E817DF" w:rsidP="00D14C1D">
      <w:pPr>
        <w:pStyle w:val="a1"/>
      </w:pPr>
    </w:p>
    <w:p w14:paraId="316C4003" w14:textId="77777777" w:rsidR="00D14C1D" w:rsidRPr="00E817DF" w:rsidRDefault="00D14C1D" w:rsidP="00D14C1D">
      <w:pPr>
        <w:pStyle w:val="a1"/>
        <w:rPr>
          <w:rStyle w:val="ad"/>
        </w:rPr>
      </w:pPr>
      <w:r w:rsidRPr="00E817DF">
        <w:rPr>
          <w:rStyle w:val="ad"/>
        </w:rPr>
        <w:t>Інструкція:</w:t>
      </w:r>
    </w:p>
    <w:p w14:paraId="5D722756" w14:textId="6567890C" w:rsidR="00D14C1D" w:rsidRDefault="00E817DF" w:rsidP="00E817DF">
      <w:pPr>
        <w:pStyle w:val="a1"/>
        <w:numPr>
          <w:ilvl w:val="0"/>
          <w:numId w:val="14"/>
        </w:numPr>
        <w:tabs>
          <w:tab w:val="left" w:pos="993"/>
        </w:tabs>
        <w:ind w:left="0" w:firstLine="709"/>
      </w:pPr>
      <w:r>
        <w:t>у</w:t>
      </w:r>
      <w:r w:rsidR="00D14C1D">
        <w:t xml:space="preserve"> цьому тесті вам пропонуються ситуації, що можуть виникати в навчальному або соціальному середовищі</w:t>
      </w:r>
      <w:r>
        <w:t>;</w:t>
      </w:r>
    </w:p>
    <w:p w14:paraId="0505923E" w14:textId="0B13950B" w:rsidR="00D14C1D" w:rsidRDefault="00E817DF" w:rsidP="00E817DF">
      <w:pPr>
        <w:pStyle w:val="a1"/>
        <w:numPr>
          <w:ilvl w:val="0"/>
          <w:numId w:val="14"/>
        </w:numPr>
        <w:tabs>
          <w:tab w:val="left" w:pos="993"/>
        </w:tabs>
        <w:ind w:left="0" w:firstLine="709"/>
      </w:pPr>
      <w:r>
        <w:t>у</w:t>
      </w:r>
      <w:r w:rsidR="00D14C1D">
        <w:t xml:space="preserve"> кожній ситуації оберіть один варіант відповіді, який найточніше відповідає вашій поведінці</w:t>
      </w:r>
      <w:r>
        <w:t>;</w:t>
      </w:r>
    </w:p>
    <w:p w14:paraId="32B6B05D" w14:textId="7927A673" w:rsidR="00D14C1D" w:rsidRDefault="00E817DF" w:rsidP="00E817DF">
      <w:pPr>
        <w:pStyle w:val="a1"/>
        <w:numPr>
          <w:ilvl w:val="0"/>
          <w:numId w:val="14"/>
        </w:numPr>
        <w:tabs>
          <w:tab w:val="left" w:pos="993"/>
        </w:tabs>
        <w:ind w:left="0" w:firstLine="709"/>
      </w:pPr>
      <w:r>
        <w:t>в</w:t>
      </w:r>
      <w:r w:rsidR="00D14C1D">
        <w:t>ідповідайте чесно, спираючись на власний досвід.</w:t>
      </w:r>
    </w:p>
    <w:p w14:paraId="25989D01" w14:textId="3B593ECF" w:rsidR="00D14C1D" w:rsidRDefault="00D14C1D" w:rsidP="00D14C1D">
      <w:pPr>
        <w:pStyle w:val="a1"/>
      </w:pPr>
    </w:p>
    <w:p w14:paraId="69CB5E11" w14:textId="5DD90401" w:rsidR="0034048C" w:rsidRDefault="0034048C" w:rsidP="0034048C">
      <w:pPr>
        <w:pStyle w:val="af3"/>
      </w:pPr>
      <w:r>
        <w:t>Таблиця Б.1</w:t>
      </w:r>
    </w:p>
    <w:p w14:paraId="6ACBF232" w14:textId="77777777" w:rsidR="00D14C1D" w:rsidRPr="00E817DF" w:rsidRDefault="00D14C1D" w:rsidP="0034048C">
      <w:pPr>
        <w:pStyle w:val="a6"/>
      </w:pPr>
      <w:r w:rsidRPr="00E817DF">
        <w:t>Форма опитувальника</w:t>
      </w:r>
    </w:p>
    <w:tbl>
      <w:tblPr>
        <w:tblStyle w:val="af"/>
        <w:tblW w:w="0" w:type="auto"/>
        <w:tblLook w:val="04A0" w:firstRow="1" w:lastRow="0" w:firstColumn="1" w:lastColumn="0" w:noHBand="0" w:noVBand="1"/>
      </w:tblPr>
      <w:tblGrid>
        <w:gridCol w:w="704"/>
        <w:gridCol w:w="3260"/>
        <w:gridCol w:w="3469"/>
        <w:gridCol w:w="2478"/>
      </w:tblGrid>
      <w:tr w:rsidR="00D14C1D" w:rsidRPr="00D14C1D" w14:paraId="328B4E7A" w14:textId="77777777" w:rsidTr="00D14C1D">
        <w:tc>
          <w:tcPr>
            <w:tcW w:w="704" w:type="dxa"/>
          </w:tcPr>
          <w:p w14:paraId="25387C96" w14:textId="77777777" w:rsidR="00D14C1D" w:rsidRPr="00D14C1D" w:rsidRDefault="00D14C1D" w:rsidP="00D14C1D">
            <w:pPr>
              <w:pStyle w:val="120"/>
            </w:pPr>
            <w:r w:rsidRPr="00D14C1D">
              <w:t>№</w:t>
            </w:r>
          </w:p>
        </w:tc>
        <w:tc>
          <w:tcPr>
            <w:tcW w:w="3260" w:type="dxa"/>
          </w:tcPr>
          <w:p w14:paraId="03105B3D" w14:textId="77777777" w:rsidR="00D14C1D" w:rsidRPr="00D14C1D" w:rsidRDefault="00D14C1D" w:rsidP="00D14C1D">
            <w:pPr>
              <w:pStyle w:val="120"/>
            </w:pPr>
            <w:r w:rsidRPr="00D14C1D">
              <w:t>Ситуація</w:t>
            </w:r>
          </w:p>
        </w:tc>
        <w:tc>
          <w:tcPr>
            <w:tcW w:w="3469" w:type="dxa"/>
          </w:tcPr>
          <w:p w14:paraId="2588F759" w14:textId="77777777" w:rsidR="00D14C1D" w:rsidRPr="00D14C1D" w:rsidRDefault="00D14C1D" w:rsidP="00D14C1D">
            <w:pPr>
              <w:pStyle w:val="120"/>
            </w:pPr>
            <w:r w:rsidRPr="00D14C1D">
              <w:t>Варіанти відповіді</w:t>
            </w:r>
          </w:p>
        </w:tc>
        <w:tc>
          <w:tcPr>
            <w:tcW w:w="2478" w:type="dxa"/>
          </w:tcPr>
          <w:p w14:paraId="1285D00D" w14:textId="77777777" w:rsidR="00D14C1D" w:rsidRPr="00D14C1D" w:rsidRDefault="00D14C1D" w:rsidP="00D14C1D">
            <w:pPr>
              <w:pStyle w:val="120"/>
            </w:pPr>
            <w:r w:rsidRPr="00D14C1D">
              <w:t>Стратегія</w:t>
            </w:r>
          </w:p>
        </w:tc>
      </w:tr>
      <w:tr w:rsidR="0034048C" w:rsidRPr="00D14C1D" w14:paraId="611E09E7" w14:textId="77777777" w:rsidTr="0034048C">
        <w:tc>
          <w:tcPr>
            <w:tcW w:w="704" w:type="dxa"/>
            <w:vAlign w:val="center"/>
          </w:tcPr>
          <w:p w14:paraId="1A175F04" w14:textId="586EC705" w:rsidR="0034048C" w:rsidRPr="00D14C1D" w:rsidRDefault="0034048C" w:rsidP="0034048C">
            <w:pPr>
              <w:pStyle w:val="120"/>
              <w:jc w:val="center"/>
            </w:pPr>
            <w:r>
              <w:t>1</w:t>
            </w:r>
          </w:p>
        </w:tc>
        <w:tc>
          <w:tcPr>
            <w:tcW w:w="3260" w:type="dxa"/>
            <w:vAlign w:val="center"/>
          </w:tcPr>
          <w:p w14:paraId="0DA4E716" w14:textId="2CD5FE6F" w:rsidR="0034048C" w:rsidRPr="00D14C1D" w:rsidRDefault="0034048C" w:rsidP="0034048C">
            <w:pPr>
              <w:pStyle w:val="120"/>
              <w:jc w:val="center"/>
            </w:pPr>
            <w:r>
              <w:t>2</w:t>
            </w:r>
          </w:p>
        </w:tc>
        <w:tc>
          <w:tcPr>
            <w:tcW w:w="3469" w:type="dxa"/>
            <w:vAlign w:val="center"/>
          </w:tcPr>
          <w:p w14:paraId="0A41E72D" w14:textId="288EA637" w:rsidR="0034048C" w:rsidRPr="00D14C1D" w:rsidRDefault="0034048C" w:rsidP="0034048C">
            <w:pPr>
              <w:pStyle w:val="120"/>
              <w:jc w:val="center"/>
            </w:pPr>
            <w:r>
              <w:t>3</w:t>
            </w:r>
          </w:p>
        </w:tc>
        <w:tc>
          <w:tcPr>
            <w:tcW w:w="2478" w:type="dxa"/>
            <w:vAlign w:val="center"/>
          </w:tcPr>
          <w:p w14:paraId="1D4E54F5" w14:textId="038B672C" w:rsidR="0034048C" w:rsidRPr="00D14C1D" w:rsidRDefault="0034048C" w:rsidP="0034048C">
            <w:pPr>
              <w:pStyle w:val="120"/>
              <w:jc w:val="center"/>
            </w:pPr>
            <w:r>
              <w:t>4</w:t>
            </w:r>
          </w:p>
        </w:tc>
      </w:tr>
      <w:tr w:rsidR="00D14C1D" w:rsidRPr="00D14C1D" w14:paraId="4F2143E8" w14:textId="77777777" w:rsidTr="00D14C1D">
        <w:tc>
          <w:tcPr>
            <w:tcW w:w="704" w:type="dxa"/>
          </w:tcPr>
          <w:p w14:paraId="254E6A4D" w14:textId="77777777" w:rsidR="00D14C1D" w:rsidRPr="00D14C1D" w:rsidRDefault="00D14C1D" w:rsidP="00D14C1D">
            <w:pPr>
              <w:pStyle w:val="120"/>
            </w:pPr>
            <w:r w:rsidRPr="00D14C1D">
              <w:t>1</w:t>
            </w:r>
          </w:p>
        </w:tc>
        <w:tc>
          <w:tcPr>
            <w:tcW w:w="3260" w:type="dxa"/>
          </w:tcPr>
          <w:p w14:paraId="4C50C67E" w14:textId="77777777" w:rsidR="00D14C1D" w:rsidRPr="00D14C1D" w:rsidRDefault="00D14C1D" w:rsidP="00D14C1D">
            <w:pPr>
              <w:pStyle w:val="120"/>
            </w:pPr>
            <w:r w:rsidRPr="00D14C1D">
              <w:t>Під час групового завдання колега пропонує рішення, з яким ви не згодні.</w:t>
            </w:r>
          </w:p>
        </w:tc>
        <w:tc>
          <w:tcPr>
            <w:tcW w:w="3469" w:type="dxa"/>
          </w:tcPr>
          <w:p w14:paraId="51DBA44B" w14:textId="77777777" w:rsidR="00D14C1D" w:rsidRPr="00D14C1D" w:rsidRDefault="00D14C1D" w:rsidP="00D14C1D">
            <w:pPr>
              <w:pStyle w:val="120"/>
            </w:pPr>
            <w:r w:rsidRPr="00D14C1D">
              <w:t>а) Погоджуюсь, не висловлюючи незадоволення</w:t>
            </w:r>
          </w:p>
        </w:tc>
        <w:tc>
          <w:tcPr>
            <w:tcW w:w="2478" w:type="dxa"/>
          </w:tcPr>
          <w:p w14:paraId="723AA6E3" w14:textId="77777777" w:rsidR="00D14C1D" w:rsidRPr="00D14C1D" w:rsidRDefault="00D14C1D" w:rsidP="00D14C1D">
            <w:pPr>
              <w:pStyle w:val="120"/>
            </w:pPr>
            <w:r w:rsidRPr="00D14C1D">
              <w:t>Уникання</w:t>
            </w:r>
          </w:p>
        </w:tc>
      </w:tr>
      <w:tr w:rsidR="00D14C1D" w:rsidRPr="00D14C1D" w14:paraId="09B5437C" w14:textId="77777777" w:rsidTr="00D14C1D">
        <w:tc>
          <w:tcPr>
            <w:tcW w:w="704" w:type="dxa"/>
          </w:tcPr>
          <w:p w14:paraId="4A36F56B" w14:textId="77777777" w:rsidR="00D14C1D" w:rsidRPr="00D14C1D" w:rsidRDefault="00D14C1D" w:rsidP="00D14C1D">
            <w:pPr>
              <w:pStyle w:val="120"/>
            </w:pPr>
          </w:p>
        </w:tc>
        <w:tc>
          <w:tcPr>
            <w:tcW w:w="3260" w:type="dxa"/>
          </w:tcPr>
          <w:p w14:paraId="3971F76B" w14:textId="77777777" w:rsidR="00D14C1D" w:rsidRPr="00D14C1D" w:rsidRDefault="00D14C1D" w:rsidP="00D14C1D">
            <w:pPr>
              <w:pStyle w:val="120"/>
            </w:pPr>
          </w:p>
        </w:tc>
        <w:tc>
          <w:tcPr>
            <w:tcW w:w="3469" w:type="dxa"/>
          </w:tcPr>
          <w:p w14:paraId="642D8CC6" w14:textId="77777777" w:rsidR="00D14C1D" w:rsidRPr="00D14C1D" w:rsidRDefault="00D14C1D" w:rsidP="00D14C1D">
            <w:pPr>
              <w:pStyle w:val="120"/>
            </w:pPr>
            <w:r w:rsidRPr="00D14C1D">
              <w:t>б) Погоджуюсь, щоб уникнути конфлікту</w:t>
            </w:r>
          </w:p>
        </w:tc>
        <w:tc>
          <w:tcPr>
            <w:tcW w:w="2478" w:type="dxa"/>
          </w:tcPr>
          <w:p w14:paraId="427E7E04" w14:textId="77777777" w:rsidR="00D14C1D" w:rsidRPr="00D14C1D" w:rsidRDefault="00D14C1D" w:rsidP="00D14C1D">
            <w:pPr>
              <w:pStyle w:val="120"/>
            </w:pPr>
            <w:r w:rsidRPr="00D14C1D">
              <w:t>Пристосування</w:t>
            </w:r>
          </w:p>
        </w:tc>
      </w:tr>
      <w:tr w:rsidR="00D14C1D" w:rsidRPr="00D14C1D" w14:paraId="62829EB6" w14:textId="77777777" w:rsidTr="00D14C1D">
        <w:tc>
          <w:tcPr>
            <w:tcW w:w="704" w:type="dxa"/>
          </w:tcPr>
          <w:p w14:paraId="09EAB255" w14:textId="77777777" w:rsidR="00D14C1D" w:rsidRPr="00D14C1D" w:rsidRDefault="00D14C1D" w:rsidP="00D14C1D">
            <w:pPr>
              <w:pStyle w:val="120"/>
            </w:pPr>
          </w:p>
        </w:tc>
        <w:tc>
          <w:tcPr>
            <w:tcW w:w="3260" w:type="dxa"/>
          </w:tcPr>
          <w:p w14:paraId="0BC828E5" w14:textId="77777777" w:rsidR="00D14C1D" w:rsidRPr="00D14C1D" w:rsidRDefault="00D14C1D" w:rsidP="00D14C1D">
            <w:pPr>
              <w:pStyle w:val="120"/>
            </w:pPr>
          </w:p>
        </w:tc>
        <w:tc>
          <w:tcPr>
            <w:tcW w:w="3469" w:type="dxa"/>
          </w:tcPr>
          <w:p w14:paraId="18D58DA5" w14:textId="77777777" w:rsidR="00D14C1D" w:rsidRPr="00D14C1D" w:rsidRDefault="00D14C1D" w:rsidP="00D14C1D">
            <w:pPr>
              <w:pStyle w:val="120"/>
            </w:pPr>
            <w:r w:rsidRPr="00D14C1D">
              <w:t>в) Відстоюю власну позицію</w:t>
            </w:r>
          </w:p>
        </w:tc>
        <w:tc>
          <w:tcPr>
            <w:tcW w:w="2478" w:type="dxa"/>
          </w:tcPr>
          <w:p w14:paraId="53A7AC1C" w14:textId="77777777" w:rsidR="00D14C1D" w:rsidRPr="00D14C1D" w:rsidRDefault="00D14C1D" w:rsidP="00D14C1D">
            <w:pPr>
              <w:pStyle w:val="120"/>
            </w:pPr>
            <w:r w:rsidRPr="00D14C1D">
              <w:t>Конкуренція</w:t>
            </w:r>
          </w:p>
        </w:tc>
      </w:tr>
      <w:tr w:rsidR="00D14C1D" w:rsidRPr="00D14C1D" w14:paraId="5229446F" w14:textId="77777777" w:rsidTr="00D14C1D">
        <w:tc>
          <w:tcPr>
            <w:tcW w:w="704" w:type="dxa"/>
          </w:tcPr>
          <w:p w14:paraId="480FA593" w14:textId="77777777" w:rsidR="00D14C1D" w:rsidRPr="00D14C1D" w:rsidRDefault="00D14C1D" w:rsidP="00D14C1D">
            <w:pPr>
              <w:pStyle w:val="120"/>
            </w:pPr>
          </w:p>
        </w:tc>
        <w:tc>
          <w:tcPr>
            <w:tcW w:w="3260" w:type="dxa"/>
          </w:tcPr>
          <w:p w14:paraId="1B4FE31A" w14:textId="77777777" w:rsidR="00D14C1D" w:rsidRPr="00D14C1D" w:rsidRDefault="00D14C1D" w:rsidP="00D14C1D">
            <w:pPr>
              <w:pStyle w:val="120"/>
            </w:pPr>
          </w:p>
        </w:tc>
        <w:tc>
          <w:tcPr>
            <w:tcW w:w="3469" w:type="dxa"/>
          </w:tcPr>
          <w:p w14:paraId="62C82918" w14:textId="77777777" w:rsidR="00D14C1D" w:rsidRPr="00D14C1D" w:rsidRDefault="00D14C1D" w:rsidP="00D14C1D">
            <w:pPr>
              <w:pStyle w:val="120"/>
            </w:pPr>
            <w:r w:rsidRPr="00D14C1D">
              <w:t>г) Пропоную компромісне рішення</w:t>
            </w:r>
          </w:p>
        </w:tc>
        <w:tc>
          <w:tcPr>
            <w:tcW w:w="2478" w:type="dxa"/>
          </w:tcPr>
          <w:p w14:paraId="33DD76F4" w14:textId="77777777" w:rsidR="00D14C1D" w:rsidRPr="00D14C1D" w:rsidRDefault="00D14C1D" w:rsidP="00D14C1D">
            <w:pPr>
              <w:pStyle w:val="120"/>
            </w:pPr>
            <w:r w:rsidRPr="00D14C1D">
              <w:t>Компроміс</w:t>
            </w:r>
          </w:p>
        </w:tc>
      </w:tr>
      <w:tr w:rsidR="00D14C1D" w:rsidRPr="00D14C1D" w14:paraId="77D645ED" w14:textId="77777777" w:rsidTr="00D14C1D">
        <w:tc>
          <w:tcPr>
            <w:tcW w:w="704" w:type="dxa"/>
          </w:tcPr>
          <w:p w14:paraId="14332F58" w14:textId="77777777" w:rsidR="00D14C1D" w:rsidRPr="00D14C1D" w:rsidRDefault="00D14C1D" w:rsidP="00D14C1D">
            <w:pPr>
              <w:pStyle w:val="120"/>
            </w:pPr>
          </w:p>
        </w:tc>
        <w:tc>
          <w:tcPr>
            <w:tcW w:w="3260" w:type="dxa"/>
          </w:tcPr>
          <w:p w14:paraId="0AABEE5B" w14:textId="77777777" w:rsidR="00D14C1D" w:rsidRPr="00D14C1D" w:rsidRDefault="00D14C1D" w:rsidP="00D14C1D">
            <w:pPr>
              <w:pStyle w:val="120"/>
            </w:pPr>
          </w:p>
        </w:tc>
        <w:tc>
          <w:tcPr>
            <w:tcW w:w="3469" w:type="dxa"/>
          </w:tcPr>
          <w:p w14:paraId="00E3D30F" w14:textId="77777777" w:rsidR="00D14C1D" w:rsidRPr="00D14C1D" w:rsidRDefault="00D14C1D" w:rsidP="00D14C1D">
            <w:pPr>
              <w:pStyle w:val="120"/>
            </w:pPr>
            <w:r w:rsidRPr="00D14C1D">
              <w:t>д) Спільно шукаємо оптимальне рішення</w:t>
            </w:r>
          </w:p>
        </w:tc>
        <w:tc>
          <w:tcPr>
            <w:tcW w:w="2478" w:type="dxa"/>
          </w:tcPr>
          <w:p w14:paraId="3F248A31" w14:textId="77777777" w:rsidR="00D14C1D" w:rsidRPr="00D14C1D" w:rsidRDefault="00D14C1D" w:rsidP="00D14C1D">
            <w:pPr>
              <w:pStyle w:val="120"/>
            </w:pPr>
            <w:r w:rsidRPr="00D14C1D">
              <w:t>Співпраця</w:t>
            </w:r>
          </w:p>
        </w:tc>
      </w:tr>
      <w:tr w:rsidR="00D14C1D" w:rsidRPr="00D14C1D" w14:paraId="54FC012C" w14:textId="77777777" w:rsidTr="00D14C1D">
        <w:tc>
          <w:tcPr>
            <w:tcW w:w="704" w:type="dxa"/>
          </w:tcPr>
          <w:p w14:paraId="72458F61" w14:textId="77777777" w:rsidR="00D14C1D" w:rsidRPr="00D14C1D" w:rsidRDefault="00D14C1D" w:rsidP="00D14C1D">
            <w:pPr>
              <w:pStyle w:val="120"/>
            </w:pPr>
            <w:r w:rsidRPr="00D14C1D">
              <w:t>2</w:t>
            </w:r>
          </w:p>
        </w:tc>
        <w:tc>
          <w:tcPr>
            <w:tcW w:w="3260" w:type="dxa"/>
          </w:tcPr>
          <w:p w14:paraId="719A66DC" w14:textId="77777777" w:rsidR="00D14C1D" w:rsidRPr="00D14C1D" w:rsidRDefault="00D14C1D" w:rsidP="00D14C1D">
            <w:pPr>
              <w:pStyle w:val="120"/>
            </w:pPr>
            <w:r w:rsidRPr="00D14C1D">
              <w:t>Учасники групи конфліктують між собою. Ваші дії?</w:t>
            </w:r>
          </w:p>
        </w:tc>
        <w:tc>
          <w:tcPr>
            <w:tcW w:w="3469" w:type="dxa"/>
          </w:tcPr>
          <w:p w14:paraId="4B68F20B" w14:textId="77777777" w:rsidR="00D14C1D" w:rsidRPr="00D14C1D" w:rsidRDefault="00D14C1D" w:rsidP="00D14C1D">
            <w:pPr>
              <w:pStyle w:val="120"/>
            </w:pPr>
            <w:r w:rsidRPr="00D14C1D">
              <w:t>а) Уникаю участі</w:t>
            </w:r>
          </w:p>
        </w:tc>
        <w:tc>
          <w:tcPr>
            <w:tcW w:w="2478" w:type="dxa"/>
          </w:tcPr>
          <w:p w14:paraId="141A6E09" w14:textId="77777777" w:rsidR="00D14C1D" w:rsidRPr="00D14C1D" w:rsidRDefault="00D14C1D" w:rsidP="00D14C1D">
            <w:pPr>
              <w:pStyle w:val="120"/>
            </w:pPr>
            <w:r w:rsidRPr="00D14C1D">
              <w:t>Уникання</w:t>
            </w:r>
          </w:p>
        </w:tc>
      </w:tr>
      <w:tr w:rsidR="00D14C1D" w:rsidRPr="00D14C1D" w14:paraId="091D46CC" w14:textId="77777777" w:rsidTr="00D14C1D">
        <w:tc>
          <w:tcPr>
            <w:tcW w:w="704" w:type="dxa"/>
          </w:tcPr>
          <w:p w14:paraId="62C5CDC6" w14:textId="77777777" w:rsidR="00D14C1D" w:rsidRPr="00D14C1D" w:rsidRDefault="00D14C1D" w:rsidP="00D14C1D">
            <w:pPr>
              <w:pStyle w:val="120"/>
            </w:pPr>
          </w:p>
        </w:tc>
        <w:tc>
          <w:tcPr>
            <w:tcW w:w="3260" w:type="dxa"/>
          </w:tcPr>
          <w:p w14:paraId="59740822" w14:textId="77777777" w:rsidR="00D14C1D" w:rsidRPr="00D14C1D" w:rsidRDefault="00D14C1D" w:rsidP="00D14C1D">
            <w:pPr>
              <w:pStyle w:val="120"/>
            </w:pPr>
          </w:p>
        </w:tc>
        <w:tc>
          <w:tcPr>
            <w:tcW w:w="3469" w:type="dxa"/>
          </w:tcPr>
          <w:p w14:paraId="5368ED12" w14:textId="77777777" w:rsidR="00D14C1D" w:rsidRPr="00D14C1D" w:rsidRDefault="00D14C1D" w:rsidP="00D14C1D">
            <w:pPr>
              <w:pStyle w:val="120"/>
            </w:pPr>
            <w:r w:rsidRPr="00D14C1D">
              <w:t>б) Поступаюся одній зі сторін</w:t>
            </w:r>
          </w:p>
        </w:tc>
        <w:tc>
          <w:tcPr>
            <w:tcW w:w="2478" w:type="dxa"/>
          </w:tcPr>
          <w:p w14:paraId="7B5BBAE1" w14:textId="77777777" w:rsidR="00D14C1D" w:rsidRPr="00D14C1D" w:rsidRDefault="00D14C1D" w:rsidP="00D14C1D">
            <w:pPr>
              <w:pStyle w:val="120"/>
            </w:pPr>
            <w:r w:rsidRPr="00D14C1D">
              <w:t>Пристосування</w:t>
            </w:r>
          </w:p>
        </w:tc>
      </w:tr>
      <w:tr w:rsidR="00D14C1D" w:rsidRPr="00D14C1D" w14:paraId="686E426A" w14:textId="77777777" w:rsidTr="00D14C1D">
        <w:tc>
          <w:tcPr>
            <w:tcW w:w="704" w:type="dxa"/>
          </w:tcPr>
          <w:p w14:paraId="4331B9BB" w14:textId="77777777" w:rsidR="00D14C1D" w:rsidRPr="00D14C1D" w:rsidRDefault="00D14C1D" w:rsidP="00D14C1D">
            <w:pPr>
              <w:pStyle w:val="120"/>
            </w:pPr>
          </w:p>
        </w:tc>
        <w:tc>
          <w:tcPr>
            <w:tcW w:w="3260" w:type="dxa"/>
          </w:tcPr>
          <w:p w14:paraId="65AF088F" w14:textId="77777777" w:rsidR="00D14C1D" w:rsidRPr="00D14C1D" w:rsidRDefault="00D14C1D" w:rsidP="00D14C1D">
            <w:pPr>
              <w:pStyle w:val="120"/>
            </w:pPr>
          </w:p>
        </w:tc>
        <w:tc>
          <w:tcPr>
            <w:tcW w:w="3469" w:type="dxa"/>
          </w:tcPr>
          <w:p w14:paraId="06E836AF" w14:textId="77777777" w:rsidR="00D14C1D" w:rsidRPr="00D14C1D" w:rsidRDefault="00D14C1D" w:rsidP="00D14C1D">
            <w:pPr>
              <w:pStyle w:val="120"/>
            </w:pPr>
            <w:r w:rsidRPr="00D14C1D">
              <w:t>в) Виступаю проти однієї сторони</w:t>
            </w:r>
          </w:p>
        </w:tc>
        <w:tc>
          <w:tcPr>
            <w:tcW w:w="2478" w:type="dxa"/>
          </w:tcPr>
          <w:p w14:paraId="15869E29" w14:textId="77777777" w:rsidR="00D14C1D" w:rsidRPr="00D14C1D" w:rsidRDefault="00D14C1D" w:rsidP="00D14C1D">
            <w:pPr>
              <w:pStyle w:val="120"/>
            </w:pPr>
            <w:r w:rsidRPr="00D14C1D">
              <w:t>Конкуренція</w:t>
            </w:r>
          </w:p>
        </w:tc>
      </w:tr>
      <w:tr w:rsidR="00D14C1D" w:rsidRPr="00D14C1D" w14:paraId="4A5D93E7" w14:textId="77777777" w:rsidTr="00D14C1D">
        <w:tc>
          <w:tcPr>
            <w:tcW w:w="704" w:type="dxa"/>
          </w:tcPr>
          <w:p w14:paraId="68F6CD33" w14:textId="77777777" w:rsidR="00D14C1D" w:rsidRPr="00D14C1D" w:rsidRDefault="00D14C1D" w:rsidP="00D14C1D">
            <w:pPr>
              <w:pStyle w:val="120"/>
            </w:pPr>
          </w:p>
        </w:tc>
        <w:tc>
          <w:tcPr>
            <w:tcW w:w="3260" w:type="dxa"/>
          </w:tcPr>
          <w:p w14:paraId="5F2AFE8F" w14:textId="77777777" w:rsidR="00D14C1D" w:rsidRPr="00D14C1D" w:rsidRDefault="00D14C1D" w:rsidP="00D14C1D">
            <w:pPr>
              <w:pStyle w:val="120"/>
            </w:pPr>
          </w:p>
        </w:tc>
        <w:tc>
          <w:tcPr>
            <w:tcW w:w="3469" w:type="dxa"/>
          </w:tcPr>
          <w:p w14:paraId="0F749669" w14:textId="77777777" w:rsidR="00D14C1D" w:rsidRPr="00D14C1D" w:rsidRDefault="00D14C1D" w:rsidP="00D14C1D">
            <w:pPr>
              <w:pStyle w:val="120"/>
            </w:pPr>
            <w:r w:rsidRPr="00D14C1D">
              <w:t>г) Пропоную компроміс</w:t>
            </w:r>
          </w:p>
        </w:tc>
        <w:tc>
          <w:tcPr>
            <w:tcW w:w="2478" w:type="dxa"/>
          </w:tcPr>
          <w:p w14:paraId="06BAE130" w14:textId="77777777" w:rsidR="00D14C1D" w:rsidRPr="00D14C1D" w:rsidRDefault="00D14C1D" w:rsidP="00D14C1D">
            <w:pPr>
              <w:pStyle w:val="120"/>
            </w:pPr>
            <w:r w:rsidRPr="00D14C1D">
              <w:t>Компроміс</w:t>
            </w:r>
          </w:p>
        </w:tc>
      </w:tr>
      <w:tr w:rsidR="00D14C1D" w:rsidRPr="00D14C1D" w14:paraId="10BE4B82" w14:textId="77777777" w:rsidTr="00D14C1D">
        <w:tc>
          <w:tcPr>
            <w:tcW w:w="704" w:type="dxa"/>
          </w:tcPr>
          <w:p w14:paraId="02FFD7DE" w14:textId="77777777" w:rsidR="00D14C1D" w:rsidRPr="00D14C1D" w:rsidRDefault="00D14C1D" w:rsidP="00D14C1D">
            <w:pPr>
              <w:pStyle w:val="120"/>
            </w:pPr>
          </w:p>
        </w:tc>
        <w:tc>
          <w:tcPr>
            <w:tcW w:w="3260" w:type="dxa"/>
          </w:tcPr>
          <w:p w14:paraId="2C09160C" w14:textId="77777777" w:rsidR="00D14C1D" w:rsidRPr="00D14C1D" w:rsidRDefault="00D14C1D" w:rsidP="00D14C1D">
            <w:pPr>
              <w:pStyle w:val="120"/>
            </w:pPr>
          </w:p>
        </w:tc>
        <w:tc>
          <w:tcPr>
            <w:tcW w:w="3469" w:type="dxa"/>
          </w:tcPr>
          <w:p w14:paraId="739F9F41" w14:textId="77777777" w:rsidR="00D14C1D" w:rsidRPr="00D14C1D" w:rsidRDefault="00D14C1D" w:rsidP="00D14C1D">
            <w:pPr>
              <w:pStyle w:val="120"/>
            </w:pPr>
            <w:r w:rsidRPr="00D14C1D">
              <w:t>д) Допомагаю сторонам знайти взаємоприйнятне рішення</w:t>
            </w:r>
          </w:p>
        </w:tc>
        <w:tc>
          <w:tcPr>
            <w:tcW w:w="2478" w:type="dxa"/>
          </w:tcPr>
          <w:p w14:paraId="4DAD69BD" w14:textId="77777777" w:rsidR="00D14C1D" w:rsidRPr="00D14C1D" w:rsidRDefault="00D14C1D" w:rsidP="00D14C1D">
            <w:pPr>
              <w:pStyle w:val="120"/>
            </w:pPr>
            <w:r w:rsidRPr="00D14C1D">
              <w:t>Співпраця</w:t>
            </w:r>
          </w:p>
        </w:tc>
      </w:tr>
      <w:tr w:rsidR="00D14C1D" w:rsidRPr="00D14C1D" w14:paraId="54B8E9E1" w14:textId="77777777" w:rsidTr="00D14C1D">
        <w:tc>
          <w:tcPr>
            <w:tcW w:w="704" w:type="dxa"/>
          </w:tcPr>
          <w:p w14:paraId="6F637784" w14:textId="77777777" w:rsidR="00D14C1D" w:rsidRPr="00D14C1D" w:rsidRDefault="00D14C1D" w:rsidP="00D14C1D">
            <w:pPr>
              <w:pStyle w:val="120"/>
            </w:pPr>
            <w:r w:rsidRPr="00D14C1D">
              <w:t>3</w:t>
            </w:r>
          </w:p>
        </w:tc>
        <w:tc>
          <w:tcPr>
            <w:tcW w:w="3260" w:type="dxa"/>
          </w:tcPr>
          <w:p w14:paraId="55ECF31F" w14:textId="77777777" w:rsidR="00D14C1D" w:rsidRPr="00D14C1D" w:rsidRDefault="00D14C1D" w:rsidP="00D14C1D">
            <w:pPr>
              <w:pStyle w:val="120"/>
            </w:pPr>
            <w:r w:rsidRPr="00D14C1D">
              <w:t>Вас критикують перед класом за вашу роботу.</w:t>
            </w:r>
          </w:p>
        </w:tc>
        <w:tc>
          <w:tcPr>
            <w:tcW w:w="3469" w:type="dxa"/>
          </w:tcPr>
          <w:p w14:paraId="7E37C2F3" w14:textId="77777777" w:rsidR="00D14C1D" w:rsidRPr="00D14C1D" w:rsidRDefault="00D14C1D" w:rsidP="00D14C1D">
            <w:pPr>
              <w:pStyle w:val="120"/>
            </w:pPr>
            <w:r w:rsidRPr="00D14C1D">
              <w:t>а) Уникаю реакції</w:t>
            </w:r>
          </w:p>
        </w:tc>
        <w:tc>
          <w:tcPr>
            <w:tcW w:w="2478" w:type="dxa"/>
          </w:tcPr>
          <w:p w14:paraId="3C3EEA8D" w14:textId="77777777" w:rsidR="00D14C1D" w:rsidRPr="00D14C1D" w:rsidRDefault="00D14C1D" w:rsidP="00D14C1D">
            <w:pPr>
              <w:pStyle w:val="120"/>
            </w:pPr>
            <w:r w:rsidRPr="00D14C1D">
              <w:t>Уникання</w:t>
            </w:r>
          </w:p>
        </w:tc>
      </w:tr>
      <w:tr w:rsidR="00D14C1D" w:rsidRPr="00D14C1D" w14:paraId="511314C5" w14:textId="77777777" w:rsidTr="00D14C1D">
        <w:tc>
          <w:tcPr>
            <w:tcW w:w="704" w:type="dxa"/>
          </w:tcPr>
          <w:p w14:paraId="54F14197" w14:textId="77777777" w:rsidR="00D14C1D" w:rsidRPr="00D14C1D" w:rsidRDefault="00D14C1D" w:rsidP="00D14C1D">
            <w:pPr>
              <w:pStyle w:val="120"/>
            </w:pPr>
          </w:p>
        </w:tc>
        <w:tc>
          <w:tcPr>
            <w:tcW w:w="3260" w:type="dxa"/>
          </w:tcPr>
          <w:p w14:paraId="466E2A6D" w14:textId="77777777" w:rsidR="00D14C1D" w:rsidRPr="00D14C1D" w:rsidRDefault="00D14C1D" w:rsidP="00D14C1D">
            <w:pPr>
              <w:pStyle w:val="120"/>
            </w:pPr>
          </w:p>
        </w:tc>
        <w:tc>
          <w:tcPr>
            <w:tcW w:w="3469" w:type="dxa"/>
          </w:tcPr>
          <w:p w14:paraId="0B5E7902" w14:textId="77777777" w:rsidR="00D14C1D" w:rsidRPr="00D14C1D" w:rsidRDefault="00D14C1D" w:rsidP="00D14C1D">
            <w:pPr>
              <w:pStyle w:val="120"/>
            </w:pPr>
            <w:r w:rsidRPr="00D14C1D">
              <w:t>б) Вибачаюсь, погоджуюсь із зауваженнями</w:t>
            </w:r>
          </w:p>
        </w:tc>
        <w:tc>
          <w:tcPr>
            <w:tcW w:w="2478" w:type="dxa"/>
          </w:tcPr>
          <w:p w14:paraId="4254FA4C" w14:textId="77777777" w:rsidR="00D14C1D" w:rsidRPr="00D14C1D" w:rsidRDefault="00D14C1D" w:rsidP="00D14C1D">
            <w:pPr>
              <w:pStyle w:val="120"/>
            </w:pPr>
            <w:r w:rsidRPr="00D14C1D">
              <w:t>Пристосування</w:t>
            </w:r>
          </w:p>
        </w:tc>
      </w:tr>
      <w:tr w:rsidR="00D14C1D" w:rsidRPr="00D14C1D" w14:paraId="32E324B3" w14:textId="77777777" w:rsidTr="00D14C1D">
        <w:tc>
          <w:tcPr>
            <w:tcW w:w="704" w:type="dxa"/>
          </w:tcPr>
          <w:p w14:paraId="64109744" w14:textId="77777777" w:rsidR="00D14C1D" w:rsidRPr="00D14C1D" w:rsidRDefault="00D14C1D" w:rsidP="00D14C1D">
            <w:pPr>
              <w:pStyle w:val="120"/>
            </w:pPr>
          </w:p>
        </w:tc>
        <w:tc>
          <w:tcPr>
            <w:tcW w:w="3260" w:type="dxa"/>
          </w:tcPr>
          <w:p w14:paraId="6B87F367" w14:textId="77777777" w:rsidR="00D14C1D" w:rsidRPr="00D14C1D" w:rsidRDefault="00D14C1D" w:rsidP="00D14C1D">
            <w:pPr>
              <w:pStyle w:val="120"/>
            </w:pPr>
          </w:p>
        </w:tc>
        <w:tc>
          <w:tcPr>
            <w:tcW w:w="3469" w:type="dxa"/>
          </w:tcPr>
          <w:p w14:paraId="59919F3E" w14:textId="77777777" w:rsidR="00D14C1D" w:rsidRPr="00D14C1D" w:rsidRDefault="00D14C1D" w:rsidP="00D14C1D">
            <w:pPr>
              <w:pStyle w:val="120"/>
            </w:pPr>
            <w:r w:rsidRPr="00D14C1D">
              <w:t>в) Аргументовано захищаю свої дії</w:t>
            </w:r>
          </w:p>
        </w:tc>
        <w:tc>
          <w:tcPr>
            <w:tcW w:w="2478" w:type="dxa"/>
          </w:tcPr>
          <w:p w14:paraId="4296EBDC" w14:textId="77777777" w:rsidR="00D14C1D" w:rsidRPr="00D14C1D" w:rsidRDefault="00D14C1D" w:rsidP="00D14C1D">
            <w:pPr>
              <w:pStyle w:val="120"/>
            </w:pPr>
            <w:r w:rsidRPr="00D14C1D">
              <w:t>Конкуренція</w:t>
            </w:r>
          </w:p>
        </w:tc>
      </w:tr>
      <w:tr w:rsidR="00D14C1D" w:rsidRPr="00D14C1D" w14:paraId="70B93998" w14:textId="77777777" w:rsidTr="00D14C1D">
        <w:tc>
          <w:tcPr>
            <w:tcW w:w="704" w:type="dxa"/>
          </w:tcPr>
          <w:p w14:paraId="4F03AF55" w14:textId="77777777" w:rsidR="00D14C1D" w:rsidRPr="00D14C1D" w:rsidRDefault="00D14C1D" w:rsidP="00D14C1D">
            <w:pPr>
              <w:pStyle w:val="120"/>
            </w:pPr>
          </w:p>
        </w:tc>
        <w:tc>
          <w:tcPr>
            <w:tcW w:w="3260" w:type="dxa"/>
          </w:tcPr>
          <w:p w14:paraId="5B6A3495" w14:textId="77777777" w:rsidR="00D14C1D" w:rsidRPr="00D14C1D" w:rsidRDefault="00D14C1D" w:rsidP="00D14C1D">
            <w:pPr>
              <w:pStyle w:val="120"/>
            </w:pPr>
          </w:p>
        </w:tc>
        <w:tc>
          <w:tcPr>
            <w:tcW w:w="3469" w:type="dxa"/>
          </w:tcPr>
          <w:p w14:paraId="147016C4" w14:textId="77777777" w:rsidR="00D14C1D" w:rsidRPr="00D14C1D" w:rsidRDefault="00D14C1D" w:rsidP="00D14C1D">
            <w:pPr>
              <w:pStyle w:val="120"/>
            </w:pPr>
            <w:r w:rsidRPr="00D14C1D">
              <w:t>г) Пропоную компроміс між думками</w:t>
            </w:r>
          </w:p>
        </w:tc>
        <w:tc>
          <w:tcPr>
            <w:tcW w:w="2478" w:type="dxa"/>
          </w:tcPr>
          <w:p w14:paraId="2B26207E" w14:textId="77777777" w:rsidR="00D14C1D" w:rsidRPr="00D14C1D" w:rsidRDefault="00D14C1D" w:rsidP="00D14C1D">
            <w:pPr>
              <w:pStyle w:val="120"/>
            </w:pPr>
            <w:r w:rsidRPr="00D14C1D">
              <w:t>Компроміс</w:t>
            </w:r>
          </w:p>
        </w:tc>
      </w:tr>
    </w:tbl>
    <w:p w14:paraId="76C585F3" w14:textId="132BF53F" w:rsidR="0034048C" w:rsidRDefault="0034048C" w:rsidP="0034048C">
      <w:pPr>
        <w:pStyle w:val="a1"/>
      </w:pPr>
      <w:r>
        <w:lastRenderedPageBreak/>
        <w:t>Продовження табл.Б.1</w:t>
      </w:r>
    </w:p>
    <w:tbl>
      <w:tblPr>
        <w:tblStyle w:val="af"/>
        <w:tblW w:w="0" w:type="auto"/>
        <w:tblLook w:val="04A0" w:firstRow="1" w:lastRow="0" w:firstColumn="1" w:lastColumn="0" w:noHBand="0" w:noVBand="1"/>
      </w:tblPr>
      <w:tblGrid>
        <w:gridCol w:w="704"/>
        <w:gridCol w:w="3260"/>
        <w:gridCol w:w="3469"/>
        <w:gridCol w:w="2478"/>
      </w:tblGrid>
      <w:tr w:rsidR="0034048C" w:rsidRPr="00D14C1D" w14:paraId="329E1CD9" w14:textId="77777777" w:rsidTr="00D14C1D">
        <w:tc>
          <w:tcPr>
            <w:tcW w:w="704" w:type="dxa"/>
          </w:tcPr>
          <w:p w14:paraId="221C24BD" w14:textId="186C2058" w:rsidR="0034048C" w:rsidRPr="00D14C1D" w:rsidRDefault="0034048C" w:rsidP="0034048C">
            <w:pPr>
              <w:pStyle w:val="120"/>
              <w:jc w:val="center"/>
            </w:pPr>
            <w:r>
              <w:t>1</w:t>
            </w:r>
          </w:p>
        </w:tc>
        <w:tc>
          <w:tcPr>
            <w:tcW w:w="3260" w:type="dxa"/>
          </w:tcPr>
          <w:p w14:paraId="2CBA1C89" w14:textId="07219B20" w:rsidR="0034048C" w:rsidRPr="00D14C1D" w:rsidRDefault="0034048C" w:rsidP="0034048C">
            <w:pPr>
              <w:pStyle w:val="120"/>
              <w:jc w:val="center"/>
            </w:pPr>
            <w:r>
              <w:t>2</w:t>
            </w:r>
          </w:p>
        </w:tc>
        <w:tc>
          <w:tcPr>
            <w:tcW w:w="3469" w:type="dxa"/>
          </w:tcPr>
          <w:p w14:paraId="7AE57E3F" w14:textId="2F48D538" w:rsidR="0034048C" w:rsidRPr="00D14C1D" w:rsidRDefault="0034048C" w:rsidP="0034048C">
            <w:pPr>
              <w:pStyle w:val="120"/>
              <w:jc w:val="center"/>
            </w:pPr>
            <w:r>
              <w:t>3</w:t>
            </w:r>
          </w:p>
        </w:tc>
        <w:tc>
          <w:tcPr>
            <w:tcW w:w="2478" w:type="dxa"/>
          </w:tcPr>
          <w:p w14:paraId="512925DB" w14:textId="1828A0D5" w:rsidR="0034048C" w:rsidRPr="00D14C1D" w:rsidRDefault="0034048C" w:rsidP="0034048C">
            <w:pPr>
              <w:pStyle w:val="120"/>
              <w:jc w:val="center"/>
            </w:pPr>
            <w:r>
              <w:t>4</w:t>
            </w:r>
          </w:p>
        </w:tc>
      </w:tr>
      <w:tr w:rsidR="00D14C1D" w:rsidRPr="00D14C1D" w14:paraId="149869D5" w14:textId="77777777" w:rsidTr="00D14C1D">
        <w:tc>
          <w:tcPr>
            <w:tcW w:w="704" w:type="dxa"/>
          </w:tcPr>
          <w:p w14:paraId="0CE3626D" w14:textId="77777777" w:rsidR="00D14C1D" w:rsidRPr="00D14C1D" w:rsidRDefault="00D14C1D" w:rsidP="00D14C1D">
            <w:pPr>
              <w:pStyle w:val="120"/>
            </w:pPr>
          </w:p>
        </w:tc>
        <w:tc>
          <w:tcPr>
            <w:tcW w:w="3260" w:type="dxa"/>
          </w:tcPr>
          <w:p w14:paraId="0A4399C9" w14:textId="77777777" w:rsidR="00D14C1D" w:rsidRPr="00D14C1D" w:rsidRDefault="00D14C1D" w:rsidP="00D14C1D">
            <w:pPr>
              <w:pStyle w:val="120"/>
            </w:pPr>
          </w:p>
        </w:tc>
        <w:tc>
          <w:tcPr>
            <w:tcW w:w="3469" w:type="dxa"/>
          </w:tcPr>
          <w:p w14:paraId="5E6F719C" w14:textId="77777777" w:rsidR="00D14C1D" w:rsidRPr="00D14C1D" w:rsidRDefault="00D14C1D" w:rsidP="00D14C1D">
            <w:pPr>
              <w:pStyle w:val="120"/>
            </w:pPr>
            <w:r w:rsidRPr="00D14C1D">
              <w:t xml:space="preserve">д) Обговорюю </w:t>
            </w:r>
            <w:proofErr w:type="spellStart"/>
            <w:r w:rsidRPr="00D14C1D">
              <w:t>конструктивно</w:t>
            </w:r>
            <w:proofErr w:type="spellEnd"/>
            <w:r w:rsidRPr="00D14C1D">
              <w:t xml:space="preserve"> з критиком</w:t>
            </w:r>
          </w:p>
        </w:tc>
        <w:tc>
          <w:tcPr>
            <w:tcW w:w="2478" w:type="dxa"/>
          </w:tcPr>
          <w:p w14:paraId="74665359" w14:textId="77777777" w:rsidR="00D14C1D" w:rsidRPr="00D14C1D" w:rsidRDefault="00D14C1D" w:rsidP="00D14C1D">
            <w:pPr>
              <w:pStyle w:val="120"/>
            </w:pPr>
            <w:r w:rsidRPr="00D14C1D">
              <w:t>Співпраця</w:t>
            </w:r>
          </w:p>
        </w:tc>
      </w:tr>
      <w:tr w:rsidR="00D14C1D" w:rsidRPr="00D14C1D" w14:paraId="25C80C72" w14:textId="77777777" w:rsidTr="00D14C1D">
        <w:tc>
          <w:tcPr>
            <w:tcW w:w="704" w:type="dxa"/>
          </w:tcPr>
          <w:p w14:paraId="3620C474" w14:textId="77777777" w:rsidR="00D14C1D" w:rsidRPr="00D14C1D" w:rsidRDefault="00D14C1D" w:rsidP="00D14C1D">
            <w:pPr>
              <w:pStyle w:val="120"/>
            </w:pPr>
            <w:r w:rsidRPr="00D14C1D">
              <w:t>4</w:t>
            </w:r>
          </w:p>
        </w:tc>
        <w:tc>
          <w:tcPr>
            <w:tcW w:w="3260" w:type="dxa"/>
          </w:tcPr>
          <w:p w14:paraId="221D7933" w14:textId="77777777" w:rsidR="00D14C1D" w:rsidRPr="00D14C1D" w:rsidRDefault="00D14C1D" w:rsidP="00D14C1D">
            <w:pPr>
              <w:pStyle w:val="120"/>
            </w:pPr>
            <w:r w:rsidRPr="00D14C1D">
              <w:t>Ваш одногрупник просить допомоги у завданні, яке ви вже виконали.</w:t>
            </w:r>
          </w:p>
        </w:tc>
        <w:tc>
          <w:tcPr>
            <w:tcW w:w="3469" w:type="dxa"/>
          </w:tcPr>
          <w:p w14:paraId="5FBF51F2" w14:textId="77777777" w:rsidR="00D14C1D" w:rsidRPr="00D14C1D" w:rsidRDefault="00D14C1D" w:rsidP="00D14C1D">
            <w:pPr>
              <w:pStyle w:val="120"/>
            </w:pPr>
            <w:r w:rsidRPr="00D14C1D">
              <w:t>а) Відмовляюся</w:t>
            </w:r>
          </w:p>
        </w:tc>
        <w:tc>
          <w:tcPr>
            <w:tcW w:w="2478" w:type="dxa"/>
          </w:tcPr>
          <w:p w14:paraId="49B7A880" w14:textId="77777777" w:rsidR="00D14C1D" w:rsidRPr="00D14C1D" w:rsidRDefault="00D14C1D" w:rsidP="00D14C1D">
            <w:pPr>
              <w:pStyle w:val="120"/>
            </w:pPr>
            <w:r w:rsidRPr="00D14C1D">
              <w:t>Уникання</w:t>
            </w:r>
          </w:p>
        </w:tc>
      </w:tr>
      <w:tr w:rsidR="00D14C1D" w:rsidRPr="00D14C1D" w14:paraId="40EF626A" w14:textId="77777777" w:rsidTr="00D14C1D">
        <w:tc>
          <w:tcPr>
            <w:tcW w:w="704" w:type="dxa"/>
          </w:tcPr>
          <w:p w14:paraId="06923202" w14:textId="77777777" w:rsidR="00D14C1D" w:rsidRPr="00D14C1D" w:rsidRDefault="00D14C1D" w:rsidP="00D14C1D">
            <w:pPr>
              <w:pStyle w:val="120"/>
            </w:pPr>
          </w:p>
        </w:tc>
        <w:tc>
          <w:tcPr>
            <w:tcW w:w="3260" w:type="dxa"/>
          </w:tcPr>
          <w:p w14:paraId="319519DF" w14:textId="77777777" w:rsidR="00D14C1D" w:rsidRPr="00D14C1D" w:rsidRDefault="00D14C1D" w:rsidP="00D14C1D">
            <w:pPr>
              <w:pStyle w:val="120"/>
            </w:pPr>
          </w:p>
        </w:tc>
        <w:tc>
          <w:tcPr>
            <w:tcW w:w="3469" w:type="dxa"/>
          </w:tcPr>
          <w:p w14:paraId="400E3AC1" w14:textId="77777777" w:rsidR="00D14C1D" w:rsidRPr="00D14C1D" w:rsidRDefault="00D14C1D" w:rsidP="00D14C1D">
            <w:pPr>
              <w:pStyle w:val="120"/>
            </w:pPr>
            <w:r w:rsidRPr="00D14C1D">
              <w:t xml:space="preserve">б) Допомагаю, хоч це </w:t>
            </w:r>
            <w:proofErr w:type="spellStart"/>
            <w:r w:rsidRPr="00D14C1D">
              <w:t>обтяжливо</w:t>
            </w:r>
            <w:proofErr w:type="spellEnd"/>
          </w:p>
        </w:tc>
        <w:tc>
          <w:tcPr>
            <w:tcW w:w="2478" w:type="dxa"/>
          </w:tcPr>
          <w:p w14:paraId="7CF0E789" w14:textId="77777777" w:rsidR="00D14C1D" w:rsidRPr="00D14C1D" w:rsidRDefault="00D14C1D" w:rsidP="00D14C1D">
            <w:pPr>
              <w:pStyle w:val="120"/>
            </w:pPr>
            <w:r w:rsidRPr="00D14C1D">
              <w:t>Пристосування</w:t>
            </w:r>
          </w:p>
        </w:tc>
      </w:tr>
      <w:tr w:rsidR="00D14C1D" w:rsidRPr="00D14C1D" w14:paraId="3EB02DF0" w14:textId="77777777" w:rsidTr="00D14C1D">
        <w:tc>
          <w:tcPr>
            <w:tcW w:w="704" w:type="dxa"/>
          </w:tcPr>
          <w:p w14:paraId="3A9F48DC" w14:textId="77777777" w:rsidR="00D14C1D" w:rsidRPr="00D14C1D" w:rsidRDefault="00D14C1D" w:rsidP="00D14C1D">
            <w:pPr>
              <w:pStyle w:val="120"/>
            </w:pPr>
          </w:p>
        </w:tc>
        <w:tc>
          <w:tcPr>
            <w:tcW w:w="3260" w:type="dxa"/>
          </w:tcPr>
          <w:p w14:paraId="0BBAFD49" w14:textId="77777777" w:rsidR="00D14C1D" w:rsidRPr="00D14C1D" w:rsidRDefault="00D14C1D" w:rsidP="00D14C1D">
            <w:pPr>
              <w:pStyle w:val="120"/>
            </w:pPr>
          </w:p>
        </w:tc>
        <w:tc>
          <w:tcPr>
            <w:tcW w:w="3469" w:type="dxa"/>
          </w:tcPr>
          <w:p w14:paraId="1F939970" w14:textId="77777777" w:rsidR="00D14C1D" w:rsidRPr="00D14C1D" w:rsidRDefault="00D14C1D" w:rsidP="00D14C1D">
            <w:pPr>
              <w:pStyle w:val="120"/>
            </w:pPr>
            <w:r w:rsidRPr="00D14C1D">
              <w:t>в) Настоюю на своїй вигоді</w:t>
            </w:r>
          </w:p>
        </w:tc>
        <w:tc>
          <w:tcPr>
            <w:tcW w:w="2478" w:type="dxa"/>
          </w:tcPr>
          <w:p w14:paraId="7C720ED6" w14:textId="77777777" w:rsidR="00D14C1D" w:rsidRPr="00D14C1D" w:rsidRDefault="00D14C1D" w:rsidP="00D14C1D">
            <w:pPr>
              <w:pStyle w:val="120"/>
            </w:pPr>
            <w:r w:rsidRPr="00D14C1D">
              <w:t>Конкуренція</w:t>
            </w:r>
          </w:p>
        </w:tc>
      </w:tr>
      <w:tr w:rsidR="00D14C1D" w:rsidRPr="00D14C1D" w14:paraId="02D867EF" w14:textId="77777777" w:rsidTr="00D14C1D">
        <w:tc>
          <w:tcPr>
            <w:tcW w:w="704" w:type="dxa"/>
          </w:tcPr>
          <w:p w14:paraId="07DF3652" w14:textId="77777777" w:rsidR="00D14C1D" w:rsidRPr="00D14C1D" w:rsidRDefault="00D14C1D" w:rsidP="00D14C1D">
            <w:pPr>
              <w:pStyle w:val="120"/>
            </w:pPr>
          </w:p>
        </w:tc>
        <w:tc>
          <w:tcPr>
            <w:tcW w:w="3260" w:type="dxa"/>
          </w:tcPr>
          <w:p w14:paraId="19338B02" w14:textId="77777777" w:rsidR="00D14C1D" w:rsidRPr="00D14C1D" w:rsidRDefault="00D14C1D" w:rsidP="00D14C1D">
            <w:pPr>
              <w:pStyle w:val="120"/>
            </w:pPr>
          </w:p>
        </w:tc>
        <w:tc>
          <w:tcPr>
            <w:tcW w:w="3469" w:type="dxa"/>
          </w:tcPr>
          <w:p w14:paraId="69688D70" w14:textId="77777777" w:rsidR="00D14C1D" w:rsidRPr="00D14C1D" w:rsidRDefault="00D14C1D" w:rsidP="00D14C1D">
            <w:pPr>
              <w:pStyle w:val="120"/>
            </w:pPr>
            <w:r w:rsidRPr="00D14C1D">
              <w:t>г) Пропоную розділити завдання</w:t>
            </w:r>
          </w:p>
        </w:tc>
        <w:tc>
          <w:tcPr>
            <w:tcW w:w="2478" w:type="dxa"/>
          </w:tcPr>
          <w:p w14:paraId="6B06E6FD" w14:textId="77777777" w:rsidR="00D14C1D" w:rsidRPr="00D14C1D" w:rsidRDefault="00D14C1D" w:rsidP="00D14C1D">
            <w:pPr>
              <w:pStyle w:val="120"/>
            </w:pPr>
            <w:r w:rsidRPr="00D14C1D">
              <w:t>Компроміс</w:t>
            </w:r>
          </w:p>
        </w:tc>
      </w:tr>
      <w:tr w:rsidR="00D14C1D" w:rsidRPr="00D14C1D" w14:paraId="2777D3DE" w14:textId="77777777" w:rsidTr="00D14C1D">
        <w:tc>
          <w:tcPr>
            <w:tcW w:w="704" w:type="dxa"/>
          </w:tcPr>
          <w:p w14:paraId="4317DE37" w14:textId="77777777" w:rsidR="00D14C1D" w:rsidRPr="00D14C1D" w:rsidRDefault="00D14C1D" w:rsidP="00D14C1D">
            <w:pPr>
              <w:pStyle w:val="120"/>
            </w:pPr>
          </w:p>
        </w:tc>
        <w:tc>
          <w:tcPr>
            <w:tcW w:w="3260" w:type="dxa"/>
          </w:tcPr>
          <w:p w14:paraId="05B4CC23" w14:textId="77777777" w:rsidR="00D14C1D" w:rsidRPr="00D14C1D" w:rsidRDefault="00D14C1D" w:rsidP="00D14C1D">
            <w:pPr>
              <w:pStyle w:val="120"/>
            </w:pPr>
          </w:p>
        </w:tc>
        <w:tc>
          <w:tcPr>
            <w:tcW w:w="3469" w:type="dxa"/>
          </w:tcPr>
          <w:p w14:paraId="04081144" w14:textId="77777777" w:rsidR="00D14C1D" w:rsidRPr="00D14C1D" w:rsidRDefault="00D14C1D" w:rsidP="00D14C1D">
            <w:pPr>
              <w:pStyle w:val="120"/>
            </w:pPr>
            <w:r w:rsidRPr="00D14C1D">
              <w:t>д) Допомагаю та обговорюю підхід разом</w:t>
            </w:r>
          </w:p>
        </w:tc>
        <w:tc>
          <w:tcPr>
            <w:tcW w:w="2478" w:type="dxa"/>
          </w:tcPr>
          <w:p w14:paraId="448B1A2C" w14:textId="77777777" w:rsidR="00D14C1D" w:rsidRPr="00D14C1D" w:rsidRDefault="00D14C1D" w:rsidP="00D14C1D">
            <w:pPr>
              <w:pStyle w:val="120"/>
            </w:pPr>
            <w:r w:rsidRPr="00D14C1D">
              <w:t>Співпраця</w:t>
            </w:r>
          </w:p>
        </w:tc>
      </w:tr>
      <w:tr w:rsidR="00D14C1D" w:rsidRPr="00D14C1D" w14:paraId="21FD2846" w14:textId="77777777" w:rsidTr="00D14C1D">
        <w:tc>
          <w:tcPr>
            <w:tcW w:w="704" w:type="dxa"/>
          </w:tcPr>
          <w:p w14:paraId="3B07A2DF" w14:textId="77777777" w:rsidR="00D14C1D" w:rsidRPr="00D14C1D" w:rsidRDefault="00D14C1D" w:rsidP="00D14C1D">
            <w:pPr>
              <w:pStyle w:val="120"/>
            </w:pPr>
            <w:r w:rsidRPr="00D14C1D">
              <w:t>5</w:t>
            </w:r>
          </w:p>
        </w:tc>
        <w:tc>
          <w:tcPr>
            <w:tcW w:w="3260" w:type="dxa"/>
          </w:tcPr>
          <w:p w14:paraId="2F0019D5" w14:textId="77777777" w:rsidR="00D14C1D" w:rsidRPr="00D14C1D" w:rsidRDefault="00D14C1D" w:rsidP="00D14C1D">
            <w:pPr>
              <w:pStyle w:val="120"/>
            </w:pPr>
            <w:r w:rsidRPr="00D14C1D">
              <w:t>Вам не подобається стиль ведення дискусії в групі.</w:t>
            </w:r>
          </w:p>
        </w:tc>
        <w:tc>
          <w:tcPr>
            <w:tcW w:w="3469" w:type="dxa"/>
          </w:tcPr>
          <w:p w14:paraId="31EBCB88" w14:textId="77777777" w:rsidR="00D14C1D" w:rsidRPr="00D14C1D" w:rsidRDefault="00D14C1D" w:rsidP="00D14C1D">
            <w:pPr>
              <w:pStyle w:val="120"/>
            </w:pPr>
            <w:r w:rsidRPr="00D14C1D">
              <w:t>а) Мовчу</w:t>
            </w:r>
          </w:p>
        </w:tc>
        <w:tc>
          <w:tcPr>
            <w:tcW w:w="2478" w:type="dxa"/>
          </w:tcPr>
          <w:p w14:paraId="3DEC015D" w14:textId="77777777" w:rsidR="00D14C1D" w:rsidRPr="00D14C1D" w:rsidRDefault="00D14C1D" w:rsidP="00D14C1D">
            <w:pPr>
              <w:pStyle w:val="120"/>
            </w:pPr>
            <w:r w:rsidRPr="00D14C1D">
              <w:t>Уникання</w:t>
            </w:r>
          </w:p>
        </w:tc>
      </w:tr>
      <w:tr w:rsidR="00D14C1D" w:rsidRPr="00D14C1D" w14:paraId="569FF712" w14:textId="77777777" w:rsidTr="00D14C1D">
        <w:tc>
          <w:tcPr>
            <w:tcW w:w="704" w:type="dxa"/>
          </w:tcPr>
          <w:p w14:paraId="07FED6F5" w14:textId="77777777" w:rsidR="00D14C1D" w:rsidRPr="00D14C1D" w:rsidRDefault="00D14C1D" w:rsidP="00D14C1D">
            <w:pPr>
              <w:pStyle w:val="120"/>
            </w:pPr>
          </w:p>
        </w:tc>
        <w:tc>
          <w:tcPr>
            <w:tcW w:w="3260" w:type="dxa"/>
          </w:tcPr>
          <w:p w14:paraId="56891A18" w14:textId="77777777" w:rsidR="00D14C1D" w:rsidRPr="00D14C1D" w:rsidRDefault="00D14C1D" w:rsidP="00D14C1D">
            <w:pPr>
              <w:pStyle w:val="120"/>
            </w:pPr>
          </w:p>
        </w:tc>
        <w:tc>
          <w:tcPr>
            <w:tcW w:w="3469" w:type="dxa"/>
          </w:tcPr>
          <w:p w14:paraId="64BAE12F" w14:textId="77777777" w:rsidR="00D14C1D" w:rsidRPr="00D14C1D" w:rsidRDefault="00D14C1D" w:rsidP="00D14C1D">
            <w:pPr>
              <w:pStyle w:val="120"/>
            </w:pPr>
            <w:r w:rsidRPr="00D14C1D">
              <w:t>б) Поступаюся груповій думці</w:t>
            </w:r>
          </w:p>
        </w:tc>
        <w:tc>
          <w:tcPr>
            <w:tcW w:w="2478" w:type="dxa"/>
          </w:tcPr>
          <w:p w14:paraId="705DB970" w14:textId="77777777" w:rsidR="00D14C1D" w:rsidRPr="00D14C1D" w:rsidRDefault="00D14C1D" w:rsidP="00D14C1D">
            <w:pPr>
              <w:pStyle w:val="120"/>
            </w:pPr>
            <w:r w:rsidRPr="00D14C1D">
              <w:t>Пристосування</w:t>
            </w:r>
          </w:p>
        </w:tc>
      </w:tr>
      <w:tr w:rsidR="00D14C1D" w:rsidRPr="00D14C1D" w14:paraId="468BA899" w14:textId="77777777" w:rsidTr="00D14C1D">
        <w:tc>
          <w:tcPr>
            <w:tcW w:w="704" w:type="dxa"/>
          </w:tcPr>
          <w:p w14:paraId="51D65145" w14:textId="77777777" w:rsidR="00D14C1D" w:rsidRPr="00D14C1D" w:rsidRDefault="00D14C1D" w:rsidP="00D14C1D">
            <w:pPr>
              <w:pStyle w:val="120"/>
            </w:pPr>
          </w:p>
        </w:tc>
        <w:tc>
          <w:tcPr>
            <w:tcW w:w="3260" w:type="dxa"/>
          </w:tcPr>
          <w:p w14:paraId="25F894D7" w14:textId="77777777" w:rsidR="00D14C1D" w:rsidRPr="00D14C1D" w:rsidRDefault="00D14C1D" w:rsidP="00D14C1D">
            <w:pPr>
              <w:pStyle w:val="120"/>
            </w:pPr>
          </w:p>
        </w:tc>
        <w:tc>
          <w:tcPr>
            <w:tcW w:w="3469" w:type="dxa"/>
          </w:tcPr>
          <w:p w14:paraId="4C72CE9A" w14:textId="77777777" w:rsidR="00D14C1D" w:rsidRPr="00D14C1D" w:rsidRDefault="00D14C1D" w:rsidP="00D14C1D">
            <w:pPr>
              <w:pStyle w:val="120"/>
            </w:pPr>
            <w:r w:rsidRPr="00D14C1D">
              <w:t>в) Активно критикую</w:t>
            </w:r>
          </w:p>
        </w:tc>
        <w:tc>
          <w:tcPr>
            <w:tcW w:w="2478" w:type="dxa"/>
          </w:tcPr>
          <w:p w14:paraId="6B6CC342" w14:textId="77777777" w:rsidR="00D14C1D" w:rsidRPr="00D14C1D" w:rsidRDefault="00D14C1D" w:rsidP="00D14C1D">
            <w:pPr>
              <w:pStyle w:val="120"/>
            </w:pPr>
            <w:r w:rsidRPr="00D14C1D">
              <w:t>Конкуренція</w:t>
            </w:r>
          </w:p>
        </w:tc>
      </w:tr>
      <w:tr w:rsidR="00D14C1D" w:rsidRPr="00D14C1D" w14:paraId="718EE0F1" w14:textId="77777777" w:rsidTr="00D14C1D">
        <w:tc>
          <w:tcPr>
            <w:tcW w:w="704" w:type="dxa"/>
          </w:tcPr>
          <w:p w14:paraId="76CFC587" w14:textId="77777777" w:rsidR="00D14C1D" w:rsidRPr="00D14C1D" w:rsidRDefault="00D14C1D" w:rsidP="00D14C1D">
            <w:pPr>
              <w:pStyle w:val="120"/>
            </w:pPr>
          </w:p>
        </w:tc>
        <w:tc>
          <w:tcPr>
            <w:tcW w:w="3260" w:type="dxa"/>
          </w:tcPr>
          <w:p w14:paraId="1BD9C4FB" w14:textId="77777777" w:rsidR="00D14C1D" w:rsidRPr="00D14C1D" w:rsidRDefault="00D14C1D" w:rsidP="00D14C1D">
            <w:pPr>
              <w:pStyle w:val="120"/>
            </w:pPr>
          </w:p>
        </w:tc>
        <w:tc>
          <w:tcPr>
            <w:tcW w:w="3469" w:type="dxa"/>
          </w:tcPr>
          <w:p w14:paraId="0C668B42" w14:textId="77777777" w:rsidR="00D14C1D" w:rsidRPr="00D14C1D" w:rsidRDefault="00D14C1D" w:rsidP="00D14C1D">
            <w:pPr>
              <w:pStyle w:val="120"/>
            </w:pPr>
            <w:r w:rsidRPr="00D14C1D">
              <w:t>г) Пропоную спільний варіант</w:t>
            </w:r>
          </w:p>
        </w:tc>
        <w:tc>
          <w:tcPr>
            <w:tcW w:w="2478" w:type="dxa"/>
          </w:tcPr>
          <w:p w14:paraId="54F90DAF" w14:textId="77777777" w:rsidR="00D14C1D" w:rsidRPr="00D14C1D" w:rsidRDefault="00D14C1D" w:rsidP="00D14C1D">
            <w:pPr>
              <w:pStyle w:val="120"/>
            </w:pPr>
            <w:r w:rsidRPr="00D14C1D">
              <w:t>Компроміс</w:t>
            </w:r>
          </w:p>
        </w:tc>
      </w:tr>
      <w:tr w:rsidR="00D14C1D" w:rsidRPr="00D14C1D" w14:paraId="342CA781" w14:textId="77777777" w:rsidTr="00D14C1D">
        <w:tc>
          <w:tcPr>
            <w:tcW w:w="704" w:type="dxa"/>
          </w:tcPr>
          <w:p w14:paraId="11586CBF" w14:textId="77777777" w:rsidR="00D14C1D" w:rsidRPr="00D14C1D" w:rsidRDefault="00D14C1D" w:rsidP="00D14C1D">
            <w:pPr>
              <w:pStyle w:val="120"/>
            </w:pPr>
          </w:p>
        </w:tc>
        <w:tc>
          <w:tcPr>
            <w:tcW w:w="3260" w:type="dxa"/>
          </w:tcPr>
          <w:p w14:paraId="0850A425" w14:textId="77777777" w:rsidR="00D14C1D" w:rsidRPr="00D14C1D" w:rsidRDefault="00D14C1D" w:rsidP="00D14C1D">
            <w:pPr>
              <w:pStyle w:val="120"/>
            </w:pPr>
          </w:p>
        </w:tc>
        <w:tc>
          <w:tcPr>
            <w:tcW w:w="3469" w:type="dxa"/>
          </w:tcPr>
          <w:p w14:paraId="18B5E13B" w14:textId="77777777" w:rsidR="00D14C1D" w:rsidRPr="00D14C1D" w:rsidRDefault="00D14C1D" w:rsidP="00D14C1D">
            <w:pPr>
              <w:pStyle w:val="120"/>
            </w:pPr>
            <w:r w:rsidRPr="00D14C1D">
              <w:t>д) Пояснюю свою позицію та шукаю порозуміння</w:t>
            </w:r>
          </w:p>
        </w:tc>
        <w:tc>
          <w:tcPr>
            <w:tcW w:w="2478" w:type="dxa"/>
          </w:tcPr>
          <w:p w14:paraId="148E5A58" w14:textId="77777777" w:rsidR="00D14C1D" w:rsidRPr="00D14C1D" w:rsidRDefault="00D14C1D" w:rsidP="00D14C1D">
            <w:pPr>
              <w:pStyle w:val="120"/>
            </w:pPr>
            <w:r w:rsidRPr="00D14C1D">
              <w:t>Співпраця</w:t>
            </w:r>
          </w:p>
        </w:tc>
      </w:tr>
      <w:tr w:rsidR="00D14C1D" w:rsidRPr="00D14C1D" w14:paraId="16230400" w14:textId="77777777" w:rsidTr="00D14C1D">
        <w:tc>
          <w:tcPr>
            <w:tcW w:w="704" w:type="dxa"/>
          </w:tcPr>
          <w:p w14:paraId="3022C8EB" w14:textId="77777777" w:rsidR="00D14C1D" w:rsidRPr="00D14C1D" w:rsidRDefault="00D14C1D" w:rsidP="00D14C1D">
            <w:pPr>
              <w:pStyle w:val="120"/>
            </w:pPr>
            <w:r w:rsidRPr="00D14C1D">
              <w:t>6</w:t>
            </w:r>
          </w:p>
        </w:tc>
        <w:tc>
          <w:tcPr>
            <w:tcW w:w="3260" w:type="dxa"/>
          </w:tcPr>
          <w:p w14:paraId="4182BD08" w14:textId="77777777" w:rsidR="00D14C1D" w:rsidRPr="00D14C1D" w:rsidRDefault="00D14C1D" w:rsidP="00D14C1D">
            <w:pPr>
              <w:pStyle w:val="120"/>
            </w:pPr>
            <w:r w:rsidRPr="00D14C1D">
              <w:t>Конфлікт із колегою щодо ролей у проєкті.</w:t>
            </w:r>
          </w:p>
        </w:tc>
        <w:tc>
          <w:tcPr>
            <w:tcW w:w="3469" w:type="dxa"/>
          </w:tcPr>
          <w:p w14:paraId="4F9AB7B1" w14:textId="77777777" w:rsidR="00D14C1D" w:rsidRPr="00D14C1D" w:rsidRDefault="00D14C1D" w:rsidP="00D14C1D">
            <w:pPr>
              <w:pStyle w:val="120"/>
            </w:pPr>
            <w:r w:rsidRPr="00D14C1D">
              <w:t>а) Уникаю</w:t>
            </w:r>
          </w:p>
        </w:tc>
        <w:tc>
          <w:tcPr>
            <w:tcW w:w="2478" w:type="dxa"/>
          </w:tcPr>
          <w:p w14:paraId="7D85EEB1" w14:textId="77777777" w:rsidR="00D14C1D" w:rsidRPr="00D14C1D" w:rsidRDefault="00D14C1D" w:rsidP="00D14C1D">
            <w:pPr>
              <w:pStyle w:val="120"/>
            </w:pPr>
            <w:r w:rsidRPr="00D14C1D">
              <w:t>Уникання</w:t>
            </w:r>
          </w:p>
        </w:tc>
      </w:tr>
      <w:tr w:rsidR="00D14C1D" w:rsidRPr="00D14C1D" w14:paraId="3C6F6E72" w14:textId="77777777" w:rsidTr="00D14C1D">
        <w:tc>
          <w:tcPr>
            <w:tcW w:w="704" w:type="dxa"/>
          </w:tcPr>
          <w:p w14:paraId="585D25AD" w14:textId="77777777" w:rsidR="00D14C1D" w:rsidRPr="00D14C1D" w:rsidRDefault="00D14C1D" w:rsidP="00D14C1D">
            <w:pPr>
              <w:pStyle w:val="120"/>
            </w:pPr>
          </w:p>
        </w:tc>
        <w:tc>
          <w:tcPr>
            <w:tcW w:w="3260" w:type="dxa"/>
          </w:tcPr>
          <w:p w14:paraId="087B481A" w14:textId="77777777" w:rsidR="00D14C1D" w:rsidRPr="00D14C1D" w:rsidRDefault="00D14C1D" w:rsidP="00D14C1D">
            <w:pPr>
              <w:pStyle w:val="120"/>
            </w:pPr>
          </w:p>
        </w:tc>
        <w:tc>
          <w:tcPr>
            <w:tcW w:w="3469" w:type="dxa"/>
          </w:tcPr>
          <w:p w14:paraId="7C89B049" w14:textId="77777777" w:rsidR="00D14C1D" w:rsidRPr="00D14C1D" w:rsidRDefault="00D14C1D" w:rsidP="00D14C1D">
            <w:pPr>
              <w:pStyle w:val="120"/>
            </w:pPr>
            <w:r w:rsidRPr="00D14C1D">
              <w:t>б) Поступаюся</w:t>
            </w:r>
          </w:p>
        </w:tc>
        <w:tc>
          <w:tcPr>
            <w:tcW w:w="2478" w:type="dxa"/>
          </w:tcPr>
          <w:p w14:paraId="493CCC1E" w14:textId="77777777" w:rsidR="00D14C1D" w:rsidRPr="00D14C1D" w:rsidRDefault="00D14C1D" w:rsidP="00D14C1D">
            <w:pPr>
              <w:pStyle w:val="120"/>
            </w:pPr>
            <w:r w:rsidRPr="00D14C1D">
              <w:t>Пристосування</w:t>
            </w:r>
          </w:p>
        </w:tc>
      </w:tr>
      <w:tr w:rsidR="00D14C1D" w:rsidRPr="00D14C1D" w14:paraId="3E2DDFD6" w14:textId="77777777" w:rsidTr="00D14C1D">
        <w:tc>
          <w:tcPr>
            <w:tcW w:w="704" w:type="dxa"/>
          </w:tcPr>
          <w:p w14:paraId="19ECD333" w14:textId="77777777" w:rsidR="00D14C1D" w:rsidRPr="00D14C1D" w:rsidRDefault="00D14C1D" w:rsidP="00D14C1D">
            <w:pPr>
              <w:pStyle w:val="120"/>
            </w:pPr>
          </w:p>
        </w:tc>
        <w:tc>
          <w:tcPr>
            <w:tcW w:w="3260" w:type="dxa"/>
          </w:tcPr>
          <w:p w14:paraId="2D6EFF74" w14:textId="77777777" w:rsidR="00D14C1D" w:rsidRPr="00D14C1D" w:rsidRDefault="00D14C1D" w:rsidP="00D14C1D">
            <w:pPr>
              <w:pStyle w:val="120"/>
            </w:pPr>
          </w:p>
        </w:tc>
        <w:tc>
          <w:tcPr>
            <w:tcW w:w="3469" w:type="dxa"/>
          </w:tcPr>
          <w:p w14:paraId="164ADA43" w14:textId="77777777" w:rsidR="00D14C1D" w:rsidRPr="00D14C1D" w:rsidRDefault="00D14C1D" w:rsidP="00D14C1D">
            <w:pPr>
              <w:pStyle w:val="120"/>
            </w:pPr>
            <w:r w:rsidRPr="00D14C1D">
              <w:t>в) Відстоюю свою роль</w:t>
            </w:r>
          </w:p>
        </w:tc>
        <w:tc>
          <w:tcPr>
            <w:tcW w:w="2478" w:type="dxa"/>
          </w:tcPr>
          <w:p w14:paraId="50A3FD01" w14:textId="77777777" w:rsidR="00D14C1D" w:rsidRPr="00D14C1D" w:rsidRDefault="00D14C1D" w:rsidP="00D14C1D">
            <w:pPr>
              <w:pStyle w:val="120"/>
            </w:pPr>
            <w:r w:rsidRPr="00D14C1D">
              <w:t>Конкуренція</w:t>
            </w:r>
          </w:p>
        </w:tc>
      </w:tr>
      <w:tr w:rsidR="00D14C1D" w:rsidRPr="00D14C1D" w14:paraId="02402B22" w14:textId="77777777" w:rsidTr="00D14C1D">
        <w:tc>
          <w:tcPr>
            <w:tcW w:w="704" w:type="dxa"/>
          </w:tcPr>
          <w:p w14:paraId="00F0F1BB" w14:textId="77777777" w:rsidR="00D14C1D" w:rsidRPr="00D14C1D" w:rsidRDefault="00D14C1D" w:rsidP="00D14C1D">
            <w:pPr>
              <w:pStyle w:val="120"/>
            </w:pPr>
          </w:p>
        </w:tc>
        <w:tc>
          <w:tcPr>
            <w:tcW w:w="3260" w:type="dxa"/>
          </w:tcPr>
          <w:p w14:paraId="3676565F" w14:textId="77777777" w:rsidR="00D14C1D" w:rsidRPr="00D14C1D" w:rsidRDefault="00D14C1D" w:rsidP="00D14C1D">
            <w:pPr>
              <w:pStyle w:val="120"/>
            </w:pPr>
          </w:p>
        </w:tc>
        <w:tc>
          <w:tcPr>
            <w:tcW w:w="3469" w:type="dxa"/>
          </w:tcPr>
          <w:p w14:paraId="74DC4045" w14:textId="77777777" w:rsidR="00D14C1D" w:rsidRPr="00D14C1D" w:rsidRDefault="00D14C1D" w:rsidP="00D14C1D">
            <w:pPr>
              <w:pStyle w:val="120"/>
            </w:pPr>
            <w:r w:rsidRPr="00D14C1D">
              <w:t>г) Пропоную компроміс</w:t>
            </w:r>
          </w:p>
        </w:tc>
        <w:tc>
          <w:tcPr>
            <w:tcW w:w="2478" w:type="dxa"/>
          </w:tcPr>
          <w:p w14:paraId="409A807E" w14:textId="77777777" w:rsidR="00D14C1D" w:rsidRPr="00D14C1D" w:rsidRDefault="00D14C1D" w:rsidP="00D14C1D">
            <w:pPr>
              <w:pStyle w:val="120"/>
            </w:pPr>
            <w:r w:rsidRPr="00D14C1D">
              <w:t>Компроміс</w:t>
            </w:r>
          </w:p>
        </w:tc>
      </w:tr>
      <w:tr w:rsidR="00D14C1D" w:rsidRPr="00D14C1D" w14:paraId="06DFEE5F" w14:textId="77777777" w:rsidTr="00D14C1D">
        <w:tc>
          <w:tcPr>
            <w:tcW w:w="704" w:type="dxa"/>
          </w:tcPr>
          <w:p w14:paraId="72C36428" w14:textId="77777777" w:rsidR="00D14C1D" w:rsidRPr="00D14C1D" w:rsidRDefault="00D14C1D" w:rsidP="00D14C1D">
            <w:pPr>
              <w:pStyle w:val="120"/>
            </w:pPr>
          </w:p>
        </w:tc>
        <w:tc>
          <w:tcPr>
            <w:tcW w:w="3260" w:type="dxa"/>
          </w:tcPr>
          <w:p w14:paraId="4CE64433" w14:textId="77777777" w:rsidR="00D14C1D" w:rsidRPr="00D14C1D" w:rsidRDefault="00D14C1D" w:rsidP="00D14C1D">
            <w:pPr>
              <w:pStyle w:val="120"/>
            </w:pPr>
          </w:p>
        </w:tc>
        <w:tc>
          <w:tcPr>
            <w:tcW w:w="3469" w:type="dxa"/>
          </w:tcPr>
          <w:p w14:paraId="38D33810" w14:textId="77777777" w:rsidR="00D14C1D" w:rsidRPr="00D14C1D" w:rsidRDefault="00D14C1D" w:rsidP="00D14C1D">
            <w:pPr>
              <w:pStyle w:val="120"/>
            </w:pPr>
            <w:r w:rsidRPr="00D14C1D">
              <w:t>д) Спільно розподіляємо обов’язки</w:t>
            </w:r>
          </w:p>
        </w:tc>
        <w:tc>
          <w:tcPr>
            <w:tcW w:w="2478" w:type="dxa"/>
          </w:tcPr>
          <w:p w14:paraId="1A1A87FF" w14:textId="77777777" w:rsidR="00D14C1D" w:rsidRPr="00D14C1D" w:rsidRDefault="00D14C1D" w:rsidP="00D14C1D">
            <w:pPr>
              <w:pStyle w:val="120"/>
            </w:pPr>
            <w:r w:rsidRPr="00D14C1D">
              <w:t>Співпраця</w:t>
            </w:r>
          </w:p>
        </w:tc>
      </w:tr>
      <w:tr w:rsidR="00D14C1D" w:rsidRPr="00D14C1D" w14:paraId="3575A746" w14:textId="77777777" w:rsidTr="00D14C1D">
        <w:tc>
          <w:tcPr>
            <w:tcW w:w="704" w:type="dxa"/>
          </w:tcPr>
          <w:p w14:paraId="57C876D8" w14:textId="77777777" w:rsidR="00D14C1D" w:rsidRPr="00D14C1D" w:rsidRDefault="00D14C1D" w:rsidP="00D14C1D">
            <w:pPr>
              <w:pStyle w:val="120"/>
            </w:pPr>
            <w:r w:rsidRPr="00D14C1D">
              <w:t>7</w:t>
            </w:r>
          </w:p>
        </w:tc>
        <w:tc>
          <w:tcPr>
            <w:tcW w:w="3260" w:type="dxa"/>
          </w:tcPr>
          <w:p w14:paraId="40842F7C" w14:textId="77777777" w:rsidR="00D14C1D" w:rsidRPr="00D14C1D" w:rsidRDefault="00D14C1D" w:rsidP="00D14C1D">
            <w:pPr>
              <w:pStyle w:val="120"/>
            </w:pPr>
            <w:r w:rsidRPr="00D14C1D">
              <w:t>Ваші ідеї ігноруються під час обговорення.</w:t>
            </w:r>
          </w:p>
        </w:tc>
        <w:tc>
          <w:tcPr>
            <w:tcW w:w="3469" w:type="dxa"/>
          </w:tcPr>
          <w:p w14:paraId="2A1E7AEB" w14:textId="77777777" w:rsidR="00D14C1D" w:rsidRPr="00D14C1D" w:rsidRDefault="00D14C1D" w:rsidP="00D14C1D">
            <w:pPr>
              <w:pStyle w:val="120"/>
            </w:pPr>
            <w:r w:rsidRPr="00D14C1D">
              <w:t>а) Не реагую</w:t>
            </w:r>
          </w:p>
        </w:tc>
        <w:tc>
          <w:tcPr>
            <w:tcW w:w="2478" w:type="dxa"/>
          </w:tcPr>
          <w:p w14:paraId="6E5E5F29" w14:textId="77777777" w:rsidR="00D14C1D" w:rsidRPr="00D14C1D" w:rsidRDefault="00D14C1D" w:rsidP="00D14C1D">
            <w:pPr>
              <w:pStyle w:val="120"/>
            </w:pPr>
            <w:r w:rsidRPr="00D14C1D">
              <w:t>Уникання</w:t>
            </w:r>
          </w:p>
        </w:tc>
      </w:tr>
      <w:tr w:rsidR="00D14C1D" w:rsidRPr="00D14C1D" w14:paraId="1CE0E3F6" w14:textId="77777777" w:rsidTr="00D14C1D">
        <w:tc>
          <w:tcPr>
            <w:tcW w:w="704" w:type="dxa"/>
          </w:tcPr>
          <w:p w14:paraId="7D9EFA2C" w14:textId="77777777" w:rsidR="00D14C1D" w:rsidRPr="00D14C1D" w:rsidRDefault="00D14C1D" w:rsidP="00D14C1D">
            <w:pPr>
              <w:pStyle w:val="120"/>
            </w:pPr>
          </w:p>
        </w:tc>
        <w:tc>
          <w:tcPr>
            <w:tcW w:w="3260" w:type="dxa"/>
          </w:tcPr>
          <w:p w14:paraId="56F070B4" w14:textId="77777777" w:rsidR="00D14C1D" w:rsidRPr="00D14C1D" w:rsidRDefault="00D14C1D" w:rsidP="00D14C1D">
            <w:pPr>
              <w:pStyle w:val="120"/>
            </w:pPr>
          </w:p>
        </w:tc>
        <w:tc>
          <w:tcPr>
            <w:tcW w:w="3469" w:type="dxa"/>
          </w:tcPr>
          <w:p w14:paraId="61209A02" w14:textId="77777777" w:rsidR="00D14C1D" w:rsidRPr="00D14C1D" w:rsidRDefault="00D14C1D" w:rsidP="00D14C1D">
            <w:pPr>
              <w:pStyle w:val="120"/>
            </w:pPr>
            <w:r w:rsidRPr="00D14C1D">
              <w:t>б) Поступаюся</w:t>
            </w:r>
          </w:p>
        </w:tc>
        <w:tc>
          <w:tcPr>
            <w:tcW w:w="2478" w:type="dxa"/>
          </w:tcPr>
          <w:p w14:paraId="3AC118CA" w14:textId="77777777" w:rsidR="00D14C1D" w:rsidRPr="00D14C1D" w:rsidRDefault="00D14C1D" w:rsidP="00D14C1D">
            <w:pPr>
              <w:pStyle w:val="120"/>
            </w:pPr>
            <w:r w:rsidRPr="00D14C1D">
              <w:t>Пристосування</w:t>
            </w:r>
          </w:p>
        </w:tc>
      </w:tr>
      <w:tr w:rsidR="00D14C1D" w:rsidRPr="00D14C1D" w14:paraId="7B80C8A1" w14:textId="77777777" w:rsidTr="00D14C1D">
        <w:tc>
          <w:tcPr>
            <w:tcW w:w="704" w:type="dxa"/>
          </w:tcPr>
          <w:p w14:paraId="7A962164" w14:textId="77777777" w:rsidR="00D14C1D" w:rsidRPr="00D14C1D" w:rsidRDefault="00D14C1D" w:rsidP="00D14C1D">
            <w:pPr>
              <w:pStyle w:val="120"/>
            </w:pPr>
          </w:p>
        </w:tc>
        <w:tc>
          <w:tcPr>
            <w:tcW w:w="3260" w:type="dxa"/>
          </w:tcPr>
          <w:p w14:paraId="6C8BEF0A" w14:textId="77777777" w:rsidR="00D14C1D" w:rsidRPr="00D14C1D" w:rsidRDefault="00D14C1D" w:rsidP="00D14C1D">
            <w:pPr>
              <w:pStyle w:val="120"/>
            </w:pPr>
          </w:p>
        </w:tc>
        <w:tc>
          <w:tcPr>
            <w:tcW w:w="3469" w:type="dxa"/>
          </w:tcPr>
          <w:p w14:paraId="4F5E3A42" w14:textId="77777777" w:rsidR="00D14C1D" w:rsidRPr="00D14C1D" w:rsidRDefault="00D14C1D" w:rsidP="00D14C1D">
            <w:pPr>
              <w:pStyle w:val="120"/>
            </w:pPr>
            <w:r w:rsidRPr="00D14C1D">
              <w:t>в) Виступаю рішуче</w:t>
            </w:r>
          </w:p>
        </w:tc>
        <w:tc>
          <w:tcPr>
            <w:tcW w:w="2478" w:type="dxa"/>
          </w:tcPr>
          <w:p w14:paraId="6CEDD7E8" w14:textId="77777777" w:rsidR="00D14C1D" w:rsidRPr="00D14C1D" w:rsidRDefault="00D14C1D" w:rsidP="00D14C1D">
            <w:pPr>
              <w:pStyle w:val="120"/>
            </w:pPr>
            <w:r w:rsidRPr="00D14C1D">
              <w:t>Конкуренція</w:t>
            </w:r>
          </w:p>
        </w:tc>
      </w:tr>
      <w:tr w:rsidR="00D14C1D" w:rsidRPr="00D14C1D" w14:paraId="08CA3348" w14:textId="77777777" w:rsidTr="00D14C1D">
        <w:tc>
          <w:tcPr>
            <w:tcW w:w="704" w:type="dxa"/>
          </w:tcPr>
          <w:p w14:paraId="169DB151" w14:textId="77777777" w:rsidR="00D14C1D" w:rsidRPr="00D14C1D" w:rsidRDefault="00D14C1D" w:rsidP="00D14C1D">
            <w:pPr>
              <w:pStyle w:val="120"/>
            </w:pPr>
          </w:p>
        </w:tc>
        <w:tc>
          <w:tcPr>
            <w:tcW w:w="3260" w:type="dxa"/>
          </w:tcPr>
          <w:p w14:paraId="3AA82866" w14:textId="77777777" w:rsidR="00D14C1D" w:rsidRPr="00D14C1D" w:rsidRDefault="00D14C1D" w:rsidP="00D14C1D">
            <w:pPr>
              <w:pStyle w:val="120"/>
            </w:pPr>
          </w:p>
        </w:tc>
        <w:tc>
          <w:tcPr>
            <w:tcW w:w="3469" w:type="dxa"/>
          </w:tcPr>
          <w:p w14:paraId="60229ED4" w14:textId="77777777" w:rsidR="00D14C1D" w:rsidRPr="00D14C1D" w:rsidRDefault="00D14C1D" w:rsidP="00D14C1D">
            <w:pPr>
              <w:pStyle w:val="120"/>
            </w:pPr>
            <w:r w:rsidRPr="00D14C1D">
              <w:t>г) Шукаю компроміс</w:t>
            </w:r>
          </w:p>
        </w:tc>
        <w:tc>
          <w:tcPr>
            <w:tcW w:w="2478" w:type="dxa"/>
          </w:tcPr>
          <w:p w14:paraId="2B3419B0" w14:textId="77777777" w:rsidR="00D14C1D" w:rsidRPr="00D14C1D" w:rsidRDefault="00D14C1D" w:rsidP="00D14C1D">
            <w:pPr>
              <w:pStyle w:val="120"/>
            </w:pPr>
            <w:r w:rsidRPr="00D14C1D">
              <w:t>Компроміс</w:t>
            </w:r>
          </w:p>
        </w:tc>
      </w:tr>
      <w:tr w:rsidR="00D14C1D" w:rsidRPr="00D14C1D" w14:paraId="5A291C92" w14:textId="77777777" w:rsidTr="00D14C1D">
        <w:tc>
          <w:tcPr>
            <w:tcW w:w="704" w:type="dxa"/>
          </w:tcPr>
          <w:p w14:paraId="501E096D" w14:textId="77777777" w:rsidR="00D14C1D" w:rsidRPr="00D14C1D" w:rsidRDefault="00D14C1D" w:rsidP="00D14C1D">
            <w:pPr>
              <w:pStyle w:val="120"/>
            </w:pPr>
          </w:p>
        </w:tc>
        <w:tc>
          <w:tcPr>
            <w:tcW w:w="3260" w:type="dxa"/>
          </w:tcPr>
          <w:p w14:paraId="2B5C8440" w14:textId="77777777" w:rsidR="00D14C1D" w:rsidRPr="00D14C1D" w:rsidRDefault="00D14C1D" w:rsidP="00D14C1D">
            <w:pPr>
              <w:pStyle w:val="120"/>
            </w:pPr>
          </w:p>
        </w:tc>
        <w:tc>
          <w:tcPr>
            <w:tcW w:w="3469" w:type="dxa"/>
          </w:tcPr>
          <w:p w14:paraId="174A4313" w14:textId="77777777" w:rsidR="00D14C1D" w:rsidRPr="00D14C1D" w:rsidRDefault="00D14C1D" w:rsidP="00D14C1D">
            <w:pPr>
              <w:pStyle w:val="120"/>
            </w:pPr>
            <w:r w:rsidRPr="00D14C1D">
              <w:t>д) Спільно з іншими розвиваю ідею</w:t>
            </w:r>
          </w:p>
        </w:tc>
        <w:tc>
          <w:tcPr>
            <w:tcW w:w="2478" w:type="dxa"/>
          </w:tcPr>
          <w:p w14:paraId="16FBEFBE" w14:textId="77777777" w:rsidR="00D14C1D" w:rsidRPr="00D14C1D" w:rsidRDefault="00D14C1D" w:rsidP="00D14C1D">
            <w:pPr>
              <w:pStyle w:val="120"/>
            </w:pPr>
            <w:r w:rsidRPr="00D14C1D">
              <w:t>Співпраця</w:t>
            </w:r>
          </w:p>
        </w:tc>
      </w:tr>
      <w:tr w:rsidR="00D14C1D" w:rsidRPr="00D14C1D" w14:paraId="43365018" w14:textId="77777777" w:rsidTr="00D14C1D">
        <w:tc>
          <w:tcPr>
            <w:tcW w:w="704" w:type="dxa"/>
          </w:tcPr>
          <w:p w14:paraId="7639F0FE" w14:textId="77777777" w:rsidR="00D14C1D" w:rsidRPr="00D14C1D" w:rsidRDefault="00D14C1D" w:rsidP="00D14C1D">
            <w:pPr>
              <w:pStyle w:val="120"/>
            </w:pPr>
            <w:r w:rsidRPr="00D14C1D">
              <w:t>8</w:t>
            </w:r>
          </w:p>
        </w:tc>
        <w:tc>
          <w:tcPr>
            <w:tcW w:w="3260" w:type="dxa"/>
          </w:tcPr>
          <w:p w14:paraId="27DF25F4" w14:textId="77777777" w:rsidR="00D14C1D" w:rsidRPr="00D14C1D" w:rsidRDefault="00D14C1D" w:rsidP="00D14C1D">
            <w:pPr>
              <w:pStyle w:val="120"/>
            </w:pPr>
            <w:r w:rsidRPr="00D14C1D">
              <w:t>Виникає суперечка щодо правил у групі.</w:t>
            </w:r>
          </w:p>
        </w:tc>
        <w:tc>
          <w:tcPr>
            <w:tcW w:w="3469" w:type="dxa"/>
          </w:tcPr>
          <w:p w14:paraId="36BFC7D9" w14:textId="77777777" w:rsidR="00D14C1D" w:rsidRPr="00D14C1D" w:rsidRDefault="00D14C1D" w:rsidP="00D14C1D">
            <w:pPr>
              <w:pStyle w:val="120"/>
            </w:pPr>
            <w:r w:rsidRPr="00D14C1D">
              <w:t>а) Уникаю</w:t>
            </w:r>
          </w:p>
        </w:tc>
        <w:tc>
          <w:tcPr>
            <w:tcW w:w="2478" w:type="dxa"/>
          </w:tcPr>
          <w:p w14:paraId="7662B13C" w14:textId="77777777" w:rsidR="00D14C1D" w:rsidRPr="00D14C1D" w:rsidRDefault="00D14C1D" w:rsidP="00D14C1D">
            <w:pPr>
              <w:pStyle w:val="120"/>
            </w:pPr>
            <w:r w:rsidRPr="00D14C1D">
              <w:t>Уникання</w:t>
            </w:r>
          </w:p>
        </w:tc>
      </w:tr>
      <w:tr w:rsidR="00D14C1D" w:rsidRPr="00D14C1D" w14:paraId="3180E0E2" w14:textId="77777777" w:rsidTr="00D14C1D">
        <w:tc>
          <w:tcPr>
            <w:tcW w:w="704" w:type="dxa"/>
          </w:tcPr>
          <w:p w14:paraId="15AB87F5" w14:textId="77777777" w:rsidR="00D14C1D" w:rsidRPr="00D14C1D" w:rsidRDefault="00D14C1D" w:rsidP="00D14C1D">
            <w:pPr>
              <w:pStyle w:val="120"/>
            </w:pPr>
          </w:p>
        </w:tc>
        <w:tc>
          <w:tcPr>
            <w:tcW w:w="3260" w:type="dxa"/>
          </w:tcPr>
          <w:p w14:paraId="708B704F" w14:textId="77777777" w:rsidR="00D14C1D" w:rsidRPr="00D14C1D" w:rsidRDefault="00D14C1D" w:rsidP="00D14C1D">
            <w:pPr>
              <w:pStyle w:val="120"/>
            </w:pPr>
          </w:p>
        </w:tc>
        <w:tc>
          <w:tcPr>
            <w:tcW w:w="3469" w:type="dxa"/>
          </w:tcPr>
          <w:p w14:paraId="30606A48" w14:textId="77777777" w:rsidR="00D14C1D" w:rsidRPr="00D14C1D" w:rsidRDefault="00D14C1D" w:rsidP="00D14C1D">
            <w:pPr>
              <w:pStyle w:val="120"/>
            </w:pPr>
            <w:r w:rsidRPr="00D14C1D">
              <w:t>б) Поступаюся</w:t>
            </w:r>
          </w:p>
        </w:tc>
        <w:tc>
          <w:tcPr>
            <w:tcW w:w="2478" w:type="dxa"/>
          </w:tcPr>
          <w:p w14:paraId="7DDA0F10" w14:textId="77777777" w:rsidR="00D14C1D" w:rsidRPr="00D14C1D" w:rsidRDefault="00D14C1D" w:rsidP="00D14C1D">
            <w:pPr>
              <w:pStyle w:val="120"/>
            </w:pPr>
            <w:r w:rsidRPr="00D14C1D">
              <w:t>Пристосування</w:t>
            </w:r>
          </w:p>
        </w:tc>
      </w:tr>
      <w:tr w:rsidR="00D14C1D" w:rsidRPr="00D14C1D" w14:paraId="07AD3EE3" w14:textId="77777777" w:rsidTr="00D14C1D">
        <w:tc>
          <w:tcPr>
            <w:tcW w:w="704" w:type="dxa"/>
          </w:tcPr>
          <w:p w14:paraId="3840128C" w14:textId="77777777" w:rsidR="00D14C1D" w:rsidRPr="00D14C1D" w:rsidRDefault="00D14C1D" w:rsidP="00D14C1D">
            <w:pPr>
              <w:pStyle w:val="120"/>
            </w:pPr>
          </w:p>
        </w:tc>
        <w:tc>
          <w:tcPr>
            <w:tcW w:w="3260" w:type="dxa"/>
          </w:tcPr>
          <w:p w14:paraId="0D14538A" w14:textId="77777777" w:rsidR="00D14C1D" w:rsidRPr="00D14C1D" w:rsidRDefault="00D14C1D" w:rsidP="00D14C1D">
            <w:pPr>
              <w:pStyle w:val="120"/>
            </w:pPr>
          </w:p>
        </w:tc>
        <w:tc>
          <w:tcPr>
            <w:tcW w:w="3469" w:type="dxa"/>
          </w:tcPr>
          <w:p w14:paraId="5FD57DF8" w14:textId="77777777" w:rsidR="00D14C1D" w:rsidRPr="00D14C1D" w:rsidRDefault="00D14C1D" w:rsidP="00D14C1D">
            <w:pPr>
              <w:pStyle w:val="120"/>
            </w:pPr>
            <w:r w:rsidRPr="00D14C1D">
              <w:t>в) Наполягаю на своїй точці</w:t>
            </w:r>
          </w:p>
        </w:tc>
        <w:tc>
          <w:tcPr>
            <w:tcW w:w="2478" w:type="dxa"/>
          </w:tcPr>
          <w:p w14:paraId="1C4E6CB6" w14:textId="77777777" w:rsidR="00D14C1D" w:rsidRPr="00D14C1D" w:rsidRDefault="00D14C1D" w:rsidP="00D14C1D">
            <w:pPr>
              <w:pStyle w:val="120"/>
            </w:pPr>
            <w:r w:rsidRPr="00D14C1D">
              <w:t>Конкуренція</w:t>
            </w:r>
          </w:p>
        </w:tc>
      </w:tr>
      <w:tr w:rsidR="00D14C1D" w:rsidRPr="00D14C1D" w14:paraId="42EA9B1F" w14:textId="77777777" w:rsidTr="00D14C1D">
        <w:tc>
          <w:tcPr>
            <w:tcW w:w="704" w:type="dxa"/>
          </w:tcPr>
          <w:p w14:paraId="1C5249DB" w14:textId="77777777" w:rsidR="00D14C1D" w:rsidRPr="00D14C1D" w:rsidRDefault="00D14C1D" w:rsidP="00D14C1D">
            <w:pPr>
              <w:pStyle w:val="120"/>
            </w:pPr>
          </w:p>
        </w:tc>
        <w:tc>
          <w:tcPr>
            <w:tcW w:w="3260" w:type="dxa"/>
          </w:tcPr>
          <w:p w14:paraId="1BE823AA" w14:textId="77777777" w:rsidR="00D14C1D" w:rsidRPr="00D14C1D" w:rsidRDefault="00D14C1D" w:rsidP="00D14C1D">
            <w:pPr>
              <w:pStyle w:val="120"/>
            </w:pPr>
          </w:p>
        </w:tc>
        <w:tc>
          <w:tcPr>
            <w:tcW w:w="3469" w:type="dxa"/>
          </w:tcPr>
          <w:p w14:paraId="33ACE0B7" w14:textId="77777777" w:rsidR="00D14C1D" w:rsidRPr="00D14C1D" w:rsidRDefault="00D14C1D" w:rsidP="00D14C1D">
            <w:pPr>
              <w:pStyle w:val="120"/>
            </w:pPr>
            <w:r w:rsidRPr="00D14C1D">
              <w:t>г) Пропоную компроміс</w:t>
            </w:r>
          </w:p>
        </w:tc>
        <w:tc>
          <w:tcPr>
            <w:tcW w:w="2478" w:type="dxa"/>
          </w:tcPr>
          <w:p w14:paraId="0A35898D" w14:textId="77777777" w:rsidR="00D14C1D" w:rsidRPr="00D14C1D" w:rsidRDefault="00D14C1D" w:rsidP="00D14C1D">
            <w:pPr>
              <w:pStyle w:val="120"/>
            </w:pPr>
            <w:r w:rsidRPr="00D14C1D">
              <w:t>Компроміс</w:t>
            </w:r>
          </w:p>
        </w:tc>
      </w:tr>
      <w:tr w:rsidR="00D14C1D" w:rsidRPr="00D14C1D" w14:paraId="63AF8AD0" w14:textId="77777777" w:rsidTr="00D14C1D">
        <w:tc>
          <w:tcPr>
            <w:tcW w:w="704" w:type="dxa"/>
          </w:tcPr>
          <w:p w14:paraId="3D4DD73E" w14:textId="77777777" w:rsidR="00D14C1D" w:rsidRPr="00D14C1D" w:rsidRDefault="00D14C1D" w:rsidP="00D14C1D">
            <w:pPr>
              <w:pStyle w:val="120"/>
            </w:pPr>
          </w:p>
        </w:tc>
        <w:tc>
          <w:tcPr>
            <w:tcW w:w="3260" w:type="dxa"/>
          </w:tcPr>
          <w:p w14:paraId="6E473D56" w14:textId="77777777" w:rsidR="00D14C1D" w:rsidRPr="00D14C1D" w:rsidRDefault="00D14C1D" w:rsidP="00D14C1D">
            <w:pPr>
              <w:pStyle w:val="120"/>
            </w:pPr>
          </w:p>
        </w:tc>
        <w:tc>
          <w:tcPr>
            <w:tcW w:w="3469" w:type="dxa"/>
          </w:tcPr>
          <w:p w14:paraId="3E0907F3" w14:textId="77777777" w:rsidR="00D14C1D" w:rsidRPr="00D14C1D" w:rsidRDefault="00D14C1D" w:rsidP="00D14C1D">
            <w:pPr>
              <w:pStyle w:val="120"/>
            </w:pPr>
            <w:r w:rsidRPr="00D14C1D">
              <w:t>д) Організую обговорення для спільного рішення</w:t>
            </w:r>
          </w:p>
        </w:tc>
        <w:tc>
          <w:tcPr>
            <w:tcW w:w="2478" w:type="dxa"/>
          </w:tcPr>
          <w:p w14:paraId="7B82CAEB" w14:textId="77777777" w:rsidR="00D14C1D" w:rsidRPr="00D14C1D" w:rsidRDefault="00D14C1D" w:rsidP="00D14C1D">
            <w:pPr>
              <w:pStyle w:val="120"/>
            </w:pPr>
            <w:r w:rsidRPr="00D14C1D">
              <w:t>Співпраця</w:t>
            </w:r>
          </w:p>
        </w:tc>
      </w:tr>
      <w:tr w:rsidR="00D14C1D" w:rsidRPr="00D14C1D" w14:paraId="272F4844" w14:textId="77777777" w:rsidTr="00D14C1D">
        <w:tc>
          <w:tcPr>
            <w:tcW w:w="704" w:type="dxa"/>
          </w:tcPr>
          <w:p w14:paraId="606D27B3" w14:textId="77777777" w:rsidR="00D14C1D" w:rsidRPr="00D14C1D" w:rsidRDefault="00D14C1D" w:rsidP="00D14C1D">
            <w:pPr>
              <w:pStyle w:val="120"/>
            </w:pPr>
            <w:r w:rsidRPr="00D14C1D">
              <w:t>9</w:t>
            </w:r>
          </w:p>
        </w:tc>
        <w:tc>
          <w:tcPr>
            <w:tcW w:w="3260" w:type="dxa"/>
          </w:tcPr>
          <w:p w14:paraId="5698EB92" w14:textId="77777777" w:rsidR="00D14C1D" w:rsidRPr="00D14C1D" w:rsidRDefault="00D14C1D" w:rsidP="00D14C1D">
            <w:pPr>
              <w:pStyle w:val="120"/>
            </w:pPr>
            <w:r w:rsidRPr="00D14C1D">
              <w:t>Конфлікт із керівником групи через завдання.</w:t>
            </w:r>
          </w:p>
        </w:tc>
        <w:tc>
          <w:tcPr>
            <w:tcW w:w="3469" w:type="dxa"/>
          </w:tcPr>
          <w:p w14:paraId="43922F4F" w14:textId="77777777" w:rsidR="00D14C1D" w:rsidRPr="00D14C1D" w:rsidRDefault="00D14C1D" w:rsidP="00D14C1D">
            <w:pPr>
              <w:pStyle w:val="120"/>
            </w:pPr>
            <w:r w:rsidRPr="00D14C1D">
              <w:t>а) Уникаю</w:t>
            </w:r>
          </w:p>
        </w:tc>
        <w:tc>
          <w:tcPr>
            <w:tcW w:w="2478" w:type="dxa"/>
          </w:tcPr>
          <w:p w14:paraId="5A2DB96C" w14:textId="77777777" w:rsidR="00D14C1D" w:rsidRPr="00D14C1D" w:rsidRDefault="00D14C1D" w:rsidP="00D14C1D">
            <w:pPr>
              <w:pStyle w:val="120"/>
            </w:pPr>
            <w:r w:rsidRPr="00D14C1D">
              <w:t>Уникання</w:t>
            </w:r>
          </w:p>
        </w:tc>
      </w:tr>
      <w:tr w:rsidR="00D14C1D" w:rsidRPr="00D14C1D" w14:paraId="4FEBEBDF" w14:textId="77777777" w:rsidTr="00D14C1D">
        <w:tc>
          <w:tcPr>
            <w:tcW w:w="704" w:type="dxa"/>
          </w:tcPr>
          <w:p w14:paraId="5BF41EFC" w14:textId="77777777" w:rsidR="00D14C1D" w:rsidRPr="00D14C1D" w:rsidRDefault="00D14C1D" w:rsidP="00D14C1D">
            <w:pPr>
              <w:pStyle w:val="120"/>
            </w:pPr>
          </w:p>
        </w:tc>
        <w:tc>
          <w:tcPr>
            <w:tcW w:w="3260" w:type="dxa"/>
          </w:tcPr>
          <w:p w14:paraId="3F5591EC" w14:textId="77777777" w:rsidR="00D14C1D" w:rsidRPr="00D14C1D" w:rsidRDefault="00D14C1D" w:rsidP="00D14C1D">
            <w:pPr>
              <w:pStyle w:val="120"/>
            </w:pPr>
          </w:p>
        </w:tc>
        <w:tc>
          <w:tcPr>
            <w:tcW w:w="3469" w:type="dxa"/>
          </w:tcPr>
          <w:p w14:paraId="50CBE58C" w14:textId="77777777" w:rsidR="00D14C1D" w:rsidRPr="00D14C1D" w:rsidRDefault="00D14C1D" w:rsidP="00D14C1D">
            <w:pPr>
              <w:pStyle w:val="120"/>
            </w:pPr>
            <w:r w:rsidRPr="00D14C1D">
              <w:t>б) Поступаюся</w:t>
            </w:r>
          </w:p>
        </w:tc>
        <w:tc>
          <w:tcPr>
            <w:tcW w:w="2478" w:type="dxa"/>
          </w:tcPr>
          <w:p w14:paraId="39320B65" w14:textId="77777777" w:rsidR="00D14C1D" w:rsidRPr="00D14C1D" w:rsidRDefault="00D14C1D" w:rsidP="00D14C1D">
            <w:pPr>
              <w:pStyle w:val="120"/>
            </w:pPr>
            <w:r w:rsidRPr="00D14C1D">
              <w:t>Пристосування</w:t>
            </w:r>
          </w:p>
        </w:tc>
      </w:tr>
      <w:tr w:rsidR="00D14C1D" w:rsidRPr="00D14C1D" w14:paraId="0A7F1278" w14:textId="77777777" w:rsidTr="00D14C1D">
        <w:tc>
          <w:tcPr>
            <w:tcW w:w="704" w:type="dxa"/>
          </w:tcPr>
          <w:p w14:paraId="28C49D1C" w14:textId="77777777" w:rsidR="00D14C1D" w:rsidRPr="00D14C1D" w:rsidRDefault="00D14C1D" w:rsidP="00D14C1D">
            <w:pPr>
              <w:pStyle w:val="120"/>
            </w:pPr>
          </w:p>
        </w:tc>
        <w:tc>
          <w:tcPr>
            <w:tcW w:w="3260" w:type="dxa"/>
          </w:tcPr>
          <w:p w14:paraId="19CBFF82" w14:textId="77777777" w:rsidR="00D14C1D" w:rsidRPr="00D14C1D" w:rsidRDefault="00D14C1D" w:rsidP="00D14C1D">
            <w:pPr>
              <w:pStyle w:val="120"/>
            </w:pPr>
          </w:p>
        </w:tc>
        <w:tc>
          <w:tcPr>
            <w:tcW w:w="3469" w:type="dxa"/>
          </w:tcPr>
          <w:p w14:paraId="4215EAE1" w14:textId="77777777" w:rsidR="00D14C1D" w:rsidRPr="00D14C1D" w:rsidRDefault="00D14C1D" w:rsidP="00D14C1D">
            <w:pPr>
              <w:pStyle w:val="120"/>
            </w:pPr>
            <w:r w:rsidRPr="00D14C1D">
              <w:t>в) Відстоюю свої права</w:t>
            </w:r>
          </w:p>
        </w:tc>
        <w:tc>
          <w:tcPr>
            <w:tcW w:w="2478" w:type="dxa"/>
          </w:tcPr>
          <w:p w14:paraId="5DE08C9C" w14:textId="77777777" w:rsidR="00D14C1D" w:rsidRPr="00D14C1D" w:rsidRDefault="00D14C1D" w:rsidP="00D14C1D">
            <w:pPr>
              <w:pStyle w:val="120"/>
            </w:pPr>
            <w:r w:rsidRPr="00D14C1D">
              <w:t>Конкуренція</w:t>
            </w:r>
          </w:p>
        </w:tc>
      </w:tr>
      <w:tr w:rsidR="00D14C1D" w:rsidRPr="00D14C1D" w14:paraId="3409A314" w14:textId="77777777" w:rsidTr="00D14C1D">
        <w:tc>
          <w:tcPr>
            <w:tcW w:w="704" w:type="dxa"/>
          </w:tcPr>
          <w:p w14:paraId="47F4383F" w14:textId="77777777" w:rsidR="00D14C1D" w:rsidRPr="00D14C1D" w:rsidRDefault="00D14C1D" w:rsidP="00D14C1D">
            <w:pPr>
              <w:pStyle w:val="120"/>
            </w:pPr>
          </w:p>
        </w:tc>
        <w:tc>
          <w:tcPr>
            <w:tcW w:w="3260" w:type="dxa"/>
          </w:tcPr>
          <w:p w14:paraId="7F1E9AA1" w14:textId="77777777" w:rsidR="00D14C1D" w:rsidRPr="00D14C1D" w:rsidRDefault="00D14C1D" w:rsidP="00D14C1D">
            <w:pPr>
              <w:pStyle w:val="120"/>
            </w:pPr>
          </w:p>
        </w:tc>
        <w:tc>
          <w:tcPr>
            <w:tcW w:w="3469" w:type="dxa"/>
          </w:tcPr>
          <w:p w14:paraId="541F1935" w14:textId="77777777" w:rsidR="00D14C1D" w:rsidRPr="00D14C1D" w:rsidRDefault="00D14C1D" w:rsidP="00D14C1D">
            <w:pPr>
              <w:pStyle w:val="120"/>
            </w:pPr>
            <w:r w:rsidRPr="00D14C1D">
              <w:t>г) Пропоную компроміс</w:t>
            </w:r>
          </w:p>
        </w:tc>
        <w:tc>
          <w:tcPr>
            <w:tcW w:w="2478" w:type="dxa"/>
          </w:tcPr>
          <w:p w14:paraId="4816F6DF" w14:textId="77777777" w:rsidR="00D14C1D" w:rsidRPr="00D14C1D" w:rsidRDefault="00D14C1D" w:rsidP="00D14C1D">
            <w:pPr>
              <w:pStyle w:val="120"/>
            </w:pPr>
            <w:r w:rsidRPr="00D14C1D">
              <w:t>Компроміс</w:t>
            </w:r>
          </w:p>
        </w:tc>
      </w:tr>
      <w:tr w:rsidR="00D14C1D" w:rsidRPr="00D14C1D" w14:paraId="013E998C" w14:textId="77777777" w:rsidTr="00D14C1D">
        <w:tc>
          <w:tcPr>
            <w:tcW w:w="704" w:type="dxa"/>
          </w:tcPr>
          <w:p w14:paraId="70C1F67A" w14:textId="77777777" w:rsidR="00D14C1D" w:rsidRPr="00D14C1D" w:rsidRDefault="00D14C1D" w:rsidP="00D14C1D">
            <w:pPr>
              <w:pStyle w:val="120"/>
            </w:pPr>
          </w:p>
        </w:tc>
        <w:tc>
          <w:tcPr>
            <w:tcW w:w="3260" w:type="dxa"/>
          </w:tcPr>
          <w:p w14:paraId="5C1999B5" w14:textId="77777777" w:rsidR="00D14C1D" w:rsidRPr="00D14C1D" w:rsidRDefault="00D14C1D" w:rsidP="00D14C1D">
            <w:pPr>
              <w:pStyle w:val="120"/>
            </w:pPr>
          </w:p>
        </w:tc>
        <w:tc>
          <w:tcPr>
            <w:tcW w:w="3469" w:type="dxa"/>
          </w:tcPr>
          <w:p w14:paraId="5D2AAA77" w14:textId="77777777" w:rsidR="00D14C1D" w:rsidRPr="00D14C1D" w:rsidRDefault="00D14C1D" w:rsidP="00D14C1D">
            <w:pPr>
              <w:pStyle w:val="120"/>
            </w:pPr>
            <w:r w:rsidRPr="00D14C1D">
              <w:t>д) Спільно шукаємо рішення</w:t>
            </w:r>
          </w:p>
        </w:tc>
        <w:tc>
          <w:tcPr>
            <w:tcW w:w="2478" w:type="dxa"/>
          </w:tcPr>
          <w:p w14:paraId="48DA7EC8" w14:textId="77777777" w:rsidR="00D14C1D" w:rsidRPr="00D14C1D" w:rsidRDefault="00D14C1D" w:rsidP="00D14C1D">
            <w:pPr>
              <w:pStyle w:val="120"/>
            </w:pPr>
            <w:r w:rsidRPr="00D14C1D">
              <w:t>Співпраця</w:t>
            </w:r>
          </w:p>
        </w:tc>
      </w:tr>
      <w:tr w:rsidR="00D14C1D" w:rsidRPr="00D14C1D" w14:paraId="3F4B588A" w14:textId="77777777" w:rsidTr="00D14C1D">
        <w:tc>
          <w:tcPr>
            <w:tcW w:w="704" w:type="dxa"/>
          </w:tcPr>
          <w:p w14:paraId="59954FFF" w14:textId="77777777" w:rsidR="00D14C1D" w:rsidRPr="00D14C1D" w:rsidRDefault="00D14C1D" w:rsidP="00D14C1D">
            <w:pPr>
              <w:pStyle w:val="120"/>
            </w:pPr>
            <w:r w:rsidRPr="00D14C1D">
              <w:t>10</w:t>
            </w:r>
          </w:p>
        </w:tc>
        <w:tc>
          <w:tcPr>
            <w:tcW w:w="3260" w:type="dxa"/>
          </w:tcPr>
          <w:p w14:paraId="502AD60F" w14:textId="77777777" w:rsidR="00D14C1D" w:rsidRPr="00D14C1D" w:rsidRDefault="00D14C1D" w:rsidP="00D14C1D">
            <w:pPr>
              <w:pStyle w:val="120"/>
            </w:pPr>
            <w:r w:rsidRPr="00D14C1D">
              <w:t>Ваші пропозиції не сприймаються.</w:t>
            </w:r>
          </w:p>
        </w:tc>
        <w:tc>
          <w:tcPr>
            <w:tcW w:w="3469" w:type="dxa"/>
          </w:tcPr>
          <w:p w14:paraId="1662DC63" w14:textId="77777777" w:rsidR="00D14C1D" w:rsidRPr="00D14C1D" w:rsidRDefault="00D14C1D" w:rsidP="00D14C1D">
            <w:pPr>
              <w:pStyle w:val="120"/>
            </w:pPr>
            <w:r w:rsidRPr="00D14C1D">
              <w:t>а) Мовчу</w:t>
            </w:r>
          </w:p>
        </w:tc>
        <w:tc>
          <w:tcPr>
            <w:tcW w:w="2478" w:type="dxa"/>
          </w:tcPr>
          <w:p w14:paraId="69AD7AC2" w14:textId="77777777" w:rsidR="00D14C1D" w:rsidRPr="00D14C1D" w:rsidRDefault="00D14C1D" w:rsidP="00D14C1D">
            <w:pPr>
              <w:pStyle w:val="120"/>
            </w:pPr>
            <w:r w:rsidRPr="00D14C1D">
              <w:t>Уникання</w:t>
            </w:r>
          </w:p>
        </w:tc>
      </w:tr>
    </w:tbl>
    <w:p w14:paraId="51299F91" w14:textId="66AA5CFA" w:rsidR="0034048C" w:rsidRDefault="0034048C" w:rsidP="0034048C">
      <w:pPr>
        <w:pStyle w:val="a1"/>
      </w:pPr>
      <w:r w:rsidRPr="0034048C">
        <w:lastRenderedPageBreak/>
        <w:t>Продовження табл.Б.1</w:t>
      </w:r>
    </w:p>
    <w:tbl>
      <w:tblPr>
        <w:tblStyle w:val="af"/>
        <w:tblW w:w="0" w:type="auto"/>
        <w:tblLook w:val="04A0" w:firstRow="1" w:lastRow="0" w:firstColumn="1" w:lastColumn="0" w:noHBand="0" w:noVBand="1"/>
      </w:tblPr>
      <w:tblGrid>
        <w:gridCol w:w="704"/>
        <w:gridCol w:w="3260"/>
        <w:gridCol w:w="3469"/>
        <w:gridCol w:w="2478"/>
      </w:tblGrid>
      <w:tr w:rsidR="0034048C" w:rsidRPr="00D14C1D" w14:paraId="67B2CB2E" w14:textId="77777777" w:rsidTr="00D14C1D">
        <w:tc>
          <w:tcPr>
            <w:tcW w:w="704" w:type="dxa"/>
          </w:tcPr>
          <w:p w14:paraId="53AD625F" w14:textId="30BDC581" w:rsidR="0034048C" w:rsidRPr="00D14C1D" w:rsidRDefault="0034048C" w:rsidP="0034048C">
            <w:pPr>
              <w:pStyle w:val="120"/>
              <w:jc w:val="center"/>
            </w:pPr>
            <w:r>
              <w:t>1</w:t>
            </w:r>
          </w:p>
        </w:tc>
        <w:tc>
          <w:tcPr>
            <w:tcW w:w="3260" w:type="dxa"/>
          </w:tcPr>
          <w:p w14:paraId="3DA3C149" w14:textId="7B4EA1CD" w:rsidR="0034048C" w:rsidRPr="00D14C1D" w:rsidRDefault="0034048C" w:rsidP="0034048C">
            <w:pPr>
              <w:pStyle w:val="120"/>
              <w:jc w:val="center"/>
            </w:pPr>
            <w:r>
              <w:t>2</w:t>
            </w:r>
          </w:p>
        </w:tc>
        <w:tc>
          <w:tcPr>
            <w:tcW w:w="3469" w:type="dxa"/>
          </w:tcPr>
          <w:p w14:paraId="4E3AE124" w14:textId="12A241AB" w:rsidR="0034048C" w:rsidRPr="00D14C1D" w:rsidRDefault="0034048C" w:rsidP="0034048C">
            <w:pPr>
              <w:pStyle w:val="120"/>
              <w:jc w:val="center"/>
            </w:pPr>
            <w:r>
              <w:t>3</w:t>
            </w:r>
          </w:p>
        </w:tc>
        <w:tc>
          <w:tcPr>
            <w:tcW w:w="2478" w:type="dxa"/>
          </w:tcPr>
          <w:p w14:paraId="43DBF0D4" w14:textId="75BDEAE6" w:rsidR="0034048C" w:rsidRPr="00D14C1D" w:rsidRDefault="0034048C" w:rsidP="0034048C">
            <w:pPr>
              <w:pStyle w:val="120"/>
              <w:jc w:val="center"/>
            </w:pPr>
            <w:r>
              <w:t>4</w:t>
            </w:r>
          </w:p>
        </w:tc>
      </w:tr>
      <w:tr w:rsidR="00D14C1D" w:rsidRPr="00D14C1D" w14:paraId="1FAB5AFE" w14:textId="77777777" w:rsidTr="00D14C1D">
        <w:tc>
          <w:tcPr>
            <w:tcW w:w="704" w:type="dxa"/>
          </w:tcPr>
          <w:p w14:paraId="48908DD5" w14:textId="77777777" w:rsidR="00D14C1D" w:rsidRPr="00D14C1D" w:rsidRDefault="00D14C1D" w:rsidP="00D14C1D">
            <w:pPr>
              <w:pStyle w:val="120"/>
            </w:pPr>
          </w:p>
        </w:tc>
        <w:tc>
          <w:tcPr>
            <w:tcW w:w="3260" w:type="dxa"/>
          </w:tcPr>
          <w:p w14:paraId="6C9E0D34" w14:textId="77777777" w:rsidR="00D14C1D" w:rsidRPr="00D14C1D" w:rsidRDefault="00D14C1D" w:rsidP="00D14C1D">
            <w:pPr>
              <w:pStyle w:val="120"/>
            </w:pPr>
          </w:p>
        </w:tc>
        <w:tc>
          <w:tcPr>
            <w:tcW w:w="3469" w:type="dxa"/>
          </w:tcPr>
          <w:p w14:paraId="066D6227" w14:textId="77777777" w:rsidR="00D14C1D" w:rsidRPr="00D14C1D" w:rsidRDefault="00D14C1D" w:rsidP="00D14C1D">
            <w:pPr>
              <w:pStyle w:val="120"/>
            </w:pPr>
            <w:r w:rsidRPr="00D14C1D">
              <w:t>б) Поступаюся</w:t>
            </w:r>
          </w:p>
        </w:tc>
        <w:tc>
          <w:tcPr>
            <w:tcW w:w="2478" w:type="dxa"/>
          </w:tcPr>
          <w:p w14:paraId="2D5B3920" w14:textId="77777777" w:rsidR="00D14C1D" w:rsidRPr="00D14C1D" w:rsidRDefault="00D14C1D" w:rsidP="00D14C1D">
            <w:pPr>
              <w:pStyle w:val="120"/>
            </w:pPr>
            <w:r w:rsidRPr="00D14C1D">
              <w:t>Пристосування</w:t>
            </w:r>
          </w:p>
        </w:tc>
      </w:tr>
      <w:tr w:rsidR="00D14C1D" w:rsidRPr="00D14C1D" w14:paraId="341BED85" w14:textId="77777777" w:rsidTr="00D14C1D">
        <w:tc>
          <w:tcPr>
            <w:tcW w:w="704" w:type="dxa"/>
          </w:tcPr>
          <w:p w14:paraId="0BCE7800" w14:textId="77777777" w:rsidR="00D14C1D" w:rsidRPr="00D14C1D" w:rsidRDefault="00D14C1D" w:rsidP="00D14C1D">
            <w:pPr>
              <w:pStyle w:val="120"/>
            </w:pPr>
          </w:p>
        </w:tc>
        <w:tc>
          <w:tcPr>
            <w:tcW w:w="3260" w:type="dxa"/>
          </w:tcPr>
          <w:p w14:paraId="0ADE548C" w14:textId="77777777" w:rsidR="00D14C1D" w:rsidRPr="00D14C1D" w:rsidRDefault="00D14C1D" w:rsidP="00D14C1D">
            <w:pPr>
              <w:pStyle w:val="120"/>
            </w:pPr>
          </w:p>
        </w:tc>
        <w:tc>
          <w:tcPr>
            <w:tcW w:w="3469" w:type="dxa"/>
          </w:tcPr>
          <w:p w14:paraId="0E5E2959" w14:textId="77777777" w:rsidR="00D14C1D" w:rsidRPr="00D14C1D" w:rsidRDefault="00D14C1D" w:rsidP="00D14C1D">
            <w:pPr>
              <w:pStyle w:val="120"/>
            </w:pPr>
            <w:r w:rsidRPr="00D14C1D">
              <w:t>в) Виступаю рішуче</w:t>
            </w:r>
          </w:p>
        </w:tc>
        <w:tc>
          <w:tcPr>
            <w:tcW w:w="2478" w:type="dxa"/>
          </w:tcPr>
          <w:p w14:paraId="4D64EE6F" w14:textId="77777777" w:rsidR="00D14C1D" w:rsidRPr="00D14C1D" w:rsidRDefault="00D14C1D" w:rsidP="00D14C1D">
            <w:pPr>
              <w:pStyle w:val="120"/>
            </w:pPr>
            <w:r w:rsidRPr="00D14C1D">
              <w:t>Конкуренція</w:t>
            </w:r>
          </w:p>
        </w:tc>
      </w:tr>
      <w:tr w:rsidR="00D14C1D" w:rsidRPr="00D14C1D" w14:paraId="5AD9C9C3" w14:textId="77777777" w:rsidTr="00D14C1D">
        <w:tc>
          <w:tcPr>
            <w:tcW w:w="704" w:type="dxa"/>
          </w:tcPr>
          <w:p w14:paraId="2E73CEF3" w14:textId="77777777" w:rsidR="00D14C1D" w:rsidRPr="00D14C1D" w:rsidRDefault="00D14C1D" w:rsidP="00D14C1D">
            <w:pPr>
              <w:pStyle w:val="120"/>
            </w:pPr>
          </w:p>
        </w:tc>
        <w:tc>
          <w:tcPr>
            <w:tcW w:w="3260" w:type="dxa"/>
          </w:tcPr>
          <w:p w14:paraId="2BD70CA1" w14:textId="77777777" w:rsidR="00D14C1D" w:rsidRPr="00D14C1D" w:rsidRDefault="00D14C1D" w:rsidP="00D14C1D">
            <w:pPr>
              <w:pStyle w:val="120"/>
            </w:pPr>
          </w:p>
        </w:tc>
        <w:tc>
          <w:tcPr>
            <w:tcW w:w="3469" w:type="dxa"/>
          </w:tcPr>
          <w:p w14:paraId="740C59D9" w14:textId="77777777" w:rsidR="00D14C1D" w:rsidRPr="00D14C1D" w:rsidRDefault="00D14C1D" w:rsidP="00D14C1D">
            <w:pPr>
              <w:pStyle w:val="120"/>
            </w:pPr>
            <w:r w:rsidRPr="00D14C1D">
              <w:t>г) Пропоную компроміс</w:t>
            </w:r>
          </w:p>
        </w:tc>
        <w:tc>
          <w:tcPr>
            <w:tcW w:w="2478" w:type="dxa"/>
          </w:tcPr>
          <w:p w14:paraId="18DFC01D" w14:textId="77777777" w:rsidR="00D14C1D" w:rsidRPr="00D14C1D" w:rsidRDefault="00D14C1D" w:rsidP="00D14C1D">
            <w:pPr>
              <w:pStyle w:val="120"/>
            </w:pPr>
            <w:r w:rsidRPr="00D14C1D">
              <w:t>Компроміс</w:t>
            </w:r>
          </w:p>
        </w:tc>
      </w:tr>
      <w:tr w:rsidR="00D14C1D" w:rsidRPr="00D14C1D" w14:paraId="4A249A7B" w14:textId="77777777" w:rsidTr="00D14C1D">
        <w:tc>
          <w:tcPr>
            <w:tcW w:w="704" w:type="dxa"/>
          </w:tcPr>
          <w:p w14:paraId="701E24A4" w14:textId="77777777" w:rsidR="00D14C1D" w:rsidRPr="00D14C1D" w:rsidRDefault="00D14C1D" w:rsidP="00D14C1D">
            <w:pPr>
              <w:pStyle w:val="120"/>
            </w:pPr>
          </w:p>
        </w:tc>
        <w:tc>
          <w:tcPr>
            <w:tcW w:w="3260" w:type="dxa"/>
          </w:tcPr>
          <w:p w14:paraId="4F708982" w14:textId="77777777" w:rsidR="00D14C1D" w:rsidRPr="00D14C1D" w:rsidRDefault="00D14C1D" w:rsidP="00D14C1D">
            <w:pPr>
              <w:pStyle w:val="120"/>
            </w:pPr>
          </w:p>
        </w:tc>
        <w:tc>
          <w:tcPr>
            <w:tcW w:w="3469" w:type="dxa"/>
          </w:tcPr>
          <w:p w14:paraId="2B5829A7" w14:textId="77777777" w:rsidR="00D14C1D" w:rsidRPr="00D14C1D" w:rsidRDefault="00D14C1D" w:rsidP="00D14C1D">
            <w:pPr>
              <w:pStyle w:val="120"/>
            </w:pPr>
            <w:r w:rsidRPr="00D14C1D">
              <w:t>д) Шукаю конструктивне вирішення</w:t>
            </w:r>
          </w:p>
        </w:tc>
        <w:tc>
          <w:tcPr>
            <w:tcW w:w="2478" w:type="dxa"/>
          </w:tcPr>
          <w:p w14:paraId="7042B4F2" w14:textId="77777777" w:rsidR="00D14C1D" w:rsidRPr="00D14C1D" w:rsidRDefault="00D14C1D" w:rsidP="00D14C1D">
            <w:pPr>
              <w:pStyle w:val="120"/>
            </w:pPr>
            <w:r w:rsidRPr="00D14C1D">
              <w:t>Співпраця</w:t>
            </w:r>
          </w:p>
        </w:tc>
      </w:tr>
      <w:tr w:rsidR="00D14C1D" w:rsidRPr="00D14C1D" w14:paraId="5D12E753" w14:textId="77777777" w:rsidTr="00D14C1D">
        <w:tc>
          <w:tcPr>
            <w:tcW w:w="704" w:type="dxa"/>
          </w:tcPr>
          <w:p w14:paraId="7947302E" w14:textId="77777777" w:rsidR="00D14C1D" w:rsidRPr="00D14C1D" w:rsidRDefault="00D14C1D" w:rsidP="00D14C1D">
            <w:pPr>
              <w:pStyle w:val="120"/>
            </w:pPr>
            <w:r w:rsidRPr="00D14C1D">
              <w:t>11</w:t>
            </w:r>
          </w:p>
        </w:tc>
        <w:tc>
          <w:tcPr>
            <w:tcW w:w="3260" w:type="dxa"/>
          </w:tcPr>
          <w:p w14:paraId="3B104A33" w14:textId="77777777" w:rsidR="00D14C1D" w:rsidRPr="00D14C1D" w:rsidRDefault="00D14C1D" w:rsidP="00D14C1D">
            <w:pPr>
              <w:pStyle w:val="120"/>
            </w:pPr>
            <w:r w:rsidRPr="00D14C1D">
              <w:t>Вас критикують особисто.</w:t>
            </w:r>
          </w:p>
        </w:tc>
        <w:tc>
          <w:tcPr>
            <w:tcW w:w="3469" w:type="dxa"/>
          </w:tcPr>
          <w:p w14:paraId="7AFB592C" w14:textId="77777777" w:rsidR="00D14C1D" w:rsidRPr="00D14C1D" w:rsidRDefault="00D14C1D" w:rsidP="00D14C1D">
            <w:pPr>
              <w:pStyle w:val="120"/>
            </w:pPr>
            <w:r w:rsidRPr="00D14C1D">
              <w:t>а) Уникаю</w:t>
            </w:r>
          </w:p>
        </w:tc>
        <w:tc>
          <w:tcPr>
            <w:tcW w:w="2478" w:type="dxa"/>
          </w:tcPr>
          <w:p w14:paraId="1798D43D" w14:textId="77777777" w:rsidR="00D14C1D" w:rsidRPr="00D14C1D" w:rsidRDefault="00D14C1D" w:rsidP="00D14C1D">
            <w:pPr>
              <w:pStyle w:val="120"/>
            </w:pPr>
            <w:r w:rsidRPr="00D14C1D">
              <w:t>Уникання</w:t>
            </w:r>
          </w:p>
        </w:tc>
      </w:tr>
      <w:tr w:rsidR="00D14C1D" w:rsidRPr="00D14C1D" w14:paraId="2B37C450" w14:textId="77777777" w:rsidTr="00D14C1D">
        <w:tc>
          <w:tcPr>
            <w:tcW w:w="704" w:type="dxa"/>
          </w:tcPr>
          <w:p w14:paraId="394139B6" w14:textId="77777777" w:rsidR="00D14C1D" w:rsidRPr="00D14C1D" w:rsidRDefault="00D14C1D" w:rsidP="00D14C1D">
            <w:pPr>
              <w:pStyle w:val="120"/>
            </w:pPr>
          </w:p>
        </w:tc>
        <w:tc>
          <w:tcPr>
            <w:tcW w:w="3260" w:type="dxa"/>
          </w:tcPr>
          <w:p w14:paraId="164FDDCD" w14:textId="77777777" w:rsidR="00D14C1D" w:rsidRPr="00D14C1D" w:rsidRDefault="00D14C1D" w:rsidP="00D14C1D">
            <w:pPr>
              <w:pStyle w:val="120"/>
            </w:pPr>
          </w:p>
        </w:tc>
        <w:tc>
          <w:tcPr>
            <w:tcW w:w="3469" w:type="dxa"/>
          </w:tcPr>
          <w:p w14:paraId="10FCBD6B" w14:textId="77777777" w:rsidR="00D14C1D" w:rsidRPr="00D14C1D" w:rsidRDefault="00D14C1D" w:rsidP="00D14C1D">
            <w:pPr>
              <w:pStyle w:val="120"/>
            </w:pPr>
            <w:r w:rsidRPr="00D14C1D">
              <w:t>б) Поступаюся</w:t>
            </w:r>
          </w:p>
        </w:tc>
        <w:tc>
          <w:tcPr>
            <w:tcW w:w="2478" w:type="dxa"/>
          </w:tcPr>
          <w:p w14:paraId="4AFB7156" w14:textId="77777777" w:rsidR="00D14C1D" w:rsidRPr="00D14C1D" w:rsidRDefault="00D14C1D" w:rsidP="00D14C1D">
            <w:pPr>
              <w:pStyle w:val="120"/>
            </w:pPr>
            <w:r w:rsidRPr="00D14C1D">
              <w:t>Пристосування</w:t>
            </w:r>
          </w:p>
        </w:tc>
      </w:tr>
      <w:tr w:rsidR="00D14C1D" w:rsidRPr="00D14C1D" w14:paraId="40F03685" w14:textId="77777777" w:rsidTr="00D14C1D">
        <w:tc>
          <w:tcPr>
            <w:tcW w:w="704" w:type="dxa"/>
          </w:tcPr>
          <w:p w14:paraId="15730343" w14:textId="77777777" w:rsidR="00D14C1D" w:rsidRPr="00D14C1D" w:rsidRDefault="00D14C1D" w:rsidP="00D14C1D">
            <w:pPr>
              <w:pStyle w:val="120"/>
            </w:pPr>
          </w:p>
        </w:tc>
        <w:tc>
          <w:tcPr>
            <w:tcW w:w="3260" w:type="dxa"/>
          </w:tcPr>
          <w:p w14:paraId="7850DEC7" w14:textId="77777777" w:rsidR="00D14C1D" w:rsidRPr="00D14C1D" w:rsidRDefault="00D14C1D" w:rsidP="00D14C1D">
            <w:pPr>
              <w:pStyle w:val="120"/>
            </w:pPr>
          </w:p>
        </w:tc>
        <w:tc>
          <w:tcPr>
            <w:tcW w:w="3469" w:type="dxa"/>
          </w:tcPr>
          <w:p w14:paraId="517F7666" w14:textId="77777777" w:rsidR="00D14C1D" w:rsidRPr="00D14C1D" w:rsidRDefault="00D14C1D" w:rsidP="00D14C1D">
            <w:pPr>
              <w:pStyle w:val="120"/>
            </w:pPr>
            <w:r w:rsidRPr="00D14C1D">
              <w:t>в) Відстоюю свою позицію</w:t>
            </w:r>
          </w:p>
        </w:tc>
        <w:tc>
          <w:tcPr>
            <w:tcW w:w="2478" w:type="dxa"/>
          </w:tcPr>
          <w:p w14:paraId="21EDF582" w14:textId="77777777" w:rsidR="00D14C1D" w:rsidRPr="00D14C1D" w:rsidRDefault="00D14C1D" w:rsidP="00D14C1D">
            <w:pPr>
              <w:pStyle w:val="120"/>
            </w:pPr>
            <w:r w:rsidRPr="00D14C1D">
              <w:t>Конкуренція</w:t>
            </w:r>
          </w:p>
        </w:tc>
      </w:tr>
      <w:tr w:rsidR="00D14C1D" w:rsidRPr="00D14C1D" w14:paraId="3B74F701" w14:textId="77777777" w:rsidTr="00D14C1D">
        <w:tc>
          <w:tcPr>
            <w:tcW w:w="704" w:type="dxa"/>
          </w:tcPr>
          <w:p w14:paraId="5A68724B" w14:textId="77777777" w:rsidR="00D14C1D" w:rsidRPr="00D14C1D" w:rsidRDefault="00D14C1D" w:rsidP="00D14C1D">
            <w:pPr>
              <w:pStyle w:val="120"/>
            </w:pPr>
          </w:p>
        </w:tc>
        <w:tc>
          <w:tcPr>
            <w:tcW w:w="3260" w:type="dxa"/>
          </w:tcPr>
          <w:p w14:paraId="73F58940" w14:textId="77777777" w:rsidR="00D14C1D" w:rsidRPr="00D14C1D" w:rsidRDefault="00D14C1D" w:rsidP="00D14C1D">
            <w:pPr>
              <w:pStyle w:val="120"/>
            </w:pPr>
          </w:p>
        </w:tc>
        <w:tc>
          <w:tcPr>
            <w:tcW w:w="3469" w:type="dxa"/>
          </w:tcPr>
          <w:p w14:paraId="2D9F4C92" w14:textId="77777777" w:rsidR="00D14C1D" w:rsidRPr="00D14C1D" w:rsidRDefault="00D14C1D" w:rsidP="00D14C1D">
            <w:pPr>
              <w:pStyle w:val="120"/>
            </w:pPr>
            <w:r w:rsidRPr="00D14C1D">
              <w:t>г) Пропоную компроміс</w:t>
            </w:r>
          </w:p>
        </w:tc>
        <w:tc>
          <w:tcPr>
            <w:tcW w:w="2478" w:type="dxa"/>
          </w:tcPr>
          <w:p w14:paraId="53493B4E" w14:textId="77777777" w:rsidR="00D14C1D" w:rsidRPr="00D14C1D" w:rsidRDefault="00D14C1D" w:rsidP="00D14C1D">
            <w:pPr>
              <w:pStyle w:val="120"/>
            </w:pPr>
            <w:r w:rsidRPr="00D14C1D">
              <w:t>Компроміс</w:t>
            </w:r>
          </w:p>
        </w:tc>
      </w:tr>
      <w:tr w:rsidR="00D14C1D" w:rsidRPr="00D14C1D" w14:paraId="65A41B87" w14:textId="77777777" w:rsidTr="00D14C1D">
        <w:tc>
          <w:tcPr>
            <w:tcW w:w="704" w:type="dxa"/>
          </w:tcPr>
          <w:p w14:paraId="1134A8C6" w14:textId="77777777" w:rsidR="00D14C1D" w:rsidRPr="00D14C1D" w:rsidRDefault="00D14C1D" w:rsidP="00D14C1D">
            <w:pPr>
              <w:pStyle w:val="120"/>
            </w:pPr>
          </w:p>
        </w:tc>
        <w:tc>
          <w:tcPr>
            <w:tcW w:w="3260" w:type="dxa"/>
          </w:tcPr>
          <w:p w14:paraId="2C3B6B61" w14:textId="77777777" w:rsidR="00D14C1D" w:rsidRPr="00D14C1D" w:rsidRDefault="00D14C1D" w:rsidP="00D14C1D">
            <w:pPr>
              <w:pStyle w:val="120"/>
            </w:pPr>
          </w:p>
        </w:tc>
        <w:tc>
          <w:tcPr>
            <w:tcW w:w="3469" w:type="dxa"/>
          </w:tcPr>
          <w:p w14:paraId="7E932B98" w14:textId="77777777" w:rsidR="00D14C1D" w:rsidRPr="00D14C1D" w:rsidRDefault="00D14C1D" w:rsidP="00D14C1D">
            <w:pPr>
              <w:pStyle w:val="120"/>
            </w:pPr>
            <w:r w:rsidRPr="00D14C1D">
              <w:t>д) Обговорюю для взаєморозуміння</w:t>
            </w:r>
          </w:p>
        </w:tc>
        <w:tc>
          <w:tcPr>
            <w:tcW w:w="2478" w:type="dxa"/>
          </w:tcPr>
          <w:p w14:paraId="6EFC71BC" w14:textId="77777777" w:rsidR="00D14C1D" w:rsidRPr="00D14C1D" w:rsidRDefault="00D14C1D" w:rsidP="00D14C1D">
            <w:pPr>
              <w:pStyle w:val="120"/>
            </w:pPr>
            <w:r w:rsidRPr="00D14C1D">
              <w:t>Співпраця</w:t>
            </w:r>
          </w:p>
        </w:tc>
      </w:tr>
      <w:tr w:rsidR="00D14C1D" w:rsidRPr="00D14C1D" w14:paraId="0C7A5D2C" w14:textId="77777777" w:rsidTr="00D14C1D">
        <w:tc>
          <w:tcPr>
            <w:tcW w:w="704" w:type="dxa"/>
          </w:tcPr>
          <w:p w14:paraId="63C0E8FA" w14:textId="77777777" w:rsidR="00D14C1D" w:rsidRPr="00D14C1D" w:rsidRDefault="00D14C1D" w:rsidP="00D14C1D">
            <w:pPr>
              <w:pStyle w:val="120"/>
            </w:pPr>
            <w:r w:rsidRPr="00D14C1D">
              <w:t>12</w:t>
            </w:r>
          </w:p>
        </w:tc>
        <w:tc>
          <w:tcPr>
            <w:tcW w:w="3260" w:type="dxa"/>
          </w:tcPr>
          <w:p w14:paraId="7AB69DFA" w14:textId="77777777" w:rsidR="00D14C1D" w:rsidRPr="00D14C1D" w:rsidRDefault="00D14C1D" w:rsidP="00D14C1D">
            <w:pPr>
              <w:pStyle w:val="120"/>
            </w:pPr>
            <w:r w:rsidRPr="00D14C1D">
              <w:t>Виникає конфлікт щодо розподілу завдань у групі.</w:t>
            </w:r>
          </w:p>
        </w:tc>
        <w:tc>
          <w:tcPr>
            <w:tcW w:w="3469" w:type="dxa"/>
          </w:tcPr>
          <w:p w14:paraId="4AD773E2" w14:textId="77777777" w:rsidR="00D14C1D" w:rsidRPr="00D14C1D" w:rsidRDefault="00D14C1D" w:rsidP="00D14C1D">
            <w:pPr>
              <w:pStyle w:val="120"/>
            </w:pPr>
            <w:r w:rsidRPr="00D14C1D">
              <w:t>а) Уникаю</w:t>
            </w:r>
          </w:p>
        </w:tc>
        <w:tc>
          <w:tcPr>
            <w:tcW w:w="2478" w:type="dxa"/>
          </w:tcPr>
          <w:p w14:paraId="46858CE1" w14:textId="77777777" w:rsidR="00D14C1D" w:rsidRPr="00D14C1D" w:rsidRDefault="00D14C1D" w:rsidP="00D14C1D">
            <w:pPr>
              <w:pStyle w:val="120"/>
            </w:pPr>
            <w:r w:rsidRPr="00D14C1D">
              <w:t>Уникання</w:t>
            </w:r>
          </w:p>
        </w:tc>
      </w:tr>
      <w:tr w:rsidR="00D14C1D" w:rsidRPr="00D14C1D" w14:paraId="7248DA82" w14:textId="77777777" w:rsidTr="00D14C1D">
        <w:tc>
          <w:tcPr>
            <w:tcW w:w="704" w:type="dxa"/>
          </w:tcPr>
          <w:p w14:paraId="4D5514C2" w14:textId="77777777" w:rsidR="00D14C1D" w:rsidRPr="00D14C1D" w:rsidRDefault="00D14C1D" w:rsidP="00D14C1D">
            <w:pPr>
              <w:pStyle w:val="120"/>
            </w:pPr>
          </w:p>
        </w:tc>
        <w:tc>
          <w:tcPr>
            <w:tcW w:w="3260" w:type="dxa"/>
          </w:tcPr>
          <w:p w14:paraId="540A4405" w14:textId="77777777" w:rsidR="00D14C1D" w:rsidRPr="00D14C1D" w:rsidRDefault="00D14C1D" w:rsidP="00D14C1D">
            <w:pPr>
              <w:pStyle w:val="120"/>
            </w:pPr>
          </w:p>
        </w:tc>
        <w:tc>
          <w:tcPr>
            <w:tcW w:w="3469" w:type="dxa"/>
          </w:tcPr>
          <w:p w14:paraId="28E06316" w14:textId="77777777" w:rsidR="00D14C1D" w:rsidRPr="00D14C1D" w:rsidRDefault="00D14C1D" w:rsidP="00D14C1D">
            <w:pPr>
              <w:pStyle w:val="120"/>
            </w:pPr>
            <w:r w:rsidRPr="00D14C1D">
              <w:t>б) Поступаюся</w:t>
            </w:r>
          </w:p>
        </w:tc>
        <w:tc>
          <w:tcPr>
            <w:tcW w:w="2478" w:type="dxa"/>
          </w:tcPr>
          <w:p w14:paraId="434612B7" w14:textId="77777777" w:rsidR="00D14C1D" w:rsidRPr="00D14C1D" w:rsidRDefault="00D14C1D" w:rsidP="00D14C1D">
            <w:pPr>
              <w:pStyle w:val="120"/>
            </w:pPr>
            <w:r w:rsidRPr="00D14C1D">
              <w:t>Пристосування</w:t>
            </w:r>
          </w:p>
        </w:tc>
      </w:tr>
      <w:tr w:rsidR="00D14C1D" w:rsidRPr="00D14C1D" w14:paraId="78B27E5C" w14:textId="77777777" w:rsidTr="00D14C1D">
        <w:tc>
          <w:tcPr>
            <w:tcW w:w="704" w:type="dxa"/>
          </w:tcPr>
          <w:p w14:paraId="6FF399DF" w14:textId="77777777" w:rsidR="00D14C1D" w:rsidRPr="00D14C1D" w:rsidRDefault="00D14C1D" w:rsidP="00D14C1D">
            <w:pPr>
              <w:pStyle w:val="120"/>
            </w:pPr>
          </w:p>
        </w:tc>
        <w:tc>
          <w:tcPr>
            <w:tcW w:w="3260" w:type="dxa"/>
          </w:tcPr>
          <w:p w14:paraId="6F62E889" w14:textId="77777777" w:rsidR="00D14C1D" w:rsidRPr="00D14C1D" w:rsidRDefault="00D14C1D" w:rsidP="00D14C1D">
            <w:pPr>
              <w:pStyle w:val="120"/>
            </w:pPr>
          </w:p>
        </w:tc>
        <w:tc>
          <w:tcPr>
            <w:tcW w:w="3469" w:type="dxa"/>
          </w:tcPr>
          <w:p w14:paraId="407FB898" w14:textId="77777777" w:rsidR="00D14C1D" w:rsidRPr="00D14C1D" w:rsidRDefault="00D14C1D" w:rsidP="00D14C1D">
            <w:pPr>
              <w:pStyle w:val="120"/>
            </w:pPr>
            <w:r w:rsidRPr="00D14C1D">
              <w:t>в) Наполягаю на своєму</w:t>
            </w:r>
          </w:p>
        </w:tc>
        <w:tc>
          <w:tcPr>
            <w:tcW w:w="2478" w:type="dxa"/>
          </w:tcPr>
          <w:p w14:paraId="7ED97D8D" w14:textId="77777777" w:rsidR="00D14C1D" w:rsidRPr="00D14C1D" w:rsidRDefault="00D14C1D" w:rsidP="00D14C1D">
            <w:pPr>
              <w:pStyle w:val="120"/>
            </w:pPr>
            <w:r w:rsidRPr="00D14C1D">
              <w:t>Конкуренція</w:t>
            </w:r>
          </w:p>
        </w:tc>
      </w:tr>
      <w:tr w:rsidR="00D14C1D" w:rsidRPr="00D14C1D" w14:paraId="71EB5CAD" w14:textId="77777777" w:rsidTr="00D14C1D">
        <w:tc>
          <w:tcPr>
            <w:tcW w:w="704" w:type="dxa"/>
          </w:tcPr>
          <w:p w14:paraId="72A67E3D" w14:textId="77777777" w:rsidR="00D14C1D" w:rsidRPr="00D14C1D" w:rsidRDefault="00D14C1D" w:rsidP="00D14C1D">
            <w:pPr>
              <w:pStyle w:val="120"/>
            </w:pPr>
          </w:p>
        </w:tc>
        <w:tc>
          <w:tcPr>
            <w:tcW w:w="3260" w:type="dxa"/>
          </w:tcPr>
          <w:p w14:paraId="7845DCDF" w14:textId="77777777" w:rsidR="00D14C1D" w:rsidRPr="00D14C1D" w:rsidRDefault="00D14C1D" w:rsidP="00D14C1D">
            <w:pPr>
              <w:pStyle w:val="120"/>
            </w:pPr>
          </w:p>
        </w:tc>
        <w:tc>
          <w:tcPr>
            <w:tcW w:w="3469" w:type="dxa"/>
          </w:tcPr>
          <w:p w14:paraId="2B375AD0" w14:textId="77777777" w:rsidR="00D14C1D" w:rsidRPr="00D14C1D" w:rsidRDefault="00D14C1D" w:rsidP="00D14C1D">
            <w:pPr>
              <w:pStyle w:val="120"/>
            </w:pPr>
            <w:r w:rsidRPr="00D14C1D">
              <w:t>г) Пропоную компроміс</w:t>
            </w:r>
          </w:p>
        </w:tc>
        <w:tc>
          <w:tcPr>
            <w:tcW w:w="2478" w:type="dxa"/>
          </w:tcPr>
          <w:p w14:paraId="05A3A486" w14:textId="77777777" w:rsidR="00D14C1D" w:rsidRPr="00D14C1D" w:rsidRDefault="00D14C1D" w:rsidP="00D14C1D">
            <w:pPr>
              <w:pStyle w:val="120"/>
            </w:pPr>
            <w:r w:rsidRPr="00D14C1D">
              <w:t>Компроміс</w:t>
            </w:r>
          </w:p>
        </w:tc>
      </w:tr>
      <w:tr w:rsidR="00D14C1D" w:rsidRPr="00D14C1D" w14:paraId="637C3479" w14:textId="77777777" w:rsidTr="00D14C1D">
        <w:tc>
          <w:tcPr>
            <w:tcW w:w="704" w:type="dxa"/>
          </w:tcPr>
          <w:p w14:paraId="6D4F5B4C" w14:textId="77777777" w:rsidR="00D14C1D" w:rsidRPr="00D14C1D" w:rsidRDefault="00D14C1D" w:rsidP="00D14C1D">
            <w:pPr>
              <w:pStyle w:val="120"/>
            </w:pPr>
          </w:p>
        </w:tc>
        <w:tc>
          <w:tcPr>
            <w:tcW w:w="3260" w:type="dxa"/>
          </w:tcPr>
          <w:p w14:paraId="186E5598" w14:textId="77777777" w:rsidR="00D14C1D" w:rsidRPr="00D14C1D" w:rsidRDefault="00D14C1D" w:rsidP="00D14C1D">
            <w:pPr>
              <w:pStyle w:val="120"/>
            </w:pPr>
          </w:p>
        </w:tc>
        <w:tc>
          <w:tcPr>
            <w:tcW w:w="3469" w:type="dxa"/>
          </w:tcPr>
          <w:p w14:paraId="5BD659BF" w14:textId="77777777" w:rsidR="00D14C1D" w:rsidRPr="00D14C1D" w:rsidRDefault="00D14C1D" w:rsidP="00D14C1D">
            <w:pPr>
              <w:pStyle w:val="120"/>
            </w:pPr>
            <w:r w:rsidRPr="00D14C1D">
              <w:t>д) Шукаю спільне рішення</w:t>
            </w:r>
          </w:p>
        </w:tc>
        <w:tc>
          <w:tcPr>
            <w:tcW w:w="2478" w:type="dxa"/>
          </w:tcPr>
          <w:p w14:paraId="493DD0B3" w14:textId="77777777" w:rsidR="00D14C1D" w:rsidRPr="00D14C1D" w:rsidRDefault="00D14C1D" w:rsidP="00D14C1D">
            <w:pPr>
              <w:pStyle w:val="120"/>
            </w:pPr>
            <w:r w:rsidRPr="00D14C1D">
              <w:t>Співпраця</w:t>
            </w:r>
          </w:p>
        </w:tc>
      </w:tr>
      <w:tr w:rsidR="00D14C1D" w:rsidRPr="00D14C1D" w14:paraId="443A1115" w14:textId="77777777" w:rsidTr="00D14C1D">
        <w:tc>
          <w:tcPr>
            <w:tcW w:w="704" w:type="dxa"/>
          </w:tcPr>
          <w:p w14:paraId="2EF5F0CE" w14:textId="77777777" w:rsidR="00D14C1D" w:rsidRPr="00D14C1D" w:rsidRDefault="00D14C1D" w:rsidP="00D14C1D">
            <w:pPr>
              <w:pStyle w:val="120"/>
            </w:pPr>
            <w:r w:rsidRPr="00D14C1D">
              <w:t>13</w:t>
            </w:r>
          </w:p>
        </w:tc>
        <w:tc>
          <w:tcPr>
            <w:tcW w:w="3260" w:type="dxa"/>
          </w:tcPr>
          <w:p w14:paraId="2C23E96D" w14:textId="77777777" w:rsidR="00D14C1D" w:rsidRPr="00D14C1D" w:rsidRDefault="00D14C1D" w:rsidP="00D14C1D">
            <w:pPr>
              <w:pStyle w:val="120"/>
            </w:pPr>
            <w:r w:rsidRPr="00D14C1D">
              <w:t>В групі хтось порушує правила.</w:t>
            </w:r>
          </w:p>
        </w:tc>
        <w:tc>
          <w:tcPr>
            <w:tcW w:w="3469" w:type="dxa"/>
          </w:tcPr>
          <w:p w14:paraId="78BEC539" w14:textId="77777777" w:rsidR="00D14C1D" w:rsidRPr="00D14C1D" w:rsidRDefault="00D14C1D" w:rsidP="00D14C1D">
            <w:pPr>
              <w:pStyle w:val="120"/>
            </w:pPr>
            <w:r w:rsidRPr="00D14C1D">
              <w:t>а) Ігнорую</w:t>
            </w:r>
          </w:p>
        </w:tc>
        <w:tc>
          <w:tcPr>
            <w:tcW w:w="2478" w:type="dxa"/>
          </w:tcPr>
          <w:p w14:paraId="49A1189D" w14:textId="77777777" w:rsidR="00D14C1D" w:rsidRPr="00D14C1D" w:rsidRDefault="00D14C1D" w:rsidP="00D14C1D">
            <w:pPr>
              <w:pStyle w:val="120"/>
            </w:pPr>
            <w:r w:rsidRPr="00D14C1D">
              <w:t>Уникання</w:t>
            </w:r>
          </w:p>
        </w:tc>
      </w:tr>
      <w:tr w:rsidR="00D14C1D" w:rsidRPr="00D14C1D" w14:paraId="1393A648" w14:textId="77777777" w:rsidTr="00D14C1D">
        <w:tc>
          <w:tcPr>
            <w:tcW w:w="704" w:type="dxa"/>
          </w:tcPr>
          <w:p w14:paraId="02AE2880" w14:textId="77777777" w:rsidR="00D14C1D" w:rsidRPr="00D14C1D" w:rsidRDefault="00D14C1D" w:rsidP="00D14C1D">
            <w:pPr>
              <w:pStyle w:val="120"/>
            </w:pPr>
          </w:p>
        </w:tc>
        <w:tc>
          <w:tcPr>
            <w:tcW w:w="3260" w:type="dxa"/>
          </w:tcPr>
          <w:p w14:paraId="6E54701E" w14:textId="77777777" w:rsidR="00D14C1D" w:rsidRPr="00D14C1D" w:rsidRDefault="00D14C1D" w:rsidP="00D14C1D">
            <w:pPr>
              <w:pStyle w:val="120"/>
            </w:pPr>
          </w:p>
        </w:tc>
        <w:tc>
          <w:tcPr>
            <w:tcW w:w="3469" w:type="dxa"/>
          </w:tcPr>
          <w:p w14:paraId="385E22E4" w14:textId="77777777" w:rsidR="00D14C1D" w:rsidRPr="00D14C1D" w:rsidRDefault="00D14C1D" w:rsidP="00D14C1D">
            <w:pPr>
              <w:pStyle w:val="120"/>
            </w:pPr>
            <w:r w:rsidRPr="00D14C1D">
              <w:t>б) Поступаюся</w:t>
            </w:r>
          </w:p>
        </w:tc>
        <w:tc>
          <w:tcPr>
            <w:tcW w:w="2478" w:type="dxa"/>
          </w:tcPr>
          <w:p w14:paraId="0E6D5647" w14:textId="77777777" w:rsidR="00D14C1D" w:rsidRPr="00D14C1D" w:rsidRDefault="00D14C1D" w:rsidP="00D14C1D">
            <w:pPr>
              <w:pStyle w:val="120"/>
            </w:pPr>
            <w:r w:rsidRPr="00D14C1D">
              <w:t>Пристосування</w:t>
            </w:r>
          </w:p>
        </w:tc>
      </w:tr>
      <w:tr w:rsidR="00D14C1D" w:rsidRPr="00D14C1D" w14:paraId="0B2F25A6" w14:textId="77777777" w:rsidTr="00D14C1D">
        <w:tc>
          <w:tcPr>
            <w:tcW w:w="704" w:type="dxa"/>
          </w:tcPr>
          <w:p w14:paraId="225ECC62" w14:textId="77777777" w:rsidR="00D14C1D" w:rsidRPr="00D14C1D" w:rsidRDefault="00D14C1D" w:rsidP="00D14C1D">
            <w:pPr>
              <w:pStyle w:val="120"/>
            </w:pPr>
          </w:p>
        </w:tc>
        <w:tc>
          <w:tcPr>
            <w:tcW w:w="3260" w:type="dxa"/>
          </w:tcPr>
          <w:p w14:paraId="29D3963B" w14:textId="77777777" w:rsidR="00D14C1D" w:rsidRPr="00D14C1D" w:rsidRDefault="00D14C1D" w:rsidP="00D14C1D">
            <w:pPr>
              <w:pStyle w:val="120"/>
            </w:pPr>
          </w:p>
        </w:tc>
        <w:tc>
          <w:tcPr>
            <w:tcW w:w="3469" w:type="dxa"/>
          </w:tcPr>
          <w:p w14:paraId="35372BFA" w14:textId="77777777" w:rsidR="00D14C1D" w:rsidRPr="00D14C1D" w:rsidRDefault="00D14C1D" w:rsidP="00D14C1D">
            <w:pPr>
              <w:pStyle w:val="120"/>
            </w:pPr>
            <w:r w:rsidRPr="00D14C1D">
              <w:t xml:space="preserve">в) </w:t>
            </w:r>
            <w:proofErr w:type="spellStart"/>
            <w:r w:rsidRPr="00D14C1D">
              <w:t>Конфронтую</w:t>
            </w:r>
            <w:proofErr w:type="spellEnd"/>
          </w:p>
        </w:tc>
        <w:tc>
          <w:tcPr>
            <w:tcW w:w="2478" w:type="dxa"/>
          </w:tcPr>
          <w:p w14:paraId="209EE7CB" w14:textId="77777777" w:rsidR="00D14C1D" w:rsidRPr="00D14C1D" w:rsidRDefault="00D14C1D" w:rsidP="00D14C1D">
            <w:pPr>
              <w:pStyle w:val="120"/>
            </w:pPr>
            <w:r w:rsidRPr="00D14C1D">
              <w:t>Конкуренція</w:t>
            </w:r>
          </w:p>
        </w:tc>
      </w:tr>
      <w:tr w:rsidR="00D14C1D" w:rsidRPr="00D14C1D" w14:paraId="315BEF88" w14:textId="77777777" w:rsidTr="00D14C1D">
        <w:tc>
          <w:tcPr>
            <w:tcW w:w="704" w:type="dxa"/>
          </w:tcPr>
          <w:p w14:paraId="2AC40F0C" w14:textId="77777777" w:rsidR="00D14C1D" w:rsidRPr="00D14C1D" w:rsidRDefault="00D14C1D" w:rsidP="00D14C1D">
            <w:pPr>
              <w:pStyle w:val="120"/>
            </w:pPr>
          </w:p>
        </w:tc>
        <w:tc>
          <w:tcPr>
            <w:tcW w:w="3260" w:type="dxa"/>
          </w:tcPr>
          <w:p w14:paraId="3E820C9C" w14:textId="77777777" w:rsidR="00D14C1D" w:rsidRPr="00D14C1D" w:rsidRDefault="00D14C1D" w:rsidP="00D14C1D">
            <w:pPr>
              <w:pStyle w:val="120"/>
            </w:pPr>
          </w:p>
        </w:tc>
        <w:tc>
          <w:tcPr>
            <w:tcW w:w="3469" w:type="dxa"/>
          </w:tcPr>
          <w:p w14:paraId="1E2AA0EE" w14:textId="77777777" w:rsidR="00D14C1D" w:rsidRPr="00D14C1D" w:rsidRDefault="00D14C1D" w:rsidP="00D14C1D">
            <w:pPr>
              <w:pStyle w:val="120"/>
            </w:pPr>
            <w:r w:rsidRPr="00D14C1D">
              <w:t>г) Пропоную компроміс</w:t>
            </w:r>
          </w:p>
        </w:tc>
        <w:tc>
          <w:tcPr>
            <w:tcW w:w="2478" w:type="dxa"/>
          </w:tcPr>
          <w:p w14:paraId="646C7F49" w14:textId="77777777" w:rsidR="00D14C1D" w:rsidRPr="00D14C1D" w:rsidRDefault="00D14C1D" w:rsidP="00D14C1D">
            <w:pPr>
              <w:pStyle w:val="120"/>
            </w:pPr>
            <w:r w:rsidRPr="00D14C1D">
              <w:t>Компроміс</w:t>
            </w:r>
          </w:p>
        </w:tc>
      </w:tr>
      <w:tr w:rsidR="00D14C1D" w:rsidRPr="00D14C1D" w14:paraId="75E3D776" w14:textId="77777777" w:rsidTr="00D14C1D">
        <w:tc>
          <w:tcPr>
            <w:tcW w:w="704" w:type="dxa"/>
          </w:tcPr>
          <w:p w14:paraId="2F011058" w14:textId="77777777" w:rsidR="00D14C1D" w:rsidRPr="00D14C1D" w:rsidRDefault="00D14C1D" w:rsidP="00D14C1D">
            <w:pPr>
              <w:pStyle w:val="120"/>
            </w:pPr>
          </w:p>
        </w:tc>
        <w:tc>
          <w:tcPr>
            <w:tcW w:w="3260" w:type="dxa"/>
          </w:tcPr>
          <w:p w14:paraId="56DCD4F0" w14:textId="77777777" w:rsidR="00D14C1D" w:rsidRPr="00D14C1D" w:rsidRDefault="00D14C1D" w:rsidP="00D14C1D">
            <w:pPr>
              <w:pStyle w:val="120"/>
            </w:pPr>
          </w:p>
        </w:tc>
        <w:tc>
          <w:tcPr>
            <w:tcW w:w="3469" w:type="dxa"/>
          </w:tcPr>
          <w:p w14:paraId="70E1D446" w14:textId="77777777" w:rsidR="00D14C1D" w:rsidRPr="00D14C1D" w:rsidRDefault="00D14C1D" w:rsidP="00D14C1D">
            <w:pPr>
              <w:pStyle w:val="120"/>
            </w:pPr>
            <w:r w:rsidRPr="00D14C1D">
              <w:t>д) Обговорюю і шукаю вирішення разом</w:t>
            </w:r>
          </w:p>
        </w:tc>
        <w:tc>
          <w:tcPr>
            <w:tcW w:w="2478" w:type="dxa"/>
          </w:tcPr>
          <w:p w14:paraId="22998083" w14:textId="77777777" w:rsidR="00D14C1D" w:rsidRPr="00D14C1D" w:rsidRDefault="00D14C1D" w:rsidP="00D14C1D">
            <w:pPr>
              <w:pStyle w:val="120"/>
            </w:pPr>
            <w:r w:rsidRPr="00D14C1D">
              <w:t>Співпраця</w:t>
            </w:r>
          </w:p>
        </w:tc>
      </w:tr>
      <w:tr w:rsidR="00D14C1D" w:rsidRPr="00D14C1D" w14:paraId="07AFAF3C" w14:textId="77777777" w:rsidTr="00D14C1D">
        <w:tc>
          <w:tcPr>
            <w:tcW w:w="704" w:type="dxa"/>
          </w:tcPr>
          <w:p w14:paraId="40CDBAB6" w14:textId="77777777" w:rsidR="00D14C1D" w:rsidRPr="00D14C1D" w:rsidRDefault="00D14C1D" w:rsidP="00D14C1D">
            <w:pPr>
              <w:pStyle w:val="120"/>
            </w:pPr>
            <w:r w:rsidRPr="00D14C1D">
              <w:t>14</w:t>
            </w:r>
          </w:p>
        </w:tc>
        <w:tc>
          <w:tcPr>
            <w:tcW w:w="3260" w:type="dxa"/>
          </w:tcPr>
          <w:p w14:paraId="2F80A0E0" w14:textId="77777777" w:rsidR="00D14C1D" w:rsidRPr="00D14C1D" w:rsidRDefault="00D14C1D" w:rsidP="00D14C1D">
            <w:pPr>
              <w:pStyle w:val="120"/>
            </w:pPr>
            <w:r w:rsidRPr="00D14C1D">
              <w:t>Конфлікт у парі під час виконання завдання.</w:t>
            </w:r>
          </w:p>
        </w:tc>
        <w:tc>
          <w:tcPr>
            <w:tcW w:w="3469" w:type="dxa"/>
          </w:tcPr>
          <w:p w14:paraId="74A87329" w14:textId="77777777" w:rsidR="00D14C1D" w:rsidRPr="00D14C1D" w:rsidRDefault="00D14C1D" w:rsidP="00D14C1D">
            <w:pPr>
              <w:pStyle w:val="120"/>
            </w:pPr>
            <w:r w:rsidRPr="00D14C1D">
              <w:t>а) Уникаю</w:t>
            </w:r>
          </w:p>
        </w:tc>
        <w:tc>
          <w:tcPr>
            <w:tcW w:w="2478" w:type="dxa"/>
          </w:tcPr>
          <w:p w14:paraId="7D56D82A" w14:textId="77777777" w:rsidR="00D14C1D" w:rsidRPr="00D14C1D" w:rsidRDefault="00D14C1D" w:rsidP="00D14C1D">
            <w:pPr>
              <w:pStyle w:val="120"/>
            </w:pPr>
            <w:r w:rsidRPr="00D14C1D">
              <w:t>Уникання</w:t>
            </w:r>
          </w:p>
        </w:tc>
      </w:tr>
      <w:tr w:rsidR="00D14C1D" w:rsidRPr="00D14C1D" w14:paraId="099BB7C0" w14:textId="77777777" w:rsidTr="00D14C1D">
        <w:tc>
          <w:tcPr>
            <w:tcW w:w="704" w:type="dxa"/>
          </w:tcPr>
          <w:p w14:paraId="79E23A87" w14:textId="77777777" w:rsidR="00D14C1D" w:rsidRPr="00D14C1D" w:rsidRDefault="00D14C1D" w:rsidP="00D14C1D">
            <w:pPr>
              <w:pStyle w:val="120"/>
            </w:pPr>
          </w:p>
        </w:tc>
        <w:tc>
          <w:tcPr>
            <w:tcW w:w="3260" w:type="dxa"/>
          </w:tcPr>
          <w:p w14:paraId="76EC53E9" w14:textId="77777777" w:rsidR="00D14C1D" w:rsidRPr="00D14C1D" w:rsidRDefault="00D14C1D" w:rsidP="00D14C1D">
            <w:pPr>
              <w:pStyle w:val="120"/>
            </w:pPr>
          </w:p>
        </w:tc>
        <w:tc>
          <w:tcPr>
            <w:tcW w:w="3469" w:type="dxa"/>
          </w:tcPr>
          <w:p w14:paraId="635C100C" w14:textId="77777777" w:rsidR="00D14C1D" w:rsidRPr="00D14C1D" w:rsidRDefault="00D14C1D" w:rsidP="00D14C1D">
            <w:pPr>
              <w:pStyle w:val="120"/>
            </w:pPr>
            <w:r w:rsidRPr="00D14C1D">
              <w:t>б) Поступаюся</w:t>
            </w:r>
          </w:p>
        </w:tc>
        <w:tc>
          <w:tcPr>
            <w:tcW w:w="2478" w:type="dxa"/>
          </w:tcPr>
          <w:p w14:paraId="5DE086AE" w14:textId="77777777" w:rsidR="00D14C1D" w:rsidRPr="00D14C1D" w:rsidRDefault="00D14C1D" w:rsidP="00D14C1D">
            <w:pPr>
              <w:pStyle w:val="120"/>
            </w:pPr>
            <w:r w:rsidRPr="00D14C1D">
              <w:t>Пристосування</w:t>
            </w:r>
          </w:p>
        </w:tc>
      </w:tr>
      <w:tr w:rsidR="00D14C1D" w:rsidRPr="00D14C1D" w14:paraId="091C255C" w14:textId="77777777" w:rsidTr="00D14C1D">
        <w:tc>
          <w:tcPr>
            <w:tcW w:w="704" w:type="dxa"/>
          </w:tcPr>
          <w:p w14:paraId="35E501DD" w14:textId="77777777" w:rsidR="00D14C1D" w:rsidRPr="00D14C1D" w:rsidRDefault="00D14C1D" w:rsidP="00D14C1D">
            <w:pPr>
              <w:pStyle w:val="120"/>
            </w:pPr>
          </w:p>
        </w:tc>
        <w:tc>
          <w:tcPr>
            <w:tcW w:w="3260" w:type="dxa"/>
          </w:tcPr>
          <w:p w14:paraId="2D854F35" w14:textId="77777777" w:rsidR="00D14C1D" w:rsidRPr="00D14C1D" w:rsidRDefault="00D14C1D" w:rsidP="00D14C1D">
            <w:pPr>
              <w:pStyle w:val="120"/>
            </w:pPr>
          </w:p>
        </w:tc>
        <w:tc>
          <w:tcPr>
            <w:tcW w:w="3469" w:type="dxa"/>
          </w:tcPr>
          <w:p w14:paraId="6E3C6883" w14:textId="77777777" w:rsidR="00D14C1D" w:rsidRPr="00D14C1D" w:rsidRDefault="00D14C1D" w:rsidP="00D14C1D">
            <w:pPr>
              <w:pStyle w:val="120"/>
            </w:pPr>
            <w:r w:rsidRPr="00D14C1D">
              <w:t>в) Виступаю рішуче</w:t>
            </w:r>
          </w:p>
        </w:tc>
        <w:tc>
          <w:tcPr>
            <w:tcW w:w="2478" w:type="dxa"/>
          </w:tcPr>
          <w:p w14:paraId="1E8255A4" w14:textId="77777777" w:rsidR="00D14C1D" w:rsidRPr="00D14C1D" w:rsidRDefault="00D14C1D" w:rsidP="00D14C1D">
            <w:pPr>
              <w:pStyle w:val="120"/>
            </w:pPr>
            <w:r w:rsidRPr="00D14C1D">
              <w:t>Конкуренція</w:t>
            </w:r>
          </w:p>
        </w:tc>
      </w:tr>
      <w:tr w:rsidR="00D14C1D" w:rsidRPr="00D14C1D" w14:paraId="12F9E956" w14:textId="77777777" w:rsidTr="00D14C1D">
        <w:tc>
          <w:tcPr>
            <w:tcW w:w="704" w:type="dxa"/>
          </w:tcPr>
          <w:p w14:paraId="17D1F76B" w14:textId="77777777" w:rsidR="00D14C1D" w:rsidRPr="00D14C1D" w:rsidRDefault="00D14C1D" w:rsidP="00D14C1D">
            <w:pPr>
              <w:pStyle w:val="120"/>
            </w:pPr>
          </w:p>
        </w:tc>
        <w:tc>
          <w:tcPr>
            <w:tcW w:w="3260" w:type="dxa"/>
          </w:tcPr>
          <w:p w14:paraId="6D0D71CD" w14:textId="77777777" w:rsidR="00D14C1D" w:rsidRPr="00D14C1D" w:rsidRDefault="00D14C1D" w:rsidP="00D14C1D">
            <w:pPr>
              <w:pStyle w:val="120"/>
            </w:pPr>
          </w:p>
        </w:tc>
        <w:tc>
          <w:tcPr>
            <w:tcW w:w="3469" w:type="dxa"/>
          </w:tcPr>
          <w:p w14:paraId="37D3AC93" w14:textId="77777777" w:rsidR="00D14C1D" w:rsidRPr="00D14C1D" w:rsidRDefault="00D14C1D" w:rsidP="00D14C1D">
            <w:pPr>
              <w:pStyle w:val="120"/>
            </w:pPr>
            <w:r w:rsidRPr="00D14C1D">
              <w:t>г) Пропоную компроміс</w:t>
            </w:r>
          </w:p>
        </w:tc>
        <w:tc>
          <w:tcPr>
            <w:tcW w:w="2478" w:type="dxa"/>
          </w:tcPr>
          <w:p w14:paraId="4E905AD8" w14:textId="77777777" w:rsidR="00D14C1D" w:rsidRPr="00D14C1D" w:rsidRDefault="00D14C1D" w:rsidP="00D14C1D">
            <w:pPr>
              <w:pStyle w:val="120"/>
            </w:pPr>
            <w:r w:rsidRPr="00D14C1D">
              <w:t>Компроміс</w:t>
            </w:r>
          </w:p>
        </w:tc>
      </w:tr>
      <w:tr w:rsidR="00D14C1D" w:rsidRPr="00D14C1D" w14:paraId="1A4C8CBF" w14:textId="77777777" w:rsidTr="00D14C1D">
        <w:tc>
          <w:tcPr>
            <w:tcW w:w="704" w:type="dxa"/>
          </w:tcPr>
          <w:p w14:paraId="18794C0E" w14:textId="77777777" w:rsidR="00D14C1D" w:rsidRPr="00D14C1D" w:rsidRDefault="00D14C1D" w:rsidP="00D14C1D">
            <w:pPr>
              <w:pStyle w:val="120"/>
            </w:pPr>
          </w:p>
        </w:tc>
        <w:tc>
          <w:tcPr>
            <w:tcW w:w="3260" w:type="dxa"/>
          </w:tcPr>
          <w:p w14:paraId="00677754" w14:textId="77777777" w:rsidR="00D14C1D" w:rsidRPr="00D14C1D" w:rsidRDefault="00D14C1D" w:rsidP="00D14C1D">
            <w:pPr>
              <w:pStyle w:val="120"/>
            </w:pPr>
          </w:p>
        </w:tc>
        <w:tc>
          <w:tcPr>
            <w:tcW w:w="3469" w:type="dxa"/>
          </w:tcPr>
          <w:p w14:paraId="1C597482" w14:textId="77777777" w:rsidR="00D14C1D" w:rsidRPr="00D14C1D" w:rsidRDefault="00D14C1D" w:rsidP="00D14C1D">
            <w:pPr>
              <w:pStyle w:val="120"/>
            </w:pPr>
            <w:r w:rsidRPr="00D14C1D">
              <w:t>д) Спільно шукаємо рішення</w:t>
            </w:r>
          </w:p>
        </w:tc>
        <w:tc>
          <w:tcPr>
            <w:tcW w:w="2478" w:type="dxa"/>
          </w:tcPr>
          <w:p w14:paraId="2ED77266" w14:textId="77777777" w:rsidR="00D14C1D" w:rsidRPr="00D14C1D" w:rsidRDefault="00D14C1D" w:rsidP="00D14C1D">
            <w:pPr>
              <w:pStyle w:val="120"/>
            </w:pPr>
            <w:r w:rsidRPr="00D14C1D">
              <w:t>Співпраця</w:t>
            </w:r>
          </w:p>
        </w:tc>
      </w:tr>
      <w:tr w:rsidR="00D14C1D" w:rsidRPr="00D14C1D" w14:paraId="458C0B45" w14:textId="77777777" w:rsidTr="00D14C1D">
        <w:tc>
          <w:tcPr>
            <w:tcW w:w="704" w:type="dxa"/>
          </w:tcPr>
          <w:p w14:paraId="05C03F20" w14:textId="77777777" w:rsidR="00D14C1D" w:rsidRPr="00D14C1D" w:rsidRDefault="00D14C1D" w:rsidP="00D14C1D">
            <w:pPr>
              <w:pStyle w:val="120"/>
            </w:pPr>
            <w:r w:rsidRPr="00D14C1D">
              <w:t>15</w:t>
            </w:r>
          </w:p>
        </w:tc>
        <w:tc>
          <w:tcPr>
            <w:tcW w:w="3260" w:type="dxa"/>
          </w:tcPr>
          <w:p w14:paraId="3B4269E5" w14:textId="77777777" w:rsidR="00D14C1D" w:rsidRPr="00D14C1D" w:rsidRDefault="00D14C1D" w:rsidP="00D14C1D">
            <w:pPr>
              <w:pStyle w:val="120"/>
            </w:pPr>
            <w:r w:rsidRPr="00D14C1D">
              <w:t>Виникає непорозуміння під час групового проєкту.</w:t>
            </w:r>
          </w:p>
        </w:tc>
        <w:tc>
          <w:tcPr>
            <w:tcW w:w="3469" w:type="dxa"/>
          </w:tcPr>
          <w:p w14:paraId="7DE543AA" w14:textId="77777777" w:rsidR="00D14C1D" w:rsidRPr="00D14C1D" w:rsidRDefault="00D14C1D" w:rsidP="00D14C1D">
            <w:pPr>
              <w:pStyle w:val="120"/>
            </w:pPr>
            <w:r w:rsidRPr="00D14C1D">
              <w:t>а) Мовчу</w:t>
            </w:r>
          </w:p>
        </w:tc>
        <w:tc>
          <w:tcPr>
            <w:tcW w:w="2478" w:type="dxa"/>
          </w:tcPr>
          <w:p w14:paraId="5F61C9EA" w14:textId="77777777" w:rsidR="00D14C1D" w:rsidRPr="00D14C1D" w:rsidRDefault="00D14C1D" w:rsidP="00D14C1D">
            <w:pPr>
              <w:pStyle w:val="120"/>
            </w:pPr>
            <w:r w:rsidRPr="00D14C1D">
              <w:t>Уникання</w:t>
            </w:r>
          </w:p>
        </w:tc>
      </w:tr>
      <w:tr w:rsidR="00D14C1D" w:rsidRPr="00D14C1D" w14:paraId="24BE04A9" w14:textId="77777777" w:rsidTr="00D14C1D">
        <w:tc>
          <w:tcPr>
            <w:tcW w:w="704" w:type="dxa"/>
          </w:tcPr>
          <w:p w14:paraId="28993A2C" w14:textId="77777777" w:rsidR="00D14C1D" w:rsidRPr="00D14C1D" w:rsidRDefault="00D14C1D" w:rsidP="00D14C1D">
            <w:pPr>
              <w:pStyle w:val="120"/>
            </w:pPr>
          </w:p>
        </w:tc>
        <w:tc>
          <w:tcPr>
            <w:tcW w:w="3260" w:type="dxa"/>
          </w:tcPr>
          <w:p w14:paraId="1959773D" w14:textId="77777777" w:rsidR="00D14C1D" w:rsidRPr="00D14C1D" w:rsidRDefault="00D14C1D" w:rsidP="00D14C1D">
            <w:pPr>
              <w:pStyle w:val="120"/>
            </w:pPr>
          </w:p>
        </w:tc>
        <w:tc>
          <w:tcPr>
            <w:tcW w:w="3469" w:type="dxa"/>
          </w:tcPr>
          <w:p w14:paraId="18401D0E" w14:textId="77777777" w:rsidR="00D14C1D" w:rsidRPr="00D14C1D" w:rsidRDefault="00D14C1D" w:rsidP="00D14C1D">
            <w:pPr>
              <w:pStyle w:val="120"/>
            </w:pPr>
            <w:r w:rsidRPr="00D14C1D">
              <w:t>б) Поступаюся</w:t>
            </w:r>
          </w:p>
        </w:tc>
        <w:tc>
          <w:tcPr>
            <w:tcW w:w="2478" w:type="dxa"/>
          </w:tcPr>
          <w:p w14:paraId="6EA756E8" w14:textId="77777777" w:rsidR="00D14C1D" w:rsidRPr="00D14C1D" w:rsidRDefault="00D14C1D" w:rsidP="00D14C1D">
            <w:pPr>
              <w:pStyle w:val="120"/>
            </w:pPr>
            <w:r w:rsidRPr="00D14C1D">
              <w:t>Пристосування</w:t>
            </w:r>
          </w:p>
        </w:tc>
      </w:tr>
      <w:tr w:rsidR="00D14C1D" w:rsidRPr="00D14C1D" w14:paraId="4AF4E617" w14:textId="77777777" w:rsidTr="00D14C1D">
        <w:tc>
          <w:tcPr>
            <w:tcW w:w="704" w:type="dxa"/>
          </w:tcPr>
          <w:p w14:paraId="28C57CF8" w14:textId="77777777" w:rsidR="00D14C1D" w:rsidRPr="00D14C1D" w:rsidRDefault="00D14C1D" w:rsidP="00D14C1D">
            <w:pPr>
              <w:pStyle w:val="120"/>
            </w:pPr>
          </w:p>
        </w:tc>
        <w:tc>
          <w:tcPr>
            <w:tcW w:w="3260" w:type="dxa"/>
          </w:tcPr>
          <w:p w14:paraId="3B580B10" w14:textId="77777777" w:rsidR="00D14C1D" w:rsidRPr="00D14C1D" w:rsidRDefault="00D14C1D" w:rsidP="00D14C1D">
            <w:pPr>
              <w:pStyle w:val="120"/>
            </w:pPr>
          </w:p>
        </w:tc>
        <w:tc>
          <w:tcPr>
            <w:tcW w:w="3469" w:type="dxa"/>
          </w:tcPr>
          <w:p w14:paraId="3BAD3DE7" w14:textId="77777777" w:rsidR="00D14C1D" w:rsidRPr="00D14C1D" w:rsidRDefault="00D14C1D" w:rsidP="00D14C1D">
            <w:pPr>
              <w:pStyle w:val="120"/>
            </w:pPr>
            <w:r w:rsidRPr="00D14C1D">
              <w:t>в) Виступаю активно</w:t>
            </w:r>
          </w:p>
        </w:tc>
        <w:tc>
          <w:tcPr>
            <w:tcW w:w="2478" w:type="dxa"/>
          </w:tcPr>
          <w:p w14:paraId="002C9FA3" w14:textId="77777777" w:rsidR="00D14C1D" w:rsidRPr="00D14C1D" w:rsidRDefault="00D14C1D" w:rsidP="00D14C1D">
            <w:pPr>
              <w:pStyle w:val="120"/>
            </w:pPr>
            <w:r w:rsidRPr="00D14C1D">
              <w:t>Конкуренція</w:t>
            </w:r>
          </w:p>
        </w:tc>
      </w:tr>
      <w:tr w:rsidR="00D14C1D" w:rsidRPr="00D14C1D" w14:paraId="529B3FCE" w14:textId="77777777" w:rsidTr="00D14C1D">
        <w:tc>
          <w:tcPr>
            <w:tcW w:w="704" w:type="dxa"/>
          </w:tcPr>
          <w:p w14:paraId="302BCAD6" w14:textId="77777777" w:rsidR="00D14C1D" w:rsidRPr="00D14C1D" w:rsidRDefault="00D14C1D" w:rsidP="00D14C1D">
            <w:pPr>
              <w:pStyle w:val="120"/>
            </w:pPr>
          </w:p>
        </w:tc>
        <w:tc>
          <w:tcPr>
            <w:tcW w:w="3260" w:type="dxa"/>
          </w:tcPr>
          <w:p w14:paraId="1B114ABD" w14:textId="77777777" w:rsidR="00D14C1D" w:rsidRPr="00D14C1D" w:rsidRDefault="00D14C1D" w:rsidP="00D14C1D">
            <w:pPr>
              <w:pStyle w:val="120"/>
            </w:pPr>
          </w:p>
        </w:tc>
        <w:tc>
          <w:tcPr>
            <w:tcW w:w="3469" w:type="dxa"/>
          </w:tcPr>
          <w:p w14:paraId="016CE3B8" w14:textId="77777777" w:rsidR="00D14C1D" w:rsidRPr="00D14C1D" w:rsidRDefault="00D14C1D" w:rsidP="00D14C1D">
            <w:pPr>
              <w:pStyle w:val="120"/>
            </w:pPr>
            <w:r w:rsidRPr="00D14C1D">
              <w:t>г) Пропоную компроміс</w:t>
            </w:r>
          </w:p>
        </w:tc>
        <w:tc>
          <w:tcPr>
            <w:tcW w:w="2478" w:type="dxa"/>
          </w:tcPr>
          <w:p w14:paraId="4968C004" w14:textId="77777777" w:rsidR="00D14C1D" w:rsidRPr="00D14C1D" w:rsidRDefault="00D14C1D" w:rsidP="00D14C1D">
            <w:pPr>
              <w:pStyle w:val="120"/>
            </w:pPr>
            <w:r w:rsidRPr="00D14C1D">
              <w:t>Компроміс</w:t>
            </w:r>
          </w:p>
        </w:tc>
      </w:tr>
      <w:tr w:rsidR="00D14C1D" w:rsidRPr="00D14C1D" w14:paraId="6985E245" w14:textId="77777777" w:rsidTr="00D14C1D">
        <w:tc>
          <w:tcPr>
            <w:tcW w:w="704" w:type="dxa"/>
          </w:tcPr>
          <w:p w14:paraId="28EBABC9" w14:textId="77777777" w:rsidR="00D14C1D" w:rsidRPr="00D14C1D" w:rsidRDefault="00D14C1D" w:rsidP="00D14C1D">
            <w:pPr>
              <w:pStyle w:val="120"/>
            </w:pPr>
          </w:p>
        </w:tc>
        <w:tc>
          <w:tcPr>
            <w:tcW w:w="3260" w:type="dxa"/>
          </w:tcPr>
          <w:p w14:paraId="742A11B6" w14:textId="77777777" w:rsidR="00D14C1D" w:rsidRPr="00D14C1D" w:rsidRDefault="00D14C1D" w:rsidP="00D14C1D">
            <w:pPr>
              <w:pStyle w:val="120"/>
            </w:pPr>
          </w:p>
        </w:tc>
        <w:tc>
          <w:tcPr>
            <w:tcW w:w="3469" w:type="dxa"/>
          </w:tcPr>
          <w:p w14:paraId="0CF66F34" w14:textId="77777777" w:rsidR="00D14C1D" w:rsidRPr="00D14C1D" w:rsidRDefault="00D14C1D" w:rsidP="00D14C1D">
            <w:pPr>
              <w:pStyle w:val="120"/>
            </w:pPr>
            <w:r w:rsidRPr="00D14C1D">
              <w:t>д) Співпрацюю для вирішення</w:t>
            </w:r>
          </w:p>
        </w:tc>
        <w:tc>
          <w:tcPr>
            <w:tcW w:w="2478" w:type="dxa"/>
          </w:tcPr>
          <w:p w14:paraId="6514C992" w14:textId="77777777" w:rsidR="00D14C1D" w:rsidRPr="00D14C1D" w:rsidRDefault="00D14C1D" w:rsidP="00D14C1D">
            <w:pPr>
              <w:pStyle w:val="120"/>
            </w:pPr>
            <w:r w:rsidRPr="00D14C1D">
              <w:t>Співпраця</w:t>
            </w:r>
          </w:p>
        </w:tc>
      </w:tr>
    </w:tbl>
    <w:p w14:paraId="1AA69227" w14:textId="77777777" w:rsidR="00D14C1D" w:rsidRDefault="00D14C1D" w:rsidP="00D14C1D">
      <w:pPr>
        <w:pStyle w:val="a1"/>
      </w:pPr>
    </w:p>
    <w:p w14:paraId="670DF503" w14:textId="500174B7" w:rsidR="00D14C1D" w:rsidRPr="00E817DF" w:rsidRDefault="00D14C1D" w:rsidP="00D14C1D">
      <w:pPr>
        <w:pStyle w:val="a1"/>
        <w:rPr>
          <w:rStyle w:val="ad"/>
        </w:rPr>
      </w:pPr>
      <w:r w:rsidRPr="00E817DF">
        <w:rPr>
          <w:rStyle w:val="ad"/>
        </w:rPr>
        <w:t>Інструкція для обробки результатів</w:t>
      </w:r>
      <w:r w:rsidR="00E817DF">
        <w:rPr>
          <w:rStyle w:val="ad"/>
        </w:rPr>
        <w:t>:</w:t>
      </w:r>
    </w:p>
    <w:p w14:paraId="6EBB4BBF" w14:textId="37952ABF" w:rsidR="00D14C1D" w:rsidRDefault="006D0ADE" w:rsidP="006D0ADE">
      <w:pPr>
        <w:pStyle w:val="a"/>
      </w:pPr>
      <w:r>
        <w:t>підраховуються вибрані варіанти для кожної стратегії (уникання, пристосування, конкуренція, компроміс, співпраця);</w:t>
      </w:r>
    </w:p>
    <w:p w14:paraId="510FF235" w14:textId="3948483F" w:rsidR="00D14C1D" w:rsidRDefault="006D0ADE" w:rsidP="006D0ADE">
      <w:pPr>
        <w:pStyle w:val="a"/>
      </w:pPr>
      <w:r>
        <w:t>визначаються домінуючі та вторинні стилі поведінки;</w:t>
      </w:r>
    </w:p>
    <w:p w14:paraId="113429FE" w14:textId="57D6B2A0" w:rsidR="00D14C1D" w:rsidRDefault="006D0ADE" w:rsidP="006D0ADE">
      <w:pPr>
        <w:pStyle w:val="a"/>
      </w:pPr>
      <w:r>
        <w:t xml:space="preserve">дані використовуються для аналізу взаємозв’язку між </w:t>
      </w:r>
      <w:proofErr w:type="spellStart"/>
      <w:r>
        <w:t>асертивністю</w:t>
      </w:r>
      <w:proofErr w:type="spellEnd"/>
      <w:r>
        <w:t xml:space="preserve"> та ефективністю міжособистісної взаємодії.</w:t>
      </w:r>
    </w:p>
    <w:p w14:paraId="23A57E51" w14:textId="1EFD96B5" w:rsidR="00D14C1D" w:rsidRDefault="00D14C1D" w:rsidP="00D14C1D">
      <w:pPr>
        <w:pStyle w:val="a1"/>
      </w:pPr>
    </w:p>
    <w:p w14:paraId="7D07B537" w14:textId="3138473E" w:rsidR="006D0ADE" w:rsidRDefault="006D0ADE" w:rsidP="006D0ADE">
      <w:pPr>
        <w:pStyle w:val="a1"/>
      </w:pPr>
      <w:r>
        <w:t>Кроки підрахунку балів:</w:t>
      </w:r>
    </w:p>
    <w:p w14:paraId="7E5A4F14" w14:textId="7CE72FB2" w:rsidR="006D0ADE" w:rsidRDefault="006D0ADE" w:rsidP="006D0ADE">
      <w:pPr>
        <w:pStyle w:val="a1"/>
      </w:pPr>
      <w:r>
        <w:t>1) Присвоєння балів варіантам:</w:t>
      </w:r>
    </w:p>
    <w:p w14:paraId="2120617C" w14:textId="6F3C71D0" w:rsidR="006D0ADE" w:rsidRDefault="006D0ADE" w:rsidP="006D0ADE">
      <w:pPr>
        <w:pStyle w:val="a1"/>
      </w:pPr>
      <w:r>
        <w:t>а) кожен варіант відповіді відповідає одній із п’яти стратегій:</w:t>
      </w:r>
    </w:p>
    <w:p w14:paraId="65F1B7EC" w14:textId="6195D920" w:rsidR="006D0ADE" w:rsidRDefault="006D0ADE" w:rsidP="006D0ADE">
      <w:pPr>
        <w:pStyle w:val="22"/>
      </w:pPr>
      <w:r>
        <w:t>уникання;</w:t>
      </w:r>
    </w:p>
    <w:p w14:paraId="30CD885D" w14:textId="3B38AA2C" w:rsidR="006D0ADE" w:rsidRDefault="006D0ADE" w:rsidP="006D0ADE">
      <w:pPr>
        <w:pStyle w:val="22"/>
      </w:pPr>
      <w:r>
        <w:t>пристосування;</w:t>
      </w:r>
    </w:p>
    <w:p w14:paraId="6FFFCC86" w14:textId="07E53BEB" w:rsidR="006D0ADE" w:rsidRDefault="006D0ADE" w:rsidP="006D0ADE">
      <w:pPr>
        <w:pStyle w:val="22"/>
      </w:pPr>
      <w:r>
        <w:t>конкуренція;</w:t>
      </w:r>
    </w:p>
    <w:p w14:paraId="5C5EE2B1" w14:textId="0038695C" w:rsidR="006D0ADE" w:rsidRDefault="006D0ADE" w:rsidP="006D0ADE">
      <w:pPr>
        <w:pStyle w:val="22"/>
      </w:pPr>
      <w:r>
        <w:t>компроміс;</w:t>
      </w:r>
    </w:p>
    <w:p w14:paraId="050A4573" w14:textId="0F2EB0BD" w:rsidR="006D0ADE" w:rsidRDefault="006D0ADE" w:rsidP="006D0ADE">
      <w:pPr>
        <w:pStyle w:val="22"/>
      </w:pPr>
      <w:r>
        <w:t>співпраця.</w:t>
      </w:r>
    </w:p>
    <w:p w14:paraId="698045A8" w14:textId="518D4AE6" w:rsidR="006D0ADE" w:rsidRDefault="006D0ADE" w:rsidP="006D0ADE">
      <w:pPr>
        <w:pStyle w:val="a1"/>
      </w:pPr>
      <w:r>
        <w:t>б) кожен обраний варіант оцінюється 1 бал для відповідної стратегії.</w:t>
      </w:r>
    </w:p>
    <w:p w14:paraId="23D6B1AA" w14:textId="1205F50D" w:rsidR="006D0ADE" w:rsidRDefault="006D0ADE" w:rsidP="006D0ADE">
      <w:pPr>
        <w:pStyle w:val="a1"/>
      </w:pPr>
      <w:r>
        <w:t>в) приклад:</w:t>
      </w:r>
    </w:p>
    <w:p w14:paraId="58360691" w14:textId="76C97C78" w:rsidR="006D0ADE" w:rsidRDefault="006D0ADE" w:rsidP="006D0ADE">
      <w:pPr>
        <w:pStyle w:val="22"/>
      </w:pPr>
      <w:r>
        <w:t>ситуація 1: учень обрав «в) Відстоюю власну позицію» → +1 бал до Конкуренції.</w:t>
      </w:r>
    </w:p>
    <w:p w14:paraId="3B3B68B0" w14:textId="14705143" w:rsidR="006D0ADE" w:rsidRDefault="006D0ADE" w:rsidP="006D0ADE">
      <w:pPr>
        <w:pStyle w:val="22"/>
      </w:pPr>
      <w:r>
        <w:t>ситуація 2: учень обрав «д) Допомагаю сторонам знайти взаємоприйнятне рішення» → +1 бал до Співпраці.</w:t>
      </w:r>
    </w:p>
    <w:p w14:paraId="422A2B7F" w14:textId="61DBC1D7" w:rsidR="006D0ADE" w:rsidRDefault="006D0ADE" w:rsidP="006D0ADE">
      <w:pPr>
        <w:pStyle w:val="a1"/>
      </w:pPr>
      <w:r>
        <w:t>2) Сумування балів по кожній стратегії</w:t>
      </w:r>
    </w:p>
    <w:p w14:paraId="5BEDBE25" w14:textId="3D48E9A6" w:rsidR="006D0ADE" w:rsidRDefault="006D0ADE" w:rsidP="006D0ADE">
      <w:pPr>
        <w:pStyle w:val="a"/>
      </w:pPr>
      <w:r>
        <w:t>після заповнення всіх 15 ситуацій підраховуються бали по кожній стратегії.</w:t>
      </w:r>
    </w:p>
    <w:p w14:paraId="22F920B5" w14:textId="77777777" w:rsidR="006D0ADE" w:rsidRDefault="006D0ADE" w:rsidP="006D0ADE">
      <w:pPr>
        <w:pStyle w:val="a1"/>
      </w:pPr>
      <w:r>
        <w:t>Наприклад:</w:t>
      </w:r>
    </w:p>
    <w:p w14:paraId="4A687E52" w14:textId="77777777" w:rsidR="006D0ADE" w:rsidRDefault="006D0ADE" w:rsidP="006D0ADE">
      <w:pPr>
        <w:pStyle w:val="a1"/>
      </w:pPr>
    </w:p>
    <w:tbl>
      <w:tblPr>
        <w:tblStyle w:val="af"/>
        <w:tblW w:w="0" w:type="auto"/>
        <w:tblLook w:val="04A0" w:firstRow="1" w:lastRow="0" w:firstColumn="1" w:lastColumn="0" w:noHBand="0" w:noVBand="1"/>
      </w:tblPr>
      <w:tblGrid>
        <w:gridCol w:w="1903"/>
        <w:gridCol w:w="829"/>
      </w:tblGrid>
      <w:tr w:rsidR="006D0ADE" w:rsidRPr="006D0ADE" w14:paraId="1AEC8CF6" w14:textId="77777777" w:rsidTr="006D0ADE">
        <w:tc>
          <w:tcPr>
            <w:tcW w:w="1903" w:type="dxa"/>
          </w:tcPr>
          <w:p w14:paraId="6F9BD133" w14:textId="77777777" w:rsidR="006D0ADE" w:rsidRPr="006D0ADE" w:rsidRDefault="006D0ADE" w:rsidP="006D0ADE">
            <w:pPr>
              <w:pStyle w:val="120"/>
            </w:pPr>
            <w:r w:rsidRPr="006D0ADE">
              <w:t>Стратегія</w:t>
            </w:r>
          </w:p>
        </w:tc>
        <w:tc>
          <w:tcPr>
            <w:tcW w:w="829" w:type="dxa"/>
          </w:tcPr>
          <w:p w14:paraId="47B58CEF" w14:textId="77777777" w:rsidR="006D0ADE" w:rsidRPr="006D0ADE" w:rsidRDefault="006D0ADE" w:rsidP="006D0ADE">
            <w:pPr>
              <w:pStyle w:val="120"/>
            </w:pPr>
            <w:r w:rsidRPr="006D0ADE">
              <w:t>Бали</w:t>
            </w:r>
          </w:p>
        </w:tc>
      </w:tr>
      <w:tr w:rsidR="006D0ADE" w:rsidRPr="006D0ADE" w14:paraId="3128FE07" w14:textId="77777777" w:rsidTr="006D0ADE">
        <w:tc>
          <w:tcPr>
            <w:tcW w:w="1903" w:type="dxa"/>
          </w:tcPr>
          <w:p w14:paraId="7FE86E90" w14:textId="77777777" w:rsidR="006D0ADE" w:rsidRPr="006D0ADE" w:rsidRDefault="006D0ADE" w:rsidP="006D0ADE">
            <w:pPr>
              <w:pStyle w:val="120"/>
            </w:pPr>
            <w:r w:rsidRPr="006D0ADE">
              <w:t>Уникання</w:t>
            </w:r>
          </w:p>
        </w:tc>
        <w:tc>
          <w:tcPr>
            <w:tcW w:w="829" w:type="dxa"/>
          </w:tcPr>
          <w:p w14:paraId="12E6892B" w14:textId="77777777" w:rsidR="006D0ADE" w:rsidRPr="006D0ADE" w:rsidRDefault="006D0ADE" w:rsidP="006D0ADE">
            <w:pPr>
              <w:pStyle w:val="120"/>
            </w:pPr>
            <w:r w:rsidRPr="006D0ADE">
              <w:t>3</w:t>
            </w:r>
          </w:p>
        </w:tc>
      </w:tr>
      <w:tr w:rsidR="006D0ADE" w:rsidRPr="006D0ADE" w14:paraId="4EC3AC06" w14:textId="77777777" w:rsidTr="006D0ADE">
        <w:tc>
          <w:tcPr>
            <w:tcW w:w="1903" w:type="dxa"/>
          </w:tcPr>
          <w:p w14:paraId="0CA6305B" w14:textId="77777777" w:rsidR="006D0ADE" w:rsidRPr="006D0ADE" w:rsidRDefault="006D0ADE" w:rsidP="006D0ADE">
            <w:pPr>
              <w:pStyle w:val="120"/>
            </w:pPr>
            <w:r w:rsidRPr="006D0ADE">
              <w:t>Пристосування</w:t>
            </w:r>
          </w:p>
        </w:tc>
        <w:tc>
          <w:tcPr>
            <w:tcW w:w="829" w:type="dxa"/>
          </w:tcPr>
          <w:p w14:paraId="5E99D66B" w14:textId="77777777" w:rsidR="006D0ADE" w:rsidRPr="006D0ADE" w:rsidRDefault="006D0ADE" w:rsidP="006D0ADE">
            <w:pPr>
              <w:pStyle w:val="120"/>
            </w:pPr>
            <w:r w:rsidRPr="006D0ADE">
              <w:t>2</w:t>
            </w:r>
          </w:p>
        </w:tc>
      </w:tr>
      <w:tr w:rsidR="006D0ADE" w:rsidRPr="006D0ADE" w14:paraId="2592DDC6" w14:textId="77777777" w:rsidTr="006D0ADE">
        <w:tc>
          <w:tcPr>
            <w:tcW w:w="1903" w:type="dxa"/>
          </w:tcPr>
          <w:p w14:paraId="43AB4443" w14:textId="77777777" w:rsidR="006D0ADE" w:rsidRPr="006D0ADE" w:rsidRDefault="006D0ADE" w:rsidP="006D0ADE">
            <w:pPr>
              <w:pStyle w:val="120"/>
            </w:pPr>
            <w:r w:rsidRPr="006D0ADE">
              <w:t>Конкуренція</w:t>
            </w:r>
          </w:p>
        </w:tc>
        <w:tc>
          <w:tcPr>
            <w:tcW w:w="829" w:type="dxa"/>
          </w:tcPr>
          <w:p w14:paraId="1C668F44" w14:textId="77777777" w:rsidR="006D0ADE" w:rsidRPr="006D0ADE" w:rsidRDefault="006D0ADE" w:rsidP="006D0ADE">
            <w:pPr>
              <w:pStyle w:val="120"/>
            </w:pPr>
            <w:r w:rsidRPr="006D0ADE">
              <w:t>4</w:t>
            </w:r>
          </w:p>
        </w:tc>
      </w:tr>
      <w:tr w:rsidR="006D0ADE" w:rsidRPr="006D0ADE" w14:paraId="6F4CF157" w14:textId="77777777" w:rsidTr="006D0ADE">
        <w:tc>
          <w:tcPr>
            <w:tcW w:w="1903" w:type="dxa"/>
          </w:tcPr>
          <w:p w14:paraId="0E52C601" w14:textId="77777777" w:rsidR="006D0ADE" w:rsidRPr="006D0ADE" w:rsidRDefault="006D0ADE" w:rsidP="006D0ADE">
            <w:pPr>
              <w:pStyle w:val="120"/>
            </w:pPr>
            <w:r w:rsidRPr="006D0ADE">
              <w:t>Компроміс</w:t>
            </w:r>
          </w:p>
        </w:tc>
        <w:tc>
          <w:tcPr>
            <w:tcW w:w="829" w:type="dxa"/>
          </w:tcPr>
          <w:p w14:paraId="1882DC5F" w14:textId="77777777" w:rsidR="006D0ADE" w:rsidRPr="006D0ADE" w:rsidRDefault="006D0ADE" w:rsidP="006D0ADE">
            <w:pPr>
              <w:pStyle w:val="120"/>
            </w:pPr>
            <w:r w:rsidRPr="006D0ADE">
              <w:t>3</w:t>
            </w:r>
          </w:p>
        </w:tc>
      </w:tr>
      <w:tr w:rsidR="006D0ADE" w:rsidRPr="006D0ADE" w14:paraId="680A5946" w14:textId="77777777" w:rsidTr="006D0ADE">
        <w:tc>
          <w:tcPr>
            <w:tcW w:w="1903" w:type="dxa"/>
          </w:tcPr>
          <w:p w14:paraId="75D385B9" w14:textId="77777777" w:rsidR="006D0ADE" w:rsidRPr="006D0ADE" w:rsidRDefault="006D0ADE" w:rsidP="006D0ADE">
            <w:pPr>
              <w:pStyle w:val="120"/>
            </w:pPr>
            <w:r w:rsidRPr="006D0ADE">
              <w:t>Співпраця</w:t>
            </w:r>
          </w:p>
        </w:tc>
        <w:tc>
          <w:tcPr>
            <w:tcW w:w="829" w:type="dxa"/>
          </w:tcPr>
          <w:p w14:paraId="4EBDF26F" w14:textId="77777777" w:rsidR="006D0ADE" w:rsidRPr="006D0ADE" w:rsidRDefault="006D0ADE" w:rsidP="006D0ADE">
            <w:pPr>
              <w:pStyle w:val="120"/>
            </w:pPr>
            <w:r w:rsidRPr="006D0ADE">
              <w:t>3</w:t>
            </w:r>
          </w:p>
        </w:tc>
      </w:tr>
    </w:tbl>
    <w:p w14:paraId="25A0CEDE" w14:textId="77777777" w:rsidR="006D0ADE" w:rsidRDefault="006D0ADE" w:rsidP="006D0ADE">
      <w:pPr>
        <w:pStyle w:val="a1"/>
      </w:pPr>
    </w:p>
    <w:p w14:paraId="252CDE9C" w14:textId="1CC1E509" w:rsidR="006D0ADE" w:rsidRDefault="006D0ADE" w:rsidP="006D0ADE">
      <w:pPr>
        <w:pStyle w:val="a1"/>
      </w:pPr>
      <w:r>
        <w:t>3) Визначення домінуючої стратегії</w:t>
      </w:r>
    </w:p>
    <w:p w14:paraId="489303F2" w14:textId="77BF28D6" w:rsidR="006D0ADE" w:rsidRDefault="006D0ADE" w:rsidP="006D0ADE">
      <w:pPr>
        <w:pStyle w:val="a"/>
      </w:pPr>
      <w:r>
        <w:t>домінуюча стратегія — та, що має найбільшу кількість балів;</w:t>
      </w:r>
    </w:p>
    <w:p w14:paraId="07108C01" w14:textId="44B3C59B" w:rsidR="006D0ADE" w:rsidRDefault="006D0ADE" w:rsidP="006D0ADE">
      <w:pPr>
        <w:pStyle w:val="a"/>
      </w:pPr>
      <w:r>
        <w:t xml:space="preserve">якщо дві або більше стратегій набрали однакову кількість балів → визначаються як </w:t>
      </w:r>
      <w:proofErr w:type="spellStart"/>
      <w:r>
        <w:t>співдомінуючі</w:t>
      </w:r>
      <w:proofErr w:type="spellEnd"/>
      <w:r>
        <w:t>.</w:t>
      </w:r>
    </w:p>
    <w:p w14:paraId="11224B5B" w14:textId="76CC2E76" w:rsidR="006D0ADE" w:rsidRDefault="006D0ADE" w:rsidP="006D0ADE">
      <w:pPr>
        <w:pStyle w:val="a1"/>
      </w:pPr>
      <w:r>
        <w:t>4) Перетворення балів у відсотки (</w:t>
      </w:r>
      <w:proofErr w:type="spellStart"/>
      <w:r>
        <w:t>опційно</w:t>
      </w:r>
      <w:proofErr w:type="spellEnd"/>
      <w:r>
        <w:t>)</w:t>
      </w:r>
    </w:p>
    <w:p w14:paraId="1618E213" w14:textId="24CC57AB" w:rsidR="006D0ADE" w:rsidRDefault="006D0ADE" w:rsidP="006D0ADE">
      <w:pPr>
        <w:pStyle w:val="a"/>
      </w:pPr>
      <w:r>
        <w:lastRenderedPageBreak/>
        <w:t>щоб порівнювати учнів або групи, можна обчислити відсоток прояву кожної стратегії:</w:t>
      </w:r>
    </w:p>
    <w:p w14:paraId="53A5B2F7" w14:textId="045F8FD9" w:rsidR="006D0ADE" w:rsidRDefault="006D0ADE" w:rsidP="006D0ADE">
      <w:pPr>
        <w:pStyle w:val="a1"/>
      </w:pPr>
      <m:oMathPara>
        <m:oMath>
          <m:r>
            <m:rPr>
              <m:sty m:val="p"/>
            </m:rPr>
            <w:rPr>
              <w:rFonts w:ascii="Cambria Math" w:hAnsi="Cambria Math"/>
            </w:rPr>
            <m:t>%стратегії=</m:t>
          </m:r>
          <m:f>
            <m:fPr>
              <m:ctrlPr>
                <w:rPr>
                  <w:rFonts w:ascii="Cambria Math" w:hAnsi="Cambria Math"/>
                </w:rPr>
              </m:ctrlPr>
            </m:fPr>
            <m:num>
              <m:r>
                <m:rPr>
                  <m:sty m:val="p"/>
                </m:rPr>
                <w:rPr>
                  <w:rFonts w:ascii="Cambria Math" w:hAnsi="Cambria Math"/>
                </w:rPr>
                <m:t>Бали по стратегії</m:t>
              </m:r>
            </m:num>
            <m:den>
              <m:r>
                <m:rPr>
                  <m:sty m:val="p"/>
                </m:rPr>
                <w:rPr>
                  <w:rFonts w:ascii="Cambria Math" w:hAnsi="Cambria Math"/>
                </w:rPr>
                <m:t>Загальна кількість питань (15)</m:t>
              </m:r>
            </m:den>
          </m:f>
          <m:r>
            <w:rPr>
              <w:rFonts w:ascii="Cambria Math" w:hAnsi="Cambria Math"/>
            </w:rPr>
            <m:t>*100</m:t>
          </m:r>
        </m:oMath>
      </m:oMathPara>
    </w:p>
    <w:p w14:paraId="67A6BEFA" w14:textId="553D9086" w:rsidR="006D0ADE" w:rsidRDefault="006D0ADE" w:rsidP="006D0ADE">
      <w:pPr>
        <w:pStyle w:val="a"/>
      </w:pPr>
      <w:r>
        <w:t>наприклад, Конкуренція: 4/15 × 100 ≈ 27%</w:t>
      </w:r>
    </w:p>
    <w:p w14:paraId="02F95AEF" w14:textId="77777777" w:rsidR="006D0ADE" w:rsidRDefault="006D0ADE" w:rsidP="006D0ADE">
      <w:pPr>
        <w:pStyle w:val="a1"/>
      </w:pPr>
    </w:p>
    <w:p w14:paraId="33223BB2" w14:textId="001D004D" w:rsidR="006D0ADE" w:rsidRDefault="006D0ADE" w:rsidP="006D0ADE">
      <w:pPr>
        <w:pStyle w:val="a1"/>
      </w:pPr>
      <w:r>
        <w:t>5) Інтерпретація результатів</w:t>
      </w:r>
    </w:p>
    <w:p w14:paraId="4608E776" w14:textId="09B40DFE" w:rsidR="006D0ADE" w:rsidRDefault="006D0ADE" w:rsidP="006D0ADE">
      <w:pPr>
        <w:pStyle w:val="a"/>
      </w:pPr>
      <w:r>
        <w:t xml:space="preserve">уникання: схильність ухилятися від конфліктів, низька </w:t>
      </w:r>
      <w:proofErr w:type="spellStart"/>
      <w:r>
        <w:t>асертивність</w:t>
      </w:r>
      <w:proofErr w:type="spellEnd"/>
      <w:r>
        <w:t>.</w:t>
      </w:r>
    </w:p>
    <w:p w14:paraId="66E92D8F" w14:textId="4405291D" w:rsidR="006D0ADE" w:rsidRDefault="006D0ADE" w:rsidP="006D0ADE">
      <w:pPr>
        <w:pStyle w:val="a"/>
      </w:pPr>
      <w:r>
        <w:t>пристосування: поступливість, підпорядкування груповим очікуванням.</w:t>
      </w:r>
    </w:p>
    <w:p w14:paraId="1902372C" w14:textId="4A74E26E" w:rsidR="006D0ADE" w:rsidRDefault="006D0ADE" w:rsidP="006D0ADE">
      <w:pPr>
        <w:pStyle w:val="a"/>
      </w:pPr>
      <w:r>
        <w:t>конкуренція: активне відстоювання власної позиції, можливі конфлікти.</w:t>
      </w:r>
    </w:p>
    <w:p w14:paraId="1C27F3B7" w14:textId="0304FC0B" w:rsidR="006D0ADE" w:rsidRDefault="006D0ADE" w:rsidP="006D0ADE">
      <w:pPr>
        <w:pStyle w:val="a"/>
      </w:pPr>
      <w:r>
        <w:t xml:space="preserve">компроміс: пошук взаємоприйнятних рішень, помірна </w:t>
      </w:r>
      <w:proofErr w:type="spellStart"/>
      <w:r>
        <w:t>асертивність</w:t>
      </w:r>
      <w:proofErr w:type="spellEnd"/>
      <w:r>
        <w:t>.</w:t>
      </w:r>
    </w:p>
    <w:p w14:paraId="018B5581" w14:textId="240507AA" w:rsidR="006D0ADE" w:rsidRDefault="006D0ADE" w:rsidP="006D0ADE">
      <w:pPr>
        <w:pStyle w:val="a"/>
      </w:pPr>
      <w:r>
        <w:t xml:space="preserve">співпраця: відкритий діалог, конструктивна взаємодія, висока </w:t>
      </w:r>
      <w:proofErr w:type="spellStart"/>
      <w:r>
        <w:t>асертивність</w:t>
      </w:r>
      <w:proofErr w:type="spellEnd"/>
      <w:r>
        <w:t>.</w:t>
      </w:r>
    </w:p>
    <w:p w14:paraId="36E276F8" w14:textId="28FAD0C7" w:rsidR="006D0ADE" w:rsidRDefault="006D0ADE" w:rsidP="00D14C1D">
      <w:pPr>
        <w:pStyle w:val="a1"/>
      </w:pPr>
    </w:p>
    <w:p w14:paraId="39281D1D" w14:textId="77777777" w:rsidR="006D0ADE" w:rsidRDefault="006D0ADE" w:rsidP="00D14C1D">
      <w:pPr>
        <w:pStyle w:val="a1"/>
      </w:pPr>
    </w:p>
    <w:p w14:paraId="09F86468" w14:textId="193BBBEF" w:rsidR="00D14C1D" w:rsidRDefault="00D14C1D">
      <w:pPr>
        <w:rPr>
          <w:rFonts w:ascii="Times New Roman" w:hAnsi="Times New Roman" w:cs="Times New Roman"/>
          <w:b/>
          <w:bCs/>
          <w:sz w:val="28"/>
          <w:szCs w:val="28"/>
        </w:rPr>
      </w:pPr>
      <w:r>
        <w:br w:type="page"/>
      </w:r>
    </w:p>
    <w:p w14:paraId="0735E999" w14:textId="306A8F9E" w:rsidR="00F76093" w:rsidRDefault="00E817DF" w:rsidP="00E817DF">
      <w:pPr>
        <w:pStyle w:val="1"/>
      </w:pPr>
      <w:bookmarkStart w:id="28" w:name="_Toc210509664"/>
      <w:r>
        <w:lastRenderedPageBreak/>
        <w:t>ДОДАТОК В</w:t>
      </w:r>
      <w:r>
        <w:br/>
      </w:r>
      <w:r w:rsidR="00F76093">
        <w:t>Опитувальник А. Адлера «Стиль життя»</w:t>
      </w:r>
      <w:bookmarkEnd w:id="28"/>
      <w:r w:rsidR="00F76093">
        <w:t xml:space="preserve"> </w:t>
      </w:r>
    </w:p>
    <w:p w14:paraId="3A4F4B27" w14:textId="4A154D1F" w:rsidR="00F76093" w:rsidRDefault="00F76093" w:rsidP="00F76093">
      <w:pPr>
        <w:pStyle w:val="a1"/>
      </w:pPr>
    </w:p>
    <w:p w14:paraId="2E3C722F" w14:textId="77777777" w:rsidR="00BD4FFC" w:rsidRDefault="00BD4FFC" w:rsidP="00F76093">
      <w:pPr>
        <w:pStyle w:val="a1"/>
      </w:pPr>
    </w:p>
    <w:p w14:paraId="790FA485" w14:textId="60C8F0E0" w:rsidR="00BD4FFC" w:rsidRPr="00BD4FFC" w:rsidRDefault="00BD4FFC" w:rsidP="00BD4FFC">
      <w:pPr>
        <w:pStyle w:val="a1"/>
        <w:rPr>
          <w:b/>
          <w:bCs/>
        </w:rPr>
      </w:pPr>
      <w:r w:rsidRPr="00BD4FFC">
        <w:rPr>
          <w:b/>
          <w:bCs/>
        </w:rPr>
        <w:t>Інструкції для учасника</w:t>
      </w:r>
    </w:p>
    <w:p w14:paraId="707A94F4" w14:textId="5FF53955" w:rsidR="00BD4FFC" w:rsidRDefault="00BD4FFC" w:rsidP="00BD4FFC">
      <w:pPr>
        <w:pStyle w:val="a1"/>
      </w:pPr>
      <w:r>
        <w:t>Вам пропонується відповісти на запитання про ваші звички, поведінку та взаємодію з оточенням. Відповідайте чесно та максимально відображайте свій реальний досвід. Немає правильних або неправильних відповідей.</w:t>
      </w:r>
    </w:p>
    <w:p w14:paraId="11532830" w14:textId="77777777" w:rsidR="00BD4FFC" w:rsidRDefault="00BD4FFC" w:rsidP="00BD4FFC">
      <w:pPr>
        <w:pStyle w:val="a1"/>
      </w:pPr>
      <w:r>
        <w:t>Інструкція підкреслює добровільність участі та конфіденційність отриманих даних. В середньому на заповнення опитувальника витрачається 15–20 хвилин.</w:t>
      </w:r>
    </w:p>
    <w:p w14:paraId="77F63651" w14:textId="77777777" w:rsidR="00BD4FFC" w:rsidRDefault="00BD4FFC" w:rsidP="00BD4FFC">
      <w:pPr>
        <w:pStyle w:val="a1"/>
      </w:pPr>
      <w:r>
        <w:t xml:space="preserve">Питання </w:t>
      </w:r>
      <w:proofErr w:type="spellStart"/>
      <w:r>
        <w:t>формулюються</w:t>
      </w:r>
      <w:proofErr w:type="spellEnd"/>
      <w:r>
        <w:t xml:space="preserve"> як твердження, з якими учасник погоджується або не погоджується за шкалою </w:t>
      </w:r>
      <w:proofErr w:type="spellStart"/>
      <w:r>
        <w:t>Лайкерта</w:t>
      </w:r>
      <w:proofErr w:type="spellEnd"/>
      <w:r>
        <w:t>:</w:t>
      </w:r>
    </w:p>
    <w:p w14:paraId="3B8EBD35" w14:textId="77777777" w:rsidR="00BD4FFC" w:rsidRDefault="00BD4FFC" w:rsidP="00BD4FFC">
      <w:pPr>
        <w:pStyle w:val="a1"/>
      </w:pPr>
      <w:r>
        <w:t>1 – повністю не погоджуюсь</w:t>
      </w:r>
    </w:p>
    <w:p w14:paraId="6DFD76CA" w14:textId="77777777" w:rsidR="00BD4FFC" w:rsidRDefault="00BD4FFC" w:rsidP="00BD4FFC">
      <w:pPr>
        <w:pStyle w:val="a1"/>
      </w:pPr>
      <w:r>
        <w:t>2 – частково не погоджуюсь</w:t>
      </w:r>
    </w:p>
    <w:p w14:paraId="2FC309BC" w14:textId="77777777" w:rsidR="00BD4FFC" w:rsidRDefault="00BD4FFC" w:rsidP="00BD4FFC">
      <w:pPr>
        <w:pStyle w:val="a1"/>
      </w:pPr>
      <w:r>
        <w:t>3 – нейтрально</w:t>
      </w:r>
    </w:p>
    <w:p w14:paraId="68594FEE" w14:textId="77777777" w:rsidR="00BD4FFC" w:rsidRDefault="00BD4FFC" w:rsidP="00BD4FFC">
      <w:pPr>
        <w:pStyle w:val="a1"/>
      </w:pPr>
      <w:r>
        <w:t>4 – частково погоджуюсь</w:t>
      </w:r>
    </w:p>
    <w:p w14:paraId="455C471C" w14:textId="77777777" w:rsidR="00BD4FFC" w:rsidRDefault="00BD4FFC" w:rsidP="00BD4FFC">
      <w:pPr>
        <w:pStyle w:val="a1"/>
      </w:pPr>
      <w:r>
        <w:t>5 – повністю погоджуюсь</w:t>
      </w:r>
    </w:p>
    <w:p w14:paraId="3E39856A" w14:textId="77777777" w:rsidR="00BD4FFC" w:rsidRDefault="00BD4FFC" w:rsidP="00BD4FFC">
      <w:pPr>
        <w:pStyle w:val="a1"/>
      </w:pPr>
    </w:p>
    <w:p w14:paraId="3FC01464" w14:textId="77777777" w:rsidR="00BD4FFC" w:rsidRPr="00BD4FFC" w:rsidRDefault="00BD4FFC" w:rsidP="00BD4FFC">
      <w:pPr>
        <w:pStyle w:val="a1"/>
        <w:rPr>
          <w:rStyle w:val="ad"/>
        </w:rPr>
      </w:pPr>
      <w:r w:rsidRPr="00BD4FFC">
        <w:rPr>
          <w:rStyle w:val="ad"/>
        </w:rPr>
        <w:t>Форма опитувальника</w:t>
      </w:r>
    </w:p>
    <w:p w14:paraId="5DBB9E79" w14:textId="77777777" w:rsidR="00BD4FFC" w:rsidRDefault="00BD4FFC" w:rsidP="00BD4FFC">
      <w:pPr>
        <w:pStyle w:val="a1"/>
      </w:pPr>
      <w:r>
        <w:t>Опитувальник складається з блоків питань, орієнтованих на соціальні взаємодії:</w:t>
      </w:r>
    </w:p>
    <w:p w14:paraId="102D180C" w14:textId="2266D406" w:rsidR="00BD4FFC" w:rsidRDefault="00BD4FFC" w:rsidP="00BD4FFC">
      <w:pPr>
        <w:pStyle w:val="a1"/>
        <w:numPr>
          <w:ilvl w:val="0"/>
          <w:numId w:val="12"/>
        </w:numPr>
        <w:tabs>
          <w:tab w:val="left" w:pos="1134"/>
        </w:tabs>
        <w:ind w:left="0" w:firstLine="709"/>
      </w:pPr>
      <w:r>
        <w:t>взаємодія в групі – оцінює схильність до співпраці, прийняття рішень у колективі, рівень ініціативності;</w:t>
      </w:r>
    </w:p>
    <w:p w14:paraId="7D484B75" w14:textId="0E37FA42" w:rsidR="00BD4FFC" w:rsidRDefault="00BD4FFC" w:rsidP="00BD4FFC">
      <w:pPr>
        <w:pStyle w:val="a1"/>
        <w:numPr>
          <w:ilvl w:val="0"/>
          <w:numId w:val="12"/>
        </w:numPr>
        <w:tabs>
          <w:tab w:val="left" w:pos="1134"/>
        </w:tabs>
        <w:ind w:left="0" w:firstLine="709"/>
      </w:pPr>
      <w:r>
        <w:t>вирішення конфліктів – визначає реакції на конфліктні ситуації (пасивність, агресивність, конструктивність);</w:t>
      </w:r>
    </w:p>
    <w:p w14:paraId="2C949EE7" w14:textId="73D077CE" w:rsidR="00BD4FFC" w:rsidRDefault="00BD4FFC" w:rsidP="00BD4FFC">
      <w:pPr>
        <w:pStyle w:val="a1"/>
        <w:numPr>
          <w:ilvl w:val="0"/>
          <w:numId w:val="12"/>
        </w:numPr>
        <w:tabs>
          <w:tab w:val="left" w:pos="1134"/>
        </w:tabs>
        <w:ind w:left="0" w:firstLine="709"/>
      </w:pPr>
      <w:r>
        <w:t>соціальна адаптивність – досліджує здатність адаптуватися до нових соціальних умов і норм групи;</w:t>
      </w:r>
    </w:p>
    <w:p w14:paraId="20EF9E18" w14:textId="18623444" w:rsidR="00BD4FFC" w:rsidRDefault="00BD4FFC" w:rsidP="00BD4FFC">
      <w:pPr>
        <w:pStyle w:val="a1"/>
        <w:numPr>
          <w:ilvl w:val="0"/>
          <w:numId w:val="12"/>
        </w:numPr>
        <w:tabs>
          <w:tab w:val="left" w:pos="1134"/>
        </w:tabs>
        <w:ind w:left="0" w:firstLine="709"/>
      </w:pPr>
      <w:r>
        <w:t>відповідальність та самостійність – оцінює готовність брати на себе обов’язки та приймати рішення самостійно;</w:t>
      </w:r>
    </w:p>
    <w:p w14:paraId="016A15D5" w14:textId="11E97916" w:rsidR="00BD4FFC" w:rsidRDefault="00BD4FFC" w:rsidP="00BD4FFC">
      <w:pPr>
        <w:pStyle w:val="a1"/>
        <w:numPr>
          <w:ilvl w:val="0"/>
          <w:numId w:val="12"/>
        </w:numPr>
        <w:tabs>
          <w:tab w:val="left" w:pos="1134"/>
        </w:tabs>
        <w:ind w:left="0" w:firstLine="709"/>
      </w:pPr>
      <w:r>
        <w:lastRenderedPageBreak/>
        <w:t>співвідношення власних потреб і потреб групи – виявляє баланс між інтересами індивіда та колективу.</w:t>
      </w:r>
    </w:p>
    <w:p w14:paraId="44D6FA76" w14:textId="737CFC16" w:rsidR="0034048C" w:rsidRDefault="0034048C" w:rsidP="0034048C">
      <w:pPr>
        <w:pStyle w:val="af3"/>
      </w:pPr>
      <w:r>
        <w:t>Таблиця В.1</w:t>
      </w:r>
    </w:p>
    <w:p w14:paraId="1865E2C0" w14:textId="62C69369" w:rsidR="00F500F4" w:rsidRDefault="0034048C" w:rsidP="0034048C">
      <w:pPr>
        <w:pStyle w:val="a6"/>
      </w:pPr>
      <w:r>
        <w:t>Форма</w:t>
      </w:r>
      <w:r w:rsidR="00F500F4">
        <w:t xml:space="preserve"> опитувальника А. Адлера «Стиль життя» (частина соціальної взаємодії, адаптована для учнів ПТО)</w:t>
      </w:r>
    </w:p>
    <w:tbl>
      <w:tblPr>
        <w:tblStyle w:val="af"/>
        <w:tblW w:w="0" w:type="auto"/>
        <w:tblLayout w:type="fixed"/>
        <w:tblLook w:val="04A0" w:firstRow="1" w:lastRow="0" w:firstColumn="1" w:lastColumn="0" w:noHBand="0" w:noVBand="1"/>
      </w:tblPr>
      <w:tblGrid>
        <w:gridCol w:w="846"/>
        <w:gridCol w:w="5103"/>
        <w:gridCol w:w="3827"/>
      </w:tblGrid>
      <w:tr w:rsidR="00BD4FFC" w:rsidRPr="00BD4FFC" w14:paraId="6CE70AA4" w14:textId="77777777" w:rsidTr="003F5EAC">
        <w:tc>
          <w:tcPr>
            <w:tcW w:w="846" w:type="dxa"/>
          </w:tcPr>
          <w:p w14:paraId="665379DD" w14:textId="77777777" w:rsidR="00BD4FFC" w:rsidRPr="00BD4FFC" w:rsidRDefault="00BD4FFC" w:rsidP="00BD4FFC">
            <w:pPr>
              <w:pStyle w:val="120"/>
            </w:pPr>
            <w:r w:rsidRPr="00BD4FFC">
              <w:t>№</w:t>
            </w:r>
          </w:p>
        </w:tc>
        <w:tc>
          <w:tcPr>
            <w:tcW w:w="5103" w:type="dxa"/>
          </w:tcPr>
          <w:p w14:paraId="2B76FDE9" w14:textId="77777777" w:rsidR="00BD4FFC" w:rsidRPr="00BD4FFC" w:rsidRDefault="00BD4FFC" w:rsidP="00BD4FFC">
            <w:pPr>
              <w:pStyle w:val="120"/>
            </w:pPr>
            <w:r w:rsidRPr="00BD4FFC">
              <w:t>Питання</w:t>
            </w:r>
          </w:p>
        </w:tc>
        <w:tc>
          <w:tcPr>
            <w:tcW w:w="3827" w:type="dxa"/>
          </w:tcPr>
          <w:p w14:paraId="4BC20282" w14:textId="77777777" w:rsidR="00BD4FFC" w:rsidRPr="00BD4FFC" w:rsidRDefault="00BD4FFC" w:rsidP="00BD4FFC">
            <w:pPr>
              <w:pStyle w:val="120"/>
            </w:pPr>
            <w:r w:rsidRPr="00BD4FFC">
              <w:t>Пояснення для оцінки</w:t>
            </w:r>
          </w:p>
        </w:tc>
      </w:tr>
      <w:tr w:rsidR="00BD4FFC" w:rsidRPr="00BD4FFC" w14:paraId="2EE4B282" w14:textId="77777777" w:rsidTr="003F5EAC">
        <w:tc>
          <w:tcPr>
            <w:tcW w:w="846" w:type="dxa"/>
          </w:tcPr>
          <w:p w14:paraId="7690387A" w14:textId="2E42DC7C" w:rsidR="00BD4FFC" w:rsidRPr="00BD4FFC" w:rsidRDefault="00BD4FFC" w:rsidP="00BD4FFC">
            <w:pPr>
              <w:pStyle w:val="120"/>
            </w:pPr>
          </w:p>
        </w:tc>
        <w:tc>
          <w:tcPr>
            <w:tcW w:w="5103" w:type="dxa"/>
          </w:tcPr>
          <w:p w14:paraId="15D386C0" w14:textId="56115929" w:rsidR="00BD4FFC" w:rsidRPr="00BD4FFC" w:rsidRDefault="003F5EAC" w:rsidP="00BD4FFC">
            <w:pPr>
              <w:pStyle w:val="120"/>
            </w:pPr>
            <w:r w:rsidRPr="00BD4FFC">
              <w:t>Блок 1. Взаємодія в групі</w:t>
            </w:r>
          </w:p>
        </w:tc>
        <w:tc>
          <w:tcPr>
            <w:tcW w:w="3827" w:type="dxa"/>
          </w:tcPr>
          <w:p w14:paraId="69DF1991" w14:textId="77777777" w:rsidR="00BD4FFC" w:rsidRPr="00BD4FFC" w:rsidRDefault="00BD4FFC" w:rsidP="00BD4FFC">
            <w:pPr>
              <w:pStyle w:val="120"/>
            </w:pPr>
          </w:p>
        </w:tc>
      </w:tr>
      <w:tr w:rsidR="00BD4FFC" w:rsidRPr="00BD4FFC" w14:paraId="5F3130FB" w14:textId="77777777" w:rsidTr="003F5EAC">
        <w:tc>
          <w:tcPr>
            <w:tcW w:w="846" w:type="dxa"/>
          </w:tcPr>
          <w:p w14:paraId="16A0EF1C" w14:textId="77777777" w:rsidR="00BD4FFC" w:rsidRPr="00BD4FFC" w:rsidRDefault="00BD4FFC" w:rsidP="00BD4FFC">
            <w:pPr>
              <w:pStyle w:val="120"/>
            </w:pPr>
            <w:r w:rsidRPr="00BD4FFC">
              <w:t>1</w:t>
            </w:r>
          </w:p>
        </w:tc>
        <w:tc>
          <w:tcPr>
            <w:tcW w:w="5103" w:type="dxa"/>
          </w:tcPr>
          <w:p w14:paraId="3701BC65" w14:textId="77777777" w:rsidR="00BD4FFC" w:rsidRPr="00BD4FFC" w:rsidRDefault="00BD4FFC" w:rsidP="00BD4FFC">
            <w:pPr>
              <w:pStyle w:val="120"/>
            </w:pPr>
            <w:r w:rsidRPr="00BD4FFC">
              <w:t>Я зазвичай пропоную свої ідеї під час групової роботи.</w:t>
            </w:r>
          </w:p>
        </w:tc>
        <w:tc>
          <w:tcPr>
            <w:tcW w:w="3827" w:type="dxa"/>
          </w:tcPr>
          <w:p w14:paraId="571BC3BE" w14:textId="77777777" w:rsidR="00BD4FFC" w:rsidRPr="00BD4FFC" w:rsidRDefault="00BD4FFC" w:rsidP="00BD4FFC">
            <w:pPr>
              <w:pStyle w:val="120"/>
            </w:pPr>
            <w:r w:rsidRPr="00BD4FFC">
              <w:t>Високий бал – ініціативність; низький – пасивність.</w:t>
            </w:r>
          </w:p>
        </w:tc>
      </w:tr>
      <w:tr w:rsidR="00BD4FFC" w:rsidRPr="00BD4FFC" w14:paraId="07C6D6B8" w14:textId="77777777" w:rsidTr="003F5EAC">
        <w:tc>
          <w:tcPr>
            <w:tcW w:w="846" w:type="dxa"/>
          </w:tcPr>
          <w:p w14:paraId="7D30E8AB" w14:textId="77777777" w:rsidR="00BD4FFC" w:rsidRPr="00BD4FFC" w:rsidRDefault="00BD4FFC" w:rsidP="00BD4FFC">
            <w:pPr>
              <w:pStyle w:val="120"/>
            </w:pPr>
            <w:r w:rsidRPr="00BD4FFC">
              <w:t>2</w:t>
            </w:r>
          </w:p>
        </w:tc>
        <w:tc>
          <w:tcPr>
            <w:tcW w:w="5103" w:type="dxa"/>
          </w:tcPr>
          <w:p w14:paraId="585AE001" w14:textId="77777777" w:rsidR="00BD4FFC" w:rsidRPr="00BD4FFC" w:rsidRDefault="00BD4FFC" w:rsidP="00BD4FFC">
            <w:pPr>
              <w:pStyle w:val="120"/>
            </w:pPr>
            <w:r w:rsidRPr="00BD4FFC">
              <w:t>Мені легко домовлятися з іншими щодо спільних завдань.</w:t>
            </w:r>
          </w:p>
        </w:tc>
        <w:tc>
          <w:tcPr>
            <w:tcW w:w="3827" w:type="dxa"/>
          </w:tcPr>
          <w:p w14:paraId="771F532D" w14:textId="77777777" w:rsidR="00BD4FFC" w:rsidRPr="00BD4FFC" w:rsidRDefault="00BD4FFC" w:rsidP="00BD4FFC">
            <w:pPr>
              <w:pStyle w:val="120"/>
            </w:pPr>
            <w:r w:rsidRPr="00BD4FFC">
              <w:t>Високий – здатність до компромісу; низький – труднощі у співпраці.</w:t>
            </w:r>
          </w:p>
        </w:tc>
      </w:tr>
      <w:tr w:rsidR="00BD4FFC" w:rsidRPr="00BD4FFC" w14:paraId="7B71336F" w14:textId="77777777" w:rsidTr="003F5EAC">
        <w:tc>
          <w:tcPr>
            <w:tcW w:w="846" w:type="dxa"/>
          </w:tcPr>
          <w:p w14:paraId="7227FD93" w14:textId="77777777" w:rsidR="00BD4FFC" w:rsidRPr="00BD4FFC" w:rsidRDefault="00BD4FFC" w:rsidP="00BD4FFC">
            <w:pPr>
              <w:pStyle w:val="120"/>
            </w:pPr>
            <w:r w:rsidRPr="00BD4FFC">
              <w:t>3</w:t>
            </w:r>
          </w:p>
        </w:tc>
        <w:tc>
          <w:tcPr>
            <w:tcW w:w="5103" w:type="dxa"/>
          </w:tcPr>
          <w:p w14:paraId="0337DB1B" w14:textId="77777777" w:rsidR="00BD4FFC" w:rsidRPr="00BD4FFC" w:rsidRDefault="00BD4FFC" w:rsidP="00BD4FFC">
            <w:pPr>
              <w:pStyle w:val="120"/>
            </w:pPr>
            <w:r w:rsidRPr="00BD4FFC">
              <w:t>Я готовий брати на себе відповідальність за спільні завдання групи.</w:t>
            </w:r>
          </w:p>
        </w:tc>
        <w:tc>
          <w:tcPr>
            <w:tcW w:w="3827" w:type="dxa"/>
          </w:tcPr>
          <w:p w14:paraId="13172EF5" w14:textId="77777777" w:rsidR="00BD4FFC" w:rsidRPr="00BD4FFC" w:rsidRDefault="00BD4FFC" w:rsidP="00BD4FFC">
            <w:pPr>
              <w:pStyle w:val="120"/>
            </w:pPr>
            <w:r w:rsidRPr="00BD4FFC">
              <w:t>Високий – лідерські здібності; низький – ухилення від обов’язків.</w:t>
            </w:r>
          </w:p>
        </w:tc>
      </w:tr>
      <w:tr w:rsidR="00BD4FFC" w:rsidRPr="00BD4FFC" w14:paraId="17E7CA7C" w14:textId="77777777" w:rsidTr="003F5EAC">
        <w:tc>
          <w:tcPr>
            <w:tcW w:w="846" w:type="dxa"/>
          </w:tcPr>
          <w:p w14:paraId="40CF1FA3" w14:textId="20B55C76" w:rsidR="00BD4FFC" w:rsidRPr="00BD4FFC" w:rsidRDefault="00BD4FFC" w:rsidP="00BD4FFC">
            <w:pPr>
              <w:pStyle w:val="120"/>
            </w:pPr>
          </w:p>
        </w:tc>
        <w:tc>
          <w:tcPr>
            <w:tcW w:w="5103" w:type="dxa"/>
          </w:tcPr>
          <w:p w14:paraId="64FD82DC" w14:textId="68A8D589" w:rsidR="00BD4FFC" w:rsidRPr="00BD4FFC" w:rsidRDefault="003F5EAC" w:rsidP="00BD4FFC">
            <w:pPr>
              <w:pStyle w:val="120"/>
            </w:pPr>
            <w:r w:rsidRPr="00BD4FFC">
              <w:t>Блок 2. Вирішення конфліктів</w:t>
            </w:r>
          </w:p>
        </w:tc>
        <w:tc>
          <w:tcPr>
            <w:tcW w:w="3827" w:type="dxa"/>
          </w:tcPr>
          <w:p w14:paraId="3BDC925D" w14:textId="77777777" w:rsidR="00BD4FFC" w:rsidRPr="00BD4FFC" w:rsidRDefault="00BD4FFC" w:rsidP="00BD4FFC">
            <w:pPr>
              <w:pStyle w:val="120"/>
            </w:pPr>
          </w:p>
        </w:tc>
      </w:tr>
      <w:tr w:rsidR="00BD4FFC" w:rsidRPr="00BD4FFC" w14:paraId="34687D8B" w14:textId="77777777" w:rsidTr="003F5EAC">
        <w:tc>
          <w:tcPr>
            <w:tcW w:w="846" w:type="dxa"/>
          </w:tcPr>
          <w:p w14:paraId="324FC293" w14:textId="77777777" w:rsidR="00BD4FFC" w:rsidRPr="00BD4FFC" w:rsidRDefault="00BD4FFC" w:rsidP="00BD4FFC">
            <w:pPr>
              <w:pStyle w:val="120"/>
            </w:pPr>
            <w:r w:rsidRPr="00BD4FFC">
              <w:t>4</w:t>
            </w:r>
          </w:p>
        </w:tc>
        <w:tc>
          <w:tcPr>
            <w:tcW w:w="5103" w:type="dxa"/>
          </w:tcPr>
          <w:p w14:paraId="38E85ED7" w14:textId="77777777" w:rsidR="00BD4FFC" w:rsidRPr="00BD4FFC" w:rsidRDefault="00BD4FFC" w:rsidP="00BD4FFC">
            <w:pPr>
              <w:pStyle w:val="120"/>
            </w:pPr>
            <w:r w:rsidRPr="00BD4FFC">
              <w:t xml:space="preserve">Коли виникає конфлікт, я намагаюся </w:t>
            </w:r>
            <w:proofErr w:type="spellStart"/>
            <w:r w:rsidRPr="00BD4FFC">
              <w:t>конструктивно</w:t>
            </w:r>
            <w:proofErr w:type="spellEnd"/>
            <w:r w:rsidRPr="00BD4FFC">
              <w:t xml:space="preserve"> висловлювати свою позицію.</w:t>
            </w:r>
          </w:p>
        </w:tc>
        <w:tc>
          <w:tcPr>
            <w:tcW w:w="3827" w:type="dxa"/>
          </w:tcPr>
          <w:p w14:paraId="0616D14F" w14:textId="77777777" w:rsidR="00BD4FFC" w:rsidRPr="00BD4FFC" w:rsidRDefault="00BD4FFC" w:rsidP="00BD4FFC">
            <w:pPr>
              <w:pStyle w:val="120"/>
            </w:pPr>
            <w:r w:rsidRPr="00BD4FFC">
              <w:t xml:space="preserve">Високий – </w:t>
            </w:r>
            <w:proofErr w:type="spellStart"/>
            <w:r w:rsidRPr="00BD4FFC">
              <w:t>асертивність</w:t>
            </w:r>
            <w:proofErr w:type="spellEnd"/>
            <w:r w:rsidRPr="00BD4FFC">
              <w:t>; низький – агресивність або пасивність.</w:t>
            </w:r>
          </w:p>
        </w:tc>
      </w:tr>
      <w:tr w:rsidR="00BD4FFC" w:rsidRPr="00BD4FFC" w14:paraId="11218CB7" w14:textId="77777777" w:rsidTr="003F5EAC">
        <w:tc>
          <w:tcPr>
            <w:tcW w:w="846" w:type="dxa"/>
          </w:tcPr>
          <w:p w14:paraId="27A52007" w14:textId="77777777" w:rsidR="00BD4FFC" w:rsidRPr="00BD4FFC" w:rsidRDefault="00BD4FFC" w:rsidP="00BD4FFC">
            <w:pPr>
              <w:pStyle w:val="120"/>
            </w:pPr>
            <w:r w:rsidRPr="00BD4FFC">
              <w:t>5</w:t>
            </w:r>
          </w:p>
        </w:tc>
        <w:tc>
          <w:tcPr>
            <w:tcW w:w="5103" w:type="dxa"/>
          </w:tcPr>
          <w:p w14:paraId="04CA80EB" w14:textId="77777777" w:rsidR="00BD4FFC" w:rsidRPr="00BD4FFC" w:rsidRDefault="00BD4FFC" w:rsidP="00BD4FFC">
            <w:pPr>
              <w:pStyle w:val="120"/>
            </w:pPr>
            <w:r w:rsidRPr="00BD4FFC">
              <w:t>Я частіше ухиляюся від конфліктів, ніж намагаюся їх вирішити.</w:t>
            </w:r>
          </w:p>
        </w:tc>
        <w:tc>
          <w:tcPr>
            <w:tcW w:w="3827" w:type="dxa"/>
          </w:tcPr>
          <w:p w14:paraId="591837CD" w14:textId="77777777" w:rsidR="00BD4FFC" w:rsidRPr="00BD4FFC" w:rsidRDefault="00BD4FFC" w:rsidP="00BD4FFC">
            <w:pPr>
              <w:pStyle w:val="120"/>
            </w:pPr>
            <w:r w:rsidRPr="00BD4FFC">
              <w:t>Високий бал – адаптивність; низький – уникання проблем.</w:t>
            </w:r>
          </w:p>
        </w:tc>
      </w:tr>
      <w:tr w:rsidR="00BD4FFC" w:rsidRPr="00BD4FFC" w14:paraId="766070D0" w14:textId="77777777" w:rsidTr="003F5EAC">
        <w:tc>
          <w:tcPr>
            <w:tcW w:w="846" w:type="dxa"/>
          </w:tcPr>
          <w:p w14:paraId="4F2008C5" w14:textId="77777777" w:rsidR="00BD4FFC" w:rsidRPr="00BD4FFC" w:rsidRDefault="00BD4FFC" w:rsidP="00BD4FFC">
            <w:pPr>
              <w:pStyle w:val="120"/>
            </w:pPr>
            <w:r w:rsidRPr="00BD4FFC">
              <w:t>6</w:t>
            </w:r>
          </w:p>
        </w:tc>
        <w:tc>
          <w:tcPr>
            <w:tcW w:w="5103" w:type="dxa"/>
          </w:tcPr>
          <w:p w14:paraId="1AFD4190" w14:textId="77777777" w:rsidR="00BD4FFC" w:rsidRPr="00BD4FFC" w:rsidRDefault="00BD4FFC" w:rsidP="00BD4FFC">
            <w:pPr>
              <w:pStyle w:val="120"/>
            </w:pPr>
            <w:r w:rsidRPr="00BD4FFC">
              <w:t>Я здатний контролювати свої емоції під час суперечок.</w:t>
            </w:r>
          </w:p>
        </w:tc>
        <w:tc>
          <w:tcPr>
            <w:tcW w:w="3827" w:type="dxa"/>
          </w:tcPr>
          <w:p w14:paraId="398D220F" w14:textId="77777777" w:rsidR="00BD4FFC" w:rsidRPr="00BD4FFC" w:rsidRDefault="00BD4FFC" w:rsidP="00BD4FFC">
            <w:pPr>
              <w:pStyle w:val="120"/>
            </w:pPr>
            <w:r w:rsidRPr="00BD4FFC">
              <w:t>Високий – емоційна саморегуляція; низький – емоційна нестійкість.</w:t>
            </w:r>
          </w:p>
        </w:tc>
      </w:tr>
      <w:tr w:rsidR="00BD4FFC" w:rsidRPr="00BD4FFC" w14:paraId="056E2A82" w14:textId="77777777" w:rsidTr="003F5EAC">
        <w:tc>
          <w:tcPr>
            <w:tcW w:w="846" w:type="dxa"/>
          </w:tcPr>
          <w:p w14:paraId="6CD4DF49" w14:textId="1CF516D6" w:rsidR="00BD4FFC" w:rsidRPr="00BD4FFC" w:rsidRDefault="00BD4FFC" w:rsidP="00BD4FFC">
            <w:pPr>
              <w:pStyle w:val="120"/>
            </w:pPr>
          </w:p>
        </w:tc>
        <w:tc>
          <w:tcPr>
            <w:tcW w:w="5103" w:type="dxa"/>
          </w:tcPr>
          <w:p w14:paraId="3D86D9F2" w14:textId="0179D08F" w:rsidR="00BD4FFC" w:rsidRPr="00BD4FFC" w:rsidRDefault="003F5EAC" w:rsidP="00BD4FFC">
            <w:pPr>
              <w:pStyle w:val="120"/>
            </w:pPr>
            <w:r w:rsidRPr="00BD4FFC">
              <w:t>Блок 3. Соціальна адаптивність</w:t>
            </w:r>
          </w:p>
        </w:tc>
        <w:tc>
          <w:tcPr>
            <w:tcW w:w="3827" w:type="dxa"/>
          </w:tcPr>
          <w:p w14:paraId="0C25139D" w14:textId="77777777" w:rsidR="00BD4FFC" w:rsidRPr="00BD4FFC" w:rsidRDefault="00BD4FFC" w:rsidP="00BD4FFC">
            <w:pPr>
              <w:pStyle w:val="120"/>
            </w:pPr>
          </w:p>
        </w:tc>
      </w:tr>
      <w:tr w:rsidR="00BD4FFC" w:rsidRPr="00BD4FFC" w14:paraId="2D2CF5F2" w14:textId="77777777" w:rsidTr="003F5EAC">
        <w:tc>
          <w:tcPr>
            <w:tcW w:w="846" w:type="dxa"/>
          </w:tcPr>
          <w:p w14:paraId="6E6160BD" w14:textId="77777777" w:rsidR="00BD4FFC" w:rsidRPr="00BD4FFC" w:rsidRDefault="00BD4FFC" w:rsidP="00BD4FFC">
            <w:pPr>
              <w:pStyle w:val="120"/>
            </w:pPr>
            <w:r w:rsidRPr="00BD4FFC">
              <w:t>7</w:t>
            </w:r>
          </w:p>
        </w:tc>
        <w:tc>
          <w:tcPr>
            <w:tcW w:w="5103" w:type="dxa"/>
          </w:tcPr>
          <w:p w14:paraId="28C9369C" w14:textId="77777777" w:rsidR="00BD4FFC" w:rsidRPr="00BD4FFC" w:rsidRDefault="00BD4FFC" w:rsidP="00BD4FFC">
            <w:pPr>
              <w:pStyle w:val="120"/>
            </w:pPr>
            <w:r w:rsidRPr="00BD4FFC">
              <w:t>Мені легко знайти спільну мову з новими людьми.</w:t>
            </w:r>
          </w:p>
        </w:tc>
        <w:tc>
          <w:tcPr>
            <w:tcW w:w="3827" w:type="dxa"/>
          </w:tcPr>
          <w:p w14:paraId="340133CC" w14:textId="77777777" w:rsidR="00BD4FFC" w:rsidRPr="00BD4FFC" w:rsidRDefault="00BD4FFC" w:rsidP="00BD4FFC">
            <w:pPr>
              <w:pStyle w:val="120"/>
            </w:pPr>
            <w:r w:rsidRPr="00BD4FFC">
              <w:t>Високий – соціальна компетентність; низький – труднощі в адаптації.</w:t>
            </w:r>
          </w:p>
        </w:tc>
      </w:tr>
      <w:tr w:rsidR="00BD4FFC" w:rsidRPr="00BD4FFC" w14:paraId="5687C84D" w14:textId="77777777" w:rsidTr="003F5EAC">
        <w:tc>
          <w:tcPr>
            <w:tcW w:w="846" w:type="dxa"/>
          </w:tcPr>
          <w:p w14:paraId="30E420C7" w14:textId="77777777" w:rsidR="00BD4FFC" w:rsidRPr="00BD4FFC" w:rsidRDefault="00BD4FFC" w:rsidP="00BD4FFC">
            <w:pPr>
              <w:pStyle w:val="120"/>
            </w:pPr>
            <w:r w:rsidRPr="00BD4FFC">
              <w:t>8</w:t>
            </w:r>
          </w:p>
        </w:tc>
        <w:tc>
          <w:tcPr>
            <w:tcW w:w="5103" w:type="dxa"/>
          </w:tcPr>
          <w:p w14:paraId="3ACA404B" w14:textId="77777777" w:rsidR="00BD4FFC" w:rsidRPr="00BD4FFC" w:rsidRDefault="00BD4FFC" w:rsidP="00BD4FFC">
            <w:pPr>
              <w:pStyle w:val="120"/>
            </w:pPr>
            <w:r w:rsidRPr="00BD4FFC">
              <w:t>Я швидко звикаю до нових правил і норм у колективі.</w:t>
            </w:r>
          </w:p>
        </w:tc>
        <w:tc>
          <w:tcPr>
            <w:tcW w:w="3827" w:type="dxa"/>
          </w:tcPr>
          <w:p w14:paraId="40C812D8" w14:textId="77777777" w:rsidR="00BD4FFC" w:rsidRPr="00BD4FFC" w:rsidRDefault="00BD4FFC" w:rsidP="00BD4FFC">
            <w:pPr>
              <w:pStyle w:val="120"/>
            </w:pPr>
            <w:r w:rsidRPr="00BD4FFC">
              <w:t>Високий – гнучкість; низький – консерватизм.</w:t>
            </w:r>
          </w:p>
        </w:tc>
      </w:tr>
      <w:tr w:rsidR="00BD4FFC" w:rsidRPr="00BD4FFC" w14:paraId="6C63C4BB" w14:textId="77777777" w:rsidTr="003F5EAC">
        <w:tc>
          <w:tcPr>
            <w:tcW w:w="846" w:type="dxa"/>
          </w:tcPr>
          <w:p w14:paraId="321C1807" w14:textId="77777777" w:rsidR="00BD4FFC" w:rsidRPr="00BD4FFC" w:rsidRDefault="00BD4FFC" w:rsidP="00BD4FFC">
            <w:pPr>
              <w:pStyle w:val="120"/>
            </w:pPr>
            <w:r w:rsidRPr="00BD4FFC">
              <w:t>9</w:t>
            </w:r>
          </w:p>
        </w:tc>
        <w:tc>
          <w:tcPr>
            <w:tcW w:w="5103" w:type="dxa"/>
          </w:tcPr>
          <w:p w14:paraId="7AD28727" w14:textId="77777777" w:rsidR="00BD4FFC" w:rsidRPr="00BD4FFC" w:rsidRDefault="00BD4FFC" w:rsidP="00BD4FFC">
            <w:pPr>
              <w:pStyle w:val="120"/>
            </w:pPr>
            <w:r w:rsidRPr="00BD4FFC">
              <w:t>Мені складно змінювати свою поведінку під час роботи в новому колективі.</w:t>
            </w:r>
          </w:p>
        </w:tc>
        <w:tc>
          <w:tcPr>
            <w:tcW w:w="3827" w:type="dxa"/>
          </w:tcPr>
          <w:p w14:paraId="4FFB07B7" w14:textId="77777777" w:rsidR="00BD4FFC" w:rsidRPr="00BD4FFC" w:rsidRDefault="00BD4FFC" w:rsidP="00BD4FFC">
            <w:pPr>
              <w:pStyle w:val="120"/>
            </w:pPr>
            <w:r w:rsidRPr="00BD4FFC">
              <w:t>Високий – низька адаптивність; низький – висока адаптивність.</w:t>
            </w:r>
          </w:p>
        </w:tc>
      </w:tr>
      <w:tr w:rsidR="00BD4FFC" w:rsidRPr="00BD4FFC" w14:paraId="1EB5AE0B" w14:textId="77777777" w:rsidTr="003F5EAC">
        <w:tc>
          <w:tcPr>
            <w:tcW w:w="846" w:type="dxa"/>
          </w:tcPr>
          <w:p w14:paraId="4A7F1E30" w14:textId="7D3303E5" w:rsidR="00BD4FFC" w:rsidRPr="00BD4FFC" w:rsidRDefault="00BD4FFC" w:rsidP="00BD4FFC">
            <w:pPr>
              <w:pStyle w:val="120"/>
            </w:pPr>
          </w:p>
        </w:tc>
        <w:tc>
          <w:tcPr>
            <w:tcW w:w="5103" w:type="dxa"/>
          </w:tcPr>
          <w:p w14:paraId="09B5F2C7" w14:textId="2929524B" w:rsidR="00BD4FFC" w:rsidRPr="00BD4FFC" w:rsidRDefault="003F5EAC" w:rsidP="00BD4FFC">
            <w:pPr>
              <w:pStyle w:val="120"/>
            </w:pPr>
            <w:r w:rsidRPr="00BD4FFC">
              <w:t>Блок 4. Відповідальність та самостійність</w:t>
            </w:r>
          </w:p>
        </w:tc>
        <w:tc>
          <w:tcPr>
            <w:tcW w:w="3827" w:type="dxa"/>
          </w:tcPr>
          <w:p w14:paraId="4D49AE6F" w14:textId="77777777" w:rsidR="00BD4FFC" w:rsidRPr="00BD4FFC" w:rsidRDefault="00BD4FFC" w:rsidP="00BD4FFC">
            <w:pPr>
              <w:pStyle w:val="120"/>
            </w:pPr>
          </w:p>
        </w:tc>
      </w:tr>
      <w:tr w:rsidR="00BD4FFC" w:rsidRPr="00BD4FFC" w14:paraId="6EFC5E08" w14:textId="77777777" w:rsidTr="003F5EAC">
        <w:tc>
          <w:tcPr>
            <w:tcW w:w="846" w:type="dxa"/>
          </w:tcPr>
          <w:p w14:paraId="3AE2AE0B" w14:textId="77777777" w:rsidR="00BD4FFC" w:rsidRPr="00BD4FFC" w:rsidRDefault="00BD4FFC" w:rsidP="00BD4FFC">
            <w:pPr>
              <w:pStyle w:val="120"/>
            </w:pPr>
            <w:r w:rsidRPr="00BD4FFC">
              <w:t>10</w:t>
            </w:r>
          </w:p>
        </w:tc>
        <w:tc>
          <w:tcPr>
            <w:tcW w:w="5103" w:type="dxa"/>
          </w:tcPr>
          <w:p w14:paraId="253BB1DE" w14:textId="77777777" w:rsidR="00BD4FFC" w:rsidRPr="00BD4FFC" w:rsidRDefault="00BD4FFC" w:rsidP="00BD4FFC">
            <w:pPr>
              <w:pStyle w:val="120"/>
            </w:pPr>
            <w:r w:rsidRPr="00BD4FFC">
              <w:t>Я готовий брати на себе обов’язки у групових проектах.</w:t>
            </w:r>
          </w:p>
        </w:tc>
        <w:tc>
          <w:tcPr>
            <w:tcW w:w="3827" w:type="dxa"/>
          </w:tcPr>
          <w:p w14:paraId="2B0B63B2" w14:textId="77777777" w:rsidR="00BD4FFC" w:rsidRPr="00BD4FFC" w:rsidRDefault="00BD4FFC" w:rsidP="00BD4FFC">
            <w:pPr>
              <w:pStyle w:val="120"/>
            </w:pPr>
            <w:r w:rsidRPr="00BD4FFC">
              <w:t>Високий – відповідальність; низький – ухилення.</w:t>
            </w:r>
          </w:p>
        </w:tc>
      </w:tr>
      <w:tr w:rsidR="00BD4FFC" w:rsidRPr="00BD4FFC" w14:paraId="56C7BD21" w14:textId="77777777" w:rsidTr="003F5EAC">
        <w:tc>
          <w:tcPr>
            <w:tcW w:w="846" w:type="dxa"/>
          </w:tcPr>
          <w:p w14:paraId="62B045DA" w14:textId="77777777" w:rsidR="00BD4FFC" w:rsidRPr="00BD4FFC" w:rsidRDefault="00BD4FFC" w:rsidP="00BD4FFC">
            <w:pPr>
              <w:pStyle w:val="120"/>
            </w:pPr>
            <w:r w:rsidRPr="00BD4FFC">
              <w:t>11</w:t>
            </w:r>
          </w:p>
        </w:tc>
        <w:tc>
          <w:tcPr>
            <w:tcW w:w="5103" w:type="dxa"/>
          </w:tcPr>
          <w:p w14:paraId="1F749A3C" w14:textId="77777777" w:rsidR="00BD4FFC" w:rsidRPr="00BD4FFC" w:rsidRDefault="00BD4FFC" w:rsidP="00BD4FFC">
            <w:pPr>
              <w:pStyle w:val="120"/>
            </w:pPr>
            <w:r w:rsidRPr="00BD4FFC">
              <w:t>Мені подобається приймати власні рішення, навіть якщо вони не узгоджені з більшістю.</w:t>
            </w:r>
          </w:p>
        </w:tc>
        <w:tc>
          <w:tcPr>
            <w:tcW w:w="3827" w:type="dxa"/>
          </w:tcPr>
          <w:p w14:paraId="584128D1" w14:textId="77777777" w:rsidR="00BD4FFC" w:rsidRPr="00BD4FFC" w:rsidRDefault="00BD4FFC" w:rsidP="00BD4FFC">
            <w:pPr>
              <w:pStyle w:val="120"/>
            </w:pPr>
            <w:r w:rsidRPr="00BD4FFC">
              <w:t>Високий – самостійність; низький – залежність від інших.</w:t>
            </w:r>
          </w:p>
        </w:tc>
      </w:tr>
      <w:tr w:rsidR="00BD4FFC" w:rsidRPr="00BD4FFC" w14:paraId="2967FCC4" w14:textId="77777777" w:rsidTr="003F5EAC">
        <w:tc>
          <w:tcPr>
            <w:tcW w:w="846" w:type="dxa"/>
          </w:tcPr>
          <w:p w14:paraId="47AF87B6" w14:textId="77777777" w:rsidR="00BD4FFC" w:rsidRPr="00BD4FFC" w:rsidRDefault="00BD4FFC" w:rsidP="00BD4FFC">
            <w:pPr>
              <w:pStyle w:val="120"/>
            </w:pPr>
            <w:r w:rsidRPr="00BD4FFC">
              <w:t>12</w:t>
            </w:r>
          </w:p>
        </w:tc>
        <w:tc>
          <w:tcPr>
            <w:tcW w:w="5103" w:type="dxa"/>
          </w:tcPr>
          <w:p w14:paraId="33F61A19" w14:textId="77777777" w:rsidR="00BD4FFC" w:rsidRPr="00BD4FFC" w:rsidRDefault="00BD4FFC" w:rsidP="00BD4FFC">
            <w:pPr>
              <w:pStyle w:val="120"/>
            </w:pPr>
            <w:r w:rsidRPr="00BD4FFC">
              <w:t>Я зазвичай виконую свої обов’язки сумлінно та вчасно.</w:t>
            </w:r>
          </w:p>
        </w:tc>
        <w:tc>
          <w:tcPr>
            <w:tcW w:w="3827" w:type="dxa"/>
          </w:tcPr>
          <w:p w14:paraId="49BB16D6" w14:textId="77777777" w:rsidR="00BD4FFC" w:rsidRPr="00BD4FFC" w:rsidRDefault="00BD4FFC" w:rsidP="00BD4FFC">
            <w:pPr>
              <w:pStyle w:val="120"/>
            </w:pPr>
            <w:r w:rsidRPr="00BD4FFC">
              <w:t>Високий – дисциплінованість; низький – недисциплінованість.</w:t>
            </w:r>
          </w:p>
        </w:tc>
      </w:tr>
      <w:tr w:rsidR="00BD4FFC" w:rsidRPr="00BD4FFC" w14:paraId="7383CE46" w14:textId="77777777" w:rsidTr="003F5EAC">
        <w:tc>
          <w:tcPr>
            <w:tcW w:w="846" w:type="dxa"/>
          </w:tcPr>
          <w:p w14:paraId="1558C0B3" w14:textId="51E4F3EE" w:rsidR="00BD4FFC" w:rsidRPr="00BD4FFC" w:rsidRDefault="00BD4FFC" w:rsidP="00BD4FFC">
            <w:pPr>
              <w:pStyle w:val="120"/>
            </w:pPr>
          </w:p>
        </w:tc>
        <w:tc>
          <w:tcPr>
            <w:tcW w:w="5103" w:type="dxa"/>
          </w:tcPr>
          <w:p w14:paraId="08E5502C" w14:textId="576EDDF5" w:rsidR="00BD4FFC" w:rsidRPr="00BD4FFC" w:rsidRDefault="003F5EAC" w:rsidP="00BD4FFC">
            <w:pPr>
              <w:pStyle w:val="120"/>
            </w:pPr>
            <w:r w:rsidRPr="00BD4FFC">
              <w:t>Блок 5. Баланс власних потреб і потреб групи</w:t>
            </w:r>
          </w:p>
        </w:tc>
        <w:tc>
          <w:tcPr>
            <w:tcW w:w="3827" w:type="dxa"/>
          </w:tcPr>
          <w:p w14:paraId="47A0810E" w14:textId="77777777" w:rsidR="00BD4FFC" w:rsidRPr="00BD4FFC" w:rsidRDefault="00BD4FFC" w:rsidP="00BD4FFC">
            <w:pPr>
              <w:pStyle w:val="120"/>
            </w:pPr>
          </w:p>
        </w:tc>
      </w:tr>
      <w:tr w:rsidR="00BD4FFC" w:rsidRPr="00BD4FFC" w14:paraId="6261BF79" w14:textId="77777777" w:rsidTr="003F5EAC">
        <w:tc>
          <w:tcPr>
            <w:tcW w:w="846" w:type="dxa"/>
          </w:tcPr>
          <w:p w14:paraId="228D4B9E" w14:textId="77777777" w:rsidR="00BD4FFC" w:rsidRPr="00BD4FFC" w:rsidRDefault="00BD4FFC" w:rsidP="00BD4FFC">
            <w:pPr>
              <w:pStyle w:val="120"/>
            </w:pPr>
            <w:r w:rsidRPr="00BD4FFC">
              <w:t>13</w:t>
            </w:r>
          </w:p>
        </w:tc>
        <w:tc>
          <w:tcPr>
            <w:tcW w:w="5103" w:type="dxa"/>
          </w:tcPr>
          <w:p w14:paraId="219AAD5D" w14:textId="77777777" w:rsidR="00BD4FFC" w:rsidRPr="00BD4FFC" w:rsidRDefault="00BD4FFC" w:rsidP="00BD4FFC">
            <w:pPr>
              <w:pStyle w:val="120"/>
            </w:pPr>
            <w:r w:rsidRPr="00BD4FFC">
              <w:t>Я готовий йти на компроміс заради гармонії у групі.</w:t>
            </w:r>
          </w:p>
        </w:tc>
        <w:tc>
          <w:tcPr>
            <w:tcW w:w="3827" w:type="dxa"/>
          </w:tcPr>
          <w:p w14:paraId="11E6E812" w14:textId="77777777" w:rsidR="00BD4FFC" w:rsidRPr="00BD4FFC" w:rsidRDefault="00BD4FFC" w:rsidP="00BD4FFC">
            <w:pPr>
              <w:pStyle w:val="120"/>
            </w:pPr>
            <w:r w:rsidRPr="00BD4FFC">
              <w:t>Високий – соціальна гнучкість; низький – конфліктність.</w:t>
            </w:r>
          </w:p>
        </w:tc>
      </w:tr>
      <w:tr w:rsidR="00BD4FFC" w:rsidRPr="00BD4FFC" w14:paraId="5D62C3C7" w14:textId="77777777" w:rsidTr="003F5EAC">
        <w:tc>
          <w:tcPr>
            <w:tcW w:w="846" w:type="dxa"/>
          </w:tcPr>
          <w:p w14:paraId="5AFB62FE" w14:textId="77777777" w:rsidR="00BD4FFC" w:rsidRPr="00BD4FFC" w:rsidRDefault="00BD4FFC" w:rsidP="00BD4FFC">
            <w:pPr>
              <w:pStyle w:val="120"/>
            </w:pPr>
            <w:r w:rsidRPr="00BD4FFC">
              <w:t>14</w:t>
            </w:r>
          </w:p>
        </w:tc>
        <w:tc>
          <w:tcPr>
            <w:tcW w:w="5103" w:type="dxa"/>
          </w:tcPr>
          <w:p w14:paraId="79118289" w14:textId="77777777" w:rsidR="00BD4FFC" w:rsidRPr="00BD4FFC" w:rsidRDefault="00BD4FFC" w:rsidP="00BD4FFC">
            <w:pPr>
              <w:pStyle w:val="120"/>
            </w:pPr>
            <w:r w:rsidRPr="00BD4FFC">
              <w:t>Часто я відстоюю свої інтереси, навіть якщо вони суперечать групі.</w:t>
            </w:r>
          </w:p>
        </w:tc>
        <w:tc>
          <w:tcPr>
            <w:tcW w:w="3827" w:type="dxa"/>
          </w:tcPr>
          <w:p w14:paraId="69FB0103" w14:textId="77777777" w:rsidR="00BD4FFC" w:rsidRPr="00BD4FFC" w:rsidRDefault="00BD4FFC" w:rsidP="00BD4FFC">
            <w:pPr>
              <w:pStyle w:val="120"/>
            </w:pPr>
            <w:r w:rsidRPr="00BD4FFC">
              <w:t xml:space="preserve">Високий – </w:t>
            </w:r>
            <w:proofErr w:type="spellStart"/>
            <w:r w:rsidRPr="00BD4FFC">
              <w:t>асертивність</w:t>
            </w:r>
            <w:proofErr w:type="spellEnd"/>
            <w:r w:rsidRPr="00BD4FFC">
              <w:t>; низький – надмірна покора або агресія.</w:t>
            </w:r>
          </w:p>
        </w:tc>
      </w:tr>
      <w:tr w:rsidR="00BD4FFC" w:rsidRPr="00BD4FFC" w14:paraId="46123910" w14:textId="77777777" w:rsidTr="003F5EAC">
        <w:tc>
          <w:tcPr>
            <w:tcW w:w="846" w:type="dxa"/>
          </w:tcPr>
          <w:p w14:paraId="30FD9484" w14:textId="77777777" w:rsidR="00BD4FFC" w:rsidRPr="00BD4FFC" w:rsidRDefault="00BD4FFC" w:rsidP="00BD4FFC">
            <w:pPr>
              <w:pStyle w:val="120"/>
            </w:pPr>
            <w:r w:rsidRPr="00BD4FFC">
              <w:t>15</w:t>
            </w:r>
          </w:p>
        </w:tc>
        <w:tc>
          <w:tcPr>
            <w:tcW w:w="5103" w:type="dxa"/>
          </w:tcPr>
          <w:p w14:paraId="0B376306" w14:textId="77777777" w:rsidR="00BD4FFC" w:rsidRPr="00BD4FFC" w:rsidRDefault="00BD4FFC" w:rsidP="00BD4FFC">
            <w:pPr>
              <w:pStyle w:val="120"/>
            </w:pPr>
            <w:r w:rsidRPr="00BD4FFC">
              <w:t>Мені важливо враховувати думку інших під час прийняття рішень.</w:t>
            </w:r>
          </w:p>
        </w:tc>
        <w:tc>
          <w:tcPr>
            <w:tcW w:w="3827" w:type="dxa"/>
          </w:tcPr>
          <w:p w14:paraId="03C20A4F" w14:textId="77777777" w:rsidR="00BD4FFC" w:rsidRPr="00BD4FFC" w:rsidRDefault="00BD4FFC" w:rsidP="00BD4FFC">
            <w:pPr>
              <w:pStyle w:val="120"/>
            </w:pPr>
            <w:r w:rsidRPr="00BD4FFC">
              <w:t xml:space="preserve">Високий – емпатія та </w:t>
            </w:r>
            <w:proofErr w:type="spellStart"/>
            <w:r w:rsidRPr="00BD4FFC">
              <w:t>комунікативність</w:t>
            </w:r>
            <w:proofErr w:type="spellEnd"/>
            <w:r w:rsidRPr="00BD4FFC">
              <w:t>; низький – егоцентризм.</w:t>
            </w:r>
          </w:p>
        </w:tc>
      </w:tr>
    </w:tbl>
    <w:p w14:paraId="3E654908" w14:textId="77777777" w:rsidR="00BD4FFC" w:rsidRDefault="00BD4FFC" w:rsidP="00F500F4">
      <w:pPr>
        <w:pStyle w:val="a1"/>
      </w:pPr>
    </w:p>
    <w:p w14:paraId="099BB048" w14:textId="77777777" w:rsidR="0034048C" w:rsidRDefault="0034048C">
      <w:pPr>
        <w:rPr>
          <w:rFonts w:ascii="Times New Roman" w:hAnsi="Times New Roman" w:cs="Times New Roman"/>
          <w:sz w:val="28"/>
          <w:szCs w:val="28"/>
        </w:rPr>
      </w:pPr>
      <w:r>
        <w:br w:type="page"/>
      </w:r>
    </w:p>
    <w:p w14:paraId="5DFDC84F" w14:textId="771206CC" w:rsidR="00F500F4" w:rsidRDefault="00F500F4" w:rsidP="00F500F4">
      <w:pPr>
        <w:pStyle w:val="a1"/>
      </w:pPr>
      <w:r>
        <w:lastRenderedPageBreak/>
        <w:t>Формування та підрахунок результатів</w:t>
      </w:r>
    </w:p>
    <w:p w14:paraId="7F3A4B42" w14:textId="66EFD5EB" w:rsidR="00F500F4" w:rsidRDefault="00BD4FFC" w:rsidP="00F500F4">
      <w:pPr>
        <w:pStyle w:val="a1"/>
      </w:pPr>
      <w:r>
        <w:t xml:space="preserve">1) </w:t>
      </w:r>
      <w:r w:rsidR="00F500F4">
        <w:t>Сумування балів за блоками: для кожного блоку підраховуються суми відповідей.</w:t>
      </w:r>
    </w:p>
    <w:p w14:paraId="38E809E9" w14:textId="349329FB" w:rsidR="00F500F4" w:rsidRDefault="00BD4FFC" w:rsidP="00F500F4">
      <w:pPr>
        <w:pStyle w:val="a1"/>
      </w:pPr>
      <w:r>
        <w:t xml:space="preserve">2) </w:t>
      </w:r>
      <w:r w:rsidR="00F500F4">
        <w:t>Оцінка рівня показників:</w:t>
      </w:r>
    </w:p>
    <w:p w14:paraId="454638A7" w14:textId="77777777" w:rsidR="00F500F4" w:rsidRDefault="00F500F4" w:rsidP="00BD4FFC">
      <w:pPr>
        <w:pStyle w:val="22"/>
      </w:pPr>
      <w:r>
        <w:t>1–2,5 – низький рівень;</w:t>
      </w:r>
    </w:p>
    <w:p w14:paraId="190FF6C0" w14:textId="77777777" w:rsidR="00F500F4" w:rsidRDefault="00F500F4" w:rsidP="00BD4FFC">
      <w:pPr>
        <w:pStyle w:val="22"/>
      </w:pPr>
      <w:r>
        <w:t>2,6–3,5 – середній рівень;</w:t>
      </w:r>
    </w:p>
    <w:p w14:paraId="202EAA29" w14:textId="77777777" w:rsidR="00F500F4" w:rsidRDefault="00F500F4" w:rsidP="00BD4FFC">
      <w:pPr>
        <w:pStyle w:val="22"/>
      </w:pPr>
      <w:r>
        <w:t>3,6–5 – високий рівень.</w:t>
      </w:r>
    </w:p>
    <w:p w14:paraId="55581159" w14:textId="3138BAAE" w:rsidR="00D14C1D" w:rsidRDefault="00BD4FFC" w:rsidP="00F500F4">
      <w:pPr>
        <w:pStyle w:val="a1"/>
      </w:pPr>
      <w:r>
        <w:t xml:space="preserve">3) </w:t>
      </w:r>
      <w:r w:rsidR="00F500F4">
        <w:t xml:space="preserve">Інтерпретація: високий рівень у блоках «Взаємодія в групі» та «Вирішення конфліктів» свідчить про сформовану </w:t>
      </w:r>
      <w:proofErr w:type="spellStart"/>
      <w:r w:rsidR="00F500F4">
        <w:t>асертивність</w:t>
      </w:r>
      <w:proofErr w:type="spellEnd"/>
      <w:r w:rsidR="00F500F4">
        <w:t xml:space="preserve"> та комунікативну компетентність; низький – потребу у тренінговому втручанні</w:t>
      </w:r>
      <w:r>
        <w:t>:</w:t>
      </w:r>
    </w:p>
    <w:p w14:paraId="07E75951" w14:textId="5FCA3E27" w:rsidR="003F5EAC" w:rsidRDefault="003F5EAC" w:rsidP="003F5EAC">
      <w:pPr>
        <w:pStyle w:val="22"/>
      </w:pPr>
      <w:r>
        <w:t xml:space="preserve">високий рівень: учасник проявляє адекватну </w:t>
      </w:r>
      <w:proofErr w:type="spellStart"/>
      <w:r>
        <w:t>асертивність</w:t>
      </w:r>
      <w:proofErr w:type="spellEnd"/>
      <w:r>
        <w:t>, конструктивну поведінку у конфліктних ситуаціях, готовий брати на себе відповідальність і працювати в команді;</w:t>
      </w:r>
    </w:p>
    <w:p w14:paraId="515A3D49" w14:textId="00C2E029" w:rsidR="003F5EAC" w:rsidRDefault="003F5EAC" w:rsidP="003F5EAC">
      <w:pPr>
        <w:pStyle w:val="22"/>
      </w:pPr>
      <w:r>
        <w:t>середній рівень: учасник демонструє базові навички асертивності, але можливі труднощі у нових або стресових соціальних ситуаціях;</w:t>
      </w:r>
    </w:p>
    <w:p w14:paraId="0DEDF097" w14:textId="529C8642" w:rsidR="003F5EAC" w:rsidRDefault="003F5EAC" w:rsidP="003F5EAC">
      <w:pPr>
        <w:pStyle w:val="22"/>
      </w:pPr>
      <w:r>
        <w:t>низький рівень: учасник схильний до пасивності або агресивної поведінки, має труднощі з адаптацією та співпрацею, потребує корекційного тренінгу.</w:t>
      </w:r>
    </w:p>
    <w:p w14:paraId="685E6220" w14:textId="77777777" w:rsidR="003F5EAC" w:rsidRDefault="003F5EAC" w:rsidP="00F500F4">
      <w:pPr>
        <w:pStyle w:val="a1"/>
      </w:pPr>
    </w:p>
    <w:sectPr w:rsidR="003F5EAC" w:rsidSect="004068C1">
      <w:pgSz w:w="11906" w:h="16838"/>
      <w:pgMar w:top="1134" w:right="567"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4076A" w14:textId="77777777" w:rsidR="00A9635B" w:rsidRDefault="00A9635B" w:rsidP="004F3F91">
      <w:pPr>
        <w:spacing w:after="0" w:line="240" w:lineRule="auto"/>
      </w:pPr>
      <w:r>
        <w:separator/>
      </w:r>
    </w:p>
  </w:endnote>
  <w:endnote w:type="continuationSeparator" w:id="0">
    <w:p w14:paraId="4579A137" w14:textId="77777777" w:rsidR="00A9635B" w:rsidRDefault="00A9635B" w:rsidP="004F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118C" w14:textId="77777777" w:rsidR="00A9635B" w:rsidRDefault="00A9635B" w:rsidP="004F3F91">
      <w:pPr>
        <w:spacing w:after="0" w:line="240" w:lineRule="auto"/>
      </w:pPr>
      <w:r>
        <w:separator/>
      </w:r>
    </w:p>
  </w:footnote>
  <w:footnote w:type="continuationSeparator" w:id="0">
    <w:p w14:paraId="34CA88A2" w14:textId="77777777" w:rsidR="00A9635B" w:rsidRDefault="00A9635B" w:rsidP="004F3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706479"/>
      <w:docPartObj>
        <w:docPartGallery w:val="Page Numbers (Top of Page)"/>
        <w:docPartUnique/>
      </w:docPartObj>
    </w:sdtPr>
    <w:sdtContent>
      <w:p w14:paraId="04C940A1" w14:textId="77777777" w:rsidR="001A5D2C" w:rsidRDefault="001A5D2C">
        <w:pPr>
          <w:pStyle w:val="a7"/>
          <w:jc w:val="right"/>
        </w:pPr>
        <w:r>
          <w:fldChar w:fldCharType="begin"/>
        </w:r>
        <w:r>
          <w:instrText>PAGE   \* MERGEFORMAT</w:instrText>
        </w:r>
        <w:r>
          <w:fldChar w:fldCharType="separate"/>
        </w:r>
        <w:r>
          <w:rPr>
            <w:lang w:val="ru-RU"/>
          </w:rPr>
          <w:t>2</w:t>
        </w:r>
        <w:r>
          <w:fldChar w:fldCharType="end"/>
        </w:r>
      </w:p>
    </w:sdtContent>
  </w:sdt>
  <w:p w14:paraId="37C10A26" w14:textId="77777777" w:rsidR="001A5D2C" w:rsidRDefault="001A5D2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C2F"/>
    <w:multiLevelType w:val="hybridMultilevel"/>
    <w:tmpl w:val="CFA23548"/>
    <w:lvl w:ilvl="0" w:tplc="5DFAB97A">
      <w:start w:val="1"/>
      <w:numFmt w:val="bullet"/>
      <w:pStyle w:val="a"/>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1040209"/>
    <w:multiLevelType w:val="hybridMultilevel"/>
    <w:tmpl w:val="6BC0FC2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1D7719B0"/>
    <w:multiLevelType w:val="hybridMultilevel"/>
    <w:tmpl w:val="54AE15D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D874745"/>
    <w:multiLevelType w:val="hybridMultilevel"/>
    <w:tmpl w:val="A816D87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330C1037"/>
    <w:multiLevelType w:val="multilevel"/>
    <w:tmpl w:val="9B28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0E2129"/>
    <w:multiLevelType w:val="hybridMultilevel"/>
    <w:tmpl w:val="927E58E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3D047E26"/>
    <w:multiLevelType w:val="hybridMultilevel"/>
    <w:tmpl w:val="BC38566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4B955BB6"/>
    <w:multiLevelType w:val="hybridMultilevel"/>
    <w:tmpl w:val="3F4801F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4C017A99"/>
    <w:multiLevelType w:val="hybridMultilevel"/>
    <w:tmpl w:val="310E45C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4C244D12"/>
    <w:multiLevelType w:val="hybridMultilevel"/>
    <w:tmpl w:val="DE42367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55DA61CF"/>
    <w:multiLevelType w:val="hybridMultilevel"/>
    <w:tmpl w:val="B040F880"/>
    <w:lvl w:ilvl="0" w:tplc="555292EA">
      <w:start w:val="1"/>
      <w:numFmt w:val="bullet"/>
      <w:lvlText w:val=""/>
      <w:lvlJc w:val="left"/>
      <w:pPr>
        <w:ind w:left="720" w:hanging="360"/>
      </w:pPr>
      <w:rPr>
        <w:rFonts w:ascii="Symbol" w:hAnsi="Symbol" w:hint="default"/>
      </w:rPr>
    </w:lvl>
    <w:lvl w:ilvl="1" w:tplc="CAF48F84">
      <w:start w:val="1"/>
      <w:numFmt w:val="bullet"/>
      <w:pStyle w:val="12"/>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74C1E52"/>
    <w:multiLevelType w:val="multilevel"/>
    <w:tmpl w:val="CB98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F0C1A"/>
    <w:multiLevelType w:val="hybridMultilevel"/>
    <w:tmpl w:val="D16825F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7AE629E2"/>
    <w:multiLevelType w:val="hybridMultilevel"/>
    <w:tmpl w:val="ED7682B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16cid:durableId="1385325474">
    <w:abstractNumId w:val="0"/>
  </w:num>
  <w:num w:numId="2" w16cid:durableId="1859542719">
    <w:abstractNumId w:val="10"/>
  </w:num>
  <w:num w:numId="3" w16cid:durableId="530384300">
    <w:abstractNumId w:val="2"/>
  </w:num>
  <w:num w:numId="4" w16cid:durableId="1316835515">
    <w:abstractNumId w:val="6"/>
  </w:num>
  <w:num w:numId="5" w16cid:durableId="267667586">
    <w:abstractNumId w:val="3"/>
  </w:num>
  <w:num w:numId="6" w16cid:durableId="2027949330">
    <w:abstractNumId w:val="4"/>
  </w:num>
  <w:num w:numId="7" w16cid:durableId="1801872744">
    <w:abstractNumId w:val="11"/>
  </w:num>
  <w:num w:numId="8" w16cid:durableId="958075163">
    <w:abstractNumId w:val="12"/>
  </w:num>
  <w:num w:numId="9" w16cid:durableId="1328904118">
    <w:abstractNumId w:val="5"/>
  </w:num>
  <w:num w:numId="10" w16cid:durableId="888496336">
    <w:abstractNumId w:val="7"/>
  </w:num>
  <w:num w:numId="11" w16cid:durableId="1471050607">
    <w:abstractNumId w:val="8"/>
  </w:num>
  <w:num w:numId="12" w16cid:durableId="1485124699">
    <w:abstractNumId w:val="13"/>
  </w:num>
  <w:num w:numId="13" w16cid:durableId="129373394">
    <w:abstractNumId w:val="9"/>
  </w:num>
  <w:num w:numId="14" w16cid:durableId="157597182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A5"/>
    <w:rsid w:val="000045DC"/>
    <w:rsid w:val="00006B65"/>
    <w:rsid w:val="000107DA"/>
    <w:rsid w:val="00023A2D"/>
    <w:rsid w:val="000257CE"/>
    <w:rsid w:val="0003007C"/>
    <w:rsid w:val="00030A62"/>
    <w:rsid w:val="00035748"/>
    <w:rsid w:val="000475BA"/>
    <w:rsid w:val="00055939"/>
    <w:rsid w:val="00056117"/>
    <w:rsid w:val="00056FAB"/>
    <w:rsid w:val="000639EF"/>
    <w:rsid w:val="0006433C"/>
    <w:rsid w:val="00070D24"/>
    <w:rsid w:val="0007715B"/>
    <w:rsid w:val="000837CA"/>
    <w:rsid w:val="00084F93"/>
    <w:rsid w:val="000867E8"/>
    <w:rsid w:val="000921ED"/>
    <w:rsid w:val="00092E9A"/>
    <w:rsid w:val="000949C9"/>
    <w:rsid w:val="000C0424"/>
    <w:rsid w:val="000C763E"/>
    <w:rsid w:val="000D16A6"/>
    <w:rsid w:val="000D4639"/>
    <w:rsid w:val="000D49A4"/>
    <w:rsid w:val="000D4A42"/>
    <w:rsid w:val="000D57F2"/>
    <w:rsid w:val="000E179E"/>
    <w:rsid w:val="00104942"/>
    <w:rsid w:val="00105591"/>
    <w:rsid w:val="00116FFE"/>
    <w:rsid w:val="0012293B"/>
    <w:rsid w:val="00122FA6"/>
    <w:rsid w:val="00130BEF"/>
    <w:rsid w:val="00134EDE"/>
    <w:rsid w:val="00141D74"/>
    <w:rsid w:val="00146706"/>
    <w:rsid w:val="0015018A"/>
    <w:rsid w:val="00151FDC"/>
    <w:rsid w:val="0015483B"/>
    <w:rsid w:val="001758E4"/>
    <w:rsid w:val="00180C06"/>
    <w:rsid w:val="00181E78"/>
    <w:rsid w:val="001831CD"/>
    <w:rsid w:val="00187637"/>
    <w:rsid w:val="001901CE"/>
    <w:rsid w:val="001A1623"/>
    <w:rsid w:val="001A5D2C"/>
    <w:rsid w:val="001B1E4D"/>
    <w:rsid w:val="001C3DAB"/>
    <w:rsid w:val="001E1779"/>
    <w:rsid w:val="001E2ACA"/>
    <w:rsid w:val="001E37AE"/>
    <w:rsid w:val="001F37E6"/>
    <w:rsid w:val="001F4021"/>
    <w:rsid w:val="001F56C9"/>
    <w:rsid w:val="002030CF"/>
    <w:rsid w:val="002068BF"/>
    <w:rsid w:val="00211AF5"/>
    <w:rsid w:val="002246AC"/>
    <w:rsid w:val="002246B9"/>
    <w:rsid w:val="002275BF"/>
    <w:rsid w:val="00230F38"/>
    <w:rsid w:val="0023735B"/>
    <w:rsid w:val="00241D22"/>
    <w:rsid w:val="0024202D"/>
    <w:rsid w:val="0024587C"/>
    <w:rsid w:val="00245D3D"/>
    <w:rsid w:val="0024691E"/>
    <w:rsid w:val="00250830"/>
    <w:rsid w:val="00254D2C"/>
    <w:rsid w:val="00257CBD"/>
    <w:rsid w:val="00260D59"/>
    <w:rsid w:val="00271EF2"/>
    <w:rsid w:val="00276C59"/>
    <w:rsid w:val="0028006A"/>
    <w:rsid w:val="00293DE7"/>
    <w:rsid w:val="002A03D4"/>
    <w:rsid w:val="002A06C5"/>
    <w:rsid w:val="002B3789"/>
    <w:rsid w:val="002B6BC2"/>
    <w:rsid w:val="002B7A3A"/>
    <w:rsid w:val="002D578A"/>
    <w:rsid w:val="002D6DC4"/>
    <w:rsid w:val="002F1F92"/>
    <w:rsid w:val="00323FA9"/>
    <w:rsid w:val="0032418B"/>
    <w:rsid w:val="00324190"/>
    <w:rsid w:val="00336E53"/>
    <w:rsid w:val="0034048C"/>
    <w:rsid w:val="003524F4"/>
    <w:rsid w:val="00357916"/>
    <w:rsid w:val="00373E56"/>
    <w:rsid w:val="00376198"/>
    <w:rsid w:val="00380429"/>
    <w:rsid w:val="00384A46"/>
    <w:rsid w:val="0038508D"/>
    <w:rsid w:val="0039036C"/>
    <w:rsid w:val="00396E35"/>
    <w:rsid w:val="00396E95"/>
    <w:rsid w:val="003A5CD0"/>
    <w:rsid w:val="003A7BAD"/>
    <w:rsid w:val="003B600C"/>
    <w:rsid w:val="003C2A5B"/>
    <w:rsid w:val="003C54B7"/>
    <w:rsid w:val="003D058D"/>
    <w:rsid w:val="003D0D57"/>
    <w:rsid w:val="003E0E48"/>
    <w:rsid w:val="003E2B2D"/>
    <w:rsid w:val="003E4597"/>
    <w:rsid w:val="003E69F7"/>
    <w:rsid w:val="003E7CEB"/>
    <w:rsid w:val="003F0796"/>
    <w:rsid w:val="003F1A07"/>
    <w:rsid w:val="003F5EAC"/>
    <w:rsid w:val="003F6BE8"/>
    <w:rsid w:val="00402BE7"/>
    <w:rsid w:val="004068C1"/>
    <w:rsid w:val="0041393C"/>
    <w:rsid w:val="004172EB"/>
    <w:rsid w:val="00421A5F"/>
    <w:rsid w:val="00423E85"/>
    <w:rsid w:val="00425DD3"/>
    <w:rsid w:val="00431B94"/>
    <w:rsid w:val="0043478E"/>
    <w:rsid w:val="00443A06"/>
    <w:rsid w:val="00447325"/>
    <w:rsid w:val="004638D8"/>
    <w:rsid w:val="00470CF9"/>
    <w:rsid w:val="00474D99"/>
    <w:rsid w:val="004768A3"/>
    <w:rsid w:val="00476D7E"/>
    <w:rsid w:val="0047798A"/>
    <w:rsid w:val="004843D3"/>
    <w:rsid w:val="00496BBF"/>
    <w:rsid w:val="004A2D0D"/>
    <w:rsid w:val="004A48A2"/>
    <w:rsid w:val="004A7101"/>
    <w:rsid w:val="004A7A2F"/>
    <w:rsid w:val="004B08E5"/>
    <w:rsid w:val="004B2F64"/>
    <w:rsid w:val="004B321D"/>
    <w:rsid w:val="004E03D0"/>
    <w:rsid w:val="004E3237"/>
    <w:rsid w:val="004E69FD"/>
    <w:rsid w:val="004E6A91"/>
    <w:rsid w:val="004F15CF"/>
    <w:rsid w:val="004F3F91"/>
    <w:rsid w:val="0050248D"/>
    <w:rsid w:val="005102D1"/>
    <w:rsid w:val="005121A4"/>
    <w:rsid w:val="00524F5F"/>
    <w:rsid w:val="00526FDE"/>
    <w:rsid w:val="00527EB6"/>
    <w:rsid w:val="00535C2F"/>
    <w:rsid w:val="00556B3D"/>
    <w:rsid w:val="00563BC4"/>
    <w:rsid w:val="00567A21"/>
    <w:rsid w:val="00576199"/>
    <w:rsid w:val="005770BC"/>
    <w:rsid w:val="0059085F"/>
    <w:rsid w:val="005B06E1"/>
    <w:rsid w:val="005D67FF"/>
    <w:rsid w:val="005D77F3"/>
    <w:rsid w:val="005E0B4A"/>
    <w:rsid w:val="005E3CB4"/>
    <w:rsid w:val="005F1981"/>
    <w:rsid w:val="006009FE"/>
    <w:rsid w:val="00604FDE"/>
    <w:rsid w:val="0061049C"/>
    <w:rsid w:val="00617B64"/>
    <w:rsid w:val="00620263"/>
    <w:rsid w:val="00624D19"/>
    <w:rsid w:val="006553C9"/>
    <w:rsid w:val="00655F8E"/>
    <w:rsid w:val="00665C18"/>
    <w:rsid w:val="006742A2"/>
    <w:rsid w:val="00675134"/>
    <w:rsid w:val="00676ACB"/>
    <w:rsid w:val="00677C06"/>
    <w:rsid w:val="00680FF1"/>
    <w:rsid w:val="00683841"/>
    <w:rsid w:val="00691BEE"/>
    <w:rsid w:val="00694790"/>
    <w:rsid w:val="006958A9"/>
    <w:rsid w:val="006A37A5"/>
    <w:rsid w:val="006B5DF3"/>
    <w:rsid w:val="006C17BC"/>
    <w:rsid w:val="006C2D58"/>
    <w:rsid w:val="006D0ADE"/>
    <w:rsid w:val="006D7840"/>
    <w:rsid w:val="006F3C9B"/>
    <w:rsid w:val="007050DC"/>
    <w:rsid w:val="00705343"/>
    <w:rsid w:val="007137BC"/>
    <w:rsid w:val="007159F0"/>
    <w:rsid w:val="00717296"/>
    <w:rsid w:val="0072051F"/>
    <w:rsid w:val="00725E77"/>
    <w:rsid w:val="00727EE9"/>
    <w:rsid w:val="00730F58"/>
    <w:rsid w:val="00734684"/>
    <w:rsid w:val="00741804"/>
    <w:rsid w:val="00756823"/>
    <w:rsid w:val="007642A2"/>
    <w:rsid w:val="00765133"/>
    <w:rsid w:val="007735FA"/>
    <w:rsid w:val="0077566C"/>
    <w:rsid w:val="007765B4"/>
    <w:rsid w:val="0078281F"/>
    <w:rsid w:val="007872A6"/>
    <w:rsid w:val="007917D3"/>
    <w:rsid w:val="007A53B8"/>
    <w:rsid w:val="007B0764"/>
    <w:rsid w:val="007B219E"/>
    <w:rsid w:val="007B287F"/>
    <w:rsid w:val="007B3E60"/>
    <w:rsid w:val="007B3ED4"/>
    <w:rsid w:val="007C3ED5"/>
    <w:rsid w:val="007D6386"/>
    <w:rsid w:val="007F16A0"/>
    <w:rsid w:val="007F216A"/>
    <w:rsid w:val="007F2731"/>
    <w:rsid w:val="008013A0"/>
    <w:rsid w:val="00801C4B"/>
    <w:rsid w:val="0080576D"/>
    <w:rsid w:val="00806DCF"/>
    <w:rsid w:val="00811DF3"/>
    <w:rsid w:val="00814B1B"/>
    <w:rsid w:val="00830283"/>
    <w:rsid w:val="008338F8"/>
    <w:rsid w:val="00840A26"/>
    <w:rsid w:val="008412F9"/>
    <w:rsid w:val="00843203"/>
    <w:rsid w:val="00843EA0"/>
    <w:rsid w:val="00845357"/>
    <w:rsid w:val="008453C2"/>
    <w:rsid w:val="0085566A"/>
    <w:rsid w:val="00855750"/>
    <w:rsid w:val="00875C63"/>
    <w:rsid w:val="0088377A"/>
    <w:rsid w:val="00886C4B"/>
    <w:rsid w:val="0088703F"/>
    <w:rsid w:val="0089395B"/>
    <w:rsid w:val="008A1E3E"/>
    <w:rsid w:val="008B10A2"/>
    <w:rsid w:val="008B4831"/>
    <w:rsid w:val="008C5C7C"/>
    <w:rsid w:val="008D17BF"/>
    <w:rsid w:val="008D1FA5"/>
    <w:rsid w:val="008D2F95"/>
    <w:rsid w:val="008E1343"/>
    <w:rsid w:val="008E5511"/>
    <w:rsid w:val="008F1EBB"/>
    <w:rsid w:val="008F2DC0"/>
    <w:rsid w:val="008F4A54"/>
    <w:rsid w:val="008F5502"/>
    <w:rsid w:val="008F68E8"/>
    <w:rsid w:val="00900B35"/>
    <w:rsid w:val="00905430"/>
    <w:rsid w:val="00907391"/>
    <w:rsid w:val="00930661"/>
    <w:rsid w:val="009319DD"/>
    <w:rsid w:val="00940EBF"/>
    <w:rsid w:val="00950BB9"/>
    <w:rsid w:val="00955565"/>
    <w:rsid w:val="009611AB"/>
    <w:rsid w:val="00965DAE"/>
    <w:rsid w:val="009671B9"/>
    <w:rsid w:val="00973FFB"/>
    <w:rsid w:val="0098097A"/>
    <w:rsid w:val="00982D57"/>
    <w:rsid w:val="00987898"/>
    <w:rsid w:val="00991EAB"/>
    <w:rsid w:val="00994666"/>
    <w:rsid w:val="009A72CA"/>
    <w:rsid w:val="009B1D56"/>
    <w:rsid w:val="009B7751"/>
    <w:rsid w:val="009C6F53"/>
    <w:rsid w:val="009D2A61"/>
    <w:rsid w:val="009D3A21"/>
    <w:rsid w:val="009D55E3"/>
    <w:rsid w:val="009D6892"/>
    <w:rsid w:val="009E3D73"/>
    <w:rsid w:val="009E3DFB"/>
    <w:rsid w:val="009E499D"/>
    <w:rsid w:val="009E4A44"/>
    <w:rsid w:val="009E6D63"/>
    <w:rsid w:val="009F1BB7"/>
    <w:rsid w:val="009F4473"/>
    <w:rsid w:val="009F4740"/>
    <w:rsid w:val="00A11D93"/>
    <w:rsid w:val="00A1253A"/>
    <w:rsid w:val="00A12932"/>
    <w:rsid w:val="00A147E1"/>
    <w:rsid w:val="00A1687C"/>
    <w:rsid w:val="00A16AD0"/>
    <w:rsid w:val="00A24C50"/>
    <w:rsid w:val="00A25253"/>
    <w:rsid w:val="00A26BAE"/>
    <w:rsid w:val="00A30B2E"/>
    <w:rsid w:val="00A30CE2"/>
    <w:rsid w:val="00A30F6C"/>
    <w:rsid w:val="00A4694A"/>
    <w:rsid w:val="00A471FC"/>
    <w:rsid w:val="00A50A66"/>
    <w:rsid w:val="00A50B6D"/>
    <w:rsid w:val="00A5213D"/>
    <w:rsid w:val="00A525AA"/>
    <w:rsid w:val="00A61E2E"/>
    <w:rsid w:val="00A638FC"/>
    <w:rsid w:val="00A73AF9"/>
    <w:rsid w:val="00A73BB7"/>
    <w:rsid w:val="00A770D9"/>
    <w:rsid w:val="00A866BD"/>
    <w:rsid w:val="00A94BF2"/>
    <w:rsid w:val="00A94EB1"/>
    <w:rsid w:val="00A9635B"/>
    <w:rsid w:val="00AA21EC"/>
    <w:rsid w:val="00AA5B89"/>
    <w:rsid w:val="00AA7BDC"/>
    <w:rsid w:val="00AB0E0A"/>
    <w:rsid w:val="00AC438A"/>
    <w:rsid w:val="00AD6322"/>
    <w:rsid w:val="00AE78CD"/>
    <w:rsid w:val="00AF1008"/>
    <w:rsid w:val="00AF6F5A"/>
    <w:rsid w:val="00B11670"/>
    <w:rsid w:val="00B13326"/>
    <w:rsid w:val="00B15630"/>
    <w:rsid w:val="00B16B09"/>
    <w:rsid w:val="00B25971"/>
    <w:rsid w:val="00B25DA7"/>
    <w:rsid w:val="00B261D4"/>
    <w:rsid w:val="00B2733C"/>
    <w:rsid w:val="00B27760"/>
    <w:rsid w:val="00B3007E"/>
    <w:rsid w:val="00B352B9"/>
    <w:rsid w:val="00B361EE"/>
    <w:rsid w:val="00B431E3"/>
    <w:rsid w:val="00B4697C"/>
    <w:rsid w:val="00B60D1A"/>
    <w:rsid w:val="00B647DB"/>
    <w:rsid w:val="00B74EB7"/>
    <w:rsid w:val="00B81039"/>
    <w:rsid w:val="00B933E7"/>
    <w:rsid w:val="00B94BBF"/>
    <w:rsid w:val="00B94F24"/>
    <w:rsid w:val="00B96FB7"/>
    <w:rsid w:val="00B97260"/>
    <w:rsid w:val="00BA4184"/>
    <w:rsid w:val="00BA6377"/>
    <w:rsid w:val="00BB6560"/>
    <w:rsid w:val="00BB739F"/>
    <w:rsid w:val="00BC3588"/>
    <w:rsid w:val="00BC79C5"/>
    <w:rsid w:val="00BD4FFC"/>
    <w:rsid w:val="00BD5882"/>
    <w:rsid w:val="00BE73AC"/>
    <w:rsid w:val="00BE755E"/>
    <w:rsid w:val="00BF67FE"/>
    <w:rsid w:val="00C00AB0"/>
    <w:rsid w:val="00C1048F"/>
    <w:rsid w:val="00C25F45"/>
    <w:rsid w:val="00C31DDA"/>
    <w:rsid w:val="00C425A3"/>
    <w:rsid w:val="00C44CA7"/>
    <w:rsid w:val="00C51831"/>
    <w:rsid w:val="00C52D49"/>
    <w:rsid w:val="00C55927"/>
    <w:rsid w:val="00C56710"/>
    <w:rsid w:val="00C60098"/>
    <w:rsid w:val="00C634B2"/>
    <w:rsid w:val="00C6545D"/>
    <w:rsid w:val="00C76F92"/>
    <w:rsid w:val="00C80F80"/>
    <w:rsid w:val="00C82D75"/>
    <w:rsid w:val="00C834D7"/>
    <w:rsid w:val="00C84D59"/>
    <w:rsid w:val="00C879BA"/>
    <w:rsid w:val="00C90ABA"/>
    <w:rsid w:val="00C92A61"/>
    <w:rsid w:val="00CA269E"/>
    <w:rsid w:val="00CA562F"/>
    <w:rsid w:val="00CB60F6"/>
    <w:rsid w:val="00CC06FA"/>
    <w:rsid w:val="00CC1A9C"/>
    <w:rsid w:val="00CC5BD7"/>
    <w:rsid w:val="00CC707D"/>
    <w:rsid w:val="00CD25D1"/>
    <w:rsid w:val="00CE38B8"/>
    <w:rsid w:val="00CE576C"/>
    <w:rsid w:val="00CE5B88"/>
    <w:rsid w:val="00CE6F16"/>
    <w:rsid w:val="00CF1713"/>
    <w:rsid w:val="00CF74E7"/>
    <w:rsid w:val="00D01527"/>
    <w:rsid w:val="00D02E90"/>
    <w:rsid w:val="00D069B7"/>
    <w:rsid w:val="00D14C1D"/>
    <w:rsid w:val="00D15C03"/>
    <w:rsid w:val="00D248A7"/>
    <w:rsid w:val="00D33DC5"/>
    <w:rsid w:val="00D40182"/>
    <w:rsid w:val="00D4138A"/>
    <w:rsid w:val="00D57204"/>
    <w:rsid w:val="00D65A6D"/>
    <w:rsid w:val="00D65E2D"/>
    <w:rsid w:val="00D660F7"/>
    <w:rsid w:val="00D66725"/>
    <w:rsid w:val="00D81863"/>
    <w:rsid w:val="00D875B9"/>
    <w:rsid w:val="00D930B9"/>
    <w:rsid w:val="00D96D68"/>
    <w:rsid w:val="00DA3C77"/>
    <w:rsid w:val="00DB38B1"/>
    <w:rsid w:val="00DB74B2"/>
    <w:rsid w:val="00DC29A1"/>
    <w:rsid w:val="00DC5A3B"/>
    <w:rsid w:val="00DD38E9"/>
    <w:rsid w:val="00DE063C"/>
    <w:rsid w:val="00DE649C"/>
    <w:rsid w:val="00E00ACB"/>
    <w:rsid w:val="00E00ED2"/>
    <w:rsid w:val="00E03D3F"/>
    <w:rsid w:val="00E13608"/>
    <w:rsid w:val="00E26CEA"/>
    <w:rsid w:val="00E26E5E"/>
    <w:rsid w:val="00E36858"/>
    <w:rsid w:val="00E46D2D"/>
    <w:rsid w:val="00E548F2"/>
    <w:rsid w:val="00E74973"/>
    <w:rsid w:val="00E758DF"/>
    <w:rsid w:val="00E817DF"/>
    <w:rsid w:val="00E8414E"/>
    <w:rsid w:val="00E86D20"/>
    <w:rsid w:val="00E92043"/>
    <w:rsid w:val="00E97794"/>
    <w:rsid w:val="00EA0DDC"/>
    <w:rsid w:val="00EB1511"/>
    <w:rsid w:val="00EB4C13"/>
    <w:rsid w:val="00ED1FEE"/>
    <w:rsid w:val="00ED5B15"/>
    <w:rsid w:val="00ED6F6A"/>
    <w:rsid w:val="00EE11EA"/>
    <w:rsid w:val="00EE33BE"/>
    <w:rsid w:val="00EE5039"/>
    <w:rsid w:val="00EE546F"/>
    <w:rsid w:val="00EF244A"/>
    <w:rsid w:val="00EF7C29"/>
    <w:rsid w:val="00EF7DAF"/>
    <w:rsid w:val="00F04139"/>
    <w:rsid w:val="00F21D0B"/>
    <w:rsid w:val="00F23ECA"/>
    <w:rsid w:val="00F41646"/>
    <w:rsid w:val="00F434F0"/>
    <w:rsid w:val="00F500F4"/>
    <w:rsid w:val="00F55CD2"/>
    <w:rsid w:val="00F7191E"/>
    <w:rsid w:val="00F76093"/>
    <w:rsid w:val="00F800CB"/>
    <w:rsid w:val="00F84161"/>
    <w:rsid w:val="00F85CCE"/>
    <w:rsid w:val="00F93728"/>
    <w:rsid w:val="00F96EDC"/>
    <w:rsid w:val="00FA7C85"/>
    <w:rsid w:val="00FB0613"/>
    <w:rsid w:val="00FB15FE"/>
    <w:rsid w:val="00FB18FA"/>
    <w:rsid w:val="00FB4021"/>
    <w:rsid w:val="00FB4A8D"/>
    <w:rsid w:val="00FB5BE7"/>
    <w:rsid w:val="00FC1A9F"/>
    <w:rsid w:val="00FC3ABC"/>
    <w:rsid w:val="00FC5ADE"/>
    <w:rsid w:val="00FC76B7"/>
    <w:rsid w:val="00FD1FE5"/>
    <w:rsid w:val="00FD401D"/>
    <w:rsid w:val="00FD7D15"/>
    <w:rsid w:val="00FE2204"/>
    <w:rsid w:val="00FE2D3B"/>
    <w:rsid w:val="00FE4E89"/>
    <w:rsid w:val="00FF31C9"/>
    <w:rsid w:val="00FF3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56B3A"/>
  <w15:chartTrackingRefBased/>
  <w15:docId w15:val="{BBC8574B-7060-4101-B00B-0C41854F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60098"/>
  </w:style>
  <w:style w:type="paragraph" w:styleId="1">
    <w:name w:val="heading 1"/>
    <w:basedOn w:val="a1"/>
    <w:next w:val="a1"/>
    <w:link w:val="10"/>
    <w:uiPriority w:val="9"/>
    <w:qFormat/>
    <w:rsid w:val="00A73AF9"/>
    <w:pPr>
      <w:ind w:firstLine="0"/>
      <w:jc w:val="center"/>
      <w:outlineLvl w:val="0"/>
    </w:pPr>
    <w:rPr>
      <w:b/>
      <w:bCs/>
    </w:rPr>
  </w:style>
  <w:style w:type="paragraph" w:styleId="2">
    <w:name w:val="heading 2"/>
    <w:basedOn w:val="a1"/>
    <w:next w:val="a1"/>
    <w:link w:val="20"/>
    <w:uiPriority w:val="9"/>
    <w:unhideWhenUsed/>
    <w:qFormat/>
    <w:rsid w:val="00C60098"/>
    <w:pPr>
      <w:outlineLvl w:val="1"/>
    </w:pPr>
    <w:rPr>
      <w:b/>
      <w:bCs/>
    </w:rPr>
  </w:style>
  <w:style w:type="paragraph" w:styleId="3">
    <w:name w:val="heading 3"/>
    <w:basedOn w:val="a1"/>
    <w:next w:val="a1"/>
    <w:link w:val="30"/>
    <w:uiPriority w:val="9"/>
    <w:unhideWhenUsed/>
    <w:qFormat/>
    <w:rsid w:val="00476D7E"/>
    <w:pPr>
      <w:outlineLvl w:val="2"/>
    </w:pPr>
    <w:rPr>
      <w:b/>
      <w:bCs/>
    </w:rPr>
  </w:style>
  <w:style w:type="paragraph" w:styleId="4">
    <w:name w:val="heading 4"/>
    <w:basedOn w:val="a0"/>
    <w:next w:val="a0"/>
    <w:link w:val="40"/>
    <w:uiPriority w:val="9"/>
    <w:semiHidden/>
    <w:unhideWhenUsed/>
    <w:qFormat/>
    <w:rsid w:val="008453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маг_текст"/>
    <w:basedOn w:val="a0"/>
    <w:link w:val="a5"/>
    <w:qFormat/>
    <w:rsid w:val="008D17BF"/>
    <w:pPr>
      <w:spacing w:after="0" w:line="360" w:lineRule="auto"/>
      <w:ind w:firstLine="709"/>
      <w:jc w:val="both"/>
    </w:pPr>
    <w:rPr>
      <w:rFonts w:ascii="Times New Roman" w:hAnsi="Times New Roman" w:cs="Times New Roman"/>
      <w:sz w:val="28"/>
      <w:szCs w:val="28"/>
    </w:rPr>
  </w:style>
  <w:style w:type="paragraph" w:customStyle="1" w:styleId="a6">
    <w:name w:val="маг_рис"/>
    <w:basedOn w:val="a0"/>
    <w:qFormat/>
    <w:rsid w:val="00257CBD"/>
    <w:pPr>
      <w:spacing w:after="0" w:line="360" w:lineRule="auto"/>
      <w:jc w:val="center"/>
    </w:pPr>
    <w:rPr>
      <w:rFonts w:ascii="Times New Roman" w:hAnsi="Times New Roman" w:cs="Times New Roman"/>
      <w:sz w:val="28"/>
      <w:szCs w:val="28"/>
    </w:rPr>
  </w:style>
  <w:style w:type="paragraph" w:styleId="a7">
    <w:name w:val="header"/>
    <w:basedOn w:val="a0"/>
    <w:link w:val="a8"/>
    <w:uiPriority w:val="99"/>
    <w:unhideWhenUsed/>
    <w:rsid w:val="004F3F91"/>
    <w:pPr>
      <w:tabs>
        <w:tab w:val="center" w:pos="4819"/>
        <w:tab w:val="right" w:pos="9639"/>
      </w:tabs>
      <w:spacing w:after="0" w:line="240" w:lineRule="auto"/>
    </w:pPr>
  </w:style>
  <w:style w:type="character" w:customStyle="1" w:styleId="a8">
    <w:name w:val="Верхний колонтитул Знак"/>
    <w:basedOn w:val="a2"/>
    <w:link w:val="a7"/>
    <w:uiPriority w:val="99"/>
    <w:rsid w:val="004F3F91"/>
  </w:style>
  <w:style w:type="paragraph" w:styleId="a9">
    <w:name w:val="footer"/>
    <w:basedOn w:val="a0"/>
    <w:link w:val="aa"/>
    <w:uiPriority w:val="99"/>
    <w:unhideWhenUsed/>
    <w:rsid w:val="004F3F91"/>
    <w:pPr>
      <w:tabs>
        <w:tab w:val="center" w:pos="4819"/>
        <w:tab w:val="right" w:pos="9639"/>
      </w:tabs>
      <w:spacing w:after="0" w:line="240" w:lineRule="auto"/>
    </w:pPr>
  </w:style>
  <w:style w:type="character" w:customStyle="1" w:styleId="aa">
    <w:name w:val="Нижний колонтитул Знак"/>
    <w:basedOn w:val="a2"/>
    <w:link w:val="a9"/>
    <w:uiPriority w:val="99"/>
    <w:rsid w:val="004F3F91"/>
  </w:style>
  <w:style w:type="character" w:customStyle="1" w:styleId="10">
    <w:name w:val="Заголовок 1 Знак"/>
    <w:basedOn w:val="a2"/>
    <w:link w:val="1"/>
    <w:uiPriority w:val="9"/>
    <w:rsid w:val="00A73AF9"/>
    <w:rPr>
      <w:rFonts w:ascii="Times New Roman" w:hAnsi="Times New Roman" w:cs="Times New Roman"/>
      <w:b/>
      <w:bCs/>
      <w:sz w:val="28"/>
      <w:szCs w:val="28"/>
    </w:rPr>
  </w:style>
  <w:style w:type="paragraph" w:customStyle="1" w:styleId="a">
    <w:name w:val="маг_маркер"/>
    <w:basedOn w:val="a1"/>
    <w:qFormat/>
    <w:rsid w:val="008D17BF"/>
    <w:pPr>
      <w:numPr>
        <w:numId w:val="1"/>
      </w:numPr>
      <w:tabs>
        <w:tab w:val="left" w:pos="993"/>
      </w:tabs>
      <w:ind w:left="0" w:firstLine="709"/>
    </w:pPr>
  </w:style>
  <w:style w:type="character" w:customStyle="1" w:styleId="20">
    <w:name w:val="Заголовок 2 Знак"/>
    <w:basedOn w:val="a2"/>
    <w:link w:val="2"/>
    <w:uiPriority w:val="9"/>
    <w:rsid w:val="00C60098"/>
    <w:rPr>
      <w:rFonts w:ascii="Times New Roman" w:hAnsi="Times New Roman" w:cs="Times New Roman"/>
      <w:b/>
      <w:bCs/>
      <w:sz w:val="28"/>
      <w:szCs w:val="28"/>
    </w:rPr>
  </w:style>
  <w:style w:type="paragraph" w:styleId="ab">
    <w:name w:val="TOC Heading"/>
    <w:basedOn w:val="1"/>
    <w:next w:val="a0"/>
    <w:uiPriority w:val="39"/>
    <w:unhideWhenUsed/>
    <w:qFormat/>
    <w:rsid w:val="00C60098"/>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uk-UA"/>
    </w:rPr>
  </w:style>
  <w:style w:type="paragraph" w:styleId="11">
    <w:name w:val="toc 1"/>
    <w:basedOn w:val="a0"/>
    <w:next w:val="a0"/>
    <w:autoRedefine/>
    <w:uiPriority w:val="39"/>
    <w:unhideWhenUsed/>
    <w:rsid w:val="00C60098"/>
    <w:pPr>
      <w:tabs>
        <w:tab w:val="right" w:leader="dot" w:pos="9629"/>
      </w:tabs>
      <w:spacing w:after="100"/>
    </w:pPr>
    <w:rPr>
      <w:rFonts w:ascii="Times New Roman" w:hAnsi="Times New Roman" w:cs="Times New Roman"/>
      <w:noProof/>
      <w:sz w:val="28"/>
      <w:szCs w:val="28"/>
    </w:rPr>
  </w:style>
  <w:style w:type="paragraph" w:styleId="21">
    <w:name w:val="toc 2"/>
    <w:basedOn w:val="a0"/>
    <w:next w:val="a0"/>
    <w:autoRedefine/>
    <w:uiPriority w:val="39"/>
    <w:unhideWhenUsed/>
    <w:rsid w:val="00C60098"/>
    <w:pPr>
      <w:tabs>
        <w:tab w:val="right" w:leader="dot" w:pos="9629"/>
      </w:tabs>
      <w:spacing w:after="100"/>
      <w:ind w:left="220"/>
    </w:pPr>
    <w:rPr>
      <w:rFonts w:ascii="Times New Roman" w:hAnsi="Times New Roman" w:cs="Times New Roman"/>
      <w:noProof/>
      <w:sz w:val="28"/>
      <w:szCs w:val="28"/>
    </w:rPr>
  </w:style>
  <w:style w:type="character" w:styleId="ac">
    <w:name w:val="Hyperlink"/>
    <w:basedOn w:val="a2"/>
    <w:uiPriority w:val="99"/>
    <w:unhideWhenUsed/>
    <w:rsid w:val="00C60098"/>
    <w:rPr>
      <w:color w:val="0563C1" w:themeColor="hyperlink"/>
      <w:u w:val="single"/>
    </w:rPr>
  </w:style>
  <w:style w:type="character" w:customStyle="1" w:styleId="30">
    <w:name w:val="Заголовок 3 Знак"/>
    <w:basedOn w:val="a2"/>
    <w:link w:val="3"/>
    <w:uiPriority w:val="9"/>
    <w:rsid w:val="00476D7E"/>
    <w:rPr>
      <w:rFonts w:ascii="Times New Roman" w:hAnsi="Times New Roman" w:cs="Times New Roman"/>
      <w:b/>
      <w:bCs/>
      <w:sz w:val="28"/>
      <w:szCs w:val="28"/>
    </w:rPr>
  </w:style>
  <w:style w:type="paragraph" w:styleId="31">
    <w:name w:val="toc 3"/>
    <w:basedOn w:val="a0"/>
    <w:next w:val="a0"/>
    <w:autoRedefine/>
    <w:uiPriority w:val="39"/>
    <w:unhideWhenUsed/>
    <w:rsid w:val="00EE33BE"/>
    <w:pPr>
      <w:tabs>
        <w:tab w:val="right" w:leader="dot" w:pos="9629"/>
      </w:tabs>
      <w:spacing w:after="100"/>
      <w:ind w:left="440"/>
    </w:pPr>
    <w:rPr>
      <w:rFonts w:ascii="Times New Roman" w:hAnsi="Times New Roman" w:cs="Times New Roman"/>
      <w:noProof/>
      <w:sz w:val="28"/>
      <w:szCs w:val="28"/>
    </w:rPr>
  </w:style>
  <w:style w:type="character" w:customStyle="1" w:styleId="40">
    <w:name w:val="Заголовок 4 Знак"/>
    <w:basedOn w:val="a2"/>
    <w:link w:val="4"/>
    <w:uiPriority w:val="9"/>
    <w:semiHidden/>
    <w:rsid w:val="00845357"/>
    <w:rPr>
      <w:rFonts w:asciiTheme="majorHAnsi" w:eastAsiaTheme="majorEastAsia" w:hAnsiTheme="majorHAnsi" w:cstheme="majorBidi"/>
      <w:i/>
      <w:iCs/>
      <w:color w:val="2F5496" w:themeColor="accent1" w:themeShade="BF"/>
    </w:rPr>
  </w:style>
  <w:style w:type="character" w:customStyle="1" w:styleId="ad">
    <w:name w:val="маг_виділення"/>
    <w:basedOn w:val="a2"/>
    <w:uiPriority w:val="1"/>
    <w:qFormat/>
    <w:rsid w:val="0047798A"/>
    <w:rPr>
      <w:b/>
      <w:bCs/>
    </w:rPr>
  </w:style>
  <w:style w:type="paragraph" w:customStyle="1" w:styleId="ae">
    <w:name w:val="маг_анкета"/>
    <w:basedOn w:val="a1"/>
    <w:qFormat/>
    <w:rsid w:val="00D33DC5"/>
    <w:pPr>
      <w:ind w:firstLine="1134"/>
    </w:pPr>
  </w:style>
  <w:style w:type="table" w:styleId="af">
    <w:name w:val="Table Grid"/>
    <w:basedOn w:val="a3"/>
    <w:uiPriority w:val="39"/>
    <w:rsid w:val="003B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маг_табл"/>
    <w:basedOn w:val="a1"/>
    <w:qFormat/>
    <w:rsid w:val="00C80F80"/>
    <w:pPr>
      <w:spacing w:line="312" w:lineRule="auto"/>
      <w:ind w:firstLine="0"/>
    </w:pPr>
  </w:style>
  <w:style w:type="paragraph" w:customStyle="1" w:styleId="af1">
    <w:name w:val="маг_зайве"/>
    <w:basedOn w:val="a1"/>
    <w:link w:val="af2"/>
    <w:qFormat/>
    <w:rsid w:val="00CE5B88"/>
    <w:rPr>
      <w:strike/>
      <w:color w:val="FF0000"/>
    </w:rPr>
  </w:style>
  <w:style w:type="paragraph" w:customStyle="1" w:styleId="af3">
    <w:name w:val="маг_табл_номер"/>
    <w:basedOn w:val="a1"/>
    <w:qFormat/>
    <w:rsid w:val="00801C4B"/>
    <w:pPr>
      <w:jc w:val="right"/>
    </w:pPr>
  </w:style>
  <w:style w:type="paragraph" w:customStyle="1" w:styleId="120">
    <w:name w:val="маг_табл12"/>
    <w:basedOn w:val="a1"/>
    <w:qFormat/>
    <w:rsid w:val="00B74EB7"/>
    <w:pPr>
      <w:spacing w:line="240" w:lineRule="auto"/>
      <w:ind w:firstLine="0"/>
    </w:pPr>
    <w:rPr>
      <w:sz w:val="24"/>
      <w:szCs w:val="24"/>
    </w:rPr>
  </w:style>
  <w:style w:type="paragraph" w:customStyle="1" w:styleId="22">
    <w:name w:val="маг_маркер2"/>
    <w:basedOn w:val="a"/>
    <w:qFormat/>
    <w:rsid w:val="00D4138A"/>
    <w:pPr>
      <w:tabs>
        <w:tab w:val="clear" w:pos="993"/>
        <w:tab w:val="left" w:pos="1560"/>
      </w:tabs>
      <w:ind w:left="1134" w:firstLine="0"/>
    </w:pPr>
  </w:style>
  <w:style w:type="character" w:customStyle="1" w:styleId="a5">
    <w:name w:val="маг_текст Знак"/>
    <w:basedOn w:val="a2"/>
    <w:link w:val="a1"/>
    <w:rsid w:val="00A471FC"/>
    <w:rPr>
      <w:rFonts w:ascii="Times New Roman" w:hAnsi="Times New Roman" w:cs="Times New Roman"/>
      <w:sz w:val="28"/>
      <w:szCs w:val="28"/>
    </w:rPr>
  </w:style>
  <w:style w:type="character" w:customStyle="1" w:styleId="af2">
    <w:name w:val="маг_зайве Знак"/>
    <w:basedOn w:val="a5"/>
    <w:link w:val="af1"/>
    <w:rsid w:val="00A471FC"/>
    <w:rPr>
      <w:rFonts w:ascii="Times New Roman" w:hAnsi="Times New Roman" w:cs="Times New Roman"/>
      <w:strike/>
      <w:color w:val="FF0000"/>
      <w:sz w:val="28"/>
      <w:szCs w:val="28"/>
    </w:rPr>
  </w:style>
  <w:style w:type="character" w:styleId="af4">
    <w:name w:val="Placeholder Text"/>
    <w:basedOn w:val="a2"/>
    <w:uiPriority w:val="99"/>
    <w:semiHidden/>
    <w:rsid w:val="00324190"/>
    <w:rPr>
      <w:color w:val="808080"/>
    </w:rPr>
  </w:style>
  <w:style w:type="paragraph" w:customStyle="1" w:styleId="12">
    <w:name w:val="маг_табл12_маркер"/>
    <w:basedOn w:val="120"/>
    <w:qFormat/>
    <w:rsid w:val="002B3789"/>
    <w:pPr>
      <w:numPr>
        <w:ilvl w:val="1"/>
        <w:numId w:val="2"/>
      </w:numPr>
      <w:tabs>
        <w:tab w:val="left" w:pos="286"/>
      </w:tabs>
      <w:ind w:left="35" w:firstLine="0"/>
    </w:pPr>
  </w:style>
  <w:style w:type="table" w:customStyle="1" w:styleId="13">
    <w:name w:val="Сітка таблиці1"/>
    <w:basedOn w:val="a3"/>
    <w:next w:val="af"/>
    <w:uiPriority w:val="39"/>
    <w:rsid w:val="00ED5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8F68E8"/>
    <w:pPr>
      <w:ind w:left="720"/>
      <w:contextualSpacing/>
    </w:pPr>
  </w:style>
  <w:style w:type="character" w:styleId="af6">
    <w:name w:val="Unresolved Mention"/>
    <w:basedOn w:val="a2"/>
    <w:uiPriority w:val="99"/>
    <w:semiHidden/>
    <w:unhideWhenUsed/>
    <w:rsid w:val="002068BF"/>
    <w:rPr>
      <w:color w:val="605E5C"/>
      <w:shd w:val="clear" w:color="auto" w:fill="E1DFDD"/>
    </w:rPr>
  </w:style>
  <w:style w:type="paragraph" w:customStyle="1" w:styleId="af7">
    <w:name w:val="маг_пояснення"/>
    <w:basedOn w:val="a1"/>
    <w:qFormat/>
    <w:rsid w:val="00CC06FA"/>
    <w:rPr>
      <w:i/>
      <w:iCs/>
      <w:color w:val="0070C0"/>
    </w:rPr>
  </w:style>
  <w:style w:type="paragraph" w:styleId="af8">
    <w:name w:val="Normal (Web)"/>
    <w:basedOn w:val="a0"/>
    <w:uiPriority w:val="99"/>
    <w:semiHidden/>
    <w:unhideWhenUsed/>
    <w:rsid w:val="00A50B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Strong"/>
    <w:basedOn w:val="a2"/>
    <w:uiPriority w:val="22"/>
    <w:qFormat/>
    <w:rsid w:val="00A50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529">
      <w:bodyDiv w:val="1"/>
      <w:marLeft w:val="0"/>
      <w:marRight w:val="0"/>
      <w:marTop w:val="0"/>
      <w:marBottom w:val="0"/>
      <w:divBdr>
        <w:top w:val="none" w:sz="0" w:space="0" w:color="auto"/>
        <w:left w:val="none" w:sz="0" w:space="0" w:color="auto"/>
        <w:bottom w:val="none" w:sz="0" w:space="0" w:color="auto"/>
        <w:right w:val="none" w:sz="0" w:space="0" w:color="auto"/>
      </w:divBdr>
    </w:div>
    <w:div w:id="16781682">
      <w:bodyDiv w:val="1"/>
      <w:marLeft w:val="0"/>
      <w:marRight w:val="0"/>
      <w:marTop w:val="0"/>
      <w:marBottom w:val="0"/>
      <w:divBdr>
        <w:top w:val="none" w:sz="0" w:space="0" w:color="auto"/>
        <w:left w:val="none" w:sz="0" w:space="0" w:color="auto"/>
        <w:bottom w:val="none" w:sz="0" w:space="0" w:color="auto"/>
        <w:right w:val="none" w:sz="0" w:space="0" w:color="auto"/>
      </w:divBdr>
    </w:div>
    <w:div w:id="16931029">
      <w:bodyDiv w:val="1"/>
      <w:marLeft w:val="0"/>
      <w:marRight w:val="0"/>
      <w:marTop w:val="0"/>
      <w:marBottom w:val="0"/>
      <w:divBdr>
        <w:top w:val="none" w:sz="0" w:space="0" w:color="auto"/>
        <w:left w:val="none" w:sz="0" w:space="0" w:color="auto"/>
        <w:bottom w:val="none" w:sz="0" w:space="0" w:color="auto"/>
        <w:right w:val="none" w:sz="0" w:space="0" w:color="auto"/>
      </w:divBdr>
    </w:div>
    <w:div w:id="22943468">
      <w:bodyDiv w:val="1"/>
      <w:marLeft w:val="0"/>
      <w:marRight w:val="0"/>
      <w:marTop w:val="0"/>
      <w:marBottom w:val="0"/>
      <w:divBdr>
        <w:top w:val="none" w:sz="0" w:space="0" w:color="auto"/>
        <w:left w:val="none" w:sz="0" w:space="0" w:color="auto"/>
        <w:bottom w:val="none" w:sz="0" w:space="0" w:color="auto"/>
        <w:right w:val="none" w:sz="0" w:space="0" w:color="auto"/>
      </w:divBdr>
    </w:div>
    <w:div w:id="25375655">
      <w:bodyDiv w:val="1"/>
      <w:marLeft w:val="0"/>
      <w:marRight w:val="0"/>
      <w:marTop w:val="0"/>
      <w:marBottom w:val="0"/>
      <w:divBdr>
        <w:top w:val="none" w:sz="0" w:space="0" w:color="auto"/>
        <w:left w:val="none" w:sz="0" w:space="0" w:color="auto"/>
        <w:bottom w:val="none" w:sz="0" w:space="0" w:color="auto"/>
        <w:right w:val="none" w:sz="0" w:space="0" w:color="auto"/>
      </w:divBdr>
    </w:div>
    <w:div w:id="27684967">
      <w:bodyDiv w:val="1"/>
      <w:marLeft w:val="0"/>
      <w:marRight w:val="0"/>
      <w:marTop w:val="0"/>
      <w:marBottom w:val="0"/>
      <w:divBdr>
        <w:top w:val="none" w:sz="0" w:space="0" w:color="auto"/>
        <w:left w:val="none" w:sz="0" w:space="0" w:color="auto"/>
        <w:bottom w:val="none" w:sz="0" w:space="0" w:color="auto"/>
        <w:right w:val="none" w:sz="0" w:space="0" w:color="auto"/>
      </w:divBdr>
    </w:div>
    <w:div w:id="35011370">
      <w:bodyDiv w:val="1"/>
      <w:marLeft w:val="0"/>
      <w:marRight w:val="0"/>
      <w:marTop w:val="0"/>
      <w:marBottom w:val="0"/>
      <w:divBdr>
        <w:top w:val="none" w:sz="0" w:space="0" w:color="auto"/>
        <w:left w:val="none" w:sz="0" w:space="0" w:color="auto"/>
        <w:bottom w:val="none" w:sz="0" w:space="0" w:color="auto"/>
        <w:right w:val="none" w:sz="0" w:space="0" w:color="auto"/>
      </w:divBdr>
    </w:div>
    <w:div w:id="35131577">
      <w:bodyDiv w:val="1"/>
      <w:marLeft w:val="0"/>
      <w:marRight w:val="0"/>
      <w:marTop w:val="0"/>
      <w:marBottom w:val="0"/>
      <w:divBdr>
        <w:top w:val="none" w:sz="0" w:space="0" w:color="auto"/>
        <w:left w:val="none" w:sz="0" w:space="0" w:color="auto"/>
        <w:bottom w:val="none" w:sz="0" w:space="0" w:color="auto"/>
        <w:right w:val="none" w:sz="0" w:space="0" w:color="auto"/>
      </w:divBdr>
      <w:divsChild>
        <w:div w:id="1546140916">
          <w:marLeft w:val="0"/>
          <w:marRight w:val="0"/>
          <w:marTop w:val="0"/>
          <w:marBottom w:val="0"/>
          <w:divBdr>
            <w:top w:val="none" w:sz="0" w:space="0" w:color="auto"/>
            <w:left w:val="none" w:sz="0" w:space="0" w:color="auto"/>
            <w:bottom w:val="none" w:sz="0" w:space="0" w:color="auto"/>
            <w:right w:val="none" w:sz="0" w:space="0" w:color="auto"/>
          </w:divBdr>
          <w:divsChild>
            <w:div w:id="11923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0336">
      <w:bodyDiv w:val="1"/>
      <w:marLeft w:val="0"/>
      <w:marRight w:val="0"/>
      <w:marTop w:val="0"/>
      <w:marBottom w:val="0"/>
      <w:divBdr>
        <w:top w:val="none" w:sz="0" w:space="0" w:color="auto"/>
        <w:left w:val="none" w:sz="0" w:space="0" w:color="auto"/>
        <w:bottom w:val="none" w:sz="0" w:space="0" w:color="auto"/>
        <w:right w:val="none" w:sz="0" w:space="0" w:color="auto"/>
      </w:divBdr>
    </w:div>
    <w:div w:id="41754913">
      <w:bodyDiv w:val="1"/>
      <w:marLeft w:val="0"/>
      <w:marRight w:val="0"/>
      <w:marTop w:val="0"/>
      <w:marBottom w:val="0"/>
      <w:divBdr>
        <w:top w:val="none" w:sz="0" w:space="0" w:color="auto"/>
        <w:left w:val="none" w:sz="0" w:space="0" w:color="auto"/>
        <w:bottom w:val="none" w:sz="0" w:space="0" w:color="auto"/>
        <w:right w:val="none" w:sz="0" w:space="0" w:color="auto"/>
      </w:divBdr>
    </w:div>
    <w:div w:id="45959068">
      <w:bodyDiv w:val="1"/>
      <w:marLeft w:val="0"/>
      <w:marRight w:val="0"/>
      <w:marTop w:val="0"/>
      <w:marBottom w:val="0"/>
      <w:divBdr>
        <w:top w:val="none" w:sz="0" w:space="0" w:color="auto"/>
        <w:left w:val="none" w:sz="0" w:space="0" w:color="auto"/>
        <w:bottom w:val="none" w:sz="0" w:space="0" w:color="auto"/>
        <w:right w:val="none" w:sz="0" w:space="0" w:color="auto"/>
      </w:divBdr>
      <w:divsChild>
        <w:div w:id="625048261">
          <w:marLeft w:val="0"/>
          <w:marRight w:val="0"/>
          <w:marTop w:val="0"/>
          <w:marBottom w:val="0"/>
          <w:divBdr>
            <w:top w:val="none" w:sz="0" w:space="0" w:color="auto"/>
            <w:left w:val="none" w:sz="0" w:space="0" w:color="auto"/>
            <w:bottom w:val="none" w:sz="0" w:space="0" w:color="auto"/>
            <w:right w:val="none" w:sz="0" w:space="0" w:color="auto"/>
          </w:divBdr>
          <w:divsChild>
            <w:div w:id="10064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9560">
      <w:bodyDiv w:val="1"/>
      <w:marLeft w:val="0"/>
      <w:marRight w:val="0"/>
      <w:marTop w:val="0"/>
      <w:marBottom w:val="0"/>
      <w:divBdr>
        <w:top w:val="none" w:sz="0" w:space="0" w:color="auto"/>
        <w:left w:val="none" w:sz="0" w:space="0" w:color="auto"/>
        <w:bottom w:val="none" w:sz="0" w:space="0" w:color="auto"/>
        <w:right w:val="none" w:sz="0" w:space="0" w:color="auto"/>
      </w:divBdr>
    </w:div>
    <w:div w:id="63065428">
      <w:bodyDiv w:val="1"/>
      <w:marLeft w:val="0"/>
      <w:marRight w:val="0"/>
      <w:marTop w:val="0"/>
      <w:marBottom w:val="0"/>
      <w:divBdr>
        <w:top w:val="none" w:sz="0" w:space="0" w:color="auto"/>
        <w:left w:val="none" w:sz="0" w:space="0" w:color="auto"/>
        <w:bottom w:val="none" w:sz="0" w:space="0" w:color="auto"/>
        <w:right w:val="none" w:sz="0" w:space="0" w:color="auto"/>
      </w:divBdr>
    </w:div>
    <w:div w:id="65302483">
      <w:bodyDiv w:val="1"/>
      <w:marLeft w:val="0"/>
      <w:marRight w:val="0"/>
      <w:marTop w:val="0"/>
      <w:marBottom w:val="0"/>
      <w:divBdr>
        <w:top w:val="none" w:sz="0" w:space="0" w:color="auto"/>
        <w:left w:val="none" w:sz="0" w:space="0" w:color="auto"/>
        <w:bottom w:val="none" w:sz="0" w:space="0" w:color="auto"/>
        <w:right w:val="none" w:sz="0" w:space="0" w:color="auto"/>
      </w:divBdr>
    </w:div>
    <w:div w:id="75441241">
      <w:bodyDiv w:val="1"/>
      <w:marLeft w:val="0"/>
      <w:marRight w:val="0"/>
      <w:marTop w:val="0"/>
      <w:marBottom w:val="0"/>
      <w:divBdr>
        <w:top w:val="none" w:sz="0" w:space="0" w:color="auto"/>
        <w:left w:val="none" w:sz="0" w:space="0" w:color="auto"/>
        <w:bottom w:val="none" w:sz="0" w:space="0" w:color="auto"/>
        <w:right w:val="none" w:sz="0" w:space="0" w:color="auto"/>
      </w:divBdr>
      <w:divsChild>
        <w:div w:id="1135760159">
          <w:marLeft w:val="0"/>
          <w:marRight w:val="0"/>
          <w:marTop w:val="0"/>
          <w:marBottom w:val="0"/>
          <w:divBdr>
            <w:top w:val="none" w:sz="0" w:space="0" w:color="auto"/>
            <w:left w:val="none" w:sz="0" w:space="0" w:color="auto"/>
            <w:bottom w:val="none" w:sz="0" w:space="0" w:color="auto"/>
            <w:right w:val="none" w:sz="0" w:space="0" w:color="auto"/>
          </w:divBdr>
          <w:divsChild>
            <w:div w:id="6418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64">
      <w:bodyDiv w:val="1"/>
      <w:marLeft w:val="0"/>
      <w:marRight w:val="0"/>
      <w:marTop w:val="0"/>
      <w:marBottom w:val="0"/>
      <w:divBdr>
        <w:top w:val="none" w:sz="0" w:space="0" w:color="auto"/>
        <w:left w:val="none" w:sz="0" w:space="0" w:color="auto"/>
        <w:bottom w:val="none" w:sz="0" w:space="0" w:color="auto"/>
        <w:right w:val="none" w:sz="0" w:space="0" w:color="auto"/>
      </w:divBdr>
    </w:div>
    <w:div w:id="79766022">
      <w:bodyDiv w:val="1"/>
      <w:marLeft w:val="0"/>
      <w:marRight w:val="0"/>
      <w:marTop w:val="0"/>
      <w:marBottom w:val="0"/>
      <w:divBdr>
        <w:top w:val="none" w:sz="0" w:space="0" w:color="auto"/>
        <w:left w:val="none" w:sz="0" w:space="0" w:color="auto"/>
        <w:bottom w:val="none" w:sz="0" w:space="0" w:color="auto"/>
        <w:right w:val="none" w:sz="0" w:space="0" w:color="auto"/>
      </w:divBdr>
    </w:div>
    <w:div w:id="80370618">
      <w:bodyDiv w:val="1"/>
      <w:marLeft w:val="0"/>
      <w:marRight w:val="0"/>
      <w:marTop w:val="0"/>
      <w:marBottom w:val="0"/>
      <w:divBdr>
        <w:top w:val="none" w:sz="0" w:space="0" w:color="auto"/>
        <w:left w:val="none" w:sz="0" w:space="0" w:color="auto"/>
        <w:bottom w:val="none" w:sz="0" w:space="0" w:color="auto"/>
        <w:right w:val="none" w:sz="0" w:space="0" w:color="auto"/>
      </w:divBdr>
    </w:div>
    <w:div w:id="83116257">
      <w:bodyDiv w:val="1"/>
      <w:marLeft w:val="0"/>
      <w:marRight w:val="0"/>
      <w:marTop w:val="0"/>
      <w:marBottom w:val="0"/>
      <w:divBdr>
        <w:top w:val="none" w:sz="0" w:space="0" w:color="auto"/>
        <w:left w:val="none" w:sz="0" w:space="0" w:color="auto"/>
        <w:bottom w:val="none" w:sz="0" w:space="0" w:color="auto"/>
        <w:right w:val="none" w:sz="0" w:space="0" w:color="auto"/>
      </w:divBdr>
      <w:divsChild>
        <w:div w:id="1574585159">
          <w:marLeft w:val="0"/>
          <w:marRight w:val="0"/>
          <w:marTop w:val="0"/>
          <w:marBottom w:val="0"/>
          <w:divBdr>
            <w:top w:val="none" w:sz="0" w:space="0" w:color="auto"/>
            <w:left w:val="none" w:sz="0" w:space="0" w:color="auto"/>
            <w:bottom w:val="none" w:sz="0" w:space="0" w:color="auto"/>
            <w:right w:val="none" w:sz="0" w:space="0" w:color="auto"/>
          </w:divBdr>
          <w:divsChild>
            <w:div w:id="12286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677">
      <w:bodyDiv w:val="1"/>
      <w:marLeft w:val="0"/>
      <w:marRight w:val="0"/>
      <w:marTop w:val="0"/>
      <w:marBottom w:val="0"/>
      <w:divBdr>
        <w:top w:val="none" w:sz="0" w:space="0" w:color="auto"/>
        <w:left w:val="none" w:sz="0" w:space="0" w:color="auto"/>
        <w:bottom w:val="none" w:sz="0" w:space="0" w:color="auto"/>
        <w:right w:val="none" w:sz="0" w:space="0" w:color="auto"/>
      </w:divBdr>
    </w:div>
    <w:div w:id="94058917">
      <w:bodyDiv w:val="1"/>
      <w:marLeft w:val="0"/>
      <w:marRight w:val="0"/>
      <w:marTop w:val="0"/>
      <w:marBottom w:val="0"/>
      <w:divBdr>
        <w:top w:val="none" w:sz="0" w:space="0" w:color="auto"/>
        <w:left w:val="none" w:sz="0" w:space="0" w:color="auto"/>
        <w:bottom w:val="none" w:sz="0" w:space="0" w:color="auto"/>
        <w:right w:val="none" w:sz="0" w:space="0" w:color="auto"/>
      </w:divBdr>
    </w:div>
    <w:div w:id="105465392">
      <w:bodyDiv w:val="1"/>
      <w:marLeft w:val="0"/>
      <w:marRight w:val="0"/>
      <w:marTop w:val="0"/>
      <w:marBottom w:val="0"/>
      <w:divBdr>
        <w:top w:val="none" w:sz="0" w:space="0" w:color="auto"/>
        <w:left w:val="none" w:sz="0" w:space="0" w:color="auto"/>
        <w:bottom w:val="none" w:sz="0" w:space="0" w:color="auto"/>
        <w:right w:val="none" w:sz="0" w:space="0" w:color="auto"/>
      </w:divBdr>
    </w:div>
    <w:div w:id="108747294">
      <w:bodyDiv w:val="1"/>
      <w:marLeft w:val="0"/>
      <w:marRight w:val="0"/>
      <w:marTop w:val="0"/>
      <w:marBottom w:val="0"/>
      <w:divBdr>
        <w:top w:val="none" w:sz="0" w:space="0" w:color="auto"/>
        <w:left w:val="none" w:sz="0" w:space="0" w:color="auto"/>
        <w:bottom w:val="none" w:sz="0" w:space="0" w:color="auto"/>
        <w:right w:val="none" w:sz="0" w:space="0" w:color="auto"/>
      </w:divBdr>
      <w:divsChild>
        <w:div w:id="1290936873">
          <w:marLeft w:val="0"/>
          <w:marRight w:val="0"/>
          <w:marTop w:val="0"/>
          <w:marBottom w:val="0"/>
          <w:divBdr>
            <w:top w:val="none" w:sz="0" w:space="0" w:color="auto"/>
            <w:left w:val="none" w:sz="0" w:space="0" w:color="auto"/>
            <w:bottom w:val="none" w:sz="0" w:space="0" w:color="auto"/>
            <w:right w:val="none" w:sz="0" w:space="0" w:color="auto"/>
          </w:divBdr>
          <w:divsChild>
            <w:div w:id="10650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278">
      <w:bodyDiv w:val="1"/>
      <w:marLeft w:val="0"/>
      <w:marRight w:val="0"/>
      <w:marTop w:val="0"/>
      <w:marBottom w:val="0"/>
      <w:divBdr>
        <w:top w:val="none" w:sz="0" w:space="0" w:color="auto"/>
        <w:left w:val="none" w:sz="0" w:space="0" w:color="auto"/>
        <w:bottom w:val="none" w:sz="0" w:space="0" w:color="auto"/>
        <w:right w:val="none" w:sz="0" w:space="0" w:color="auto"/>
      </w:divBdr>
    </w:div>
    <w:div w:id="121460369">
      <w:bodyDiv w:val="1"/>
      <w:marLeft w:val="0"/>
      <w:marRight w:val="0"/>
      <w:marTop w:val="0"/>
      <w:marBottom w:val="0"/>
      <w:divBdr>
        <w:top w:val="none" w:sz="0" w:space="0" w:color="auto"/>
        <w:left w:val="none" w:sz="0" w:space="0" w:color="auto"/>
        <w:bottom w:val="none" w:sz="0" w:space="0" w:color="auto"/>
        <w:right w:val="none" w:sz="0" w:space="0" w:color="auto"/>
      </w:divBdr>
    </w:div>
    <w:div w:id="122581929">
      <w:bodyDiv w:val="1"/>
      <w:marLeft w:val="0"/>
      <w:marRight w:val="0"/>
      <w:marTop w:val="0"/>
      <w:marBottom w:val="0"/>
      <w:divBdr>
        <w:top w:val="none" w:sz="0" w:space="0" w:color="auto"/>
        <w:left w:val="none" w:sz="0" w:space="0" w:color="auto"/>
        <w:bottom w:val="none" w:sz="0" w:space="0" w:color="auto"/>
        <w:right w:val="none" w:sz="0" w:space="0" w:color="auto"/>
      </w:divBdr>
    </w:div>
    <w:div w:id="129595387">
      <w:bodyDiv w:val="1"/>
      <w:marLeft w:val="0"/>
      <w:marRight w:val="0"/>
      <w:marTop w:val="0"/>
      <w:marBottom w:val="0"/>
      <w:divBdr>
        <w:top w:val="none" w:sz="0" w:space="0" w:color="auto"/>
        <w:left w:val="none" w:sz="0" w:space="0" w:color="auto"/>
        <w:bottom w:val="none" w:sz="0" w:space="0" w:color="auto"/>
        <w:right w:val="none" w:sz="0" w:space="0" w:color="auto"/>
      </w:divBdr>
      <w:divsChild>
        <w:div w:id="1232501233">
          <w:marLeft w:val="0"/>
          <w:marRight w:val="0"/>
          <w:marTop w:val="0"/>
          <w:marBottom w:val="0"/>
          <w:divBdr>
            <w:top w:val="none" w:sz="0" w:space="0" w:color="auto"/>
            <w:left w:val="none" w:sz="0" w:space="0" w:color="auto"/>
            <w:bottom w:val="none" w:sz="0" w:space="0" w:color="auto"/>
            <w:right w:val="none" w:sz="0" w:space="0" w:color="auto"/>
          </w:divBdr>
          <w:divsChild>
            <w:div w:id="12396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6174">
      <w:bodyDiv w:val="1"/>
      <w:marLeft w:val="0"/>
      <w:marRight w:val="0"/>
      <w:marTop w:val="0"/>
      <w:marBottom w:val="0"/>
      <w:divBdr>
        <w:top w:val="none" w:sz="0" w:space="0" w:color="auto"/>
        <w:left w:val="none" w:sz="0" w:space="0" w:color="auto"/>
        <w:bottom w:val="none" w:sz="0" w:space="0" w:color="auto"/>
        <w:right w:val="none" w:sz="0" w:space="0" w:color="auto"/>
      </w:divBdr>
      <w:divsChild>
        <w:div w:id="996346634">
          <w:marLeft w:val="0"/>
          <w:marRight w:val="0"/>
          <w:marTop w:val="0"/>
          <w:marBottom w:val="0"/>
          <w:divBdr>
            <w:top w:val="none" w:sz="0" w:space="0" w:color="auto"/>
            <w:left w:val="none" w:sz="0" w:space="0" w:color="auto"/>
            <w:bottom w:val="none" w:sz="0" w:space="0" w:color="auto"/>
            <w:right w:val="none" w:sz="0" w:space="0" w:color="auto"/>
          </w:divBdr>
          <w:divsChild>
            <w:div w:id="13796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6423">
      <w:bodyDiv w:val="1"/>
      <w:marLeft w:val="0"/>
      <w:marRight w:val="0"/>
      <w:marTop w:val="0"/>
      <w:marBottom w:val="0"/>
      <w:divBdr>
        <w:top w:val="none" w:sz="0" w:space="0" w:color="auto"/>
        <w:left w:val="none" w:sz="0" w:space="0" w:color="auto"/>
        <w:bottom w:val="none" w:sz="0" w:space="0" w:color="auto"/>
        <w:right w:val="none" w:sz="0" w:space="0" w:color="auto"/>
      </w:divBdr>
    </w:div>
    <w:div w:id="151336467">
      <w:bodyDiv w:val="1"/>
      <w:marLeft w:val="0"/>
      <w:marRight w:val="0"/>
      <w:marTop w:val="0"/>
      <w:marBottom w:val="0"/>
      <w:divBdr>
        <w:top w:val="none" w:sz="0" w:space="0" w:color="auto"/>
        <w:left w:val="none" w:sz="0" w:space="0" w:color="auto"/>
        <w:bottom w:val="none" w:sz="0" w:space="0" w:color="auto"/>
        <w:right w:val="none" w:sz="0" w:space="0" w:color="auto"/>
      </w:divBdr>
    </w:div>
    <w:div w:id="154802415">
      <w:bodyDiv w:val="1"/>
      <w:marLeft w:val="0"/>
      <w:marRight w:val="0"/>
      <w:marTop w:val="0"/>
      <w:marBottom w:val="0"/>
      <w:divBdr>
        <w:top w:val="none" w:sz="0" w:space="0" w:color="auto"/>
        <w:left w:val="none" w:sz="0" w:space="0" w:color="auto"/>
        <w:bottom w:val="none" w:sz="0" w:space="0" w:color="auto"/>
        <w:right w:val="none" w:sz="0" w:space="0" w:color="auto"/>
      </w:divBdr>
      <w:divsChild>
        <w:div w:id="427775232">
          <w:marLeft w:val="0"/>
          <w:marRight w:val="0"/>
          <w:marTop w:val="0"/>
          <w:marBottom w:val="0"/>
          <w:divBdr>
            <w:top w:val="none" w:sz="0" w:space="0" w:color="auto"/>
            <w:left w:val="none" w:sz="0" w:space="0" w:color="auto"/>
            <w:bottom w:val="none" w:sz="0" w:space="0" w:color="auto"/>
            <w:right w:val="none" w:sz="0" w:space="0" w:color="auto"/>
          </w:divBdr>
          <w:divsChild>
            <w:div w:id="13008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8155">
      <w:bodyDiv w:val="1"/>
      <w:marLeft w:val="0"/>
      <w:marRight w:val="0"/>
      <w:marTop w:val="0"/>
      <w:marBottom w:val="0"/>
      <w:divBdr>
        <w:top w:val="none" w:sz="0" w:space="0" w:color="auto"/>
        <w:left w:val="none" w:sz="0" w:space="0" w:color="auto"/>
        <w:bottom w:val="none" w:sz="0" w:space="0" w:color="auto"/>
        <w:right w:val="none" w:sz="0" w:space="0" w:color="auto"/>
      </w:divBdr>
    </w:div>
    <w:div w:id="156961896">
      <w:bodyDiv w:val="1"/>
      <w:marLeft w:val="0"/>
      <w:marRight w:val="0"/>
      <w:marTop w:val="0"/>
      <w:marBottom w:val="0"/>
      <w:divBdr>
        <w:top w:val="none" w:sz="0" w:space="0" w:color="auto"/>
        <w:left w:val="none" w:sz="0" w:space="0" w:color="auto"/>
        <w:bottom w:val="none" w:sz="0" w:space="0" w:color="auto"/>
        <w:right w:val="none" w:sz="0" w:space="0" w:color="auto"/>
      </w:divBdr>
      <w:divsChild>
        <w:div w:id="1010988599">
          <w:marLeft w:val="0"/>
          <w:marRight w:val="0"/>
          <w:marTop w:val="0"/>
          <w:marBottom w:val="0"/>
          <w:divBdr>
            <w:top w:val="none" w:sz="0" w:space="0" w:color="auto"/>
            <w:left w:val="none" w:sz="0" w:space="0" w:color="auto"/>
            <w:bottom w:val="none" w:sz="0" w:space="0" w:color="auto"/>
            <w:right w:val="none" w:sz="0" w:space="0" w:color="auto"/>
          </w:divBdr>
          <w:divsChild>
            <w:div w:id="1557424227">
              <w:marLeft w:val="0"/>
              <w:marRight w:val="0"/>
              <w:marTop w:val="0"/>
              <w:marBottom w:val="0"/>
              <w:divBdr>
                <w:top w:val="none" w:sz="0" w:space="0" w:color="auto"/>
                <w:left w:val="none" w:sz="0" w:space="0" w:color="auto"/>
                <w:bottom w:val="none" w:sz="0" w:space="0" w:color="auto"/>
                <w:right w:val="none" w:sz="0" w:space="0" w:color="auto"/>
              </w:divBdr>
            </w:div>
          </w:divsChild>
        </w:div>
        <w:div w:id="453602351">
          <w:marLeft w:val="0"/>
          <w:marRight w:val="0"/>
          <w:marTop w:val="0"/>
          <w:marBottom w:val="0"/>
          <w:divBdr>
            <w:top w:val="none" w:sz="0" w:space="0" w:color="auto"/>
            <w:left w:val="none" w:sz="0" w:space="0" w:color="auto"/>
            <w:bottom w:val="none" w:sz="0" w:space="0" w:color="auto"/>
            <w:right w:val="none" w:sz="0" w:space="0" w:color="auto"/>
          </w:divBdr>
          <w:divsChild>
            <w:div w:id="1663313393">
              <w:marLeft w:val="0"/>
              <w:marRight w:val="0"/>
              <w:marTop w:val="0"/>
              <w:marBottom w:val="0"/>
              <w:divBdr>
                <w:top w:val="none" w:sz="0" w:space="0" w:color="auto"/>
                <w:left w:val="none" w:sz="0" w:space="0" w:color="auto"/>
                <w:bottom w:val="none" w:sz="0" w:space="0" w:color="auto"/>
                <w:right w:val="none" w:sz="0" w:space="0" w:color="auto"/>
              </w:divBdr>
            </w:div>
          </w:divsChild>
        </w:div>
        <w:div w:id="1468353014">
          <w:marLeft w:val="0"/>
          <w:marRight w:val="0"/>
          <w:marTop w:val="0"/>
          <w:marBottom w:val="0"/>
          <w:divBdr>
            <w:top w:val="none" w:sz="0" w:space="0" w:color="auto"/>
            <w:left w:val="none" w:sz="0" w:space="0" w:color="auto"/>
            <w:bottom w:val="none" w:sz="0" w:space="0" w:color="auto"/>
            <w:right w:val="none" w:sz="0" w:space="0" w:color="auto"/>
          </w:divBdr>
          <w:divsChild>
            <w:div w:id="1565599135">
              <w:marLeft w:val="0"/>
              <w:marRight w:val="0"/>
              <w:marTop w:val="0"/>
              <w:marBottom w:val="0"/>
              <w:divBdr>
                <w:top w:val="none" w:sz="0" w:space="0" w:color="auto"/>
                <w:left w:val="none" w:sz="0" w:space="0" w:color="auto"/>
                <w:bottom w:val="none" w:sz="0" w:space="0" w:color="auto"/>
                <w:right w:val="none" w:sz="0" w:space="0" w:color="auto"/>
              </w:divBdr>
            </w:div>
          </w:divsChild>
        </w:div>
        <w:div w:id="118838735">
          <w:marLeft w:val="0"/>
          <w:marRight w:val="0"/>
          <w:marTop w:val="0"/>
          <w:marBottom w:val="0"/>
          <w:divBdr>
            <w:top w:val="none" w:sz="0" w:space="0" w:color="auto"/>
            <w:left w:val="none" w:sz="0" w:space="0" w:color="auto"/>
            <w:bottom w:val="none" w:sz="0" w:space="0" w:color="auto"/>
            <w:right w:val="none" w:sz="0" w:space="0" w:color="auto"/>
          </w:divBdr>
          <w:divsChild>
            <w:div w:id="7546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6350">
      <w:bodyDiv w:val="1"/>
      <w:marLeft w:val="0"/>
      <w:marRight w:val="0"/>
      <w:marTop w:val="0"/>
      <w:marBottom w:val="0"/>
      <w:divBdr>
        <w:top w:val="none" w:sz="0" w:space="0" w:color="auto"/>
        <w:left w:val="none" w:sz="0" w:space="0" w:color="auto"/>
        <w:bottom w:val="none" w:sz="0" w:space="0" w:color="auto"/>
        <w:right w:val="none" w:sz="0" w:space="0" w:color="auto"/>
      </w:divBdr>
      <w:divsChild>
        <w:div w:id="1182933251">
          <w:marLeft w:val="0"/>
          <w:marRight w:val="0"/>
          <w:marTop w:val="0"/>
          <w:marBottom w:val="0"/>
          <w:divBdr>
            <w:top w:val="none" w:sz="0" w:space="0" w:color="auto"/>
            <w:left w:val="none" w:sz="0" w:space="0" w:color="auto"/>
            <w:bottom w:val="none" w:sz="0" w:space="0" w:color="auto"/>
            <w:right w:val="none" w:sz="0" w:space="0" w:color="auto"/>
          </w:divBdr>
          <w:divsChild>
            <w:div w:id="4457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4187">
      <w:bodyDiv w:val="1"/>
      <w:marLeft w:val="0"/>
      <w:marRight w:val="0"/>
      <w:marTop w:val="0"/>
      <w:marBottom w:val="0"/>
      <w:divBdr>
        <w:top w:val="none" w:sz="0" w:space="0" w:color="auto"/>
        <w:left w:val="none" w:sz="0" w:space="0" w:color="auto"/>
        <w:bottom w:val="none" w:sz="0" w:space="0" w:color="auto"/>
        <w:right w:val="none" w:sz="0" w:space="0" w:color="auto"/>
      </w:divBdr>
    </w:div>
    <w:div w:id="164902106">
      <w:bodyDiv w:val="1"/>
      <w:marLeft w:val="0"/>
      <w:marRight w:val="0"/>
      <w:marTop w:val="0"/>
      <w:marBottom w:val="0"/>
      <w:divBdr>
        <w:top w:val="none" w:sz="0" w:space="0" w:color="auto"/>
        <w:left w:val="none" w:sz="0" w:space="0" w:color="auto"/>
        <w:bottom w:val="none" w:sz="0" w:space="0" w:color="auto"/>
        <w:right w:val="none" w:sz="0" w:space="0" w:color="auto"/>
      </w:divBdr>
    </w:div>
    <w:div w:id="173224718">
      <w:bodyDiv w:val="1"/>
      <w:marLeft w:val="0"/>
      <w:marRight w:val="0"/>
      <w:marTop w:val="0"/>
      <w:marBottom w:val="0"/>
      <w:divBdr>
        <w:top w:val="none" w:sz="0" w:space="0" w:color="auto"/>
        <w:left w:val="none" w:sz="0" w:space="0" w:color="auto"/>
        <w:bottom w:val="none" w:sz="0" w:space="0" w:color="auto"/>
        <w:right w:val="none" w:sz="0" w:space="0" w:color="auto"/>
      </w:divBdr>
    </w:div>
    <w:div w:id="177233053">
      <w:bodyDiv w:val="1"/>
      <w:marLeft w:val="0"/>
      <w:marRight w:val="0"/>
      <w:marTop w:val="0"/>
      <w:marBottom w:val="0"/>
      <w:divBdr>
        <w:top w:val="none" w:sz="0" w:space="0" w:color="auto"/>
        <w:left w:val="none" w:sz="0" w:space="0" w:color="auto"/>
        <w:bottom w:val="none" w:sz="0" w:space="0" w:color="auto"/>
        <w:right w:val="none" w:sz="0" w:space="0" w:color="auto"/>
      </w:divBdr>
    </w:div>
    <w:div w:id="177619441">
      <w:bodyDiv w:val="1"/>
      <w:marLeft w:val="0"/>
      <w:marRight w:val="0"/>
      <w:marTop w:val="0"/>
      <w:marBottom w:val="0"/>
      <w:divBdr>
        <w:top w:val="none" w:sz="0" w:space="0" w:color="auto"/>
        <w:left w:val="none" w:sz="0" w:space="0" w:color="auto"/>
        <w:bottom w:val="none" w:sz="0" w:space="0" w:color="auto"/>
        <w:right w:val="none" w:sz="0" w:space="0" w:color="auto"/>
      </w:divBdr>
      <w:divsChild>
        <w:div w:id="1887451957">
          <w:marLeft w:val="0"/>
          <w:marRight w:val="0"/>
          <w:marTop w:val="0"/>
          <w:marBottom w:val="0"/>
          <w:divBdr>
            <w:top w:val="none" w:sz="0" w:space="0" w:color="auto"/>
            <w:left w:val="none" w:sz="0" w:space="0" w:color="auto"/>
            <w:bottom w:val="none" w:sz="0" w:space="0" w:color="auto"/>
            <w:right w:val="none" w:sz="0" w:space="0" w:color="auto"/>
          </w:divBdr>
          <w:divsChild>
            <w:div w:id="19286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2253">
      <w:bodyDiv w:val="1"/>
      <w:marLeft w:val="0"/>
      <w:marRight w:val="0"/>
      <w:marTop w:val="0"/>
      <w:marBottom w:val="0"/>
      <w:divBdr>
        <w:top w:val="none" w:sz="0" w:space="0" w:color="auto"/>
        <w:left w:val="none" w:sz="0" w:space="0" w:color="auto"/>
        <w:bottom w:val="none" w:sz="0" w:space="0" w:color="auto"/>
        <w:right w:val="none" w:sz="0" w:space="0" w:color="auto"/>
      </w:divBdr>
      <w:divsChild>
        <w:div w:id="1857887474">
          <w:marLeft w:val="0"/>
          <w:marRight w:val="0"/>
          <w:marTop w:val="0"/>
          <w:marBottom w:val="0"/>
          <w:divBdr>
            <w:top w:val="none" w:sz="0" w:space="0" w:color="auto"/>
            <w:left w:val="none" w:sz="0" w:space="0" w:color="auto"/>
            <w:bottom w:val="none" w:sz="0" w:space="0" w:color="auto"/>
            <w:right w:val="none" w:sz="0" w:space="0" w:color="auto"/>
          </w:divBdr>
          <w:divsChild>
            <w:div w:id="10548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604">
      <w:bodyDiv w:val="1"/>
      <w:marLeft w:val="0"/>
      <w:marRight w:val="0"/>
      <w:marTop w:val="0"/>
      <w:marBottom w:val="0"/>
      <w:divBdr>
        <w:top w:val="none" w:sz="0" w:space="0" w:color="auto"/>
        <w:left w:val="none" w:sz="0" w:space="0" w:color="auto"/>
        <w:bottom w:val="none" w:sz="0" w:space="0" w:color="auto"/>
        <w:right w:val="none" w:sz="0" w:space="0" w:color="auto"/>
      </w:divBdr>
    </w:div>
    <w:div w:id="180358604">
      <w:bodyDiv w:val="1"/>
      <w:marLeft w:val="0"/>
      <w:marRight w:val="0"/>
      <w:marTop w:val="0"/>
      <w:marBottom w:val="0"/>
      <w:divBdr>
        <w:top w:val="none" w:sz="0" w:space="0" w:color="auto"/>
        <w:left w:val="none" w:sz="0" w:space="0" w:color="auto"/>
        <w:bottom w:val="none" w:sz="0" w:space="0" w:color="auto"/>
        <w:right w:val="none" w:sz="0" w:space="0" w:color="auto"/>
      </w:divBdr>
    </w:div>
    <w:div w:id="180777658">
      <w:bodyDiv w:val="1"/>
      <w:marLeft w:val="0"/>
      <w:marRight w:val="0"/>
      <w:marTop w:val="0"/>
      <w:marBottom w:val="0"/>
      <w:divBdr>
        <w:top w:val="none" w:sz="0" w:space="0" w:color="auto"/>
        <w:left w:val="none" w:sz="0" w:space="0" w:color="auto"/>
        <w:bottom w:val="none" w:sz="0" w:space="0" w:color="auto"/>
        <w:right w:val="none" w:sz="0" w:space="0" w:color="auto"/>
      </w:divBdr>
    </w:div>
    <w:div w:id="183324979">
      <w:bodyDiv w:val="1"/>
      <w:marLeft w:val="0"/>
      <w:marRight w:val="0"/>
      <w:marTop w:val="0"/>
      <w:marBottom w:val="0"/>
      <w:divBdr>
        <w:top w:val="none" w:sz="0" w:space="0" w:color="auto"/>
        <w:left w:val="none" w:sz="0" w:space="0" w:color="auto"/>
        <w:bottom w:val="none" w:sz="0" w:space="0" w:color="auto"/>
        <w:right w:val="none" w:sz="0" w:space="0" w:color="auto"/>
      </w:divBdr>
      <w:divsChild>
        <w:div w:id="1325740891">
          <w:marLeft w:val="0"/>
          <w:marRight w:val="0"/>
          <w:marTop w:val="0"/>
          <w:marBottom w:val="0"/>
          <w:divBdr>
            <w:top w:val="none" w:sz="0" w:space="0" w:color="auto"/>
            <w:left w:val="none" w:sz="0" w:space="0" w:color="auto"/>
            <w:bottom w:val="none" w:sz="0" w:space="0" w:color="auto"/>
            <w:right w:val="none" w:sz="0" w:space="0" w:color="auto"/>
          </w:divBdr>
          <w:divsChild>
            <w:div w:id="9693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1220">
      <w:bodyDiv w:val="1"/>
      <w:marLeft w:val="0"/>
      <w:marRight w:val="0"/>
      <w:marTop w:val="0"/>
      <w:marBottom w:val="0"/>
      <w:divBdr>
        <w:top w:val="none" w:sz="0" w:space="0" w:color="auto"/>
        <w:left w:val="none" w:sz="0" w:space="0" w:color="auto"/>
        <w:bottom w:val="none" w:sz="0" w:space="0" w:color="auto"/>
        <w:right w:val="none" w:sz="0" w:space="0" w:color="auto"/>
      </w:divBdr>
      <w:divsChild>
        <w:div w:id="2050299073">
          <w:marLeft w:val="0"/>
          <w:marRight w:val="0"/>
          <w:marTop w:val="0"/>
          <w:marBottom w:val="0"/>
          <w:divBdr>
            <w:top w:val="none" w:sz="0" w:space="0" w:color="auto"/>
            <w:left w:val="none" w:sz="0" w:space="0" w:color="auto"/>
            <w:bottom w:val="none" w:sz="0" w:space="0" w:color="auto"/>
            <w:right w:val="none" w:sz="0" w:space="0" w:color="auto"/>
          </w:divBdr>
          <w:divsChild>
            <w:div w:id="968438811">
              <w:marLeft w:val="0"/>
              <w:marRight w:val="0"/>
              <w:marTop w:val="0"/>
              <w:marBottom w:val="0"/>
              <w:divBdr>
                <w:top w:val="none" w:sz="0" w:space="0" w:color="auto"/>
                <w:left w:val="none" w:sz="0" w:space="0" w:color="auto"/>
                <w:bottom w:val="none" w:sz="0" w:space="0" w:color="auto"/>
                <w:right w:val="none" w:sz="0" w:space="0" w:color="auto"/>
              </w:divBdr>
            </w:div>
          </w:divsChild>
        </w:div>
        <w:div w:id="190461105">
          <w:marLeft w:val="0"/>
          <w:marRight w:val="0"/>
          <w:marTop w:val="0"/>
          <w:marBottom w:val="0"/>
          <w:divBdr>
            <w:top w:val="none" w:sz="0" w:space="0" w:color="auto"/>
            <w:left w:val="none" w:sz="0" w:space="0" w:color="auto"/>
            <w:bottom w:val="none" w:sz="0" w:space="0" w:color="auto"/>
            <w:right w:val="none" w:sz="0" w:space="0" w:color="auto"/>
          </w:divBdr>
          <w:divsChild>
            <w:div w:id="1651782917">
              <w:marLeft w:val="0"/>
              <w:marRight w:val="0"/>
              <w:marTop w:val="0"/>
              <w:marBottom w:val="0"/>
              <w:divBdr>
                <w:top w:val="none" w:sz="0" w:space="0" w:color="auto"/>
                <w:left w:val="none" w:sz="0" w:space="0" w:color="auto"/>
                <w:bottom w:val="none" w:sz="0" w:space="0" w:color="auto"/>
                <w:right w:val="none" w:sz="0" w:space="0" w:color="auto"/>
              </w:divBdr>
            </w:div>
          </w:divsChild>
        </w:div>
        <w:div w:id="1280185472">
          <w:marLeft w:val="0"/>
          <w:marRight w:val="0"/>
          <w:marTop w:val="0"/>
          <w:marBottom w:val="0"/>
          <w:divBdr>
            <w:top w:val="none" w:sz="0" w:space="0" w:color="auto"/>
            <w:left w:val="none" w:sz="0" w:space="0" w:color="auto"/>
            <w:bottom w:val="none" w:sz="0" w:space="0" w:color="auto"/>
            <w:right w:val="none" w:sz="0" w:space="0" w:color="auto"/>
          </w:divBdr>
          <w:divsChild>
            <w:div w:id="326976699">
              <w:marLeft w:val="0"/>
              <w:marRight w:val="0"/>
              <w:marTop w:val="0"/>
              <w:marBottom w:val="0"/>
              <w:divBdr>
                <w:top w:val="none" w:sz="0" w:space="0" w:color="auto"/>
                <w:left w:val="none" w:sz="0" w:space="0" w:color="auto"/>
                <w:bottom w:val="none" w:sz="0" w:space="0" w:color="auto"/>
                <w:right w:val="none" w:sz="0" w:space="0" w:color="auto"/>
              </w:divBdr>
            </w:div>
          </w:divsChild>
        </w:div>
        <w:div w:id="360588911">
          <w:marLeft w:val="0"/>
          <w:marRight w:val="0"/>
          <w:marTop w:val="0"/>
          <w:marBottom w:val="0"/>
          <w:divBdr>
            <w:top w:val="none" w:sz="0" w:space="0" w:color="auto"/>
            <w:left w:val="none" w:sz="0" w:space="0" w:color="auto"/>
            <w:bottom w:val="none" w:sz="0" w:space="0" w:color="auto"/>
            <w:right w:val="none" w:sz="0" w:space="0" w:color="auto"/>
          </w:divBdr>
          <w:divsChild>
            <w:div w:id="1698000878">
              <w:marLeft w:val="0"/>
              <w:marRight w:val="0"/>
              <w:marTop w:val="0"/>
              <w:marBottom w:val="0"/>
              <w:divBdr>
                <w:top w:val="none" w:sz="0" w:space="0" w:color="auto"/>
                <w:left w:val="none" w:sz="0" w:space="0" w:color="auto"/>
                <w:bottom w:val="none" w:sz="0" w:space="0" w:color="auto"/>
                <w:right w:val="none" w:sz="0" w:space="0" w:color="auto"/>
              </w:divBdr>
            </w:div>
          </w:divsChild>
        </w:div>
        <w:div w:id="2008702296">
          <w:marLeft w:val="0"/>
          <w:marRight w:val="0"/>
          <w:marTop w:val="0"/>
          <w:marBottom w:val="0"/>
          <w:divBdr>
            <w:top w:val="none" w:sz="0" w:space="0" w:color="auto"/>
            <w:left w:val="none" w:sz="0" w:space="0" w:color="auto"/>
            <w:bottom w:val="none" w:sz="0" w:space="0" w:color="auto"/>
            <w:right w:val="none" w:sz="0" w:space="0" w:color="auto"/>
          </w:divBdr>
          <w:divsChild>
            <w:div w:id="1674722351">
              <w:marLeft w:val="0"/>
              <w:marRight w:val="0"/>
              <w:marTop w:val="0"/>
              <w:marBottom w:val="0"/>
              <w:divBdr>
                <w:top w:val="none" w:sz="0" w:space="0" w:color="auto"/>
                <w:left w:val="none" w:sz="0" w:space="0" w:color="auto"/>
                <w:bottom w:val="none" w:sz="0" w:space="0" w:color="auto"/>
                <w:right w:val="none" w:sz="0" w:space="0" w:color="auto"/>
              </w:divBdr>
            </w:div>
          </w:divsChild>
        </w:div>
        <w:div w:id="834808735">
          <w:marLeft w:val="0"/>
          <w:marRight w:val="0"/>
          <w:marTop w:val="0"/>
          <w:marBottom w:val="0"/>
          <w:divBdr>
            <w:top w:val="none" w:sz="0" w:space="0" w:color="auto"/>
            <w:left w:val="none" w:sz="0" w:space="0" w:color="auto"/>
            <w:bottom w:val="none" w:sz="0" w:space="0" w:color="auto"/>
            <w:right w:val="none" w:sz="0" w:space="0" w:color="auto"/>
          </w:divBdr>
          <w:divsChild>
            <w:div w:id="14860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4199">
      <w:bodyDiv w:val="1"/>
      <w:marLeft w:val="0"/>
      <w:marRight w:val="0"/>
      <w:marTop w:val="0"/>
      <w:marBottom w:val="0"/>
      <w:divBdr>
        <w:top w:val="none" w:sz="0" w:space="0" w:color="auto"/>
        <w:left w:val="none" w:sz="0" w:space="0" w:color="auto"/>
        <w:bottom w:val="none" w:sz="0" w:space="0" w:color="auto"/>
        <w:right w:val="none" w:sz="0" w:space="0" w:color="auto"/>
      </w:divBdr>
      <w:divsChild>
        <w:div w:id="1945457734">
          <w:marLeft w:val="0"/>
          <w:marRight w:val="0"/>
          <w:marTop w:val="0"/>
          <w:marBottom w:val="0"/>
          <w:divBdr>
            <w:top w:val="none" w:sz="0" w:space="0" w:color="auto"/>
            <w:left w:val="none" w:sz="0" w:space="0" w:color="auto"/>
            <w:bottom w:val="none" w:sz="0" w:space="0" w:color="auto"/>
            <w:right w:val="none" w:sz="0" w:space="0" w:color="auto"/>
          </w:divBdr>
          <w:divsChild>
            <w:div w:id="17932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2976">
      <w:bodyDiv w:val="1"/>
      <w:marLeft w:val="0"/>
      <w:marRight w:val="0"/>
      <w:marTop w:val="0"/>
      <w:marBottom w:val="0"/>
      <w:divBdr>
        <w:top w:val="none" w:sz="0" w:space="0" w:color="auto"/>
        <w:left w:val="none" w:sz="0" w:space="0" w:color="auto"/>
        <w:bottom w:val="none" w:sz="0" w:space="0" w:color="auto"/>
        <w:right w:val="none" w:sz="0" w:space="0" w:color="auto"/>
      </w:divBdr>
    </w:div>
    <w:div w:id="196159863">
      <w:bodyDiv w:val="1"/>
      <w:marLeft w:val="0"/>
      <w:marRight w:val="0"/>
      <w:marTop w:val="0"/>
      <w:marBottom w:val="0"/>
      <w:divBdr>
        <w:top w:val="none" w:sz="0" w:space="0" w:color="auto"/>
        <w:left w:val="none" w:sz="0" w:space="0" w:color="auto"/>
        <w:bottom w:val="none" w:sz="0" w:space="0" w:color="auto"/>
        <w:right w:val="none" w:sz="0" w:space="0" w:color="auto"/>
      </w:divBdr>
    </w:div>
    <w:div w:id="196234922">
      <w:bodyDiv w:val="1"/>
      <w:marLeft w:val="0"/>
      <w:marRight w:val="0"/>
      <w:marTop w:val="0"/>
      <w:marBottom w:val="0"/>
      <w:divBdr>
        <w:top w:val="none" w:sz="0" w:space="0" w:color="auto"/>
        <w:left w:val="none" w:sz="0" w:space="0" w:color="auto"/>
        <w:bottom w:val="none" w:sz="0" w:space="0" w:color="auto"/>
        <w:right w:val="none" w:sz="0" w:space="0" w:color="auto"/>
      </w:divBdr>
      <w:divsChild>
        <w:div w:id="139226372">
          <w:marLeft w:val="0"/>
          <w:marRight w:val="0"/>
          <w:marTop w:val="0"/>
          <w:marBottom w:val="0"/>
          <w:divBdr>
            <w:top w:val="none" w:sz="0" w:space="0" w:color="auto"/>
            <w:left w:val="none" w:sz="0" w:space="0" w:color="auto"/>
            <w:bottom w:val="none" w:sz="0" w:space="0" w:color="auto"/>
            <w:right w:val="none" w:sz="0" w:space="0" w:color="auto"/>
          </w:divBdr>
          <w:divsChild>
            <w:div w:id="11224726">
              <w:marLeft w:val="0"/>
              <w:marRight w:val="0"/>
              <w:marTop w:val="0"/>
              <w:marBottom w:val="0"/>
              <w:divBdr>
                <w:top w:val="none" w:sz="0" w:space="0" w:color="auto"/>
                <w:left w:val="none" w:sz="0" w:space="0" w:color="auto"/>
                <w:bottom w:val="none" w:sz="0" w:space="0" w:color="auto"/>
                <w:right w:val="none" w:sz="0" w:space="0" w:color="auto"/>
              </w:divBdr>
            </w:div>
          </w:divsChild>
        </w:div>
        <w:div w:id="1942058328">
          <w:marLeft w:val="0"/>
          <w:marRight w:val="0"/>
          <w:marTop w:val="0"/>
          <w:marBottom w:val="0"/>
          <w:divBdr>
            <w:top w:val="none" w:sz="0" w:space="0" w:color="auto"/>
            <w:left w:val="none" w:sz="0" w:space="0" w:color="auto"/>
            <w:bottom w:val="none" w:sz="0" w:space="0" w:color="auto"/>
            <w:right w:val="none" w:sz="0" w:space="0" w:color="auto"/>
          </w:divBdr>
          <w:divsChild>
            <w:div w:id="2143426451">
              <w:marLeft w:val="0"/>
              <w:marRight w:val="0"/>
              <w:marTop w:val="0"/>
              <w:marBottom w:val="0"/>
              <w:divBdr>
                <w:top w:val="none" w:sz="0" w:space="0" w:color="auto"/>
                <w:left w:val="none" w:sz="0" w:space="0" w:color="auto"/>
                <w:bottom w:val="none" w:sz="0" w:space="0" w:color="auto"/>
                <w:right w:val="none" w:sz="0" w:space="0" w:color="auto"/>
              </w:divBdr>
            </w:div>
          </w:divsChild>
        </w:div>
        <w:div w:id="1457873846">
          <w:marLeft w:val="0"/>
          <w:marRight w:val="0"/>
          <w:marTop w:val="0"/>
          <w:marBottom w:val="0"/>
          <w:divBdr>
            <w:top w:val="none" w:sz="0" w:space="0" w:color="auto"/>
            <w:left w:val="none" w:sz="0" w:space="0" w:color="auto"/>
            <w:bottom w:val="none" w:sz="0" w:space="0" w:color="auto"/>
            <w:right w:val="none" w:sz="0" w:space="0" w:color="auto"/>
          </w:divBdr>
          <w:divsChild>
            <w:div w:id="1974014926">
              <w:marLeft w:val="0"/>
              <w:marRight w:val="0"/>
              <w:marTop w:val="0"/>
              <w:marBottom w:val="0"/>
              <w:divBdr>
                <w:top w:val="none" w:sz="0" w:space="0" w:color="auto"/>
                <w:left w:val="none" w:sz="0" w:space="0" w:color="auto"/>
                <w:bottom w:val="none" w:sz="0" w:space="0" w:color="auto"/>
                <w:right w:val="none" w:sz="0" w:space="0" w:color="auto"/>
              </w:divBdr>
            </w:div>
          </w:divsChild>
        </w:div>
        <w:div w:id="498732353">
          <w:marLeft w:val="0"/>
          <w:marRight w:val="0"/>
          <w:marTop w:val="0"/>
          <w:marBottom w:val="0"/>
          <w:divBdr>
            <w:top w:val="none" w:sz="0" w:space="0" w:color="auto"/>
            <w:left w:val="none" w:sz="0" w:space="0" w:color="auto"/>
            <w:bottom w:val="none" w:sz="0" w:space="0" w:color="auto"/>
            <w:right w:val="none" w:sz="0" w:space="0" w:color="auto"/>
          </w:divBdr>
          <w:divsChild>
            <w:div w:id="612857535">
              <w:marLeft w:val="0"/>
              <w:marRight w:val="0"/>
              <w:marTop w:val="0"/>
              <w:marBottom w:val="0"/>
              <w:divBdr>
                <w:top w:val="none" w:sz="0" w:space="0" w:color="auto"/>
                <w:left w:val="none" w:sz="0" w:space="0" w:color="auto"/>
                <w:bottom w:val="none" w:sz="0" w:space="0" w:color="auto"/>
                <w:right w:val="none" w:sz="0" w:space="0" w:color="auto"/>
              </w:divBdr>
            </w:div>
          </w:divsChild>
        </w:div>
        <w:div w:id="2009819597">
          <w:marLeft w:val="0"/>
          <w:marRight w:val="0"/>
          <w:marTop w:val="0"/>
          <w:marBottom w:val="0"/>
          <w:divBdr>
            <w:top w:val="none" w:sz="0" w:space="0" w:color="auto"/>
            <w:left w:val="none" w:sz="0" w:space="0" w:color="auto"/>
            <w:bottom w:val="none" w:sz="0" w:space="0" w:color="auto"/>
            <w:right w:val="none" w:sz="0" w:space="0" w:color="auto"/>
          </w:divBdr>
          <w:divsChild>
            <w:div w:id="6001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6429">
      <w:bodyDiv w:val="1"/>
      <w:marLeft w:val="0"/>
      <w:marRight w:val="0"/>
      <w:marTop w:val="0"/>
      <w:marBottom w:val="0"/>
      <w:divBdr>
        <w:top w:val="none" w:sz="0" w:space="0" w:color="auto"/>
        <w:left w:val="none" w:sz="0" w:space="0" w:color="auto"/>
        <w:bottom w:val="none" w:sz="0" w:space="0" w:color="auto"/>
        <w:right w:val="none" w:sz="0" w:space="0" w:color="auto"/>
      </w:divBdr>
    </w:div>
    <w:div w:id="210271428">
      <w:bodyDiv w:val="1"/>
      <w:marLeft w:val="0"/>
      <w:marRight w:val="0"/>
      <w:marTop w:val="0"/>
      <w:marBottom w:val="0"/>
      <w:divBdr>
        <w:top w:val="none" w:sz="0" w:space="0" w:color="auto"/>
        <w:left w:val="none" w:sz="0" w:space="0" w:color="auto"/>
        <w:bottom w:val="none" w:sz="0" w:space="0" w:color="auto"/>
        <w:right w:val="none" w:sz="0" w:space="0" w:color="auto"/>
      </w:divBdr>
    </w:div>
    <w:div w:id="217133417">
      <w:bodyDiv w:val="1"/>
      <w:marLeft w:val="0"/>
      <w:marRight w:val="0"/>
      <w:marTop w:val="0"/>
      <w:marBottom w:val="0"/>
      <w:divBdr>
        <w:top w:val="none" w:sz="0" w:space="0" w:color="auto"/>
        <w:left w:val="none" w:sz="0" w:space="0" w:color="auto"/>
        <w:bottom w:val="none" w:sz="0" w:space="0" w:color="auto"/>
        <w:right w:val="none" w:sz="0" w:space="0" w:color="auto"/>
      </w:divBdr>
      <w:divsChild>
        <w:div w:id="39519608">
          <w:marLeft w:val="0"/>
          <w:marRight w:val="0"/>
          <w:marTop w:val="0"/>
          <w:marBottom w:val="0"/>
          <w:divBdr>
            <w:top w:val="none" w:sz="0" w:space="0" w:color="auto"/>
            <w:left w:val="none" w:sz="0" w:space="0" w:color="auto"/>
            <w:bottom w:val="none" w:sz="0" w:space="0" w:color="auto"/>
            <w:right w:val="none" w:sz="0" w:space="0" w:color="auto"/>
          </w:divBdr>
          <w:divsChild>
            <w:div w:id="1602487643">
              <w:marLeft w:val="0"/>
              <w:marRight w:val="0"/>
              <w:marTop w:val="0"/>
              <w:marBottom w:val="0"/>
              <w:divBdr>
                <w:top w:val="none" w:sz="0" w:space="0" w:color="auto"/>
                <w:left w:val="none" w:sz="0" w:space="0" w:color="auto"/>
                <w:bottom w:val="none" w:sz="0" w:space="0" w:color="auto"/>
                <w:right w:val="none" w:sz="0" w:space="0" w:color="auto"/>
              </w:divBdr>
            </w:div>
          </w:divsChild>
        </w:div>
        <w:div w:id="694043629">
          <w:marLeft w:val="0"/>
          <w:marRight w:val="0"/>
          <w:marTop w:val="0"/>
          <w:marBottom w:val="0"/>
          <w:divBdr>
            <w:top w:val="none" w:sz="0" w:space="0" w:color="auto"/>
            <w:left w:val="none" w:sz="0" w:space="0" w:color="auto"/>
            <w:bottom w:val="none" w:sz="0" w:space="0" w:color="auto"/>
            <w:right w:val="none" w:sz="0" w:space="0" w:color="auto"/>
          </w:divBdr>
          <w:divsChild>
            <w:div w:id="333578661">
              <w:marLeft w:val="0"/>
              <w:marRight w:val="0"/>
              <w:marTop w:val="0"/>
              <w:marBottom w:val="0"/>
              <w:divBdr>
                <w:top w:val="none" w:sz="0" w:space="0" w:color="auto"/>
                <w:left w:val="none" w:sz="0" w:space="0" w:color="auto"/>
                <w:bottom w:val="none" w:sz="0" w:space="0" w:color="auto"/>
                <w:right w:val="none" w:sz="0" w:space="0" w:color="auto"/>
              </w:divBdr>
            </w:div>
          </w:divsChild>
        </w:div>
        <w:div w:id="1144347731">
          <w:marLeft w:val="0"/>
          <w:marRight w:val="0"/>
          <w:marTop w:val="0"/>
          <w:marBottom w:val="0"/>
          <w:divBdr>
            <w:top w:val="none" w:sz="0" w:space="0" w:color="auto"/>
            <w:left w:val="none" w:sz="0" w:space="0" w:color="auto"/>
            <w:bottom w:val="none" w:sz="0" w:space="0" w:color="auto"/>
            <w:right w:val="none" w:sz="0" w:space="0" w:color="auto"/>
          </w:divBdr>
          <w:divsChild>
            <w:div w:id="1536313868">
              <w:marLeft w:val="0"/>
              <w:marRight w:val="0"/>
              <w:marTop w:val="0"/>
              <w:marBottom w:val="0"/>
              <w:divBdr>
                <w:top w:val="none" w:sz="0" w:space="0" w:color="auto"/>
                <w:left w:val="none" w:sz="0" w:space="0" w:color="auto"/>
                <w:bottom w:val="none" w:sz="0" w:space="0" w:color="auto"/>
                <w:right w:val="none" w:sz="0" w:space="0" w:color="auto"/>
              </w:divBdr>
            </w:div>
          </w:divsChild>
        </w:div>
        <w:div w:id="1363440113">
          <w:marLeft w:val="0"/>
          <w:marRight w:val="0"/>
          <w:marTop w:val="0"/>
          <w:marBottom w:val="0"/>
          <w:divBdr>
            <w:top w:val="none" w:sz="0" w:space="0" w:color="auto"/>
            <w:left w:val="none" w:sz="0" w:space="0" w:color="auto"/>
            <w:bottom w:val="none" w:sz="0" w:space="0" w:color="auto"/>
            <w:right w:val="none" w:sz="0" w:space="0" w:color="auto"/>
          </w:divBdr>
          <w:divsChild>
            <w:div w:id="1571307853">
              <w:marLeft w:val="0"/>
              <w:marRight w:val="0"/>
              <w:marTop w:val="0"/>
              <w:marBottom w:val="0"/>
              <w:divBdr>
                <w:top w:val="none" w:sz="0" w:space="0" w:color="auto"/>
                <w:left w:val="none" w:sz="0" w:space="0" w:color="auto"/>
                <w:bottom w:val="none" w:sz="0" w:space="0" w:color="auto"/>
                <w:right w:val="none" w:sz="0" w:space="0" w:color="auto"/>
              </w:divBdr>
            </w:div>
          </w:divsChild>
        </w:div>
        <w:div w:id="873927497">
          <w:marLeft w:val="0"/>
          <w:marRight w:val="0"/>
          <w:marTop w:val="0"/>
          <w:marBottom w:val="0"/>
          <w:divBdr>
            <w:top w:val="none" w:sz="0" w:space="0" w:color="auto"/>
            <w:left w:val="none" w:sz="0" w:space="0" w:color="auto"/>
            <w:bottom w:val="none" w:sz="0" w:space="0" w:color="auto"/>
            <w:right w:val="none" w:sz="0" w:space="0" w:color="auto"/>
          </w:divBdr>
          <w:divsChild>
            <w:div w:id="18759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18551">
      <w:bodyDiv w:val="1"/>
      <w:marLeft w:val="0"/>
      <w:marRight w:val="0"/>
      <w:marTop w:val="0"/>
      <w:marBottom w:val="0"/>
      <w:divBdr>
        <w:top w:val="none" w:sz="0" w:space="0" w:color="auto"/>
        <w:left w:val="none" w:sz="0" w:space="0" w:color="auto"/>
        <w:bottom w:val="none" w:sz="0" w:space="0" w:color="auto"/>
        <w:right w:val="none" w:sz="0" w:space="0" w:color="auto"/>
      </w:divBdr>
    </w:div>
    <w:div w:id="231933563">
      <w:bodyDiv w:val="1"/>
      <w:marLeft w:val="0"/>
      <w:marRight w:val="0"/>
      <w:marTop w:val="0"/>
      <w:marBottom w:val="0"/>
      <w:divBdr>
        <w:top w:val="none" w:sz="0" w:space="0" w:color="auto"/>
        <w:left w:val="none" w:sz="0" w:space="0" w:color="auto"/>
        <w:bottom w:val="none" w:sz="0" w:space="0" w:color="auto"/>
        <w:right w:val="none" w:sz="0" w:space="0" w:color="auto"/>
      </w:divBdr>
    </w:div>
    <w:div w:id="236403191">
      <w:bodyDiv w:val="1"/>
      <w:marLeft w:val="0"/>
      <w:marRight w:val="0"/>
      <w:marTop w:val="0"/>
      <w:marBottom w:val="0"/>
      <w:divBdr>
        <w:top w:val="none" w:sz="0" w:space="0" w:color="auto"/>
        <w:left w:val="none" w:sz="0" w:space="0" w:color="auto"/>
        <w:bottom w:val="none" w:sz="0" w:space="0" w:color="auto"/>
        <w:right w:val="none" w:sz="0" w:space="0" w:color="auto"/>
      </w:divBdr>
      <w:divsChild>
        <w:div w:id="432091196">
          <w:marLeft w:val="0"/>
          <w:marRight w:val="0"/>
          <w:marTop w:val="0"/>
          <w:marBottom w:val="0"/>
          <w:divBdr>
            <w:top w:val="none" w:sz="0" w:space="0" w:color="auto"/>
            <w:left w:val="none" w:sz="0" w:space="0" w:color="auto"/>
            <w:bottom w:val="none" w:sz="0" w:space="0" w:color="auto"/>
            <w:right w:val="none" w:sz="0" w:space="0" w:color="auto"/>
          </w:divBdr>
          <w:divsChild>
            <w:div w:id="13013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5025">
      <w:bodyDiv w:val="1"/>
      <w:marLeft w:val="0"/>
      <w:marRight w:val="0"/>
      <w:marTop w:val="0"/>
      <w:marBottom w:val="0"/>
      <w:divBdr>
        <w:top w:val="none" w:sz="0" w:space="0" w:color="auto"/>
        <w:left w:val="none" w:sz="0" w:space="0" w:color="auto"/>
        <w:bottom w:val="none" w:sz="0" w:space="0" w:color="auto"/>
        <w:right w:val="none" w:sz="0" w:space="0" w:color="auto"/>
      </w:divBdr>
      <w:divsChild>
        <w:div w:id="2003699124">
          <w:marLeft w:val="0"/>
          <w:marRight w:val="0"/>
          <w:marTop w:val="0"/>
          <w:marBottom w:val="0"/>
          <w:divBdr>
            <w:top w:val="none" w:sz="0" w:space="0" w:color="auto"/>
            <w:left w:val="none" w:sz="0" w:space="0" w:color="auto"/>
            <w:bottom w:val="none" w:sz="0" w:space="0" w:color="auto"/>
            <w:right w:val="none" w:sz="0" w:space="0" w:color="auto"/>
          </w:divBdr>
          <w:divsChild>
            <w:div w:id="50010097">
              <w:marLeft w:val="0"/>
              <w:marRight w:val="0"/>
              <w:marTop w:val="0"/>
              <w:marBottom w:val="0"/>
              <w:divBdr>
                <w:top w:val="none" w:sz="0" w:space="0" w:color="auto"/>
                <w:left w:val="none" w:sz="0" w:space="0" w:color="auto"/>
                <w:bottom w:val="none" w:sz="0" w:space="0" w:color="auto"/>
                <w:right w:val="none" w:sz="0" w:space="0" w:color="auto"/>
              </w:divBdr>
            </w:div>
          </w:divsChild>
        </w:div>
        <w:div w:id="1525558288">
          <w:marLeft w:val="0"/>
          <w:marRight w:val="0"/>
          <w:marTop w:val="0"/>
          <w:marBottom w:val="0"/>
          <w:divBdr>
            <w:top w:val="none" w:sz="0" w:space="0" w:color="auto"/>
            <w:left w:val="none" w:sz="0" w:space="0" w:color="auto"/>
            <w:bottom w:val="none" w:sz="0" w:space="0" w:color="auto"/>
            <w:right w:val="none" w:sz="0" w:space="0" w:color="auto"/>
          </w:divBdr>
          <w:divsChild>
            <w:div w:id="1401319638">
              <w:marLeft w:val="0"/>
              <w:marRight w:val="0"/>
              <w:marTop w:val="0"/>
              <w:marBottom w:val="0"/>
              <w:divBdr>
                <w:top w:val="none" w:sz="0" w:space="0" w:color="auto"/>
                <w:left w:val="none" w:sz="0" w:space="0" w:color="auto"/>
                <w:bottom w:val="none" w:sz="0" w:space="0" w:color="auto"/>
                <w:right w:val="none" w:sz="0" w:space="0" w:color="auto"/>
              </w:divBdr>
            </w:div>
          </w:divsChild>
        </w:div>
        <w:div w:id="89351442">
          <w:marLeft w:val="0"/>
          <w:marRight w:val="0"/>
          <w:marTop w:val="0"/>
          <w:marBottom w:val="0"/>
          <w:divBdr>
            <w:top w:val="none" w:sz="0" w:space="0" w:color="auto"/>
            <w:left w:val="none" w:sz="0" w:space="0" w:color="auto"/>
            <w:bottom w:val="none" w:sz="0" w:space="0" w:color="auto"/>
            <w:right w:val="none" w:sz="0" w:space="0" w:color="auto"/>
          </w:divBdr>
          <w:divsChild>
            <w:div w:id="1170293221">
              <w:marLeft w:val="0"/>
              <w:marRight w:val="0"/>
              <w:marTop w:val="0"/>
              <w:marBottom w:val="0"/>
              <w:divBdr>
                <w:top w:val="none" w:sz="0" w:space="0" w:color="auto"/>
                <w:left w:val="none" w:sz="0" w:space="0" w:color="auto"/>
                <w:bottom w:val="none" w:sz="0" w:space="0" w:color="auto"/>
                <w:right w:val="none" w:sz="0" w:space="0" w:color="auto"/>
              </w:divBdr>
            </w:div>
          </w:divsChild>
        </w:div>
        <w:div w:id="1295256991">
          <w:marLeft w:val="0"/>
          <w:marRight w:val="0"/>
          <w:marTop w:val="0"/>
          <w:marBottom w:val="0"/>
          <w:divBdr>
            <w:top w:val="none" w:sz="0" w:space="0" w:color="auto"/>
            <w:left w:val="none" w:sz="0" w:space="0" w:color="auto"/>
            <w:bottom w:val="none" w:sz="0" w:space="0" w:color="auto"/>
            <w:right w:val="none" w:sz="0" w:space="0" w:color="auto"/>
          </w:divBdr>
          <w:divsChild>
            <w:div w:id="428965508">
              <w:marLeft w:val="0"/>
              <w:marRight w:val="0"/>
              <w:marTop w:val="0"/>
              <w:marBottom w:val="0"/>
              <w:divBdr>
                <w:top w:val="none" w:sz="0" w:space="0" w:color="auto"/>
                <w:left w:val="none" w:sz="0" w:space="0" w:color="auto"/>
                <w:bottom w:val="none" w:sz="0" w:space="0" w:color="auto"/>
                <w:right w:val="none" w:sz="0" w:space="0" w:color="auto"/>
              </w:divBdr>
            </w:div>
          </w:divsChild>
        </w:div>
        <w:div w:id="1942911065">
          <w:marLeft w:val="0"/>
          <w:marRight w:val="0"/>
          <w:marTop w:val="0"/>
          <w:marBottom w:val="0"/>
          <w:divBdr>
            <w:top w:val="none" w:sz="0" w:space="0" w:color="auto"/>
            <w:left w:val="none" w:sz="0" w:space="0" w:color="auto"/>
            <w:bottom w:val="none" w:sz="0" w:space="0" w:color="auto"/>
            <w:right w:val="none" w:sz="0" w:space="0" w:color="auto"/>
          </w:divBdr>
          <w:divsChild>
            <w:div w:id="7309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3302">
      <w:bodyDiv w:val="1"/>
      <w:marLeft w:val="0"/>
      <w:marRight w:val="0"/>
      <w:marTop w:val="0"/>
      <w:marBottom w:val="0"/>
      <w:divBdr>
        <w:top w:val="none" w:sz="0" w:space="0" w:color="auto"/>
        <w:left w:val="none" w:sz="0" w:space="0" w:color="auto"/>
        <w:bottom w:val="none" w:sz="0" w:space="0" w:color="auto"/>
        <w:right w:val="none" w:sz="0" w:space="0" w:color="auto"/>
      </w:divBdr>
    </w:div>
    <w:div w:id="239367304">
      <w:bodyDiv w:val="1"/>
      <w:marLeft w:val="0"/>
      <w:marRight w:val="0"/>
      <w:marTop w:val="0"/>
      <w:marBottom w:val="0"/>
      <w:divBdr>
        <w:top w:val="none" w:sz="0" w:space="0" w:color="auto"/>
        <w:left w:val="none" w:sz="0" w:space="0" w:color="auto"/>
        <w:bottom w:val="none" w:sz="0" w:space="0" w:color="auto"/>
        <w:right w:val="none" w:sz="0" w:space="0" w:color="auto"/>
      </w:divBdr>
    </w:div>
    <w:div w:id="249193023">
      <w:bodyDiv w:val="1"/>
      <w:marLeft w:val="0"/>
      <w:marRight w:val="0"/>
      <w:marTop w:val="0"/>
      <w:marBottom w:val="0"/>
      <w:divBdr>
        <w:top w:val="none" w:sz="0" w:space="0" w:color="auto"/>
        <w:left w:val="none" w:sz="0" w:space="0" w:color="auto"/>
        <w:bottom w:val="none" w:sz="0" w:space="0" w:color="auto"/>
        <w:right w:val="none" w:sz="0" w:space="0" w:color="auto"/>
      </w:divBdr>
    </w:div>
    <w:div w:id="260384377">
      <w:bodyDiv w:val="1"/>
      <w:marLeft w:val="0"/>
      <w:marRight w:val="0"/>
      <w:marTop w:val="0"/>
      <w:marBottom w:val="0"/>
      <w:divBdr>
        <w:top w:val="none" w:sz="0" w:space="0" w:color="auto"/>
        <w:left w:val="none" w:sz="0" w:space="0" w:color="auto"/>
        <w:bottom w:val="none" w:sz="0" w:space="0" w:color="auto"/>
        <w:right w:val="none" w:sz="0" w:space="0" w:color="auto"/>
      </w:divBdr>
    </w:div>
    <w:div w:id="260602710">
      <w:bodyDiv w:val="1"/>
      <w:marLeft w:val="0"/>
      <w:marRight w:val="0"/>
      <w:marTop w:val="0"/>
      <w:marBottom w:val="0"/>
      <w:divBdr>
        <w:top w:val="none" w:sz="0" w:space="0" w:color="auto"/>
        <w:left w:val="none" w:sz="0" w:space="0" w:color="auto"/>
        <w:bottom w:val="none" w:sz="0" w:space="0" w:color="auto"/>
        <w:right w:val="none" w:sz="0" w:space="0" w:color="auto"/>
      </w:divBdr>
      <w:divsChild>
        <w:div w:id="801462759">
          <w:marLeft w:val="0"/>
          <w:marRight w:val="0"/>
          <w:marTop w:val="0"/>
          <w:marBottom w:val="0"/>
          <w:divBdr>
            <w:top w:val="none" w:sz="0" w:space="0" w:color="auto"/>
            <w:left w:val="none" w:sz="0" w:space="0" w:color="auto"/>
            <w:bottom w:val="none" w:sz="0" w:space="0" w:color="auto"/>
            <w:right w:val="none" w:sz="0" w:space="0" w:color="auto"/>
          </w:divBdr>
          <w:divsChild>
            <w:div w:id="612052870">
              <w:marLeft w:val="0"/>
              <w:marRight w:val="0"/>
              <w:marTop w:val="0"/>
              <w:marBottom w:val="0"/>
              <w:divBdr>
                <w:top w:val="none" w:sz="0" w:space="0" w:color="auto"/>
                <w:left w:val="none" w:sz="0" w:space="0" w:color="auto"/>
                <w:bottom w:val="none" w:sz="0" w:space="0" w:color="auto"/>
                <w:right w:val="none" w:sz="0" w:space="0" w:color="auto"/>
              </w:divBdr>
            </w:div>
          </w:divsChild>
        </w:div>
        <w:div w:id="1934892534">
          <w:marLeft w:val="0"/>
          <w:marRight w:val="0"/>
          <w:marTop w:val="0"/>
          <w:marBottom w:val="0"/>
          <w:divBdr>
            <w:top w:val="none" w:sz="0" w:space="0" w:color="auto"/>
            <w:left w:val="none" w:sz="0" w:space="0" w:color="auto"/>
            <w:bottom w:val="none" w:sz="0" w:space="0" w:color="auto"/>
            <w:right w:val="none" w:sz="0" w:space="0" w:color="auto"/>
          </w:divBdr>
          <w:divsChild>
            <w:div w:id="5293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2745">
      <w:bodyDiv w:val="1"/>
      <w:marLeft w:val="0"/>
      <w:marRight w:val="0"/>
      <w:marTop w:val="0"/>
      <w:marBottom w:val="0"/>
      <w:divBdr>
        <w:top w:val="none" w:sz="0" w:space="0" w:color="auto"/>
        <w:left w:val="none" w:sz="0" w:space="0" w:color="auto"/>
        <w:bottom w:val="none" w:sz="0" w:space="0" w:color="auto"/>
        <w:right w:val="none" w:sz="0" w:space="0" w:color="auto"/>
      </w:divBdr>
    </w:div>
    <w:div w:id="278221413">
      <w:bodyDiv w:val="1"/>
      <w:marLeft w:val="0"/>
      <w:marRight w:val="0"/>
      <w:marTop w:val="0"/>
      <w:marBottom w:val="0"/>
      <w:divBdr>
        <w:top w:val="none" w:sz="0" w:space="0" w:color="auto"/>
        <w:left w:val="none" w:sz="0" w:space="0" w:color="auto"/>
        <w:bottom w:val="none" w:sz="0" w:space="0" w:color="auto"/>
        <w:right w:val="none" w:sz="0" w:space="0" w:color="auto"/>
      </w:divBdr>
    </w:div>
    <w:div w:id="280190941">
      <w:bodyDiv w:val="1"/>
      <w:marLeft w:val="0"/>
      <w:marRight w:val="0"/>
      <w:marTop w:val="0"/>
      <w:marBottom w:val="0"/>
      <w:divBdr>
        <w:top w:val="none" w:sz="0" w:space="0" w:color="auto"/>
        <w:left w:val="none" w:sz="0" w:space="0" w:color="auto"/>
        <w:bottom w:val="none" w:sz="0" w:space="0" w:color="auto"/>
        <w:right w:val="none" w:sz="0" w:space="0" w:color="auto"/>
      </w:divBdr>
    </w:div>
    <w:div w:id="280958005">
      <w:bodyDiv w:val="1"/>
      <w:marLeft w:val="0"/>
      <w:marRight w:val="0"/>
      <w:marTop w:val="0"/>
      <w:marBottom w:val="0"/>
      <w:divBdr>
        <w:top w:val="none" w:sz="0" w:space="0" w:color="auto"/>
        <w:left w:val="none" w:sz="0" w:space="0" w:color="auto"/>
        <w:bottom w:val="none" w:sz="0" w:space="0" w:color="auto"/>
        <w:right w:val="none" w:sz="0" w:space="0" w:color="auto"/>
      </w:divBdr>
    </w:div>
    <w:div w:id="283581923">
      <w:bodyDiv w:val="1"/>
      <w:marLeft w:val="0"/>
      <w:marRight w:val="0"/>
      <w:marTop w:val="0"/>
      <w:marBottom w:val="0"/>
      <w:divBdr>
        <w:top w:val="none" w:sz="0" w:space="0" w:color="auto"/>
        <w:left w:val="none" w:sz="0" w:space="0" w:color="auto"/>
        <w:bottom w:val="none" w:sz="0" w:space="0" w:color="auto"/>
        <w:right w:val="none" w:sz="0" w:space="0" w:color="auto"/>
      </w:divBdr>
    </w:div>
    <w:div w:id="284509276">
      <w:bodyDiv w:val="1"/>
      <w:marLeft w:val="0"/>
      <w:marRight w:val="0"/>
      <w:marTop w:val="0"/>
      <w:marBottom w:val="0"/>
      <w:divBdr>
        <w:top w:val="none" w:sz="0" w:space="0" w:color="auto"/>
        <w:left w:val="none" w:sz="0" w:space="0" w:color="auto"/>
        <w:bottom w:val="none" w:sz="0" w:space="0" w:color="auto"/>
        <w:right w:val="none" w:sz="0" w:space="0" w:color="auto"/>
      </w:divBdr>
    </w:div>
    <w:div w:id="286857241">
      <w:bodyDiv w:val="1"/>
      <w:marLeft w:val="0"/>
      <w:marRight w:val="0"/>
      <w:marTop w:val="0"/>
      <w:marBottom w:val="0"/>
      <w:divBdr>
        <w:top w:val="none" w:sz="0" w:space="0" w:color="auto"/>
        <w:left w:val="none" w:sz="0" w:space="0" w:color="auto"/>
        <w:bottom w:val="none" w:sz="0" w:space="0" w:color="auto"/>
        <w:right w:val="none" w:sz="0" w:space="0" w:color="auto"/>
      </w:divBdr>
      <w:divsChild>
        <w:div w:id="1862813048">
          <w:marLeft w:val="0"/>
          <w:marRight w:val="0"/>
          <w:marTop w:val="0"/>
          <w:marBottom w:val="0"/>
          <w:divBdr>
            <w:top w:val="none" w:sz="0" w:space="0" w:color="auto"/>
            <w:left w:val="none" w:sz="0" w:space="0" w:color="auto"/>
            <w:bottom w:val="none" w:sz="0" w:space="0" w:color="auto"/>
            <w:right w:val="none" w:sz="0" w:space="0" w:color="auto"/>
          </w:divBdr>
          <w:divsChild>
            <w:div w:id="13294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48131">
      <w:bodyDiv w:val="1"/>
      <w:marLeft w:val="0"/>
      <w:marRight w:val="0"/>
      <w:marTop w:val="0"/>
      <w:marBottom w:val="0"/>
      <w:divBdr>
        <w:top w:val="none" w:sz="0" w:space="0" w:color="auto"/>
        <w:left w:val="none" w:sz="0" w:space="0" w:color="auto"/>
        <w:bottom w:val="none" w:sz="0" w:space="0" w:color="auto"/>
        <w:right w:val="none" w:sz="0" w:space="0" w:color="auto"/>
      </w:divBdr>
    </w:div>
    <w:div w:id="292292139">
      <w:bodyDiv w:val="1"/>
      <w:marLeft w:val="0"/>
      <w:marRight w:val="0"/>
      <w:marTop w:val="0"/>
      <w:marBottom w:val="0"/>
      <w:divBdr>
        <w:top w:val="none" w:sz="0" w:space="0" w:color="auto"/>
        <w:left w:val="none" w:sz="0" w:space="0" w:color="auto"/>
        <w:bottom w:val="none" w:sz="0" w:space="0" w:color="auto"/>
        <w:right w:val="none" w:sz="0" w:space="0" w:color="auto"/>
      </w:divBdr>
    </w:div>
    <w:div w:id="294676591">
      <w:bodyDiv w:val="1"/>
      <w:marLeft w:val="0"/>
      <w:marRight w:val="0"/>
      <w:marTop w:val="0"/>
      <w:marBottom w:val="0"/>
      <w:divBdr>
        <w:top w:val="none" w:sz="0" w:space="0" w:color="auto"/>
        <w:left w:val="none" w:sz="0" w:space="0" w:color="auto"/>
        <w:bottom w:val="none" w:sz="0" w:space="0" w:color="auto"/>
        <w:right w:val="none" w:sz="0" w:space="0" w:color="auto"/>
      </w:divBdr>
    </w:div>
    <w:div w:id="295913663">
      <w:bodyDiv w:val="1"/>
      <w:marLeft w:val="0"/>
      <w:marRight w:val="0"/>
      <w:marTop w:val="0"/>
      <w:marBottom w:val="0"/>
      <w:divBdr>
        <w:top w:val="none" w:sz="0" w:space="0" w:color="auto"/>
        <w:left w:val="none" w:sz="0" w:space="0" w:color="auto"/>
        <w:bottom w:val="none" w:sz="0" w:space="0" w:color="auto"/>
        <w:right w:val="none" w:sz="0" w:space="0" w:color="auto"/>
      </w:divBdr>
    </w:div>
    <w:div w:id="303855489">
      <w:bodyDiv w:val="1"/>
      <w:marLeft w:val="0"/>
      <w:marRight w:val="0"/>
      <w:marTop w:val="0"/>
      <w:marBottom w:val="0"/>
      <w:divBdr>
        <w:top w:val="none" w:sz="0" w:space="0" w:color="auto"/>
        <w:left w:val="none" w:sz="0" w:space="0" w:color="auto"/>
        <w:bottom w:val="none" w:sz="0" w:space="0" w:color="auto"/>
        <w:right w:val="none" w:sz="0" w:space="0" w:color="auto"/>
      </w:divBdr>
    </w:div>
    <w:div w:id="312220235">
      <w:bodyDiv w:val="1"/>
      <w:marLeft w:val="0"/>
      <w:marRight w:val="0"/>
      <w:marTop w:val="0"/>
      <w:marBottom w:val="0"/>
      <w:divBdr>
        <w:top w:val="none" w:sz="0" w:space="0" w:color="auto"/>
        <w:left w:val="none" w:sz="0" w:space="0" w:color="auto"/>
        <w:bottom w:val="none" w:sz="0" w:space="0" w:color="auto"/>
        <w:right w:val="none" w:sz="0" w:space="0" w:color="auto"/>
      </w:divBdr>
    </w:div>
    <w:div w:id="313491051">
      <w:bodyDiv w:val="1"/>
      <w:marLeft w:val="0"/>
      <w:marRight w:val="0"/>
      <w:marTop w:val="0"/>
      <w:marBottom w:val="0"/>
      <w:divBdr>
        <w:top w:val="none" w:sz="0" w:space="0" w:color="auto"/>
        <w:left w:val="none" w:sz="0" w:space="0" w:color="auto"/>
        <w:bottom w:val="none" w:sz="0" w:space="0" w:color="auto"/>
        <w:right w:val="none" w:sz="0" w:space="0" w:color="auto"/>
      </w:divBdr>
      <w:divsChild>
        <w:div w:id="456922104">
          <w:marLeft w:val="0"/>
          <w:marRight w:val="0"/>
          <w:marTop w:val="0"/>
          <w:marBottom w:val="0"/>
          <w:divBdr>
            <w:top w:val="none" w:sz="0" w:space="0" w:color="auto"/>
            <w:left w:val="none" w:sz="0" w:space="0" w:color="auto"/>
            <w:bottom w:val="none" w:sz="0" w:space="0" w:color="auto"/>
            <w:right w:val="none" w:sz="0" w:space="0" w:color="auto"/>
          </w:divBdr>
          <w:divsChild>
            <w:div w:id="15676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1831">
      <w:bodyDiv w:val="1"/>
      <w:marLeft w:val="0"/>
      <w:marRight w:val="0"/>
      <w:marTop w:val="0"/>
      <w:marBottom w:val="0"/>
      <w:divBdr>
        <w:top w:val="none" w:sz="0" w:space="0" w:color="auto"/>
        <w:left w:val="none" w:sz="0" w:space="0" w:color="auto"/>
        <w:bottom w:val="none" w:sz="0" w:space="0" w:color="auto"/>
        <w:right w:val="none" w:sz="0" w:space="0" w:color="auto"/>
      </w:divBdr>
    </w:div>
    <w:div w:id="326254580">
      <w:bodyDiv w:val="1"/>
      <w:marLeft w:val="0"/>
      <w:marRight w:val="0"/>
      <w:marTop w:val="0"/>
      <w:marBottom w:val="0"/>
      <w:divBdr>
        <w:top w:val="none" w:sz="0" w:space="0" w:color="auto"/>
        <w:left w:val="none" w:sz="0" w:space="0" w:color="auto"/>
        <w:bottom w:val="none" w:sz="0" w:space="0" w:color="auto"/>
        <w:right w:val="none" w:sz="0" w:space="0" w:color="auto"/>
      </w:divBdr>
    </w:div>
    <w:div w:id="335153789">
      <w:bodyDiv w:val="1"/>
      <w:marLeft w:val="0"/>
      <w:marRight w:val="0"/>
      <w:marTop w:val="0"/>
      <w:marBottom w:val="0"/>
      <w:divBdr>
        <w:top w:val="none" w:sz="0" w:space="0" w:color="auto"/>
        <w:left w:val="none" w:sz="0" w:space="0" w:color="auto"/>
        <w:bottom w:val="none" w:sz="0" w:space="0" w:color="auto"/>
        <w:right w:val="none" w:sz="0" w:space="0" w:color="auto"/>
      </w:divBdr>
    </w:div>
    <w:div w:id="337736840">
      <w:bodyDiv w:val="1"/>
      <w:marLeft w:val="0"/>
      <w:marRight w:val="0"/>
      <w:marTop w:val="0"/>
      <w:marBottom w:val="0"/>
      <w:divBdr>
        <w:top w:val="none" w:sz="0" w:space="0" w:color="auto"/>
        <w:left w:val="none" w:sz="0" w:space="0" w:color="auto"/>
        <w:bottom w:val="none" w:sz="0" w:space="0" w:color="auto"/>
        <w:right w:val="none" w:sz="0" w:space="0" w:color="auto"/>
      </w:divBdr>
    </w:div>
    <w:div w:id="343826511">
      <w:bodyDiv w:val="1"/>
      <w:marLeft w:val="0"/>
      <w:marRight w:val="0"/>
      <w:marTop w:val="0"/>
      <w:marBottom w:val="0"/>
      <w:divBdr>
        <w:top w:val="none" w:sz="0" w:space="0" w:color="auto"/>
        <w:left w:val="none" w:sz="0" w:space="0" w:color="auto"/>
        <w:bottom w:val="none" w:sz="0" w:space="0" w:color="auto"/>
        <w:right w:val="none" w:sz="0" w:space="0" w:color="auto"/>
      </w:divBdr>
    </w:div>
    <w:div w:id="344942681">
      <w:bodyDiv w:val="1"/>
      <w:marLeft w:val="0"/>
      <w:marRight w:val="0"/>
      <w:marTop w:val="0"/>
      <w:marBottom w:val="0"/>
      <w:divBdr>
        <w:top w:val="none" w:sz="0" w:space="0" w:color="auto"/>
        <w:left w:val="none" w:sz="0" w:space="0" w:color="auto"/>
        <w:bottom w:val="none" w:sz="0" w:space="0" w:color="auto"/>
        <w:right w:val="none" w:sz="0" w:space="0" w:color="auto"/>
      </w:divBdr>
    </w:div>
    <w:div w:id="356077963">
      <w:bodyDiv w:val="1"/>
      <w:marLeft w:val="0"/>
      <w:marRight w:val="0"/>
      <w:marTop w:val="0"/>
      <w:marBottom w:val="0"/>
      <w:divBdr>
        <w:top w:val="none" w:sz="0" w:space="0" w:color="auto"/>
        <w:left w:val="none" w:sz="0" w:space="0" w:color="auto"/>
        <w:bottom w:val="none" w:sz="0" w:space="0" w:color="auto"/>
        <w:right w:val="none" w:sz="0" w:space="0" w:color="auto"/>
      </w:divBdr>
    </w:div>
    <w:div w:id="358627385">
      <w:bodyDiv w:val="1"/>
      <w:marLeft w:val="0"/>
      <w:marRight w:val="0"/>
      <w:marTop w:val="0"/>
      <w:marBottom w:val="0"/>
      <w:divBdr>
        <w:top w:val="none" w:sz="0" w:space="0" w:color="auto"/>
        <w:left w:val="none" w:sz="0" w:space="0" w:color="auto"/>
        <w:bottom w:val="none" w:sz="0" w:space="0" w:color="auto"/>
        <w:right w:val="none" w:sz="0" w:space="0" w:color="auto"/>
      </w:divBdr>
    </w:div>
    <w:div w:id="359815471">
      <w:bodyDiv w:val="1"/>
      <w:marLeft w:val="0"/>
      <w:marRight w:val="0"/>
      <w:marTop w:val="0"/>
      <w:marBottom w:val="0"/>
      <w:divBdr>
        <w:top w:val="none" w:sz="0" w:space="0" w:color="auto"/>
        <w:left w:val="none" w:sz="0" w:space="0" w:color="auto"/>
        <w:bottom w:val="none" w:sz="0" w:space="0" w:color="auto"/>
        <w:right w:val="none" w:sz="0" w:space="0" w:color="auto"/>
      </w:divBdr>
    </w:div>
    <w:div w:id="365301202">
      <w:bodyDiv w:val="1"/>
      <w:marLeft w:val="0"/>
      <w:marRight w:val="0"/>
      <w:marTop w:val="0"/>
      <w:marBottom w:val="0"/>
      <w:divBdr>
        <w:top w:val="none" w:sz="0" w:space="0" w:color="auto"/>
        <w:left w:val="none" w:sz="0" w:space="0" w:color="auto"/>
        <w:bottom w:val="none" w:sz="0" w:space="0" w:color="auto"/>
        <w:right w:val="none" w:sz="0" w:space="0" w:color="auto"/>
      </w:divBdr>
    </w:div>
    <w:div w:id="365561936">
      <w:bodyDiv w:val="1"/>
      <w:marLeft w:val="0"/>
      <w:marRight w:val="0"/>
      <w:marTop w:val="0"/>
      <w:marBottom w:val="0"/>
      <w:divBdr>
        <w:top w:val="none" w:sz="0" w:space="0" w:color="auto"/>
        <w:left w:val="none" w:sz="0" w:space="0" w:color="auto"/>
        <w:bottom w:val="none" w:sz="0" w:space="0" w:color="auto"/>
        <w:right w:val="none" w:sz="0" w:space="0" w:color="auto"/>
      </w:divBdr>
      <w:divsChild>
        <w:div w:id="900991955">
          <w:marLeft w:val="0"/>
          <w:marRight w:val="0"/>
          <w:marTop w:val="0"/>
          <w:marBottom w:val="0"/>
          <w:divBdr>
            <w:top w:val="none" w:sz="0" w:space="0" w:color="auto"/>
            <w:left w:val="none" w:sz="0" w:space="0" w:color="auto"/>
            <w:bottom w:val="none" w:sz="0" w:space="0" w:color="auto"/>
            <w:right w:val="none" w:sz="0" w:space="0" w:color="auto"/>
          </w:divBdr>
          <w:divsChild>
            <w:div w:id="520165092">
              <w:marLeft w:val="0"/>
              <w:marRight w:val="0"/>
              <w:marTop w:val="0"/>
              <w:marBottom w:val="0"/>
              <w:divBdr>
                <w:top w:val="none" w:sz="0" w:space="0" w:color="auto"/>
                <w:left w:val="none" w:sz="0" w:space="0" w:color="auto"/>
                <w:bottom w:val="none" w:sz="0" w:space="0" w:color="auto"/>
                <w:right w:val="none" w:sz="0" w:space="0" w:color="auto"/>
              </w:divBdr>
            </w:div>
          </w:divsChild>
        </w:div>
        <w:div w:id="1095782350">
          <w:marLeft w:val="0"/>
          <w:marRight w:val="0"/>
          <w:marTop w:val="0"/>
          <w:marBottom w:val="0"/>
          <w:divBdr>
            <w:top w:val="none" w:sz="0" w:space="0" w:color="auto"/>
            <w:left w:val="none" w:sz="0" w:space="0" w:color="auto"/>
            <w:bottom w:val="none" w:sz="0" w:space="0" w:color="auto"/>
            <w:right w:val="none" w:sz="0" w:space="0" w:color="auto"/>
          </w:divBdr>
          <w:divsChild>
            <w:div w:id="9854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27110">
      <w:bodyDiv w:val="1"/>
      <w:marLeft w:val="0"/>
      <w:marRight w:val="0"/>
      <w:marTop w:val="0"/>
      <w:marBottom w:val="0"/>
      <w:divBdr>
        <w:top w:val="none" w:sz="0" w:space="0" w:color="auto"/>
        <w:left w:val="none" w:sz="0" w:space="0" w:color="auto"/>
        <w:bottom w:val="none" w:sz="0" w:space="0" w:color="auto"/>
        <w:right w:val="none" w:sz="0" w:space="0" w:color="auto"/>
      </w:divBdr>
    </w:div>
    <w:div w:id="370347600">
      <w:bodyDiv w:val="1"/>
      <w:marLeft w:val="0"/>
      <w:marRight w:val="0"/>
      <w:marTop w:val="0"/>
      <w:marBottom w:val="0"/>
      <w:divBdr>
        <w:top w:val="none" w:sz="0" w:space="0" w:color="auto"/>
        <w:left w:val="none" w:sz="0" w:space="0" w:color="auto"/>
        <w:bottom w:val="none" w:sz="0" w:space="0" w:color="auto"/>
        <w:right w:val="none" w:sz="0" w:space="0" w:color="auto"/>
      </w:divBdr>
    </w:div>
    <w:div w:id="371080056">
      <w:bodyDiv w:val="1"/>
      <w:marLeft w:val="0"/>
      <w:marRight w:val="0"/>
      <w:marTop w:val="0"/>
      <w:marBottom w:val="0"/>
      <w:divBdr>
        <w:top w:val="none" w:sz="0" w:space="0" w:color="auto"/>
        <w:left w:val="none" w:sz="0" w:space="0" w:color="auto"/>
        <w:bottom w:val="none" w:sz="0" w:space="0" w:color="auto"/>
        <w:right w:val="none" w:sz="0" w:space="0" w:color="auto"/>
      </w:divBdr>
    </w:div>
    <w:div w:id="371930427">
      <w:bodyDiv w:val="1"/>
      <w:marLeft w:val="0"/>
      <w:marRight w:val="0"/>
      <w:marTop w:val="0"/>
      <w:marBottom w:val="0"/>
      <w:divBdr>
        <w:top w:val="none" w:sz="0" w:space="0" w:color="auto"/>
        <w:left w:val="none" w:sz="0" w:space="0" w:color="auto"/>
        <w:bottom w:val="none" w:sz="0" w:space="0" w:color="auto"/>
        <w:right w:val="none" w:sz="0" w:space="0" w:color="auto"/>
      </w:divBdr>
    </w:div>
    <w:div w:id="379208337">
      <w:bodyDiv w:val="1"/>
      <w:marLeft w:val="0"/>
      <w:marRight w:val="0"/>
      <w:marTop w:val="0"/>
      <w:marBottom w:val="0"/>
      <w:divBdr>
        <w:top w:val="none" w:sz="0" w:space="0" w:color="auto"/>
        <w:left w:val="none" w:sz="0" w:space="0" w:color="auto"/>
        <w:bottom w:val="none" w:sz="0" w:space="0" w:color="auto"/>
        <w:right w:val="none" w:sz="0" w:space="0" w:color="auto"/>
      </w:divBdr>
    </w:div>
    <w:div w:id="379859936">
      <w:bodyDiv w:val="1"/>
      <w:marLeft w:val="0"/>
      <w:marRight w:val="0"/>
      <w:marTop w:val="0"/>
      <w:marBottom w:val="0"/>
      <w:divBdr>
        <w:top w:val="none" w:sz="0" w:space="0" w:color="auto"/>
        <w:left w:val="none" w:sz="0" w:space="0" w:color="auto"/>
        <w:bottom w:val="none" w:sz="0" w:space="0" w:color="auto"/>
        <w:right w:val="none" w:sz="0" w:space="0" w:color="auto"/>
      </w:divBdr>
    </w:div>
    <w:div w:id="389159792">
      <w:bodyDiv w:val="1"/>
      <w:marLeft w:val="0"/>
      <w:marRight w:val="0"/>
      <w:marTop w:val="0"/>
      <w:marBottom w:val="0"/>
      <w:divBdr>
        <w:top w:val="none" w:sz="0" w:space="0" w:color="auto"/>
        <w:left w:val="none" w:sz="0" w:space="0" w:color="auto"/>
        <w:bottom w:val="none" w:sz="0" w:space="0" w:color="auto"/>
        <w:right w:val="none" w:sz="0" w:space="0" w:color="auto"/>
      </w:divBdr>
    </w:div>
    <w:div w:id="401873435">
      <w:bodyDiv w:val="1"/>
      <w:marLeft w:val="0"/>
      <w:marRight w:val="0"/>
      <w:marTop w:val="0"/>
      <w:marBottom w:val="0"/>
      <w:divBdr>
        <w:top w:val="none" w:sz="0" w:space="0" w:color="auto"/>
        <w:left w:val="none" w:sz="0" w:space="0" w:color="auto"/>
        <w:bottom w:val="none" w:sz="0" w:space="0" w:color="auto"/>
        <w:right w:val="none" w:sz="0" w:space="0" w:color="auto"/>
      </w:divBdr>
    </w:div>
    <w:div w:id="403576227">
      <w:bodyDiv w:val="1"/>
      <w:marLeft w:val="0"/>
      <w:marRight w:val="0"/>
      <w:marTop w:val="0"/>
      <w:marBottom w:val="0"/>
      <w:divBdr>
        <w:top w:val="none" w:sz="0" w:space="0" w:color="auto"/>
        <w:left w:val="none" w:sz="0" w:space="0" w:color="auto"/>
        <w:bottom w:val="none" w:sz="0" w:space="0" w:color="auto"/>
        <w:right w:val="none" w:sz="0" w:space="0" w:color="auto"/>
      </w:divBdr>
    </w:div>
    <w:div w:id="408038347">
      <w:bodyDiv w:val="1"/>
      <w:marLeft w:val="0"/>
      <w:marRight w:val="0"/>
      <w:marTop w:val="0"/>
      <w:marBottom w:val="0"/>
      <w:divBdr>
        <w:top w:val="none" w:sz="0" w:space="0" w:color="auto"/>
        <w:left w:val="none" w:sz="0" w:space="0" w:color="auto"/>
        <w:bottom w:val="none" w:sz="0" w:space="0" w:color="auto"/>
        <w:right w:val="none" w:sz="0" w:space="0" w:color="auto"/>
      </w:divBdr>
    </w:div>
    <w:div w:id="412968245">
      <w:bodyDiv w:val="1"/>
      <w:marLeft w:val="0"/>
      <w:marRight w:val="0"/>
      <w:marTop w:val="0"/>
      <w:marBottom w:val="0"/>
      <w:divBdr>
        <w:top w:val="none" w:sz="0" w:space="0" w:color="auto"/>
        <w:left w:val="none" w:sz="0" w:space="0" w:color="auto"/>
        <w:bottom w:val="none" w:sz="0" w:space="0" w:color="auto"/>
        <w:right w:val="none" w:sz="0" w:space="0" w:color="auto"/>
      </w:divBdr>
    </w:div>
    <w:div w:id="417823306">
      <w:bodyDiv w:val="1"/>
      <w:marLeft w:val="0"/>
      <w:marRight w:val="0"/>
      <w:marTop w:val="0"/>
      <w:marBottom w:val="0"/>
      <w:divBdr>
        <w:top w:val="none" w:sz="0" w:space="0" w:color="auto"/>
        <w:left w:val="none" w:sz="0" w:space="0" w:color="auto"/>
        <w:bottom w:val="none" w:sz="0" w:space="0" w:color="auto"/>
        <w:right w:val="none" w:sz="0" w:space="0" w:color="auto"/>
      </w:divBdr>
    </w:div>
    <w:div w:id="418327823">
      <w:bodyDiv w:val="1"/>
      <w:marLeft w:val="0"/>
      <w:marRight w:val="0"/>
      <w:marTop w:val="0"/>
      <w:marBottom w:val="0"/>
      <w:divBdr>
        <w:top w:val="none" w:sz="0" w:space="0" w:color="auto"/>
        <w:left w:val="none" w:sz="0" w:space="0" w:color="auto"/>
        <w:bottom w:val="none" w:sz="0" w:space="0" w:color="auto"/>
        <w:right w:val="none" w:sz="0" w:space="0" w:color="auto"/>
      </w:divBdr>
    </w:div>
    <w:div w:id="424880334">
      <w:bodyDiv w:val="1"/>
      <w:marLeft w:val="0"/>
      <w:marRight w:val="0"/>
      <w:marTop w:val="0"/>
      <w:marBottom w:val="0"/>
      <w:divBdr>
        <w:top w:val="none" w:sz="0" w:space="0" w:color="auto"/>
        <w:left w:val="none" w:sz="0" w:space="0" w:color="auto"/>
        <w:bottom w:val="none" w:sz="0" w:space="0" w:color="auto"/>
        <w:right w:val="none" w:sz="0" w:space="0" w:color="auto"/>
      </w:divBdr>
    </w:div>
    <w:div w:id="430248969">
      <w:bodyDiv w:val="1"/>
      <w:marLeft w:val="0"/>
      <w:marRight w:val="0"/>
      <w:marTop w:val="0"/>
      <w:marBottom w:val="0"/>
      <w:divBdr>
        <w:top w:val="none" w:sz="0" w:space="0" w:color="auto"/>
        <w:left w:val="none" w:sz="0" w:space="0" w:color="auto"/>
        <w:bottom w:val="none" w:sz="0" w:space="0" w:color="auto"/>
        <w:right w:val="none" w:sz="0" w:space="0" w:color="auto"/>
      </w:divBdr>
    </w:div>
    <w:div w:id="430709163">
      <w:bodyDiv w:val="1"/>
      <w:marLeft w:val="0"/>
      <w:marRight w:val="0"/>
      <w:marTop w:val="0"/>
      <w:marBottom w:val="0"/>
      <w:divBdr>
        <w:top w:val="none" w:sz="0" w:space="0" w:color="auto"/>
        <w:left w:val="none" w:sz="0" w:space="0" w:color="auto"/>
        <w:bottom w:val="none" w:sz="0" w:space="0" w:color="auto"/>
        <w:right w:val="none" w:sz="0" w:space="0" w:color="auto"/>
      </w:divBdr>
    </w:div>
    <w:div w:id="438451500">
      <w:bodyDiv w:val="1"/>
      <w:marLeft w:val="0"/>
      <w:marRight w:val="0"/>
      <w:marTop w:val="0"/>
      <w:marBottom w:val="0"/>
      <w:divBdr>
        <w:top w:val="none" w:sz="0" w:space="0" w:color="auto"/>
        <w:left w:val="none" w:sz="0" w:space="0" w:color="auto"/>
        <w:bottom w:val="none" w:sz="0" w:space="0" w:color="auto"/>
        <w:right w:val="none" w:sz="0" w:space="0" w:color="auto"/>
      </w:divBdr>
    </w:div>
    <w:div w:id="449203276">
      <w:bodyDiv w:val="1"/>
      <w:marLeft w:val="0"/>
      <w:marRight w:val="0"/>
      <w:marTop w:val="0"/>
      <w:marBottom w:val="0"/>
      <w:divBdr>
        <w:top w:val="none" w:sz="0" w:space="0" w:color="auto"/>
        <w:left w:val="none" w:sz="0" w:space="0" w:color="auto"/>
        <w:bottom w:val="none" w:sz="0" w:space="0" w:color="auto"/>
        <w:right w:val="none" w:sz="0" w:space="0" w:color="auto"/>
      </w:divBdr>
    </w:div>
    <w:div w:id="451023734">
      <w:bodyDiv w:val="1"/>
      <w:marLeft w:val="0"/>
      <w:marRight w:val="0"/>
      <w:marTop w:val="0"/>
      <w:marBottom w:val="0"/>
      <w:divBdr>
        <w:top w:val="none" w:sz="0" w:space="0" w:color="auto"/>
        <w:left w:val="none" w:sz="0" w:space="0" w:color="auto"/>
        <w:bottom w:val="none" w:sz="0" w:space="0" w:color="auto"/>
        <w:right w:val="none" w:sz="0" w:space="0" w:color="auto"/>
      </w:divBdr>
    </w:div>
    <w:div w:id="451755520">
      <w:bodyDiv w:val="1"/>
      <w:marLeft w:val="0"/>
      <w:marRight w:val="0"/>
      <w:marTop w:val="0"/>
      <w:marBottom w:val="0"/>
      <w:divBdr>
        <w:top w:val="none" w:sz="0" w:space="0" w:color="auto"/>
        <w:left w:val="none" w:sz="0" w:space="0" w:color="auto"/>
        <w:bottom w:val="none" w:sz="0" w:space="0" w:color="auto"/>
        <w:right w:val="none" w:sz="0" w:space="0" w:color="auto"/>
      </w:divBdr>
    </w:div>
    <w:div w:id="459613784">
      <w:bodyDiv w:val="1"/>
      <w:marLeft w:val="0"/>
      <w:marRight w:val="0"/>
      <w:marTop w:val="0"/>
      <w:marBottom w:val="0"/>
      <w:divBdr>
        <w:top w:val="none" w:sz="0" w:space="0" w:color="auto"/>
        <w:left w:val="none" w:sz="0" w:space="0" w:color="auto"/>
        <w:bottom w:val="none" w:sz="0" w:space="0" w:color="auto"/>
        <w:right w:val="none" w:sz="0" w:space="0" w:color="auto"/>
      </w:divBdr>
    </w:div>
    <w:div w:id="460467454">
      <w:bodyDiv w:val="1"/>
      <w:marLeft w:val="0"/>
      <w:marRight w:val="0"/>
      <w:marTop w:val="0"/>
      <w:marBottom w:val="0"/>
      <w:divBdr>
        <w:top w:val="none" w:sz="0" w:space="0" w:color="auto"/>
        <w:left w:val="none" w:sz="0" w:space="0" w:color="auto"/>
        <w:bottom w:val="none" w:sz="0" w:space="0" w:color="auto"/>
        <w:right w:val="none" w:sz="0" w:space="0" w:color="auto"/>
      </w:divBdr>
      <w:divsChild>
        <w:div w:id="329601232">
          <w:marLeft w:val="0"/>
          <w:marRight w:val="0"/>
          <w:marTop w:val="0"/>
          <w:marBottom w:val="0"/>
          <w:divBdr>
            <w:top w:val="none" w:sz="0" w:space="0" w:color="auto"/>
            <w:left w:val="none" w:sz="0" w:space="0" w:color="auto"/>
            <w:bottom w:val="none" w:sz="0" w:space="0" w:color="auto"/>
            <w:right w:val="none" w:sz="0" w:space="0" w:color="auto"/>
          </w:divBdr>
          <w:divsChild>
            <w:div w:id="1341078593">
              <w:marLeft w:val="0"/>
              <w:marRight w:val="0"/>
              <w:marTop w:val="0"/>
              <w:marBottom w:val="0"/>
              <w:divBdr>
                <w:top w:val="none" w:sz="0" w:space="0" w:color="auto"/>
                <w:left w:val="none" w:sz="0" w:space="0" w:color="auto"/>
                <w:bottom w:val="none" w:sz="0" w:space="0" w:color="auto"/>
                <w:right w:val="none" w:sz="0" w:space="0" w:color="auto"/>
              </w:divBdr>
            </w:div>
          </w:divsChild>
        </w:div>
        <w:div w:id="1670407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928517">
      <w:bodyDiv w:val="1"/>
      <w:marLeft w:val="0"/>
      <w:marRight w:val="0"/>
      <w:marTop w:val="0"/>
      <w:marBottom w:val="0"/>
      <w:divBdr>
        <w:top w:val="none" w:sz="0" w:space="0" w:color="auto"/>
        <w:left w:val="none" w:sz="0" w:space="0" w:color="auto"/>
        <w:bottom w:val="none" w:sz="0" w:space="0" w:color="auto"/>
        <w:right w:val="none" w:sz="0" w:space="0" w:color="auto"/>
      </w:divBdr>
    </w:div>
    <w:div w:id="464394659">
      <w:bodyDiv w:val="1"/>
      <w:marLeft w:val="0"/>
      <w:marRight w:val="0"/>
      <w:marTop w:val="0"/>
      <w:marBottom w:val="0"/>
      <w:divBdr>
        <w:top w:val="none" w:sz="0" w:space="0" w:color="auto"/>
        <w:left w:val="none" w:sz="0" w:space="0" w:color="auto"/>
        <w:bottom w:val="none" w:sz="0" w:space="0" w:color="auto"/>
        <w:right w:val="none" w:sz="0" w:space="0" w:color="auto"/>
      </w:divBdr>
    </w:div>
    <w:div w:id="465854338">
      <w:bodyDiv w:val="1"/>
      <w:marLeft w:val="0"/>
      <w:marRight w:val="0"/>
      <w:marTop w:val="0"/>
      <w:marBottom w:val="0"/>
      <w:divBdr>
        <w:top w:val="none" w:sz="0" w:space="0" w:color="auto"/>
        <w:left w:val="none" w:sz="0" w:space="0" w:color="auto"/>
        <w:bottom w:val="none" w:sz="0" w:space="0" w:color="auto"/>
        <w:right w:val="none" w:sz="0" w:space="0" w:color="auto"/>
      </w:divBdr>
      <w:divsChild>
        <w:div w:id="1814641599">
          <w:marLeft w:val="0"/>
          <w:marRight w:val="0"/>
          <w:marTop w:val="0"/>
          <w:marBottom w:val="0"/>
          <w:divBdr>
            <w:top w:val="none" w:sz="0" w:space="0" w:color="auto"/>
            <w:left w:val="none" w:sz="0" w:space="0" w:color="auto"/>
            <w:bottom w:val="none" w:sz="0" w:space="0" w:color="auto"/>
            <w:right w:val="none" w:sz="0" w:space="0" w:color="auto"/>
          </w:divBdr>
          <w:divsChild>
            <w:div w:id="7028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74178">
      <w:bodyDiv w:val="1"/>
      <w:marLeft w:val="0"/>
      <w:marRight w:val="0"/>
      <w:marTop w:val="0"/>
      <w:marBottom w:val="0"/>
      <w:divBdr>
        <w:top w:val="none" w:sz="0" w:space="0" w:color="auto"/>
        <w:left w:val="none" w:sz="0" w:space="0" w:color="auto"/>
        <w:bottom w:val="none" w:sz="0" w:space="0" w:color="auto"/>
        <w:right w:val="none" w:sz="0" w:space="0" w:color="auto"/>
      </w:divBdr>
    </w:div>
    <w:div w:id="469514869">
      <w:bodyDiv w:val="1"/>
      <w:marLeft w:val="0"/>
      <w:marRight w:val="0"/>
      <w:marTop w:val="0"/>
      <w:marBottom w:val="0"/>
      <w:divBdr>
        <w:top w:val="none" w:sz="0" w:space="0" w:color="auto"/>
        <w:left w:val="none" w:sz="0" w:space="0" w:color="auto"/>
        <w:bottom w:val="none" w:sz="0" w:space="0" w:color="auto"/>
        <w:right w:val="none" w:sz="0" w:space="0" w:color="auto"/>
      </w:divBdr>
    </w:div>
    <w:div w:id="494416436">
      <w:bodyDiv w:val="1"/>
      <w:marLeft w:val="0"/>
      <w:marRight w:val="0"/>
      <w:marTop w:val="0"/>
      <w:marBottom w:val="0"/>
      <w:divBdr>
        <w:top w:val="none" w:sz="0" w:space="0" w:color="auto"/>
        <w:left w:val="none" w:sz="0" w:space="0" w:color="auto"/>
        <w:bottom w:val="none" w:sz="0" w:space="0" w:color="auto"/>
        <w:right w:val="none" w:sz="0" w:space="0" w:color="auto"/>
      </w:divBdr>
    </w:div>
    <w:div w:id="507790930">
      <w:bodyDiv w:val="1"/>
      <w:marLeft w:val="0"/>
      <w:marRight w:val="0"/>
      <w:marTop w:val="0"/>
      <w:marBottom w:val="0"/>
      <w:divBdr>
        <w:top w:val="none" w:sz="0" w:space="0" w:color="auto"/>
        <w:left w:val="none" w:sz="0" w:space="0" w:color="auto"/>
        <w:bottom w:val="none" w:sz="0" w:space="0" w:color="auto"/>
        <w:right w:val="none" w:sz="0" w:space="0" w:color="auto"/>
      </w:divBdr>
    </w:div>
    <w:div w:id="512575462">
      <w:bodyDiv w:val="1"/>
      <w:marLeft w:val="0"/>
      <w:marRight w:val="0"/>
      <w:marTop w:val="0"/>
      <w:marBottom w:val="0"/>
      <w:divBdr>
        <w:top w:val="none" w:sz="0" w:space="0" w:color="auto"/>
        <w:left w:val="none" w:sz="0" w:space="0" w:color="auto"/>
        <w:bottom w:val="none" w:sz="0" w:space="0" w:color="auto"/>
        <w:right w:val="none" w:sz="0" w:space="0" w:color="auto"/>
      </w:divBdr>
    </w:div>
    <w:div w:id="524946052">
      <w:bodyDiv w:val="1"/>
      <w:marLeft w:val="0"/>
      <w:marRight w:val="0"/>
      <w:marTop w:val="0"/>
      <w:marBottom w:val="0"/>
      <w:divBdr>
        <w:top w:val="none" w:sz="0" w:space="0" w:color="auto"/>
        <w:left w:val="none" w:sz="0" w:space="0" w:color="auto"/>
        <w:bottom w:val="none" w:sz="0" w:space="0" w:color="auto"/>
        <w:right w:val="none" w:sz="0" w:space="0" w:color="auto"/>
      </w:divBdr>
    </w:div>
    <w:div w:id="527986219">
      <w:bodyDiv w:val="1"/>
      <w:marLeft w:val="0"/>
      <w:marRight w:val="0"/>
      <w:marTop w:val="0"/>
      <w:marBottom w:val="0"/>
      <w:divBdr>
        <w:top w:val="none" w:sz="0" w:space="0" w:color="auto"/>
        <w:left w:val="none" w:sz="0" w:space="0" w:color="auto"/>
        <w:bottom w:val="none" w:sz="0" w:space="0" w:color="auto"/>
        <w:right w:val="none" w:sz="0" w:space="0" w:color="auto"/>
      </w:divBdr>
    </w:div>
    <w:div w:id="528880668">
      <w:bodyDiv w:val="1"/>
      <w:marLeft w:val="0"/>
      <w:marRight w:val="0"/>
      <w:marTop w:val="0"/>
      <w:marBottom w:val="0"/>
      <w:divBdr>
        <w:top w:val="none" w:sz="0" w:space="0" w:color="auto"/>
        <w:left w:val="none" w:sz="0" w:space="0" w:color="auto"/>
        <w:bottom w:val="none" w:sz="0" w:space="0" w:color="auto"/>
        <w:right w:val="none" w:sz="0" w:space="0" w:color="auto"/>
      </w:divBdr>
    </w:div>
    <w:div w:id="531303906">
      <w:bodyDiv w:val="1"/>
      <w:marLeft w:val="0"/>
      <w:marRight w:val="0"/>
      <w:marTop w:val="0"/>
      <w:marBottom w:val="0"/>
      <w:divBdr>
        <w:top w:val="none" w:sz="0" w:space="0" w:color="auto"/>
        <w:left w:val="none" w:sz="0" w:space="0" w:color="auto"/>
        <w:bottom w:val="none" w:sz="0" w:space="0" w:color="auto"/>
        <w:right w:val="none" w:sz="0" w:space="0" w:color="auto"/>
      </w:divBdr>
      <w:divsChild>
        <w:div w:id="250819826">
          <w:marLeft w:val="0"/>
          <w:marRight w:val="0"/>
          <w:marTop w:val="0"/>
          <w:marBottom w:val="0"/>
          <w:divBdr>
            <w:top w:val="none" w:sz="0" w:space="0" w:color="auto"/>
            <w:left w:val="none" w:sz="0" w:space="0" w:color="auto"/>
            <w:bottom w:val="none" w:sz="0" w:space="0" w:color="auto"/>
            <w:right w:val="none" w:sz="0" w:space="0" w:color="auto"/>
          </w:divBdr>
          <w:divsChild>
            <w:div w:id="1468619322">
              <w:marLeft w:val="0"/>
              <w:marRight w:val="0"/>
              <w:marTop w:val="0"/>
              <w:marBottom w:val="0"/>
              <w:divBdr>
                <w:top w:val="none" w:sz="0" w:space="0" w:color="auto"/>
                <w:left w:val="none" w:sz="0" w:space="0" w:color="auto"/>
                <w:bottom w:val="none" w:sz="0" w:space="0" w:color="auto"/>
                <w:right w:val="none" w:sz="0" w:space="0" w:color="auto"/>
              </w:divBdr>
            </w:div>
          </w:divsChild>
        </w:div>
        <w:div w:id="1723937878">
          <w:marLeft w:val="0"/>
          <w:marRight w:val="0"/>
          <w:marTop w:val="0"/>
          <w:marBottom w:val="0"/>
          <w:divBdr>
            <w:top w:val="none" w:sz="0" w:space="0" w:color="auto"/>
            <w:left w:val="none" w:sz="0" w:space="0" w:color="auto"/>
            <w:bottom w:val="none" w:sz="0" w:space="0" w:color="auto"/>
            <w:right w:val="none" w:sz="0" w:space="0" w:color="auto"/>
          </w:divBdr>
          <w:divsChild>
            <w:div w:id="936869396">
              <w:marLeft w:val="0"/>
              <w:marRight w:val="0"/>
              <w:marTop w:val="0"/>
              <w:marBottom w:val="0"/>
              <w:divBdr>
                <w:top w:val="none" w:sz="0" w:space="0" w:color="auto"/>
                <w:left w:val="none" w:sz="0" w:space="0" w:color="auto"/>
                <w:bottom w:val="none" w:sz="0" w:space="0" w:color="auto"/>
                <w:right w:val="none" w:sz="0" w:space="0" w:color="auto"/>
              </w:divBdr>
            </w:div>
          </w:divsChild>
        </w:div>
        <w:div w:id="536695432">
          <w:marLeft w:val="0"/>
          <w:marRight w:val="0"/>
          <w:marTop w:val="0"/>
          <w:marBottom w:val="0"/>
          <w:divBdr>
            <w:top w:val="none" w:sz="0" w:space="0" w:color="auto"/>
            <w:left w:val="none" w:sz="0" w:space="0" w:color="auto"/>
            <w:bottom w:val="none" w:sz="0" w:space="0" w:color="auto"/>
            <w:right w:val="none" w:sz="0" w:space="0" w:color="auto"/>
          </w:divBdr>
          <w:divsChild>
            <w:div w:id="1745375145">
              <w:marLeft w:val="0"/>
              <w:marRight w:val="0"/>
              <w:marTop w:val="0"/>
              <w:marBottom w:val="0"/>
              <w:divBdr>
                <w:top w:val="none" w:sz="0" w:space="0" w:color="auto"/>
                <w:left w:val="none" w:sz="0" w:space="0" w:color="auto"/>
                <w:bottom w:val="none" w:sz="0" w:space="0" w:color="auto"/>
                <w:right w:val="none" w:sz="0" w:space="0" w:color="auto"/>
              </w:divBdr>
            </w:div>
          </w:divsChild>
        </w:div>
        <w:div w:id="1374690145">
          <w:marLeft w:val="0"/>
          <w:marRight w:val="0"/>
          <w:marTop w:val="0"/>
          <w:marBottom w:val="0"/>
          <w:divBdr>
            <w:top w:val="none" w:sz="0" w:space="0" w:color="auto"/>
            <w:left w:val="none" w:sz="0" w:space="0" w:color="auto"/>
            <w:bottom w:val="none" w:sz="0" w:space="0" w:color="auto"/>
            <w:right w:val="none" w:sz="0" w:space="0" w:color="auto"/>
          </w:divBdr>
          <w:divsChild>
            <w:div w:id="19672096">
              <w:marLeft w:val="0"/>
              <w:marRight w:val="0"/>
              <w:marTop w:val="0"/>
              <w:marBottom w:val="0"/>
              <w:divBdr>
                <w:top w:val="none" w:sz="0" w:space="0" w:color="auto"/>
                <w:left w:val="none" w:sz="0" w:space="0" w:color="auto"/>
                <w:bottom w:val="none" w:sz="0" w:space="0" w:color="auto"/>
                <w:right w:val="none" w:sz="0" w:space="0" w:color="auto"/>
              </w:divBdr>
            </w:div>
          </w:divsChild>
        </w:div>
        <w:div w:id="510225480">
          <w:marLeft w:val="0"/>
          <w:marRight w:val="0"/>
          <w:marTop w:val="0"/>
          <w:marBottom w:val="0"/>
          <w:divBdr>
            <w:top w:val="none" w:sz="0" w:space="0" w:color="auto"/>
            <w:left w:val="none" w:sz="0" w:space="0" w:color="auto"/>
            <w:bottom w:val="none" w:sz="0" w:space="0" w:color="auto"/>
            <w:right w:val="none" w:sz="0" w:space="0" w:color="auto"/>
          </w:divBdr>
          <w:divsChild>
            <w:div w:id="3419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4044">
      <w:bodyDiv w:val="1"/>
      <w:marLeft w:val="0"/>
      <w:marRight w:val="0"/>
      <w:marTop w:val="0"/>
      <w:marBottom w:val="0"/>
      <w:divBdr>
        <w:top w:val="none" w:sz="0" w:space="0" w:color="auto"/>
        <w:left w:val="none" w:sz="0" w:space="0" w:color="auto"/>
        <w:bottom w:val="none" w:sz="0" w:space="0" w:color="auto"/>
        <w:right w:val="none" w:sz="0" w:space="0" w:color="auto"/>
      </w:divBdr>
    </w:div>
    <w:div w:id="540362339">
      <w:bodyDiv w:val="1"/>
      <w:marLeft w:val="0"/>
      <w:marRight w:val="0"/>
      <w:marTop w:val="0"/>
      <w:marBottom w:val="0"/>
      <w:divBdr>
        <w:top w:val="none" w:sz="0" w:space="0" w:color="auto"/>
        <w:left w:val="none" w:sz="0" w:space="0" w:color="auto"/>
        <w:bottom w:val="none" w:sz="0" w:space="0" w:color="auto"/>
        <w:right w:val="none" w:sz="0" w:space="0" w:color="auto"/>
      </w:divBdr>
    </w:div>
    <w:div w:id="543491137">
      <w:bodyDiv w:val="1"/>
      <w:marLeft w:val="0"/>
      <w:marRight w:val="0"/>
      <w:marTop w:val="0"/>
      <w:marBottom w:val="0"/>
      <w:divBdr>
        <w:top w:val="none" w:sz="0" w:space="0" w:color="auto"/>
        <w:left w:val="none" w:sz="0" w:space="0" w:color="auto"/>
        <w:bottom w:val="none" w:sz="0" w:space="0" w:color="auto"/>
        <w:right w:val="none" w:sz="0" w:space="0" w:color="auto"/>
      </w:divBdr>
    </w:div>
    <w:div w:id="546532940">
      <w:bodyDiv w:val="1"/>
      <w:marLeft w:val="0"/>
      <w:marRight w:val="0"/>
      <w:marTop w:val="0"/>
      <w:marBottom w:val="0"/>
      <w:divBdr>
        <w:top w:val="none" w:sz="0" w:space="0" w:color="auto"/>
        <w:left w:val="none" w:sz="0" w:space="0" w:color="auto"/>
        <w:bottom w:val="none" w:sz="0" w:space="0" w:color="auto"/>
        <w:right w:val="none" w:sz="0" w:space="0" w:color="auto"/>
      </w:divBdr>
    </w:div>
    <w:div w:id="548154003">
      <w:bodyDiv w:val="1"/>
      <w:marLeft w:val="0"/>
      <w:marRight w:val="0"/>
      <w:marTop w:val="0"/>
      <w:marBottom w:val="0"/>
      <w:divBdr>
        <w:top w:val="none" w:sz="0" w:space="0" w:color="auto"/>
        <w:left w:val="none" w:sz="0" w:space="0" w:color="auto"/>
        <w:bottom w:val="none" w:sz="0" w:space="0" w:color="auto"/>
        <w:right w:val="none" w:sz="0" w:space="0" w:color="auto"/>
      </w:divBdr>
      <w:divsChild>
        <w:div w:id="707874142">
          <w:marLeft w:val="0"/>
          <w:marRight w:val="0"/>
          <w:marTop w:val="0"/>
          <w:marBottom w:val="0"/>
          <w:divBdr>
            <w:top w:val="none" w:sz="0" w:space="0" w:color="auto"/>
            <w:left w:val="none" w:sz="0" w:space="0" w:color="auto"/>
            <w:bottom w:val="none" w:sz="0" w:space="0" w:color="auto"/>
            <w:right w:val="none" w:sz="0" w:space="0" w:color="auto"/>
          </w:divBdr>
          <w:divsChild>
            <w:div w:id="12315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1253">
      <w:bodyDiv w:val="1"/>
      <w:marLeft w:val="0"/>
      <w:marRight w:val="0"/>
      <w:marTop w:val="0"/>
      <w:marBottom w:val="0"/>
      <w:divBdr>
        <w:top w:val="none" w:sz="0" w:space="0" w:color="auto"/>
        <w:left w:val="none" w:sz="0" w:space="0" w:color="auto"/>
        <w:bottom w:val="none" w:sz="0" w:space="0" w:color="auto"/>
        <w:right w:val="none" w:sz="0" w:space="0" w:color="auto"/>
      </w:divBdr>
    </w:div>
    <w:div w:id="567688917">
      <w:bodyDiv w:val="1"/>
      <w:marLeft w:val="0"/>
      <w:marRight w:val="0"/>
      <w:marTop w:val="0"/>
      <w:marBottom w:val="0"/>
      <w:divBdr>
        <w:top w:val="none" w:sz="0" w:space="0" w:color="auto"/>
        <w:left w:val="none" w:sz="0" w:space="0" w:color="auto"/>
        <w:bottom w:val="none" w:sz="0" w:space="0" w:color="auto"/>
        <w:right w:val="none" w:sz="0" w:space="0" w:color="auto"/>
      </w:divBdr>
    </w:div>
    <w:div w:id="573930040">
      <w:bodyDiv w:val="1"/>
      <w:marLeft w:val="0"/>
      <w:marRight w:val="0"/>
      <w:marTop w:val="0"/>
      <w:marBottom w:val="0"/>
      <w:divBdr>
        <w:top w:val="none" w:sz="0" w:space="0" w:color="auto"/>
        <w:left w:val="none" w:sz="0" w:space="0" w:color="auto"/>
        <w:bottom w:val="none" w:sz="0" w:space="0" w:color="auto"/>
        <w:right w:val="none" w:sz="0" w:space="0" w:color="auto"/>
      </w:divBdr>
    </w:div>
    <w:div w:id="589000423">
      <w:bodyDiv w:val="1"/>
      <w:marLeft w:val="0"/>
      <w:marRight w:val="0"/>
      <w:marTop w:val="0"/>
      <w:marBottom w:val="0"/>
      <w:divBdr>
        <w:top w:val="none" w:sz="0" w:space="0" w:color="auto"/>
        <w:left w:val="none" w:sz="0" w:space="0" w:color="auto"/>
        <w:bottom w:val="none" w:sz="0" w:space="0" w:color="auto"/>
        <w:right w:val="none" w:sz="0" w:space="0" w:color="auto"/>
      </w:divBdr>
    </w:div>
    <w:div w:id="590434752">
      <w:bodyDiv w:val="1"/>
      <w:marLeft w:val="0"/>
      <w:marRight w:val="0"/>
      <w:marTop w:val="0"/>
      <w:marBottom w:val="0"/>
      <w:divBdr>
        <w:top w:val="none" w:sz="0" w:space="0" w:color="auto"/>
        <w:left w:val="none" w:sz="0" w:space="0" w:color="auto"/>
        <w:bottom w:val="none" w:sz="0" w:space="0" w:color="auto"/>
        <w:right w:val="none" w:sz="0" w:space="0" w:color="auto"/>
      </w:divBdr>
    </w:div>
    <w:div w:id="593779629">
      <w:bodyDiv w:val="1"/>
      <w:marLeft w:val="0"/>
      <w:marRight w:val="0"/>
      <w:marTop w:val="0"/>
      <w:marBottom w:val="0"/>
      <w:divBdr>
        <w:top w:val="none" w:sz="0" w:space="0" w:color="auto"/>
        <w:left w:val="none" w:sz="0" w:space="0" w:color="auto"/>
        <w:bottom w:val="none" w:sz="0" w:space="0" w:color="auto"/>
        <w:right w:val="none" w:sz="0" w:space="0" w:color="auto"/>
      </w:divBdr>
    </w:div>
    <w:div w:id="605112923">
      <w:bodyDiv w:val="1"/>
      <w:marLeft w:val="0"/>
      <w:marRight w:val="0"/>
      <w:marTop w:val="0"/>
      <w:marBottom w:val="0"/>
      <w:divBdr>
        <w:top w:val="none" w:sz="0" w:space="0" w:color="auto"/>
        <w:left w:val="none" w:sz="0" w:space="0" w:color="auto"/>
        <w:bottom w:val="none" w:sz="0" w:space="0" w:color="auto"/>
        <w:right w:val="none" w:sz="0" w:space="0" w:color="auto"/>
      </w:divBdr>
    </w:div>
    <w:div w:id="605506307">
      <w:bodyDiv w:val="1"/>
      <w:marLeft w:val="0"/>
      <w:marRight w:val="0"/>
      <w:marTop w:val="0"/>
      <w:marBottom w:val="0"/>
      <w:divBdr>
        <w:top w:val="none" w:sz="0" w:space="0" w:color="auto"/>
        <w:left w:val="none" w:sz="0" w:space="0" w:color="auto"/>
        <w:bottom w:val="none" w:sz="0" w:space="0" w:color="auto"/>
        <w:right w:val="none" w:sz="0" w:space="0" w:color="auto"/>
      </w:divBdr>
      <w:divsChild>
        <w:div w:id="139735848">
          <w:marLeft w:val="0"/>
          <w:marRight w:val="0"/>
          <w:marTop w:val="0"/>
          <w:marBottom w:val="0"/>
          <w:divBdr>
            <w:top w:val="none" w:sz="0" w:space="0" w:color="auto"/>
            <w:left w:val="none" w:sz="0" w:space="0" w:color="auto"/>
            <w:bottom w:val="none" w:sz="0" w:space="0" w:color="auto"/>
            <w:right w:val="none" w:sz="0" w:space="0" w:color="auto"/>
          </w:divBdr>
          <w:divsChild>
            <w:div w:id="5188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88227">
      <w:bodyDiv w:val="1"/>
      <w:marLeft w:val="0"/>
      <w:marRight w:val="0"/>
      <w:marTop w:val="0"/>
      <w:marBottom w:val="0"/>
      <w:divBdr>
        <w:top w:val="none" w:sz="0" w:space="0" w:color="auto"/>
        <w:left w:val="none" w:sz="0" w:space="0" w:color="auto"/>
        <w:bottom w:val="none" w:sz="0" w:space="0" w:color="auto"/>
        <w:right w:val="none" w:sz="0" w:space="0" w:color="auto"/>
      </w:divBdr>
    </w:div>
    <w:div w:id="610672985">
      <w:bodyDiv w:val="1"/>
      <w:marLeft w:val="0"/>
      <w:marRight w:val="0"/>
      <w:marTop w:val="0"/>
      <w:marBottom w:val="0"/>
      <w:divBdr>
        <w:top w:val="none" w:sz="0" w:space="0" w:color="auto"/>
        <w:left w:val="none" w:sz="0" w:space="0" w:color="auto"/>
        <w:bottom w:val="none" w:sz="0" w:space="0" w:color="auto"/>
        <w:right w:val="none" w:sz="0" w:space="0" w:color="auto"/>
      </w:divBdr>
      <w:divsChild>
        <w:div w:id="803231941">
          <w:marLeft w:val="0"/>
          <w:marRight w:val="0"/>
          <w:marTop w:val="0"/>
          <w:marBottom w:val="0"/>
          <w:divBdr>
            <w:top w:val="none" w:sz="0" w:space="0" w:color="auto"/>
            <w:left w:val="none" w:sz="0" w:space="0" w:color="auto"/>
            <w:bottom w:val="none" w:sz="0" w:space="0" w:color="auto"/>
            <w:right w:val="none" w:sz="0" w:space="0" w:color="auto"/>
          </w:divBdr>
          <w:divsChild>
            <w:div w:id="9064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99379">
      <w:bodyDiv w:val="1"/>
      <w:marLeft w:val="0"/>
      <w:marRight w:val="0"/>
      <w:marTop w:val="0"/>
      <w:marBottom w:val="0"/>
      <w:divBdr>
        <w:top w:val="none" w:sz="0" w:space="0" w:color="auto"/>
        <w:left w:val="none" w:sz="0" w:space="0" w:color="auto"/>
        <w:bottom w:val="none" w:sz="0" w:space="0" w:color="auto"/>
        <w:right w:val="none" w:sz="0" w:space="0" w:color="auto"/>
      </w:divBdr>
    </w:div>
    <w:div w:id="632950917">
      <w:bodyDiv w:val="1"/>
      <w:marLeft w:val="0"/>
      <w:marRight w:val="0"/>
      <w:marTop w:val="0"/>
      <w:marBottom w:val="0"/>
      <w:divBdr>
        <w:top w:val="none" w:sz="0" w:space="0" w:color="auto"/>
        <w:left w:val="none" w:sz="0" w:space="0" w:color="auto"/>
        <w:bottom w:val="none" w:sz="0" w:space="0" w:color="auto"/>
        <w:right w:val="none" w:sz="0" w:space="0" w:color="auto"/>
      </w:divBdr>
    </w:div>
    <w:div w:id="639186282">
      <w:bodyDiv w:val="1"/>
      <w:marLeft w:val="0"/>
      <w:marRight w:val="0"/>
      <w:marTop w:val="0"/>
      <w:marBottom w:val="0"/>
      <w:divBdr>
        <w:top w:val="none" w:sz="0" w:space="0" w:color="auto"/>
        <w:left w:val="none" w:sz="0" w:space="0" w:color="auto"/>
        <w:bottom w:val="none" w:sz="0" w:space="0" w:color="auto"/>
        <w:right w:val="none" w:sz="0" w:space="0" w:color="auto"/>
      </w:divBdr>
    </w:div>
    <w:div w:id="642388807">
      <w:bodyDiv w:val="1"/>
      <w:marLeft w:val="0"/>
      <w:marRight w:val="0"/>
      <w:marTop w:val="0"/>
      <w:marBottom w:val="0"/>
      <w:divBdr>
        <w:top w:val="none" w:sz="0" w:space="0" w:color="auto"/>
        <w:left w:val="none" w:sz="0" w:space="0" w:color="auto"/>
        <w:bottom w:val="none" w:sz="0" w:space="0" w:color="auto"/>
        <w:right w:val="none" w:sz="0" w:space="0" w:color="auto"/>
      </w:divBdr>
    </w:div>
    <w:div w:id="642738539">
      <w:bodyDiv w:val="1"/>
      <w:marLeft w:val="0"/>
      <w:marRight w:val="0"/>
      <w:marTop w:val="0"/>
      <w:marBottom w:val="0"/>
      <w:divBdr>
        <w:top w:val="none" w:sz="0" w:space="0" w:color="auto"/>
        <w:left w:val="none" w:sz="0" w:space="0" w:color="auto"/>
        <w:bottom w:val="none" w:sz="0" w:space="0" w:color="auto"/>
        <w:right w:val="none" w:sz="0" w:space="0" w:color="auto"/>
      </w:divBdr>
      <w:divsChild>
        <w:div w:id="2010860934">
          <w:marLeft w:val="0"/>
          <w:marRight w:val="0"/>
          <w:marTop w:val="0"/>
          <w:marBottom w:val="0"/>
          <w:divBdr>
            <w:top w:val="none" w:sz="0" w:space="0" w:color="auto"/>
            <w:left w:val="none" w:sz="0" w:space="0" w:color="auto"/>
            <w:bottom w:val="none" w:sz="0" w:space="0" w:color="auto"/>
            <w:right w:val="none" w:sz="0" w:space="0" w:color="auto"/>
          </w:divBdr>
          <w:divsChild>
            <w:div w:id="9750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89834">
      <w:bodyDiv w:val="1"/>
      <w:marLeft w:val="0"/>
      <w:marRight w:val="0"/>
      <w:marTop w:val="0"/>
      <w:marBottom w:val="0"/>
      <w:divBdr>
        <w:top w:val="none" w:sz="0" w:space="0" w:color="auto"/>
        <w:left w:val="none" w:sz="0" w:space="0" w:color="auto"/>
        <w:bottom w:val="none" w:sz="0" w:space="0" w:color="auto"/>
        <w:right w:val="none" w:sz="0" w:space="0" w:color="auto"/>
      </w:divBdr>
      <w:divsChild>
        <w:div w:id="383256742">
          <w:marLeft w:val="0"/>
          <w:marRight w:val="0"/>
          <w:marTop w:val="0"/>
          <w:marBottom w:val="0"/>
          <w:divBdr>
            <w:top w:val="none" w:sz="0" w:space="0" w:color="auto"/>
            <w:left w:val="none" w:sz="0" w:space="0" w:color="auto"/>
            <w:bottom w:val="none" w:sz="0" w:space="0" w:color="auto"/>
            <w:right w:val="none" w:sz="0" w:space="0" w:color="auto"/>
          </w:divBdr>
          <w:divsChild>
            <w:div w:id="603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3414">
      <w:bodyDiv w:val="1"/>
      <w:marLeft w:val="0"/>
      <w:marRight w:val="0"/>
      <w:marTop w:val="0"/>
      <w:marBottom w:val="0"/>
      <w:divBdr>
        <w:top w:val="none" w:sz="0" w:space="0" w:color="auto"/>
        <w:left w:val="none" w:sz="0" w:space="0" w:color="auto"/>
        <w:bottom w:val="none" w:sz="0" w:space="0" w:color="auto"/>
        <w:right w:val="none" w:sz="0" w:space="0" w:color="auto"/>
      </w:divBdr>
    </w:div>
    <w:div w:id="645014183">
      <w:bodyDiv w:val="1"/>
      <w:marLeft w:val="0"/>
      <w:marRight w:val="0"/>
      <w:marTop w:val="0"/>
      <w:marBottom w:val="0"/>
      <w:divBdr>
        <w:top w:val="none" w:sz="0" w:space="0" w:color="auto"/>
        <w:left w:val="none" w:sz="0" w:space="0" w:color="auto"/>
        <w:bottom w:val="none" w:sz="0" w:space="0" w:color="auto"/>
        <w:right w:val="none" w:sz="0" w:space="0" w:color="auto"/>
      </w:divBdr>
    </w:div>
    <w:div w:id="647248639">
      <w:bodyDiv w:val="1"/>
      <w:marLeft w:val="0"/>
      <w:marRight w:val="0"/>
      <w:marTop w:val="0"/>
      <w:marBottom w:val="0"/>
      <w:divBdr>
        <w:top w:val="none" w:sz="0" w:space="0" w:color="auto"/>
        <w:left w:val="none" w:sz="0" w:space="0" w:color="auto"/>
        <w:bottom w:val="none" w:sz="0" w:space="0" w:color="auto"/>
        <w:right w:val="none" w:sz="0" w:space="0" w:color="auto"/>
      </w:divBdr>
    </w:div>
    <w:div w:id="650214408">
      <w:bodyDiv w:val="1"/>
      <w:marLeft w:val="0"/>
      <w:marRight w:val="0"/>
      <w:marTop w:val="0"/>
      <w:marBottom w:val="0"/>
      <w:divBdr>
        <w:top w:val="none" w:sz="0" w:space="0" w:color="auto"/>
        <w:left w:val="none" w:sz="0" w:space="0" w:color="auto"/>
        <w:bottom w:val="none" w:sz="0" w:space="0" w:color="auto"/>
        <w:right w:val="none" w:sz="0" w:space="0" w:color="auto"/>
      </w:divBdr>
    </w:div>
    <w:div w:id="666322700">
      <w:bodyDiv w:val="1"/>
      <w:marLeft w:val="0"/>
      <w:marRight w:val="0"/>
      <w:marTop w:val="0"/>
      <w:marBottom w:val="0"/>
      <w:divBdr>
        <w:top w:val="none" w:sz="0" w:space="0" w:color="auto"/>
        <w:left w:val="none" w:sz="0" w:space="0" w:color="auto"/>
        <w:bottom w:val="none" w:sz="0" w:space="0" w:color="auto"/>
        <w:right w:val="none" w:sz="0" w:space="0" w:color="auto"/>
      </w:divBdr>
    </w:div>
    <w:div w:id="668172086">
      <w:bodyDiv w:val="1"/>
      <w:marLeft w:val="0"/>
      <w:marRight w:val="0"/>
      <w:marTop w:val="0"/>
      <w:marBottom w:val="0"/>
      <w:divBdr>
        <w:top w:val="none" w:sz="0" w:space="0" w:color="auto"/>
        <w:left w:val="none" w:sz="0" w:space="0" w:color="auto"/>
        <w:bottom w:val="none" w:sz="0" w:space="0" w:color="auto"/>
        <w:right w:val="none" w:sz="0" w:space="0" w:color="auto"/>
      </w:divBdr>
    </w:div>
    <w:div w:id="681274193">
      <w:bodyDiv w:val="1"/>
      <w:marLeft w:val="0"/>
      <w:marRight w:val="0"/>
      <w:marTop w:val="0"/>
      <w:marBottom w:val="0"/>
      <w:divBdr>
        <w:top w:val="none" w:sz="0" w:space="0" w:color="auto"/>
        <w:left w:val="none" w:sz="0" w:space="0" w:color="auto"/>
        <w:bottom w:val="none" w:sz="0" w:space="0" w:color="auto"/>
        <w:right w:val="none" w:sz="0" w:space="0" w:color="auto"/>
      </w:divBdr>
    </w:div>
    <w:div w:id="681589125">
      <w:bodyDiv w:val="1"/>
      <w:marLeft w:val="0"/>
      <w:marRight w:val="0"/>
      <w:marTop w:val="0"/>
      <w:marBottom w:val="0"/>
      <w:divBdr>
        <w:top w:val="none" w:sz="0" w:space="0" w:color="auto"/>
        <w:left w:val="none" w:sz="0" w:space="0" w:color="auto"/>
        <w:bottom w:val="none" w:sz="0" w:space="0" w:color="auto"/>
        <w:right w:val="none" w:sz="0" w:space="0" w:color="auto"/>
      </w:divBdr>
    </w:div>
    <w:div w:id="685133778">
      <w:bodyDiv w:val="1"/>
      <w:marLeft w:val="0"/>
      <w:marRight w:val="0"/>
      <w:marTop w:val="0"/>
      <w:marBottom w:val="0"/>
      <w:divBdr>
        <w:top w:val="none" w:sz="0" w:space="0" w:color="auto"/>
        <w:left w:val="none" w:sz="0" w:space="0" w:color="auto"/>
        <w:bottom w:val="none" w:sz="0" w:space="0" w:color="auto"/>
        <w:right w:val="none" w:sz="0" w:space="0" w:color="auto"/>
      </w:divBdr>
      <w:divsChild>
        <w:div w:id="1925452805">
          <w:marLeft w:val="0"/>
          <w:marRight w:val="0"/>
          <w:marTop w:val="0"/>
          <w:marBottom w:val="0"/>
          <w:divBdr>
            <w:top w:val="none" w:sz="0" w:space="0" w:color="auto"/>
            <w:left w:val="none" w:sz="0" w:space="0" w:color="auto"/>
            <w:bottom w:val="none" w:sz="0" w:space="0" w:color="auto"/>
            <w:right w:val="none" w:sz="0" w:space="0" w:color="auto"/>
          </w:divBdr>
          <w:divsChild>
            <w:div w:id="651637039">
              <w:marLeft w:val="0"/>
              <w:marRight w:val="0"/>
              <w:marTop w:val="0"/>
              <w:marBottom w:val="0"/>
              <w:divBdr>
                <w:top w:val="none" w:sz="0" w:space="0" w:color="auto"/>
                <w:left w:val="none" w:sz="0" w:space="0" w:color="auto"/>
                <w:bottom w:val="none" w:sz="0" w:space="0" w:color="auto"/>
                <w:right w:val="none" w:sz="0" w:space="0" w:color="auto"/>
              </w:divBdr>
            </w:div>
          </w:divsChild>
        </w:div>
        <w:div w:id="442379066">
          <w:marLeft w:val="0"/>
          <w:marRight w:val="0"/>
          <w:marTop w:val="0"/>
          <w:marBottom w:val="0"/>
          <w:divBdr>
            <w:top w:val="none" w:sz="0" w:space="0" w:color="auto"/>
            <w:left w:val="none" w:sz="0" w:space="0" w:color="auto"/>
            <w:bottom w:val="none" w:sz="0" w:space="0" w:color="auto"/>
            <w:right w:val="none" w:sz="0" w:space="0" w:color="auto"/>
          </w:divBdr>
          <w:divsChild>
            <w:div w:id="1510371924">
              <w:marLeft w:val="0"/>
              <w:marRight w:val="0"/>
              <w:marTop w:val="0"/>
              <w:marBottom w:val="0"/>
              <w:divBdr>
                <w:top w:val="none" w:sz="0" w:space="0" w:color="auto"/>
                <w:left w:val="none" w:sz="0" w:space="0" w:color="auto"/>
                <w:bottom w:val="none" w:sz="0" w:space="0" w:color="auto"/>
                <w:right w:val="none" w:sz="0" w:space="0" w:color="auto"/>
              </w:divBdr>
            </w:div>
          </w:divsChild>
        </w:div>
        <w:div w:id="1770077611">
          <w:marLeft w:val="0"/>
          <w:marRight w:val="0"/>
          <w:marTop w:val="0"/>
          <w:marBottom w:val="0"/>
          <w:divBdr>
            <w:top w:val="none" w:sz="0" w:space="0" w:color="auto"/>
            <w:left w:val="none" w:sz="0" w:space="0" w:color="auto"/>
            <w:bottom w:val="none" w:sz="0" w:space="0" w:color="auto"/>
            <w:right w:val="none" w:sz="0" w:space="0" w:color="auto"/>
          </w:divBdr>
          <w:divsChild>
            <w:div w:id="1791976484">
              <w:marLeft w:val="0"/>
              <w:marRight w:val="0"/>
              <w:marTop w:val="0"/>
              <w:marBottom w:val="0"/>
              <w:divBdr>
                <w:top w:val="none" w:sz="0" w:space="0" w:color="auto"/>
                <w:left w:val="none" w:sz="0" w:space="0" w:color="auto"/>
                <w:bottom w:val="none" w:sz="0" w:space="0" w:color="auto"/>
                <w:right w:val="none" w:sz="0" w:space="0" w:color="auto"/>
              </w:divBdr>
            </w:div>
          </w:divsChild>
        </w:div>
        <w:div w:id="92822740">
          <w:marLeft w:val="0"/>
          <w:marRight w:val="0"/>
          <w:marTop w:val="0"/>
          <w:marBottom w:val="0"/>
          <w:divBdr>
            <w:top w:val="none" w:sz="0" w:space="0" w:color="auto"/>
            <w:left w:val="none" w:sz="0" w:space="0" w:color="auto"/>
            <w:bottom w:val="none" w:sz="0" w:space="0" w:color="auto"/>
            <w:right w:val="none" w:sz="0" w:space="0" w:color="auto"/>
          </w:divBdr>
          <w:divsChild>
            <w:div w:id="1571846476">
              <w:marLeft w:val="0"/>
              <w:marRight w:val="0"/>
              <w:marTop w:val="0"/>
              <w:marBottom w:val="0"/>
              <w:divBdr>
                <w:top w:val="none" w:sz="0" w:space="0" w:color="auto"/>
                <w:left w:val="none" w:sz="0" w:space="0" w:color="auto"/>
                <w:bottom w:val="none" w:sz="0" w:space="0" w:color="auto"/>
                <w:right w:val="none" w:sz="0" w:space="0" w:color="auto"/>
              </w:divBdr>
            </w:div>
          </w:divsChild>
        </w:div>
        <w:div w:id="840195526">
          <w:marLeft w:val="0"/>
          <w:marRight w:val="0"/>
          <w:marTop w:val="0"/>
          <w:marBottom w:val="0"/>
          <w:divBdr>
            <w:top w:val="none" w:sz="0" w:space="0" w:color="auto"/>
            <w:left w:val="none" w:sz="0" w:space="0" w:color="auto"/>
            <w:bottom w:val="none" w:sz="0" w:space="0" w:color="auto"/>
            <w:right w:val="none" w:sz="0" w:space="0" w:color="auto"/>
          </w:divBdr>
          <w:divsChild>
            <w:div w:id="14633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0442">
      <w:bodyDiv w:val="1"/>
      <w:marLeft w:val="0"/>
      <w:marRight w:val="0"/>
      <w:marTop w:val="0"/>
      <w:marBottom w:val="0"/>
      <w:divBdr>
        <w:top w:val="none" w:sz="0" w:space="0" w:color="auto"/>
        <w:left w:val="none" w:sz="0" w:space="0" w:color="auto"/>
        <w:bottom w:val="none" w:sz="0" w:space="0" w:color="auto"/>
        <w:right w:val="none" w:sz="0" w:space="0" w:color="auto"/>
      </w:divBdr>
    </w:div>
    <w:div w:id="695739013">
      <w:bodyDiv w:val="1"/>
      <w:marLeft w:val="0"/>
      <w:marRight w:val="0"/>
      <w:marTop w:val="0"/>
      <w:marBottom w:val="0"/>
      <w:divBdr>
        <w:top w:val="none" w:sz="0" w:space="0" w:color="auto"/>
        <w:left w:val="none" w:sz="0" w:space="0" w:color="auto"/>
        <w:bottom w:val="none" w:sz="0" w:space="0" w:color="auto"/>
        <w:right w:val="none" w:sz="0" w:space="0" w:color="auto"/>
      </w:divBdr>
      <w:divsChild>
        <w:div w:id="1478839769">
          <w:marLeft w:val="0"/>
          <w:marRight w:val="0"/>
          <w:marTop w:val="0"/>
          <w:marBottom w:val="0"/>
          <w:divBdr>
            <w:top w:val="none" w:sz="0" w:space="0" w:color="auto"/>
            <w:left w:val="none" w:sz="0" w:space="0" w:color="auto"/>
            <w:bottom w:val="none" w:sz="0" w:space="0" w:color="auto"/>
            <w:right w:val="none" w:sz="0" w:space="0" w:color="auto"/>
          </w:divBdr>
          <w:divsChild>
            <w:div w:id="587234005">
              <w:marLeft w:val="0"/>
              <w:marRight w:val="0"/>
              <w:marTop w:val="0"/>
              <w:marBottom w:val="0"/>
              <w:divBdr>
                <w:top w:val="none" w:sz="0" w:space="0" w:color="auto"/>
                <w:left w:val="none" w:sz="0" w:space="0" w:color="auto"/>
                <w:bottom w:val="none" w:sz="0" w:space="0" w:color="auto"/>
                <w:right w:val="none" w:sz="0" w:space="0" w:color="auto"/>
              </w:divBdr>
            </w:div>
          </w:divsChild>
        </w:div>
        <w:div w:id="103233411">
          <w:marLeft w:val="0"/>
          <w:marRight w:val="0"/>
          <w:marTop w:val="0"/>
          <w:marBottom w:val="0"/>
          <w:divBdr>
            <w:top w:val="none" w:sz="0" w:space="0" w:color="auto"/>
            <w:left w:val="none" w:sz="0" w:space="0" w:color="auto"/>
            <w:bottom w:val="none" w:sz="0" w:space="0" w:color="auto"/>
            <w:right w:val="none" w:sz="0" w:space="0" w:color="auto"/>
          </w:divBdr>
          <w:divsChild>
            <w:div w:id="681131059">
              <w:marLeft w:val="0"/>
              <w:marRight w:val="0"/>
              <w:marTop w:val="0"/>
              <w:marBottom w:val="0"/>
              <w:divBdr>
                <w:top w:val="none" w:sz="0" w:space="0" w:color="auto"/>
                <w:left w:val="none" w:sz="0" w:space="0" w:color="auto"/>
                <w:bottom w:val="none" w:sz="0" w:space="0" w:color="auto"/>
                <w:right w:val="none" w:sz="0" w:space="0" w:color="auto"/>
              </w:divBdr>
            </w:div>
          </w:divsChild>
        </w:div>
        <w:div w:id="2139519576">
          <w:marLeft w:val="0"/>
          <w:marRight w:val="0"/>
          <w:marTop w:val="0"/>
          <w:marBottom w:val="0"/>
          <w:divBdr>
            <w:top w:val="none" w:sz="0" w:space="0" w:color="auto"/>
            <w:left w:val="none" w:sz="0" w:space="0" w:color="auto"/>
            <w:bottom w:val="none" w:sz="0" w:space="0" w:color="auto"/>
            <w:right w:val="none" w:sz="0" w:space="0" w:color="auto"/>
          </w:divBdr>
          <w:divsChild>
            <w:div w:id="1003044038">
              <w:marLeft w:val="0"/>
              <w:marRight w:val="0"/>
              <w:marTop w:val="0"/>
              <w:marBottom w:val="0"/>
              <w:divBdr>
                <w:top w:val="none" w:sz="0" w:space="0" w:color="auto"/>
                <w:left w:val="none" w:sz="0" w:space="0" w:color="auto"/>
                <w:bottom w:val="none" w:sz="0" w:space="0" w:color="auto"/>
                <w:right w:val="none" w:sz="0" w:space="0" w:color="auto"/>
              </w:divBdr>
            </w:div>
          </w:divsChild>
        </w:div>
        <w:div w:id="1426464944">
          <w:marLeft w:val="0"/>
          <w:marRight w:val="0"/>
          <w:marTop w:val="0"/>
          <w:marBottom w:val="0"/>
          <w:divBdr>
            <w:top w:val="none" w:sz="0" w:space="0" w:color="auto"/>
            <w:left w:val="none" w:sz="0" w:space="0" w:color="auto"/>
            <w:bottom w:val="none" w:sz="0" w:space="0" w:color="auto"/>
            <w:right w:val="none" w:sz="0" w:space="0" w:color="auto"/>
          </w:divBdr>
          <w:divsChild>
            <w:div w:id="1934196520">
              <w:marLeft w:val="0"/>
              <w:marRight w:val="0"/>
              <w:marTop w:val="0"/>
              <w:marBottom w:val="0"/>
              <w:divBdr>
                <w:top w:val="none" w:sz="0" w:space="0" w:color="auto"/>
                <w:left w:val="none" w:sz="0" w:space="0" w:color="auto"/>
                <w:bottom w:val="none" w:sz="0" w:space="0" w:color="auto"/>
                <w:right w:val="none" w:sz="0" w:space="0" w:color="auto"/>
              </w:divBdr>
            </w:div>
          </w:divsChild>
        </w:div>
        <w:div w:id="748162240">
          <w:marLeft w:val="0"/>
          <w:marRight w:val="0"/>
          <w:marTop w:val="0"/>
          <w:marBottom w:val="0"/>
          <w:divBdr>
            <w:top w:val="none" w:sz="0" w:space="0" w:color="auto"/>
            <w:left w:val="none" w:sz="0" w:space="0" w:color="auto"/>
            <w:bottom w:val="none" w:sz="0" w:space="0" w:color="auto"/>
            <w:right w:val="none" w:sz="0" w:space="0" w:color="auto"/>
          </w:divBdr>
          <w:divsChild>
            <w:div w:id="1804231054">
              <w:marLeft w:val="0"/>
              <w:marRight w:val="0"/>
              <w:marTop w:val="0"/>
              <w:marBottom w:val="0"/>
              <w:divBdr>
                <w:top w:val="none" w:sz="0" w:space="0" w:color="auto"/>
                <w:left w:val="none" w:sz="0" w:space="0" w:color="auto"/>
                <w:bottom w:val="none" w:sz="0" w:space="0" w:color="auto"/>
                <w:right w:val="none" w:sz="0" w:space="0" w:color="auto"/>
              </w:divBdr>
            </w:div>
          </w:divsChild>
        </w:div>
        <w:div w:id="343751847">
          <w:marLeft w:val="0"/>
          <w:marRight w:val="0"/>
          <w:marTop w:val="0"/>
          <w:marBottom w:val="0"/>
          <w:divBdr>
            <w:top w:val="none" w:sz="0" w:space="0" w:color="auto"/>
            <w:left w:val="none" w:sz="0" w:space="0" w:color="auto"/>
            <w:bottom w:val="none" w:sz="0" w:space="0" w:color="auto"/>
            <w:right w:val="none" w:sz="0" w:space="0" w:color="auto"/>
          </w:divBdr>
          <w:divsChild>
            <w:div w:id="113448355">
              <w:marLeft w:val="0"/>
              <w:marRight w:val="0"/>
              <w:marTop w:val="0"/>
              <w:marBottom w:val="0"/>
              <w:divBdr>
                <w:top w:val="none" w:sz="0" w:space="0" w:color="auto"/>
                <w:left w:val="none" w:sz="0" w:space="0" w:color="auto"/>
                <w:bottom w:val="none" w:sz="0" w:space="0" w:color="auto"/>
                <w:right w:val="none" w:sz="0" w:space="0" w:color="auto"/>
              </w:divBdr>
            </w:div>
          </w:divsChild>
        </w:div>
        <w:div w:id="1195271686">
          <w:marLeft w:val="0"/>
          <w:marRight w:val="0"/>
          <w:marTop w:val="0"/>
          <w:marBottom w:val="0"/>
          <w:divBdr>
            <w:top w:val="none" w:sz="0" w:space="0" w:color="auto"/>
            <w:left w:val="none" w:sz="0" w:space="0" w:color="auto"/>
            <w:bottom w:val="none" w:sz="0" w:space="0" w:color="auto"/>
            <w:right w:val="none" w:sz="0" w:space="0" w:color="auto"/>
          </w:divBdr>
          <w:divsChild>
            <w:div w:id="15921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3792">
      <w:bodyDiv w:val="1"/>
      <w:marLeft w:val="0"/>
      <w:marRight w:val="0"/>
      <w:marTop w:val="0"/>
      <w:marBottom w:val="0"/>
      <w:divBdr>
        <w:top w:val="none" w:sz="0" w:space="0" w:color="auto"/>
        <w:left w:val="none" w:sz="0" w:space="0" w:color="auto"/>
        <w:bottom w:val="none" w:sz="0" w:space="0" w:color="auto"/>
        <w:right w:val="none" w:sz="0" w:space="0" w:color="auto"/>
      </w:divBdr>
    </w:div>
    <w:div w:id="703485603">
      <w:bodyDiv w:val="1"/>
      <w:marLeft w:val="0"/>
      <w:marRight w:val="0"/>
      <w:marTop w:val="0"/>
      <w:marBottom w:val="0"/>
      <w:divBdr>
        <w:top w:val="none" w:sz="0" w:space="0" w:color="auto"/>
        <w:left w:val="none" w:sz="0" w:space="0" w:color="auto"/>
        <w:bottom w:val="none" w:sz="0" w:space="0" w:color="auto"/>
        <w:right w:val="none" w:sz="0" w:space="0" w:color="auto"/>
      </w:divBdr>
    </w:div>
    <w:div w:id="703680176">
      <w:bodyDiv w:val="1"/>
      <w:marLeft w:val="0"/>
      <w:marRight w:val="0"/>
      <w:marTop w:val="0"/>
      <w:marBottom w:val="0"/>
      <w:divBdr>
        <w:top w:val="none" w:sz="0" w:space="0" w:color="auto"/>
        <w:left w:val="none" w:sz="0" w:space="0" w:color="auto"/>
        <w:bottom w:val="none" w:sz="0" w:space="0" w:color="auto"/>
        <w:right w:val="none" w:sz="0" w:space="0" w:color="auto"/>
      </w:divBdr>
    </w:div>
    <w:div w:id="713887575">
      <w:bodyDiv w:val="1"/>
      <w:marLeft w:val="0"/>
      <w:marRight w:val="0"/>
      <w:marTop w:val="0"/>
      <w:marBottom w:val="0"/>
      <w:divBdr>
        <w:top w:val="none" w:sz="0" w:space="0" w:color="auto"/>
        <w:left w:val="none" w:sz="0" w:space="0" w:color="auto"/>
        <w:bottom w:val="none" w:sz="0" w:space="0" w:color="auto"/>
        <w:right w:val="none" w:sz="0" w:space="0" w:color="auto"/>
      </w:divBdr>
      <w:divsChild>
        <w:div w:id="618688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097215">
      <w:bodyDiv w:val="1"/>
      <w:marLeft w:val="0"/>
      <w:marRight w:val="0"/>
      <w:marTop w:val="0"/>
      <w:marBottom w:val="0"/>
      <w:divBdr>
        <w:top w:val="none" w:sz="0" w:space="0" w:color="auto"/>
        <w:left w:val="none" w:sz="0" w:space="0" w:color="auto"/>
        <w:bottom w:val="none" w:sz="0" w:space="0" w:color="auto"/>
        <w:right w:val="none" w:sz="0" w:space="0" w:color="auto"/>
      </w:divBdr>
      <w:divsChild>
        <w:div w:id="1997757678">
          <w:marLeft w:val="0"/>
          <w:marRight w:val="0"/>
          <w:marTop w:val="0"/>
          <w:marBottom w:val="0"/>
          <w:divBdr>
            <w:top w:val="none" w:sz="0" w:space="0" w:color="auto"/>
            <w:left w:val="none" w:sz="0" w:space="0" w:color="auto"/>
            <w:bottom w:val="none" w:sz="0" w:space="0" w:color="auto"/>
            <w:right w:val="none" w:sz="0" w:space="0" w:color="auto"/>
          </w:divBdr>
          <w:divsChild>
            <w:div w:id="17858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2941">
      <w:bodyDiv w:val="1"/>
      <w:marLeft w:val="0"/>
      <w:marRight w:val="0"/>
      <w:marTop w:val="0"/>
      <w:marBottom w:val="0"/>
      <w:divBdr>
        <w:top w:val="none" w:sz="0" w:space="0" w:color="auto"/>
        <w:left w:val="none" w:sz="0" w:space="0" w:color="auto"/>
        <w:bottom w:val="none" w:sz="0" w:space="0" w:color="auto"/>
        <w:right w:val="none" w:sz="0" w:space="0" w:color="auto"/>
      </w:divBdr>
    </w:div>
    <w:div w:id="719943611">
      <w:bodyDiv w:val="1"/>
      <w:marLeft w:val="0"/>
      <w:marRight w:val="0"/>
      <w:marTop w:val="0"/>
      <w:marBottom w:val="0"/>
      <w:divBdr>
        <w:top w:val="none" w:sz="0" w:space="0" w:color="auto"/>
        <w:left w:val="none" w:sz="0" w:space="0" w:color="auto"/>
        <w:bottom w:val="none" w:sz="0" w:space="0" w:color="auto"/>
        <w:right w:val="none" w:sz="0" w:space="0" w:color="auto"/>
      </w:divBdr>
    </w:div>
    <w:div w:id="726954556">
      <w:bodyDiv w:val="1"/>
      <w:marLeft w:val="0"/>
      <w:marRight w:val="0"/>
      <w:marTop w:val="0"/>
      <w:marBottom w:val="0"/>
      <w:divBdr>
        <w:top w:val="none" w:sz="0" w:space="0" w:color="auto"/>
        <w:left w:val="none" w:sz="0" w:space="0" w:color="auto"/>
        <w:bottom w:val="none" w:sz="0" w:space="0" w:color="auto"/>
        <w:right w:val="none" w:sz="0" w:space="0" w:color="auto"/>
      </w:divBdr>
    </w:div>
    <w:div w:id="730614313">
      <w:bodyDiv w:val="1"/>
      <w:marLeft w:val="0"/>
      <w:marRight w:val="0"/>
      <w:marTop w:val="0"/>
      <w:marBottom w:val="0"/>
      <w:divBdr>
        <w:top w:val="none" w:sz="0" w:space="0" w:color="auto"/>
        <w:left w:val="none" w:sz="0" w:space="0" w:color="auto"/>
        <w:bottom w:val="none" w:sz="0" w:space="0" w:color="auto"/>
        <w:right w:val="none" w:sz="0" w:space="0" w:color="auto"/>
      </w:divBdr>
    </w:div>
    <w:div w:id="732236596">
      <w:bodyDiv w:val="1"/>
      <w:marLeft w:val="0"/>
      <w:marRight w:val="0"/>
      <w:marTop w:val="0"/>
      <w:marBottom w:val="0"/>
      <w:divBdr>
        <w:top w:val="none" w:sz="0" w:space="0" w:color="auto"/>
        <w:left w:val="none" w:sz="0" w:space="0" w:color="auto"/>
        <w:bottom w:val="none" w:sz="0" w:space="0" w:color="auto"/>
        <w:right w:val="none" w:sz="0" w:space="0" w:color="auto"/>
      </w:divBdr>
    </w:div>
    <w:div w:id="742458359">
      <w:bodyDiv w:val="1"/>
      <w:marLeft w:val="0"/>
      <w:marRight w:val="0"/>
      <w:marTop w:val="0"/>
      <w:marBottom w:val="0"/>
      <w:divBdr>
        <w:top w:val="none" w:sz="0" w:space="0" w:color="auto"/>
        <w:left w:val="none" w:sz="0" w:space="0" w:color="auto"/>
        <w:bottom w:val="none" w:sz="0" w:space="0" w:color="auto"/>
        <w:right w:val="none" w:sz="0" w:space="0" w:color="auto"/>
      </w:divBdr>
    </w:div>
    <w:div w:id="742677081">
      <w:bodyDiv w:val="1"/>
      <w:marLeft w:val="0"/>
      <w:marRight w:val="0"/>
      <w:marTop w:val="0"/>
      <w:marBottom w:val="0"/>
      <w:divBdr>
        <w:top w:val="none" w:sz="0" w:space="0" w:color="auto"/>
        <w:left w:val="none" w:sz="0" w:space="0" w:color="auto"/>
        <w:bottom w:val="none" w:sz="0" w:space="0" w:color="auto"/>
        <w:right w:val="none" w:sz="0" w:space="0" w:color="auto"/>
      </w:divBdr>
    </w:div>
    <w:div w:id="745616671">
      <w:bodyDiv w:val="1"/>
      <w:marLeft w:val="0"/>
      <w:marRight w:val="0"/>
      <w:marTop w:val="0"/>
      <w:marBottom w:val="0"/>
      <w:divBdr>
        <w:top w:val="none" w:sz="0" w:space="0" w:color="auto"/>
        <w:left w:val="none" w:sz="0" w:space="0" w:color="auto"/>
        <w:bottom w:val="none" w:sz="0" w:space="0" w:color="auto"/>
        <w:right w:val="none" w:sz="0" w:space="0" w:color="auto"/>
      </w:divBdr>
    </w:div>
    <w:div w:id="746265560">
      <w:bodyDiv w:val="1"/>
      <w:marLeft w:val="0"/>
      <w:marRight w:val="0"/>
      <w:marTop w:val="0"/>
      <w:marBottom w:val="0"/>
      <w:divBdr>
        <w:top w:val="none" w:sz="0" w:space="0" w:color="auto"/>
        <w:left w:val="none" w:sz="0" w:space="0" w:color="auto"/>
        <w:bottom w:val="none" w:sz="0" w:space="0" w:color="auto"/>
        <w:right w:val="none" w:sz="0" w:space="0" w:color="auto"/>
      </w:divBdr>
    </w:div>
    <w:div w:id="751583806">
      <w:bodyDiv w:val="1"/>
      <w:marLeft w:val="0"/>
      <w:marRight w:val="0"/>
      <w:marTop w:val="0"/>
      <w:marBottom w:val="0"/>
      <w:divBdr>
        <w:top w:val="none" w:sz="0" w:space="0" w:color="auto"/>
        <w:left w:val="none" w:sz="0" w:space="0" w:color="auto"/>
        <w:bottom w:val="none" w:sz="0" w:space="0" w:color="auto"/>
        <w:right w:val="none" w:sz="0" w:space="0" w:color="auto"/>
      </w:divBdr>
    </w:div>
    <w:div w:id="759255292">
      <w:bodyDiv w:val="1"/>
      <w:marLeft w:val="0"/>
      <w:marRight w:val="0"/>
      <w:marTop w:val="0"/>
      <w:marBottom w:val="0"/>
      <w:divBdr>
        <w:top w:val="none" w:sz="0" w:space="0" w:color="auto"/>
        <w:left w:val="none" w:sz="0" w:space="0" w:color="auto"/>
        <w:bottom w:val="none" w:sz="0" w:space="0" w:color="auto"/>
        <w:right w:val="none" w:sz="0" w:space="0" w:color="auto"/>
      </w:divBdr>
    </w:div>
    <w:div w:id="764302504">
      <w:bodyDiv w:val="1"/>
      <w:marLeft w:val="0"/>
      <w:marRight w:val="0"/>
      <w:marTop w:val="0"/>
      <w:marBottom w:val="0"/>
      <w:divBdr>
        <w:top w:val="none" w:sz="0" w:space="0" w:color="auto"/>
        <w:left w:val="none" w:sz="0" w:space="0" w:color="auto"/>
        <w:bottom w:val="none" w:sz="0" w:space="0" w:color="auto"/>
        <w:right w:val="none" w:sz="0" w:space="0" w:color="auto"/>
      </w:divBdr>
    </w:div>
    <w:div w:id="765736344">
      <w:bodyDiv w:val="1"/>
      <w:marLeft w:val="0"/>
      <w:marRight w:val="0"/>
      <w:marTop w:val="0"/>
      <w:marBottom w:val="0"/>
      <w:divBdr>
        <w:top w:val="none" w:sz="0" w:space="0" w:color="auto"/>
        <w:left w:val="none" w:sz="0" w:space="0" w:color="auto"/>
        <w:bottom w:val="none" w:sz="0" w:space="0" w:color="auto"/>
        <w:right w:val="none" w:sz="0" w:space="0" w:color="auto"/>
      </w:divBdr>
      <w:divsChild>
        <w:div w:id="1908493102">
          <w:marLeft w:val="0"/>
          <w:marRight w:val="0"/>
          <w:marTop w:val="0"/>
          <w:marBottom w:val="0"/>
          <w:divBdr>
            <w:top w:val="none" w:sz="0" w:space="0" w:color="auto"/>
            <w:left w:val="none" w:sz="0" w:space="0" w:color="auto"/>
            <w:bottom w:val="none" w:sz="0" w:space="0" w:color="auto"/>
            <w:right w:val="none" w:sz="0" w:space="0" w:color="auto"/>
          </w:divBdr>
          <w:divsChild>
            <w:div w:id="844788914">
              <w:marLeft w:val="0"/>
              <w:marRight w:val="0"/>
              <w:marTop w:val="0"/>
              <w:marBottom w:val="0"/>
              <w:divBdr>
                <w:top w:val="none" w:sz="0" w:space="0" w:color="auto"/>
                <w:left w:val="none" w:sz="0" w:space="0" w:color="auto"/>
                <w:bottom w:val="none" w:sz="0" w:space="0" w:color="auto"/>
                <w:right w:val="none" w:sz="0" w:space="0" w:color="auto"/>
              </w:divBdr>
            </w:div>
          </w:divsChild>
        </w:div>
        <w:div w:id="1845701356">
          <w:marLeft w:val="0"/>
          <w:marRight w:val="0"/>
          <w:marTop w:val="0"/>
          <w:marBottom w:val="0"/>
          <w:divBdr>
            <w:top w:val="none" w:sz="0" w:space="0" w:color="auto"/>
            <w:left w:val="none" w:sz="0" w:space="0" w:color="auto"/>
            <w:bottom w:val="none" w:sz="0" w:space="0" w:color="auto"/>
            <w:right w:val="none" w:sz="0" w:space="0" w:color="auto"/>
          </w:divBdr>
          <w:divsChild>
            <w:div w:id="1035424963">
              <w:marLeft w:val="0"/>
              <w:marRight w:val="0"/>
              <w:marTop w:val="0"/>
              <w:marBottom w:val="0"/>
              <w:divBdr>
                <w:top w:val="none" w:sz="0" w:space="0" w:color="auto"/>
                <w:left w:val="none" w:sz="0" w:space="0" w:color="auto"/>
                <w:bottom w:val="none" w:sz="0" w:space="0" w:color="auto"/>
                <w:right w:val="none" w:sz="0" w:space="0" w:color="auto"/>
              </w:divBdr>
            </w:div>
          </w:divsChild>
        </w:div>
        <w:div w:id="1870339300">
          <w:marLeft w:val="0"/>
          <w:marRight w:val="0"/>
          <w:marTop w:val="0"/>
          <w:marBottom w:val="0"/>
          <w:divBdr>
            <w:top w:val="none" w:sz="0" w:space="0" w:color="auto"/>
            <w:left w:val="none" w:sz="0" w:space="0" w:color="auto"/>
            <w:bottom w:val="none" w:sz="0" w:space="0" w:color="auto"/>
            <w:right w:val="none" w:sz="0" w:space="0" w:color="auto"/>
          </w:divBdr>
          <w:divsChild>
            <w:div w:id="781847445">
              <w:marLeft w:val="0"/>
              <w:marRight w:val="0"/>
              <w:marTop w:val="0"/>
              <w:marBottom w:val="0"/>
              <w:divBdr>
                <w:top w:val="none" w:sz="0" w:space="0" w:color="auto"/>
                <w:left w:val="none" w:sz="0" w:space="0" w:color="auto"/>
                <w:bottom w:val="none" w:sz="0" w:space="0" w:color="auto"/>
                <w:right w:val="none" w:sz="0" w:space="0" w:color="auto"/>
              </w:divBdr>
            </w:div>
          </w:divsChild>
        </w:div>
        <w:div w:id="1043286696">
          <w:marLeft w:val="0"/>
          <w:marRight w:val="0"/>
          <w:marTop w:val="0"/>
          <w:marBottom w:val="0"/>
          <w:divBdr>
            <w:top w:val="none" w:sz="0" w:space="0" w:color="auto"/>
            <w:left w:val="none" w:sz="0" w:space="0" w:color="auto"/>
            <w:bottom w:val="none" w:sz="0" w:space="0" w:color="auto"/>
            <w:right w:val="none" w:sz="0" w:space="0" w:color="auto"/>
          </w:divBdr>
          <w:divsChild>
            <w:div w:id="8158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2772">
      <w:bodyDiv w:val="1"/>
      <w:marLeft w:val="0"/>
      <w:marRight w:val="0"/>
      <w:marTop w:val="0"/>
      <w:marBottom w:val="0"/>
      <w:divBdr>
        <w:top w:val="none" w:sz="0" w:space="0" w:color="auto"/>
        <w:left w:val="none" w:sz="0" w:space="0" w:color="auto"/>
        <w:bottom w:val="none" w:sz="0" w:space="0" w:color="auto"/>
        <w:right w:val="none" w:sz="0" w:space="0" w:color="auto"/>
      </w:divBdr>
    </w:div>
    <w:div w:id="779882552">
      <w:bodyDiv w:val="1"/>
      <w:marLeft w:val="0"/>
      <w:marRight w:val="0"/>
      <w:marTop w:val="0"/>
      <w:marBottom w:val="0"/>
      <w:divBdr>
        <w:top w:val="none" w:sz="0" w:space="0" w:color="auto"/>
        <w:left w:val="none" w:sz="0" w:space="0" w:color="auto"/>
        <w:bottom w:val="none" w:sz="0" w:space="0" w:color="auto"/>
        <w:right w:val="none" w:sz="0" w:space="0" w:color="auto"/>
      </w:divBdr>
    </w:div>
    <w:div w:id="780884233">
      <w:bodyDiv w:val="1"/>
      <w:marLeft w:val="0"/>
      <w:marRight w:val="0"/>
      <w:marTop w:val="0"/>
      <w:marBottom w:val="0"/>
      <w:divBdr>
        <w:top w:val="none" w:sz="0" w:space="0" w:color="auto"/>
        <w:left w:val="none" w:sz="0" w:space="0" w:color="auto"/>
        <w:bottom w:val="none" w:sz="0" w:space="0" w:color="auto"/>
        <w:right w:val="none" w:sz="0" w:space="0" w:color="auto"/>
      </w:divBdr>
    </w:div>
    <w:div w:id="785006347">
      <w:bodyDiv w:val="1"/>
      <w:marLeft w:val="0"/>
      <w:marRight w:val="0"/>
      <w:marTop w:val="0"/>
      <w:marBottom w:val="0"/>
      <w:divBdr>
        <w:top w:val="none" w:sz="0" w:space="0" w:color="auto"/>
        <w:left w:val="none" w:sz="0" w:space="0" w:color="auto"/>
        <w:bottom w:val="none" w:sz="0" w:space="0" w:color="auto"/>
        <w:right w:val="none" w:sz="0" w:space="0" w:color="auto"/>
      </w:divBdr>
    </w:div>
    <w:div w:id="794560815">
      <w:bodyDiv w:val="1"/>
      <w:marLeft w:val="0"/>
      <w:marRight w:val="0"/>
      <w:marTop w:val="0"/>
      <w:marBottom w:val="0"/>
      <w:divBdr>
        <w:top w:val="none" w:sz="0" w:space="0" w:color="auto"/>
        <w:left w:val="none" w:sz="0" w:space="0" w:color="auto"/>
        <w:bottom w:val="none" w:sz="0" w:space="0" w:color="auto"/>
        <w:right w:val="none" w:sz="0" w:space="0" w:color="auto"/>
      </w:divBdr>
    </w:div>
    <w:div w:id="797454727">
      <w:bodyDiv w:val="1"/>
      <w:marLeft w:val="0"/>
      <w:marRight w:val="0"/>
      <w:marTop w:val="0"/>
      <w:marBottom w:val="0"/>
      <w:divBdr>
        <w:top w:val="none" w:sz="0" w:space="0" w:color="auto"/>
        <w:left w:val="none" w:sz="0" w:space="0" w:color="auto"/>
        <w:bottom w:val="none" w:sz="0" w:space="0" w:color="auto"/>
        <w:right w:val="none" w:sz="0" w:space="0" w:color="auto"/>
      </w:divBdr>
    </w:div>
    <w:div w:id="803894074">
      <w:bodyDiv w:val="1"/>
      <w:marLeft w:val="0"/>
      <w:marRight w:val="0"/>
      <w:marTop w:val="0"/>
      <w:marBottom w:val="0"/>
      <w:divBdr>
        <w:top w:val="none" w:sz="0" w:space="0" w:color="auto"/>
        <w:left w:val="none" w:sz="0" w:space="0" w:color="auto"/>
        <w:bottom w:val="none" w:sz="0" w:space="0" w:color="auto"/>
        <w:right w:val="none" w:sz="0" w:space="0" w:color="auto"/>
      </w:divBdr>
    </w:div>
    <w:div w:id="804539793">
      <w:bodyDiv w:val="1"/>
      <w:marLeft w:val="0"/>
      <w:marRight w:val="0"/>
      <w:marTop w:val="0"/>
      <w:marBottom w:val="0"/>
      <w:divBdr>
        <w:top w:val="none" w:sz="0" w:space="0" w:color="auto"/>
        <w:left w:val="none" w:sz="0" w:space="0" w:color="auto"/>
        <w:bottom w:val="none" w:sz="0" w:space="0" w:color="auto"/>
        <w:right w:val="none" w:sz="0" w:space="0" w:color="auto"/>
      </w:divBdr>
    </w:div>
    <w:div w:id="806360401">
      <w:bodyDiv w:val="1"/>
      <w:marLeft w:val="0"/>
      <w:marRight w:val="0"/>
      <w:marTop w:val="0"/>
      <w:marBottom w:val="0"/>
      <w:divBdr>
        <w:top w:val="none" w:sz="0" w:space="0" w:color="auto"/>
        <w:left w:val="none" w:sz="0" w:space="0" w:color="auto"/>
        <w:bottom w:val="none" w:sz="0" w:space="0" w:color="auto"/>
        <w:right w:val="none" w:sz="0" w:space="0" w:color="auto"/>
      </w:divBdr>
      <w:divsChild>
        <w:div w:id="9376256">
          <w:marLeft w:val="0"/>
          <w:marRight w:val="0"/>
          <w:marTop w:val="0"/>
          <w:marBottom w:val="0"/>
          <w:divBdr>
            <w:top w:val="none" w:sz="0" w:space="0" w:color="auto"/>
            <w:left w:val="none" w:sz="0" w:space="0" w:color="auto"/>
            <w:bottom w:val="none" w:sz="0" w:space="0" w:color="auto"/>
            <w:right w:val="none" w:sz="0" w:space="0" w:color="auto"/>
          </w:divBdr>
          <w:divsChild>
            <w:div w:id="28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0739">
      <w:bodyDiv w:val="1"/>
      <w:marLeft w:val="0"/>
      <w:marRight w:val="0"/>
      <w:marTop w:val="0"/>
      <w:marBottom w:val="0"/>
      <w:divBdr>
        <w:top w:val="none" w:sz="0" w:space="0" w:color="auto"/>
        <w:left w:val="none" w:sz="0" w:space="0" w:color="auto"/>
        <w:bottom w:val="none" w:sz="0" w:space="0" w:color="auto"/>
        <w:right w:val="none" w:sz="0" w:space="0" w:color="auto"/>
      </w:divBdr>
    </w:div>
    <w:div w:id="818570262">
      <w:bodyDiv w:val="1"/>
      <w:marLeft w:val="0"/>
      <w:marRight w:val="0"/>
      <w:marTop w:val="0"/>
      <w:marBottom w:val="0"/>
      <w:divBdr>
        <w:top w:val="none" w:sz="0" w:space="0" w:color="auto"/>
        <w:left w:val="none" w:sz="0" w:space="0" w:color="auto"/>
        <w:bottom w:val="none" w:sz="0" w:space="0" w:color="auto"/>
        <w:right w:val="none" w:sz="0" w:space="0" w:color="auto"/>
      </w:divBdr>
    </w:div>
    <w:div w:id="827599544">
      <w:bodyDiv w:val="1"/>
      <w:marLeft w:val="0"/>
      <w:marRight w:val="0"/>
      <w:marTop w:val="0"/>
      <w:marBottom w:val="0"/>
      <w:divBdr>
        <w:top w:val="none" w:sz="0" w:space="0" w:color="auto"/>
        <w:left w:val="none" w:sz="0" w:space="0" w:color="auto"/>
        <w:bottom w:val="none" w:sz="0" w:space="0" w:color="auto"/>
        <w:right w:val="none" w:sz="0" w:space="0" w:color="auto"/>
      </w:divBdr>
    </w:div>
    <w:div w:id="828980397">
      <w:bodyDiv w:val="1"/>
      <w:marLeft w:val="0"/>
      <w:marRight w:val="0"/>
      <w:marTop w:val="0"/>
      <w:marBottom w:val="0"/>
      <w:divBdr>
        <w:top w:val="none" w:sz="0" w:space="0" w:color="auto"/>
        <w:left w:val="none" w:sz="0" w:space="0" w:color="auto"/>
        <w:bottom w:val="none" w:sz="0" w:space="0" w:color="auto"/>
        <w:right w:val="none" w:sz="0" w:space="0" w:color="auto"/>
      </w:divBdr>
    </w:div>
    <w:div w:id="833572787">
      <w:bodyDiv w:val="1"/>
      <w:marLeft w:val="0"/>
      <w:marRight w:val="0"/>
      <w:marTop w:val="0"/>
      <w:marBottom w:val="0"/>
      <w:divBdr>
        <w:top w:val="none" w:sz="0" w:space="0" w:color="auto"/>
        <w:left w:val="none" w:sz="0" w:space="0" w:color="auto"/>
        <w:bottom w:val="none" w:sz="0" w:space="0" w:color="auto"/>
        <w:right w:val="none" w:sz="0" w:space="0" w:color="auto"/>
      </w:divBdr>
      <w:divsChild>
        <w:div w:id="61829096">
          <w:marLeft w:val="0"/>
          <w:marRight w:val="0"/>
          <w:marTop w:val="0"/>
          <w:marBottom w:val="0"/>
          <w:divBdr>
            <w:top w:val="none" w:sz="0" w:space="0" w:color="auto"/>
            <w:left w:val="none" w:sz="0" w:space="0" w:color="auto"/>
            <w:bottom w:val="none" w:sz="0" w:space="0" w:color="auto"/>
            <w:right w:val="none" w:sz="0" w:space="0" w:color="auto"/>
          </w:divBdr>
          <w:divsChild>
            <w:div w:id="15977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0743">
      <w:bodyDiv w:val="1"/>
      <w:marLeft w:val="0"/>
      <w:marRight w:val="0"/>
      <w:marTop w:val="0"/>
      <w:marBottom w:val="0"/>
      <w:divBdr>
        <w:top w:val="none" w:sz="0" w:space="0" w:color="auto"/>
        <w:left w:val="none" w:sz="0" w:space="0" w:color="auto"/>
        <w:bottom w:val="none" w:sz="0" w:space="0" w:color="auto"/>
        <w:right w:val="none" w:sz="0" w:space="0" w:color="auto"/>
      </w:divBdr>
    </w:div>
    <w:div w:id="862792975">
      <w:bodyDiv w:val="1"/>
      <w:marLeft w:val="0"/>
      <w:marRight w:val="0"/>
      <w:marTop w:val="0"/>
      <w:marBottom w:val="0"/>
      <w:divBdr>
        <w:top w:val="none" w:sz="0" w:space="0" w:color="auto"/>
        <w:left w:val="none" w:sz="0" w:space="0" w:color="auto"/>
        <w:bottom w:val="none" w:sz="0" w:space="0" w:color="auto"/>
        <w:right w:val="none" w:sz="0" w:space="0" w:color="auto"/>
      </w:divBdr>
      <w:divsChild>
        <w:div w:id="369308493">
          <w:marLeft w:val="0"/>
          <w:marRight w:val="0"/>
          <w:marTop w:val="0"/>
          <w:marBottom w:val="0"/>
          <w:divBdr>
            <w:top w:val="none" w:sz="0" w:space="0" w:color="auto"/>
            <w:left w:val="none" w:sz="0" w:space="0" w:color="auto"/>
            <w:bottom w:val="none" w:sz="0" w:space="0" w:color="auto"/>
            <w:right w:val="none" w:sz="0" w:space="0" w:color="auto"/>
          </w:divBdr>
          <w:divsChild>
            <w:div w:id="464274534">
              <w:marLeft w:val="0"/>
              <w:marRight w:val="0"/>
              <w:marTop w:val="0"/>
              <w:marBottom w:val="0"/>
              <w:divBdr>
                <w:top w:val="none" w:sz="0" w:space="0" w:color="auto"/>
                <w:left w:val="none" w:sz="0" w:space="0" w:color="auto"/>
                <w:bottom w:val="none" w:sz="0" w:space="0" w:color="auto"/>
                <w:right w:val="none" w:sz="0" w:space="0" w:color="auto"/>
              </w:divBdr>
            </w:div>
          </w:divsChild>
        </w:div>
        <w:div w:id="2124570915">
          <w:marLeft w:val="0"/>
          <w:marRight w:val="0"/>
          <w:marTop w:val="0"/>
          <w:marBottom w:val="0"/>
          <w:divBdr>
            <w:top w:val="none" w:sz="0" w:space="0" w:color="auto"/>
            <w:left w:val="none" w:sz="0" w:space="0" w:color="auto"/>
            <w:bottom w:val="none" w:sz="0" w:space="0" w:color="auto"/>
            <w:right w:val="none" w:sz="0" w:space="0" w:color="auto"/>
          </w:divBdr>
          <w:divsChild>
            <w:div w:id="2098748392">
              <w:marLeft w:val="0"/>
              <w:marRight w:val="0"/>
              <w:marTop w:val="0"/>
              <w:marBottom w:val="0"/>
              <w:divBdr>
                <w:top w:val="none" w:sz="0" w:space="0" w:color="auto"/>
                <w:left w:val="none" w:sz="0" w:space="0" w:color="auto"/>
                <w:bottom w:val="none" w:sz="0" w:space="0" w:color="auto"/>
                <w:right w:val="none" w:sz="0" w:space="0" w:color="auto"/>
              </w:divBdr>
            </w:div>
          </w:divsChild>
        </w:div>
        <w:div w:id="1235776412">
          <w:marLeft w:val="0"/>
          <w:marRight w:val="0"/>
          <w:marTop w:val="0"/>
          <w:marBottom w:val="0"/>
          <w:divBdr>
            <w:top w:val="none" w:sz="0" w:space="0" w:color="auto"/>
            <w:left w:val="none" w:sz="0" w:space="0" w:color="auto"/>
            <w:bottom w:val="none" w:sz="0" w:space="0" w:color="auto"/>
            <w:right w:val="none" w:sz="0" w:space="0" w:color="auto"/>
          </w:divBdr>
          <w:divsChild>
            <w:div w:id="15505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4018">
      <w:bodyDiv w:val="1"/>
      <w:marLeft w:val="0"/>
      <w:marRight w:val="0"/>
      <w:marTop w:val="0"/>
      <w:marBottom w:val="0"/>
      <w:divBdr>
        <w:top w:val="none" w:sz="0" w:space="0" w:color="auto"/>
        <w:left w:val="none" w:sz="0" w:space="0" w:color="auto"/>
        <w:bottom w:val="none" w:sz="0" w:space="0" w:color="auto"/>
        <w:right w:val="none" w:sz="0" w:space="0" w:color="auto"/>
      </w:divBdr>
    </w:div>
    <w:div w:id="884291060">
      <w:bodyDiv w:val="1"/>
      <w:marLeft w:val="0"/>
      <w:marRight w:val="0"/>
      <w:marTop w:val="0"/>
      <w:marBottom w:val="0"/>
      <w:divBdr>
        <w:top w:val="none" w:sz="0" w:space="0" w:color="auto"/>
        <w:left w:val="none" w:sz="0" w:space="0" w:color="auto"/>
        <w:bottom w:val="none" w:sz="0" w:space="0" w:color="auto"/>
        <w:right w:val="none" w:sz="0" w:space="0" w:color="auto"/>
      </w:divBdr>
    </w:div>
    <w:div w:id="898829431">
      <w:bodyDiv w:val="1"/>
      <w:marLeft w:val="0"/>
      <w:marRight w:val="0"/>
      <w:marTop w:val="0"/>
      <w:marBottom w:val="0"/>
      <w:divBdr>
        <w:top w:val="none" w:sz="0" w:space="0" w:color="auto"/>
        <w:left w:val="none" w:sz="0" w:space="0" w:color="auto"/>
        <w:bottom w:val="none" w:sz="0" w:space="0" w:color="auto"/>
        <w:right w:val="none" w:sz="0" w:space="0" w:color="auto"/>
      </w:divBdr>
    </w:div>
    <w:div w:id="904022961">
      <w:bodyDiv w:val="1"/>
      <w:marLeft w:val="0"/>
      <w:marRight w:val="0"/>
      <w:marTop w:val="0"/>
      <w:marBottom w:val="0"/>
      <w:divBdr>
        <w:top w:val="none" w:sz="0" w:space="0" w:color="auto"/>
        <w:left w:val="none" w:sz="0" w:space="0" w:color="auto"/>
        <w:bottom w:val="none" w:sz="0" w:space="0" w:color="auto"/>
        <w:right w:val="none" w:sz="0" w:space="0" w:color="auto"/>
      </w:divBdr>
    </w:div>
    <w:div w:id="904484804">
      <w:bodyDiv w:val="1"/>
      <w:marLeft w:val="0"/>
      <w:marRight w:val="0"/>
      <w:marTop w:val="0"/>
      <w:marBottom w:val="0"/>
      <w:divBdr>
        <w:top w:val="none" w:sz="0" w:space="0" w:color="auto"/>
        <w:left w:val="none" w:sz="0" w:space="0" w:color="auto"/>
        <w:bottom w:val="none" w:sz="0" w:space="0" w:color="auto"/>
        <w:right w:val="none" w:sz="0" w:space="0" w:color="auto"/>
      </w:divBdr>
    </w:div>
    <w:div w:id="907881363">
      <w:bodyDiv w:val="1"/>
      <w:marLeft w:val="0"/>
      <w:marRight w:val="0"/>
      <w:marTop w:val="0"/>
      <w:marBottom w:val="0"/>
      <w:divBdr>
        <w:top w:val="none" w:sz="0" w:space="0" w:color="auto"/>
        <w:left w:val="none" w:sz="0" w:space="0" w:color="auto"/>
        <w:bottom w:val="none" w:sz="0" w:space="0" w:color="auto"/>
        <w:right w:val="none" w:sz="0" w:space="0" w:color="auto"/>
      </w:divBdr>
    </w:div>
    <w:div w:id="908005926">
      <w:bodyDiv w:val="1"/>
      <w:marLeft w:val="0"/>
      <w:marRight w:val="0"/>
      <w:marTop w:val="0"/>
      <w:marBottom w:val="0"/>
      <w:divBdr>
        <w:top w:val="none" w:sz="0" w:space="0" w:color="auto"/>
        <w:left w:val="none" w:sz="0" w:space="0" w:color="auto"/>
        <w:bottom w:val="none" w:sz="0" w:space="0" w:color="auto"/>
        <w:right w:val="none" w:sz="0" w:space="0" w:color="auto"/>
      </w:divBdr>
    </w:div>
    <w:div w:id="908732459">
      <w:bodyDiv w:val="1"/>
      <w:marLeft w:val="0"/>
      <w:marRight w:val="0"/>
      <w:marTop w:val="0"/>
      <w:marBottom w:val="0"/>
      <w:divBdr>
        <w:top w:val="none" w:sz="0" w:space="0" w:color="auto"/>
        <w:left w:val="none" w:sz="0" w:space="0" w:color="auto"/>
        <w:bottom w:val="none" w:sz="0" w:space="0" w:color="auto"/>
        <w:right w:val="none" w:sz="0" w:space="0" w:color="auto"/>
      </w:divBdr>
      <w:divsChild>
        <w:div w:id="437943306">
          <w:marLeft w:val="0"/>
          <w:marRight w:val="0"/>
          <w:marTop w:val="0"/>
          <w:marBottom w:val="0"/>
          <w:divBdr>
            <w:top w:val="none" w:sz="0" w:space="0" w:color="auto"/>
            <w:left w:val="none" w:sz="0" w:space="0" w:color="auto"/>
            <w:bottom w:val="none" w:sz="0" w:space="0" w:color="auto"/>
            <w:right w:val="none" w:sz="0" w:space="0" w:color="auto"/>
          </w:divBdr>
          <w:divsChild>
            <w:div w:id="18474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0763">
      <w:bodyDiv w:val="1"/>
      <w:marLeft w:val="0"/>
      <w:marRight w:val="0"/>
      <w:marTop w:val="0"/>
      <w:marBottom w:val="0"/>
      <w:divBdr>
        <w:top w:val="none" w:sz="0" w:space="0" w:color="auto"/>
        <w:left w:val="none" w:sz="0" w:space="0" w:color="auto"/>
        <w:bottom w:val="none" w:sz="0" w:space="0" w:color="auto"/>
        <w:right w:val="none" w:sz="0" w:space="0" w:color="auto"/>
      </w:divBdr>
      <w:divsChild>
        <w:div w:id="1899824909">
          <w:marLeft w:val="0"/>
          <w:marRight w:val="0"/>
          <w:marTop w:val="0"/>
          <w:marBottom w:val="0"/>
          <w:divBdr>
            <w:top w:val="none" w:sz="0" w:space="0" w:color="auto"/>
            <w:left w:val="none" w:sz="0" w:space="0" w:color="auto"/>
            <w:bottom w:val="none" w:sz="0" w:space="0" w:color="auto"/>
            <w:right w:val="none" w:sz="0" w:space="0" w:color="auto"/>
          </w:divBdr>
          <w:divsChild>
            <w:div w:id="26806205">
              <w:marLeft w:val="0"/>
              <w:marRight w:val="0"/>
              <w:marTop w:val="0"/>
              <w:marBottom w:val="0"/>
              <w:divBdr>
                <w:top w:val="none" w:sz="0" w:space="0" w:color="auto"/>
                <w:left w:val="none" w:sz="0" w:space="0" w:color="auto"/>
                <w:bottom w:val="none" w:sz="0" w:space="0" w:color="auto"/>
                <w:right w:val="none" w:sz="0" w:space="0" w:color="auto"/>
              </w:divBdr>
            </w:div>
          </w:divsChild>
        </w:div>
        <w:div w:id="507603512">
          <w:marLeft w:val="0"/>
          <w:marRight w:val="0"/>
          <w:marTop w:val="0"/>
          <w:marBottom w:val="0"/>
          <w:divBdr>
            <w:top w:val="none" w:sz="0" w:space="0" w:color="auto"/>
            <w:left w:val="none" w:sz="0" w:space="0" w:color="auto"/>
            <w:bottom w:val="none" w:sz="0" w:space="0" w:color="auto"/>
            <w:right w:val="none" w:sz="0" w:space="0" w:color="auto"/>
          </w:divBdr>
          <w:divsChild>
            <w:div w:id="3369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30827">
      <w:bodyDiv w:val="1"/>
      <w:marLeft w:val="0"/>
      <w:marRight w:val="0"/>
      <w:marTop w:val="0"/>
      <w:marBottom w:val="0"/>
      <w:divBdr>
        <w:top w:val="none" w:sz="0" w:space="0" w:color="auto"/>
        <w:left w:val="none" w:sz="0" w:space="0" w:color="auto"/>
        <w:bottom w:val="none" w:sz="0" w:space="0" w:color="auto"/>
        <w:right w:val="none" w:sz="0" w:space="0" w:color="auto"/>
      </w:divBdr>
    </w:div>
    <w:div w:id="916482276">
      <w:bodyDiv w:val="1"/>
      <w:marLeft w:val="0"/>
      <w:marRight w:val="0"/>
      <w:marTop w:val="0"/>
      <w:marBottom w:val="0"/>
      <w:divBdr>
        <w:top w:val="none" w:sz="0" w:space="0" w:color="auto"/>
        <w:left w:val="none" w:sz="0" w:space="0" w:color="auto"/>
        <w:bottom w:val="none" w:sz="0" w:space="0" w:color="auto"/>
        <w:right w:val="none" w:sz="0" w:space="0" w:color="auto"/>
      </w:divBdr>
    </w:div>
    <w:div w:id="916793759">
      <w:bodyDiv w:val="1"/>
      <w:marLeft w:val="0"/>
      <w:marRight w:val="0"/>
      <w:marTop w:val="0"/>
      <w:marBottom w:val="0"/>
      <w:divBdr>
        <w:top w:val="none" w:sz="0" w:space="0" w:color="auto"/>
        <w:left w:val="none" w:sz="0" w:space="0" w:color="auto"/>
        <w:bottom w:val="none" w:sz="0" w:space="0" w:color="auto"/>
        <w:right w:val="none" w:sz="0" w:space="0" w:color="auto"/>
      </w:divBdr>
    </w:div>
    <w:div w:id="919211975">
      <w:bodyDiv w:val="1"/>
      <w:marLeft w:val="0"/>
      <w:marRight w:val="0"/>
      <w:marTop w:val="0"/>
      <w:marBottom w:val="0"/>
      <w:divBdr>
        <w:top w:val="none" w:sz="0" w:space="0" w:color="auto"/>
        <w:left w:val="none" w:sz="0" w:space="0" w:color="auto"/>
        <w:bottom w:val="none" w:sz="0" w:space="0" w:color="auto"/>
        <w:right w:val="none" w:sz="0" w:space="0" w:color="auto"/>
      </w:divBdr>
    </w:div>
    <w:div w:id="920990537">
      <w:bodyDiv w:val="1"/>
      <w:marLeft w:val="0"/>
      <w:marRight w:val="0"/>
      <w:marTop w:val="0"/>
      <w:marBottom w:val="0"/>
      <w:divBdr>
        <w:top w:val="none" w:sz="0" w:space="0" w:color="auto"/>
        <w:left w:val="none" w:sz="0" w:space="0" w:color="auto"/>
        <w:bottom w:val="none" w:sz="0" w:space="0" w:color="auto"/>
        <w:right w:val="none" w:sz="0" w:space="0" w:color="auto"/>
      </w:divBdr>
    </w:div>
    <w:div w:id="924731329">
      <w:bodyDiv w:val="1"/>
      <w:marLeft w:val="0"/>
      <w:marRight w:val="0"/>
      <w:marTop w:val="0"/>
      <w:marBottom w:val="0"/>
      <w:divBdr>
        <w:top w:val="none" w:sz="0" w:space="0" w:color="auto"/>
        <w:left w:val="none" w:sz="0" w:space="0" w:color="auto"/>
        <w:bottom w:val="none" w:sz="0" w:space="0" w:color="auto"/>
        <w:right w:val="none" w:sz="0" w:space="0" w:color="auto"/>
      </w:divBdr>
      <w:divsChild>
        <w:div w:id="238634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5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995112">
      <w:bodyDiv w:val="1"/>
      <w:marLeft w:val="0"/>
      <w:marRight w:val="0"/>
      <w:marTop w:val="0"/>
      <w:marBottom w:val="0"/>
      <w:divBdr>
        <w:top w:val="none" w:sz="0" w:space="0" w:color="auto"/>
        <w:left w:val="none" w:sz="0" w:space="0" w:color="auto"/>
        <w:bottom w:val="none" w:sz="0" w:space="0" w:color="auto"/>
        <w:right w:val="none" w:sz="0" w:space="0" w:color="auto"/>
      </w:divBdr>
      <w:divsChild>
        <w:div w:id="1472139244">
          <w:marLeft w:val="0"/>
          <w:marRight w:val="0"/>
          <w:marTop w:val="0"/>
          <w:marBottom w:val="0"/>
          <w:divBdr>
            <w:top w:val="none" w:sz="0" w:space="0" w:color="auto"/>
            <w:left w:val="none" w:sz="0" w:space="0" w:color="auto"/>
            <w:bottom w:val="none" w:sz="0" w:space="0" w:color="auto"/>
            <w:right w:val="none" w:sz="0" w:space="0" w:color="auto"/>
          </w:divBdr>
          <w:divsChild>
            <w:div w:id="1339187573">
              <w:marLeft w:val="0"/>
              <w:marRight w:val="0"/>
              <w:marTop w:val="0"/>
              <w:marBottom w:val="0"/>
              <w:divBdr>
                <w:top w:val="none" w:sz="0" w:space="0" w:color="auto"/>
                <w:left w:val="none" w:sz="0" w:space="0" w:color="auto"/>
                <w:bottom w:val="none" w:sz="0" w:space="0" w:color="auto"/>
                <w:right w:val="none" w:sz="0" w:space="0" w:color="auto"/>
              </w:divBdr>
            </w:div>
          </w:divsChild>
        </w:div>
        <w:div w:id="44918247">
          <w:marLeft w:val="0"/>
          <w:marRight w:val="0"/>
          <w:marTop w:val="0"/>
          <w:marBottom w:val="0"/>
          <w:divBdr>
            <w:top w:val="none" w:sz="0" w:space="0" w:color="auto"/>
            <w:left w:val="none" w:sz="0" w:space="0" w:color="auto"/>
            <w:bottom w:val="none" w:sz="0" w:space="0" w:color="auto"/>
            <w:right w:val="none" w:sz="0" w:space="0" w:color="auto"/>
          </w:divBdr>
          <w:divsChild>
            <w:div w:id="1144274905">
              <w:marLeft w:val="0"/>
              <w:marRight w:val="0"/>
              <w:marTop w:val="0"/>
              <w:marBottom w:val="0"/>
              <w:divBdr>
                <w:top w:val="none" w:sz="0" w:space="0" w:color="auto"/>
                <w:left w:val="none" w:sz="0" w:space="0" w:color="auto"/>
                <w:bottom w:val="none" w:sz="0" w:space="0" w:color="auto"/>
                <w:right w:val="none" w:sz="0" w:space="0" w:color="auto"/>
              </w:divBdr>
            </w:div>
          </w:divsChild>
        </w:div>
        <w:div w:id="566303904">
          <w:marLeft w:val="0"/>
          <w:marRight w:val="0"/>
          <w:marTop w:val="0"/>
          <w:marBottom w:val="0"/>
          <w:divBdr>
            <w:top w:val="none" w:sz="0" w:space="0" w:color="auto"/>
            <w:left w:val="none" w:sz="0" w:space="0" w:color="auto"/>
            <w:bottom w:val="none" w:sz="0" w:space="0" w:color="auto"/>
            <w:right w:val="none" w:sz="0" w:space="0" w:color="auto"/>
          </w:divBdr>
          <w:divsChild>
            <w:div w:id="1703045685">
              <w:marLeft w:val="0"/>
              <w:marRight w:val="0"/>
              <w:marTop w:val="0"/>
              <w:marBottom w:val="0"/>
              <w:divBdr>
                <w:top w:val="none" w:sz="0" w:space="0" w:color="auto"/>
                <w:left w:val="none" w:sz="0" w:space="0" w:color="auto"/>
                <w:bottom w:val="none" w:sz="0" w:space="0" w:color="auto"/>
                <w:right w:val="none" w:sz="0" w:space="0" w:color="auto"/>
              </w:divBdr>
            </w:div>
          </w:divsChild>
        </w:div>
        <w:div w:id="887499290">
          <w:marLeft w:val="0"/>
          <w:marRight w:val="0"/>
          <w:marTop w:val="0"/>
          <w:marBottom w:val="0"/>
          <w:divBdr>
            <w:top w:val="none" w:sz="0" w:space="0" w:color="auto"/>
            <w:left w:val="none" w:sz="0" w:space="0" w:color="auto"/>
            <w:bottom w:val="none" w:sz="0" w:space="0" w:color="auto"/>
            <w:right w:val="none" w:sz="0" w:space="0" w:color="auto"/>
          </w:divBdr>
          <w:divsChild>
            <w:div w:id="17094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37767">
      <w:bodyDiv w:val="1"/>
      <w:marLeft w:val="0"/>
      <w:marRight w:val="0"/>
      <w:marTop w:val="0"/>
      <w:marBottom w:val="0"/>
      <w:divBdr>
        <w:top w:val="none" w:sz="0" w:space="0" w:color="auto"/>
        <w:left w:val="none" w:sz="0" w:space="0" w:color="auto"/>
        <w:bottom w:val="none" w:sz="0" w:space="0" w:color="auto"/>
        <w:right w:val="none" w:sz="0" w:space="0" w:color="auto"/>
      </w:divBdr>
    </w:div>
    <w:div w:id="935796008">
      <w:bodyDiv w:val="1"/>
      <w:marLeft w:val="0"/>
      <w:marRight w:val="0"/>
      <w:marTop w:val="0"/>
      <w:marBottom w:val="0"/>
      <w:divBdr>
        <w:top w:val="none" w:sz="0" w:space="0" w:color="auto"/>
        <w:left w:val="none" w:sz="0" w:space="0" w:color="auto"/>
        <w:bottom w:val="none" w:sz="0" w:space="0" w:color="auto"/>
        <w:right w:val="none" w:sz="0" w:space="0" w:color="auto"/>
      </w:divBdr>
    </w:div>
    <w:div w:id="936641056">
      <w:bodyDiv w:val="1"/>
      <w:marLeft w:val="0"/>
      <w:marRight w:val="0"/>
      <w:marTop w:val="0"/>
      <w:marBottom w:val="0"/>
      <w:divBdr>
        <w:top w:val="none" w:sz="0" w:space="0" w:color="auto"/>
        <w:left w:val="none" w:sz="0" w:space="0" w:color="auto"/>
        <w:bottom w:val="none" w:sz="0" w:space="0" w:color="auto"/>
        <w:right w:val="none" w:sz="0" w:space="0" w:color="auto"/>
      </w:divBdr>
    </w:div>
    <w:div w:id="943806575">
      <w:bodyDiv w:val="1"/>
      <w:marLeft w:val="0"/>
      <w:marRight w:val="0"/>
      <w:marTop w:val="0"/>
      <w:marBottom w:val="0"/>
      <w:divBdr>
        <w:top w:val="none" w:sz="0" w:space="0" w:color="auto"/>
        <w:left w:val="none" w:sz="0" w:space="0" w:color="auto"/>
        <w:bottom w:val="none" w:sz="0" w:space="0" w:color="auto"/>
        <w:right w:val="none" w:sz="0" w:space="0" w:color="auto"/>
      </w:divBdr>
    </w:div>
    <w:div w:id="948659068">
      <w:bodyDiv w:val="1"/>
      <w:marLeft w:val="0"/>
      <w:marRight w:val="0"/>
      <w:marTop w:val="0"/>
      <w:marBottom w:val="0"/>
      <w:divBdr>
        <w:top w:val="none" w:sz="0" w:space="0" w:color="auto"/>
        <w:left w:val="none" w:sz="0" w:space="0" w:color="auto"/>
        <w:bottom w:val="none" w:sz="0" w:space="0" w:color="auto"/>
        <w:right w:val="none" w:sz="0" w:space="0" w:color="auto"/>
      </w:divBdr>
    </w:div>
    <w:div w:id="950820498">
      <w:bodyDiv w:val="1"/>
      <w:marLeft w:val="0"/>
      <w:marRight w:val="0"/>
      <w:marTop w:val="0"/>
      <w:marBottom w:val="0"/>
      <w:divBdr>
        <w:top w:val="none" w:sz="0" w:space="0" w:color="auto"/>
        <w:left w:val="none" w:sz="0" w:space="0" w:color="auto"/>
        <w:bottom w:val="none" w:sz="0" w:space="0" w:color="auto"/>
        <w:right w:val="none" w:sz="0" w:space="0" w:color="auto"/>
      </w:divBdr>
      <w:divsChild>
        <w:div w:id="1082143070">
          <w:marLeft w:val="0"/>
          <w:marRight w:val="0"/>
          <w:marTop w:val="0"/>
          <w:marBottom w:val="0"/>
          <w:divBdr>
            <w:top w:val="none" w:sz="0" w:space="0" w:color="auto"/>
            <w:left w:val="none" w:sz="0" w:space="0" w:color="auto"/>
            <w:bottom w:val="none" w:sz="0" w:space="0" w:color="auto"/>
            <w:right w:val="none" w:sz="0" w:space="0" w:color="auto"/>
          </w:divBdr>
          <w:divsChild>
            <w:div w:id="1625885428">
              <w:marLeft w:val="0"/>
              <w:marRight w:val="0"/>
              <w:marTop w:val="0"/>
              <w:marBottom w:val="0"/>
              <w:divBdr>
                <w:top w:val="none" w:sz="0" w:space="0" w:color="auto"/>
                <w:left w:val="none" w:sz="0" w:space="0" w:color="auto"/>
                <w:bottom w:val="none" w:sz="0" w:space="0" w:color="auto"/>
                <w:right w:val="none" w:sz="0" w:space="0" w:color="auto"/>
              </w:divBdr>
            </w:div>
          </w:divsChild>
        </w:div>
        <w:div w:id="288321105">
          <w:marLeft w:val="0"/>
          <w:marRight w:val="0"/>
          <w:marTop w:val="0"/>
          <w:marBottom w:val="0"/>
          <w:divBdr>
            <w:top w:val="none" w:sz="0" w:space="0" w:color="auto"/>
            <w:left w:val="none" w:sz="0" w:space="0" w:color="auto"/>
            <w:bottom w:val="none" w:sz="0" w:space="0" w:color="auto"/>
            <w:right w:val="none" w:sz="0" w:space="0" w:color="auto"/>
          </w:divBdr>
          <w:divsChild>
            <w:div w:id="552890746">
              <w:marLeft w:val="0"/>
              <w:marRight w:val="0"/>
              <w:marTop w:val="0"/>
              <w:marBottom w:val="0"/>
              <w:divBdr>
                <w:top w:val="none" w:sz="0" w:space="0" w:color="auto"/>
                <w:left w:val="none" w:sz="0" w:space="0" w:color="auto"/>
                <w:bottom w:val="none" w:sz="0" w:space="0" w:color="auto"/>
                <w:right w:val="none" w:sz="0" w:space="0" w:color="auto"/>
              </w:divBdr>
            </w:div>
          </w:divsChild>
        </w:div>
        <w:div w:id="1189680418">
          <w:marLeft w:val="0"/>
          <w:marRight w:val="0"/>
          <w:marTop w:val="0"/>
          <w:marBottom w:val="0"/>
          <w:divBdr>
            <w:top w:val="none" w:sz="0" w:space="0" w:color="auto"/>
            <w:left w:val="none" w:sz="0" w:space="0" w:color="auto"/>
            <w:bottom w:val="none" w:sz="0" w:space="0" w:color="auto"/>
            <w:right w:val="none" w:sz="0" w:space="0" w:color="auto"/>
          </w:divBdr>
          <w:divsChild>
            <w:div w:id="1299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4811">
      <w:bodyDiv w:val="1"/>
      <w:marLeft w:val="0"/>
      <w:marRight w:val="0"/>
      <w:marTop w:val="0"/>
      <w:marBottom w:val="0"/>
      <w:divBdr>
        <w:top w:val="none" w:sz="0" w:space="0" w:color="auto"/>
        <w:left w:val="none" w:sz="0" w:space="0" w:color="auto"/>
        <w:bottom w:val="none" w:sz="0" w:space="0" w:color="auto"/>
        <w:right w:val="none" w:sz="0" w:space="0" w:color="auto"/>
      </w:divBdr>
    </w:div>
    <w:div w:id="956717951">
      <w:bodyDiv w:val="1"/>
      <w:marLeft w:val="0"/>
      <w:marRight w:val="0"/>
      <w:marTop w:val="0"/>
      <w:marBottom w:val="0"/>
      <w:divBdr>
        <w:top w:val="none" w:sz="0" w:space="0" w:color="auto"/>
        <w:left w:val="none" w:sz="0" w:space="0" w:color="auto"/>
        <w:bottom w:val="none" w:sz="0" w:space="0" w:color="auto"/>
        <w:right w:val="none" w:sz="0" w:space="0" w:color="auto"/>
      </w:divBdr>
    </w:div>
    <w:div w:id="967710038">
      <w:bodyDiv w:val="1"/>
      <w:marLeft w:val="0"/>
      <w:marRight w:val="0"/>
      <w:marTop w:val="0"/>
      <w:marBottom w:val="0"/>
      <w:divBdr>
        <w:top w:val="none" w:sz="0" w:space="0" w:color="auto"/>
        <w:left w:val="none" w:sz="0" w:space="0" w:color="auto"/>
        <w:bottom w:val="none" w:sz="0" w:space="0" w:color="auto"/>
        <w:right w:val="none" w:sz="0" w:space="0" w:color="auto"/>
      </w:divBdr>
    </w:div>
    <w:div w:id="967901245">
      <w:bodyDiv w:val="1"/>
      <w:marLeft w:val="0"/>
      <w:marRight w:val="0"/>
      <w:marTop w:val="0"/>
      <w:marBottom w:val="0"/>
      <w:divBdr>
        <w:top w:val="none" w:sz="0" w:space="0" w:color="auto"/>
        <w:left w:val="none" w:sz="0" w:space="0" w:color="auto"/>
        <w:bottom w:val="none" w:sz="0" w:space="0" w:color="auto"/>
        <w:right w:val="none" w:sz="0" w:space="0" w:color="auto"/>
      </w:divBdr>
      <w:divsChild>
        <w:div w:id="1892568077">
          <w:marLeft w:val="0"/>
          <w:marRight w:val="0"/>
          <w:marTop w:val="0"/>
          <w:marBottom w:val="0"/>
          <w:divBdr>
            <w:top w:val="none" w:sz="0" w:space="0" w:color="auto"/>
            <w:left w:val="none" w:sz="0" w:space="0" w:color="auto"/>
            <w:bottom w:val="none" w:sz="0" w:space="0" w:color="auto"/>
            <w:right w:val="none" w:sz="0" w:space="0" w:color="auto"/>
          </w:divBdr>
          <w:divsChild>
            <w:div w:id="3925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56746">
      <w:bodyDiv w:val="1"/>
      <w:marLeft w:val="0"/>
      <w:marRight w:val="0"/>
      <w:marTop w:val="0"/>
      <w:marBottom w:val="0"/>
      <w:divBdr>
        <w:top w:val="none" w:sz="0" w:space="0" w:color="auto"/>
        <w:left w:val="none" w:sz="0" w:space="0" w:color="auto"/>
        <w:bottom w:val="none" w:sz="0" w:space="0" w:color="auto"/>
        <w:right w:val="none" w:sz="0" w:space="0" w:color="auto"/>
      </w:divBdr>
    </w:div>
    <w:div w:id="977028952">
      <w:bodyDiv w:val="1"/>
      <w:marLeft w:val="0"/>
      <w:marRight w:val="0"/>
      <w:marTop w:val="0"/>
      <w:marBottom w:val="0"/>
      <w:divBdr>
        <w:top w:val="none" w:sz="0" w:space="0" w:color="auto"/>
        <w:left w:val="none" w:sz="0" w:space="0" w:color="auto"/>
        <w:bottom w:val="none" w:sz="0" w:space="0" w:color="auto"/>
        <w:right w:val="none" w:sz="0" w:space="0" w:color="auto"/>
      </w:divBdr>
    </w:div>
    <w:div w:id="980305934">
      <w:bodyDiv w:val="1"/>
      <w:marLeft w:val="0"/>
      <w:marRight w:val="0"/>
      <w:marTop w:val="0"/>
      <w:marBottom w:val="0"/>
      <w:divBdr>
        <w:top w:val="none" w:sz="0" w:space="0" w:color="auto"/>
        <w:left w:val="none" w:sz="0" w:space="0" w:color="auto"/>
        <w:bottom w:val="none" w:sz="0" w:space="0" w:color="auto"/>
        <w:right w:val="none" w:sz="0" w:space="0" w:color="auto"/>
      </w:divBdr>
    </w:div>
    <w:div w:id="982080895">
      <w:bodyDiv w:val="1"/>
      <w:marLeft w:val="0"/>
      <w:marRight w:val="0"/>
      <w:marTop w:val="0"/>
      <w:marBottom w:val="0"/>
      <w:divBdr>
        <w:top w:val="none" w:sz="0" w:space="0" w:color="auto"/>
        <w:left w:val="none" w:sz="0" w:space="0" w:color="auto"/>
        <w:bottom w:val="none" w:sz="0" w:space="0" w:color="auto"/>
        <w:right w:val="none" w:sz="0" w:space="0" w:color="auto"/>
      </w:divBdr>
      <w:divsChild>
        <w:div w:id="1013143873">
          <w:marLeft w:val="0"/>
          <w:marRight w:val="0"/>
          <w:marTop w:val="0"/>
          <w:marBottom w:val="0"/>
          <w:divBdr>
            <w:top w:val="none" w:sz="0" w:space="0" w:color="auto"/>
            <w:left w:val="none" w:sz="0" w:space="0" w:color="auto"/>
            <w:bottom w:val="none" w:sz="0" w:space="0" w:color="auto"/>
            <w:right w:val="none" w:sz="0" w:space="0" w:color="auto"/>
          </w:divBdr>
          <w:divsChild>
            <w:div w:id="871263875">
              <w:marLeft w:val="0"/>
              <w:marRight w:val="0"/>
              <w:marTop w:val="0"/>
              <w:marBottom w:val="0"/>
              <w:divBdr>
                <w:top w:val="none" w:sz="0" w:space="0" w:color="auto"/>
                <w:left w:val="none" w:sz="0" w:space="0" w:color="auto"/>
                <w:bottom w:val="none" w:sz="0" w:space="0" w:color="auto"/>
                <w:right w:val="none" w:sz="0" w:space="0" w:color="auto"/>
              </w:divBdr>
            </w:div>
          </w:divsChild>
        </w:div>
        <w:div w:id="1913812493">
          <w:marLeft w:val="0"/>
          <w:marRight w:val="0"/>
          <w:marTop w:val="0"/>
          <w:marBottom w:val="0"/>
          <w:divBdr>
            <w:top w:val="none" w:sz="0" w:space="0" w:color="auto"/>
            <w:left w:val="none" w:sz="0" w:space="0" w:color="auto"/>
            <w:bottom w:val="none" w:sz="0" w:space="0" w:color="auto"/>
            <w:right w:val="none" w:sz="0" w:space="0" w:color="auto"/>
          </w:divBdr>
          <w:divsChild>
            <w:div w:id="1092550982">
              <w:marLeft w:val="0"/>
              <w:marRight w:val="0"/>
              <w:marTop w:val="0"/>
              <w:marBottom w:val="0"/>
              <w:divBdr>
                <w:top w:val="none" w:sz="0" w:space="0" w:color="auto"/>
                <w:left w:val="none" w:sz="0" w:space="0" w:color="auto"/>
                <w:bottom w:val="none" w:sz="0" w:space="0" w:color="auto"/>
                <w:right w:val="none" w:sz="0" w:space="0" w:color="auto"/>
              </w:divBdr>
            </w:div>
          </w:divsChild>
        </w:div>
        <w:div w:id="187028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046040">
      <w:bodyDiv w:val="1"/>
      <w:marLeft w:val="0"/>
      <w:marRight w:val="0"/>
      <w:marTop w:val="0"/>
      <w:marBottom w:val="0"/>
      <w:divBdr>
        <w:top w:val="none" w:sz="0" w:space="0" w:color="auto"/>
        <w:left w:val="none" w:sz="0" w:space="0" w:color="auto"/>
        <w:bottom w:val="none" w:sz="0" w:space="0" w:color="auto"/>
        <w:right w:val="none" w:sz="0" w:space="0" w:color="auto"/>
      </w:divBdr>
    </w:div>
    <w:div w:id="989558307">
      <w:bodyDiv w:val="1"/>
      <w:marLeft w:val="0"/>
      <w:marRight w:val="0"/>
      <w:marTop w:val="0"/>
      <w:marBottom w:val="0"/>
      <w:divBdr>
        <w:top w:val="none" w:sz="0" w:space="0" w:color="auto"/>
        <w:left w:val="none" w:sz="0" w:space="0" w:color="auto"/>
        <w:bottom w:val="none" w:sz="0" w:space="0" w:color="auto"/>
        <w:right w:val="none" w:sz="0" w:space="0" w:color="auto"/>
      </w:divBdr>
    </w:div>
    <w:div w:id="989947070">
      <w:bodyDiv w:val="1"/>
      <w:marLeft w:val="0"/>
      <w:marRight w:val="0"/>
      <w:marTop w:val="0"/>
      <w:marBottom w:val="0"/>
      <w:divBdr>
        <w:top w:val="none" w:sz="0" w:space="0" w:color="auto"/>
        <w:left w:val="none" w:sz="0" w:space="0" w:color="auto"/>
        <w:bottom w:val="none" w:sz="0" w:space="0" w:color="auto"/>
        <w:right w:val="none" w:sz="0" w:space="0" w:color="auto"/>
      </w:divBdr>
    </w:div>
    <w:div w:id="991640378">
      <w:bodyDiv w:val="1"/>
      <w:marLeft w:val="0"/>
      <w:marRight w:val="0"/>
      <w:marTop w:val="0"/>
      <w:marBottom w:val="0"/>
      <w:divBdr>
        <w:top w:val="none" w:sz="0" w:space="0" w:color="auto"/>
        <w:left w:val="none" w:sz="0" w:space="0" w:color="auto"/>
        <w:bottom w:val="none" w:sz="0" w:space="0" w:color="auto"/>
        <w:right w:val="none" w:sz="0" w:space="0" w:color="auto"/>
      </w:divBdr>
    </w:div>
    <w:div w:id="993604756">
      <w:bodyDiv w:val="1"/>
      <w:marLeft w:val="0"/>
      <w:marRight w:val="0"/>
      <w:marTop w:val="0"/>
      <w:marBottom w:val="0"/>
      <w:divBdr>
        <w:top w:val="none" w:sz="0" w:space="0" w:color="auto"/>
        <w:left w:val="none" w:sz="0" w:space="0" w:color="auto"/>
        <w:bottom w:val="none" w:sz="0" w:space="0" w:color="auto"/>
        <w:right w:val="none" w:sz="0" w:space="0" w:color="auto"/>
      </w:divBdr>
    </w:div>
    <w:div w:id="995644249">
      <w:bodyDiv w:val="1"/>
      <w:marLeft w:val="0"/>
      <w:marRight w:val="0"/>
      <w:marTop w:val="0"/>
      <w:marBottom w:val="0"/>
      <w:divBdr>
        <w:top w:val="none" w:sz="0" w:space="0" w:color="auto"/>
        <w:left w:val="none" w:sz="0" w:space="0" w:color="auto"/>
        <w:bottom w:val="none" w:sz="0" w:space="0" w:color="auto"/>
        <w:right w:val="none" w:sz="0" w:space="0" w:color="auto"/>
      </w:divBdr>
    </w:div>
    <w:div w:id="997616990">
      <w:bodyDiv w:val="1"/>
      <w:marLeft w:val="0"/>
      <w:marRight w:val="0"/>
      <w:marTop w:val="0"/>
      <w:marBottom w:val="0"/>
      <w:divBdr>
        <w:top w:val="none" w:sz="0" w:space="0" w:color="auto"/>
        <w:left w:val="none" w:sz="0" w:space="0" w:color="auto"/>
        <w:bottom w:val="none" w:sz="0" w:space="0" w:color="auto"/>
        <w:right w:val="none" w:sz="0" w:space="0" w:color="auto"/>
      </w:divBdr>
      <w:divsChild>
        <w:div w:id="826361322">
          <w:marLeft w:val="0"/>
          <w:marRight w:val="0"/>
          <w:marTop w:val="0"/>
          <w:marBottom w:val="0"/>
          <w:divBdr>
            <w:top w:val="none" w:sz="0" w:space="0" w:color="auto"/>
            <w:left w:val="none" w:sz="0" w:space="0" w:color="auto"/>
            <w:bottom w:val="none" w:sz="0" w:space="0" w:color="auto"/>
            <w:right w:val="none" w:sz="0" w:space="0" w:color="auto"/>
          </w:divBdr>
          <w:divsChild>
            <w:div w:id="12485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410">
      <w:bodyDiv w:val="1"/>
      <w:marLeft w:val="0"/>
      <w:marRight w:val="0"/>
      <w:marTop w:val="0"/>
      <w:marBottom w:val="0"/>
      <w:divBdr>
        <w:top w:val="none" w:sz="0" w:space="0" w:color="auto"/>
        <w:left w:val="none" w:sz="0" w:space="0" w:color="auto"/>
        <w:bottom w:val="none" w:sz="0" w:space="0" w:color="auto"/>
        <w:right w:val="none" w:sz="0" w:space="0" w:color="auto"/>
      </w:divBdr>
    </w:div>
    <w:div w:id="1009064275">
      <w:bodyDiv w:val="1"/>
      <w:marLeft w:val="0"/>
      <w:marRight w:val="0"/>
      <w:marTop w:val="0"/>
      <w:marBottom w:val="0"/>
      <w:divBdr>
        <w:top w:val="none" w:sz="0" w:space="0" w:color="auto"/>
        <w:left w:val="none" w:sz="0" w:space="0" w:color="auto"/>
        <w:bottom w:val="none" w:sz="0" w:space="0" w:color="auto"/>
        <w:right w:val="none" w:sz="0" w:space="0" w:color="auto"/>
      </w:divBdr>
      <w:divsChild>
        <w:div w:id="160754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687006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986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718390">
      <w:bodyDiv w:val="1"/>
      <w:marLeft w:val="0"/>
      <w:marRight w:val="0"/>
      <w:marTop w:val="0"/>
      <w:marBottom w:val="0"/>
      <w:divBdr>
        <w:top w:val="none" w:sz="0" w:space="0" w:color="auto"/>
        <w:left w:val="none" w:sz="0" w:space="0" w:color="auto"/>
        <w:bottom w:val="none" w:sz="0" w:space="0" w:color="auto"/>
        <w:right w:val="none" w:sz="0" w:space="0" w:color="auto"/>
      </w:divBdr>
    </w:div>
    <w:div w:id="1016349032">
      <w:bodyDiv w:val="1"/>
      <w:marLeft w:val="0"/>
      <w:marRight w:val="0"/>
      <w:marTop w:val="0"/>
      <w:marBottom w:val="0"/>
      <w:divBdr>
        <w:top w:val="none" w:sz="0" w:space="0" w:color="auto"/>
        <w:left w:val="none" w:sz="0" w:space="0" w:color="auto"/>
        <w:bottom w:val="none" w:sz="0" w:space="0" w:color="auto"/>
        <w:right w:val="none" w:sz="0" w:space="0" w:color="auto"/>
      </w:divBdr>
      <w:divsChild>
        <w:div w:id="722677296">
          <w:marLeft w:val="0"/>
          <w:marRight w:val="0"/>
          <w:marTop w:val="0"/>
          <w:marBottom w:val="0"/>
          <w:divBdr>
            <w:top w:val="none" w:sz="0" w:space="0" w:color="auto"/>
            <w:left w:val="none" w:sz="0" w:space="0" w:color="auto"/>
            <w:bottom w:val="none" w:sz="0" w:space="0" w:color="auto"/>
            <w:right w:val="none" w:sz="0" w:space="0" w:color="auto"/>
          </w:divBdr>
          <w:divsChild>
            <w:div w:id="187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92237">
      <w:bodyDiv w:val="1"/>
      <w:marLeft w:val="0"/>
      <w:marRight w:val="0"/>
      <w:marTop w:val="0"/>
      <w:marBottom w:val="0"/>
      <w:divBdr>
        <w:top w:val="none" w:sz="0" w:space="0" w:color="auto"/>
        <w:left w:val="none" w:sz="0" w:space="0" w:color="auto"/>
        <w:bottom w:val="none" w:sz="0" w:space="0" w:color="auto"/>
        <w:right w:val="none" w:sz="0" w:space="0" w:color="auto"/>
      </w:divBdr>
    </w:div>
    <w:div w:id="1029457272">
      <w:bodyDiv w:val="1"/>
      <w:marLeft w:val="0"/>
      <w:marRight w:val="0"/>
      <w:marTop w:val="0"/>
      <w:marBottom w:val="0"/>
      <w:divBdr>
        <w:top w:val="none" w:sz="0" w:space="0" w:color="auto"/>
        <w:left w:val="none" w:sz="0" w:space="0" w:color="auto"/>
        <w:bottom w:val="none" w:sz="0" w:space="0" w:color="auto"/>
        <w:right w:val="none" w:sz="0" w:space="0" w:color="auto"/>
      </w:divBdr>
    </w:div>
    <w:div w:id="1030758621">
      <w:bodyDiv w:val="1"/>
      <w:marLeft w:val="0"/>
      <w:marRight w:val="0"/>
      <w:marTop w:val="0"/>
      <w:marBottom w:val="0"/>
      <w:divBdr>
        <w:top w:val="none" w:sz="0" w:space="0" w:color="auto"/>
        <w:left w:val="none" w:sz="0" w:space="0" w:color="auto"/>
        <w:bottom w:val="none" w:sz="0" w:space="0" w:color="auto"/>
        <w:right w:val="none" w:sz="0" w:space="0" w:color="auto"/>
      </w:divBdr>
    </w:div>
    <w:div w:id="1038894061">
      <w:bodyDiv w:val="1"/>
      <w:marLeft w:val="0"/>
      <w:marRight w:val="0"/>
      <w:marTop w:val="0"/>
      <w:marBottom w:val="0"/>
      <w:divBdr>
        <w:top w:val="none" w:sz="0" w:space="0" w:color="auto"/>
        <w:left w:val="none" w:sz="0" w:space="0" w:color="auto"/>
        <w:bottom w:val="none" w:sz="0" w:space="0" w:color="auto"/>
        <w:right w:val="none" w:sz="0" w:space="0" w:color="auto"/>
      </w:divBdr>
    </w:div>
    <w:div w:id="1063408989">
      <w:bodyDiv w:val="1"/>
      <w:marLeft w:val="0"/>
      <w:marRight w:val="0"/>
      <w:marTop w:val="0"/>
      <w:marBottom w:val="0"/>
      <w:divBdr>
        <w:top w:val="none" w:sz="0" w:space="0" w:color="auto"/>
        <w:left w:val="none" w:sz="0" w:space="0" w:color="auto"/>
        <w:bottom w:val="none" w:sz="0" w:space="0" w:color="auto"/>
        <w:right w:val="none" w:sz="0" w:space="0" w:color="auto"/>
      </w:divBdr>
    </w:div>
    <w:div w:id="1064335922">
      <w:bodyDiv w:val="1"/>
      <w:marLeft w:val="0"/>
      <w:marRight w:val="0"/>
      <w:marTop w:val="0"/>
      <w:marBottom w:val="0"/>
      <w:divBdr>
        <w:top w:val="none" w:sz="0" w:space="0" w:color="auto"/>
        <w:left w:val="none" w:sz="0" w:space="0" w:color="auto"/>
        <w:bottom w:val="none" w:sz="0" w:space="0" w:color="auto"/>
        <w:right w:val="none" w:sz="0" w:space="0" w:color="auto"/>
      </w:divBdr>
    </w:div>
    <w:div w:id="1065025981">
      <w:bodyDiv w:val="1"/>
      <w:marLeft w:val="0"/>
      <w:marRight w:val="0"/>
      <w:marTop w:val="0"/>
      <w:marBottom w:val="0"/>
      <w:divBdr>
        <w:top w:val="none" w:sz="0" w:space="0" w:color="auto"/>
        <w:left w:val="none" w:sz="0" w:space="0" w:color="auto"/>
        <w:bottom w:val="none" w:sz="0" w:space="0" w:color="auto"/>
        <w:right w:val="none" w:sz="0" w:space="0" w:color="auto"/>
      </w:divBdr>
    </w:div>
    <w:div w:id="1066337773">
      <w:bodyDiv w:val="1"/>
      <w:marLeft w:val="0"/>
      <w:marRight w:val="0"/>
      <w:marTop w:val="0"/>
      <w:marBottom w:val="0"/>
      <w:divBdr>
        <w:top w:val="none" w:sz="0" w:space="0" w:color="auto"/>
        <w:left w:val="none" w:sz="0" w:space="0" w:color="auto"/>
        <w:bottom w:val="none" w:sz="0" w:space="0" w:color="auto"/>
        <w:right w:val="none" w:sz="0" w:space="0" w:color="auto"/>
      </w:divBdr>
      <w:divsChild>
        <w:div w:id="1825972001">
          <w:marLeft w:val="0"/>
          <w:marRight w:val="0"/>
          <w:marTop w:val="0"/>
          <w:marBottom w:val="0"/>
          <w:divBdr>
            <w:top w:val="none" w:sz="0" w:space="0" w:color="auto"/>
            <w:left w:val="none" w:sz="0" w:space="0" w:color="auto"/>
            <w:bottom w:val="none" w:sz="0" w:space="0" w:color="auto"/>
            <w:right w:val="none" w:sz="0" w:space="0" w:color="auto"/>
          </w:divBdr>
          <w:divsChild>
            <w:div w:id="20179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8658">
      <w:bodyDiv w:val="1"/>
      <w:marLeft w:val="0"/>
      <w:marRight w:val="0"/>
      <w:marTop w:val="0"/>
      <w:marBottom w:val="0"/>
      <w:divBdr>
        <w:top w:val="none" w:sz="0" w:space="0" w:color="auto"/>
        <w:left w:val="none" w:sz="0" w:space="0" w:color="auto"/>
        <w:bottom w:val="none" w:sz="0" w:space="0" w:color="auto"/>
        <w:right w:val="none" w:sz="0" w:space="0" w:color="auto"/>
      </w:divBdr>
    </w:div>
    <w:div w:id="1076515935">
      <w:bodyDiv w:val="1"/>
      <w:marLeft w:val="0"/>
      <w:marRight w:val="0"/>
      <w:marTop w:val="0"/>
      <w:marBottom w:val="0"/>
      <w:divBdr>
        <w:top w:val="none" w:sz="0" w:space="0" w:color="auto"/>
        <w:left w:val="none" w:sz="0" w:space="0" w:color="auto"/>
        <w:bottom w:val="none" w:sz="0" w:space="0" w:color="auto"/>
        <w:right w:val="none" w:sz="0" w:space="0" w:color="auto"/>
      </w:divBdr>
    </w:div>
    <w:div w:id="1079907335">
      <w:bodyDiv w:val="1"/>
      <w:marLeft w:val="0"/>
      <w:marRight w:val="0"/>
      <w:marTop w:val="0"/>
      <w:marBottom w:val="0"/>
      <w:divBdr>
        <w:top w:val="none" w:sz="0" w:space="0" w:color="auto"/>
        <w:left w:val="none" w:sz="0" w:space="0" w:color="auto"/>
        <w:bottom w:val="none" w:sz="0" w:space="0" w:color="auto"/>
        <w:right w:val="none" w:sz="0" w:space="0" w:color="auto"/>
      </w:divBdr>
    </w:div>
    <w:div w:id="1085152751">
      <w:bodyDiv w:val="1"/>
      <w:marLeft w:val="0"/>
      <w:marRight w:val="0"/>
      <w:marTop w:val="0"/>
      <w:marBottom w:val="0"/>
      <w:divBdr>
        <w:top w:val="none" w:sz="0" w:space="0" w:color="auto"/>
        <w:left w:val="none" w:sz="0" w:space="0" w:color="auto"/>
        <w:bottom w:val="none" w:sz="0" w:space="0" w:color="auto"/>
        <w:right w:val="none" w:sz="0" w:space="0" w:color="auto"/>
      </w:divBdr>
    </w:div>
    <w:div w:id="1086338410">
      <w:bodyDiv w:val="1"/>
      <w:marLeft w:val="0"/>
      <w:marRight w:val="0"/>
      <w:marTop w:val="0"/>
      <w:marBottom w:val="0"/>
      <w:divBdr>
        <w:top w:val="none" w:sz="0" w:space="0" w:color="auto"/>
        <w:left w:val="none" w:sz="0" w:space="0" w:color="auto"/>
        <w:bottom w:val="none" w:sz="0" w:space="0" w:color="auto"/>
        <w:right w:val="none" w:sz="0" w:space="0" w:color="auto"/>
      </w:divBdr>
    </w:div>
    <w:div w:id="1089346913">
      <w:bodyDiv w:val="1"/>
      <w:marLeft w:val="0"/>
      <w:marRight w:val="0"/>
      <w:marTop w:val="0"/>
      <w:marBottom w:val="0"/>
      <w:divBdr>
        <w:top w:val="none" w:sz="0" w:space="0" w:color="auto"/>
        <w:left w:val="none" w:sz="0" w:space="0" w:color="auto"/>
        <w:bottom w:val="none" w:sz="0" w:space="0" w:color="auto"/>
        <w:right w:val="none" w:sz="0" w:space="0" w:color="auto"/>
      </w:divBdr>
    </w:div>
    <w:div w:id="1090781579">
      <w:bodyDiv w:val="1"/>
      <w:marLeft w:val="0"/>
      <w:marRight w:val="0"/>
      <w:marTop w:val="0"/>
      <w:marBottom w:val="0"/>
      <w:divBdr>
        <w:top w:val="none" w:sz="0" w:space="0" w:color="auto"/>
        <w:left w:val="none" w:sz="0" w:space="0" w:color="auto"/>
        <w:bottom w:val="none" w:sz="0" w:space="0" w:color="auto"/>
        <w:right w:val="none" w:sz="0" w:space="0" w:color="auto"/>
      </w:divBdr>
    </w:div>
    <w:div w:id="1093168257">
      <w:bodyDiv w:val="1"/>
      <w:marLeft w:val="0"/>
      <w:marRight w:val="0"/>
      <w:marTop w:val="0"/>
      <w:marBottom w:val="0"/>
      <w:divBdr>
        <w:top w:val="none" w:sz="0" w:space="0" w:color="auto"/>
        <w:left w:val="none" w:sz="0" w:space="0" w:color="auto"/>
        <w:bottom w:val="none" w:sz="0" w:space="0" w:color="auto"/>
        <w:right w:val="none" w:sz="0" w:space="0" w:color="auto"/>
      </w:divBdr>
    </w:div>
    <w:div w:id="1098793099">
      <w:bodyDiv w:val="1"/>
      <w:marLeft w:val="0"/>
      <w:marRight w:val="0"/>
      <w:marTop w:val="0"/>
      <w:marBottom w:val="0"/>
      <w:divBdr>
        <w:top w:val="none" w:sz="0" w:space="0" w:color="auto"/>
        <w:left w:val="none" w:sz="0" w:space="0" w:color="auto"/>
        <w:bottom w:val="none" w:sz="0" w:space="0" w:color="auto"/>
        <w:right w:val="none" w:sz="0" w:space="0" w:color="auto"/>
      </w:divBdr>
      <w:divsChild>
        <w:div w:id="1039430709">
          <w:marLeft w:val="0"/>
          <w:marRight w:val="0"/>
          <w:marTop w:val="0"/>
          <w:marBottom w:val="0"/>
          <w:divBdr>
            <w:top w:val="none" w:sz="0" w:space="0" w:color="auto"/>
            <w:left w:val="none" w:sz="0" w:space="0" w:color="auto"/>
            <w:bottom w:val="none" w:sz="0" w:space="0" w:color="auto"/>
            <w:right w:val="none" w:sz="0" w:space="0" w:color="auto"/>
          </w:divBdr>
          <w:divsChild>
            <w:div w:id="8185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1774">
      <w:bodyDiv w:val="1"/>
      <w:marLeft w:val="0"/>
      <w:marRight w:val="0"/>
      <w:marTop w:val="0"/>
      <w:marBottom w:val="0"/>
      <w:divBdr>
        <w:top w:val="none" w:sz="0" w:space="0" w:color="auto"/>
        <w:left w:val="none" w:sz="0" w:space="0" w:color="auto"/>
        <w:bottom w:val="none" w:sz="0" w:space="0" w:color="auto"/>
        <w:right w:val="none" w:sz="0" w:space="0" w:color="auto"/>
      </w:divBdr>
    </w:div>
    <w:div w:id="1101602876">
      <w:bodyDiv w:val="1"/>
      <w:marLeft w:val="0"/>
      <w:marRight w:val="0"/>
      <w:marTop w:val="0"/>
      <w:marBottom w:val="0"/>
      <w:divBdr>
        <w:top w:val="none" w:sz="0" w:space="0" w:color="auto"/>
        <w:left w:val="none" w:sz="0" w:space="0" w:color="auto"/>
        <w:bottom w:val="none" w:sz="0" w:space="0" w:color="auto"/>
        <w:right w:val="none" w:sz="0" w:space="0" w:color="auto"/>
      </w:divBdr>
    </w:div>
    <w:div w:id="1102653308">
      <w:bodyDiv w:val="1"/>
      <w:marLeft w:val="0"/>
      <w:marRight w:val="0"/>
      <w:marTop w:val="0"/>
      <w:marBottom w:val="0"/>
      <w:divBdr>
        <w:top w:val="none" w:sz="0" w:space="0" w:color="auto"/>
        <w:left w:val="none" w:sz="0" w:space="0" w:color="auto"/>
        <w:bottom w:val="none" w:sz="0" w:space="0" w:color="auto"/>
        <w:right w:val="none" w:sz="0" w:space="0" w:color="auto"/>
      </w:divBdr>
      <w:divsChild>
        <w:div w:id="725956245">
          <w:marLeft w:val="0"/>
          <w:marRight w:val="0"/>
          <w:marTop w:val="0"/>
          <w:marBottom w:val="0"/>
          <w:divBdr>
            <w:top w:val="none" w:sz="0" w:space="0" w:color="auto"/>
            <w:left w:val="none" w:sz="0" w:space="0" w:color="auto"/>
            <w:bottom w:val="none" w:sz="0" w:space="0" w:color="auto"/>
            <w:right w:val="none" w:sz="0" w:space="0" w:color="auto"/>
          </w:divBdr>
          <w:divsChild>
            <w:div w:id="20144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2613">
      <w:bodyDiv w:val="1"/>
      <w:marLeft w:val="0"/>
      <w:marRight w:val="0"/>
      <w:marTop w:val="0"/>
      <w:marBottom w:val="0"/>
      <w:divBdr>
        <w:top w:val="none" w:sz="0" w:space="0" w:color="auto"/>
        <w:left w:val="none" w:sz="0" w:space="0" w:color="auto"/>
        <w:bottom w:val="none" w:sz="0" w:space="0" w:color="auto"/>
        <w:right w:val="none" w:sz="0" w:space="0" w:color="auto"/>
      </w:divBdr>
    </w:div>
    <w:div w:id="1114983152">
      <w:bodyDiv w:val="1"/>
      <w:marLeft w:val="0"/>
      <w:marRight w:val="0"/>
      <w:marTop w:val="0"/>
      <w:marBottom w:val="0"/>
      <w:divBdr>
        <w:top w:val="none" w:sz="0" w:space="0" w:color="auto"/>
        <w:left w:val="none" w:sz="0" w:space="0" w:color="auto"/>
        <w:bottom w:val="none" w:sz="0" w:space="0" w:color="auto"/>
        <w:right w:val="none" w:sz="0" w:space="0" w:color="auto"/>
      </w:divBdr>
    </w:div>
    <w:div w:id="1115100390">
      <w:bodyDiv w:val="1"/>
      <w:marLeft w:val="0"/>
      <w:marRight w:val="0"/>
      <w:marTop w:val="0"/>
      <w:marBottom w:val="0"/>
      <w:divBdr>
        <w:top w:val="none" w:sz="0" w:space="0" w:color="auto"/>
        <w:left w:val="none" w:sz="0" w:space="0" w:color="auto"/>
        <w:bottom w:val="none" w:sz="0" w:space="0" w:color="auto"/>
        <w:right w:val="none" w:sz="0" w:space="0" w:color="auto"/>
      </w:divBdr>
      <w:divsChild>
        <w:div w:id="671639590">
          <w:marLeft w:val="0"/>
          <w:marRight w:val="0"/>
          <w:marTop w:val="0"/>
          <w:marBottom w:val="0"/>
          <w:divBdr>
            <w:top w:val="none" w:sz="0" w:space="0" w:color="auto"/>
            <w:left w:val="none" w:sz="0" w:space="0" w:color="auto"/>
            <w:bottom w:val="none" w:sz="0" w:space="0" w:color="auto"/>
            <w:right w:val="none" w:sz="0" w:space="0" w:color="auto"/>
          </w:divBdr>
          <w:divsChild>
            <w:div w:id="16587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6724">
      <w:bodyDiv w:val="1"/>
      <w:marLeft w:val="0"/>
      <w:marRight w:val="0"/>
      <w:marTop w:val="0"/>
      <w:marBottom w:val="0"/>
      <w:divBdr>
        <w:top w:val="none" w:sz="0" w:space="0" w:color="auto"/>
        <w:left w:val="none" w:sz="0" w:space="0" w:color="auto"/>
        <w:bottom w:val="none" w:sz="0" w:space="0" w:color="auto"/>
        <w:right w:val="none" w:sz="0" w:space="0" w:color="auto"/>
      </w:divBdr>
    </w:div>
    <w:div w:id="1133325315">
      <w:bodyDiv w:val="1"/>
      <w:marLeft w:val="0"/>
      <w:marRight w:val="0"/>
      <w:marTop w:val="0"/>
      <w:marBottom w:val="0"/>
      <w:divBdr>
        <w:top w:val="none" w:sz="0" w:space="0" w:color="auto"/>
        <w:left w:val="none" w:sz="0" w:space="0" w:color="auto"/>
        <w:bottom w:val="none" w:sz="0" w:space="0" w:color="auto"/>
        <w:right w:val="none" w:sz="0" w:space="0" w:color="auto"/>
      </w:divBdr>
    </w:div>
    <w:div w:id="1136605428">
      <w:bodyDiv w:val="1"/>
      <w:marLeft w:val="0"/>
      <w:marRight w:val="0"/>
      <w:marTop w:val="0"/>
      <w:marBottom w:val="0"/>
      <w:divBdr>
        <w:top w:val="none" w:sz="0" w:space="0" w:color="auto"/>
        <w:left w:val="none" w:sz="0" w:space="0" w:color="auto"/>
        <w:bottom w:val="none" w:sz="0" w:space="0" w:color="auto"/>
        <w:right w:val="none" w:sz="0" w:space="0" w:color="auto"/>
      </w:divBdr>
    </w:div>
    <w:div w:id="1136871880">
      <w:bodyDiv w:val="1"/>
      <w:marLeft w:val="0"/>
      <w:marRight w:val="0"/>
      <w:marTop w:val="0"/>
      <w:marBottom w:val="0"/>
      <w:divBdr>
        <w:top w:val="none" w:sz="0" w:space="0" w:color="auto"/>
        <w:left w:val="none" w:sz="0" w:space="0" w:color="auto"/>
        <w:bottom w:val="none" w:sz="0" w:space="0" w:color="auto"/>
        <w:right w:val="none" w:sz="0" w:space="0" w:color="auto"/>
      </w:divBdr>
    </w:div>
    <w:div w:id="1143084949">
      <w:bodyDiv w:val="1"/>
      <w:marLeft w:val="0"/>
      <w:marRight w:val="0"/>
      <w:marTop w:val="0"/>
      <w:marBottom w:val="0"/>
      <w:divBdr>
        <w:top w:val="none" w:sz="0" w:space="0" w:color="auto"/>
        <w:left w:val="none" w:sz="0" w:space="0" w:color="auto"/>
        <w:bottom w:val="none" w:sz="0" w:space="0" w:color="auto"/>
        <w:right w:val="none" w:sz="0" w:space="0" w:color="auto"/>
      </w:divBdr>
      <w:divsChild>
        <w:div w:id="1636447372">
          <w:marLeft w:val="0"/>
          <w:marRight w:val="0"/>
          <w:marTop w:val="0"/>
          <w:marBottom w:val="0"/>
          <w:divBdr>
            <w:top w:val="none" w:sz="0" w:space="0" w:color="auto"/>
            <w:left w:val="none" w:sz="0" w:space="0" w:color="auto"/>
            <w:bottom w:val="none" w:sz="0" w:space="0" w:color="auto"/>
            <w:right w:val="none" w:sz="0" w:space="0" w:color="auto"/>
          </w:divBdr>
          <w:divsChild>
            <w:div w:id="14919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0656">
      <w:bodyDiv w:val="1"/>
      <w:marLeft w:val="0"/>
      <w:marRight w:val="0"/>
      <w:marTop w:val="0"/>
      <w:marBottom w:val="0"/>
      <w:divBdr>
        <w:top w:val="none" w:sz="0" w:space="0" w:color="auto"/>
        <w:left w:val="none" w:sz="0" w:space="0" w:color="auto"/>
        <w:bottom w:val="none" w:sz="0" w:space="0" w:color="auto"/>
        <w:right w:val="none" w:sz="0" w:space="0" w:color="auto"/>
      </w:divBdr>
    </w:div>
    <w:div w:id="1156798874">
      <w:bodyDiv w:val="1"/>
      <w:marLeft w:val="0"/>
      <w:marRight w:val="0"/>
      <w:marTop w:val="0"/>
      <w:marBottom w:val="0"/>
      <w:divBdr>
        <w:top w:val="none" w:sz="0" w:space="0" w:color="auto"/>
        <w:left w:val="none" w:sz="0" w:space="0" w:color="auto"/>
        <w:bottom w:val="none" w:sz="0" w:space="0" w:color="auto"/>
        <w:right w:val="none" w:sz="0" w:space="0" w:color="auto"/>
      </w:divBdr>
    </w:div>
    <w:div w:id="1162310414">
      <w:bodyDiv w:val="1"/>
      <w:marLeft w:val="0"/>
      <w:marRight w:val="0"/>
      <w:marTop w:val="0"/>
      <w:marBottom w:val="0"/>
      <w:divBdr>
        <w:top w:val="none" w:sz="0" w:space="0" w:color="auto"/>
        <w:left w:val="none" w:sz="0" w:space="0" w:color="auto"/>
        <w:bottom w:val="none" w:sz="0" w:space="0" w:color="auto"/>
        <w:right w:val="none" w:sz="0" w:space="0" w:color="auto"/>
      </w:divBdr>
      <w:divsChild>
        <w:div w:id="778723833">
          <w:marLeft w:val="0"/>
          <w:marRight w:val="0"/>
          <w:marTop w:val="0"/>
          <w:marBottom w:val="0"/>
          <w:divBdr>
            <w:top w:val="none" w:sz="0" w:space="0" w:color="auto"/>
            <w:left w:val="none" w:sz="0" w:space="0" w:color="auto"/>
            <w:bottom w:val="none" w:sz="0" w:space="0" w:color="auto"/>
            <w:right w:val="none" w:sz="0" w:space="0" w:color="auto"/>
          </w:divBdr>
          <w:divsChild>
            <w:div w:id="1757626437">
              <w:marLeft w:val="0"/>
              <w:marRight w:val="0"/>
              <w:marTop w:val="0"/>
              <w:marBottom w:val="0"/>
              <w:divBdr>
                <w:top w:val="none" w:sz="0" w:space="0" w:color="auto"/>
                <w:left w:val="none" w:sz="0" w:space="0" w:color="auto"/>
                <w:bottom w:val="none" w:sz="0" w:space="0" w:color="auto"/>
                <w:right w:val="none" w:sz="0" w:space="0" w:color="auto"/>
              </w:divBdr>
            </w:div>
          </w:divsChild>
        </w:div>
        <w:div w:id="2045590203">
          <w:marLeft w:val="0"/>
          <w:marRight w:val="0"/>
          <w:marTop w:val="0"/>
          <w:marBottom w:val="0"/>
          <w:divBdr>
            <w:top w:val="none" w:sz="0" w:space="0" w:color="auto"/>
            <w:left w:val="none" w:sz="0" w:space="0" w:color="auto"/>
            <w:bottom w:val="none" w:sz="0" w:space="0" w:color="auto"/>
            <w:right w:val="none" w:sz="0" w:space="0" w:color="auto"/>
          </w:divBdr>
          <w:divsChild>
            <w:div w:id="1504785948">
              <w:marLeft w:val="0"/>
              <w:marRight w:val="0"/>
              <w:marTop w:val="0"/>
              <w:marBottom w:val="0"/>
              <w:divBdr>
                <w:top w:val="none" w:sz="0" w:space="0" w:color="auto"/>
                <w:left w:val="none" w:sz="0" w:space="0" w:color="auto"/>
                <w:bottom w:val="none" w:sz="0" w:space="0" w:color="auto"/>
                <w:right w:val="none" w:sz="0" w:space="0" w:color="auto"/>
              </w:divBdr>
            </w:div>
          </w:divsChild>
        </w:div>
        <w:div w:id="566188026">
          <w:marLeft w:val="0"/>
          <w:marRight w:val="0"/>
          <w:marTop w:val="0"/>
          <w:marBottom w:val="0"/>
          <w:divBdr>
            <w:top w:val="none" w:sz="0" w:space="0" w:color="auto"/>
            <w:left w:val="none" w:sz="0" w:space="0" w:color="auto"/>
            <w:bottom w:val="none" w:sz="0" w:space="0" w:color="auto"/>
            <w:right w:val="none" w:sz="0" w:space="0" w:color="auto"/>
          </w:divBdr>
          <w:divsChild>
            <w:div w:id="1809662314">
              <w:marLeft w:val="0"/>
              <w:marRight w:val="0"/>
              <w:marTop w:val="0"/>
              <w:marBottom w:val="0"/>
              <w:divBdr>
                <w:top w:val="none" w:sz="0" w:space="0" w:color="auto"/>
                <w:left w:val="none" w:sz="0" w:space="0" w:color="auto"/>
                <w:bottom w:val="none" w:sz="0" w:space="0" w:color="auto"/>
                <w:right w:val="none" w:sz="0" w:space="0" w:color="auto"/>
              </w:divBdr>
            </w:div>
          </w:divsChild>
        </w:div>
        <w:div w:id="1407678783">
          <w:marLeft w:val="0"/>
          <w:marRight w:val="0"/>
          <w:marTop w:val="0"/>
          <w:marBottom w:val="0"/>
          <w:divBdr>
            <w:top w:val="none" w:sz="0" w:space="0" w:color="auto"/>
            <w:left w:val="none" w:sz="0" w:space="0" w:color="auto"/>
            <w:bottom w:val="none" w:sz="0" w:space="0" w:color="auto"/>
            <w:right w:val="none" w:sz="0" w:space="0" w:color="auto"/>
          </w:divBdr>
          <w:divsChild>
            <w:div w:id="1089620579">
              <w:marLeft w:val="0"/>
              <w:marRight w:val="0"/>
              <w:marTop w:val="0"/>
              <w:marBottom w:val="0"/>
              <w:divBdr>
                <w:top w:val="none" w:sz="0" w:space="0" w:color="auto"/>
                <w:left w:val="none" w:sz="0" w:space="0" w:color="auto"/>
                <w:bottom w:val="none" w:sz="0" w:space="0" w:color="auto"/>
                <w:right w:val="none" w:sz="0" w:space="0" w:color="auto"/>
              </w:divBdr>
            </w:div>
          </w:divsChild>
        </w:div>
        <w:div w:id="1619801039">
          <w:marLeft w:val="0"/>
          <w:marRight w:val="0"/>
          <w:marTop w:val="0"/>
          <w:marBottom w:val="0"/>
          <w:divBdr>
            <w:top w:val="none" w:sz="0" w:space="0" w:color="auto"/>
            <w:left w:val="none" w:sz="0" w:space="0" w:color="auto"/>
            <w:bottom w:val="none" w:sz="0" w:space="0" w:color="auto"/>
            <w:right w:val="none" w:sz="0" w:space="0" w:color="auto"/>
          </w:divBdr>
          <w:divsChild>
            <w:div w:id="5965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3044">
      <w:bodyDiv w:val="1"/>
      <w:marLeft w:val="0"/>
      <w:marRight w:val="0"/>
      <w:marTop w:val="0"/>
      <w:marBottom w:val="0"/>
      <w:divBdr>
        <w:top w:val="none" w:sz="0" w:space="0" w:color="auto"/>
        <w:left w:val="none" w:sz="0" w:space="0" w:color="auto"/>
        <w:bottom w:val="none" w:sz="0" w:space="0" w:color="auto"/>
        <w:right w:val="none" w:sz="0" w:space="0" w:color="auto"/>
      </w:divBdr>
    </w:div>
    <w:div w:id="1188060606">
      <w:bodyDiv w:val="1"/>
      <w:marLeft w:val="0"/>
      <w:marRight w:val="0"/>
      <w:marTop w:val="0"/>
      <w:marBottom w:val="0"/>
      <w:divBdr>
        <w:top w:val="none" w:sz="0" w:space="0" w:color="auto"/>
        <w:left w:val="none" w:sz="0" w:space="0" w:color="auto"/>
        <w:bottom w:val="none" w:sz="0" w:space="0" w:color="auto"/>
        <w:right w:val="none" w:sz="0" w:space="0" w:color="auto"/>
      </w:divBdr>
    </w:div>
    <w:div w:id="1188328385">
      <w:bodyDiv w:val="1"/>
      <w:marLeft w:val="0"/>
      <w:marRight w:val="0"/>
      <w:marTop w:val="0"/>
      <w:marBottom w:val="0"/>
      <w:divBdr>
        <w:top w:val="none" w:sz="0" w:space="0" w:color="auto"/>
        <w:left w:val="none" w:sz="0" w:space="0" w:color="auto"/>
        <w:bottom w:val="none" w:sz="0" w:space="0" w:color="auto"/>
        <w:right w:val="none" w:sz="0" w:space="0" w:color="auto"/>
      </w:divBdr>
    </w:div>
    <w:div w:id="1190221813">
      <w:bodyDiv w:val="1"/>
      <w:marLeft w:val="0"/>
      <w:marRight w:val="0"/>
      <w:marTop w:val="0"/>
      <w:marBottom w:val="0"/>
      <w:divBdr>
        <w:top w:val="none" w:sz="0" w:space="0" w:color="auto"/>
        <w:left w:val="none" w:sz="0" w:space="0" w:color="auto"/>
        <w:bottom w:val="none" w:sz="0" w:space="0" w:color="auto"/>
        <w:right w:val="none" w:sz="0" w:space="0" w:color="auto"/>
      </w:divBdr>
    </w:div>
    <w:div w:id="1190951074">
      <w:bodyDiv w:val="1"/>
      <w:marLeft w:val="0"/>
      <w:marRight w:val="0"/>
      <w:marTop w:val="0"/>
      <w:marBottom w:val="0"/>
      <w:divBdr>
        <w:top w:val="none" w:sz="0" w:space="0" w:color="auto"/>
        <w:left w:val="none" w:sz="0" w:space="0" w:color="auto"/>
        <w:bottom w:val="none" w:sz="0" w:space="0" w:color="auto"/>
        <w:right w:val="none" w:sz="0" w:space="0" w:color="auto"/>
      </w:divBdr>
    </w:div>
    <w:div w:id="1201361748">
      <w:bodyDiv w:val="1"/>
      <w:marLeft w:val="0"/>
      <w:marRight w:val="0"/>
      <w:marTop w:val="0"/>
      <w:marBottom w:val="0"/>
      <w:divBdr>
        <w:top w:val="none" w:sz="0" w:space="0" w:color="auto"/>
        <w:left w:val="none" w:sz="0" w:space="0" w:color="auto"/>
        <w:bottom w:val="none" w:sz="0" w:space="0" w:color="auto"/>
        <w:right w:val="none" w:sz="0" w:space="0" w:color="auto"/>
      </w:divBdr>
      <w:divsChild>
        <w:div w:id="2011055925">
          <w:marLeft w:val="0"/>
          <w:marRight w:val="0"/>
          <w:marTop w:val="0"/>
          <w:marBottom w:val="0"/>
          <w:divBdr>
            <w:top w:val="none" w:sz="0" w:space="0" w:color="auto"/>
            <w:left w:val="none" w:sz="0" w:space="0" w:color="auto"/>
            <w:bottom w:val="none" w:sz="0" w:space="0" w:color="auto"/>
            <w:right w:val="none" w:sz="0" w:space="0" w:color="auto"/>
          </w:divBdr>
          <w:divsChild>
            <w:div w:id="287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13700">
      <w:bodyDiv w:val="1"/>
      <w:marLeft w:val="0"/>
      <w:marRight w:val="0"/>
      <w:marTop w:val="0"/>
      <w:marBottom w:val="0"/>
      <w:divBdr>
        <w:top w:val="none" w:sz="0" w:space="0" w:color="auto"/>
        <w:left w:val="none" w:sz="0" w:space="0" w:color="auto"/>
        <w:bottom w:val="none" w:sz="0" w:space="0" w:color="auto"/>
        <w:right w:val="none" w:sz="0" w:space="0" w:color="auto"/>
      </w:divBdr>
    </w:div>
    <w:div w:id="1204753617">
      <w:bodyDiv w:val="1"/>
      <w:marLeft w:val="0"/>
      <w:marRight w:val="0"/>
      <w:marTop w:val="0"/>
      <w:marBottom w:val="0"/>
      <w:divBdr>
        <w:top w:val="none" w:sz="0" w:space="0" w:color="auto"/>
        <w:left w:val="none" w:sz="0" w:space="0" w:color="auto"/>
        <w:bottom w:val="none" w:sz="0" w:space="0" w:color="auto"/>
        <w:right w:val="none" w:sz="0" w:space="0" w:color="auto"/>
      </w:divBdr>
    </w:div>
    <w:div w:id="1209800093">
      <w:bodyDiv w:val="1"/>
      <w:marLeft w:val="0"/>
      <w:marRight w:val="0"/>
      <w:marTop w:val="0"/>
      <w:marBottom w:val="0"/>
      <w:divBdr>
        <w:top w:val="none" w:sz="0" w:space="0" w:color="auto"/>
        <w:left w:val="none" w:sz="0" w:space="0" w:color="auto"/>
        <w:bottom w:val="none" w:sz="0" w:space="0" w:color="auto"/>
        <w:right w:val="none" w:sz="0" w:space="0" w:color="auto"/>
      </w:divBdr>
      <w:divsChild>
        <w:div w:id="515849669">
          <w:marLeft w:val="0"/>
          <w:marRight w:val="0"/>
          <w:marTop w:val="0"/>
          <w:marBottom w:val="0"/>
          <w:divBdr>
            <w:top w:val="none" w:sz="0" w:space="0" w:color="auto"/>
            <w:left w:val="none" w:sz="0" w:space="0" w:color="auto"/>
            <w:bottom w:val="none" w:sz="0" w:space="0" w:color="auto"/>
            <w:right w:val="none" w:sz="0" w:space="0" w:color="auto"/>
          </w:divBdr>
          <w:divsChild>
            <w:div w:id="17249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79403">
      <w:bodyDiv w:val="1"/>
      <w:marLeft w:val="0"/>
      <w:marRight w:val="0"/>
      <w:marTop w:val="0"/>
      <w:marBottom w:val="0"/>
      <w:divBdr>
        <w:top w:val="none" w:sz="0" w:space="0" w:color="auto"/>
        <w:left w:val="none" w:sz="0" w:space="0" w:color="auto"/>
        <w:bottom w:val="none" w:sz="0" w:space="0" w:color="auto"/>
        <w:right w:val="none" w:sz="0" w:space="0" w:color="auto"/>
      </w:divBdr>
    </w:div>
    <w:div w:id="1217355814">
      <w:bodyDiv w:val="1"/>
      <w:marLeft w:val="0"/>
      <w:marRight w:val="0"/>
      <w:marTop w:val="0"/>
      <w:marBottom w:val="0"/>
      <w:divBdr>
        <w:top w:val="none" w:sz="0" w:space="0" w:color="auto"/>
        <w:left w:val="none" w:sz="0" w:space="0" w:color="auto"/>
        <w:bottom w:val="none" w:sz="0" w:space="0" w:color="auto"/>
        <w:right w:val="none" w:sz="0" w:space="0" w:color="auto"/>
      </w:divBdr>
      <w:divsChild>
        <w:div w:id="954218015">
          <w:marLeft w:val="0"/>
          <w:marRight w:val="0"/>
          <w:marTop w:val="0"/>
          <w:marBottom w:val="0"/>
          <w:divBdr>
            <w:top w:val="none" w:sz="0" w:space="0" w:color="auto"/>
            <w:left w:val="none" w:sz="0" w:space="0" w:color="auto"/>
            <w:bottom w:val="none" w:sz="0" w:space="0" w:color="auto"/>
            <w:right w:val="none" w:sz="0" w:space="0" w:color="auto"/>
          </w:divBdr>
          <w:divsChild>
            <w:div w:id="13590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11221">
      <w:bodyDiv w:val="1"/>
      <w:marLeft w:val="0"/>
      <w:marRight w:val="0"/>
      <w:marTop w:val="0"/>
      <w:marBottom w:val="0"/>
      <w:divBdr>
        <w:top w:val="none" w:sz="0" w:space="0" w:color="auto"/>
        <w:left w:val="none" w:sz="0" w:space="0" w:color="auto"/>
        <w:bottom w:val="none" w:sz="0" w:space="0" w:color="auto"/>
        <w:right w:val="none" w:sz="0" w:space="0" w:color="auto"/>
      </w:divBdr>
    </w:div>
    <w:div w:id="1218661476">
      <w:bodyDiv w:val="1"/>
      <w:marLeft w:val="0"/>
      <w:marRight w:val="0"/>
      <w:marTop w:val="0"/>
      <w:marBottom w:val="0"/>
      <w:divBdr>
        <w:top w:val="none" w:sz="0" w:space="0" w:color="auto"/>
        <w:left w:val="none" w:sz="0" w:space="0" w:color="auto"/>
        <w:bottom w:val="none" w:sz="0" w:space="0" w:color="auto"/>
        <w:right w:val="none" w:sz="0" w:space="0" w:color="auto"/>
      </w:divBdr>
    </w:div>
    <w:div w:id="1241915292">
      <w:bodyDiv w:val="1"/>
      <w:marLeft w:val="0"/>
      <w:marRight w:val="0"/>
      <w:marTop w:val="0"/>
      <w:marBottom w:val="0"/>
      <w:divBdr>
        <w:top w:val="none" w:sz="0" w:space="0" w:color="auto"/>
        <w:left w:val="none" w:sz="0" w:space="0" w:color="auto"/>
        <w:bottom w:val="none" w:sz="0" w:space="0" w:color="auto"/>
        <w:right w:val="none" w:sz="0" w:space="0" w:color="auto"/>
      </w:divBdr>
    </w:div>
    <w:div w:id="1243758427">
      <w:bodyDiv w:val="1"/>
      <w:marLeft w:val="0"/>
      <w:marRight w:val="0"/>
      <w:marTop w:val="0"/>
      <w:marBottom w:val="0"/>
      <w:divBdr>
        <w:top w:val="none" w:sz="0" w:space="0" w:color="auto"/>
        <w:left w:val="none" w:sz="0" w:space="0" w:color="auto"/>
        <w:bottom w:val="none" w:sz="0" w:space="0" w:color="auto"/>
        <w:right w:val="none" w:sz="0" w:space="0" w:color="auto"/>
      </w:divBdr>
    </w:div>
    <w:div w:id="1243875646">
      <w:bodyDiv w:val="1"/>
      <w:marLeft w:val="0"/>
      <w:marRight w:val="0"/>
      <w:marTop w:val="0"/>
      <w:marBottom w:val="0"/>
      <w:divBdr>
        <w:top w:val="none" w:sz="0" w:space="0" w:color="auto"/>
        <w:left w:val="none" w:sz="0" w:space="0" w:color="auto"/>
        <w:bottom w:val="none" w:sz="0" w:space="0" w:color="auto"/>
        <w:right w:val="none" w:sz="0" w:space="0" w:color="auto"/>
      </w:divBdr>
    </w:div>
    <w:div w:id="1248265116">
      <w:bodyDiv w:val="1"/>
      <w:marLeft w:val="0"/>
      <w:marRight w:val="0"/>
      <w:marTop w:val="0"/>
      <w:marBottom w:val="0"/>
      <w:divBdr>
        <w:top w:val="none" w:sz="0" w:space="0" w:color="auto"/>
        <w:left w:val="none" w:sz="0" w:space="0" w:color="auto"/>
        <w:bottom w:val="none" w:sz="0" w:space="0" w:color="auto"/>
        <w:right w:val="none" w:sz="0" w:space="0" w:color="auto"/>
      </w:divBdr>
    </w:div>
    <w:div w:id="1261766215">
      <w:bodyDiv w:val="1"/>
      <w:marLeft w:val="0"/>
      <w:marRight w:val="0"/>
      <w:marTop w:val="0"/>
      <w:marBottom w:val="0"/>
      <w:divBdr>
        <w:top w:val="none" w:sz="0" w:space="0" w:color="auto"/>
        <w:left w:val="none" w:sz="0" w:space="0" w:color="auto"/>
        <w:bottom w:val="none" w:sz="0" w:space="0" w:color="auto"/>
        <w:right w:val="none" w:sz="0" w:space="0" w:color="auto"/>
      </w:divBdr>
    </w:div>
    <w:div w:id="1267232439">
      <w:bodyDiv w:val="1"/>
      <w:marLeft w:val="0"/>
      <w:marRight w:val="0"/>
      <w:marTop w:val="0"/>
      <w:marBottom w:val="0"/>
      <w:divBdr>
        <w:top w:val="none" w:sz="0" w:space="0" w:color="auto"/>
        <w:left w:val="none" w:sz="0" w:space="0" w:color="auto"/>
        <w:bottom w:val="none" w:sz="0" w:space="0" w:color="auto"/>
        <w:right w:val="none" w:sz="0" w:space="0" w:color="auto"/>
      </w:divBdr>
    </w:div>
    <w:div w:id="1267349334">
      <w:bodyDiv w:val="1"/>
      <w:marLeft w:val="0"/>
      <w:marRight w:val="0"/>
      <w:marTop w:val="0"/>
      <w:marBottom w:val="0"/>
      <w:divBdr>
        <w:top w:val="none" w:sz="0" w:space="0" w:color="auto"/>
        <w:left w:val="none" w:sz="0" w:space="0" w:color="auto"/>
        <w:bottom w:val="none" w:sz="0" w:space="0" w:color="auto"/>
        <w:right w:val="none" w:sz="0" w:space="0" w:color="auto"/>
      </w:divBdr>
    </w:div>
    <w:div w:id="1275821204">
      <w:bodyDiv w:val="1"/>
      <w:marLeft w:val="0"/>
      <w:marRight w:val="0"/>
      <w:marTop w:val="0"/>
      <w:marBottom w:val="0"/>
      <w:divBdr>
        <w:top w:val="none" w:sz="0" w:space="0" w:color="auto"/>
        <w:left w:val="none" w:sz="0" w:space="0" w:color="auto"/>
        <w:bottom w:val="none" w:sz="0" w:space="0" w:color="auto"/>
        <w:right w:val="none" w:sz="0" w:space="0" w:color="auto"/>
      </w:divBdr>
    </w:div>
    <w:div w:id="1275940301">
      <w:bodyDiv w:val="1"/>
      <w:marLeft w:val="0"/>
      <w:marRight w:val="0"/>
      <w:marTop w:val="0"/>
      <w:marBottom w:val="0"/>
      <w:divBdr>
        <w:top w:val="none" w:sz="0" w:space="0" w:color="auto"/>
        <w:left w:val="none" w:sz="0" w:space="0" w:color="auto"/>
        <w:bottom w:val="none" w:sz="0" w:space="0" w:color="auto"/>
        <w:right w:val="none" w:sz="0" w:space="0" w:color="auto"/>
      </w:divBdr>
      <w:divsChild>
        <w:div w:id="2036690120">
          <w:marLeft w:val="0"/>
          <w:marRight w:val="0"/>
          <w:marTop w:val="0"/>
          <w:marBottom w:val="0"/>
          <w:divBdr>
            <w:top w:val="none" w:sz="0" w:space="0" w:color="auto"/>
            <w:left w:val="none" w:sz="0" w:space="0" w:color="auto"/>
            <w:bottom w:val="none" w:sz="0" w:space="0" w:color="auto"/>
            <w:right w:val="none" w:sz="0" w:space="0" w:color="auto"/>
          </w:divBdr>
          <w:divsChild>
            <w:div w:id="13619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27703">
      <w:bodyDiv w:val="1"/>
      <w:marLeft w:val="0"/>
      <w:marRight w:val="0"/>
      <w:marTop w:val="0"/>
      <w:marBottom w:val="0"/>
      <w:divBdr>
        <w:top w:val="none" w:sz="0" w:space="0" w:color="auto"/>
        <w:left w:val="none" w:sz="0" w:space="0" w:color="auto"/>
        <w:bottom w:val="none" w:sz="0" w:space="0" w:color="auto"/>
        <w:right w:val="none" w:sz="0" w:space="0" w:color="auto"/>
      </w:divBdr>
      <w:divsChild>
        <w:div w:id="1145509534">
          <w:marLeft w:val="0"/>
          <w:marRight w:val="0"/>
          <w:marTop w:val="0"/>
          <w:marBottom w:val="0"/>
          <w:divBdr>
            <w:top w:val="none" w:sz="0" w:space="0" w:color="auto"/>
            <w:left w:val="none" w:sz="0" w:space="0" w:color="auto"/>
            <w:bottom w:val="none" w:sz="0" w:space="0" w:color="auto"/>
            <w:right w:val="none" w:sz="0" w:space="0" w:color="auto"/>
          </w:divBdr>
          <w:divsChild>
            <w:div w:id="17288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7875">
      <w:bodyDiv w:val="1"/>
      <w:marLeft w:val="0"/>
      <w:marRight w:val="0"/>
      <w:marTop w:val="0"/>
      <w:marBottom w:val="0"/>
      <w:divBdr>
        <w:top w:val="none" w:sz="0" w:space="0" w:color="auto"/>
        <w:left w:val="none" w:sz="0" w:space="0" w:color="auto"/>
        <w:bottom w:val="none" w:sz="0" w:space="0" w:color="auto"/>
        <w:right w:val="none" w:sz="0" w:space="0" w:color="auto"/>
      </w:divBdr>
    </w:div>
    <w:div w:id="1289773857">
      <w:bodyDiv w:val="1"/>
      <w:marLeft w:val="0"/>
      <w:marRight w:val="0"/>
      <w:marTop w:val="0"/>
      <w:marBottom w:val="0"/>
      <w:divBdr>
        <w:top w:val="none" w:sz="0" w:space="0" w:color="auto"/>
        <w:left w:val="none" w:sz="0" w:space="0" w:color="auto"/>
        <w:bottom w:val="none" w:sz="0" w:space="0" w:color="auto"/>
        <w:right w:val="none" w:sz="0" w:space="0" w:color="auto"/>
      </w:divBdr>
    </w:div>
    <w:div w:id="1292054061">
      <w:bodyDiv w:val="1"/>
      <w:marLeft w:val="0"/>
      <w:marRight w:val="0"/>
      <w:marTop w:val="0"/>
      <w:marBottom w:val="0"/>
      <w:divBdr>
        <w:top w:val="none" w:sz="0" w:space="0" w:color="auto"/>
        <w:left w:val="none" w:sz="0" w:space="0" w:color="auto"/>
        <w:bottom w:val="none" w:sz="0" w:space="0" w:color="auto"/>
        <w:right w:val="none" w:sz="0" w:space="0" w:color="auto"/>
      </w:divBdr>
    </w:div>
    <w:div w:id="1297686080">
      <w:bodyDiv w:val="1"/>
      <w:marLeft w:val="0"/>
      <w:marRight w:val="0"/>
      <w:marTop w:val="0"/>
      <w:marBottom w:val="0"/>
      <w:divBdr>
        <w:top w:val="none" w:sz="0" w:space="0" w:color="auto"/>
        <w:left w:val="none" w:sz="0" w:space="0" w:color="auto"/>
        <w:bottom w:val="none" w:sz="0" w:space="0" w:color="auto"/>
        <w:right w:val="none" w:sz="0" w:space="0" w:color="auto"/>
      </w:divBdr>
    </w:div>
    <w:div w:id="1311591566">
      <w:bodyDiv w:val="1"/>
      <w:marLeft w:val="0"/>
      <w:marRight w:val="0"/>
      <w:marTop w:val="0"/>
      <w:marBottom w:val="0"/>
      <w:divBdr>
        <w:top w:val="none" w:sz="0" w:space="0" w:color="auto"/>
        <w:left w:val="none" w:sz="0" w:space="0" w:color="auto"/>
        <w:bottom w:val="none" w:sz="0" w:space="0" w:color="auto"/>
        <w:right w:val="none" w:sz="0" w:space="0" w:color="auto"/>
      </w:divBdr>
    </w:div>
    <w:div w:id="1314215117">
      <w:bodyDiv w:val="1"/>
      <w:marLeft w:val="0"/>
      <w:marRight w:val="0"/>
      <w:marTop w:val="0"/>
      <w:marBottom w:val="0"/>
      <w:divBdr>
        <w:top w:val="none" w:sz="0" w:space="0" w:color="auto"/>
        <w:left w:val="none" w:sz="0" w:space="0" w:color="auto"/>
        <w:bottom w:val="none" w:sz="0" w:space="0" w:color="auto"/>
        <w:right w:val="none" w:sz="0" w:space="0" w:color="auto"/>
      </w:divBdr>
    </w:div>
    <w:div w:id="1314718959">
      <w:bodyDiv w:val="1"/>
      <w:marLeft w:val="0"/>
      <w:marRight w:val="0"/>
      <w:marTop w:val="0"/>
      <w:marBottom w:val="0"/>
      <w:divBdr>
        <w:top w:val="none" w:sz="0" w:space="0" w:color="auto"/>
        <w:left w:val="none" w:sz="0" w:space="0" w:color="auto"/>
        <w:bottom w:val="none" w:sz="0" w:space="0" w:color="auto"/>
        <w:right w:val="none" w:sz="0" w:space="0" w:color="auto"/>
      </w:divBdr>
      <w:divsChild>
        <w:div w:id="1303929016">
          <w:marLeft w:val="0"/>
          <w:marRight w:val="0"/>
          <w:marTop w:val="0"/>
          <w:marBottom w:val="0"/>
          <w:divBdr>
            <w:top w:val="none" w:sz="0" w:space="0" w:color="auto"/>
            <w:left w:val="none" w:sz="0" w:space="0" w:color="auto"/>
            <w:bottom w:val="none" w:sz="0" w:space="0" w:color="auto"/>
            <w:right w:val="none" w:sz="0" w:space="0" w:color="auto"/>
          </w:divBdr>
          <w:divsChild>
            <w:div w:id="428158160">
              <w:marLeft w:val="0"/>
              <w:marRight w:val="0"/>
              <w:marTop w:val="0"/>
              <w:marBottom w:val="0"/>
              <w:divBdr>
                <w:top w:val="none" w:sz="0" w:space="0" w:color="auto"/>
                <w:left w:val="none" w:sz="0" w:space="0" w:color="auto"/>
                <w:bottom w:val="none" w:sz="0" w:space="0" w:color="auto"/>
                <w:right w:val="none" w:sz="0" w:space="0" w:color="auto"/>
              </w:divBdr>
            </w:div>
          </w:divsChild>
        </w:div>
        <w:div w:id="1409303202">
          <w:marLeft w:val="0"/>
          <w:marRight w:val="0"/>
          <w:marTop w:val="0"/>
          <w:marBottom w:val="0"/>
          <w:divBdr>
            <w:top w:val="none" w:sz="0" w:space="0" w:color="auto"/>
            <w:left w:val="none" w:sz="0" w:space="0" w:color="auto"/>
            <w:bottom w:val="none" w:sz="0" w:space="0" w:color="auto"/>
            <w:right w:val="none" w:sz="0" w:space="0" w:color="auto"/>
          </w:divBdr>
          <w:divsChild>
            <w:div w:id="1408840680">
              <w:marLeft w:val="0"/>
              <w:marRight w:val="0"/>
              <w:marTop w:val="0"/>
              <w:marBottom w:val="0"/>
              <w:divBdr>
                <w:top w:val="none" w:sz="0" w:space="0" w:color="auto"/>
                <w:left w:val="none" w:sz="0" w:space="0" w:color="auto"/>
                <w:bottom w:val="none" w:sz="0" w:space="0" w:color="auto"/>
                <w:right w:val="none" w:sz="0" w:space="0" w:color="auto"/>
              </w:divBdr>
            </w:div>
          </w:divsChild>
        </w:div>
        <w:div w:id="1815290303">
          <w:marLeft w:val="0"/>
          <w:marRight w:val="0"/>
          <w:marTop w:val="0"/>
          <w:marBottom w:val="0"/>
          <w:divBdr>
            <w:top w:val="none" w:sz="0" w:space="0" w:color="auto"/>
            <w:left w:val="none" w:sz="0" w:space="0" w:color="auto"/>
            <w:bottom w:val="none" w:sz="0" w:space="0" w:color="auto"/>
            <w:right w:val="none" w:sz="0" w:space="0" w:color="auto"/>
          </w:divBdr>
          <w:divsChild>
            <w:div w:id="5040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325">
      <w:bodyDiv w:val="1"/>
      <w:marLeft w:val="0"/>
      <w:marRight w:val="0"/>
      <w:marTop w:val="0"/>
      <w:marBottom w:val="0"/>
      <w:divBdr>
        <w:top w:val="none" w:sz="0" w:space="0" w:color="auto"/>
        <w:left w:val="none" w:sz="0" w:space="0" w:color="auto"/>
        <w:bottom w:val="none" w:sz="0" w:space="0" w:color="auto"/>
        <w:right w:val="none" w:sz="0" w:space="0" w:color="auto"/>
      </w:divBdr>
      <w:divsChild>
        <w:div w:id="2117628227">
          <w:marLeft w:val="0"/>
          <w:marRight w:val="0"/>
          <w:marTop w:val="0"/>
          <w:marBottom w:val="0"/>
          <w:divBdr>
            <w:top w:val="none" w:sz="0" w:space="0" w:color="auto"/>
            <w:left w:val="none" w:sz="0" w:space="0" w:color="auto"/>
            <w:bottom w:val="none" w:sz="0" w:space="0" w:color="auto"/>
            <w:right w:val="none" w:sz="0" w:space="0" w:color="auto"/>
          </w:divBdr>
          <w:divsChild>
            <w:div w:id="11411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5345">
      <w:bodyDiv w:val="1"/>
      <w:marLeft w:val="0"/>
      <w:marRight w:val="0"/>
      <w:marTop w:val="0"/>
      <w:marBottom w:val="0"/>
      <w:divBdr>
        <w:top w:val="none" w:sz="0" w:space="0" w:color="auto"/>
        <w:left w:val="none" w:sz="0" w:space="0" w:color="auto"/>
        <w:bottom w:val="none" w:sz="0" w:space="0" w:color="auto"/>
        <w:right w:val="none" w:sz="0" w:space="0" w:color="auto"/>
      </w:divBdr>
    </w:div>
    <w:div w:id="1326281631">
      <w:bodyDiv w:val="1"/>
      <w:marLeft w:val="0"/>
      <w:marRight w:val="0"/>
      <w:marTop w:val="0"/>
      <w:marBottom w:val="0"/>
      <w:divBdr>
        <w:top w:val="none" w:sz="0" w:space="0" w:color="auto"/>
        <w:left w:val="none" w:sz="0" w:space="0" w:color="auto"/>
        <w:bottom w:val="none" w:sz="0" w:space="0" w:color="auto"/>
        <w:right w:val="none" w:sz="0" w:space="0" w:color="auto"/>
      </w:divBdr>
    </w:div>
    <w:div w:id="1326932846">
      <w:bodyDiv w:val="1"/>
      <w:marLeft w:val="0"/>
      <w:marRight w:val="0"/>
      <w:marTop w:val="0"/>
      <w:marBottom w:val="0"/>
      <w:divBdr>
        <w:top w:val="none" w:sz="0" w:space="0" w:color="auto"/>
        <w:left w:val="none" w:sz="0" w:space="0" w:color="auto"/>
        <w:bottom w:val="none" w:sz="0" w:space="0" w:color="auto"/>
        <w:right w:val="none" w:sz="0" w:space="0" w:color="auto"/>
      </w:divBdr>
    </w:div>
    <w:div w:id="1327855172">
      <w:bodyDiv w:val="1"/>
      <w:marLeft w:val="0"/>
      <w:marRight w:val="0"/>
      <w:marTop w:val="0"/>
      <w:marBottom w:val="0"/>
      <w:divBdr>
        <w:top w:val="none" w:sz="0" w:space="0" w:color="auto"/>
        <w:left w:val="none" w:sz="0" w:space="0" w:color="auto"/>
        <w:bottom w:val="none" w:sz="0" w:space="0" w:color="auto"/>
        <w:right w:val="none" w:sz="0" w:space="0" w:color="auto"/>
      </w:divBdr>
    </w:div>
    <w:div w:id="1329017044">
      <w:bodyDiv w:val="1"/>
      <w:marLeft w:val="0"/>
      <w:marRight w:val="0"/>
      <w:marTop w:val="0"/>
      <w:marBottom w:val="0"/>
      <w:divBdr>
        <w:top w:val="none" w:sz="0" w:space="0" w:color="auto"/>
        <w:left w:val="none" w:sz="0" w:space="0" w:color="auto"/>
        <w:bottom w:val="none" w:sz="0" w:space="0" w:color="auto"/>
        <w:right w:val="none" w:sz="0" w:space="0" w:color="auto"/>
      </w:divBdr>
    </w:div>
    <w:div w:id="1333754396">
      <w:bodyDiv w:val="1"/>
      <w:marLeft w:val="0"/>
      <w:marRight w:val="0"/>
      <w:marTop w:val="0"/>
      <w:marBottom w:val="0"/>
      <w:divBdr>
        <w:top w:val="none" w:sz="0" w:space="0" w:color="auto"/>
        <w:left w:val="none" w:sz="0" w:space="0" w:color="auto"/>
        <w:bottom w:val="none" w:sz="0" w:space="0" w:color="auto"/>
        <w:right w:val="none" w:sz="0" w:space="0" w:color="auto"/>
      </w:divBdr>
    </w:div>
    <w:div w:id="1339695641">
      <w:bodyDiv w:val="1"/>
      <w:marLeft w:val="0"/>
      <w:marRight w:val="0"/>
      <w:marTop w:val="0"/>
      <w:marBottom w:val="0"/>
      <w:divBdr>
        <w:top w:val="none" w:sz="0" w:space="0" w:color="auto"/>
        <w:left w:val="none" w:sz="0" w:space="0" w:color="auto"/>
        <w:bottom w:val="none" w:sz="0" w:space="0" w:color="auto"/>
        <w:right w:val="none" w:sz="0" w:space="0" w:color="auto"/>
      </w:divBdr>
    </w:div>
    <w:div w:id="1341740156">
      <w:bodyDiv w:val="1"/>
      <w:marLeft w:val="0"/>
      <w:marRight w:val="0"/>
      <w:marTop w:val="0"/>
      <w:marBottom w:val="0"/>
      <w:divBdr>
        <w:top w:val="none" w:sz="0" w:space="0" w:color="auto"/>
        <w:left w:val="none" w:sz="0" w:space="0" w:color="auto"/>
        <w:bottom w:val="none" w:sz="0" w:space="0" w:color="auto"/>
        <w:right w:val="none" w:sz="0" w:space="0" w:color="auto"/>
      </w:divBdr>
    </w:div>
    <w:div w:id="1343312639">
      <w:bodyDiv w:val="1"/>
      <w:marLeft w:val="0"/>
      <w:marRight w:val="0"/>
      <w:marTop w:val="0"/>
      <w:marBottom w:val="0"/>
      <w:divBdr>
        <w:top w:val="none" w:sz="0" w:space="0" w:color="auto"/>
        <w:left w:val="none" w:sz="0" w:space="0" w:color="auto"/>
        <w:bottom w:val="none" w:sz="0" w:space="0" w:color="auto"/>
        <w:right w:val="none" w:sz="0" w:space="0" w:color="auto"/>
      </w:divBdr>
    </w:div>
    <w:div w:id="1355761940">
      <w:bodyDiv w:val="1"/>
      <w:marLeft w:val="0"/>
      <w:marRight w:val="0"/>
      <w:marTop w:val="0"/>
      <w:marBottom w:val="0"/>
      <w:divBdr>
        <w:top w:val="none" w:sz="0" w:space="0" w:color="auto"/>
        <w:left w:val="none" w:sz="0" w:space="0" w:color="auto"/>
        <w:bottom w:val="none" w:sz="0" w:space="0" w:color="auto"/>
        <w:right w:val="none" w:sz="0" w:space="0" w:color="auto"/>
      </w:divBdr>
      <w:divsChild>
        <w:div w:id="37057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07275">
      <w:bodyDiv w:val="1"/>
      <w:marLeft w:val="0"/>
      <w:marRight w:val="0"/>
      <w:marTop w:val="0"/>
      <w:marBottom w:val="0"/>
      <w:divBdr>
        <w:top w:val="none" w:sz="0" w:space="0" w:color="auto"/>
        <w:left w:val="none" w:sz="0" w:space="0" w:color="auto"/>
        <w:bottom w:val="none" w:sz="0" w:space="0" w:color="auto"/>
        <w:right w:val="none" w:sz="0" w:space="0" w:color="auto"/>
      </w:divBdr>
    </w:div>
    <w:div w:id="1380859232">
      <w:bodyDiv w:val="1"/>
      <w:marLeft w:val="0"/>
      <w:marRight w:val="0"/>
      <w:marTop w:val="0"/>
      <w:marBottom w:val="0"/>
      <w:divBdr>
        <w:top w:val="none" w:sz="0" w:space="0" w:color="auto"/>
        <w:left w:val="none" w:sz="0" w:space="0" w:color="auto"/>
        <w:bottom w:val="none" w:sz="0" w:space="0" w:color="auto"/>
        <w:right w:val="none" w:sz="0" w:space="0" w:color="auto"/>
      </w:divBdr>
    </w:div>
    <w:div w:id="1392463100">
      <w:bodyDiv w:val="1"/>
      <w:marLeft w:val="0"/>
      <w:marRight w:val="0"/>
      <w:marTop w:val="0"/>
      <w:marBottom w:val="0"/>
      <w:divBdr>
        <w:top w:val="none" w:sz="0" w:space="0" w:color="auto"/>
        <w:left w:val="none" w:sz="0" w:space="0" w:color="auto"/>
        <w:bottom w:val="none" w:sz="0" w:space="0" w:color="auto"/>
        <w:right w:val="none" w:sz="0" w:space="0" w:color="auto"/>
      </w:divBdr>
      <w:divsChild>
        <w:div w:id="268700640">
          <w:marLeft w:val="0"/>
          <w:marRight w:val="0"/>
          <w:marTop w:val="0"/>
          <w:marBottom w:val="0"/>
          <w:divBdr>
            <w:top w:val="none" w:sz="0" w:space="0" w:color="auto"/>
            <w:left w:val="none" w:sz="0" w:space="0" w:color="auto"/>
            <w:bottom w:val="none" w:sz="0" w:space="0" w:color="auto"/>
            <w:right w:val="none" w:sz="0" w:space="0" w:color="auto"/>
          </w:divBdr>
          <w:divsChild>
            <w:div w:id="418522365">
              <w:marLeft w:val="0"/>
              <w:marRight w:val="0"/>
              <w:marTop w:val="0"/>
              <w:marBottom w:val="0"/>
              <w:divBdr>
                <w:top w:val="none" w:sz="0" w:space="0" w:color="auto"/>
                <w:left w:val="none" w:sz="0" w:space="0" w:color="auto"/>
                <w:bottom w:val="none" w:sz="0" w:space="0" w:color="auto"/>
                <w:right w:val="none" w:sz="0" w:space="0" w:color="auto"/>
              </w:divBdr>
            </w:div>
          </w:divsChild>
        </w:div>
        <w:div w:id="1317342846">
          <w:marLeft w:val="0"/>
          <w:marRight w:val="0"/>
          <w:marTop w:val="0"/>
          <w:marBottom w:val="0"/>
          <w:divBdr>
            <w:top w:val="none" w:sz="0" w:space="0" w:color="auto"/>
            <w:left w:val="none" w:sz="0" w:space="0" w:color="auto"/>
            <w:bottom w:val="none" w:sz="0" w:space="0" w:color="auto"/>
            <w:right w:val="none" w:sz="0" w:space="0" w:color="auto"/>
          </w:divBdr>
          <w:divsChild>
            <w:div w:id="1904291949">
              <w:marLeft w:val="0"/>
              <w:marRight w:val="0"/>
              <w:marTop w:val="0"/>
              <w:marBottom w:val="0"/>
              <w:divBdr>
                <w:top w:val="none" w:sz="0" w:space="0" w:color="auto"/>
                <w:left w:val="none" w:sz="0" w:space="0" w:color="auto"/>
                <w:bottom w:val="none" w:sz="0" w:space="0" w:color="auto"/>
                <w:right w:val="none" w:sz="0" w:space="0" w:color="auto"/>
              </w:divBdr>
            </w:div>
          </w:divsChild>
        </w:div>
        <w:div w:id="448161946">
          <w:marLeft w:val="0"/>
          <w:marRight w:val="0"/>
          <w:marTop w:val="0"/>
          <w:marBottom w:val="0"/>
          <w:divBdr>
            <w:top w:val="none" w:sz="0" w:space="0" w:color="auto"/>
            <w:left w:val="none" w:sz="0" w:space="0" w:color="auto"/>
            <w:bottom w:val="none" w:sz="0" w:space="0" w:color="auto"/>
            <w:right w:val="none" w:sz="0" w:space="0" w:color="auto"/>
          </w:divBdr>
          <w:divsChild>
            <w:div w:id="1993832777">
              <w:marLeft w:val="0"/>
              <w:marRight w:val="0"/>
              <w:marTop w:val="0"/>
              <w:marBottom w:val="0"/>
              <w:divBdr>
                <w:top w:val="none" w:sz="0" w:space="0" w:color="auto"/>
                <w:left w:val="none" w:sz="0" w:space="0" w:color="auto"/>
                <w:bottom w:val="none" w:sz="0" w:space="0" w:color="auto"/>
                <w:right w:val="none" w:sz="0" w:space="0" w:color="auto"/>
              </w:divBdr>
            </w:div>
          </w:divsChild>
        </w:div>
        <w:div w:id="1746027369">
          <w:marLeft w:val="0"/>
          <w:marRight w:val="0"/>
          <w:marTop w:val="0"/>
          <w:marBottom w:val="0"/>
          <w:divBdr>
            <w:top w:val="none" w:sz="0" w:space="0" w:color="auto"/>
            <w:left w:val="none" w:sz="0" w:space="0" w:color="auto"/>
            <w:bottom w:val="none" w:sz="0" w:space="0" w:color="auto"/>
            <w:right w:val="none" w:sz="0" w:space="0" w:color="auto"/>
          </w:divBdr>
          <w:divsChild>
            <w:div w:id="327173995">
              <w:marLeft w:val="0"/>
              <w:marRight w:val="0"/>
              <w:marTop w:val="0"/>
              <w:marBottom w:val="0"/>
              <w:divBdr>
                <w:top w:val="none" w:sz="0" w:space="0" w:color="auto"/>
                <w:left w:val="none" w:sz="0" w:space="0" w:color="auto"/>
                <w:bottom w:val="none" w:sz="0" w:space="0" w:color="auto"/>
                <w:right w:val="none" w:sz="0" w:space="0" w:color="auto"/>
              </w:divBdr>
            </w:div>
          </w:divsChild>
        </w:div>
        <w:div w:id="1489593690">
          <w:marLeft w:val="0"/>
          <w:marRight w:val="0"/>
          <w:marTop w:val="0"/>
          <w:marBottom w:val="0"/>
          <w:divBdr>
            <w:top w:val="none" w:sz="0" w:space="0" w:color="auto"/>
            <w:left w:val="none" w:sz="0" w:space="0" w:color="auto"/>
            <w:bottom w:val="none" w:sz="0" w:space="0" w:color="auto"/>
            <w:right w:val="none" w:sz="0" w:space="0" w:color="auto"/>
          </w:divBdr>
          <w:divsChild>
            <w:div w:id="9675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32017">
      <w:bodyDiv w:val="1"/>
      <w:marLeft w:val="0"/>
      <w:marRight w:val="0"/>
      <w:marTop w:val="0"/>
      <w:marBottom w:val="0"/>
      <w:divBdr>
        <w:top w:val="none" w:sz="0" w:space="0" w:color="auto"/>
        <w:left w:val="none" w:sz="0" w:space="0" w:color="auto"/>
        <w:bottom w:val="none" w:sz="0" w:space="0" w:color="auto"/>
        <w:right w:val="none" w:sz="0" w:space="0" w:color="auto"/>
      </w:divBdr>
    </w:div>
    <w:div w:id="1399589870">
      <w:bodyDiv w:val="1"/>
      <w:marLeft w:val="0"/>
      <w:marRight w:val="0"/>
      <w:marTop w:val="0"/>
      <w:marBottom w:val="0"/>
      <w:divBdr>
        <w:top w:val="none" w:sz="0" w:space="0" w:color="auto"/>
        <w:left w:val="none" w:sz="0" w:space="0" w:color="auto"/>
        <w:bottom w:val="none" w:sz="0" w:space="0" w:color="auto"/>
        <w:right w:val="none" w:sz="0" w:space="0" w:color="auto"/>
      </w:divBdr>
    </w:div>
    <w:div w:id="1400396739">
      <w:bodyDiv w:val="1"/>
      <w:marLeft w:val="0"/>
      <w:marRight w:val="0"/>
      <w:marTop w:val="0"/>
      <w:marBottom w:val="0"/>
      <w:divBdr>
        <w:top w:val="none" w:sz="0" w:space="0" w:color="auto"/>
        <w:left w:val="none" w:sz="0" w:space="0" w:color="auto"/>
        <w:bottom w:val="none" w:sz="0" w:space="0" w:color="auto"/>
        <w:right w:val="none" w:sz="0" w:space="0" w:color="auto"/>
      </w:divBdr>
    </w:div>
    <w:div w:id="1418555536">
      <w:bodyDiv w:val="1"/>
      <w:marLeft w:val="0"/>
      <w:marRight w:val="0"/>
      <w:marTop w:val="0"/>
      <w:marBottom w:val="0"/>
      <w:divBdr>
        <w:top w:val="none" w:sz="0" w:space="0" w:color="auto"/>
        <w:left w:val="none" w:sz="0" w:space="0" w:color="auto"/>
        <w:bottom w:val="none" w:sz="0" w:space="0" w:color="auto"/>
        <w:right w:val="none" w:sz="0" w:space="0" w:color="auto"/>
      </w:divBdr>
    </w:div>
    <w:div w:id="1419713043">
      <w:bodyDiv w:val="1"/>
      <w:marLeft w:val="0"/>
      <w:marRight w:val="0"/>
      <w:marTop w:val="0"/>
      <w:marBottom w:val="0"/>
      <w:divBdr>
        <w:top w:val="none" w:sz="0" w:space="0" w:color="auto"/>
        <w:left w:val="none" w:sz="0" w:space="0" w:color="auto"/>
        <w:bottom w:val="none" w:sz="0" w:space="0" w:color="auto"/>
        <w:right w:val="none" w:sz="0" w:space="0" w:color="auto"/>
      </w:divBdr>
      <w:divsChild>
        <w:div w:id="1163157693">
          <w:marLeft w:val="0"/>
          <w:marRight w:val="0"/>
          <w:marTop w:val="0"/>
          <w:marBottom w:val="0"/>
          <w:divBdr>
            <w:top w:val="none" w:sz="0" w:space="0" w:color="auto"/>
            <w:left w:val="none" w:sz="0" w:space="0" w:color="auto"/>
            <w:bottom w:val="none" w:sz="0" w:space="0" w:color="auto"/>
            <w:right w:val="none" w:sz="0" w:space="0" w:color="auto"/>
          </w:divBdr>
          <w:divsChild>
            <w:div w:id="871966014">
              <w:marLeft w:val="0"/>
              <w:marRight w:val="0"/>
              <w:marTop w:val="0"/>
              <w:marBottom w:val="0"/>
              <w:divBdr>
                <w:top w:val="none" w:sz="0" w:space="0" w:color="auto"/>
                <w:left w:val="none" w:sz="0" w:space="0" w:color="auto"/>
                <w:bottom w:val="none" w:sz="0" w:space="0" w:color="auto"/>
                <w:right w:val="none" w:sz="0" w:space="0" w:color="auto"/>
              </w:divBdr>
            </w:div>
          </w:divsChild>
        </w:div>
        <w:div w:id="228732727">
          <w:marLeft w:val="0"/>
          <w:marRight w:val="0"/>
          <w:marTop w:val="0"/>
          <w:marBottom w:val="0"/>
          <w:divBdr>
            <w:top w:val="none" w:sz="0" w:space="0" w:color="auto"/>
            <w:left w:val="none" w:sz="0" w:space="0" w:color="auto"/>
            <w:bottom w:val="none" w:sz="0" w:space="0" w:color="auto"/>
            <w:right w:val="none" w:sz="0" w:space="0" w:color="auto"/>
          </w:divBdr>
          <w:divsChild>
            <w:div w:id="245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594">
      <w:bodyDiv w:val="1"/>
      <w:marLeft w:val="0"/>
      <w:marRight w:val="0"/>
      <w:marTop w:val="0"/>
      <w:marBottom w:val="0"/>
      <w:divBdr>
        <w:top w:val="none" w:sz="0" w:space="0" w:color="auto"/>
        <w:left w:val="none" w:sz="0" w:space="0" w:color="auto"/>
        <w:bottom w:val="none" w:sz="0" w:space="0" w:color="auto"/>
        <w:right w:val="none" w:sz="0" w:space="0" w:color="auto"/>
      </w:divBdr>
    </w:div>
    <w:div w:id="1425303230">
      <w:bodyDiv w:val="1"/>
      <w:marLeft w:val="0"/>
      <w:marRight w:val="0"/>
      <w:marTop w:val="0"/>
      <w:marBottom w:val="0"/>
      <w:divBdr>
        <w:top w:val="none" w:sz="0" w:space="0" w:color="auto"/>
        <w:left w:val="none" w:sz="0" w:space="0" w:color="auto"/>
        <w:bottom w:val="none" w:sz="0" w:space="0" w:color="auto"/>
        <w:right w:val="none" w:sz="0" w:space="0" w:color="auto"/>
      </w:divBdr>
      <w:divsChild>
        <w:div w:id="1667441699">
          <w:marLeft w:val="0"/>
          <w:marRight w:val="0"/>
          <w:marTop w:val="0"/>
          <w:marBottom w:val="0"/>
          <w:divBdr>
            <w:top w:val="none" w:sz="0" w:space="0" w:color="auto"/>
            <w:left w:val="none" w:sz="0" w:space="0" w:color="auto"/>
            <w:bottom w:val="none" w:sz="0" w:space="0" w:color="auto"/>
            <w:right w:val="none" w:sz="0" w:space="0" w:color="auto"/>
          </w:divBdr>
          <w:divsChild>
            <w:div w:id="12511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8884">
      <w:bodyDiv w:val="1"/>
      <w:marLeft w:val="0"/>
      <w:marRight w:val="0"/>
      <w:marTop w:val="0"/>
      <w:marBottom w:val="0"/>
      <w:divBdr>
        <w:top w:val="none" w:sz="0" w:space="0" w:color="auto"/>
        <w:left w:val="none" w:sz="0" w:space="0" w:color="auto"/>
        <w:bottom w:val="none" w:sz="0" w:space="0" w:color="auto"/>
        <w:right w:val="none" w:sz="0" w:space="0" w:color="auto"/>
      </w:divBdr>
    </w:div>
    <w:div w:id="1431390832">
      <w:bodyDiv w:val="1"/>
      <w:marLeft w:val="0"/>
      <w:marRight w:val="0"/>
      <w:marTop w:val="0"/>
      <w:marBottom w:val="0"/>
      <w:divBdr>
        <w:top w:val="none" w:sz="0" w:space="0" w:color="auto"/>
        <w:left w:val="none" w:sz="0" w:space="0" w:color="auto"/>
        <w:bottom w:val="none" w:sz="0" w:space="0" w:color="auto"/>
        <w:right w:val="none" w:sz="0" w:space="0" w:color="auto"/>
      </w:divBdr>
    </w:div>
    <w:div w:id="1440681705">
      <w:bodyDiv w:val="1"/>
      <w:marLeft w:val="0"/>
      <w:marRight w:val="0"/>
      <w:marTop w:val="0"/>
      <w:marBottom w:val="0"/>
      <w:divBdr>
        <w:top w:val="none" w:sz="0" w:space="0" w:color="auto"/>
        <w:left w:val="none" w:sz="0" w:space="0" w:color="auto"/>
        <w:bottom w:val="none" w:sz="0" w:space="0" w:color="auto"/>
        <w:right w:val="none" w:sz="0" w:space="0" w:color="auto"/>
      </w:divBdr>
    </w:div>
    <w:div w:id="1442842746">
      <w:bodyDiv w:val="1"/>
      <w:marLeft w:val="0"/>
      <w:marRight w:val="0"/>
      <w:marTop w:val="0"/>
      <w:marBottom w:val="0"/>
      <w:divBdr>
        <w:top w:val="none" w:sz="0" w:space="0" w:color="auto"/>
        <w:left w:val="none" w:sz="0" w:space="0" w:color="auto"/>
        <w:bottom w:val="none" w:sz="0" w:space="0" w:color="auto"/>
        <w:right w:val="none" w:sz="0" w:space="0" w:color="auto"/>
      </w:divBdr>
    </w:div>
    <w:div w:id="1444836470">
      <w:bodyDiv w:val="1"/>
      <w:marLeft w:val="0"/>
      <w:marRight w:val="0"/>
      <w:marTop w:val="0"/>
      <w:marBottom w:val="0"/>
      <w:divBdr>
        <w:top w:val="none" w:sz="0" w:space="0" w:color="auto"/>
        <w:left w:val="none" w:sz="0" w:space="0" w:color="auto"/>
        <w:bottom w:val="none" w:sz="0" w:space="0" w:color="auto"/>
        <w:right w:val="none" w:sz="0" w:space="0" w:color="auto"/>
      </w:divBdr>
      <w:divsChild>
        <w:div w:id="2097630506">
          <w:marLeft w:val="0"/>
          <w:marRight w:val="0"/>
          <w:marTop w:val="0"/>
          <w:marBottom w:val="0"/>
          <w:divBdr>
            <w:top w:val="none" w:sz="0" w:space="0" w:color="auto"/>
            <w:left w:val="none" w:sz="0" w:space="0" w:color="auto"/>
            <w:bottom w:val="none" w:sz="0" w:space="0" w:color="auto"/>
            <w:right w:val="none" w:sz="0" w:space="0" w:color="auto"/>
          </w:divBdr>
          <w:divsChild>
            <w:div w:id="7952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3789">
      <w:bodyDiv w:val="1"/>
      <w:marLeft w:val="0"/>
      <w:marRight w:val="0"/>
      <w:marTop w:val="0"/>
      <w:marBottom w:val="0"/>
      <w:divBdr>
        <w:top w:val="none" w:sz="0" w:space="0" w:color="auto"/>
        <w:left w:val="none" w:sz="0" w:space="0" w:color="auto"/>
        <w:bottom w:val="none" w:sz="0" w:space="0" w:color="auto"/>
        <w:right w:val="none" w:sz="0" w:space="0" w:color="auto"/>
      </w:divBdr>
    </w:div>
    <w:div w:id="1467433701">
      <w:bodyDiv w:val="1"/>
      <w:marLeft w:val="0"/>
      <w:marRight w:val="0"/>
      <w:marTop w:val="0"/>
      <w:marBottom w:val="0"/>
      <w:divBdr>
        <w:top w:val="none" w:sz="0" w:space="0" w:color="auto"/>
        <w:left w:val="none" w:sz="0" w:space="0" w:color="auto"/>
        <w:bottom w:val="none" w:sz="0" w:space="0" w:color="auto"/>
        <w:right w:val="none" w:sz="0" w:space="0" w:color="auto"/>
      </w:divBdr>
      <w:divsChild>
        <w:div w:id="13310446">
          <w:marLeft w:val="0"/>
          <w:marRight w:val="0"/>
          <w:marTop w:val="0"/>
          <w:marBottom w:val="0"/>
          <w:divBdr>
            <w:top w:val="none" w:sz="0" w:space="0" w:color="auto"/>
            <w:left w:val="none" w:sz="0" w:space="0" w:color="auto"/>
            <w:bottom w:val="none" w:sz="0" w:space="0" w:color="auto"/>
            <w:right w:val="none" w:sz="0" w:space="0" w:color="auto"/>
          </w:divBdr>
          <w:divsChild>
            <w:div w:id="13613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5886">
      <w:bodyDiv w:val="1"/>
      <w:marLeft w:val="0"/>
      <w:marRight w:val="0"/>
      <w:marTop w:val="0"/>
      <w:marBottom w:val="0"/>
      <w:divBdr>
        <w:top w:val="none" w:sz="0" w:space="0" w:color="auto"/>
        <w:left w:val="none" w:sz="0" w:space="0" w:color="auto"/>
        <w:bottom w:val="none" w:sz="0" w:space="0" w:color="auto"/>
        <w:right w:val="none" w:sz="0" w:space="0" w:color="auto"/>
      </w:divBdr>
      <w:divsChild>
        <w:div w:id="455292583">
          <w:marLeft w:val="0"/>
          <w:marRight w:val="0"/>
          <w:marTop w:val="0"/>
          <w:marBottom w:val="0"/>
          <w:divBdr>
            <w:top w:val="none" w:sz="0" w:space="0" w:color="auto"/>
            <w:left w:val="none" w:sz="0" w:space="0" w:color="auto"/>
            <w:bottom w:val="none" w:sz="0" w:space="0" w:color="auto"/>
            <w:right w:val="none" w:sz="0" w:space="0" w:color="auto"/>
          </w:divBdr>
          <w:divsChild>
            <w:div w:id="2041659037">
              <w:marLeft w:val="0"/>
              <w:marRight w:val="0"/>
              <w:marTop w:val="0"/>
              <w:marBottom w:val="0"/>
              <w:divBdr>
                <w:top w:val="none" w:sz="0" w:space="0" w:color="auto"/>
                <w:left w:val="none" w:sz="0" w:space="0" w:color="auto"/>
                <w:bottom w:val="none" w:sz="0" w:space="0" w:color="auto"/>
                <w:right w:val="none" w:sz="0" w:space="0" w:color="auto"/>
              </w:divBdr>
            </w:div>
          </w:divsChild>
        </w:div>
        <w:div w:id="1372921801">
          <w:marLeft w:val="0"/>
          <w:marRight w:val="0"/>
          <w:marTop w:val="0"/>
          <w:marBottom w:val="0"/>
          <w:divBdr>
            <w:top w:val="none" w:sz="0" w:space="0" w:color="auto"/>
            <w:left w:val="none" w:sz="0" w:space="0" w:color="auto"/>
            <w:bottom w:val="none" w:sz="0" w:space="0" w:color="auto"/>
            <w:right w:val="none" w:sz="0" w:space="0" w:color="auto"/>
          </w:divBdr>
          <w:divsChild>
            <w:div w:id="1140611184">
              <w:marLeft w:val="0"/>
              <w:marRight w:val="0"/>
              <w:marTop w:val="0"/>
              <w:marBottom w:val="0"/>
              <w:divBdr>
                <w:top w:val="none" w:sz="0" w:space="0" w:color="auto"/>
                <w:left w:val="none" w:sz="0" w:space="0" w:color="auto"/>
                <w:bottom w:val="none" w:sz="0" w:space="0" w:color="auto"/>
                <w:right w:val="none" w:sz="0" w:space="0" w:color="auto"/>
              </w:divBdr>
            </w:div>
          </w:divsChild>
        </w:div>
        <w:div w:id="907495179">
          <w:marLeft w:val="0"/>
          <w:marRight w:val="0"/>
          <w:marTop w:val="0"/>
          <w:marBottom w:val="0"/>
          <w:divBdr>
            <w:top w:val="none" w:sz="0" w:space="0" w:color="auto"/>
            <w:left w:val="none" w:sz="0" w:space="0" w:color="auto"/>
            <w:bottom w:val="none" w:sz="0" w:space="0" w:color="auto"/>
            <w:right w:val="none" w:sz="0" w:space="0" w:color="auto"/>
          </w:divBdr>
          <w:divsChild>
            <w:div w:id="1441756056">
              <w:marLeft w:val="0"/>
              <w:marRight w:val="0"/>
              <w:marTop w:val="0"/>
              <w:marBottom w:val="0"/>
              <w:divBdr>
                <w:top w:val="none" w:sz="0" w:space="0" w:color="auto"/>
                <w:left w:val="none" w:sz="0" w:space="0" w:color="auto"/>
                <w:bottom w:val="none" w:sz="0" w:space="0" w:color="auto"/>
                <w:right w:val="none" w:sz="0" w:space="0" w:color="auto"/>
              </w:divBdr>
            </w:div>
          </w:divsChild>
        </w:div>
        <w:div w:id="784085324">
          <w:marLeft w:val="0"/>
          <w:marRight w:val="0"/>
          <w:marTop w:val="0"/>
          <w:marBottom w:val="0"/>
          <w:divBdr>
            <w:top w:val="none" w:sz="0" w:space="0" w:color="auto"/>
            <w:left w:val="none" w:sz="0" w:space="0" w:color="auto"/>
            <w:bottom w:val="none" w:sz="0" w:space="0" w:color="auto"/>
            <w:right w:val="none" w:sz="0" w:space="0" w:color="auto"/>
          </w:divBdr>
          <w:divsChild>
            <w:div w:id="1120800997">
              <w:marLeft w:val="0"/>
              <w:marRight w:val="0"/>
              <w:marTop w:val="0"/>
              <w:marBottom w:val="0"/>
              <w:divBdr>
                <w:top w:val="none" w:sz="0" w:space="0" w:color="auto"/>
                <w:left w:val="none" w:sz="0" w:space="0" w:color="auto"/>
                <w:bottom w:val="none" w:sz="0" w:space="0" w:color="auto"/>
                <w:right w:val="none" w:sz="0" w:space="0" w:color="auto"/>
              </w:divBdr>
            </w:div>
          </w:divsChild>
        </w:div>
        <w:div w:id="1698196033">
          <w:marLeft w:val="0"/>
          <w:marRight w:val="0"/>
          <w:marTop w:val="0"/>
          <w:marBottom w:val="0"/>
          <w:divBdr>
            <w:top w:val="none" w:sz="0" w:space="0" w:color="auto"/>
            <w:left w:val="none" w:sz="0" w:space="0" w:color="auto"/>
            <w:bottom w:val="none" w:sz="0" w:space="0" w:color="auto"/>
            <w:right w:val="none" w:sz="0" w:space="0" w:color="auto"/>
          </w:divBdr>
          <w:divsChild>
            <w:div w:id="19845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44652">
      <w:bodyDiv w:val="1"/>
      <w:marLeft w:val="0"/>
      <w:marRight w:val="0"/>
      <w:marTop w:val="0"/>
      <w:marBottom w:val="0"/>
      <w:divBdr>
        <w:top w:val="none" w:sz="0" w:space="0" w:color="auto"/>
        <w:left w:val="none" w:sz="0" w:space="0" w:color="auto"/>
        <w:bottom w:val="none" w:sz="0" w:space="0" w:color="auto"/>
        <w:right w:val="none" w:sz="0" w:space="0" w:color="auto"/>
      </w:divBdr>
      <w:divsChild>
        <w:div w:id="1945922578">
          <w:marLeft w:val="0"/>
          <w:marRight w:val="0"/>
          <w:marTop w:val="0"/>
          <w:marBottom w:val="0"/>
          <w:divBdr>
            <w:top w:val="none" w:sz="0" w:space="0" w:color="auto"/>
            <w:left w:val="none" w:sz="0" w:space="0" w:color="auto"/>
            <w:bottom w:val="none" w:sz="0" w:space="0" w:color="auto"/>
            <w:right w:val="none" w:sz="0" w:space="0" w:color="auto"/>
          </w:divBdr>
          <w:divsChild>
            <w:div w:id="1938828367">
              <w:marLeft w:val="0"/>
              <w:marRight w:val="0"/>
              <w:marTop w:val="0"/>
              <w:marBottom w:val="0"/>
              <w:divBdr>
                <w:top w:val="none" w:sz="0" w:space="0" w:color="auto"/>
                <w:left w:val="none" w:sz="0" w:space="0" w:color="auto"/>
                <w:bottom w:val="none" w:sz="0" w:space="0" w:color="auto"/>
                <w:right w:val="none" w:sz="0" w:space="0" w:color="auto"/>
              </w:divBdr>
            </w:div>
          </w:divsChild>
        </w:div>
        <w:div w:id="2145930779">
          <w:marLeft w:val="0"/>
          <w:marRight w:val="0"/>
          <w:marTop w:val="0"/>
          <w:marBottom w:val="0"/>
          <w:divBdr>
            <w:top w:val="none" w:sz="0" w:space="0" w:color="auto"/>
            <w:left w:val="none" w:sz="0" w:space="0" w:color="auto"/>
            <w:bottom w:val="none" w:sz="0" w:space="0" w:color="auto"/>
            <w:right w:val="none" w:sz="0" w:space="0" w:color="auto"/>
          </w:divBdr>
          <w:divsChild>
            <w:div w:id="98137940">
              <w:marLeft w:val="0"/>
              <w:marRight w:val="0"/>
              <w:marTop w:val="0"/>
              <w:marBottom w:val="0"/>
              <w:divBdr>
                <w:top w:val="none" w:sz="0" w:space="0" w:color="auto"/>
                <w:left w:val="none" w:sz="0" w:space="0" w:color="auto"/>
                <w:bottom w:val="none" w:sz="0" w:space="0" w:color="auto"/>
                <w:right w:val="none" w:sz="0" w:space="0" w:color="auto"/>
              </w:divBdr>
            </w:div>
          </w:divsChild>
        </w:div>
        <w:div w:id="1587151488">
          <w:marLeft w:val="0"/>
          <w:marRight w:val="0"/>
          <w:marTop w:val="0"/>
          <w:marBottom w:val="0"/>
          <w:divBdr>
            <w:top w:val="none" w:sz="0" w:space="0" w:color="auto"/>
            <w:left w:val="none" w:sz="0" w:space="0" w:color="auto"/>
            <w:bottom w:val="none" w:sz="0" w:space="0" w:color="auto"/>
            <w:right w:val="none" w:sz="0" w:space="0" w:color="auto"/>
          </w:divBdr>
          <w:divsChild>
            <w:div w:id="95171730">
              <w:marLeft w:val="0"/>
              <w:marRight w:val="0"/>
              <w:marTop w:val="0"/>
              <w:marBottom w:val="0"/>
              <w:divBdr>
                <w:top w:val="none" w:sz="0" w:space="0" w:color="auto"/>
                <w:left w:val="none" w:sz="0" w:space="0" w:color="auto"/>
                <w:bottom w:val="none" w:sz="0" w:space="0" w:color="auto"/>
                <w:right w:val="none" w:sz="0" w:space="0" w:color="auto"/>
              </w:divBdr>
            </w:div>
          </w:divsChild>
        </w:div>
        <w:div w:id="448206713">
          <w:marLeft w:val="0"/>
          <w:marRight w:val="0"/>
          <w:marTop w:val="0"/>
          <w:marBottom w:val="0"/>
          <w:divBdr>
            <w:top w:val="none" w:sz="0" w:space="0" w:color="auto"/>
            <w:left w:val="none" w:sz="0" w:space="0" w:color="auto"/>
            <w:bottom w:val="none" w:sz="0" w:space="0" w:color="auto"/>
            <w:right w:val="none" w:sz="0" w:space="0" w:color="auto"/>
          </w:divBdr>
          <w:divsChild>
            <w:div w:id="442850558">
              <w:marLeft w:val="0"/>
              <w:marRight w:val="0"/>
              <w:marTop w:val="0"/>
              <w:marBottom w:val="0"/>
              <w:divBdr>
                <w:top w:val="none" w:sz="0" w:space="0" w:color="auto"/>
                <w:left w:val="none" w:sz="0" w:space="0" w:color="auto"/>
                <w:bottom w:val="none" w:sz="0" w:space="0" w:color="auto"/>
                <w:right w:val="none" w:sz="0" w:space="0" w:color="auto"/>
              </w:divBdr>
            </w:div>
          </w:divsChild>
        </w:div>
        <w:div w:id="69280426">
          <w:marLeft w:val="0"/>
          <w:marRight w:val="0"/>
          <w:marTop w:val="0"/>
          <w:marBottom w:val="0"/>
          <w:divBdr>
            <w:top w:val="none" w:sz="0" w:space="0" w:color="auto"/>
            <w:left w:val="none" w:sz="0" w:space="0" w:color="auto"/>
            <w:bottom w:val="none" w:sz="0" w:space="0" w:color="auto"/>
            <w:right w:val="none" w:sz="0" w:space="0" w:color="auto"/>
          </w:divBdr>
          <w:divsChild>
            <w:div w:id="7768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09831">
      <w:bodyDiv w:val="1"/>
      <w:marLeft w:val="0"/>
      <w:marRight w:val="0"/>
      <w:marTop w:val="0"/>
      <w:marBottom w:val="0"/>
      <w:divBdr>
        <w:top w:val="none" w:sz="0" w:space="0" w:color="auto"/>
        <w:left w:val="none" w:sz="0" w:space="0" w:color="auto"/>
        <w:bottom w:val="none" w:sz="0" w:space="0" w:color="auto"/>
        <w:right w:val="none" w:sz="0" w:space="0" w:color="auto"/>
      </w:divBdr>
    </w:div>
    <w:div w:id="1475753803">
      <w:bodyDiv w:val="1"/>
      <w:marLeft w:val="0"/>
      <w:marRight w:val="0"/>
      <w:marTop w:val="0"/>
      <w:marBottom w:val="0"/>
      <w:divBdr>
        <w:top w:val="none" w:sz="0" w:space="0" w:color="auto"/>
        <w:left w:val="none" w:sz="0" w:space="0" w:color="auto"/>
        <w:bottom w:val="none" w:sz="0" w:space="0" w:color="auto"/>
        <w:right w:val="none" w:sz="0" w:space="0" w:color="auto"/>
      </w:divBdr>
      <w:divsChild>
        <w:div w:id="1305506479">
          <w:marLeft w:val="0"/>
          <w:marRight w:val="0"/>
          <w:marTop w:val="0"/>
          <w:marBottom w:val="0"/>
          <w:divBdr>
            <w:top w:val="none" w:sz="0" w:space="0" w:color="auto"/>
            <w:left w:val="none" w:sz="0" w:space="0" w:color="auto"/>
            <w:bottom w:val="none" w:sz="0" w:space="0" w:color="auto"/>
            <w:right w:val="none" w:sz="0" w:space="0" w:color="auto"/>
          </w:divBdr>
          <w:divsChild>
            <w:div w:id="7707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40440">
      <w:bodyDiv w:val="1"/>
      <w:marLeft w:val="0"/>
      <w:marRight w:val="0"/>
      <w:marTop w:val="0"/>
      <w:marBottom w:val="0"/>
      <w:divBdr>
        <w:top w:val="none" w:sz="0" w:space="0" w:color="auto"/>
        <w:left w:val="none" w:sz="0" w:space="0" w:color="auto"/>
        <w:bottom w:val="none" w:sz="0" w:space="0" w:color="auto"/>
        <w:right w:val="none" w:sz="0" w:space="0" w:color="auto"/>
      </w:divBdr>
    </w:div>
    <w:div w:id="1484739641">
      <w:bodyDiv w:val="1"/>
      <w:marLeft w:val="0"/>
      <w:marRight w:val="0"/>
      <w:marTop w:val="0"/>
      <w:marBottom w:val="0"/>
      <w:divBdr>
        <w:top w:val="none" w:sz="0" w:space="0" w:color="auto"/>
        <w:left w:val="none" w:sz="0" w:space="0" w:color="auto"/>
        <w:bottom w:val="none" w:sz="0" w:space="0" w:color="auto"/>
        <w:right w:val="none" w:sz="0" w:space="0" w:color="auto"/>
      </w:divBdr>
    </w:div>
    <w:div w:id="1486361140">
      <w:bodyDiv w:val="1"/>
      <w:marLeft w:val="0"/>
      <w:marRight w:val="0"/>
      <w:marTop w:val="0"/>
      <w:marBottom w:val="0"/>
      <w:divBdr>
        <w:top w:val="none" w:sz="0" w:space="0" w:color="auto"/>
        <w:left w:val="none" w:sz="0" w:space="0" w:color="auto"/>
        <w:bottom w:val="none" w:sz="0" w:space="0" w:color="auto"/>
        <w:right w:val="none" w:sz="0" w:space="0" w:color="auto"/>
      </w:divBdr>
    </w:div>
    <w:div w:id="1487865499">
      <w:bodyDiv w:val="1"/>
      <w:marLeft w:val="0"/>
      <w:marRight w:val="0"/>
      <w:marTop w:val="0"/>
      <w:marBottom w:val="0"/>
      <w:divBdr>
        <w:top w:val="none" w:sz="0" w:space="0" w:color="auto"/>
        <w:left w:val="none" w:sz="0" w:space="0" w:color="auto"/>
        <w:bottom w:val="none" w:sz="0" w:space="0" w:color="auto"/>
        <w:right w:val="none" w:sz="0" w:space="0" w:color="auto"/>
      </w:divBdr>
    </w:div>
    <w:div w:id="1489252958">
      <w:bodyDiv w:val="1"/>
      <w:marLeft w:val="0"/>
      <w:marRight w:val="0"/>
      <w:marTop w:val="0"/>
      <w:marBottom w:val="0"/>
      <w:divBdr>
        <w:top w:val="none" w:sz="0" w:space="0" w:color="auto"/>
        <w:left w:val="none" w:sz="0" w:space="0" w:color="auto"/>
        <w:bottom w:val="none" w:sz="0" w:space="0" w:color="auto"/>
        <w:right w:val="none" w:sz="0" w:space="0" w:color="auto"/>
      </w:divBdr>
      <w:divsChild>
        <w:div w:id="1222713472">
          <w:marLeft w:val="0"/>
          <w:marRight w:val="0"/>
          <w:marTop w:val="0"/>
          <w:marBottom w:val="0"/>
          <w:divBdr>
            <w:top w:val="none" w:sz="0" w:space="0" w:color="auto"/>
            <w:left w:val="none" w:sz="0" w:space="0" w:color="auto"/>
            <w:bottom w:val="none" w:sz="0" w:space="0" w:color="auto"/>
            <w:right w:val="none" w:sz="0" w:space="0" w:color="auto"/>
          </w:divBdr>
          <w:divsChild>
            <w:div w:id="21069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3082">
      <w:bodyDiv w:val="1"/>
      <w:marLeft w:val="0"/>
      <w:marRight w:val="0"/>
      <w:marTop w:val="0"/>
      <w:marBottom w:val="0"/>
      <w:divBdr>
        <w:top w:val="none" w:sz="0" w:space="0" w:color="auto"/>
        <w:left w:val="none" w:sz="0" w:space="0" w:color="auto"/>
        <w:bottom w:val="none" w:sz="0" w:space="0" w:color="auto"/>
        <w:right w:val="none" w:sz="0" w:space="0" w:color="auto"/>
      </w:divBdr>
    </w:div>
    <w:div w:id="1499076869">
      <w:bodyDiv w:val="1"/>
      <w:marLeft w:val="0"/>
      <w:marRight w:val="0"/>
      <w:marTop w:val="0"/>
      <w:marBottom w:val="0"/>
      <w:divBdr>
        <w:top w:val="none" w:sz="0" w:space="0" w:color="auto"/>
        <w:left w:val="none" w:sz="0" w:space="0" w:color="auto"/>
        <w:bottom w:val="none" w:sz="0" w:space="0" w:color="auto"/>
        <w:right w:val="none" w:sz="0" w:space="0" w:color="auto"/>
      </w:divBdr>
    </w:div>
    <w:div w:id="1504053663">
      <w:bodyDiv w:val="1"/>
      <w:marLeft w:val="0"/>
      <w:marRight w:val="0"/>
      <w:marTop w:val="0"/>
      <w:marBottom w:val="0"/>
      <w:divBdr>
        <w:top w:val="none" w:sz="0" w:space="0" w:color="auto"/>
        <w:left w:val="none" w:sz="0" w:space="0" w:color="auto"/>
        <w:bottom w:val="none" w:sz="0" w:space="0" w:color="auto"/>
        <w:right w:val="none" w:sz="0" w:space="0" w:color="auto"/>
      </w:divBdr>
    </w:div>
    <w:div w:id="1504470325">
      <w:bodyDiv w:val="1"/>
      <w:marLeft w:val="0"/>
      <w:marRight w:val="0"/>
      <w:marTop w:val="0"/>
      <w:marBottom w:val="0"/>
      <w:divBdr>
        <w:top w:val="none" w:sz="0" w:space="0" w:color="auto"/>
        <w:left w:val="none" w:sz="0" w:space="0" w:color="auto"/>
        <w:bottom w:val="none" w:sz="0" w:space="0" w:color="auto"/>
        <w:right w:val="none" w:sz="0" w:space="0" w:color="auto"/>
      </w:divBdr>
    </w:div>
    <w:div w:id="1504590140">
      <w:bodyDiv w:val="1"/>
      <w:marLeft w:val="0"/>
      <w:marRight w:val="0"/>
      <w:marTop w:val="0"/>
      <w:marBottom w:val="0"/>
      <w:divBdr>
        <w:top w:val="none" w:sz="0" w:space="0" w:color="auto"/>
        <w:left w:val="none" w:sz="0" w:space="0" w:color="auto"/>
        <w:bottom w:val="none" w:sz="0" w:space="0" w:color="auto"/>
        <w:right w:val="none" w:sz="0" w:space="0" w:color="auto"/>
      </w:divBdr>
    </w:div>
    <w:div w:id="1509324006">
      <w:bodyDiv w:val="1"/>
      <w:marLeft w:val="0"/>
      <w:marRight w:val="0"/>
      <w:marTop w:val="0"/>
      <w:marBottom w:val="0"/>
      <w:divBdr>
        <w:top w:val="none" w:sz="0" w:space="0" w:color="auto"/>
        <w:left w:val="none" w:sz="0" w:space="0" w:color="auto"/>
        <w:bottom w:val="none" w:sz="0" w:space="0" w:color="auto"/>
        <w:right w:val="none" w:sz="0" w:space="0" w:color="auto"/>
      </w:divBdr>
    </w:div>
    <w:div w:id="1517769573">
      <w:bodyDiv w:val="1"/>
      <w:marLeft w:val="0"/>
      <w:marRight w:val="0"/>
      <w:marTop w:val="0"/>
      <w:marBottom w:val="0"/>
      <w:divBdr>
        <w:top w:val="none" w:sz="0" w:space="0" w:color="auto"/>
        <w:left w:val="none" w:sz="0" w:space="0" w:color="auto"/>
        <w:bottom w:val="none" w:sz="0" w:space="0" w:color="auto"/>
        <w:right w:val="none" w:sz="0" w:space="0" w:color="auto"/>
      </w:divBdr>
    </w:div>
    <w:div w:id="1518932509">
      <w:bodyDiv w:val="1"/>
      <w:marLeft w:val="0"/>
      <w:marRight w:val="0"/>
      <w:marTop w:val="0"/>
      <w:marBottom w:val="0"/>
      <w:divBdr>
        <w:top w:val="none" w:sz="0" w:space="0" w:color="auto"/>
        <w:left w:val="none" w:sz="0" w:space="0" w:color="auto"/>
        <w:bottom w:val="none" w:sz="0" w:space="0" w:color="auto"/>
        <w:right w:val="none" w:sz="0" w:space="0" w:color="auto"/>
      </w:divBdr>
    </w:div>
    <w:div w:id="1521429407">
      <w:bodyDiv w:val="1"/>
      <w:marLeft w:val="0"/>
      <w:marRight w:val="0"/>
      <w:marTop w:val="0"/>
      <w:marBottom w:val="0"/>
      <w:divBdr>
        <w:top w:val="none" w:sz="0" w:space="0" w:color="auto"/>
        <w:left w:val="none" w:sz="0" w:space="0" w:color="auto"/>
        <w:bottom w:val="none" w:sz="0" w:space="0" w:color="auto"/>
        <w:right w:val="none" w:sz="0" w:space="0" w:color="auto"/>
      </w:divBdr>
    </w:div>
    <w:div w:id="1522694985">
      <w:bodyDiv w:val="1"/>
      <w:marLeft w:val="0"/>
      <w:marRight w:val="0"/>
      <w:marTop w:val="0"/>
      <w:marBottom w:val="0"/>
      <w:divBdr>
        <w:top w:val="none" w:sz="0" w:space="0" w:color="auto"/>
        <w:left w:val="none" w:sz="0" w:space="0" w:color="auto"/>
        <w:bottom w:val="none" w:sz="0" w:space="0" w:color="auto"/>
        <w:right w:val="none" w:sz="0" w:space="0" w:color="auto"/>
      </w:divBdr>
    </w:div>
    <w:div w:id="1536506022">
      <w:bodyDiv w:val="1"/>
      <w:marLeft w:val="0"/>
      <w:marRight w:val="0"/>
      <w:marTop w:val="0"/>
      <w:marBottom w:val="0"/>
      <w:divBdr>
        <w:top w:val="none" w:sz="0" w:space="0" w:color="auto"/>
        <w:left w:val="none" w:sz="0" w:space="0" w:color="auto"/>
        <w:bottom w:val="none" w:sz="0" w:space="0" w:color="auto"/>
        <w:right w:val="none" w:sz="0" w:space="0" w:color="auto"/>
      </w:divBdr>
    </w:div>
    <w:div w:id="1540316098">
      <w:bodyDiv w:val="1"/>
      <w:marLeft w:val="0"/>
      <w:marRight w:val="0"/>
      <w:marTop w:val="0"/>
      <w:marBottom w:val="0"/>
      <w:divBdr>
        <w:top w:val="none" w:sz="0" w:space="0" w:color="auto"/>
        <w:left w:val="none" w:sz="0" w:space="0" w:color="auto"/>
        <w:bottom w:val="none" w:sz="0" w:space="0" w:color="auto"/>
        <w:right w:val="none" w:sz="0" w:space="0" w:color="auto"/>
      </w:divBdr>
    </w:div>
    <w:div w:id="1541432791">
      <w:bodyDiv w:val="1"/>
      <w:marLeft w:val="0"/>
      <w:marRight w:val="0"/>
      <w:marTop w:val="0"/>
      <w:marBottom w:val="0"/>
      <w:divBdr>
        <w:top w:val="none" w:sz="0" w:space="0" w:color="auto"/>
        <w:left w:val="none" w:sz="0" w:space="0" w:color="auto"/>
        <w:bottom w:val="none" w:sz="0" w:space="0" w:color="auto"/>
        <w:right w:val="none" w:sz="0" w:space="0" w:color="auto"/>
      </w:divBdr>
    </w:div>
    <w:div w:id="1554121107">
      <w:bodyDiv w:val="1"/>
      <w:marLeft w:val="0"/>
      <w:marRight w:val="0"/>
      <w:marTop w:val="0"/>
      <w:marBottom w:val="0"/>
      <w:divBdr>
        <w:top w:val="none" w:sz="0" w:space="0" w:color="auto"/>
        <w:left w:val="none" w:sz="0" w:space="0" w:color="auto"/>
        <w:bottom w:val="none" w:sz="0" w:space="0" w:color="auto"/>
        <w:right w:val="none" w:sz="0" w:space="0" w:color="auto"/>
      </w:divBdr>
    </w:div>
    <w:div w:id="1554851779">
      <w:bodyDiv w:val="1"/>
      <w:marLeft w:val="0"/>
      <w:marRight w:val="0"/>
      <w:marTop w:val="0"/>
      <w:marBottom w:val="0"/>
      <w:divBdr>
        <w:top w:val="none" w:sz="0" w:space="0" w:color="auto"/>
        <w:left w:val="none" w:sz="0" w:space="0" w:color="auto"/>
        <w:bottom w:val="none" w:sz="0" w:space="0" w:color="auto"/>
        <w:right w:val="none" w:sz="0" w:space="0" w:color="auto"/>
      </w:divBdr>
      <w:divsChild>
        <w:div w:id="398555459">
          <w:marLeft w:val="0"/>
          <w:marRight w:val="0"/>
          <w:marTop w:val="0"/>
          <w:marBottom w:val="0"/>
          <w:divBdr>
            <w:top w:val="none" w:sz="0" w:space="0" w:color="auto"/>
            <w:left w:val="none" w:sz="0" w:space="0" w:color="auto"/>
            <w:bottom w:val="none" w:sz="0" w:space="0" w:color="auto"/>
            <w:right w:val="none" w:sz="0" w:space="0" w:color="auto"/>
          </w:divBdr>
          <w:divsChild>
            <w:div w:id="3840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89671">
      <w:bodyDiv w:val="1"/>
      <w:marLeft w:val="0"/>
      <w:marRight w:val="0"/>
      <w:marTop w:val="0"/>
      <w:marBottom w:val="0"/>
      <w:divBdr>
        <w:top w:val="none" w:sz="0" w:space="0" w:color="auto"/>
        <w:left w:val="none" w:sz="0" w:space="0" w:color="auto"/>
        <w:bottom w:val="none" w:sz="0" w:space="0" w:color="auto"/>
        <w:right w:val="none" w:sz="0" w:space="0" w:color="auto"/>
      </w:divBdr>
    </w:div>
    <w:div w:id="1568951758">
      <w:bodyDiv w:val="1"/>
      <w:marLeft w:val="0"/>
      <w:marRight w:val="0"/>
      <w:marTop w:val="0"/>
      <w:marBottom w:val="0"/>
      <w:divBdr>
        <w:top w:val="none" w:sz="0" w:space="0" w:color="auto"/>
        <w:left w:val="none" w:sz="0" w:space="0" w:color="auto"/>
        <w:bottom w:val="none" w:sz="0" w:space="0" w:color="auto"/>
        <w:right w:val="none" w:sz="0" w:space="0" w:color="auto"/>
      </w:divBdr>
      <w:divsChild>
        <w:div w:id="1114859473">
          <w:marLeft w:val="0"/>
          <w:marRight w:val="0"/>
          <w:marTop w:val="0"/>
          <w:marBottom w:val="0"/>
          <w:divBdr>
            <w:top w:val="none" w:sz="0" w:space="0" w:color="auto"/>
            <w:left w:val="none" w:sz="0" w:space="0" w:color="auto"/>
            <w:bottom w:val="none" w:sz="0" w:space="0" w:color="auto"/>
            <w:right w:val="none" w:sz="0" w:space="0" w:color="auto"/>
          </w:divBdr>
          <w:divsChild>
            <w:div w:id="1624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0360">
      <w:bodyDiv w:val="1"/>
      <w:marLeft w:val="0"/>
      <w:marRight w:val="0"/>
      <w:marTop w:val="0"/>
      <w:marBottom w:val="0"/>
      <w:divBdr>
        <w:top w:val="none" w:sz="0" w:space="0" w:color="auto"/>
        <w:left w:val="none" w:sz="0" w:space="0" w:color="auto"/>
        <w:bottom w:val="none" w:sz="0" w:space="0" w:color="auto"/>
        <w:right w:val="none" w:sz="0" w:space="0" w:color="auto"/>
      </w:divBdr>
    </w:div>
    <w:div w:id="1583762413">
      <w:bodyDiv w:val="1"/>
      <w:marLeft w:val="0"/>
      <w:marRight w:val="0"/>
      <w:marTop w:val="0"/>
      <w:marBottom w:val="0"/>
      <w:divBdr>
        <w:top w:val="none" w:sz="0" w:space="0" w:color="auto"/>
        <w:left w:val="none" w:sz="0" w:space="0" w:color="auto"/>
        <w:bottom w:val="none" w:sz="0" w:space="0" w:color="auto"/>
        <w:right w:val="none" w:sz="0" w:space="0" w:color="auto"/>
      </w:divBdr>
    </w:div>
    <w:div w:id="1585526600">
      <w:bodyDiv w:val="1"/>
      <w:marLeft w:val="0"/>
      <w:marRight w:val="0"/>
      <w:marTop w:val="0"/>
      <w:marBottom w:val="0"/>
      <w:divBdr>
        <w:top w:val="none" w:sz="0" w:space="0" w:color="auto"/>
        <w:left w:val="none" w:sz="0" w:space="0" w:color="auto"/>
        <w:bottom w:val="none" w:sz="0" w:space="0" w:color="auto"/>
        <w:right w:val="none" w:sz="0" w:space="0" w:color="auto"/>
      </w:divBdr>
    </w:div>
    <w:div w:id="1586259430">
      <w:bodyDiv w:val="1"/>
      <w:marLeft w:val="0"/>
      <w:marRight w:val="0"/>
      <w:marTop w:val="0"/>
      <w:marBottom w:val="0"/>
      <w:divBdr>
        <w:top w:val="none" w:sz="0" w:space="0" w:color="auto"/>
        <w:left w:val="none" w:sz="0" w:space="0" w:color="auto"/>
        <w:bottom w:val="none" w:sz="0" w:space="0" w:color="auto"/>
        <w:right w:val="none" w:sz="0" w:space="0" w:color="auto"/>
      </w:divBdr>
      <w:divsChild>
        <w:div w:id="1894384687">
          <w:marLeft w:val="0"/>
          <w:marRight w:val="0"/>
          <w:marTop w:val="0"/>
          <w:marBottom w:val="0"/>
          <w:divBdr>
            <w:top w:val="none" w:sz="0" w:space="0" w:color="auto"/>
            <w:left w:val="none" w:sz="0" w:space="0" w:color="auto"/>
            <w:bottom w:val="none" w:sz="0" w:space="0" w:color="auto"/>
            <w:right w:val="none" w:sz="0" w:space="0" w:color="auto"/>
          </w:divBdr>
          <w:divsChild>
            <w:div w:id="1734890705">
              <w:marLeft w:val="0"/>
              <w:marRight w:val="0"/>
              <w:marTop w:val="0"/>
              <w:marBottom w:val="0"/>
              <w:divBdr>
                <w:top w:val="none" w:sz="0" w:space="0" w:color="auto"/>
                <w:left w:val="none" w:sz="0" w:space="0" w:color="auto"/>
                <w:bottom w:val="none" w:sz="0" w:space="0" w:color="auto"/>
                <w:right w:val="none" w:sz="0" w:space="0" w:color="auto"/>
              </w:divBdr>
            </w:div>
          </w:divsChild>
        </w:div>
        <w:div w:id="419063144">
          <w:marLeft w:val="0"/>
          <w:marRight w:val="0"/>
          <w:marTop w:val="0"/>
          <w:marBottom w:val="0"/>
          <w:divBdr>
            <w:top w:val="none" w:sz="0" w:space="0" w:color="auto"/>
            <w:left w:val="none" w:sz="0" w:space="0" w:color="auto"/>
            <w:bottom w:val="none" w:sz="0" w:space="0" w:color="auto"/>
            <w:right w:val="none" w:sz="0" w:space="0" w:color="auto"/>
          </w:divBdr>
          <w:divsChild>
            <w:div w:id="1339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7964">
      <w:bodyDiv w:val="1"/>
      <w:marLeft w:val="0"/>
      <w:marRight w:val="0"/>
      <w:marTop w:val="0"/>
      <w:marBottom w:val="0"/>
      <w:divBdr>
        <w:top w:val="none" w:sz="0" w:space="0" w:color="auto"/>
        <w:left w:val="none" w:sz="0" w:space="0" w:color="auto"/>
        <w:bottom w:val="none" w:sz="0" w:space="0" w:color="auto"/>
        <w:right w:val="none" w:sz="0" w:space="0" w:color="auto"/>
      </w:divBdr>
    </w:div>
    <w:div w:id="1597446799">
      <w:bodyDiv w:val="1"/>
      <w:marLeft w:val="0"/>
      <w:marRight w:val="0"/>
      <w:marTop w:val="0"/>
      <w:marBottom w:val="0"/>
      <w:divBdr>
        <w:top w:val="none" w:sz="0" w:space="0" w:color="auto"/>
        <w:left w:val="none" w:sz="0" w:space="0" w:color="auto"/>
        <w:bottom w:val="none" w:sz="0" w:space="0" w:color="auto"/>
        <w:right w:val="none" w:sz="0" w:space="0" w:color="auto"/>
      </w:divBdr>
    </w:div>
    <w:div w:id="1600017822">
      <w:bodyDiv w:val="1"/>
      <w:marLeft w:val="0"/>
      <w:marRight w:val="0"/>
      <w:marTop w:val="0"/>
      <w:marBottom w:val="0"/>
      <w:divBdr>
        <w:top w:val="none" w:sz="0" w:space="0" w:color="auto"/>
        <w:left w:val="none" w:sz="0" w:space="0" w:color="auto"/>
        <w:bottom w:val="none" w:sz="0" w:space="0" w:color="auto"/>
        <w:right w:val="none" w:sz="0" w:space="0" w:color="auto"/>
      </w:divBdr>
    </w:div>
    <w:div w:id="1603999661">
      <w:bodyDiv w:val="1"/>
      <w:marLeft w:val="0"/>
      <w:marRight w:val="0"/>
      <w:marTop w:val="0"/>
      <w:marBottom w:val="0"/>
      <w:divBdr>
        <w:top w:val="none" w:sz="0" w:space="0" w:color="auto"/>
        <w:left w:val="none" w:sz="0" w:space="0" w:color="auto"/>
        <w:bottom w:val="none" w:sz="0" w:space="0" w:color="auto"/>
        <w:right w:val="none" w:sz="0" w:space="0" w:color="auto"/>
      </w:divBdr>
      <w:divsChild>
        <w:div w:id="462887288">
          <w:marLeft w:val="0"/>
          <w:marRight w:val="0"/>
          <w:marTop w:val="0"/>
          <w:marBottom w:val="0"/>
          <w:divBdr>
            <w:top w:val="none" w:sz="0" w:space="0" w:color="auto"/>
            <w:left w:val="none" w:sz="0" w:space="0" w:color="auto"/>
            <w:bottom w:val="none" w:sz="0" w:space="0" w:color="auto"/>
            <w:right w:val="none" w:sz="0" w:space="0" w:color="auto"/>
          </w:divBdr>
          <w:divsChild>
            <w:div w:id="5550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5209">
      <w:bodyDiv w:val="1"/>
      <w:marLeft w:val="0"/>
      <w:marRight w:val="0"/>
      <w:marTop w:val="0"/>
      <w:marBottom w:val="0"/>
      <w:divBdr>
        <w:top w:val="none" w:sz="0" w:space="0" w:color="auto"/>
        <w:left w:val="none" w:sz="0" w:space="0" w:color="auto"/>
        <w:bottom w:val="none" w:sz="0" w:space="0" w:color="auto"/>
        <w:right w:val="none" w:sz="0" w:space="0" w:color="auto"/>
      </w:divBdr>
    </w:div>
    <w:div w:id="1607881545">
      <w:bodyDiv w:val="1"/>
      <w:marLeft w:val="0"/>
      <w:marRight w:val="0"/>
      <w:marTop w:val="0"/>
      <w:marBottom w:val="0"/>
      <w:divBdr>
        <w:top w:val="none" w:sz="0" w:space="0" w:color="auto"/>
        <w:left w:val="none" w:sz="0" w:space="0" w:color="auto"/>
        <w:bottom w:val="none" w:sz="0" w:space="0" w:color="auto"/>
        <w:right w:val="none" w:sz="0" w:space="0" w:color="auto"/>
      </w:divBdr>
    </w:div>
    <w:div w:id="1608807725">
      <w:bodyDiv w:val="1"/>
      <w:marLeft w:val="0"/>
      <w:marRight w:val="0"/>
      <w:marTop w:val="0"/>
      <w:marBottom w:val="0"/>
      <w:divBdr>
        <w:top w:val="none" w:sz="0" w:space="0" w:color="auto"/>
        <w:left w:val="none" w:sz="0" w:space="0" w:color="auto"/>
        <w:bottom w:val="none" w:sz="0" w:space="0" w:color="auto"/>
        <w:right w:val="none" w:sz="0" w:space="0" w:color="auto"/>
      </w:divBdr>
    </w:div>
    <w:div w:id="1619482347">
      <w:bodyDiv w:val="1"/>
      <w:marLeft w:val="0"/>
      <w:marRight w:val="0"/>
      <w:marTop w:val="0"/>
      <w:marBottom w:val="0"/>
      <w:divBdr>
        <w:top w:val="none" w:sz="0" w:space="0" w:color="auto"/>
        <w:left w:val="none" w:sz="0" w:space="0" w:color="auto"/>
        <w:bottom w:val="none" w:sz="0" w:space="0" w:color="auto"/>
        <w:right w:val="none" w:sz="0" w:space="0" w:color="auto"/>
      </w:divBdr>
      <w:divsChild>
        <w:div w:id="455224204">
          <w:marLeft w:val="0"/>
          <w:marRight w:val="0"/>
          <w:marTop w:val="0"/>
          <w:marBottom w:val="0"/>
          <w:divBdr>
            <w:top w:val="none" w:sz="0" w:space="0" w:color="auto"/>
            <w:left w:val="none" w:sz="0" w:space="0" w:color="auto"/>
            <w:bottom w:val="none" w:sz="0" w:space="0" w:color="auto"/>
            <w:right w:val="none" w:sz="0" w:space="0" w:color="auto"/>
          </w:divBdr>
          <w:divsChild>
            <w:div w:id="1554195843">
              <w:marLeft w:val="0"/>
              <w:marRight w:val="0"/>
              <w:marTop w:val="0"/>
              <w:marBottom w:val="0"/>
              <w:divBdr>
                <w:top w:val="none" w:sz="0" w:space="0" w:color="auto"/>
                <w:left w:val="none" w:sz="0" w:space="0" w:color="auto"/>
                <w:bottom w:val="none" w:sz="0" w:space="0" w:color="auto"/>
                <w:right w:val="none" w:sz="0" w:space="0" w:color="auto"/>
              </w:divBdr>
            </w:div>
          </w:divsChild>
        </w:div>
        <w:div w:id="943271364">
          <w:marLeft w:val="0"/>
          <w:marRight w:val="0"/>
          <w:marTop w:val="0"/>
          <w:marBottom w:val="0"/>
          <w:divBdr>
            <w:top w:val="none" w:sz="0" w:space="0" w:color="auto"/>
            <w:left w:val="none" w:sz="0" w:space="0" w:color="auto"/>
            <w:bottom w:val="none" w:sz="0" w:space="0" w:color="auto"/>
            <w:right w:val="none" w:sz="0" w:space="0" w:color="auto"/>
          </w:divBdr>
          <w:divsChild>
            <w:div w:id="72702326">
              <w:marLeft w:val="0"/>
              <w:marRight w:val="0"/>
              <w:marTop w:val="0"/>
              <w:marBottom w:val="0"/>
              <w:divBdr>
                <w:top w:val="none" w:sz="0" w:space="0" w:color="auto"/>
                <w:left w:val="none" w:sz="0" w:space="0" w:color="auto"/>
                <w:bottom w:val="none" w:sz="0" w:space="0" w:color="auto"/>
                <w:right w:val="none" w:sz="0" w:space="0" w:color="auto"/>
              </w:divBdr>
            </w:div>
          </w:divsChild>
        </w:div>
        <w:div w:id="202596098">
          <w:marLeft w:val="0"/>
          <w:marRight w:val="0"/>
          <w:marTop w:val="0"/>
          <w:marBottom w:val="0"/>
          <w:divBdr>
            <w:top w:val="none" w:sz="0" w:space="0" w:color="auto"/>
            <w:left w:val="none" w:sz="0" w:space="0" w:color="auto"/>
            <w:bottom w:val="none" w:sz="0" w:space="0" w:color="auto"/>
            <w:right w:val="none" w:sz="0" w:space="0" w:color="auto"/>
          </w:divBdr>
          <w:divsChild>
            <w:div w:id="1787652444">
              <w:marLeft w:val="0"/>
              <w:marRight w:val="0"/>
              <w:marTop w:val="0"/>
              <w:marBottom w:val="0"/>
              <w:divBdr>
                <w:top w:val="none" w:sz="0" w:space="0" w:color="auto"/>
                <w:left w:val="none" w:sz="0" w:space="0" w:color="auto"/>
                <w:bottom w:val="none" w:sz="0" w:space="0" w:color="auto"/>
                <w:right w:val="none" w:sz="0" w:space="0" w:color="auto"/>
              </w:divBdr>
            </w:div>
          </w:divsChild>
        </w:div>
        <w:div w:id="887910445">
          <w:marLeft w:val="0"/>
          <w:marRight w:val="0"/>
          <w:marTop w:val="0"/>
          <w:marBottom w:val="0"/>
          <w:divBdr>
            <w:top w:val="none" w:sz="0" w:space="0" w:color="auto"/>
            <w:left w:val="none" w:sz="0" w:space="0" w:color="auto"/>
            <w:bottom w:val="none" w:sz="0" w:space="0" w:color="auto"/>
            <w:right w:val="none" w:sz="0" w:space="0" w:color="auto"/>
          </w:divBdr>
          <w:divsChild>
            <w:div w:id="345014262">
              <w:marLeft w:val="0"/>
              <w:marRight w:val="0"/>
              <w:marTop w:val="0"/>
              <w:marBottom w:val="0"/>
              <w:divBdr>
                <w:top w:val="none" w:sz="0" w:space="0" w:color="auto"/>
                <w:left w:val="none" w:sz="0" w:space="0" w:color="auto"/>
                <w:bottom w:val="none" w:sz="0" w:space="0" w:color="auto"/>
                <w:right w:val="none" w:sz="0" w:space="0" w:color="auto"/>
              </w:divBdr>
            </w:div>
          </w:divsChild>
        </w:div>
        <w:div w:id="1181968387">
          <w:marLeft w:val="0"/>
          <w:marRight w:val="0"/>
          <w:marTop w:val="0"/>
          <w:marBottom w:val="0"/>
          <w:divBdr>
            <w:top w:val="none" w:sz="0" w:space="0" w:color="auto"/>
            <w:left w:val="none" w:sz="0" w:space="0" w:color="auto"/>
            <w:bottom w:val="none" w:sz="0" w:space="0" w:color="auto"/>
            <w:right w:val="none" w:sz="0" w:space="0" w:color="auto"/>
          </w:divBdr>
          <w:divsChild>
            <w:div w:id="11640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5605">
      <w:bodyDiv w:val="1"/>
      <w:marLeft w:val="0"/>
      <w:marRight w:val="0"/>
      <w:marTop w:val="0"/>
      <w:marBottom w:val="0"/>
      <w:divBdr>
        <w:top w:val="none" w:sz="0" w:space="0" w:color="auto"/>
        <w:left w:val="none" w:sz="0" w:space="0" w:color="auto"/>
        <w:bottom w:val="none" w:sz="0" w:space="0" w:color="auto"/>
        <w:right w:val="none" w:sz="0" w:space="0" w:color="auto"/>
      </w:divBdr>
    </w:div>
    <w:div w:id="1628195226">
      <w:bodyDiv w:val="1"/>
      <w:marLeft w:val="0"/>
      <w:marRight w:val="0"/>
      <w:marTop w:val="0"/>
      <w:marBottom w:val="0"/>
      <w:divBdr>
        <w:top w:val="none" w:sz="0" w:space="0" w:color="auto"/>
        <w:left w:val="none" w:sz="0" w:space="0" w:color="auto"/>
        <w:bottom w:val="none" w:sz="0" w:space="0" w:color="auto"/>
        <w:right w:val="none" w:sz="0" w:space="0" w:color="auto"/>
      </w:divBdr>
    </w:div>
    <w:div w:id="1630471832">
      <w:bodyDiv w:val="1"/>
      <w:marLeft w:val="0"/>
      <w:marRight w:val="0"/>
      <w:marTop w:val="0"/>
      <w:marBottom w:val="0"/>
      <w:divBdr>
        <w:top w:val="none" w:sz="0" w:space="0" w:color="auto"/>
        <w:left w:val="none" w:sz="0" w:space="0" w:color="auto"/>
        <w:bottom w:val="none" w:sz="0" w:space="0" w:color="auto"/>
        <w:right w:val="none" w:sz="0" w:space="0" w:color="auto"/>
      </w:divBdr>
    </w:div>
    <w:div w:id="1634557360">
      <w:bodyDiv w:val="1"/>
      <w:marLeft w:val="0"/>
      <w:marRight w:val="0"/>
      <w:marTop w:val="0"/>
      <w:marBottom w:val="0"/>
      <w:divBdr>
        <w:top w:val="none" w:sz="0" w:space="0" w:color="auto"/>
        <w:left w:val="none" w:sz="0" w:space="0" w:color="auto"/>
        <w:bottom w:val="none" w:sz="0" w:space="0" w:color="auto"/>
        <w:right w:val="none" w:sz="0" w:space="0" w:color="auto"/>
      </w:divBdr>
    </w:div>
    <w:div w:id="1639452913">
      <w:bodyDiv w:val="1"/>
      <w:marLeft w:val="0"/>
      <w:marRight w:val="0"/>
      <w:marTop w:val="0"/>
      <w:marBottom w:val="0"/>
      <w:divBdr>
        <w:top w:val="none" w:sz="0" w:space="0" w:color="auto"/>
        <w:left w:val="none" w:sz="0" w:space="0" w:color="auto"/>
        <w:bottom w:val="none" w:sz="0" w:space="0" w:color="auto"/>
        <w:right w:val="none" w:sz="0" w:space="0" w:color="auto"/>
      </w:divBdr>
    </w:div>
    <w:div w:id="1649746425">
      <w:bodyDiv w:val="1"/>
      <w:marLeft w:val="0"/>
      <w:marRight w:val="0"/>
      <w:marTop w:val="0"/>
      <w:marBottom w:val="0"/>
      <w:divBdr>
        <w:top w:val="none" w:sz="0" w:space="0" w:color="auto"/>
        <w:left w:val="none" w:sz="0" w:space="0" w:color="auto"/>
        <w:bottom w:val="none" w:sz="0" w:space="0" w:color="auto"/>
        <w:right w:val="none" w:sz="0" w:space="0" w:color="auto"/>
      </w:divBdr>
    </w:div>
    <w:div w:id="1664771778">
      <w:bodyDiv w:val="1"/>
      <w:marLeft w:val="0"/>
      <w:marRight w:val="0"/>
      <w:marTop w:val="0"/>
      <w:marBottom w:val="0"/>
      <w:divBdr>
        <w:top w:val="none" w:sz="0" w:space="0" w:color="auto"/>
        <w:left w:val="none" w:sz="0" w:space="0" w:color="auto"/>
        <w:bottom w:val="none" w:sz="0" w:space="0" w:color="auto"/>
        <w:right w:val="none" w:sz="0" w:space="0" w:color="auto"/>
      </w:divBdr>
    </w:div>
    <w:div w:id="1668825827">
      <w:bodyDiv w:val="1"/>
      <w:marLeft w:val="0"/>
      <w:marRight w:val="0"/>
      <w:marTop w:val="0"/>
      <w:marBottom w:val="0"/>
      <w:divBdr>
        <w:top w:val="none" w:sz="0" w:space="0" w:color="auto"/>
        <w:left w:val="none" w:sz="0" w:space="0" w:color="auto"/>
        <w:bottom w:val="none" w:sz="0" w:space="0" w:color="auto"/>
        <w:right w:val="none" w:sz="0" w:space="0" w:color="auto"/>
      </w:divBdr>
      <w:divsChild>
        <w:div w:id="612052812">
          <w:marLeft w:val="0"/>
          <w:marRight w:val="0"/>
          <w:marTop w:val="0"/>
          <w:marBottom w:val="0"/>
          <w:divBdr>
            <w:top w:val="none" w:sz="0" w:space="0" w:color="auto"/>
            <w:left w:val="none" w:sz="0" w:space="0" w:color="auto"/>
            <w:bottom w:val="none" w:sz="0" w:space="0" w:color="auto"/>
            <w:right w:val="none" w:sz="0" w:space="0" w:color="auto"/>
          </w:divBdr>
          <w:divsChild>
            <w:div w:id="32389161">
              <w:marLeft w:val="0"/>
              <w:marRight w:val="0"/>
              <w:marTop w:val="0"/>
              <w:marBottom w:val="0"/>
              <w:divBdr>
                <w:top w:val="none" w:sz="0" w:space="0" w:color="auto"/>
                <w:left w:val="none" w:sz="0" w:space="0" w:color="auto"/>
                <w:bottom w:val="none" w:sz="0" w:space="0" w:color="auto"/>
                <w:right w:val="none" w:sz="0" w:space="0" w:color="auto"/>
              </w:divBdr>
            </w:div>
          </w:divsChild>
        </w:div>
        <w:div w:id="1113792610">
          <w:marLeft w:val="0"/>
          <w:marRight w:val="0"/>
          <w:marTop w:val="0"/>
          <w:marBottom w:val="0"/>
          <w:divBdr>
            <w:top w:val="none" w:sz="0" w:space="0" w:color="auto"/>
            <w:left w:val="none" w:sz="0" w:space="0" w:color="auto"/>
            <w:bottom w:val="none" w:sz="0" w:space="0" w:color="auto"/>
            <w:right w:val="none" w:sz="0" w:space="0" w:color="auto"/>
          </w:divBdr>
          <w:divsChild>
            <w:div w:id="4722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26926">
      <w:bodyDiv w:val="1"/>
      <w:marLeft w:val="0"/>
      <w:marRight w:val="0"/>
      <w:marTop w:val="0"/>
      <w:marBottom w:val="0"/>
      <w:divBdr>
        <w:top w:val="none" w:sz="0" w:space="0" w:color="auto"/>
        <w:left w:val="none" w:sz="0" w:space="0" w:color="auto"/>
        <w:bottom w:val="none" w:sz="0" w:space="0" w:color="auto"/>
        <w:right w:val="none" w:sz="0" w:space="0" w:color="auto"/>
      </w:divBdr>
    </w:div>
    <w:div w:id="1674918952">
      <w:bodyDiv w:val="1"/>
      <w:marLeft w:val="0"/>
      <w:marRight w:val="0"/>
      <w:marTop w:val="0"/>
      <w:marBottom w:val="0"/>
      <w:divBdr>
        <w:top w:val="none" w:sz="0" w:space="0" w:color="auto"/>
        <w:left w:val="none" w:sz="0" w:space="0" w:color="auto"/>
        <w:bottom w:val="none" w:sz="0" w:space="0" w:color="auto"/>
        <w:right w:val="none" w:sz="0" w:space="0" w:color="auto"/>
      </w:divBdr>
    </w:div>
    <w:div w:id="1677269510">
      <w:bodyDiv w:val="1"/>
      <w:marLeft w:val="0"/>
      <w:marRight w:val="0"/>
      <w:marTop w:val="0"/>
      <w:marBottom w:val="0"/>
      <w:divBdr>
        <w:top w:val="none" w:sz="0" w:space="0" w:color="auto"/>
        <w:left w:val="none" w:sz="0" w:space="0" w:color="auto"/>
        <w:bottom w:val="none" w:sz="0" w:space="0" w:color="auto"/>
        <w:right w:val="none" w:sz="0" w:space="0" w:color="auto"/>
      </w:divBdr>
      <w:divsChild>
        <w:div w:id="1266226273">
          <w:marLeft w:val="0"/>
          <w:marRight w:val="0"/>
          <w:marTop w:val="0"/>
          <w:marBottom w:val="0"/>
          <w:divBdr>
            <w:top w:val="none" w:sz="0" w:space="0" w:color="auto"/>
            <w:left w:val="none" w:sz="0" w:space="0" w:color="auto"/>
            <w:bottom w:val="none" w:sz="0" w:space="0" w:color="auto"/>
            <w:right w:val="none" w:sz="0" w:space="0" w:color="auto"/>
          </w:divBdr>
          <w:divsChild>
            <w:div w:id="20637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7065">
      <w:bodyDiv w:val="1"/>
      <w:marLeft w:val="0"/>
      <w:marRight w:val="0"/>
      <w:marTop w:val="0"/>
      <w:marBottom w:val="0"/>
      <w:divBdr>
        <w:top w:val="none" w:sz="0" w:space="0" w:color="auto"/>
        <w:left w:val="none" w:sz="0" w:space="0" w:color="auto"/>
        <w:bottom w:val="none" w:sz="0" w:space="0" w:color="auto"/>
        <w:right w:val="none" w:sz="0" w:space="0" w:color="auto"/>
      </w:divBdr>
    </w:div>
    <w:div w:id="1681852111">
      <w:bodyDiv w:val="1"/>
      <w:marLeft w:val="0"/>
      <w:marRight w:val="0"/>
      <w:marTop w:val="0"/>
      <w:marBottom w:val="0"/>
      <w:divBdr>
        <w:top w:val="none" w:sz="0" w:space="0" w:color="auto"/>
        <w:left w:val="none" w:sz="0" w:space="0" w:color="auto"/>
        <w:bottom w:val="none" w:sz="0" w:space="0" w:color="auto"/>
        <w:right w:val="none" w:sz="0" w:space="0" w:color="auto"/>
      </w:divBdr>
      <w:divsChild>
        <w:div w:id="551426960">
          <w:marLeft w:val="0"/>
          <w:marRight w:val="0"/>
          <w:marTop w:val="0"/>
          <w:marBottom w:val="0"/>
          <w:divBdr>
            <w:top w:val="none" w:sz="0" w:space="0" w:color="auto"/>
            <w:left w:val="none" w:sz="0" w:space="0" w:color="auto"/>
            <w:bottom w:val="none" w:sz="0" w:space="0" w:color="auto"/>
            <w:right w:val="none" w:sz="0" w:space="0" w:color="auto"/>
          </w:divBdr>
          <w:divsChild>
            <w:div w:id="17718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585">
      <w:bodyDiv w:val="1"/>
      <w:marLeft w:val="0"/>
      <w:marRight w:val="0"/>
      <w:marTop w:val="0"/>
      <w:marBottom w:val="0"/>
      <w:divBdr>
        <w:top w:val="none" w:sz="0" w:space="0" w:color="auto"/>
        <w:left w:val="none" w:sz="0" w:space="0" w:color="auto"/>
        <w:bottom w:val="none" w:sz="0" w:space="0" w:color="auto"/>
        <w:right w:val="none" w:sz="0" w:space="0" w:color="auto"/>
      </w:divBdr>
    </w:div>
    <w:div w:id="1702900864">
      <w:bodyDiv w:val="1"/>
      <w:marLeft w:val="0"/>
      <w:marRight w:val="0"/>
      <w:marTop w:val="0"/>
      <w:marBottom w:val="0"/>
      <w:divBdr>
        <w:top w:val="none" w:sz="0" w:space="0" w:color="auto"/>
        <w:left w:val="none" w:sz="0" w:space="0" w:color="auto"/>
        <w:bottom w:val="none" w:sz="0" w:space="0" w:color="auto"/>
        <w:right w:val="none" w:sz="0" w:space="0" w:color="auto"/>
      </w:divBdr>
    </w:div>
    <w:div w:id="1706053994">
      <w:bodyDiv w:val="1"/>
      <w:marLeft w:val="0"/>
      <w:marRight w:val="0"/>
      <w:marTop w:val="0"/>
      <w:marBottom w:val="0"/>
      <w:divBdr>
        <w:top w:val="none" w:sz="0" w:space="0" w:color="auto"/>
        <w:left w:val="none" w:sz="0" w:space="0" w:color="auto"/>
        <w:bottom w:val="none" w:sz="0" w:space="0" w:color="auto"/>
        <w:right w:val="none" w:sz="0" w:space="0" w:color="auto"/>
      </w:divBdr>
    </w:div>
    <w:div w:id="1710688201">
      <w:bodyDiv w:val="1"/>
      <w:marLeft w:val="0"/>
      <w:marRight w:val="0"/>
      <w:marTop w:val="0"/>
      <w:marBottom w:val="0"/>
      <w:divBdr>
        <w:top w:val="none" w:sz="0" w:space="0" w:color="auto"/>
        <w:left w:val="none" w:sz="0" w:space="0" w:color="auto"/>
        <w:bottom w:val="none" w:sz="0" w:space="0" w:color="auto"/>
        <w:right w:val="none" w:sz="0" w:space="0" w:color="auto"/>
      </w:divBdr>
      <w:divsChild>
        <w:div w:id="548886273">
          <w:marLeft w:val="0"/>
          <w:marRight w:val="0"/>
          <w:marTop w:val="0"/>
          <w:marBottom w:val="0"/>
          <w:divBdr>
            <w:top w:val="none" w:sz="0" w:space="0" w:color="auto"/>
            <w:left w:val="none" w:sz="0" w:space="0" w:color="auto"/>
            <w:bottom w:val="none" w:sz="0" w:space="0" w:color="auto"/>
            <w:right w:val="none" w:sz="0" w:space="0" w:color="auto"/>
          </w:divBdr>
          <w:divsChild>
            <w:div w:id="2035156613">
              <w:marLeft w:val="0"/>
              <w:marRight w:val="0"/>
              <w:marTop w:val="0"/>
              <w:marBottom w:val="0"/>
              <w:divBdr>
                <w:top w:val="none" w:sz="0" w:space="0" w:color="auto"/>
                <w:left w:val="none" w:sz="0" w:space="0" w:color="auto"/>
                <w:bottom w:val="none" w:sz="0" w:space="0" w:color="auto"/>
                <w:right w:val="none" w:sz="0" w:space="0" w:color="auto"/>
              </w:divBdr>
            </w:div>
          </w:divsChild>
        </w:div>
        <w:div w:id="1396010808">
          <w:marLeft w:val="0"/>
          <w:marRight w:val="0"/>
          <w:marTop w:val="0"/>
          <w:marBottom w:val="0"/>
          <w:divBdr>
            <w:top w:val="none" w:sz="0" w:space="0" w:color="auto"/>
            <w:left w:val="none" w:sz="0" w:space="0" w:color="auto"/>
            <w:bottom w:val="none" w:sz="0" w:space="0" w:color="auto"/>
            <w:right w:val="none" w:sz="0" w:space="0" w:color="auto"/>
          </w:divBdr>
          <w:divsChild>
            <w:div w:id="1728184672">
              <w:marLeft w:val="0"/>
              <w:marRight w:val="0"/>
              <w:marTop w:val="0"/>
              <w:marBottom w:val="0"/>
              <w:divBdr>
                <w:top w:val="none" w:sz="0" w:space="0" w:color="auto"/>
                <w:left w:val="none" w:sz="0" w:space="0" w:color="auto"/>
                <w:bottom w:val="none" w:sz="0" w:space="0" w:color="auto"/>
                <w:right w:val="none" w:sz="0" w:space="0" w:color="auto"/>
              </w:divBdr>
            </w:div>
          </w:divsChild>
        </w:div>
        <w:div w:id="1463616244">
          <w:marLeft w:val="0"/>
          <w:marRight w:val="0"/>
          <w:marTop w:val="0"/>
          <w:marBottom w:val="0"/>
          <w:divBdr>
            <w:top w:val="none" w:sz="0" w:space="0" w:color="auto"/>
            <w:left w:val="none" w:sz="0" w:space="0" w:color="auto"/>
            <w:bottom w:val="none" w:sz="0" w:space="0" w:color="auto"/>
            <w:right w:val="none" w:sz="0" w:space="0" w:color="auto"/>
          </w:divBdr>
          <w:divsChild>
            <w:div w:id="117994079">
              <w:marLeft w:val="0"/>
              <w:marRight w:val="0"/>
              <w:marTop w:val="0"/>
              <w:marBottom w:val="0"/>
              <w:divBdr>
                <w:top w:val="none" w:sz="0" w:space="0" w:color="auto"/>
                <w:left w:val="none" w:sz="0" w:space="0" w:color="auto"/>
                <w:bottom w:val="none" w:sz="0" w:space="0" w:color="auto"/>
                <w:right w:val="none" w:sz="0" w:space="0" w:color="auto"/>
              </w:divBdr>
            </w:div>
          </w:divsChild>
        </w:div>
        <w:div w:id="2029595720">
          <w:marLeft w:val="0"/>
          <w:marRight w:val="0"/>
          <w:marTop w:val="0"/>
          <w:marBottom w:val="0"/>
          <w:divBdr>
            <w:top w:val="none" w:sz="0" w:space="0" w:color="auto"/>
            <w:left w:val="none" w:sz="0" w:space="0" w:color="auto"/>
            <w:bottom w:val="none" w:sz="0" w:space="0" w:color="auto"/>
            <w:right w:val="none" w:sz="0" w:space="0" w:color="auto"/>
          </w:divBdr>
          <w:divsChild>
            <w:div w:id="4902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922">
      <w:bodyDiv w:val="1"/>
      <w:marLeft w:val="0"/>
      <w:marRight w:val="0"/>
      <w:marTop w:val="0"/>
      <w:marBottom w:val="0"/>
      <w:divBdr>
        <w:top w:val="none" w:sz="0" w:space="0" w:color="auto"/>
        <w:left w:val="none" w:sz="0" w:space="0" w:color="auto"/>
        <w:bottom w:val="none" w:sz="0" w:space="0" w:color="auto"/>
        <w:right w:val="none" w:sz="0" w:space="0" w:color="auto"/>
      </w:divBdr>
    </w:div>
    <w:div w:id="1721783762">
      <w:bodyDiv w:val="1"/>
      <w:marLeft w:val="0"/>
      <w:marRight w:val="0"/>
      <w:marTop w:val="0"/>
      <w:marBottom w:val="0"/>
      <w:divBdr>
        <w:top w:val="none" w:sz="0" w:space="0" w:color="auto"/>
        <w:left w:val="none" w:sz="0" w:space="0" w:color="auto"/>
        <w:bottom w:val="none" w:sz="0" w:space="0" w:color="auto"/>
        <w:right w:val="none" w:sz="0" w:space="0" w:color="auto"/>
      </w:divBdr>
      <w:divsChild>
        <w:div w:id="1106846742">
          <w:marLeft w:val="0"/>
          <w:marRight w:val="0"/>
          <w:marTop w:val="0"/>
          <w:marBottom w:val="0"/>
          <w:divBdr>
            <w:top w:val="none" w:sz="0" w:space="0" w:color="auto"/>
            <w:left w:val="none" w:sz="0" w:space="0" w:color="auto"/>
            <w:bottom w:val="none" w:sz="0" w:space="0" w:color="auto"/>
            <w:right w:val="none" w:sz="0" w:space="0" w:color="auto"/>
          </w:divBdr>
          <w:divsChild>
            <w:div w:id="1448158132">
              <w:marLeft w:val="0"/>
              <w:marRight w:val="0"/>
              <w:marTop w:val="0"/>
              <w:marBottom w:val="0"/>
              <w:divBdr>
                <w:top w:val="none" w:sz="0" w:space="0" w:color="auto"/>
                <w:left w:val="none" w:sz="0" w:space="0" w:color="auto"/>
                <w:bottom w:val="none" w:sz="0" w:space="0" w:color="auto"/>
                <w:right w:val="none" w:sz="0" w:space="0" w:color="auto"/>
              </w:divBdr>
            </w:div>
          </w:divsChild>
        </w:div>
        <w:div w:id="529807533">
          <w:marLeft w:val="0"/>
          <w:marRight w:val="0"/>
          <w:marTop w:val="0"/>
          <w:marBottom w:val="0"/>
          <w:divBdr>
            <w:top w:val="none" w:sz="0" w:space="0" w:color="auto"/>
            <w:left w:val="none" w:sz="0" w:space="0" w:color="auto"/>
            <w:bottom w:val="none" w:sz="0" w:space="0" w:color="auto"/>
            <w:right w:val="none" w:sz="0" w:space="0" w:color="auto"/>
          </w:divBdr>
          <w:divsChild>
            <w:div w:id="587731680">
              <w:marLeft w:val="0"/>
              <w:marRight w:val="0"/>
              <w:marTop w:val="0"/>
              <w:marBottom w:val="0"/>
              <w:divBdr>
                <w:top w:val="none" w:sz="0" w:space="0" w:color="auto"/>
                <w:left w:val="none" w:sz="0" w:space="0" w:color="auto"/>
                <w:bottom w:val="none" w:sz="0" w:space="0" w:color="auto"/>
                <w:right w:val="none" w:sz="0" w:space="0" w:color="auto"/>
              </w:divBdr>
            </w:div>
          </w:divsChild>
        </w:div>
        <w:div w:id="1490321283">
          <w:marLeft w:val="0"/>
          <w:marRight w:val="0"/>
          <w:marTop w:val="0"/>
          <w:marBottom w:val="0"/>
          <w:divBdr>
            <w:top w:val="none" w:sz="0" w:space="0" w:color="auto"/>
            <w:left w:val="none" w:sz="0" w:space="0" w:color="auto"/>
            <w:bottom w:val="none" w:sz="0" w:space="0" w:color="auto"/>
            <w:right w:val="none" w:sz="0" w:space="0" w:color="auto"/>
          </w:divBdr>
          <w:divsChild>
            <w:div w:id="660079355">
              <w:marLeft w:val="0"/>
              <w:marRight w:val="0"/>
              <w:marTop w:val="0"/>
              <w:marBottom w:val="0"/>
              <w:divBdr>
                <w:top w:val="none" w:sz="0" w:space="0" w:color="auto"/>
                <w:left w:val="none" w:sz="0" w:space="0" w:color="auto"/>
                <w:bottom w:val="none" w:sz="0" w:space="0" w:color="auto"/>
                <w:right w:val="none" w:sz="0" w:space="0" w:color="auto"/>
              </w:divBdr>
            </w:div>
          </w:divsChild>
        </w:div>
        <w:div w:id="217597416">
          <w:marLeft w:val="0"/>
          <w:marRight w:val="0"/>
          <w:marTop w:val="0"/>
          <w:marBottom w:val="0"/>
          <w:divBdr>
            <w:top w:val="none" w:sz="0" w:space="0" w:color="auto"/>
            <w:left w:val="none" w:sz="0" w:space="0" w:color="auto"/>
            <w:bottom w:val="none" w:sz="0" w:space="0" w:color="auto"/>
            <w:right w:val="none" w:sz="0" w:space="0" w:color="auto"/>
          </w:divBdr>
          <w:divsChild>
            <w:div w:id="1364207676">
              <w:marLeft w:val="0"/>
              <w:marRight w:val="0"/>
              <w:marTop w:val="0"/>
              <w:marBottom w:val="0"/>
              <w:divBdr>
                <w:top w:val="none" w:sz="0" w:space="0" w:color="auto"/>
                <w:left w:val="none" w:sz="0" w:space="0" w:color="auto"/>
                <w:bottom w:val="none" w:sz="0" w:space="0" w:color="auto"/>
                <w:right w:val="none" w:sz="0" w:space="0" w:color="auto"/>
              </w:divBdr>
            </w:div>
          </w:divsChild>
        </w:div>
        <w:div w:id="1835952011">
          <w:marLeft w:val="0"/>
          <w:marRight w:val="0"/>
          <w:marTop w:val="0"/>
          <w:marBottom w:val="0"/>
          <w:divBdr>
            <w:top w:val="none" w:sz="0" w:space="0" w:color="auto"/>
            <w:left w:val="none" w:sz="0" w:space="0" w:color="auto"/>
            <w:bottom w:val="none" w:sz="0" w:space="0" w:color="auto"/>
            <w:right w:val="none" w:sz="0" w:space="0" w:color="auto"/>
          </w:divBdr>
          <w:divsChild>
            <w:div w:id="2251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64470">
      <w:bodyDiv w:val="1"/>
      <w:marLeft w:val="0"/>
      <w:marRight w:val="0"/>
      <w:marTop w:val="0"/>
      <w:marBottom w:val="0"/>
      <w:divBdr>
        <w:top w:val="none" w:sz="0" w:space="0" w:color="auto"/>
        <w:left w:val="none" w:sz="0" w:space="0" w:color="auto"/>
        <w:bottom w:val="none" w:sz="0" w:space="0" w:color="auto"/>
        <w:right w:val="none" w:sz="0" w:space="0" w:color="auto"/>
      </w:divBdr>
      <w:divsChild>
        <w:div w:id="1110394680">
          <w:marLeft w:val="0"/>
          <w:marRight w:val="0"/>
          <w:marTop w:val="0"/>
          <w:marBottom w:val="0"/>
          <w:divBdr>
            <w:top w:val="none" w:sz="0" w:space="0" w:color="auto"/>
            <w:left w:val="none" w:sz="0" w:space="0" w:color="auto"/>
            <w:bottom w:val="none" w:sz="0" w:space="0" w:color="auto"/>
            <w:right w:val="none" w:sz="0" w:space="0" w:color="auto"/>
          </w:divBdr>
          <w:divsChild>
            <w:div w:id="19671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6263">
      <w:bodyDiv w:val="1"/>
      <w:marLeft w:val="0"/>
      <w:marRight w:val="0"/>
      <w:marTop w:val="0"/>
      <w:marBottom w:val="0"/>
      <w:divBdr>
        <w:top w:val="none" w:sz="0" w:space="0" w:color="auto"/>
        <w:left w:val="none" w:sz="0" w:space="0" w:color="auto"/>
        <w:bottom w:val="none" w:sz="0" w:space="0" w:color="auto"/>
        <w:right w:val="none" w:sz="0" w:space="0" w:color="auto"/>
      </w:divBdr>
      <w:divsChild>
        <w:div w:id="208540703">
          <w:marLeft w:val="0"/>
          <w:marRight w:val="0"/>
          <w:marTop w:val="0"/>
          <w:marBottom w:val="0"/>
          <w:divBdr>
            <w:top w:val="none" w:sz="0" w:space="0" w:color="auto"/>
            <w:left w:val="none" w:sz="0" w:space="0" w:color="auto"/>
            <w:bottom w:val="none" w:sz="0" w:space="0" w:color="auto"/>
            <w:right w:val="none" w:sz="0" w:space="0" w:color="auto"/>
          </w:divBdr>
          <w:divsChild>
            <w:div w:id="1119111277">
              <w:marLeft w:val="0"/>
              <w:marRight w:val="0"/>
              <w:marTop w:val="0"/>
              <w:marBottom w:val="0"/>
              <w:divBdr>
                <w:top w:val="none" w:sz="0" w:space="0" w:color="auto"/>
                <w:left w:val="none" w:sz="0" w:space="0" w:color="auto"/>
                <w:bottom w:val="none" w:sz="0" w:space="0" w:color="auto"/>
                <w:right w:val="none" w:sz="0" w:space="0" w:color="auto"/>
              </w:divBdr>
            </w:div>
          </w:divsChild>
        </w:div>
        <w:div w:id="369497447">
          <w:marLeft w:val="0"/>
          <w:marRight w:val="0"/>
          <w:marTop w:val="0"/>
          <w:marBottom w:val="0"/>
          <w:divBdr>
            <w:top w:val="none" w:sz="0" w:space="0" w:color="auto"/>
            <w:left w:val="none" w:sz="0" w:space="0" w:color="auto"/>
            <w:bottom w:val="none" w:sz="0" w:space="0" w:color="auto"/>
            <w:right w:val="none" w:sz="0" w:space="0" w:color="auto"/>
          </w:divBdr>
          <w:divsChild>
            <w:div w:id="504130725">
              <w:marLeft w:val="0"/>
              <w:marRight w:val="0"/>
              <w:marTop w:val="0"/>
              <w:marBottom w:val="0"/>
              <w:divBdr>
                <w:top w:val="none" w:sz="0" w:space="0" w:color="auto"/>
                <w:left w:val="none" w:sz="0" w:space="0" w:color="auto"/>
                <w:bottom w:val="none" w:sz="0" w:space="0" w:color="auto"/>
                <w:right w:val="none" w:sz="0" w:space="0" w:color="auto"/>
              </w:divBdr>
            </w:div>
          </w:divsChild>
        </w:div>
        <w:div w:id="923804795">
          <w:marLeft w:val="0"/>
          <w:marRight w:val="0"/>
          <w:marTop w:val="0"/>
          <w:marBottom w:val="0"/>
          <w:divBdr>
            <w:top w:val="none" w:sz="0" w:space="0" w:color="auto"/>
            <w:left w:val="none" w:sz="0" w:space="0" w:color="auto"/>
            <w:bottom w:val="none" w:sz="0" w:space="0" w:color="auto"/>
            <w:right w:val="none" w:sz="0" w:space="0" w:color="auto"/>
          </w:divBdr>
          <w:divsChild>
            <w:div w:id="15558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2307">
      <w:bodyDiv w:val="1"/>
      <w:marLeft w:val="0"/>
      <w:marRight w:val="0"/>
      <w:marTop w:val="0"/>
      <w:marBottom w:val="0"/>
      <w:divBdr>
        <w:top w:val="none" w:sz="0" w:space="0" w:color="auto"/>
        <w:left w:val="none" w:sz="0" w:space="0" w:color="auto"/>
        <w:bottom w:val="none" w:sz="0" w:space="0" w:color="auto"/>
        <w:right w:val="none" w:sz="0" w:space="0" w:color="auto"/>
      </w:divBdr>
      <w:divsChild>
        <w:div w:id="320503526">
          <w:marLeft w:val="0"/>
          <w:marRight w:val="0"/>
          <w:marTop w:val="0"/>
          <w:marBottom w:val="0"/>
          <w:divBdr>
            <w:top w:val="none" w:sz="0" w:space="0" w:color="auto"/>
            <w:left w:val="none" w:sz="0" w:space="0" w:color="auto"/>
            <w:bottom w:val="none" w:sz="0" w:space="0" w:color="auto"/>
            <w:right w:val="none" w:sz="0" w:space="0" w:color="auto"/>
          </w:divBdr>
          <w:divsChild>
            <w:div w:id="12233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9129">
      <w:bodyDiv w:val="1"/>
      <w:marLeft w:val="0"/>
      <w:marRight w:val="0"/>
      <w:marTop w:val="0"/>
      <w:marBottom w:val="0"/>
      <w:divBdr>
        <w:top w:val="none" w:sz="0" w:space="0" w:color="auto"/>
        <w:left w:val="none" w:sz="0" w:space="0" w:color="auto"/>
        <w:bottom w:val="none" w:sz="0" w:space="0" w:color="auto"/>
        <w:right w:val="none" w:sz="0" w:space="0" w:color="auto"/>
      </w:divBdr>
    </w:div>
    <w:div w:id="1743215140">
      <w:bodyDiv w:val="1"/>
      <w:marLeft w:val="0"/>
      <w:marRight w:val="0"/>
      <w:marTop w:val="0"/>
      <w:marBottom w:val="0"/>
      <w:divBdr>
        <w:top w:val="none" w:sz="0" w:space="0" w:color="auto"/>
        <w:left w:val="none" w:sz="0" w:space="0" w:color="auto"/>
        <w:bottom w:val="none" w:sz="0" w:space="0" w:color="auto"/>
        <w:right w:val="none" w:sz="0" w:space="0" w:color="auto"/>
      </w:divBdr>
    </w:div>
    <w:div w:id="1745494173">
      <w:bodyDiv w:val="1"/>
      <w:marLeft w:val="0"/>
      <w:marRight w:val="0"/>
      <w:marTop w:val="0"/>
      <w:marBottom w:val="0"/>
      <w:divBdr>
        <w:top w:val="none" w:sz="0" w:space="0" w:color="auto"/>
        <w:left w:val="none" w:sz="0" w:space="0" w:color="auto"/>
        <w:bottom w:val="none" w:sz="0" w:space="0" w:color="auto"/>
        <w:right w:val="none" w:sz="0" w:space="0" w:color="auto"/>
      </w:divBdr>
    </w:div>
    <w:div w:id="1745570774">
      <w:bodyDiv w:val="1"/>
      <w:marLeft w:val="0"/>
      <w:marRight w:val="0"/>
      <w:marTop w:val="0"/>
      <w:marBottom w:val="0"/>
      <w:divBdr>
        <w:top w:val="none" w:sz="0" w:space="0" w:color="auto"/>
        <w:left w:val="none" w:sz="0" w:space="0" w:color="auto"/>
        <w:bottom w:val="none" w:sz="0" w:space="0" w:color="auto"/>
        <w:right w:val="none" w:sz="0" w:space="0" w:color="auto"/>
      </w:divBdr>
    </w:div>
    <w:div w:id="1748108433">
      <w:bodyDiv w:val="1"/>
      <w:marLeft w:val="0"/>
      <w:marRight w:val="0"/>
      <w:marTop w:val="0"/>
      <w:marBottom w:val="0"/>
      <w:divBdr>
        <w:top w:val="none" w:sz="0" w:space="0" w:color="auto"/>
        <w:left w:val="none" w:sz="0" w:space="0" w:color="auto"/>
        <w:bottom w:val="none" w:sz="0" w:space="0" w:color="auto"/>
        <w:right w:val="none" w:sz="0" w:space="0" w:color="auto"/>
      </w:divBdr>
    </w:div>
    <w:div w:id="1751272062">
      <w:bodyDiv w:val="1"/>
      <w:marLeft w:val="0"/>
      <w:marRight w:val="0"/>
      <w:marTop w:val="0"/>
      <w:marBottom w:val="0"/>
      <w:divBdr>
        <w:top w:val="none" w:sz="0" w:space="0" w:color="auto"/>
        <w:left w:val="none" w:sz="0" w:space="0" w:color="auto"/>
        <w:bottom w:val="none" w:sz="0" w:space="0" w:color="auto"/>
        <w:right w:val="none" w:sz="0" w:space="0" w:color="auto"/>
      </w:divBdr>
    </w:div>
    <w:div w:id="1754888841">
      <w:bodyDiv w:val="1"/>
      <w:marLeft w:val="0"/>
      <w:marRight w:val="0"/>
      <w:marTop w:val="0"/>
      <w:marBottom w:val="0"/>
      <w:divBdr>
        <w:top w:val="none" w:sz="0" w:space="0" w:color="auto"/>
        <w:left w:val="none" w:sz="0" w:space="0" w:color="auto"/>
        <w:bottom w:val="none" w:sz="0" w:space="0" w:color="auto"/>
        <w:right w:val="none" w:sz="0" w:space="0" w:color="auto"/>
      </w:divBdr>
    </w:div>
    <w:div w:id="1762605529">
      <w:bodyDiv w:val="1"/>
      <w:marLeft w:val="0"/>
      <w:marRight w:val="0"/>
      <w:marTop w:val="0"/>
      <w:marBottom w:val="0"/>
      <w:divBdr>
        <w:top w:val="none" w:sz="0" w:space="0" w:color="auto"/>
        <w:left w:val="none" w:sz="0" w:space="0" w:color="auto"/>
        <w:bottom w:val="none" w:sz="0" w:space="0" w:color="auto"/>
        <w:right w:val="none" w:sz="0" w:space="0" w:color="auto"/>
      </w:divBdr>
    </w:div>
    <w:div w:id="1763181705">
      <w:bodyDiv w:val="1"/>
      <w:marLeft w:val="0"/>
      <w:marRight w:val="0"/>
      <w:marTop w:val="0"/>
      <w:marBottom w:val="0"/>
      <w:divBdr>
        <w:top w:val="none" w:sz="0" w:space="0" w:color="auto"/>
        <w:left w:val="none" w:sz="0" w:space="0" w:color="auto"/>
        <w:bottom w:val="none" w:sz="0" w:space="0" w:color="auto"/>
        <w:right w:val="none" w:sz="0" w:space="0" w:color="auto"/>
      </w:divBdr>
    </w:div>
    <w:div w:id="1777405680">
      <w:bodyDiv w:val="1"/>
      <w:marLeft w:val="0"/>
      <w:marRight w:val="0"/>
      <w:marTop w:val="0"/>
      <w:marBottom w:val="0"/>
      <w:divBdr>
        <w:top w:val="none" w:sz="0" w:space="0" w:color="auto"/>
        <w:left w:val="none" w:sz="0" w:space="0" w:color="auto"/>
        <w:bottom w:val="none" w:sz="0" w:space="0" w:color="auto"/>
        <w:right w:val="none" w:sz="0" w:space="0" w:color="auto"/>
      </w:divBdr>
    </w:div>
    <w:div w:id="1783921002">
      <w:bodyDiv w:val="1"/>
      <w:marLeft w:val="0"/>
      <w:marRight w:val="0"/>
      <w:marTop w:val="0"/>
      <w:marBottom w:val="0"/>
      <w:divBdr>
        <w:top w:val="none" w:sz="0" w:space="0" w:color="auto"/>
        <w:left w:val="none" w:sz="0" w:space="0" w:color="auto"/>
        <w:bottom w:val="none" w:sz="0" w:space="0" w:color="auto"/>
        <w:right w:val="none" w:sz="0" w:space="0" w:color="auto"/>
      </w:divBdr>
    </w:div>
    <w:div w:id="1787657305">
      <w:bodyDiv w:val="1"/>
      <w:marLeft w:val="0"/>
      <w:marRight w:val="0"/>
      <w:marTop w:val="0"/>
      <w:marBottom w:val="0"/>
      <w:divBdr>
        <w:top w:val="none" w:sz="0" w:space="0" w:color="auto"/>
        <w:left w:val="none" w:sz="0" w:space="0" w:color="auto"/>
        <w:bottom w:val="none" w:sz="0" w:space="0" w:color="auto"/>
        <w:right w:val="none" w:sz="0" w:space="0" w:color="auto"/>
      </w:divBdr>
    </w:div>
    <w:div w:id="1788430298">
      <w:bodyDiv w:val="1"/>
      <w:marLeft w:val="0"/>
      <w:marRight w:val="0"/>
      <w:marTop w:val="0"/>
      <w:marBottom w:val="0"/>
      <w:divBdr>
        <w:top w:val="none" w:sz="0" w:space="0" w:color="auto"/>
        <w:left w:val="none" w:sz="0" w:space="0" w:color="auto"/>
        <w:bottom w:val="none" w:sz="0" w:space="0" w:color="auto"/>
        <w:right w:val="none" w:sz="0" w:space="0" w:color="auto"/>
      </w:divBdr>
    </w:div>
    <w:div w:id="1788887711">
      <w:bodyDiv w:val="1"/>
      <w:marLeft w:val="0"/>
      <w:marRight w:val="0"/>
      <w:marTop w:val="0"/>
      <w:marBottom w:val="0"/>
      <w:divBdr>
        <w:top w:val="none" w:sz="0" w:space="0" w:color="auto"/>
        <w:left w:val="none" w:sz="0" w:space="0" w:color="auto"/>
        <w:bottom w:val="none" w:sz="0" w:space="0" w:color="auto"/>
        <w:right w:val="none" w:sz="0" w:space="0" w:color="auto"/>
      </w:divBdr>
    </w:div>
    <w:div w:id="1792438611">
      <w:bodyDiv w:val="1"/>
      <w:marLeft w:val="0"/>
      <w:marRight w:val="0"/>
      <w:marTop w:val="0"/>
      <w:marBottom w:val="0"/>
      <w:divBdr>
        <w:top w:val="none" w:sz="0" w:space="0" w:color="auto"/>
        <w:left w:val="none" w:sz="0" w:space="0" w:color="auto"/>
        <w:bottom w:val="none" w:sz="0" w:space="0" w:color="auto"/>
        <w:right w:val="none" w:sz="0" w:space="0" w:color="auto"/>
      </w:divBdr>
    </w:div>
    <w:div w:id="1802961768">
      <w:bodyDiv w:val="1"/>
      <w:marLeft w:val="0"/>
      <w:marRight w:val="0"/>
      <w:marTop w:val="0"/>
      <w:marBottom w:val="0"/>
      <w:divBdr>
        <w:top w:val="none" w:sz="0" w:space="0" w:color="auto"/>
        <w:left w:val="none" w:sz="0" w:space="0" w:color="auto"/>
        <w:bottom w:val="none" w:sz="0" w:space="0" w:color="auto"/>
        <w:right w:val="none" w:sz="0" w:space="0" w:color="auto"/>
      </w:divBdr>
      <w:divsChild>
        <w:div w:id="27341115">
          <w:marLeft w:val="0"/>
          <w:marRight w:val="0"/>
          <w:marTop w:val="0"/>
          <w:marBottom w:val="0"/>
          <w:divBdr>
            <w:top w:val="none" w:sz="0" w:space="0" w:color="auto"/>
            <w:left w:val="none" w:sz="0" w:space="0" w:color="auto"/>
            <w:bottom w:val="none" w:sz="0" w:space="0" w:color="auto"/>
            <w:right w:val="none" w:sz="0" w:space="0" w:color="auto"/>
          </w:divBdr>
          <w:divsChild>
            <w:div w:id="466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6723">
      <w:bodyDiv w:val="1"/>
      <w:marLeft w:val="0"/>
      <w:marRight w:val="0"/>
      <w:marTop w:val="0"/>
      <w:marBottom w:val="0"/>
      <w:divBdr>
        <w:top w:val="none" w:sz="0" w:space="0" w:color="auto"/>
        <w:left w:val="none" w:sz="0" w:space="0" w:color="auto"/>
        <w:bottom w:val="none" w:sz="0" w:space="0" w:color="auto"/>
        <w:right w:val="none" w:sz="0" w:space="0" w:color="auto"/>
      </w:divBdr>
    </w:div>
    <w:div w:id="1804687059">
      <w:bodyDiv w:val="1"/>
      <w:marLeft w:val="0"/>
      <w:marRight w:val="0"/>
      <w:marTop w:val="0"/>
      <w:marBottom w:val="0"/>
      <w:divBdr>
        <w:top w:val="none" w:sz="0" w:space="0" w:color="auto"/>
        <w:left w:val="none" w:sz="0" w:space="0" w:color="auto"/>
        <w:bottom w:val="none" w:sz="0" w:space="0" w:color="auto"/>
        <w:right w:val="none" w:sz="0" w:space="0" w:color="auto"/>
      </w:divBdr>
    </w:div>
    <w:div w:id="1805804443">
      <w:bodyDiv w:val="1"/>
      <w:marLeft w:val="0"/>
      <w:marRight w:val="0"/>
      <w:marTop w:val="0"/>
      <w:marBottom w:val="0"/>
      <w:divBdr>
        <w:top w:val="none" w:sz="0" w:space="0" w:color="auto"/>
        <w:left w:val="none" w:sz="0" w:space="0" w:color="auto"/>
        <w:bottom w:val="none" w:sz="0" w:space="0" w:color="auto"/>
        <w:right w:val="none" w:sz="0" w:space="0" w:color="auto"/>
      </w:divBdr>
    </w:div>
    <w:div w:id="1808471480">
      <w:bodyDiv w:val="1"/>
      <w:marLeft w:val="0"/>
      <w:marRight w:val="0"/>
      <w:marTop w:val="0"/>
      <w:marBottom w:val="0"/>
      <w:divBdr>
        <w:top w:val="none" w:sz="0" w:space="0" w:color="auto"/>
        <w:left w:val="none" w:sz="0" w:space="0" w:color="auto"/>
        <w:bottom w:val="none" w:sz="0" w:space="0" w:color="auto"/>
        <w:right w:val="none" w:sz="0" w:space="0" w:color="auto"/>
      </w:divBdr>
    </w:div>
    <w:div w:id="1822622034">
      <w:bodyDiv w:val="1"/>
      <w:marLeft w:val="0"/>
      <w:marRight w:val="0"/>
      <w:marTop w:val="0"/>
      <w:marBottom w:val="0"/>
      <w:divBdr>
        <w:top w:val="none" w:sz="0" w:space="0" w:color="auto"/>
        <w:left w:val="none" w:sz="0" w:space="0" w:color="auto"/>
        <w:bottom w:val="none" w:sz="0" w:space="0" w:color="auto"/>
        <w:right w:val="none" w:sz="0" w:space="0" w:color="auto"/>
      </w:divBdr>
    </w:div>
    <w:div w:id="1823886812">
      <w:bodyDiv w:val="1"/>
      <w:marLeft w:val="0"/>
      <w:marRight w:val="0"/>
      <w:marTop w:val="0"/>
      <w:marBottom w:val="0"/>
      <w:divBdr>
        <w:top w:val="none" w:sz="0" w:space="0" w:color="auto"/>
        <w:left w:val="none" w:sz="0" w:space="0" w:color="auto"/>
        <w:bottom w:val="none" w:sz="0" w:space="0" w:color="auto"/>
        <w:right w:val="none" w:sz="0" w:space="0" w:color="auto"/>
      </w:divBdr>
    </w:div>
    <w:div w:id="1831746302">
      <w:bodyDiv w:val="1"/>
      <w:marLeft w:val="0"/>
      <w:marRight w:val="0"/>
      <w:marTop w:val="0"/>
      <w:marBottom w:val="0"/>
      <w:divBdr>
        <w:top w:val="none" w:sz="0" w:space="0" w:color="auto"/>
        <w:left w:val="none" w:sz="0" w:space="0" w:color="auto"/>
        <w:bottom w:val="none" w:sz="0" w:space="0" w:color="auto"/>
        <w:right w:val="none" w:sz="0" w:space="0" w:color="auto"/>
      </w:divBdr>
    </w:div>
    <w:div w:id="1839535579">
      <w:bodyDiv w:val="1"/>
      <w:marLeft w:val="0"/>
      <w:marRight w:val="0"/>
      <w:marTop w:val="0"/>
      <w:marBottom w:val="0"/>
      <w:divBdr>
        <w:top w:val="none" w:sz="0" w:space="0" w:color="auto"/>
        <w:left w:val="none" w:sz="0" w:space="0" w:color="auto"/>
        <w:bottom w:val="none" w:sz="0" w:space="0" w:color="auto"/>
        <w:right w:val="none" w:sz="0" w:space="0" w:color="auto"/>
      </w:divBdr>
    </w:div>
    <w:div w:id="1839805704">
      <w:bodyDiv w:val="1"/>
      <w:marLeft w:val="0"/>
      <w:marRight w:val="0"/>
      <w:marTop w:val="0"/>
      <w:marBottom w:val="0"/>
      <w:divBdr>
        <w:top w:val="none" w:sz="0" w:space="0" w:color="auto"/>
        <w:left w:val="none" w:sz="0" w:space="0" w:color="auto"/>
        <w:bottom w:val="none" w:sz="0" w:space="0" w:color="auto"/>
        <w:right w:val="none" w:sz="0" w:space="0" w:color="auto"/>
      </w:divBdr>
    </w:div>
    <w:div w:id="1841776529">
      <w:bodyDiv w:val="1"/>
      <w:marLeft w:val="0"/>
      <w:marRight w:val="0"/>
      <w:marTop w:val="0"/>
      <w:marBottom w:val="0"/>
      <w:divBdr>
        <w:top w:val="none" w:sz="0" w:space="0" w:color="auto"/>
        <w:left w:val="none" w:sz="0" w:space="0" w:color="auto"/>
        <w:bottom w:val="none" w:sz="0" w:space="0" w:color="auto"/>
        <w:right w:val="none" w:sz="0" w:space="0" w:color="auto"/>
      </w:divBdr>
    </w:div>
    <w:div w:id="1848860050">
      <w:bodyDiv w:val="1"/>
      <w:marLeft w:val="0"/>
      <w:marRight w:val="0"/>
      <w:marTop w:val="0"/>
      <w:marBottom w:val="0"/>
      <w:divBdr>
        <w:top w:val="none" w:sz="0" w:space="0" w:color="auto"/>
        <w:left w:val="none" w:sz="0" w:space="0" w:color="auto"/>
        <w:bottom w:val="none" w:sz="0" w:space="0" w:color="auto"/>
        <w:right w:val="none" w:sz="0" w:space="0" w:color="auto"/>
      </w:divBdr>
    </w:div>
    <w:div w:id="1850679370">
      <w:bodyDiv w:val="1"/>
      <w:marLeft w:val="0"/>
      <w:marRight w:val="0"/>
      <w:marTop w:val="0"/>
      <w:marBottom w:val="0"/>
      <w:divBdr>
        <w:top w:val="none" w:sz="0" w:space="0" w:color="auto"/>
        <w:left w:val="none" w:sz="0" w:space="0" w:color="auto"/>
        <w:bottom w:val="none" w:sz="0" w:space="0" w:color="auto"/>
        <w:right w:val="none" w:sz="0" w:space="0" w:color="auto"/>
      </w:divBdr>
    </w:div>
    <w:div w:id="1854684073">
      <w:bodyDiv w:val="1"/>
      <w:marLeft w:val="0"/>
      <w:marRight w:val="0"/>
      <w:marTop w:val="0"/>
      <w:marBottom w:val="0"/>
      <w:divBdr>
        <w:top w:val="none" w:sz="0" w:space="0" w:color="auto"/>
        <w:left w:val="none" w:sz="0" w:space="0" w:color="auto"/>
        <w:bottom w:val="none" w:sz="0" w:space="0" w:color="auto"/>
        <w:right w:val="none" w:sz="0" w:space="0" w:color="auto"/>
      </w:divBdr>
    </w:div>
    <w:div w:id="1856532989">
      <w:bodyDiv w:val="1"/>
      <w:marLeft w:val="0"/>
      <w:marRight w:val="0"/>
      <w:marTop w:val="0"/>
      <w:marBottom w:val="0"/>
      <w:divBdr>
        <w:top w:val="none" w:sz="0" w:space="0" w:color="auto"/>
        <w:left w:val="none" w:sz="0" w:space="0" w:color="auto"/>
        <w:bottom w:val="none" w:sz="0" w:space="0" w:color="auto"/>
        <w:right w:val="none" w:sz="0" w:space="0" w:color="auto"/>
      </w:divBdr>
    </w:div>
    <w:div w:id="1862039007">
      <w:bodyDiv w:val="1"/>
      <w:marLeft w:val="0"/>
      <w:marRight w:val="0"/>
      <w:marTop w:val="0"/>
      <w:marBottom w:val="0"/>
      <w:divBdr>
        <w:top w:val="none" w:sz="0" w:space="0" w:color="auto"/>
        <w:left w:val="none" w:sz="0" w:space="0" w:color="auto"/>
        <w:bottom w:val="none" w:sz="0" w:space="0" w:color="auto"/>
        <w:right w:val="none" w:sz="0" w:space="0" w:color="auto"/>
      </w:divBdr>
    </w:div>
    <w:div w:id="1870023397">
      <w:bodyDiv w:val="1"/>
      <w:marLeft w:val="0"/>
      <w:marRight w:val="0"/>
      <w:marTop w:val="0"/>
      <w:marBottom w:val="0"/>
      <w:divBdr>
        <w:top w:val="none" w:sz="0" w:space="0" w:color="auto"/>
        <w:left w:val="none" w:sz="0" w:space="0" w:color="auto"/>
        <w:bottom w:val="none" w:sz="0" w:space="0" w:color="auto"/>
        <w:right w:val="none" w:sz="0" w:space="0" w:color="auto"/>
      </w:divBdr>
    </w:div>
    <w:div w:id="1874029989">
      <w:bodyDiv w:val="1"/>
      <w:marLeft w:val="0"/>
      <w:marRight w:val="0"/>
      <w:marTop w:val="0"/>
      <w:marBottom w:val="0"/>
      <w:divBdr>
        <w:top w:val="none" w:sz="0" w:space="0" w:color="auto"/>
        <w:left w:val="none" w:sz="0" w:space="0" w:color="auto"/>
        <w:bottom w:val="none" w:sz="0" w:space="0" w:color="auto"/>
        <w:right w:val="none" w:sz="0" w:space="0" w:color="auto"/>
      </w:divBdr>
    </w:div>
    <w:div w:id="1874345846">
      <w:bodyDiv w:val="1"/>
      <w:marLeft w:val="0"/>
      <w:marRight w:val="0"/>
      <w:marTop w:val="0"/>
      <w:marBottom w:val="0"/>
      <w:divBdr>
        <w:top w:val="none" w:sz="0" w:space="0" w:color="auto"/>
        <w:left w:val="none" w:sz="0" w:space="0" w:color="auto"/>
        <w:bottom w:val="none" w:sz="0" w:space="0" w:color="auto"/>
        <w:right w:val="none" w:sz="0" w:space="0" w:color="auto"/>
      </w:divBdr>
    </w:div>
    <w:div w:id="1875189043">
      <w:bodyDiv w:val="1"/>
      <w:marLeft w:val="0"/>
      <w:marRight w:val="0"/>
      <w:marTop w:val="0"/>
      <w:marBottom w:val="0"/>
      <w:divBdr>
        <w:top w:val="none" w:sz="0" w:space="0" w:color="auto"/>
        <w:left w:val="none" w:sz="0" w:space="0" w:color="auto"/>
        <w:bottom w:val="none" w:sz="0" w:space="0" w:color="auto"/>
        <w:right w:val="none" w:sz="0" w:space="0" w:color="auto"/>
      </w:divBdr>
    </w:div>
    <w:div w:id="1877888619">
      <w:bodyDiv w:val="1"/>
      <w:marLeft w:val="0"/>
      <w:marRight w:val="0"/>
      <w:marTop w:val="0"/>
      <w:marBottom w:val="0"/>
      <w:divBdr>
        <w:top w:val="none" w:sz="0" w:space="0" w:color="auto"/>
        <w:left w:val="none" w:sz="0" w:space="0" w:color="auto"/>
        <w:bottom w:val="none" w:sz="0" w:space="0" w:color="auto"/>
        <w:right w:val="none" w:sz="0" w:space="0" w:color="auto"/>
      </w:divBdr>
      <w:divsChild>
        <w:div w:id="144900696">
          <w:marLeft w:val="0"/>
          <w:marRight w:val="0"/>
          <w:marTop w:val="0"/>
          <w:marBottom w:val="0"/>
          <w:divBdr>
            <w:top w:val="none" w:sz="0" w:space="0" w:color="auto"/>
            <w:left w:val="none" w:sz="0" w:space="0" w:color="auto"/>
            <w:bottom w:val="none" w:sz="0" w:space="0" w:color="auto"/>
            <w:right w:val="none" w:sz="0" w:space="0" w:color="auto"/>
          </w:divBdr>
          <w:divsChild>
            <w:div w:id="2855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68290">
      <w:bodyDiv w:val="1"/>
      <w:marLeft w:val="0"/>
      <w:marRight w:val="0"/>
      <w:marTop w:val="0"/>
      <w:marBottom w:val="0"/>
      <w:divBdr>
        <w:top w:val="none" w:sz="0" w:space="0" w:color="auto"/>
        <w:left w:val="none" w:sz="0" w:space="0" w:color="auto"/>
        <w:bottom w:val="none" w:sz="0" w:space="0" w:color="auto"/>
        <w:right w:val="none" w:sz="0" w:space="0" w:color="auto"/>
      </w:divBdr>
    </w:div>
    <w:div w:id="1898009198">
      <w:bodyDiv w:val="1"/>
      <w:marLeft w:val="0"/>
      <w:marRight w:val="0"/>
      <w:marTop w:val="0"/>
      <w:marBottom w:val="0"/>
      <w:divBdr>
        <w:top w:val="none" w:sz="0" w:space="0" w:color="auto"/>
        <w:left w:val="none" w:sz="0" w:space="0" w:color="auto"/>
        <w:bottom w:val="none" w:sz="0" w:space="0" w:color="auto"/>
        <w:right w:val="none" w:sz="0" w:space="0" w:color="auto"/>
      </w:divBdr>
    </w:div>
    <w:div w:id="1899586052">
      <w:bodyDiv w:val="1"/>
      <w:marLeft w:val="0"/>
      <w:marRight w:val="0"/>
      <w:marTop w:val="0"/>
      <w:marBottom w:val="0"/>
      <w:divBdr>
        <w:top w:val="none" w:sz="0" w:space="0" w:color="auto"/>
        <w:left w:val="none" w:sz="0" w:space="0" w:color="auto"/>
        <w:bottom w:val="none" w:sz="0" w:space="0" w:color="auto"/>
        <w:right w:val="none" w:sz="0" w:space="0" w:color="auto"/>
      </w:divBdr>
    </w:div>
    <w:div w:id="1905023527">
      <w:bodyDiv w:val="1"/>
      <w:marLeft w:val="0"/>
      <w:marRight w:val="0"/>
      <w:marTop w:val="0"/>
      <w:marBottom w:val="0"/>
      <w:divBdr>
        <w:top w:val="none" w:sz="0" w:space="0" w:color="auto"/>
        <w:left w:val="none" w:sz="0" w:space="0" w:color="auto"/>
        <w:bottom w:val="none" w:sz="0" w:space="0" w:color="auto"/>
        <w:right w:val="none" w:sz="0" w:space="0" w:color="auto"/>
      </w:divBdr>
    </w:div>
    <w:div w:id="1907102643">
      <w:bodyDiv w:val="1"/>
      <w:marLeft w:val="0"/>
      <w:marRight w:val="0"/>
      <w:marTop w:val="0"/>
      <w:marBottom w:val="0"/>
      <w:divBdr>
        <w:top w:val="none" w:sz="0" w:space="0" w:color="auto"/>
        <w:left w:val="none" w:sz="0" w:space="0" w:color="auto"/>
        <w:bottom w:val="none" w:sz="0" w:space="0" w:color="auto"/>
        <w:right w:val="none" w:sz="0" w:space="0" w:color="auto"/>
      </w:divBdr>
    </w:div>
    <w:div w:id="1911773191">
      <w:bodyDiv w:val="1"/>
      <w:marLeft w:val="0"/>
      <w:marRight w:val="0"/>
      <w:marTop w:val="0"/>
      <w:marBottom w:val="0"/>
      <w:divBdr>
        <w:top w:val="none" w:sz="0" w:space="0" w:color="auto"/>
        <w:left w:val="none" w:sz="0" w:space="0" w:color="auto"/>
        <w:bottom w:val="none" w:sz="0" w:space="0" w:color="auto"/>
        <w:right w:val="none" w:sz="0" w:space="0" w:color="auto"/>
      </w:divBdr>
    </w:div>
    <w:div w:id="1913809640">
      <w:bodyDiv w:val="1"/>
      <w:marLeft w:val="0"/>
      <w:marRight w:val="0"/>
      <w:marTop w:val="0"/>
      <w:marBottom w:val="0"/>
      <w:divBdr>
        <w:top w:val="none" w:sz="0" w:space="0" w:color="auto"/>
        <w:left w:val="none" w:sz="0" w:space="0" w:color="auto"/>
        <w:bottom w:val="none" w:sz="0" w:space="0" w:color="auto"/>
        <w:right w:val="none" w:sz="0" w:space="0" w:color="auto"/>
      </w:divBdr>
    </w:div>
    <w:div w:id="1919513563">
      <w:bodyDiv w:val="1"/>
      <w:marLeft w:val="0"/>
      <w:marRight w:val="0"/>
      <w:marTop w:val="0"/>
      <w:marBottom w:val="0"/>
      <w:divBdr>
        <w:top w:val="none" w:sz="0" w:space="0" w:color="auto"/>
        <w:left w:val="none" w:sz="0" w:space="0" w:color="auto"/>
        <w:bottom w:val="none" w:sz="0" w:space="0" w:color="auto"/>
        <w:right w:val="none" w:sz="0" w:space="0" w:color="auto"/>
      </w:divBdr>
      <w:divsChild>
        <w:div w:id="398751495">
          <w:marLeft w:val="0"/>
          <w:marRight w:val="0"/>
          <w:marTop w:val="0"/>
          <w:marBottom w:val="0"/>
          <w:divBdr>
            <w:top w:val="none" w:sz="0" w:space="0" w:color="auto"/>
            <w:left w:val="none" w:sz="0" w:space="0" w:color="auto"/>
            <w:bottom w:val="none" w:sz="0" w:space="0" w:color="auto"/>
            <w:right w:val="none" w:sz="0" w:space="0" w:color="auto"/>
          </w:divBdr>
          <w:divsChild>
            <w:div w:id="13146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6866">
      <w:bodyDiv w:val="1"/>
      <w:marLeft w:val="0"/>
      <w:marRight w:val="0"/>
      <w:marTop w:val="0"/>
      <w:marBottom w:val="0"/>
      <w:divBdr>
        <w:top w:val="none" w:sz="0" w:space="0" w:color="auto"/>
        <w:left w:val="none" w:sz="0" w:space="0" w:color="auto"/>
        <w:bottom w:val="none" w:sz="0" w:space="0" w:color="auto"/>
        <w:right w:val="none" w:sz="0" w:space="0" w:color="auto"/>
      </w:divBdr>
    </w:div>
    <w:div w:id="1930655964">
      <w:bodyDiv w:val="1"/>
      <w:marLeft w:val="0"/>
      <w:marRight w:val="0"/>
      <w:marTop w:val="0"/>
      <w:marBottom w:val="0"/>
      <w:divBdr>
        <w:top w:val="none" w:sz="0" w:space="0" w:color="auto"/>
        <w:left w:val="none" w:sz="0" w:space="0" w:color="auto"/>
        <w:bottom w:val="none" w:sz="0" w:space="0" w:color="auto"/>
        <w:right w:val="none" w:sz="0" w:space="0" w:color="auto"/>
      </w:divBdr>
    </w:div>
    <w:div w:id="1931963514">
      <w:bodyDiv w:val="1"/>
      <w:marLeft w:val="0"/>
      <w:marRight w:val="0"/>
      <w:marTop w:val="0"/>
      <w:marBottom w:val="0"/>
      <w:divBdr>
        <w:top w:val="none" w:sz="0" w:space="0" w:color="auto"/>
        <w:left w:val="none" w:sz="0" w:space="0" w:color="auto"/>
        <w:bottom w:val="none" w:sz="0" w:space="0" w:color="auto"/>
        <w:right w:val="none" w:sz="0" w:space="0" w:color="auto"/>
      </w:divBdr>
      <w:divsChild>
        <w:div w:id="534739012">
          <w:marLeft w:val="0"/>
          <w:marRight w:val="0"/>
          <w:marTop w:val="0"/>
          <w:marBottom w:val="0"/>
          <w:divBdr>
            <w:top w:val="none" w:sz="0" w:space="0" w:color="auto"/>
            <w:left w:val="none" w:sz="0" w:space="0" w:color="auto"/>
            <w:bottom w:val="none" w:sz="0" w:space="0" w:color="auto"/>
            <w:right w:val="none" w:sz="0" w:space="0" w:color="auto"/>
          </w:divBdr>
          <w:divsChild>
            <w:div w:id="692419860">
              <w:marLeft w:val="0"/>
              <w:marRight w:val="0"/>
              <w:marTop w:val="0"/>
              <w:marBottom w:val="0"/>
              <w:divBdr>
                <w:top w:val="none" w:sz="0" w:space="0" w:color="auto"/>
                <w:left w:val="none" w:sz="0" w:space="0" w:color="auto"/>
                <w:bottom w:val="none" w:sz="0" w:space="0" w:color="auto"/>
                <w:right w:val="none" w:sz="0" w:space="0" w:color="auto"/>
              </w:divBdr>
            </w:div>
          </w:divsChild>
        </w:div>
        <w:div w:id="1132016987">
          <w:marLeft w:val="0"/>
          <w:marRight w:val="0"/>
          <w:marTop w:val="0"/>
          <w:marBottom w:val="0"/>
          <w:divBdr>
            <w:top w:val="none" w:sz="0" w:space="0" w:color="auto"/>
            <w:left w:val="none" w:sz="0" w:space="0" w:color="auto"/>
            <w:bottom w:val="none" w:sz="0" w:space="0" w:color="auto"/>
            <w:right w:val="none" w:sz="0" w:space="0" w:color="auto"/>
          </w:divBdr>
          <w:divsChild>
            <w:div w:id="1155225995">
              <w:marLeft w:val="0"/>
              <w:marRight w:val="0"/>
              <w:marTop w:val="0"/>
              <w:marBottom w:val="0"/>
              <w:divBdr>
                <w:top w:val="none" w:sz="0" w:space="0" w:color="auto"/>
                <w:left w:val="none" w:sz="0" w:space="0" w:color="auto"/>
                <w:bottom w:val="none" w:sz="0" w:space="0" w:color="auto"/>
                <w:right w:val="none" w:sz="0" w:space="0" w:color="auto"/>
              </w:divBdr>
            </w:div>
          </w:divsChild>
        </w:div>
        <w:div w:id="364411167">
          <w:marLeft w:val="0"/>
          <w:marRight w:val="0"/>
          <w:marTop w:val="0"/>
          <w:marBottom w:val="0"/>
          <w:divBdr>
            <w:top w:val="none" w:sz="0" w:space="0" w:color="auto"/>
            <w:left w:val="none" w:sz="0" w:space="0" w:color="auto"/>
            <w:bottom w:val="none" w:sz="0" w:space="0" w:color="auto"/>
            <w:right w:val="none" w:sz="0" w:space="0" w:color="auto"/>
          </w:divBdr>
          <w:divsChild>
            <w:div w:id="1511289187">
              <w:marLeft w:val="0"/>
              <w:marRight w:val="0"/>
              <w:marTop w:val="0"/>
              <w:marBottom w:val="0"/>
              <w:divBdr>
                <w:top w:val="none" w:sz="0" w:space="0" w:color="auto"/>
                <w:left w:val="none" w:sz="0" w:space="0" w:color="auto"/>
                <w:bottom w:val="none" w:sz="0" w:space="0" w:color="auto"/>
                <w:right w:val="none" w:sz="0" w:space="0" w:color="auto"/>
              </w:divBdr>
            </w:div>
          </w:divsChild>
        </w:div>
        <w:div w:id="1628393346">
          <w:marLeft w:val="0"/>
          <w:marRight w:val="0"/>
          <w:marTop w:val="0"/>
          <w:marBottom w:val="0"/>
          <w:divBdr>
            <w:top w:val="none" w:sz="0" w:space="0" w:color="auto"/>
            <w:left w:val="none" w:sz="0" w:space="0" w:color="auto"/>
            <w:bottom w:val="none" w:sz="0" w:space="0" w:color="auto"/>
            <w:right w:val="none" w:sz="0" w:space="0" w:color="auto"/>
          </w:divBdr>
          <w:divsChild>
            <w:div w:id="1792824368">
              <w:marLeft w:val="0"/>
              <w:marRight w:val="0"/>
              <w:marTop w:val="0"/>
              <w:marBottom w:val="0"/>
              <w:divBdr>
                <w:top w:val="none" w:sz="0" w:space="0" w:color="auto"/>
                <w:left w:val="none" w:sz="0" w:space="0" w:color="auto"/>
                <w:bottom w:val="none" w:sz="0" w:space="0" w:color="auto"/>
                <w:right w:val="none" w:sz="0" w:space="0" w:color="auto"/>
              </w:divBdr>
            </w:div>
          </w:divsChild>
        </w:div>
        <w:div w:id="1115102153">
          <w:marLeft w:val="0"/>
          <w:marRight w:val="0"/>
          <w:marTop w:val="0"/>
          <w:marBottom w:val="0"/>
          <w:divBdr>
            <w:top w:val="none" w:sz="0" w:space="0" w:color="auto"/>
            <w:left w:val="none" w:sz="0" w:space="0" w:color="auto"/>
            <w:bottom w:val="none" w:sz="0" w:space="0" w:color="auto"/>
            <w:right w:val="none" w:sz="0" w:space="0" w:color="auto"/>
          </w:divBdr>
          <w:divsChild>
            <w:div w:id="10744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5940">
      <w:bodyDiv w:val="1"/>
      <w:marLeft w:val="0"/>
      <w:marRight w:val="0"/>
      <w:marTop w:val="0"/>
      <w:marBottom w:val="0"/>
      <w:divBdr>
        <w:top w:val="none" w:sz="0" w:space="0" w:color="auto"/>
        <w:left w:val="none" w:sz="0" w:space="0" w:color="auto"/>
        <w:bottom w:val="none" w:sz="0" w:space="0" w:color="auto"/>
        <w:right w:val="none" w:sz="0" w:space="0" w:color="auto"/>
      </w:divBdr>
    </w:div>
    <w:div w:id="1937594398">
      <w:bodyDiv w:val="1"/>
      <w:marLeft w:val="0"/>
      <w:marRight w:val="0"/>
      <w:marTop w:val="0"/>
      <w:marBottom w:val="0"/>
      <w:divBdr>
        <w:top w:val="none" w:sz="0" w:space="0" w:color="auto"/>
        <w:left w:val="none" w:sz="0" w:space="0" w:color="auto"/>
        <w:bottom w:val="none" w:sz="0" w:space="0" w:color="auto"/>
        <w:right w:val="none" w:sz="0" w:space="0" w:color="auto"/>
      </w:divBdr>
    </w:div>
    <w:div w:id="1944335015">
      <w:bodyDiv w:val="1"/>
      <w:marLeft w:val="0"/>
      <w:marRight w:val="0"/>
      <w:marTop w:val="0"/>
      <w:marBottom w:val="0"/>
      <w:divBdr>
        <w:top w:val="none" w:sz="0" w:space="0" w:color="auto"/>
        <w:left w:val="none" w:sz="0" w:space="0" w:color="auto"/>
        <w:bottom w:val="none" w:sz="0" w:space="0" w:color="auto"/>
        <w:right w:val="none" w:sz="0" w:space="0" w:color="auto"/>
      </w:divBdr>
      <w:divsChild>
        <w:div w:id="289946253">
          <w:marLeft w:val="0"/>
          <w:marRight w:val="0"/>
          <w:marTop w:val="0"/>
          <w:marBottom w:val="0"/>
          <w:divBdr>
            <w:top w:val="none" w:sz="0" w:space="0" w:color="auto"/>
            <w:left w:val="none" w:sz="0" w:space="0" w:color="auto"/>
            <w:bottom w:val="none" w:sz="0" w:space="0" w:color="auto"/>
            <w:right w:val="none" w:sz="0" w:space="0" w:color="auto"/>
          </w:divBdr>
          <w:divsChild>
            <w:div w:id="15701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09404">
      <w:bodyDiv w:val="1"/>
      <w:marLeft w:val="0"/>
      <w:marRight w:val="0"/>
      <w:marTop w:val="0"/>
      <w:marBottom w:val="0"/>
      <w:divBdr>
        <w:top w:val="none" w:sz="0" w:space="0" w:color="auto"/>
        <w:left w:val="none" w:sz="0" w:space="0" w:color="auto"/>
        <w:bottom w:val="none" w:sz="0" w:space="0" w:color="auto"/>
        <w:right w:val="none" w:sz="0" w:space="0" w:color="auto"/>
      </w:divBdr>
    </w:div>
    <w:div w:id="1956131788">
      <w:bodyDiv w:val="1"/>
      <w:marLeft w:val="0"/>
      <w:marRight w:val="0"/>
      <w:marTop w:val="0"/>
      <w:marBottom w:val="0"/>
      <w:divBdr>
        <w:top w:val="none" w:sz="0" w:space="0" w:color="auto"/>
        <w:left w:val="none" w:sz="0" w:space="0" w:color="auto"/>
        <w:bottom w:val="none" w:sz="0" w:space="0" w:color="auto"/>
        <w:right w:val="none" w:sz="0" w:space="0" w:color="auto"/>
      </w:divBdr>
    </w:div>
    <w:div w:id="1960720169">
      <w:bodyDiv w:val="1"/>
      <w:marLeft w:val="0"/>
      <w:marRight w:val="0"/>
      <w:marTop w:val="0"/>
      <w:marBottom w:val="0"/>
      <w:divBdr>
        <w:top w:val="none" w:sz="0" w:space="0" w:color="auto"/>
        <w:left w:val="none" w:sz="0" w:space="0" w:color="auto"/>
        <w:bottom w:val="none" w:sz="0" w:space="0" w:color="auto"/>
        <w:right w:val="none" w:sz="0" w:space="0" w:color="auto"/>
      </w:divBdr>
    </w:div>
    <w:div w:id="1962416295">
      <w:bodyDiv w:val="1"/>
      <w:marLeft w:val="0"/>
      <w:marRight w:val="0"/>
      <w:marTop w:val="0"/>
      <w:marBottom w:val="0"/>
      <w:divBdr>
        <w:top w:val="none" w:sz="0" w:space="0" w:color="auto"/>
        <w:left w:val="none" w:sz="0" w:space="0" w:color="auto"/>
        <w:bottom w:val="none" w:sz="0" w:space="0" w:color="auto"/>
        <w:right w:val="none" w:sz="0" w:space="0" w:color="auto"/>
      </w:divBdr>
    </w:div>
    <w:div w:id="1965303064">
      <w:bodyDiv w:val="1"/>
      <w:marLeft w:val="0"/>
      <w:marRight w:val="0"/>
      <w:marTop w:val="0"/>
      <w:marBottom w:val="0"/>
      <w:divBdr>
        <w:top w:val="none" w:sz="0" w:space="0" w:color="auto"/>
        <w:left w:val="none" w:sz="0" w:space="0" w:color="auto"/>
        <w:bottom w:val="none" w:sz="0" w:space="0" w:color="auto"/>
        <w:right w:val="none" w:sz="0" w:space="0" w:color="auto"/>
      </w:divBdr>
    </w:div>
    <w:div w:id="1968008217">
      <w:bodyDiv w:val="1"/>
      <w:marLeft w:val="0"/>
      <w:marRight w:val="0"/>
      <w:marTop w:val="0"/>
      <w:marBottom w:val="0"/>
      <w:divBdr>
        <w:top w:val="none" w:sz="0" w:space="0" w:color="auto"/>
        <w:left w:val="none" w:sz="0" w:space="0" w:color="auto"/>
        <w:bottom w:val="none" w:sz="0" w:space="0" w:color="auto"/>
        <w:right w:val="none" w:sz="0" w:space="0" w:color="auto"/>
      </w:divBdr>
    </w:div>
    <w:div w:id="1974602239">
      <w:bodyDiv w:val="1"/>
      <w:marLeft w:val="0"/>
      <w:marRight w:val="0"/>
      <w:marTop w:val="0"/>
      <w:marBottom w:val="0"/>
      <w:divBdr>
        <w:top w:val="none" w:sz="0" w:space="0" w:color="auto"/>
        <w:left w:val="none" w:sz="0" w:space="0" w:color="auto"/>
        <w:bottom w:val="none" w:sz="0" w:space="0" w:color="auto"/>
        <w:right w:val="none" w:sz="0" w:space="0" w:color="auto"/>
      </w:divBdr>
    </w:div>
    <w:div w:id="1976983127">
      <w:bodyDiv w:val="1"/>
      <w:marLeft w:val="0"/>
      <w:marRight w:val="0"/>
      <w:marTop w:val="0"/>
      <w:marBottom w:val="0"/>
      <w:divBdr>
        <w:top w:val="none" w:sz="0" w:space="0" w:color="auto"/>
        <w:left w:val="none" w:sz="0" w:space="0" w:color="auto"/>
        <w:bottom w:val="none" w:sz="0" w:space="0" w:color="auto"/>
        <w:right w:val="none" w:sz="0" w:space="0" w:color="auto"/>
      </w:divBdr>
    </w:div>
    <w:div w:id="1978952956">
      <w:bodyDiv w:val="1"/>
      <w:marLeft w:val="0"/>
      <w:marRight w:val="0"/>
      <w:marTop w:val="0"/>
      <w:marBottom w:val="0"/>
      <w:divBdr>
        <w:top w:val="none" w:sz="0" w:space="0" w:color="auto"/>
        <w:left w:val="none" w:sz="0" w:space="0" w:color="auto"/>
        <w:bottom w:val="none" w:sz="0" w:space="0" w:color="auto"/>
        <w:right w:val="none" w:sz="0" w:space="0" w:color="auto"/>
      </w:divBdr>
    </w:div>
    <w:div w:id="1991664419">
      <w:bodyDiv w:val="1"/>
      <w:marLeft w:val="0"/>
      <w:marRight w:val="0"/>
      <w:marTop w:val="0"/>
      <w:marBottom w:val="0"/>
      <w:divBdr>
        <w:top w:val="none" w:sz="0" w:space="0" w:color="auto"/>
        <w:left w:val="none" w:sz="0" w:space="0" w:color="auto"/>
        <w:bottom w:val="none" w:sz="0" w:space="0" w:color="auto"/>
        <w:right w:val="none" w:sz="0" w:space="0" w:color="auto"/>
      </w:divBdr>
    </w:div>
    <w:div w:id="1991783453">
      <w:bodyDiv w:val="1"/>
      <w:marLeft w:val="0"/>
      <w:marRight w:val="0"/>
      <w:marTop w:val="0"/>
      <w:marBottom w:val="0"/>
      <w:divBdr>
        <w:top w:val="none" w:sz="0" w:space="0" w:color="auto"/>
        <w:left w:val="none" w:sz="0" w:space="0" w:color="auto"/>
        <w:bottom w:val="none" w:sz="0" w:space="0" w:color="auto"/>
        <w:right w:val="none" w:sz="0" w:space="0" w:color="auto"/>
      </w:divBdr>
    </w:div>
    <w:div w:id="1996445010">
      <w:bodyDiv w:val="1"/>
      <w:marLeft w:val="0"/>
      <w:marRight w:val="0"/>
      <w:marTop w:val="0"/>
      <w:marBottom w:val="0"/>
      <w:divBdr>
        <w:top w:val="none" w:sz="0" w:space="0" w:color="auto"/>
        <w:left w:val="none" w:sz="0" w:space="0" w:color="auto"/>
        <w:bottom w:val="none" w:sz="0" w:space="0" w:color="auto"/>
        <w:right w:val="none" w:sz="0" w:space="0" w:color="auto"/>
      </w:divBdr>
    </w:div>
    <w:div w:id="1998336392">
      <w:bodyDiv w:val="1"/>
      <w:marLeft w:val="0"/>
      <w:marRight w:val="0"/>
      <w:marTop w:val="0"/>
      <w:marBottom w:val="0"/>
      <w:divBdr>
        <w:top w:val="none" w:sz="0" w:space="0" w:color="auto"/>
        <w:left w:val="none" w:sz="0" w:space="0" w:color="auto"/>
        <w:bottom w:val="none" w:sz="0" w:space="0" w:color="auto"/>
        <w:right w:val="none" w:sz="0" w:space="0" w:color="auto"/>
      </w:divBdr>
    </w:div>
    <w:div w:id="2023043907">
      <w:bodyDiv w:val="1"/>
      <w:marLeft w:val="0"/>
      <w:marRight w:val="0"/>
      <w:marTop w:val="0"/>
      <w:marBottom w:val="0"/>
      <w:divBdr>
        <w:top w:val="none" w:sz="0" w:space="0" w:color="auto"/>
        <w:left w:val="none" w:sz="0" w:space="0" w:color="auto"/>
        <w:bottom w:val="none" w:sz="0" w:space="0" w:color="auto"/>
        <w:right w:val="none" w:sz="0" w:space="0" w:color="auto"/>
      </w:divBdr>
      <w:divsChild>
        <w:div w:id="1712455698">
          <w:marLeft w:val="0"/>
          <w:marRight w:val="0"/>
          <w:marTop w:val="0"/>
          <w:marBottom w:val="0"/>
          <w:divBdr>
            <w:top w:val="none" w:sz="0" w:space="0" w:color="auto"/>
            <w:left w:val="none" w:sz="0" w:space="0" w:color="auto"/>
            <w:bottom w:val="none" w:sz="0" w:space="0" w:color="auto"/>
            <w:right w:val="none" w:sz="0" w:space="0" w:color="auto"/>
          </w:divBdr>
          <w:divsChild>
            <w:div w:id="9014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2816">
      <w:bodyDiv w:val="1"/>
      <w:marLeft w:val="0"/>
      <w:marRight w:val="0"/>
      <w:marTop w:val="0"/>
      <w:marBottom w:val="0"/>
      <w:divBdr>
        <w:top w:val="none" w:sz="0" w:space="0" w:color="auto"/>
        <w:left w:val="none" w:sz="0" w:space="0" w:color="auto"/>
        <w:bottom w:val="none" w:sz="0" w:space="0" w:color="auto"/>
        <w:right w:val="none" w:sz="0" w:space="0" w:color="auto"/>
      </w:divBdr>
    </w:div>
    <w:div w:id="2025981868">
      <w:bodyDiv w:val="1"/>
      <w:marLeft w:val="0"/>
      <w:marRight w:val="0"/>
      <w:marTop w:val="0"/>
      <w:marBottom w:val="0"/>
      <w:divBdr>
        <w:top w:val="none" w:sz="0" w:space="0" w:color="auto"/>
        <w:left w:val="none" w:sz="0" w:space="0" w:color="auto"/>
        <w:bottom w:val="none" w:sz="0" w:space="0" w:color="auto"/>
        <w:right w:val="none" w:sz="0" w:space="0" w:color="auto"/>
      </w:divBdr>
    </w:div>
    <w:div w:id="2026130752">
      <w:bodyDiv w:val="1"/>
      <w:marLeft w:val="0"/>
      <w:marRight w:val="0"/>
      <w:marTop w:val="0"/>
      <w:marBottom w:val="0"/>
      <w:divBdr>
        <w:top w:val="none" w:sz="0" w:space="0" w:color="auto"/>
        <w:left w:val="none" w:sz="0" w:space="0" w:color="auto"/>
        <w:bottom w:val="none" w:sz="0" w:space="0" w:color="auto"/>
        <w:right w:val="none" w:sz="0" w:space="0" w:color="auto"/>
      </w:divBdr>
      <w:divsChild>
        <w:div w:id="1991908336">
          <w:marLeft w:val="0"/>
          <w:marRight w:val="0"/>
          <w:marTop w:val="0"/>
          <w:marBottom w:val="0"/>
          <w:divBdr>
            <w:top w:val="none" w:sz="0" w:space="0" w:color="auto"/>
            <w:left w:val="none" w:sz="0" w:space="0" w:color="auto"/>
            <w:bottom w:val="none" w:sz="0" w:space="0" w:color="auto"/>
            <w:right w:val="none" w:sz="0" w:space="0" w:color="auto"/>
          </w:divBdr>
          <w:divsChild>
            <w:div w:id="824862020">
              <w:marLeft w:val="0"/>
              <w:marRight w:val="0"/>
              <w:marTop w:val="0"/>
              <w:marBottom w:val="0"/>
              <w:divBdr>
                <w:top w:val="none" w:sz="0" w:space="0" w:color="auto"/>
                <w:left w:val="none" w:sz="0" w:space="0" w:color="auto"/>
                <w:bottom w:val="none" w:sz="0" w:space="0" w:color="auto"/>
                <w:right w:val="none" w:sz="0" w:space="0" w:color="auto"/>
              </w:divBdr>
            </w:div>
          </w:divsChild>
        </w:div>
        <w:div w:id="2079589963">
          <w:marLeft w:val="0"/>
          <w:marRight w:val="0"/>
          <w:marTop w:val="0"/>
          <w:marBottom w:val="0"/>
          <w:divBdr>
            <w:top w:val="none" w:sz="0" w:space="0" w:color="auto"/>
            <w:left w:val="none" w:sz="0" w:space="0" w:color="auto"/>
            <w:bottom w:val="none" w:sz="0" w:space="0" w:color="auto"/>
            <w:right w:val="none" w:sz="0" w:space="0" w:color="auto"/>
          </w:divBdr>
          <w:divsChild>
            <w:div w:id="1110471838">
              <w:marLeft w:val="0"/>
              <w:marRight w:val="0"/>
              <w:marTop w:val="0"/>
              <w:marBottom w:val="0"/>
              <w:divBdr>
                <w:top w:val="none" w:sz="0" w:space="0" w:color="auto"/>
                <w:left w:val="none" w:sz="0" w:space="0" w:color="auto"/>
                <w:bottom w:val="none" w:sz="0" w:space="0" w:color="auto"/>
                <w:right w:val="none" w:sz="0" w:space="0" w:color="auto"/>
              </w:divBdr>
            </w:div>
          </w:divsChild>
        </w:div>
        <w:div w:id="701981185">
          <w:marLeft w:val="0"/>
          <w:marRight w:val="0"/>
          <w:marTop w:val="0"/>
          <w:marBottom w:val="0"/>
          <w:divBdr>
            <w:top w:val="none" w:sz="0" w:space="0" w:color="auto"/>
            <w:left w:val="none" w:sz="0" w:space="0" w:color="auto"/>
            <w:bottom w:val="none" w:sz="0" w:space="0" w:color="auto"/>
            <w:right w:val="none" w:sz="0" w:space="0" w:color="auto"/>
          </w:divBdr>
          <w:divsChild>
            <w:div w:id="111092282">
              <w:marLeft w:val="0"/>
              <w:marRight w:val="0"/>
              <w:marTop w:val="0"/>
              <w:marBottom w:val="0"/>
              <w:divBdr>
                <w:top w:val="none" w:sz="0" w:space="0" w:color="auto"/>
                <w:left w:val="none" w:sz="0" w:space="0" w:color="auto"/>
                <w:bottom w:val="none" w:sz="0" w:space="0" w:color="auto"/>
                <w:right w:val="none" w:sz="0" w:space="0" w:color="auto"/>
              </w:divBdr>
            </w:div>
          </w:divsChild>
        </w:div>
        <w:div w:id="1331251077">
          <w:marLeft w:val="0"/>
          <w:marRight w:val="0"/>
          <w:marTop w:val="0"/>
          <w:marBottom w:val="0"/>
          <w:divBdr>
            <w:top w:val="none" w:sz="0" w:space="0" w:color="auto"/>
            <w:left w:val="none" w:sz="0" w:space="0" w:color="auto"/>
            <w:bottom w:val="none" w:sz="0" w:space="0" w:color="auto"/>
            <w:right w:val="none" w:sz="0" w:space="0" w:color="auto"/>
          </w:divBdr>
          <w:divsChild>
            <w:div w:id="8413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5133">
      <w:bodyDiv w:val="1"/>
      <w:marLeft w:val="0"/>
      <w:marRight w:val="0"/>
      <w:marTop w:val="0"/>
      <w:marBottom w:val="0"/>
      <w:divBdr>
        <w:top w:val="none" w:sz="0" w:space="0" w:color="auto"/>
        <w:left w:val="none" w:sz="0" w:space="0" w:color="auto"/>
        <w:bottom w:val="none" w:sz="0" w:space="0" w:color="auto"/>
        <w:right w:val="none" w:sz="0" w:space="0" w:color="auto"/>
      </w:divBdr>
    </w:div>
    <w:div w:id="2044790476">
      <w:bodyDiv w:val="1"/>
      <w:marLeft w:val="0"/>
      <w:marRight w:val="0"/>
      <w:marTop w:val="0"/>
      <w:marBottom w:val="0"/>
      <w:divBdr>
        <w:top w:val="none" w:sz="0" w:space="0" w:color="auto"/>
        <w:left w:val="none" w:sz="0" w:space="0" w:color="auto"/>
        <w:bottom w:val="none" w:sz="0" w:space="0" w:color="auto"/>
        <w:right w:val="none" w:sz="0" w:space="0" w:color="auto"/>
      </w:divBdr>
      <w:divsChild>
        <w:div w:id="1539734245">
          <w:marLeft w:val="0"/>
          <w:marRight w:val="0"/>
          <w:marTop w:val="0"/>
          <w:marBottom w:val="0"/>
          <w:divBdr>
            <w:top w:val="none" w:sz="0" w:space="0" w:color="auto"/>
            <w:left w:val="none" w:sz="0" w:space="0" w:color="auto"/>
            <w:bottom w:val="none" w:sz="0" w:space="0" w:color="auto"/>
            <w:right w:val="none" w:sz="0" w:space="0" w:color="auto"/>
          </w:divBdr>
          <w:divsChild>
            <w:div w:id="4966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8085">
      <w:bodyDiv w:val="1"/>
      <w:marLeft w:val="0"/>
      <w:marRight w:val="0"/>
      <w:marTop w:val="0"/>
      <w:marBottom w:val="0"/>
      <w:divBdr>
        <w:top w:val="none" w:sz="0" w:space="0" w:color="auto"/>
        <w:left w:val="none" w:sz="0" w:space="0" w:color="auto"/>
        <w:bottom w:val="none" w:sz="0" w:space="0" w:color="auto"/>
        <w:right w:val="none" w:sz="0" w:space="0" w:color="auto"/>
      </w:divBdr>
      <w:divsChild>
        <w:div w:id="1930263419">
          <w:marLeft w:val="0"/>
          <w:marRight w:val="0"/>
          <w:marTop w:val="0"/>
          <w:marBottom w:val="0"/>
          <w:divBdr>
            <w:top w:val="none" w:sz="0" w:space="0" w:color="auto"/>
            <w:left w:val="none" w:sz="0" w:space="0" w:color="auto"/>
            <w:bottom w:val="none" w:sz="0" w:space="0" w:color="auto"/>
            <w:right w:val="none" w:sz="0" w:space="0" w:color="auto"/>
          </w:divBdr>
          <w:divsChild>
            <w:div w:id="2123724508">
              <w:marLeft w:val="0"/>
              <w:marRight w:val="0"/>
              <w:marTop w:val="0"/>
              <w:marBottom w:val="0"/>
              <w:divBdr>
                <w:top w:val="none" w:sz="0" w:space="0" w:color="auto"/>
                <w:left w:val="none" w:sz="0" w:space="0" w:color="auto"/>
                <w:bottom w:val="none" w:sz="0" w:space="0" w:color="auto"/>
                <w:right w:val="none" w:sz="0" w:space="0" w:color="auto"/>
              </w:divBdr>
            </w:div>
          </w:divsChild>
        </w:div>
        <w:div w:id="721632730">
          <w:marLeft w:val="0"/>
          <w:marRight w:val="0"/>
          <w:marTop w:val="0"/>
          <w:marBottom w:val="0"/>
          <w:divBdr>
            <w:top w:val="none" w:sz="0" w:space="0" w:color="auto"/>
            <w:left w:val="none" w:sz="0" w:space="0" w:color="auto"/>
            <w:bottom w:val="none" w:sz="0" w:space="0" w:color="auto"/>
            <w:right w:val="none" w:sz="0" w:space="0" w:color="auto"/>
          </w:divBdr>
          <w:divsChild>
            <w:div w:id="508183067">
              <w:marLeft w:val="0"/>
              <w:marRight w:val="0"/>
              <w:marTop w:val="0"/>
              <w:marBottom w:val="0"/>
              <w:divBdr>
                <w:top w:val="none" w:sz="0" w:space="0" w:color="auto"/>
                <w:left w:val="none" w:sz="0" w:space="0" w:color="auto"/>
                <w:bottom w:val="none" w:sz="0" w:space="0" w:color="auto"/>
                <w:right w:val="none" w:sz="0" w:space="0" w:color="auto"/>
              </w:divBdr>
            </w:div>
          </w:divsChild>
        </w:div>
        <w:div w:id="1155486906">
          <w:marLeft w:val="0"/>
          <w:marRight w:val="0"/>
          <w:marTop w:val="0"/>
          <w:marBottom w:val="0"/>
          <w:divBdr>
            <w:top w:val="none" w:sz="0" w:space="0" w:color="auto"/>
            <w:left w:val="none" w:sz="0" w:space="0" w:color="auto"/>
            <w:bottom w:val="none" w:sz="0" w:space="0" w:color="auto"/>
            <w:right w:val="none" w:sz="0" w:space="0" w:color="auto"/>
          </w:divBdr>
          <w:divsChild>
            <w:div w:id="154730998">
              <w:marLeft w:val="0"/>
              <w:marRight w:val="0"/>
              <w:marTop w:val="0"/>
              <w:marBottom w:val="0"/>
              <w:divBdr>
                <w:top w:val="none" w:sz="0" w:space="0" w:color="auto"/>
                <w:left w:val="none" w:sz="0" w:space="0" w:color="auto"/>
                <w:bottom w:val="none" w:sz="0" w:space="0" w:color="auto"/>
                <w:right w:val="none" w:sz="0" w:space="0" w:color="auto"/>
              </w:divBdr>
            </w:div>
          </w:divsChild>
        </w:div>
        <w:div w:id="1351830947">
          <w:marLeft w:val="0"/>
          <w:marRight w:val="0"/>
          <w:marTop w:val="0"/>
          <w:marBottom w:val="0"/>
          <w:divBdr>
            <w:top w:val="none" w:sz="0" w:space="0" w:color="auto"/>
            <w:left w:val="none" w:sz="0" w:space="0" w:color="auto"/>
            <w:bottom w:val="none" w:sz="0" w:space="0" w:color="auto"/>
            <w:right w:val="none" w:sz="0" w:space="0" w:color="auto"/>
          </w:divBdr>
          <w:divsChild>
            <w:div w:id="10995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7219">
      <w:bodyDiv w:val="1"/>
      <w:marLeft w:val="0"/>
      <w:marRight w:val="0"/>
      <w:marTop w:val="0"/>
      <w:marBottom w:val="0"/>
      <w:divBdr>
        <w:top w:val="none" w:sz="0" w:space="0" w:color="auto"/>
        <w:left w:val="none" w:sz="0" w:space="0" w:color="auto"/>
        <w:bottom w:val="none" w:sz="0" w:space="0" w:color="auto"/>
        <w:right w:val="none" w:sz="0" w:space="0" w:color="auto"/>
      </w:divBdr>
      <w:divsChild>
        <w:div w:id="245505450">
          <w:marLeft w:val="0"/>
          <w:marRight w:val="0"/>
          <w:marTop w:val="0"/>
          <w:marBottom w:val="0"/>
          <w:divBdr>
            <w:top w:val="none" w:sz="0" w:space="0" w:color="auto"/>
            <w:left w:val="none" w:sz="0" w:space="0" w:color="auto"/>
            <w:bottom w:val="none" w:sz="0" w:space="0" w:color="auto"/>
            <w:right w:val="none" w:sz="0" w:space="0" w:color="auto"/>
          </w:divBdr>
          <w:divsChild>
            <w:div w:id="1499537270">
              <w:marLeft w:val="0"/>
              <w:marRight w:val="0"/>
              <w:marTop w:val="0"/>
              <w:marBottom w:val="0"/>
              <w:divBdr>
                <w:top w:val="none" w:sz="0" w:space="0" w:color="auto"/>
                <w:left w:val="none" w:sz="0" w:space="0" w:color="auto"/>
                <w:bottom w:val="none" w:sz="0" w:space="0" w:color="auto"/>
                <w:right w:val="none" w:sz="0" w:space="0" w:color="auto"/>
              </w:divBdr>
            </w:div>
          </w:divsChild>
        </w:div>
        <w:div w:id="738791657">
          <w:marLeft w:val="0"/>
          <w:marRight w:val="0"/>
          <w:marTop w:val="0"/>
          <w:marBottom w:val="0"/>
          <w:divBdr>
            <w:top w:val="none" w:sz="0" w:space="0" w:color="auto"/>
            <w:left w:val="none" w:sz="0" w:space="0" w:color="auto"/>
            <w:bottom w:val="none" w:sz="0" w:space="0" w:color="auto"/>
            <w:right w:val="none" w:sz="0" w:space="0" w:color="auto"/>
          </w:divBdr>
          <w:divsChild>
            <w:div w:id="167182964">
              <w:marLeft w:val="0"/>
              <w:marRight w:val="0"/>
              <w:marTop w:val="0"/>
              <w:marBottom w:val="0"/>
              <w:divBdr>
                <w:top w:val="none" w:sz="0" w:space="0" w:color="auto"/>
                <w:left w:val="none" w:sz="0" w:space="0" w:color="auto"/>
                <w:bottom w:val="none" w:sz="0" w:space="0" w:color="auto"/>
                <w:right w:val="none" w:sz="0" w:space="0" w:color="auto"/>
              </w:divBdr>
            </w:div>
          </w:divsChild>
        </w:div>
        <w:div w:id="1147937406">
          <w:marLeft w:val="0"/>
          <w:marRight w:val="0"/>
          <w:marTop w:val="0"/>
          <w:marBottom w:val="0"/>
          <w:divBdr>
            <w:top w:val="none" w:sz="0" w:space="0" w:color="auto"/>
            <w:left w:val="none" w:sz="0" w:space="0" w:color="auto"/>
            <w:bottom w:val="none" w:sz="0" w:space="0" w:color="auto"/>
            <w:right w:val="none" w:sz="0" w:space="0" w:color="auto"/>
          </w:divBdr>
          <w:divsChild>
            <w:div w:id="1214998420">
              <w:marLeft w:val="0"/>
              <w:marRight w:val="0"/>
              <w:marTop w:val="0"/>
              <w:marBottom w:val="0"/>
              <w:divBdr>
                <w:top w:val="none" w:sz="0" w:space="0" w:color="auto"/>
                <w:left w:val="none" w:sz="0" w:space="0" w:color="auto"/>
                <w:bottom w:val="none" w:sz="0" w:space="0" w:color="auto"/>
                <w:right w:val="none" w:sz="0" w:space="0" w:color="auto"/>
              </w:divBdr>
            </w:div>
          </w:divsChild>
        </w:div>
        <w:div w:id="1997875792">
          <w:marLeft w:val="0"/>
          <w:marRight w:val="0"/>
          <w:marTop w:val="0"/>
          <w:marBottom w:val="0"/>
          <w:divBdr>
            <w:top w:val="none" w:sz="0" w:space="0" w:color="auto"/>
            <w:left w:val="none" w:sz="0" w:space="0" w:color="auto"/>
            <w:bottom w:val="none" w:sz="0" w:space="0" w:color="auto"/>
            <w:right w:val="none" w:sz="0" w:space="0" w:color="auto"/>
          </w:divBdr>
          <w:divsChild>
            <w:div w:id="1502815104">
              <w:marLeft w:val="0"/>
              <w:marRight w:val="0"/>
              <w:marTop w:val="0"/>
              <w:marBottom w:val="0"/>
              <w:divBdr>
                <w:top w:val="none" w:sz="0" w:space="0" w:color="auto"/>
                <w:left w:val="none" w:sz="0" w:space="0" w:color="auto"/>
                <w:bottom w:val="none" w:sz="0" w:space="0" w:color="auto"/>
                <w:right w:val="none" w:sz="0" w:space="0" w:color="auto"/>
              </w:divBdr>
            </w:div>
          </w:divsChild>
        </w:div>
        <w:div w:id="99759941">
          <w:marLeft w:val="0"/>
          <w:marRight w:val="0"/>
          <w:marTop w:val="0"/>
          <w:marBottom w:val="0"/>
          <w:divBdr>
            <w:top w:val="none" w:sz="0" w:space="0" w:color="auto"/>
            <w:left w:val="none" w:sz="0" w:space="0" w:color="auto"/>
            <w:bottom w:val="none" w:sz="0" w:space="0" w:color="auto"/>
            <w:right w:val="none" w:sz="0" w:space="0" w:color="auto"/>
          </w:divBdr>
          <w:divsChild>
            <w:div w:id="571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7195">
      <w:bodyDiv w:val="1"/>
      <w:marLeft w:val="0"/>
      <w:marRight w:val="0"/>
      <w:marTop w:val="0"/>
      <w:marBottom w:val="0"/>
      <w:divBdr>
        <w:top w:val="none" w:sz="0" w:space="0" w:color="auto"/>
        <w:left w:val="none" w:sz="0" w:space="0" w:color="auto"/>
        <w:bottom w:val="none" w:sz="0" w:space="0" w:color="auto"/>
        <w:right w:val="none" w:sz="0" w:space="0" w:color="auto"/>
      </w:divBdr>
    </w:div>
    <w:div w:id="2074544193">
      <w:bodyDiv w:val="1"/>
      <w:marLeft w:val="0"/>
      <w:marRight w:val="0"/>
      <w:marTop w:val="0"/>
      <w:marBottom w:val="0"/>
      <w:divBdr>
        <w:top w:val="none" w:sz="0" w:space="0" w:color="auto"/>
        <w:left w:val="none" w:sz="0" w:space="0" w:color="auto"/>
        <w:bottom w:val="none" w:sz="0" w:space="0" w:color="auto"/>
        <w:right w:val="none" w:sz="0" w:space="0" w:color="auto"/>
      </w:divBdr>
    </w:div>
    <w:div w:id="2075933726">
      <w:bodyDiv w:val="1"/>
      <w:marLeft w:val="0"/>
      <w:marRight w:val="0"/>
      <w:marTop w:val="0"/>
      <w:marBottom w:val="0"/>
      <w:divBdr>
        <w:top w:val="none" w:sz="0" w:space="0" w:color="auto"/>
        <w:left w:val="none" w:sz="0" w:space="0" w:color="auto"/>
        <w:bottom w:val="none" w:sz="0" w:space="0" w:color="auto"/>
        <w:right w:val="none" w:sz="0" w:space="0" w:color="auto"/>
      </w:divBdr>
    </w:div>
    <w:div w:id="2081513331">
      <w:bodyDiv w:val="1"/>
      <w:marLeft w:val="0"/>
      <w:marRight w:val="0"/>
      <w:marTop w:val="0"/>
      <w:marBottom w:val="0"/>
      <w:divBdr>
        <w:top w:val="none" w:sz="0" w:space="0" w:color="auto"/>
        <w:left w:val="none" w:sz="0" w:space="0" w:color="auto"/>
        <w:bottom w:val="none" w:sz="0" w:space="0" w:color="auto"/>
        <w:right w:val="none" w:sz="0" w:space="0" w:color="auto"/>
      </w:divBdr>
    </w:div>
    <w:div w:id="2087722878">
      <w:bodyDiv w:val="1"/>
      <w:marLeft w:val="0"/>
      <w:marRight w:val="0"/>
      <w:marTop w:val="0"/>
      <w:marBottom w:val="0"/>
      <w:divBdr>
        <w:top w:val="none" w:sz="0" w:space="0" w:color="auto"/>
        <w:left w:val="none" w:sz="0" w:space="0" w:color="auto"/>
        <w:bottom w:val="none" w:sz="0" w:space="0" w:color="auto"/>
        <w:right w:val="none" w:sz="0" w:space="0" w:color="auto"/>
      </w:divBdr>
    </w:div>
    <w:div w:id="2088071029">
      <w:bodyDiv w:val="1"/>
      <w:marLeft w:val="0"/>
      <w:marRight w:val="0"/>
      <w:marTop w:val="0"/>
      <w:marBottom w:val="0"/>
      <w:divBdr>
        <w:top w:val="none" w:sz="0" w:space="0" w:color="auto"/>
        <w:left w:val="none" w:sz="0" w:space="0" w:color="auto"/>
        <w:bottom w:val="none" w:sz="0" w:space="0" w:color="auto"/>
        <w:right w:val="none" w:sz="0" w:space="0" w:color="auto"/>
      </w:divBdr>
    </w:div>
    <w:div w:id="2090032286">
      <w:bodyDiv w:val="1"/>
      <w:marLeft w:val="0"/>
      <w:marRight w:val="0"/>
      <w:marTop w:val="0"/>
      <w:marBottom w:val="0"/>
      <w:divBdr>
        <w:top w:val="none" w:sz="0" w:space="0" w:color="auto"/>
        <w:left w:val="none" w:sz="0" w:space="0" w:color="auto"/>
        <w:bottom w:val="none" w:sz="0" w:space="0" w:color="auto"/>
        <w:right w:val="none" w:sz="0" w:space="0" w:color="auto"/>
      </w:divBdr>
    </w:div>
    <w:div w:id="2093312997">
      <w:bodyDiv w:val="1"/>
      <w:marLeft w:val="0"/>
      <w:marRight w:val="0"/>
      <w:marTop w:val="0"/>
      <w:marBottom w:val="0"/>
      <w:divBdr>
        <w:top w:val="none" w:sz="0" w:space="0" w:color="auto"/>
        <w:left w:val="none" w:sz="0" w:space="0" w:color="auto"/>
        <w:bottom w:val="none" w:sz="0" w:space="0" w:color="auto"/>
        <w:right w:val="none" w:sz="0" w:space="0" w:color="auto"/>
      </w:divBdr>
    </w:div>
    <w:div w:id="2097553313">
      <w:bodyDiv w:val="1"/>
      <w:marLeft w:val="0"/>
      <w:marRight w:val="0"/>
      <w:marTop w:val="0"/>
      <w:marBottom w:val="0"/>
      <w:divBdr>
        <w:top w:val="none" w:sz="0" w:space="0" w:color="auto"/>
        <w:left w:val="none" w:sz="0" w:space="0" w:color="auto"/>
        <w:bottom w:val="none" w:sz="0" w:space="0" w:color="auto"/>
        <w:right w:val="none" w:sz="0" w:space="0" w:color="auto"/>
      </w:divBdr>
      <w:divsChild>
        <w:div w:id="2063094451">
          <w:marLeft w:val="0"/>
          <w:marRight w:val="0"/>
          <w:marTop w:val="0"/>
          <w:marBottom w:val="0"/>
          <w:divBdr>
            <w:top w:val="none" w:sz="0" w:space="0" w:color="auto"/>
            <w:left w:val="none" w:sz="0" w:space="0" w:color="auto"/>
            <w:bottom w:val="none" w:sz="0" w:space="0" w:color="auto"/>
            <w:right w:val="none" w:sz="0" w:space="0" w:color="auto"/>
          </w:divBdr>
          <w:divsChild>
            <w:div w:id="18288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9927">
      <w:bodyDiv w:val="1"/>
      <w:marLeft w:val="0"/>
      <w:marRight w:val="0"/>
      <w:marTop w:val="0"/>
      <w:marBottom w:val="0"/>
      <w:divBdr>
        <w:top w:val="none" w:sz="0" w:space="0" w:color="auto"/>
        <w:left w:val="none" w:sz="0" w:space="0" w:color="auto"/>
        <w:bottom w:val="none" w:sz="0" w:space="0" w:color="auto"/>
        <w:right w:val="none" w:sz="0" w:space="0" w:color="auto"/>
      </w:divBdr>
    </w:div>
    <w:div w:id="2103603845">
      <w:bodyDiv w:val="1"/>
      <w:marLeft w:val="0"/>
      <w:marRight w:val="0"/>
      <w:marTop w:val="0"/>
      <w:marBottom w:val="0"/>
      <w:divBdr>
        <w:top w:val="none" w:sz="0" w:space="0" w:color="auto"/>
        <w:left w:val="none" w:sz="0" w:space="0" w:color="auto"/>
        <w:bottom w:val="none" w:sz="0" w:space="0" w:color="auto"/>
        <w:right w:val="none" w:sz="0" w:space="0" w:color="auto"/>
      </w:divBdr>
    </w:div>
    <w:div w:id="2112162413">
      <w:bodyDiv w:val="1"/>
      <w:marLeft w:val="0"/>
      <w:marRight w:val="0"/>
      <w:marTop w:val="0"/>
      <w:marBottom w:val="0"/>
      <w:divBdr>
        <w:top w:val="none" w:sz="0" w:space="0" w:color="auto"/>
        <w:left w:val="none" w:sz="0" w:space="0" w:color="auto"/>
        <w:bottom w:val="none" w:sz="0" w:space="0" w:color="auto"/>
        <w:right w:val="none" w:sz="0" w:space="0" w:color="auto"/>
      </w:divBdr>
      <w:divsChild>
        <w:div w:id="395781980">
          <w:marLeft w:val="0"/>
          <w:marRight w:val="0"/>
          <w:marTop w:val="0"/>
          <w:marBottom w:val="0"/>
          <w:divBdr>
            <w:top w:val="none" w:sz="0" w:space="0" w:color="auto"/>
            <w:left w:val="none" w:sz="0" w:space="0" w:color="auto"/>
            <w:bottom w:val="none" w:sz="0" w:space="0" w:color="auto"/>
            <w:right w:val="none" w:sz="0" w:space="0" w:color="auto"/>
          </w:divBdr>
          <w:divsChild>
            <w:div w:id="178580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3464">
      <w:bodyDiv w:val="1"/>
      <w:marLeft w:val="0"/>
      <w:marRight w:val="0"/>
      <w:marTop w:val="0"/>
      <w:marBottom w:val="0"/>
      <w:divBdr>
        <w:top w:val="none" w:sz="0" w:space="0" w:color="auto"/>
        <w:left w:val="none" w:sz="0" w:space="0" w:color="auto"/>
        <w:bottom w:val="none" w:sz="0" w:space="0" w:color="auto"/>
        <w:right w:val="none" w:sz="0" w:space="0" w:color="auto"/>
      </w:divBdr>
    </w:div>
    <w:div w:id="2128043684">
      <w:bodyDiv w:val="1"/>
      <w:marLeft w:val="0"/>
      <w:marRight w:val="0"/>
      <w:marTop w:val="0"/>
      <w:marBottom w:val="0"/>
      <w:divBdr>
        <w:top w:val="none" w:sz="0" w:space="0" w:color="auto"/>
        <w:left w:val="none" w:sz="0" w:space="0" w:color="auto"/>
        <w:bottom w:val="none" w:sz="0" w:space="0" w:color="auto"/>
        <w:right w:val="none" w:sz="0" w:space="0" w:color="auto"/>
      </w:divBdr>
      <w:divsChild>
        <w:div w:id="278999620">
          <w:marLeft w:val="0"/>
          <w:marRight w:val="0"/>
          <w:marTop w:val="0"/>
          <w:marBottom w:val="0"/>
          <w:divBdr>
            <w:top w:val="none" w:sz="0" w:space="0" w:color="auto"/>
            <w:left w:val="none" w:sz="0" w:space="0" w:color="auto"/>
            <w:bottom w:val="none" w:sz="0" w:space="0" w:color="auto"/>
            <w:right w:val="none" w:sz="0" w:space="0" w:color="auto"/>
          </w:divBdr>
          <w:divsChild>
            <w:div w:id="15286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1086">
      <w:bodyDiv w:val="1"/>
      <w:marLeft w:val="0"/>
      <w:marRight w:val="0"/>
      <w:marTop w:val="0"/>
      <w:marBottom w:val="0"/>
      <w:divBdr>
        <w:top w:val="none" w:sz="0" w:space="0" w:color="auto"/>
        <w:left w:val="none" w:sz="0" w:space="0" w:color="auto"/>
        <w:bottom w:val="none" w:sz="0" w:space="0" w:color="auto"/>
        <w:right w:val="none" w:sz="0" w:space="0" w:color="auto"/>
      </w:divBdr>
    </w:div>
    <w:div w:id="2141916520">
      <w:bodyDiv w:val="1"/>
      <w:marLeft w:val="0"/>
      <w:marRight w:val="0"/>
      <w:marTop w:val="0"/>
      <w:marBottom w:val="0"/>
      <w:divBdr>
        <w:top w:val="none" w:sz="0" w:space="0" w:color="auto"/>
        <w:left w:val="none" w:sz="0" w:space="0" w:color="auto"/>
        <w:bottom w:val="none" w:sz="0" w:space="0" w:color="auto"/>
        <w:right w:val="none" w:sz="0" w:space="0" w:color="auto"/>
      </w:divBdr>
      <w:divsChild>
        <w:div w:id="803699059">
          <w:marLeft w:val="0"/>
          <w:marRight w:val="0"/>
          <w:marTop w:val="0"/>
          <w:marBottom w:val="0"/>
          <w:divBdr>
            <w:top w:val="none" w:sz="0" w:space="0" w:color="auto"/>
            <w:left w:val="none" w:sz="0" w:space="0" w:color="auto"/>
            <w:bottom w:val="none" w:sz="0" w:space="0" w:color="auto"/>
            <w:right w:val="none" w:sz="0" w:space="0" w:color="auto"/>
          </w:divBdr>
          <w:divsChild>
            <w:div w:id="1335497664">
              <w:marLeft w:val="0"/>
              <w:marRight w:val="0"/>
              <w:marTop w:val="0"/>
              <w:marBottom w:val="0"/>
              <w:divBdr>
                <w:top w:val="none" w:sz="0" w:space="0" w:color="auto"/>
                <w:left w:val="none" w:sz="0" w:space="0" w:color="auto"/>
                <w:bottom w:val="none" w:sz="0" w:space="0" w:color="auto"/>
                <w:right w:val="none" w:sz="0" w:space="0" w:color="auto"/>
              </w:divBdr>
            </w:div>
          </w:divsChild>
        </w:div>
        <w:div w:id="1588997177">
          <w:marLeft w:val="0"/>
          <w:marRight w:val="0"/>
          <w:marTop w:val="0"/>
          <w:marBottom w:val="0"/>
          <w:divBdr>
            <w:top w:val="none" w:sz="0" w:space="0" w:color="auto"/>
            <w:left w:val="none" w:sz="0" w:space="0" w:color="auto"/>
            <w:bottom w:val="none" w:sz="0" w:space="0" w:color="auto"/>
            <w:right w:val="none" w:sz="0" w:space="0" w:color="auto"/>
          </w:divBdr>
          <w:divsChild>
            <w:div w:id="1586497849">
              <w:marLeft w:val="0"/>
              <w:marRight w:val="0"/>
              <w:marTop w:val="0"/>
              <w:marBottom w:val="0"/>
              <w:divBdr>
                <w:top w:val="none" w:sz="0" w:space="0" w:color="auto"/>
                <w:left w:val="none" w:sz="0" w:space="0" w:color="auto"/>
                <w:bottom w:val="none" w:sz="0" w:space="0" w:color="auto"/>
                <w:right w:val="none" w:sz="0" w:space="0" w:color="auto"/>
              </w:divBdr>
            </w:div>
          </w:divsChild>
        </w:div>
        <w:div w:id="425879734">
          <w:marLeft w:val="0"/>
          <w:marRight w:val="0"/>
          <w:marTop w:val="0"/>
          <w:marBottom w:val="0"/>
          <w:divBdr>
            <w:top w:val="none" w:sz="0" w:space="0" w:color="auto"/>
            <w:left w:val="none" w:sz="0" w:space="0" w:color="auto"/>
            <w:bottom w:val="none" w:sz="0" w:space="0" w:color="auto"/>
            <w:right w:val="none" w:sz="0" w:space="0" w:color="auto"/>
          </w:divBdr>
          <w:divsChild>
            <w:div w:id="1678995391">
              <w:marLeft w:val="0"/>
              <w:marRight w:val="0"/>
              <w:marTop w:val="0"/>
              <w:marBottom w:val="0"/>
              <w:divBdr>
                <w:top w:val="none" w:sz="0" w:space="0" w:color="auto"/>
                <w:left w:val="none" w:sz="0" w:space="0" w:color="auto"/>
                <w:bottom w:val="none" w:sz="0" w:space="0" w:color="auto"/>
                <w:right w:val="none" w:sz="0" w:space="0" w:color="auto"/>
              </w:divBdr>
            </w:div>
          </w:divsChild>
        </w:div>
        <w:div w:id="668870914">
          <w:marLeft w:val="0"/>
          <w:marRight w:val="0"/>
          <w:marTop w:val="0"/>
          <w:marBottom w:val="0"/>
          <w:divBdr>
            <w:top w:val="none" w:sz="0" w:space="0" w:color="auto"/>
            <w:left w:val="none" w:sz="0" w:space="0" w:color="auto"/>
            <w:bottom w:val="none" w:sz="0" w:space="0" w:color="auto"/>
            <w:right w:val="none" w:sz="0" w:space="0" w:color="auto"/>
          </w:divBdr>
          <w:divsChild>
            <w:div w:id="74330520">
              <w:marLeft w:val="0"/>
              <w:marRight w:val="0"/>
              <w:marTop w:val="0"/>
              <w:marBottom w:val="0"/>
              <w:divBdr>
                <w:top w:val="none" w:sz="0" w:space="0" w:color="auto"/>
                <w:left w:val="none" w:sz="0" w:space="0" w:color="auto"/>
                <w:bottom w:val="none" w:sz="0" w:space="0" w:color="auto"/>
                <w:right w:val="none" w:sz="0" w:space="0" w:color="auto"/>
              </w:divBdr>
            </w:div>
          </w:divsChild>
        </w:div>
        <w:div w:id="1066034370">
          <w:marLeft w:val="0"/>
          <w:marRight w:val="0"/>
          <w:marTop w:val="0"/>
          <w:marBottom w:val="0"/>
          <w:divBdr>
            <w:top w:val="none" w:sz="0" w:space="0" w:color="auto"/>
            <w:left w:val="none" w:sz="0" w:space="0" w:color="auto"/>
            <w:bottom w:val="none" w:sz="0" w:space="0" w:color="auto"/>
            <w:right w:val="none" w:sz="0" w:space="0" w:color="auto"/>
          </w:divBdr>
          <w:divsChild>
            <w:div w:id="18179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6774">
      <w:bodyDiv w:val="1"/>
      <w:marLeft w:val="0"/>
      <w:marRight w:val="0"/>
      <w:marTop w:val="0"/>
      <w:marBottom w:val="0"/>
      <w:divBdr>
        <w:top w:val="none" w:sz="0" w:space="0" w:color="auto"/>
        <w:left w:val="none" w:sz="0" w:space="0" w:color="auto"/>
        <w:bottom w:val="none" w:sz="0" w:space="0" w:color="auto"/>
        <w:right w:val="none" w:sz="0" w:space="0" w:color="auto"/>
      </w:divBdr>
      <w:divsChild>
        <w:div w:id="921715937">
          <w:marLeft w:val="0"/>
          <w:marRight w:val="0"/>
          <w:marTop w:val="0"/>
          <w:marBottom w:val="0"/>
          <w:divBdr>
            <w:top w:val="none" w:sz="0" w:space="0" w:color="auto"/>
            <w:left w:val="none" w:sz="0" w:space="0" w:color="auto"/>
            <w:bottom w:val="none" w:sz="0" w:space="0" w:color="auto"/>
            <w:right w:val="none" w:sz="0" w:space="0" w:color="auto"/>
          </w:divBdr>
          <w:divsChild>
            <w:div w:id="9087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7475">
      <w:bodyDiv w:val="1"/>
      <w:marLeft w:val="0"/>
      <w:marRight w:val="0"/>
      <w:marTop w:val="0"/>
      <w:marBottom w:val="0"/>
      <w:divBdr>
        <w:top w:val="none" w:sz="0" w:space="0" w:color="auto"/>
        <w:left w:val="none" w:sz="0" w:space="0" w:color="auto"/>
        <w:bottom w:val="none" w:sz="0" w:space="0" w:color="auto"/>
        <w:right w:val="none" w:sz="0" w:space="0" w:color="auto"/>
      </w:divBdr>
      <w:divsChild>
        <w:div w:id="2114551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4060-FB5A-4487-8F1E-BDD27090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83</Pages>
  <Words>19033</Words>
  <Characters>108493</Characters>
  <Application>Microsoft Office Word</Application>
  <DocSecurity>0</DocSecurity>
  <Lines>904</Lines>
  <Paragraphs>254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 Барбарук</dc:creator>
  <cp:keywords/>
  <dc:description/>
  <cp:lastModifiedBy>Наталія Завацька</cp:lastModifiedBy>
  <cp:revision>3</cp:revision>
  <cp:lastPrinted>2025-10-04T19:35:00Z</cp:lastPrinted>
  <dcterms:created xsi:type="dcterms:W3CDTF">2025-12-18T16:15:00Z</dcterms:created>
  <dcterms:modified xsi:type="dcterms:W3CDTF">2025-12-18T16:18:00Z</dcterms:modified>
</cp:coreProperties>
</file>