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9520C4" w:rsidRDefault="0000146C" w:rsidP="00620C86">
      <w:pPr>
        <w:pStyle w:val="1"/>
        <w:spacing w:before="83"/>
        <w:ind w:left="949" w:right="230" w:hanging="949"/>
      </w:pPr>
      <w:bookmarkStart w:id="0" w:name="_Hlk174782530"/>
      <w:r w:rsidRPr="009520C4">
        <w:t>РОЗДІЛ 1</w:t>
      </w:r>
    </w:p>
    <w:p w14:paraId="31970B11" w14:textId="77777777" w:rsidR="00314AF3" w:rsidRPr="009520C4" w:rsidRDefault="00314AF3" w:rsidP="00314AF3">
      <w:pPr>
        <w:rPr>
          <w:lang w:eastAsia="en-US"/>
        </w:rPr>
      </w:pPr>
    </w:p>
    <w:p w14:paraId="6293A8A4" w14:textId="77777777" w:rsidR="0008658A" w:rsidRPr="009520C4" w:rsidRDefault="0008658A" w:rsidP="00314AF3">
      <w:pPr>
        <w:rPr>
          <w:lang w:eastAsia="en-US"/>
        </w:rPr>
      </w:pPr>
    </w:p>
    <w:p w14:paraId="4BCB22A4" w14:textId="77777777" w:rsidR="0008658A" w:rsidRPr="009520C4" w:rsidRDefault="0008658A" w:rsidP="00314AF3">
      <w:pPr>
        <w:rPr>
          <w:lang w:eastAsia="en-US"/>
        </w:rPr>
      </w:pPr>
    </w:p>
    <w:p w14:paraId="66351745" w14:textId="77777777" w:rsidR="00E61E51" w:rsidRPr="009520C4" w:rsidRDefault="00E61E51" w:rsidP="00E61E51">
      <w:pPr>
        <w:rPr>
          <w:lang w:eastAsia="en-US"/>
        </w:rPr>
      </w:pPr>
    </w:p>
    <w:p w14:paraId="5CE2F7E8" w14:textId="144323E9" w:rsidR="0008658A" w:rsidRPr="00C72C91" w:rsidRDefault="00C72C91" w:rsidP="00C72C91">
      <w:pPr>
        <w:spacing w:line="360" w:lineRule="auto"/>
        <w:jc w:val="center"/>
        <w:rPr>
          <w:b/>
          <w:bCs/>
          <w:lang w:eastAsia="en-US"/>
        </w:rPr>
      </w:pPr>
      <w:r w:rsidRPr="00C72C91">
        <w:rPr>
          <w:b/>
          <w:bCs/>
          <w:caps/>
          <w:sz w:val="28"/>
          <w:szCs w:val="28"/>
        </w:rPr>
        <w:t>Теоретико-методологічні підходи до вивчення проблеми формування соціальної компетентності майбутніх фахівців з соціального забезпечення</w:t>
      </w:r>
    </w:p>
    <w:p w14:paraId="46A34036" w14:textId="77777777" w:rsidR="0064277F" w:rsidRPr="00C72C91" w:rsidRDefault="0064277F" w:rsidP="00C72C91">
      <w:pPr>
        <w:pStyle w:val="ad"/>
        <w:spacing w:after="0" w:line="360" w:lineRule="auto"/>
        <w:ind w:right="219" w:firstLine="707"/>
        <w:jc w:val="center"/>
        <w:rPr>
          <w:b/>
          <w:bCs/>
          <w:sz w:val="28"/>
          <w:szCs w:val="28"/>
        </w:rPr>
      </w:pPr>
    </w:p>
    <w:p w14:paraId="7C793CB8" w14:textId="77777777" w:rsidR="0008658A" w:rsidRPr="009520C4" w:rsidRDefault="0008658A" w:rsidP="00314AF3">
      <w:pPr>
        <w:pStyle w:val="ad"/>
        <w:spacing w:line="360" w:lineRule="auto"/>
        <w:ind w:right="219" w:firstLine="707"/>
        <w:jc w:val="both"/>
        <w:rPr>
          <w:sz w:val="28"/>
          <w:szCs w:val="28"/>
        </w:rPr>
      </w:pPr>
    </w:p>
    <w:p w14:paraId="18FA3CA0" w14:textId="77777777" w:rsidR="00C72C91" w:rsidRPr="00C72C91" w:rsidRDefault="00C72C91" w:rsidP="00314AF3">
      <w:pPr>
        <w:pStyle w:val="ad"/>
        <w:spacing w:line="360" w:lineRule="auto"/>
        <w:ind w:right="219" w:firstLine="707"/>
        <w:jc w:val="both"/>
        <w:rPr>
          <w:b/>
          <w:bCs/>
          <w:sz w:val="28"/>
          <w:szCs w:val="28"/>
        </w:rPr>
      </w:pPr>
      <w:r w:rsidRPr="00C72C91">
        <w:rPr>
          <w:b/>
          <w:bCs/>
          <w:sz w:val="28"/>
          <w:szCs w:val="28"/>
        </w:rPr>
        <w:t xml:space="preserve">1.1. Соціальна компетентність майбутніх фахівців з соціального забезпечення як наукова проблема </w:t>
      </w:r>
    </w:p>
    <w:p w14:paraId="16E3A1DE" w14:textId="77777777" w:rsidR="00C72C91" w:rsidRDefault="00C72C91" w:rsidP="00314AF3">
      <w:pPr>
        <w:pStyle w:val="ad"/>
        <w:spacing w:line="360" w:lineRule="auto"/>
        <w:ind w:right="219" w:firstLine="707"/>
        <w:jc w:val="both"/>
        <w:rPr>
          <w:sz w:val="28"/>
          <w:szCs w:val="28"/>
        </w:rPr>
      </w:pPr>
    </w:p>
    <w:p w14:paraId="47AA1C1D" w14:textId="5C4D445B" w:rsidR="00C72C91" w:rsidRDefault="00C72C91" w:rsidP="00314AF3">
      <w:pPr>
        <w:pStyle w:val="ad"/>
        <w:spacing w:line="360" w:lineRule="auto"/>
        <w:ind w:right="219" w:firstLine="707"/>
        <w:jc w:val="both"/>
        <w:rPr>
          <w:sz w:val="28"/>
          <w:szCs w:val="28"/>
        </w:rPr>
      </w:pPr>
      <w:r w:rsidRPr="00C72C91">
        <w:rPr>
          <w:sz w:val="28"/>
          <w:szCs w:val="28"/>
        </w:rPr>
        <w:t>Відповідно до завдань дослідження, розв’язання проблеми розвитку соціальної компетентності потребує аналізу основних базових понять, серед яких: «компетентність», «соціальна компетентність», «соціальна компетентність вчителя», «соціальний захист здобувачів освіти», «складні життєві обставини», «дитина, яка опинились у складних життєвих обставинах», «соціальний захист дітей», «соціальн</w:t>
      </w:r>
      <w:r>
        <w:rPr>
          <w:sz w:val="28"/>
          <w:szCs w:val="28"/>
        </w:rPr>
        <w:t>ий</w:t>
      </w:r>
      <w:r w:rsidRPr="00C72C91">
        <w:rPr>
          <w:sz w:val="28"/>
          <w:szCs w:val="28"/>
        </w:rPr>
        <w:t xml:space="preserve"> супровід». </w:t>
      </w:r>
    </w:p>
    <w:p w14:paraId="54B4DC83" w14:textId="77777777" w:rsidR="00C72C91" w:rsidRDefault="00C72C91" w:rsidP="00314AF3">
      <w:pPr>
        <w:pStyle w:val="ad"/>
        <w:spacing w:line="360" w:lineRule="auto"/>
        <w:ind w:right="219" w:firstLine="707"/>
        <w:jc w:val="both"/>
        <w:rPr>
          <w:sz w:val="28"/>
          <w:szCs w:val="28"/>
        </w:rPr>
      </w:pPr>
      <w:r w:rsidRPr="00C72C91">
        <w:rPr>
          <w:sz w:val="28"/>
          <w:szCs w:val="28"/>
        </w:rPr>
        <w:t xml:space="preserve">Зважаючи на логіку нашого дослідження та враховуючи визначені категорії, що визначають предметну область роботи, виникає потреба дослідити поняття «компетентність». </w:t>
      </w:r>
    </w:p>
    <w:p w14:paraId="565F658E" w14:textId="77777777" w:rsidR="00677765" w:rsidRDefault="00C72C91" w:rsidP="00314AF3">
      <w:pPr>
        <w:pStyle w:val="ad"/>
        <w:spacing w:line="360" w:lineRule="auto"/>
        <w:ind w:right="219" w:firstLine="707"/>
        <w:jc w:val="both"/>
        <w:rPr>
          <w:sz w:val="28"/>
          <w:szCs w:val="28"/>
        </w:rPr>
      </w:pPr>
      <w:r w:rsidRPr="00C72C91">
        <w:rPr>
          <w:sz w:val="28"/>
          <w:szCs w:val="28"/>
        </w:rPr>
        <w:t xml:space="preserve">Упродовж багатьох років велика кількість як зарубіжних, так і вітчизняних науковців досліджували суть визначення терміну «компетентність», таких як </w:t>
      </w:r>
      <w:r>
        <w:rPr>
          <w:sz w:val="28"/>
          <w:szCs w:val="28"/>
        </w:rPr>
        <w:t xml:space="preserve">             </w:t>
      </w:r>
      <w:r w:rsidRPr="00C72C91">
        <w:rPr>
          <w:sz w:val="28"/>
          <w:szCs w:val="28"/>
        </w:rPr>
        <w:t xml:space="preserve">І. </w:t>
      </w:r>
      <w:proofErr w:type="spellStart"/>
      <w:r w:rsidRPr="00C72C91">
        <w:rPr>
          <w:sz w:val="28"/>
          <w:szCs w:val="28"/>
        </w:rPr>
        <w:t>Бех</w:t>
      </w:r>
      <w:proofErr w:type="spellEnd"/>
      <w:r w:rsidRPr="00C72C91">
        <w:rPr>
          <w:sz w:val="28"/>
          <w:szCs w:val="28"/>
        </w:rPr>
        <w:t xml:space="preserve">, Н. </w:t>
      </w:r>
      <w:proofErr w:type="spellStart"/>
      <w:r w:rsidRPr="00C72C91">
        <w:rPr>
          <w:sz w:val="28"/>
          <w:szCs w:val="28"/>
        </w:rPr>
        <w:t>Бібік</w:t>
      </w:r>
      <w:proofErr w:type="spellEnd"/>
      <w:r w:rsidRPr="00C72C91">
        <w:rPr>
          <w:sz w:val="28"/>
          <w:szCs w:val="28"/>
        </w:rPr>
        <w:t xml:space="preserve">, І. </w:t>
      </w:r>
      <w:proofErr w:type="spellStart"/>
      <w:r w:rsidRPr="00C72C91">
        <w:rPr>
          <w:sz w:val="28"/>
          <w:szCs w:val="28"/>
        </w:rPr>
        <w:t>Зязюн</w:t>
      </w:r>
      <w:proofErr w:type="spellEnd"/>
      <w:r w:rsidRPr="00C72C91">
        <w:rPr>
          <w:sz w:val="28"/>
          <w:szCs w:val="28"/>
        </w:rPr>
        <w:t xml:space="preserve">, О. </w:t>
      </w:r>
      <w:proofErr w:type="spellStart"/>
      <w:r w:rsidRPr="00C72C91">
        <w:rPr>
          <w:sz w:val="28"/>
          <w:szCs w:val="28"/>
        </w:rPr>
        <w:t>Пометун</w:t>
      </w:r>
      <w:proofErr w:type="spellEnd"/>
      <w:r w:rsidRPr="00C72C91">
        <w:rPr>
          <w:sz w:val="28"/>
          <w:szCs w:val="28"/>
        </w:rPr>
        <w:t xml:space="preserve">, </w:t>
      </w:r>
      <w:proofErr w:type="spellStart"/>
      <w:r w:rsidRPr="00C72C91">
        <w:rPr>
          <w:sz w:val="28"/>
          <w:szCs w:val="28"/>
        </w:rPr>
        <w:t>Дж</w:t>
      </w:r>
      <w:proofErr w:type="spellEnd"/>
      <w:r w:rsidRPr="00C72C91">
        <w:rPr>
          <w:sz w:val="28"/>
          <w:szCs w:val="28"/>
        </w:rPr>
        <w:t xml:space="preserve">. </w:t>
      </w:r>
      <w:proofErr w:type="spellStart"/>
      <w:r w:rsidRPr="00C72C91">
        <w:rPr>
          <w:sz w:val="28"/>
          <w:szCs w:val="28"/>
        </w:rPr>
        <w:t>Равен</w:t>
      </w:r>
      <w:proofErr w:type="spellEnd"/>
      <w:r w:rsidR="00677765">
        <w:rPr>
          <w:sz w:val="28"/>
          <w:szCs w:val="28"/>
        </w:rPr>
        <w:t xml:space="preserve"> </w:t>
      </w:r>
      <w:r w:rsidRPr="00C72C91">
        <w:rPr>
          <w:sz w:val="28"/>
          <w:szCs w:val="28"/>
        </w:rPr>
        <w:t>та інші</w:t>
      </w:r>
      <w:r w:rsidR="00677765">
        <w:rPr>
          <w:sz w:val="28"/>
          <w:szCs w:val="28"/>
        </w:rPr>
        <w:t>.</w:t>
      </w:r>
    </w:p>
    <w:p w14:paraId="241F2BE5" w14:textId="77777777" w:rsidR="00677765" w:rsidRDefault="00C72C91" w:rsidP="00314AF3">
      <w:pPr>
        <w:pStyle w:val="ad"/>
        <w:spacing w:line="360" w:lineRule="auto"/>
        <w:ind w:right="219" w:firstLine="707"/>
        <w:jc w:val="both"/>
        <w:rPr>
          <w:sz w:val="28"/>
          <w:szCs w:val="28"/>
        </w:rPr>
      </w:pPr>
      <w:r w:rsidRPr="00C72C91">
        <w:rPr>
          <w:sz w:val="28"/>
          <w:szCs w:val="28"/>
        </w:rPr>
        <w:t xml:space="preserve">Ми поділяємо думку зазначених вище науковців які зазначають, що компетентності є показниками, які дають можливість встановити готовність до певної діяльності, персонального розвитку та плідної участі в житті спільноти. </w:t>
      </w:r>
    </w:p>
    <w:p w14:paraId="44D41653" w14:textId="77777777" w:rsidR="00677765" w:rsidRDefault="00C72C91" w:rsidP="00314AF3">
      <w:pPr>
        <w:pStyle w:val="ad"/>
        <w:spacing w:line="360" w:lineRule="auto"/>
        <w:ind w:right="219" w:firstLine="707"/>
        <w:jc w:val="both"/>
        <w:rPr>
          <w:sz w:val="28"/>
          <w:szCs w:val="28"/>
        </w:rPr>
      </w:pPr>
      <w:r w:rsidRPr="00C72C91">
        <w:rPr>
          <w:sz w:val="28"/>
          <w:szCs w:val="28"/>
        </w:rPr>
        <w:lastRenderedPageBreak/>
        <w:t xml:space="preserve">Оволодіння ними дає людині змогу орієнтуватися в сучасному суспільстві, інформаційному просторі, здобувати подальшу освіту та працювати на змінному ринку праці. </w:t>
      </w:r>
    </w:p>
    <w:p w14:paraId="3F5D1187" w14:textId="77777777" w:rsidR="00677765" w:rsidRDefault="00C72C91" w:rsidP="00314AF3">
      <w:pPr>
        <w:pStyle w:val="ad"/>
        <w:spacing w:line="360" w:lineRule="auto"/>
        <w:ind w:right="219" w:firstLine="707"/>
        <w:jc w:val="both"/>
        <w:rPr>
          <w:sz w:val="28"/>
          <w:szCs w:val="28"/>
        </w:rPr>
      </w:pPr>
      <w:r w:rsidRPr="00C72C91">
        <w:rPr>
          <w:sz w:val="28"/>
          <w:szCs w:val="28"/>
        </w:rPr>
        <w:t xml:space="preserve">Оскільки багато науковців вже досліджували сутність терміну «компетентність», у нашій дисертації ми не будемо проводити детальний аналіз цього поняття. Замість цього, ми використовуємо визначення з Закону України «Про освіту», з яким погоджуємось. </w:t>
      </w:r>
    </w:p>
    <w:p w14:paraId="3C058B52" w14:textId="77777777" w:rsidR="00677765" w:rsidRDefault="00C72C91" w:rsidP="00314AF3">
      <w:pPr>
        <w:pStyle w:val="ad"/>
        <w:spacing w:line="360" w:lineRule="auto"/>
        <w:ind w:right="219" w:firstLine="707"/>
        <w:jc w:val="both"/>
        <w:rPr>
          <w:sz w:val="28"/>
          <w:szCs w:val="28"/>
        </w:rPr>
      </w:pPr>
      <w:r w:rsidRPr="00C72C91">
        <w:rPr>
          <w:sz w:val="28"/>
          <w:szCs w:val="28"/>
        </w:rPr>
        <w:t>Згідно з цим визначенням, «компетентність - це динамічна комбінація знань, умінь, навичок, способів мислення, поглядів, цінностей, інших особистих якостей, що визначає здатність особи успішно соціалізуватися, провадити професійну та/або подальшу навчальну діяльність»</w:t>
      </w:r>
      <w:r w:rsidR="00677765">
        <w:rPr>
          <w:sz w:val="28"/>
          <w:szCs w:val="28"/>
        </w:rPr>
        <w:t>.</w:t>
      </w:r>
    </w:p>
    <w:p w14:paraId="723BA84E" w14:textId="6B652017" w:rsidR="00677765" w:rsidRDefault="00C72C91" w:rsidP="00314AF3">
      <w:pPr>
        <w:pStyle w:val="ad"/>
        <w:spacing w:line="360" w:lineRule="auto"/>
        <w:ind w:right="219" w:firstLine="707"/>
        <w:jc w:val="both"/>
        <w:rPr>
          <w:sz w:val="28"/>
          <w:szCs w:val="28"/>
        </w:rPr>
      </w:pPr>
      <w:r w:rsidRPr="00C72C91">
        <w:rPr>
          <w:sz w:val="28"/>
          <w:szCs w:val="28"/>
        </w:rPr>
        <w:t xml:space="preserve"> Виходячи з цього, Закон України «Про освіту» також зазначає, що працівники мають постійно підвищувати свій професійний рівень та педагогічну майстерність. </w:t>
      </w:r>
    </w:p>
    <w:p w14:paraId="2D7DA178" w14:textId="77777777" w:rsidR="00677765" w:rsidRDefault="00C72C91" w:rsidP="00314AF3">
      <w:pPr>
        <w:pStyle w:val="ad"/>
        <w:spacing w:line="360" w:lineRule="auto"/>
        <w:ind w:right="219" w:firstLine="707"/>
        <w:jc w:val="both"/>
        <w:rPr>
          <w:sz w:val="28"/>
          <w:szCs w:val="28"/>
        </w:rPr>
      </w:pPr>
      <w:r w:rsidRPr="00C72C91">
        <w:rPr>
          <w:sz w:val="28"/>
          <w:szCs w:val="28"/>
        </w:rPr>
        <w:t xml:space="preserve">Це підкреслює важливість постійного розвитку професійної компетентності, в тому числі і СК, оскільки ця проблема в умовах економічних, соціальних та безпекових криз, є дуже нагальною. </w:t>
      </w:r>
    </w:p>
    <w:p w14:paraId="5A8F7A36" w14:textId="218D10C3" w:rsidR="00677765" w:rsidRDefault="00C72C91" w:rsidP="00314AF3">
      <w:pPr>
        <w:pStyle w:val="ad"/>
        <w:spacing w:line="360" w:lineRule="auto"/>
        <w:ind w:right="219" w:firstLine="707"/>
        <w:jc w:val="both"/>
        <w:rPr>
          <w:sz w:val="28"/>
          <w:szCs w:val="28"/>
        </w:rPr>
      </w:pPr>
      <w:r w:rsidRPr="00C72C91">
        <w:rPr>
          <w:sz w:val="28"/>
          <w:szCs w:val="28"/>
        </w:rPr>
        <w:t xml:space="preserve">Адже, СК є необхідним елементом професійної компетентності, оскільки вона впливає на якість взаємодії зі здобувачами освіти та іншими учасниками освітнього процесу і сприяє досягненню освітніх та соціальних цілей. </w:t>
      </w:r>
    </w:p>
    <w:p w14:paraId="098A73F9" w14:textId="1F8FDD38" w:rsidR="00677765" w:rsidRDefault="00C72C91" w:rsidP="00314AF3">
      <w:pPr>
        <w:pStyle w:val="ad"/>
        <w:spacing w:line="360" w:lineRule="auto"/>
        <w:ind w:right="219" w:firstLine="707"/>
        <w:jc w:val="both"/>
        <w:rPr>
          <w:sz w:val="28"/>
          <w:szCs w:val="28"/>
        </w:rPr>
      </w:pPr>
      <w:r w:rsidRPr="00C72C91">
        <w:rPr>
          <w:sz w:val="28"/>
          <w:szCs w:val="28"/>
        </w:rPr>
        <w:t xml:space="preserve">У контексті нашого дослідження необхідно визначити трактування поняття «соціальна компетентність». Нам близька думка науковців Р. </w:t>
      </w:r>
      <w:proofErr w:type="spellStart"/>
      <w:r w:rsidRPr="00C72C91">
        <w:rPr>
          <w:sz w:val="28"/>
          <w:szCs w:val="28"/>
        </w:rPr>
        <w:t>Вундерера</w:t>
      </w:r>
      <w:proofErr w:type="spellEnd"/>
      <w:r w:rsidRPr="00C72C91">
        <w:rPr>
          <w:sz w:val="28"/>
          <w:szCs w:val="28"/>
        </w:rPr>
        <w:t xml:space="preserve"> та П. Дика, які вважають, що СК відіграє провідну роль скрізь, де люди зустрічаються, взаємодіють, співпрацюють один з одним (наприклад, в сім’ї, школі, на підприємстві, в суспільстві в цілому</w:t>
      </w:r>
      <w:r w:rsidR="00677765">
        <w:rPr>
          <w:sz w:val="28"/>
          <w:szCs w:val="28"/>
        </w:rPr>
        <w:t>).</w:t>
      </w:r>
    </w:p>
    <w:p w14:paraId="3BB56733" w14:textId="77777777" w:rsidR="00677765" w:rsidRDefault="00C72C91" w:rsidP="00314AF3">
      <w:pPr>
        <w:pStyle w:val="ad"/>
        <w:spacing w:line="360" w:lineRule="auto"/>
        <w:ind w:right="219" w:firstLine="707"/>
        <w:jc w:val="both"/>
        <w:rPr>
          <w:sz w:val="28"/>
          <w:szCs w:val="28"/>
        </w:rPr>
      </w:pPr>
      <w:r w:rsidRPr="00C72C91">
        <w:rPr>
          <w:sz w:val="28"/>
          <w:szCs w:val="28"/>
        </w:rPr>
        <w:t xml:space="preserve">Часто відсутність соціальної компетентності, яка проявляється у педантизмі, недостатній самоконтролі, слабкому контакті з людьми, завищених вимогах до інших та перенесенні особистих проблем на оточуючих, може призводити до невдач як у особистому, так і у професійному житті. </w:t>
      </w:r>
    </w:p>
    <w:p w14:paraId="66405BD1" w14:textId="4E0F4ACD" w:rsidR="00677765" w:rsidRDefault="00C72C91" w:rsidP="00314AF3">
      <w:pPr>
        <w:pStyle w:val="ad"/>
        <w:spacing w:line="360" w:lineRule="auto"/>
        <w:ind w:right="219" w:firstLine="707"/>
        <w:jc w:val="both"/>
        <w:rPr>
          <w:sz w:val="28"/>
          <w:szCs w:val="28"/>
        </w:rPr>
      </w:pPr>
      <w:r w:rsidRPr="00C72C91">
        <w:rPr>
          <w:sz w:val="28"/>
          <w:szCs w:val="28"/>
        </w:rPr>
        <w:lastRenderedPageBreak/>
        <w:t xml:space="preserve">Отже, СК є важливою у всіх сферах соціальної активності, включаючи побутове спілкування та трудову діяльність. </w:t>
      </w:r>
    </w:p>
    <w:p w14:paraId="23B98CD3" w14:textId="77777777" w:rsidR="00677765" w:rsidRDefault="00C72C91" w:rsidP="00314AF3">
      <w:pPr>
        <w:pStyle w:val="ad"/>
        <w:spacing w:line="360" w:lineRule="auto"/>
        <w:ind w:right="219" w:firstLine="707"/>
        <w:jc w:val="both"/>
        <w:rPr>
          <w:sz w:val="28"/>
          <w:szCs w:val="28"/>
        </w:rPr>
      </w:pPr>
      <w:r w:rsidRPr="00C72C91">
        <w:rPr>
          <w:sz w:val="28"/>
          <w:szCs w:val="28"/>
        </w:rPr>
        <w:t xml:space="preserve">Не зважаючи на високу значимість СК в економіці і суспільстві, вона інтерпретується по-різному, що призводить до відсутності загальновизнаного визначення цього терміну. </w:t>
      </w:r>
    </w:p>
    <w:p w14:paraId="0B513A71" w14:textId="3BC8CCCD" w:rsidR="00677765" w:rsidRDefault="00C72C91" w:rsidP="00314AF3">
      <w:pPr>
        <w:pStyle w:val="ad"/>
        <w:spacing w:line="360" w:lineRule="auto"/>
        <w:ind w:right="219" w:firstLine="707"/>
        <w:jc w:val="both"/>
        <w:rPr>
          <w:sz w:val="28"/>
          <w:szCs w:val="28"/>
        </w:rPr>
      </w:pPr>
      <w:r w:rsidRPr="00C72C91">
        <w:rPr>
          <w:sz w:val="28"/>
          <w:szCs w:val="28"/>
        </w:rPr>
        <w:t>З метою аналізу визначення «соціальної компетентності» варто звернутися до Великого тлумачного словника сучасної української мови, в якому вказано, що соціальна компетентність – це якісна характеристика особистості, здатність адекватно оцінювати навколишню дійсність на основі повноти знань про неї, які дають змогу зрозуміти основну закономірність соціальної ситуації, уміння знаходити інформацію в невизначеній ситуації й упевнено будувати свою поведінку для досягнення балансу між своїми потребами, очікуванням, сенсом життя і вимогами соціальної дійсності, уміння задовольняти бажання, спираючись на норми</w:t>
      </w:r>
      <w:r w:rsidR="00677765">
        <w:rPr>
          <w:sz w:val="28"/>
          <w:szCs w:val="28"/>
        </w:rPr>
        <w:t>.</w:t>
      </w:r>
      <w:r w:rsidRPr="00C72C91">
        <w:rPr>
          <w:sz w:val="28"/>
          <w:szCs w:val="28"/>
        </w:rPr>
        <w:t xml:space="preserve"> </w:t>
      </w:r>
    </w:p>
    <w:p w14:paraId="536A356B" w14:textId="77777777" w:rsidR="00BA0C58" w:rsidRDefault="00C72C91" w:rsidP="00314AF3">
      <w:pPr>
        <w:pStyle w:val="ad"/>
        <w:spacing w:line="360" w:lineRule="auto"/>
        <w:ind w:right="219" w:firstLine="707"/>
        <w:jc w:val="both"/>
        <w:rPr>
          <w:sz w:val="28"/>
          <w:szCs w:val="28"/>
        </w:rPr>
      </w:pPr>
      <w:r w:rsidRPr="00C72C91">
        <w:rPr>
          <w:sz w:val="28"/>
          <w:szCs w:val="28"/>
        </w:rPr>
        <w:t xml:space="preserve">Кеннет </w:t>
      </w:r>
      <w:proofErr w:type="spellStart"/>
      <w:r w:rsidRPr="00C72C91">
        <w:rPr>
          <w:sz w:val="28"/>
          <w:szCs w:val="28"/>
        </w:rPr>
        <w:t>Додж</w:t>
      </w:r>
      <w:proofErr w:type="spellEnd"/>
      <w:r w:rsidRPr="00C72C91">
        <w:rPr>
          <w:sz w:val="28"/>
          <w:szCs w:val="28"/>
        </w:rPr>
        <w:t xml:space="preserve"> зазначає, що визначень соціальної компетентності стільки ж, скільки дослідників цієї проблеми</w:t>
      </w:r>
      <w:r w:rsidR="00677765">
        <w:rPr>
          <w:sz w:val="28"/>
          <w:szCs w:val="28"/>
        </w:rPr>
        <w:t xml:space="preserve">. </w:t>
      </w:r>
    </w:p>
    <w:p w14:paraId="7A0B75FB" w14:textId="2165A4A6" w:rsidR="00677765" w:rsidRDefault="00C72C91" w:rsidP="00314AF3">
      <w:pPr>
        <w:pStyle w:val="ad"/>
        <w:spacing w:line="360" w:lineRule="auto"/>
        <w:ind w:right="219" w:firstLine="707"/>
        <w:jc w:val="both"/>
        <w:rPr>
          <w:sz w:val="28"/>
          <w:szCs w:val="28"/>
        </w:rPr>
      </w:pPr>
      <w:r w:rsidRPr="00C72C91">
        <w:rPr>
          <w:sz w:val="28"/>
          <w:szCs w:val="28"/>
        </w:rPr>
        <w:t xml:space="preserve">В цьому твердженні відображено різноманітність трактувань терміну «соціальна компетентність» та його складових. </w:t>
      </w:r>
    </w:p>
    <w:p w14:paraId="1CDC86CA" w14:textId="77777777" w:rsidR="00677765" w:rsidRDefault="00C72C91" w:rsidP="00314AF3">
      <w:pPr>
        <w:pStyle w:val="ad"/>
        <w:spacing w:line="360" w:lineRule="auto"/>
        <w:ind w:right="219" w:firstLine="707"/>
        <w:jc w:val="both"/>
        <w:rPr>
          <w:sz w:val="28"/>
          <w:szCs w:val="28"/>
        </w:rPr>
      </w:pPr>
      <w:r w:rsidRPr="00C72C91">
        <w:rPr>
          <w:sz w:val="28"/>
          <w:szCs w:val="28"/>
        </w:rPr>
        <w:t xml:space="preserve">Більш того, посилаючись на наукові праці А. </w:t>
      </w:r>
      <w:proofErr w:type="spellStart"/>
      <w:r w:rsidRPr="00C72C91">
        <w:rPr>
          <w:sz w:val="28"/>
          <w:szCs w:val="28"/>
        </w:rPr>
        <w:t>Сантоса</w:t>
      </w:r>
      <w:proofErr w:type="spellEnd"/>
      <w:r w:rsidRPr="00C72C91">
        <w:rPr>
          <w:sz w:val="28"/>
          <w:szCs w:val="28"/>
        </w:rPr>
        <w:t xml:space="preserve">, І. </w:t>
      </w:r>
      <w:proofErr w:type="spellStart"/>
      <w:r w:rsidRPr="00C72C91">
        <w:rPr>
          <w:sz w:val="28"/>
          <w:szCs w:val="28"/>
        </w:rPr>
        <w:t>Песегіної</w:t>
      </w:r>
      <w:proofErr w:type="spellEnd"/>
      <w:r w:rsidRPr="00C72C91">
        <w:rPr>
          <w:sz w:val="28"/>
          <w:szCs w:val="28"/>
        </w:rPr>
        <w:t>, Ж. Даніель слід відмітити, що СК є багатовимірним поняттям, яке включає різні виміри: соціальні та емоційні навички, головним чином про соціальну поведінку та здатність до регуляції емоцій; вміння адаптуватися до правил і умовностей найближчого соціального оточення; сприйняття іншими або соціальне пристосування; і сприйняту ефективність у соціальних взаємодіях</w:t>
      </w:r>
      <w:r w:rsidR="00677765">
        <w:rPr>
          <w:sz w:val="28"/>
          <w:szCs w:val="28"/>
        </w:rPr>
        <w:t>.</w:t>
      </w:r>
    </w:p>
    <w:p w14:paraId="64149C5E" w14:textId="77777777" w:rsidR="00677765" w:rsidRDefault="00C72C91" w:rsidP="00314AF3">
      <w:pPr>
        <w:pStyle w:val="ad"/>
        <w:spacing w:line="360" w:lineRule="auto"/>
        <w:ind w:right="219" w:firstLine="707"/>
        <w:jc w:val="both"/>
        <w:rPr>
          <w:sz w:val="28"/>
          <w:szCs w:val="28"/>
        </w:rPr>
      </w:pPr>
      <w:r w:rsidRPr="00C72C91">
        <w:rPr>
          <w:sz w:val="28"/>
          <w:szCs w:val="28"/>
        </w:rPr>
        <w:t xml:space="preserve">Різноманітність трактувань та складових поняття «соціальна компетентність» відображається в багатому спектрі визначень, які пропонують як вітчизняні, так і зарубіжні науковці. </w:t>
      </w:r>
    </w:p>
    <w:p w14:paraId="2FD3B902" w14:textId="77777777" w:rsidR="00BA0C58" w:rsidRDefault="00C72C91" w:rsidP="00314AF3">
      <w:pPr>
        <w:pStyle w:val="ad"/>
        <w:spacing w:line="360" w:lineRule="auto"/>
        <w:ind w:right="219" w:firstLine="707"/>
        <w:jc w:val="both"/>
        <w:rPr>
          <w:sz w:val="28"/>
          <w:szCs w:val="28"/>
        </w:rPr>
      </w:pPr>
      <w:r w:rsidRPr="00C72C91">
        <w:rPr>
          <w:sz w:val="28"/>
          <w:szCs w:val="28"/>
        </w:rPr>
        <w:t xml:space="preserve">Це пояснюється тим, що СК є складним та багатовимірним поняттям, що охоплює різні аспекти і аспектів людського соціального функціонування. </w:t>
      </w:r>
    </w:p>
    <w:p w14:paraId="47B52AB2" w14:textId="2C901DCB" w:rsidR="00677765" w:rsidRDefault="00C72C91" w:rsidP="00314AF3">
      <w:pPr>
        <w:pStyle w:val="ad"/>
        <w:spacing w:line="360" w:lineRule="auto"/>
        <w:ind w:right="219" w:firstLine="707"/>
        <w:jc w:val="both"/>
        <w:rPr>
          <w:sz w:val="28"/>
          <w:szCs w:val="28"/>
        </w:rPr>
      </w:pPr>
      <w:r w:rsidRPr="00C72C91">
        <w:rPr>
          <w:sz w:val="28"/>
          <w:szCs w:val="28"/>
        </w:rPr>
        <w:lastRenderedPageBreak/>
        <w:t>Під час ґрунтовного аналізу визначень поняття «соціальна компетентність», нами запропоновано три напрямки, за якими це поняття розглядається</w:t>
      </w:r>
      <w:r w:rsidR="00677765">
        <w:rPr>
          <w:sz w:val="28"/>
          <w:szCs w:val="28"/>
        </w:rPr>
        <w:t>.</w:t>
      </w:r>
    </w:p>
    <w:p w14:paraId="373B8A15" w14:textId="77777777" w:rsidR="00677765" w:rsidRDefault="00C72C91" w:rsidP="00314AF3">
      <w:pPr>
        <w:pStyle w:val="ad"/>
        <w:spacing w:line="360" w:lineRule="auto"/>
        <w:ind w:right="219" w:firstLine="707"/>
        <w:jc w:val="both"/>
        <w:rPr>
          <w:sz w:val="28"/>
          <w:szCs w:val="28"/>
        </w:rPr>
      </w:pPr>
      <w:r w:rsidRPr="00C72C91">
        <w:rPr>
          <w:sz w:val="28"/>
          <w:szCs w:val="28"/>
        </w:rPr>
        <w:t xml:space="preserve">1. як здатність особистості вирішувати соціальні задачі або досягати цілей (вміння особистості ефективно взаємодіяти з іншими людьми, вирішувати конфлікти, спілкуватися та співпрацювати в групі, проявляти лідерські якості тощо); </w:t>
      </w:r>
    </w:p>
    <w:p w14:paraId="01FE043F" w14:textId="77777777" w:rsidR="00677765" w:rsidRDefault="00C72C91" w:rsidP="00314AF3">
      <w:pPr>
        <w:pStyle w:val="ad"/>
        <w:spacing w:line="360" w:lineRule="auto"/>
        <w:ind w:right="219" w:firstLine="707"/>
        <w:jc w:val="both"/>
        <w:rPr>
          <w:sz w:val="28"/>
          <w:szCs w:val="28"/>
        </w:rPr>
      </w:pPr>
      <w:r w:rsidRPr="00C72C91">
        <w:rPr>
          <w:sz w:val="28"/>
          <w:szCs w:val="28"/>
        </w:rPr>
        <w:t xml:space="preserve">2. як здатність особи взаємодіяти в соціумі (особа виявляє адекватну поведінку, розуміє інших людей, має навички ефективної комунікації, розвинуті соціальні норми та цінності); </w:t>
      </w:r>
    </w:p>
    <w:p w14:paraId="3AD2CA73" w14:textId="77777777" w:rsidR="00677765" w:rsidRDefault="00677765" w:rsidP="00314AF3">
      <w:pPr>
        <w:pStyle w:val="ad"/>
        <w:spacing w:line="360" w:lineRule="auto"/>
        <w:ind w:right="219" w:firstLine="707"/>
        <w:jc w:val="both"/>
        <w:rPr>
          <w:sz w:val="28"/>
          <w:szCs w:val="28"/>
        </w:rPr>
      </w:pPr>
      <w:r>
        <w:rPr>
          <w:sz w:val="28"/>
          <w:szCs w:val="28"/>
        </w:rPr>
        <w:t xml:space="preserve">3. </w:t>
      </w:r>
      <w:r w:rsidR="00C72C91" w:rsidRPr="00C72C91">
        <w:rPr>
          <w:sz w:val="28"/>
          <w:szCs w:val="28"/>
        </w:rPr>
        <w:t xml:space="preserve">як характеристика особистості (особистість має певні риси і якості, такі як емоційна стійкість, емпатія, толерантність, самооцінка та інші, які сприяють успішній соціальній взаємодії). </w:t>
      </w:r>
    </w:p>
    <w:p w14:paraId="43595E23" w14:textId="77777777" w:rsidR="00BA0C58" w:rsidRDefault="00C72C91" w:rsidP="00314AF3">
      <w:pPr>
        <w:pStyle w:val="ad"/>
        <w:spacing w:line="360" w:lineRule="auto"/>
        <w:ind w:right="219" w:firstLine="707"/>
        <w:jc w:val="both"/>
        <w:rPr>
          <w:sz w:val="28"/>
          <w:szCs w:val="28"/>
        </w:rPr>
      </w:pPr>
      <w:r w:rsidRPr="00C72C91">
        <w:rPr>
          <w:sz w:val="28"/>
          <w:szCs w:val="28"/>
        </w:rPr>
        <w:t xml:space="preserve">Ці напрямки розуміння СК взаємодіють і взаємопов’язані, враховуючи різні аспекти і аспекти соціального функціонування людини. </w:t>
      </w:r>
    </w:p>
    <w:p w14:paraId="7225EACF" w14:textId="686D4768" w:rsidR="00677765" w:rsidRDefault="00C72C91" w:rsidP="00314AF3">
      <w:pPr>
        <w:pStyle w:val="ad"/>
        <w:spacing w:line="360" w:lineRule="auto"/>
        <w:ind w:right="219" w:firstLine="707"/>
        <w:jc w:val="both"/>
        <w:rPr>
          <w:sz w:val="28"/>
          <w:szCs w:val="28"/>
        </w:rPr>
      </w:pPr>
      <w:r w:rsidRPr="00C72C91">
        <w:rPr>
          <w:sz w:val="28"/>
          <w:szCs w:val="28"/>
        </w:rPr>
        <w:t xml:space="preserve">Це дозволяє отримати комплексне уявлення про СК і врахувати різноманіття її проявів у різних контекстах і культурах. </w:t>
      </w:r>
    </w:p>
    <w:p w14:paraId="27E1A391" w14:textId="164CBE68" w:rsidR="00677765" w:rsidRDefault="00C72C91" w:rsidP="00314AF3">
      <w:pPr>
        <w:pStyle w:val="ad"/>
        <w:spacing w:line="360" w:lineRule="auto"/>
        <w:ind w:right="219" w:firstLine="707"/>
        <w:jc w:val="both"/>
        <w:rPr>
          <w:sz w:val="28"/>
          <w:szCs w:val="28"/>
        </w:rPr>
      </w:pPr>
      <w:r w:rsidRPr="00C72C91">
        <w:rPr>
          <w:sz w:val="28"/>
          <w:szCs w:val="28"/>
        </w:rPr>
        <w:t xml:space="preserve">Здатність особистості вирішувати соціальні задачі та досягати цілей </w:t>
      </w:r>
      <w:r w:rsidR="00677765">
        <w:rPr>
          <w:sz w:val="28"/>
          <w:szCs w:val="28"/>
        </w:rPr>
        <w:t xml:space="preserve">за </w:t>
      </w:r>
      <w:r w:rsidRPr="00C72C91">
        <w:rPr>
          <w:sz w:val="28"/>
          <w:szCs w:val="28"/>
        </w:rPr>
        <w:t xml:space="preserve">Т. </w:t>
      </w:r>
      <w:proofErr w:type="spellStart"/>
      <w:r w:rsidRPr="00C72C91">
        <w:rPr>
          <w:sz w:val="28"/>
          <w:szCs w:val="28"/>
        </w:rPr>
        <w:t>Опалюк</w:t>
      </w:r>
      <w:proofErr w:type="spellEnd"/>
      <w:r w:rsidRPr="00C72C91">
        <w:rPr>
          <w:sz w:val="28"/>
          <w:szCs w:val="28"/>
        </w:rPr>
        <w:t xml:space="preserve"> </w:t>
      </w:r>
      <w:r w:rsidR="00677765">
        <w:rPr>
          <w:sz w:val="28"/>
          <w:szCs w:val="28"/>
        </w:rPr>
        <w:t>− ц</w:t>
      </w:r>
      <w:r w:rsidRPr="00C72C91">
        <w:rPr>
          <w:sz w:val="28"/>
          <w:szCs w:val="28"/>
        </w:rPr>
        <w:t xml:space="preserve">е здатність людини ефективно розв’язувати проблеми (індивідуальні та колективні) у процесі взаємодії з соціумом, зумовленої особистісними якостями та рівнем поінформованості. </w:t>
      </w:r>
    </w:p>
    <w:p w14:paraId="3245E66F" w14:textId="3EA5F4A9" w:rsidR="00677765" w:rsidRDefault="00C72C91" w:rsidP="00314AF3">
      <w:pPr>
        <w:pStyle w:val="ad"/>
        <w:spacing w:line="360" w:lineRule="auto"/>
        <w:ind w:right="219" w:firstLine="707"/>
        <w:jc w:val="both"/>
        <w:rPr>
          <w:sz w:val="28"/>
          <w:szCs w:val="28"/>
        </w:rPr>
      </w:pPr>
      <w:r w:rsidRPr="00C72C91">
        <w:rPr>
          <w:sz w:val="28"/>
          <w:szCs w:val="28"/>
        </w:rPr>
        <w:t xml:space="preserve">В. Шахрай </w:t>
      </w:r>
      <w:r w:rsidR="00677765">
        <w:rPr>
          <w:sz w:val="28"/>
          <w:szCs w:val="28"/>
        </w:rPr>
        <w:t>зазначає, що я</w:t>
      </w:r>
      <w:r w:rsidRPr="00C72C91">
        <w:rPr>
          <w:sz w:val="28"/>
          <w:szCs w:val="28"/>
        </w:rPr>
        <w:t xml:space="preserve">кісний ступінь її </w:t>
      </w:r>
      <w:proofErr w:type="spellStart"/>
      <w:r w:rsidRPr="00C72C91">
        <w:rPr>
          <w:sz w:val="28"/>
          <w:szCs w:val="28"/>
        </w:rPr>
        <w:t>соціалізованості</w:t>
      </w:r>
      <w:proofErr w:type="spellEnd"/>
      <w:r w:rsidRPr="00C72C91">
        <w:rPr>
          <w:sz w:val="28"/>
          <w:szCs w:val="28"/>
        </w:rPr>
        <w:t xml:space="preserve">, цілісне інтегративне особистісне утворення, сукупність конкретних якостей, здібностей, соціальних знань, умінь, цінностей, що забезпечують інтеграцію людини в суспільстві та окремих групах на основі продуктивного виконання нею різних  соціальних ролей, ефективного вирішення проблемних соціальних ситуацій та її успішну самореалізацію. </w:t>
      </w:r>
    </w:p>
    <w:p w14:paraId="531D7471" w14:textId="77777777" w:rsidR="00677765" w:rsidRDefault="00C72C91" w:rsidP="00314AF3">
      <w:pPr>
        <w:pStyle w:val="ad"/>
        <w:spacing w:line="360" w:lineRule="auto"/>
        <w:ind w:right="219" w:firstLine="707"/>
        <w:jc w:val="both"/>
        <w:rPr>
          <w:sz w:val="28"/>
          <w:szCs w:val="28"/>
        </w:rPr>
      </w:pPr>
      <w:r w:rsidRPr="00C72C91">
        <w:rPr>
          <w:sz w:val="28"/>
          <w:szCs w:val="28"/>
        </w:rPr>
        <w:lastRenderedPageBreak/>
        <w:t xml:space="preserve">Х. Шулер, Д </w:t>
      </w:r>
      <w:proofErr w:type="spellStart"/>
      <w:r w:rsidRPr="00C72C91">
        <w:rPr>
          <w:sz w:val="28"/>
          <w:szCs w:val="28"/>
        </w:rPr>
        <w:t>Бартелме</w:t>
      </w:r>
      <w:proofErr w:type="spellEnd"/>
      <w:r w:rsidRPr="00C72C91">
        <w:rPr>
          <w:sz w:val="28"/>
          <w:szCs w:val="28"/>
        </w:rPr>
        <w:t xml:space="preserve"> </w:t>
      </w:r>
      <w:r w:rsidR="00677765">
        <w:rPr>
          <w:sz w:val="28"/>
          <w:szCs w:val="28"/>
        </w:rPr>
        <w:t>розглядають її я</w:t>
      </w:r>
      <w:r w:rsidRPr="00C72C91">
        <w:rPr>
          <w:sz w:val="28"/>
          <w:szCs w:val="28"/>
        </w:rPr>
        <w:t xml:space="preserve">к досягнення соціальних цілей в певних умовах з використанням певних засобів, при якому відбуваються позитивні зміни у розвитку особистості. </w:t>
      </w:r>
    </w:p>
    <w:p w14:paraId="79F0980C" w14:textId="77777777" w:rsidR="00677765" w:rsidRDefault="00C72C91" w:rsidP="00314AF3">
      <w:pPr>
        <w:pStyle w:val="ad"/>
        <w:spacing w:line="360" w:lineRule="auto"/>
        <w:ind w:right="219" w:firstLine="707"/>
        <w:jc w:val="both"/>
        <w:rPr>
          <w:sz w:val="28"/>
          <w:szCs w:val="28"/>
        </w:rPr>
      </w:pPr>
      <w:r w:rsidRPr="00C72C91">
        <w:rPr>
          <w:sz w:val="28"/>
          <w:szCs w:val="28"/>
        </w:rPr>
        <w:t xml:space="preserve">Ґ. </w:t>
      </w:r>
      <w:proofErr w:type="spellStart"/>
      <w:r w:rsidRPr="00C72C91">
        <w:rPr>
          <w:sz w:val="28"/>
          <w:szCs w:val="28"/>
        </w:rPr>
        <w:t>Ледд</w:t>
      </w:r>
      <w:proofErr w:type="spellEnd"/>
      <w:r w:rsidRPr="00C72C91">
        <w:rPr>
          <w:sz w:val="28"/>
          <w:szCs w:val="28"/>
        </w:rPr>
        <w:t xml:space="preserve"> </w:t>
      </w:r>
      <w:r w:rsidR="00677765">
        <w:rPr>
          <w:sz w:val="28"/>
          <w:szCs w:val="28"/>
        </w:rPr>
        <w:t>− як</w:t>
      </w:r>
      <w:r w:rsidRPr="00C72C91">
        <w:rPr>
          <w:sz w:val="28"/>
          <w:szCs w:val="28"/>
        </w:rPr>
        <w:t xml:space="preserve"> вміння, що дає змогу вирішувати певні соціальні задачі». </w:t>
      </w:r>
    </w:p>
    <w:p w14:paraId="4E8B8473" w14:textId="77777777" w:rsidR="00677765" w:rsidRDefault="00C72C91" w:rsidP="00314AF3">
      <w:pPr>
        <w:pStyle w:val="ad"/>
        <w:spacing w:line="360" w:lineRule="auto"/>
        <w:ind w:right="219" w:firstLine="707"/>
        <w:jc w:val="both"/>
        <w:rPr>
          <w:sz w:val="28"/>
          <w:szCs w:val="28"/>
        </w:rPr>
      </w:pPr>
      <w:r w:rsidRPr="00C72C91">
        <w:rPr>
          <w:sz w:val="28"/>
          <w:szCs w:val="28"/>
        </w:rPr>
        <w:t xml:space="preserve">Я. </w:t>
      </w:r>
      <w:proofErr w:type="spellStart"/>
      <w:r w:rsidRPr="00C72C91">
        <w:rPr>
          <w:sz w:val="28"/>
          <w:szCs w:val="28"/>
        </w:rPr>
        <w:t>Лукацька</w:t>
      </w:r>
      <w:proofErr w:type="spellEnd"/>
      <w:r w:rsidRPr="00C72C91">
        <w:rPr>
          <w:sz w:val="28"/>
          <w:szCs w:val="28"/>
        </w:rPr>
        <w:t xml:space="preserve"> </w:t>
      </w:r>
      <w:r w:rsidR="00677765">
        <w:rPr>
          <w:sz w:val="28"/>
          <w:szCs w:val="28"/>
        </w:rPr>
        <w:t xml:space="preserve">– як </w:t>
      </w:r>
      <w:r w:rsidRPr="00C72C91">
        <w:rPr>
          <w:sz w:val="28"/>
          <w:szCs w:val="28"/>
        </w:rPr>
        <w:t>інтегрован</w:t>
      </w:r>
      <w:r w:rsidR="00677765">
        <w:rPr>
          <w:sz w:val="28"/>
          <w:szCs w:val="28"/>
        </w:rPr>
        <w:t>у</w:t>
      </w:r>
      <w:r w:rsidRPr="00C72C91">
        <w:rPr>
          <w:sz w:val="28"/>
          <w:szCs w:val="28"/>
        </w:rPr>
        <w:t xml:space="preserve"> здатність, що містить інші ключові компетенції: духовну, громадянську, комунікативну, </w:t>
      </w:r>
      <w:proofErr w:type="spellStart"/>
      <w:r w:rsidRPr="00C72C91">
        <w:rPr>
          <w:sz w:val="28"/>
          <w:szCs w:val="28"/>
        </w:rPr>
        <w:t>мовну</w:t>
      </w:r>
      <w:proofErr w:type="spellEnd"/>
      <w:r w:rsidRPr="00C72C91">
        <w:rPr>
          <w:sz w:val="28"/>
          <w:szCs w:val="28"/>
        </w:rPr>
        <w:t>, побутову». Здатність особистості взаємодіяти у соціумі</w:t>
      </w:r>
      <w:r w:rsidR="00677765">
        <w:rPr>
          <w:sz w:val="28"/>
          <w:szCs w:val="28"/>
        </w:rPr>
        <w:t>.</w:t>
      </w:r>
    </w:p>
    <w:p w14:paraId="56696672" w14:textId="248C0EDD" w:rsidR="00677765" w:rsidRDefault="00C72C91" w:rsidP="00314AF3">
      <w:pPr>
        <w:pStyle w:val="ad"/>
        <w:spacing w:line="360" w:lineRule="auto"/>
        <w:ind w:right="219" w:firstLine="707"/>
        <w:jc w:val="both"/>
        <w:rPr>
          <w:sz w:val="28"/>
          <w:szCs w:val="28"/>
        </w:rPr>
      </w:pPr>
      <w:r w:rsidRPr="00C72C91">
        <w:rPr>
          <w:sz w:val="28"/>
          <w:szCs w:val="28"/>
        </w:rPr>
        <w:t xml:space="preserve"> Н. Дудко </w:t>
      </w:r>
      <w:r w:rsidR="00677765">
        <w:rPr>
          <w:sz w:val="28"/>
          <w:szCs w:val="28"/>
        </w:rPr>
        <w:t xml:space="preserve">– як </w:t>
      </w:r>
      <w:r w:rsidRPr="00C72C91">
        <w:rPr>
          <w:sz w:val="28"/>
          <w:szCs w:val="28"/>
        </w:rPr>
        <w:t xml:space="preserve">здатність жити в соціумі: ураховувати інтереси й потреби різних груп; дотримуватись соціальних норм і правил; співпрацювати з різними партнерами; адекватно виокремлювати, ідентифікувати, фіксувати та аналізувати коло питань на перетині всієї системи соціальних відносин суспільства і людини. </w:t>
      </w:r>
    </w:p>
    <w:p w14:paraId="61AFA567" w14:textId="77777777" w:rsidR="00677765" w:rsidRDefault="00C72C91" w:rsidP="00314AF3">
      <w:pPr>
        <w:pStyle w:val="ad"/>
        <w:spacing w:line="360" w:lineRule="auto"/>
        <w:ind w:right="219" w:firstLine="707"/>
        <w:jc w:val="both"/>
        <w:rPr>
          <w:sz w:val="28"/>
          <w:szCs w:val="28"/>
        </w:rPr>
      </w:pPr>
      <w:r w:rsidRPr="00C72C91">
        <w:rPr>
          <w:sz w:val="28"/>
          <w:szCs w:val="28"/>
        </w:rPr>
        <w:t xml:space="preserve">М. </w:t>
      </w:r>
      <w:proofErr w:type="spellStart"/>
      <w:r w:rsidRPr="00C72C91">
        <w:rPr>
          <w:sz w:val="28"/>
          <w:szCs w:val="28"/>
        </w:rPr>
        <w:t>Докторович</w:t>
      </w:r>
      <w:proofErr w:type="spellEnd"/>
      <w:r w:rsidRPr="00C72C91">
        <w:rPr>
          <w:sz w:val="28"/>
          <w:szCs w:val="28"/>
        </w:rPr>
        <w:t xml:space="preserve"> </w:t>
      </w:r>
      <w:r w:rsidR="00677765">
        <w:rPr>
          <w:sz w:val="28"/>
          <w:szCs w:val="28"/>
        </w:rPr>
        <w:t xml:space="preserve">– як </w:t>
      </w:r>
      <w:r w:rsidRPr="00C72C91">
        <w:rPr>
          <w:sz w:val="28"/>
          <w:szCs w:val="28"/>
        </w:rPr>
        <w:t>набут</w:t>
      </w:r>
      <w:r w:rsidR="00677765">
        <w:rPr>
          <w:sz w:val="28"/>
          <w:szCs w:val="28"/>
        </w:rPr>
        <w:t>у</w:t>
      </w:r>
      <w:r w:rsidRPr="00C72C91">
        <w:rPr>
          <w:sz w:val="28"/>
          <w:szCs w:val="28"/>
        </w:rPr>
        <w:t xml:space="preserve"> здатн</w:t>
      </w:r>
      <w:r w:rsidR="00677765">
        <w:rPr>
          <w:sz w:val="28"/>
          <w:szCs w:val="28"/>
        </w:rPr>
        <w:t>ість</w:t>
      </w:r>
      <w:r w:rsidRPr="00C72C91">
        <w:rPr>
          <w:sz w:val="28"/>
          <w:szCs w:val="28"/>
        </w:rPr>
        <w:t xml:space="preserve"> особистості </w:t>
      </w:r>
      <w:proofErr w:type="spellStart"/>
      <w:r w:rsidRPr="00C72C91">
        <w:rPr>
          <w:sz w:val="28"/>
          <w:szCs w:val="28"/>
        </w:rPr>
        <w:t>гнучко</w:t>
      </w:r>
      <w:proofErr w:type="spellEnd"/>
      <w:r w:rsidRPr="00C72C91">
        <w:rPr>
          <w:sz w:val="28"/>
          <w:szCs w:val="28"/>
        </w:rPr>
        <w:t xml:space="preserve"> орієнтуватися в мінливих соціальних умовах та ефективно взаємодіяти із соціальним середовищем». </w:t>
      </w:r>
    </w:p>
    <w:p w14:paraId="41468328" w14:textId="77777777" w:rsidR="00677765" w:rsidRDefault="00C72C91" w:rsidP="00314AF3">
      <w:pPr>
        <w:pStyle w:val="ad"/>
        <w:spacing w:line="360" w:lineRule="auto"/>
        <w:ind w:right="219" w:firstLine="707"/>
        <w:jc w:val="both"/>
        <w:rPr>
          <w:sz w:val="28"/>
          <w:szCs w:val="28"/>
        </w:rPr>
      </w:pPr>
      <w:r w:rsidRPr="00C72C91">
        <w:rPr>
          <w:sz w:val="28"/>
          <w:szCs w:val="28"/>
        </w:rPr>
        <w:t xml:space="preserve">О. </w:t>
      </w:r>
      <w:proofErr w:type="spellStart"/>
      <w:r w:rsidRPr="00C72C91">
        <w:rPr>
          <w:sz w:val="28"/>
          <w:szCs w:val="28"/>
        </w:rPr>
        <w:t>Субіна</w:t>
      </w:r>
      <w:proofErr w:type="spellEnd"/>
      <w:r w:rsidRPr="00C72C91">
        <w:rPr>
          <w:sz w:val="28"/>
          <w:szCs w:val="28"/>
        </w:rPr>
        <w:t xml:space="preserve"> </w:t>
      </w:r>
      <w:r w:rsidR="00677765">
        <w:rPr>
          <w:sz w:val="28"/>
          <w:szCs w:val="28"/>
        </w:rPr>
        <w:t xml:space="preserve">– як </w:t>
      </w:r>
      <w:r w:rsidRPr="00C72C91">
        <w:rPr>
          <w:sz w:val="28"/>
          <w:szCs w:val="28"/>
        </w:rPr>
        <w:t xml:space="preserve">здатність людини до ефективної взаємодії з іншими людьми. щоб вирішувати професійні й особисті питання. </w:t>
      </w:r>
    </w:p>
    <w:p w14:paraId="2C9D0244" w14:textId="5E62C153" w:rsidR="00677765" w:rsidRDefault="00C72C91" w:rsidP="00314AF3">
      <w:pPr>
        <w:pStyle w:val="ad"/>
        <w:spacing w:line="360" w:lineRule="auto"/>
        <w:ind w:right="219" w:firstLine="707"/>
        <w:jc w:val="both"/>
        <w:rPr>
          <w:sz w:val="28"/>
          <w:szCs w:val="28"/>
        </w:rPr>
      </w:pPr>
      <w:r w:rsidRPr="00C72C91">
        <w:rPr>
          <w:sz w:val="28"/>
          <w:szCs w:val="28"/>
        </w:rPr>
        <w:t xml:space="preserve">Б. </w:t>
      </w:r>
      <w:proofErr w:type="spellStart"/>
      <w:r w:rsidRPr="00C72C91">
        <w:rPr>
          <w:sz w:val="28"/>
          <w:szCs w:val="28"/>
        </w:rPr>
        <w:t>Таборська</w:t>
      </w:r>
      <w:proofErr w:type="spellEnd"/>
      <w:r w:rsidRPr="00C72C91">
        <w:rPr>
          <w:sz w:val="28"/>
          <w:szCs w:val="28"/>
        </w:rPr>
        <w:t xml:space="preserve">, Ф. </w:t>
      </w:r>
      <w:proofErr w:type="spellStart"/>
      <w:r w:rsidRPr="00C72C91">
        <w:rPr>
          <w:sz w:val="28"/>
          <w:szCs w:val="28"/>
        </w:rPr>
        <w:t>Олівейра</w:t>
      </w:r>
      <w:proofErr w:type="spellEnd"/>
      <w:r w:rsidRPr="00C72C91">
        <w:rPr>
          <w:sz w:val="28"/>
          <w:szCs w:val="28"/>
        </w:rPr>
        <w:t xml:space="preserve"> </w:t>
      </w:r>
      <w:r w:rsidR="00677765">
        <w:rPr>
          <w:sz w:val="28"/>
          <w:szCs w:val="28"/>
        </w:rPr>
        <w:t xml:space="preserve">– як таку, що </w:t>
      </w:r>
      <w:r w:rsidRPr="00C72C91">
        <w:rPr>
          <w:sz w:val="28"/>
          <w:szCs w:val="28"/>
        </w:rPr>
        <w:t xml:space="preserve">дозволяє людині активно взаємодіяти із суспільством, різними групами та окремими людьми, </w:t>
      </w:r>
      <w:proofErr w:type="spellStart"/>
      <w:r w:rsidRPr="00C72C91">
        <w:rPr>
          <w:sz w:val="28"/>
          <w:szCs w:val="28"/>
        </w:rPr>
        <w:t>продуктивно</w:t>
      </w:r>
      <w:proofErr w:type="spellEnd"/>
      <w:r w:rsidRPr="00C72C91">
        <w:rPr>
          <w:sz w:val="28"/>
          <w:szCs w:val="28"/>
        </w:rPr>
        <w:t xml:space="preserve"> виконують різні соціальні ролі, оптимізують соціальні відносини залежно від наявної соціальної інформації. </w:t>
      </w:r>
    </w:p>
    <w:p w14:paraId="6EF59505" w14:textId="0D9F6532" w:rsidR="00677765" w:rsidRDefault="00C72C91" w:rsidP="00314AF3">
      <w:pPr>
        <w:pStyle w:val="ad"/>
        <w:spacing w:line="360" w:lineRule="auto"/>
        <w:ind w:right="219" w:firstLine="707"/>
        <w:jc w:val="both"/>
        <w:rPr>
          <w:sz w:val="28"/>
          <w:szCs w:val="28"/>
        </w:rPr>
      </w:pPr>
      <w:r w:rsidRPr="00C72C91">
        <w:rPr>
          <w:sz w:val="28"/>
          <w:szCs w:val="28"/>
        </w:rPr>
        <w:t xml:space="preserve">У. </w:t>
      </w:r>
      <w:proofErr w:type="spellStart"/>
      <w:r w:rsidRPr="00C72C91">
        <w:rPr>
          <w:sz w:val="28"/>
          <w:szCs w:val="28"/>
        </w:rPr>
        <w:t>Каннінг</w:t>
      </w:r>
      <w:proofErr w:type="spellEnd"/>
      <w:r w:rsidRPr="00C72C91">
        <w:rPr>
          <w:sz w:val="28"/>
          <w:szCs w:val="28"/>
        </w:rPr>
        <w:t xml:space="preserve"> </w:t>
      </w:r>
      <w:r w:rsidR="00677765">
        <w:rPr>
          <w:sz w:val="28"/>
          <w:szCs w:val="28"/>
        </w:rPr>
        <w:t xml:space="preserve">– як </w:t>
      </w:r>
      <w:r w:rsidRPr="00C72C91">
        <w:rPr>
          <w:sz w:val="28"/>
          <w:szCs w:val="28"/>
        </w:rPr>
        <w:t xml:space="preserve">пристосування, адаптацію окремої людини до норм і цінностей соціуму. </w:t>
      </w:r>
    </w:p>
    <w:p w14:paraId="5B08F99B" w14:textId="025C9644" w:rsidR="00677765" w:rsidRDefault="00C72C91" w:rsidP="00314AF3">
      <w:pPr>
        <w:pStyle w:val="ad"/>
        <w:spacing w:line="360" w:lineRule="auto"/>
        <w:ind w:right="219" w:firstLine="707"/>
        <w:jc w:val="both"/>
        <w:rPr>
          <w:sz w:val="28"/>
          <w:szCs w:val="28"/>
        </w:rPr>
      </w:pPr>
      <w:r w:rsidRPr="00C72C91">
        <w:rPr>
          <w:sz w:val="28"/>
          <w:szCs w:val="28"/>
        </w:rPr>
        <w:t xml:space="preserve">Р. </w:t>
      </w:r>
      <w:proofErr w:type="spellStart"/>
      <w:r w:rsidRPr="00C72C91">
        <w:rPr>
          <w:sz w:val="28"/>
          <w:szCs w:val="28"/>
        </w:rPr>
        <w:t>Вундерер</w:t>
      </w:r>
      <w:proofErr w:type="spellEnd"/>
      <w:r w:rsidRPr="00C72C91">
        <w:rPr>
          <w:sz w:val="28"/>
          <w:szCs w:val="28"/>
        </w:rPr>
        <w:t xml:space="preserve">, П. Дік </w:t>
      </w:r>
      <w:r w:rsidR="00677765">
        <w:rPr>
          <w:sz w:val="28"/>
          <w:szCs w:val="28"/>
        </w:rPr>
        <w:t xml:space="preserve">– як </w:t>
      </w:r>
      <w:r w:rsidRPr="00C72C91">
        <w:rPr>
          <w:sz w:val="28"/>
          <w:szCs w:val="28"/>
        </w:rPr>
        <w:t xml:space="preserve">здатність (вміння) і готовність (бажання) людей ставитися до себе і своїх партнерів </w:t>
      </w:r>
      <w:proofErr w:type="spellStart"/>
      <w:r w:rsidRPr="00C72C91">
        <w:rPr>
          <w:sz w:val="28"/>
          <w:szCs w:val="28"/>
        </w:rPr>
        <w:t>конструктивно</w:t>
      </w:r>
      <w:proofErr w:type="spellEnd"/>
      <w:r w:rsidRPr="00C72C91">
        <w:rPr>
          <w:sz w:val="28"/>
          <w:szCs w:val="28"/>
        </w:rPr>
        <w:t xml:space="preserve">, незалежно, з прагненням до співпраці, орієнтуючись на ситуацію, що склалася. </w:t>
      </w:r>
    </w:p>
    <w:p w14:paraId="3D9C7A58" w14:textId="370E4ED9" w:rsidR="00677765" w:rsidRDefault="00C72C91" w:rsidP="00314AF3">
      <w:pPr>
        <w:pStyle w:val="ad"/>
        <w:spacing w:line="360" w:lineRule="auto"/>
        <w:ind w:right="219" w:firstLine="707"/>
        <w:jc w:val="both"/>
        <w:rPr>
          <w:sz w:val="28"/>
          <w:szCs w:val="28"/>
        </w:rPr>
      </w:pPr>
      <w:r w:rsidRPr="00C72C91">
        <w:rPr>
          <w:sz w:val="28"/>
          <w:szCs w:val="28"/>
        </w:rPr>
        <w:t xml:space="preserve">Характеристика особистості </w:t>
      </w:r>
      <w:r w:rsidR="00677765">
        <w:rPr>
          <w:sz w:val="28"/>
          <w:szCs w:val="28"/>
        </w:rPr>
        <w:t xml:space="preserve">розглядається як </w:t>
      </w:r>
      <w:r w:rsidRPr="00C72C91">
        <w:rPr>
          <w:sz w:val="28"/>
          <w:szCs w:val="28"/>
        </w:rPr>
        <w:t>психолого-педагогічна характеристика особистості, що передбачає наявність соціальних знань, умінь, навичок для самореалізації та адекватної взаємодії з соціумом</w:t>
      </w:r>
      <w:r w:rsidR="00677765">
        <w:rPr>
          <w:sz w:val="28"/>
          <w:szCs w:val="28"/>
        </w:rPr>
        <w:t>.</w:t>
      </w:r>
    </w:p>
    <w:p w14:paraId="14CCD74E" w14:textId="77777777" w:rsidR="00677765" w:rsidRDefault="00C72C91" w:rsidP="00314AF3">
      <w:pPr>
        <w:pStyle w:val="ad"/>
        <w:spacing w:line="360" w:lineRule="auto"/>
        <w:ind w:right="219" w:firstLine="707"/>
        <w:jc w:val="both"/>
        <w:rPr>
          <w:sz w:val="28"/>
          <w:szCs w:val="28"/>
        </w:rPr>
      </w:pPr>
      <w:r w:rsidRPr="00C72C91">
        <w:rPr>
          <w:sz w:val="28"/>
          <w:szCs w:val="28"/>
        </w:rPr>
        <w:lastRenderedPageBreak/>
        <w:t>Це базисна інтегративна характеристика особистості, здатність адекватно оцінювати навколишню ситуацію на основі повноти знань про соціальну дійсність, про себе, це система складних соціальних умінь і навичок взаємодії, соціального досвіду, мотивів, ставлень, особистісних цінностей і якостей, які дозволяють швидко і повноцінно адаптуватися, приймати відповідні рішення, зрозуміти основну закономірність соціальної ситуації, уміння впевнено будувати свою поведінку для досягнення балансу між своїми потребами, очікуванням, сенсом життя і вимогами соціальної дійсності, уміння задовольняти бажання, спираючись на норми</w:t>
      </w:r>
      <w:r w:rsidR="00677765">
        <w:rPr>
          <w:sz w:val="28"/>
          <w:szCs w:val="28"/>
        </w:rPr>
        <w:t xml:space="preserve">; як </w:t>
      </w:r>
      <w:r w:rsidRPr="00C72C91">
        <w:rPr>
          <w:sz w:val="28"/>
          <w:szCs w:val="28"/>
        </w:rPr>
        <w:t>набір соціальних навичок, знань і здібностей, емоцій і цінностей, поведінкові компоненти</w:t>
      </w:r>
      <w:r w:rsidR="00677765">
        <w:rPr>
          <w:sz w:val="28"/>
          <w:szCs w:val="28"/>
        </w:rPr>
        <w:t>; як</w:t>
      </w:r>
      <w:r w:rsidRPr="00C72C91">
        <w:rPr>
          <w:sz w:val="28"/>
          <w:szCs w:val="28"/>
        </w:rPr>
        <w:t xml:space="preserve"> складну, інтегративну характеристику особистості, сукупність певних якостей, здібностей, соціальних знань і вмінь, переживань, ціннісних орієнтацій, переконань, що сприяють активній взаємодії із суспільством, налагодженню контактів з різними групами та особами, участі у соціально значущих проектах, продуктивному виконанню різних соціальних ролей</w:t>
      </w:r>
      <w:r w:rsidR="00677765">
        <w:rPr>
          <w:sz w:val="28"/>
          <w:szCs w:val="28"/>
        </w:rPr>
        <w:t>; є</w:t>
      </w:r>
      <w:r w:rsidRPr="00C72C91">
        <w:rPr>
          <w:sz w:val="28"/>
          <w:szCs w:val="28"/>
        </w:rPr>
        <w:t xml:space="preserve"> важливою базисною характеристикою особистості, яка відображає її рівень мотивації, здатність конструювати різні життєві сценарії та вносити в них корективи, формувати здоровий соціальний клімат.</w:t>
      </w:r>
    </w:p>
    <w:p w14:paraId="0C8B893E" w14:textId="77777777" w:rsidR="00677765" w:rsidRDefault="00C72C91" w:rsidP="00314AF3">
      <w:pPr>
        <w:pStyle w:val="ad"/>
        <w:spacing w:line="360" w:lineRule="auto"/>
        <w:ind w:right="219" w:firstLine="707"/>
        <w:jc w:val="both"/>
        <w:rPr>
          <w:sz w:val="28"/>
          <w:szCs w:val="28"/>
        </w:rPr>
      </w:pPr>
      <w:r w:rsidRPr="00C72C91">
        <w:rPr>
          <w:sz w:val="28"/>
          <w:szCs w:val="28"/>
        </w:rPr>
        <w:t xml:space="preserve"> Беручи до уваги усі зазначені вище визначення, з якими ми погоджуємось, ми спробували надати власне, більш загальне, визначення терміну «соціальна компетентність», яке розглядається і як характеристика особистості, і як здатність особистості розв’язувати проблеми та взаємодіяти у соціумі. </w:t>
      </w:r>
    </w:p>
    <w:p w14:paraId="4CB92E6B" w14:textId="77777777" w:rsidR="00677765" w:rsidRDefault="00C72C91" w:rsidP="00314AF3">
      <w:pPr>
        <w:pStyle w:val="ad"/>
        <w:spacing w:line="360" w:lineRule="auto"/>
        <w:ind w:right="219" w:firstLine="707"/>
        <w:jc w:val="both"/>
        <w:rPr>
          <w:sz w:val="28"/>
          <w:szCs w:val="28"/>
        </w:rPr>
      </w:pPr>
      <w:r w:rsidRPr="00C72C91">
        <w:rPr>
          <w:sz w:val="28"/>
          <w:szCs w:val="28"/>
        </w:rPr>
        <w:t xml:space="preserve">Отже, соціальна компетентність - є інтегративною характеристикою особистості, що включає сукупність знань, умінь, навичок, цінностей та якостей, які дозволяють ефективно взаємодіяти з соціумом, а також здатність розв’язувати проблеми, в тому числі індивідуальні та колективні, в процесі взаємодії з іншими людьми та соціальним середовищем. </w:t>
      </w:r>
    </w:p>
    <w:p w14:paraId="0598A3C4" w14:textId="77777777" w:rsidR="00677765" w:rsidRDefault="00C72C91" w:rsidP="00314AF3">
      <w:pPr>
        <w:pStyle w:val="ad"/>
        <w:spacing w:line="360" w:lineRule="auto"/>
        <w:ind w:right="219" w:firstLine="707"/>
        <w:jc w:val="both"/>
        <w:rPr>
          <w:sz w:val="28"/>
          <w:szCs w:val="28"/>
        </w:rPr>
      </w:pPr>
      <w:r w:rsidRPr="00C72C91">
        <w:rPr>
          <w:sz w:val="28"/>
          <w:szCs w:val="28"/>
        </w:rPr>
        <w:t xml:space="preserve">СК передбачає </w:t>
      </w:r>
      <w:proofErr w:type="spellStart"/>
      <w:r w:rsidRPr="00C72C91">
        <w:rPr>
          <w:sz w:val="28"/>
          <w:szCs w:val="28"/>
        </w:rPr>
        <w:t>соціалізованість</w:t>
      </w:r>
      <w:proofErr w:type="spellEnd"/>
      <w:r w:rsidRPr="00C72C91">
        <w:rPr>
          <w:sz w:val="28"/>
          <w:szCs w:val="28"/>
        </w:rPr>
        <w:t xml:space="preserve"> особистості, гнучку адаптацію до змінливих соціальних умов, конструктивні стосунки з іншими, здатність досягати власних цілей, співпрацювати та ефективно виконувати соціальні ролі. </w:t>
      </w:r>
    </w:p>
    <w:p w14:paraId="6A4A69E1" w14:textId="567D3A22" w:rsidR="00677765" w:rsidRDefault="00C72C91" w:rsidP="00314AF3">
      <w:pPr>
        <w:pStyle w:val="ad"/>
        <w:spacing w:line="360" w:lineRule="auto"/>
        <w:ind w:right="219" w:firstLine="707"/>
        <w:jc w:val="both"/>
        <w:rPr>
          <w:sz w:val="28"/>
          <w:szCs w:val="28"/>
        </w:rPr>
      </w:pPr>
      <w:r w:rsidRPr="00C72C91">
        <w:rPr>
          <w:sz w:val="28"/>
          <w:szCs w:val="28"/>
        </w:rPr>
        <w:lastRenderedPageBreak/>
        <w:t xml:space="preserve">У дослідженні одним із провідних понять є «соціальна компетентність вчителя». Варто звернутися до думки Д. </w:t>
      </w:r>
      <w:proofErr w:type="spellStart"/>
      <w:r w:rsidRPr="00C72C91">
        <w:rPr>
          <w:sz w:val="28"/>
          <w:szCs w:val="28"/>
        </w:rPr>
        <w:t>Гоулмана</w:t>
      </w:r>
      <w:proofErr w:type="spellEnd"/>
      <w:r w:rsidRPr="00C72C91">
        <w:rPr>
          <w:sz w:val="28"/>
          <w:szCs w:val="28"/>
        </w:rPr>
        <w:t>, який описує СК як здатність вчителя ефективно взаємодіяти з учнями, колегами та батьками, проявляючи емоційну свідомість, емпатію, вміння слухати, виявляти толерантність та адаптивність у різних соціальних ситуаціях</w:t>
      </w:r>
      <w:r w:rsidR="00677765">
        <w:rPr>
          <w:sz w:val="28"/>
          <w:szCs w:val="28"/>
        </w:rPr>
        <w:t>.</w:t>
      </w:r>
    </w:p>
    <w:p w14:paraId="3110EADB" w14:textId="710E9EA2" w:rsidR="00677765" w:rsidRDefault="00C72C91" w:rsidP="00314AF3">
      <w:pPr>
        <w:pStyle w:val="ad"/>
        <w:spacing w:line="360" w:lineRule="auto"/>
        <w:ind w:right="219" w:firstLine="707"/>
        <w:jc w:val="both"/>
        <w:rPr>
          <w:sz w:val="28"/>
          <w:szCs w:val="28"/>
        </w:rPr>
      </w:pPr>
      <w:r w:rsidRPr="00C72C91">
        <w:rPr>
          <w:sz w:val="28"/>
          <w:szCs w:val="28"/>
        </w:rPr>
        <w:t xml:space="preserve">Науковці В. </w:t>
      </w:r>
      <w:proofErr w:type="spellStart"/>
      <w:r w:rsidRPr="00C72C91">
        <w:rPr>
          <w:sz w:val="28"/>
          <w:szCs w:val="28"/>
        </w:rPr>
        <w:t>Камал</w:t>
      </w:r>
      <w:proofErr w:type="spellEnd"/>
      <w:r w:rsidRPr="00C72C91">
        <w:rPr>
          <w:sz w:val="28"/>
          <w:szCs w:val="28"/>
        </w:rPr>
        <w:t xml:space="preserve">, М. </w:t>
      </w:r>
      <w:proofErr w:type="spellStart"/>
      <w:r w:rsidRPr="00C72C91">
        <w:rPr>
          <w:sz w:val="28"/>
          <w:szCs w:val="28"/>
        </w:rPr>
        <w:t>Ірфан</w:t>
      </w:r>
      <w:proofErr w:type="spellEnd"/>
      <w:r w:rsidRPr="00C72C91">
        <w:rPr>
          <w:sz w:val="28"/>
          <w:szCs w:val="28"/>
        </w:rPr>
        <w:t xml:space="preserve"> небезпідставно стверджують, що СК відіграє велике значення, адже вчителі, як люди, які живуть у суспільстві, повинні  мати здатність спілкуватися зі спільнотою, та мати гнучкість у спілкуванні. Бо інакше суспільство стане жорстким і відповідний результат менш прийнятний для спільноти. </w:t>
      </w:r>
    </w:p>
    <w:p w14:paraId="2C497685" w14:textId="76A9A342" w:rsidR="00677765" w:rsidRDefault="00C72C91" w:rsidP="00314AF3">
      <w:pPr>
        <w:pStyle w:val="ad"/>
        <w:spacing w:line="360" w:lineRule="auto"/>
        <w:ind w:right="219" w:firstLine="707"/>
        <w:jc w:val="both"/>
        <w:rPr>
          <w:sz w:val="28"/>
          <w:szCs w:val="28"/>
        </w:rPr>
      </w:pPr>
      <w:r w:rsidRPr="00C72C91">
        <w:rPr>
          <w:sz w:val="28"/>
          <w:szCs w:val="28"/>
        </w:rPr>
        <w:t xml:space="preserve">Погоджуємось з Т. </w:t>
      </w:r>
      <w:proofErr w:type="spellStart"/>
      <w:r w:rsidRPr="00C72C91">
        <w:rPr>
          <w:sz w:val="28"/>
          <w:szCs w:val="28"/>
        </w:rPr>
        <w:t>Опалюк</w:t>
      </w:r>
      <w:proofErr w:type="spellEnd"/>
      <w:r w:rsidRPr="00C72C91">
        <w:rPr>
          <w:sz w:val="28"/>
          <w:szCs w:val="28"/>
        </w:rPr>
        <w:t xml:space="preserve">, яка тлумачить поняття «соціальна компетентність» як здатність і готовність вільно взаємодіяти з соціумом на рівні цілісного суспільства та різних за кількістю груп суб’єктів освітньої діяльності як зрілу соціально грамотну особистість, що виявляється в наявності соціально значущих знань, сформованості відповідних умінь і навичок їх застосування на свідомій мотиваційно-ціннісній основі та за використання набутого та актуально важливого досвіду розв’язування різноманітних соціально значущих ситуацій у освітньому процесі та дотичних до нього видах позашкільної діяльності. </w:t>
      </w:r>
    </w:p>
    <w:p w14:paraId="666D4656" w14:textId="77777777" w:rsidR="00677765" w:rsidRDefault="00C72C91" w:rsidP="00314AF3">
      <w:pPr>
        <w:pStyle w:val="ad"/>
        <w:spacing w:line="360" w:lineRule="auto"/>
        <w:ind w:right="219" w:firstLine="707"/>
        <w:jc w:val="both"/>
        <w:rPr>
          <w:sz w:val="28"/>
          <w:szCs w:val="28"/>
        </w:rPr>
      </w:pPr>
      <w:r w:rsidRPr="00C72C91">
        <w:rPr>
          <w:sz w:val="28"/>
          <w:szCs w:val="28"/>
        </w:rPr>
        <w:t xml:space="preserve">Натомість Н. Дудко загострює увагу, що СК треба розуміти як певну соціальну зрілість особистості фахівця, професійну позицію, його </w:t>
      </w:r>
      <w:proofErr w:type="spellStart"/>
      <w:r w:rsidRPr="00C72C91">
        <w:rPr>
          <w:sz w:val="28"/>
          <w:szCs w:val="28"/>
        </w:rPr>
        <w:t>ассертивність</w:t>
      </w:r>
      <w:proofErr w:type="spellEnd"/>
      <w:r w:rsidRPr="00C72C91">
        <w:rPr>
          <w:sz w:val="28"/>
          <w:szCs w:val="28"/>
        </w:rPr>
        <w:t xml:space="preserve">, комунікабельність та </w:t>
      </w:r>
      <w:proofErr w:type="spellStart"/>
      <w:r w:rsidRPr="00C72C91">
        <w:rPr>
          <w:sz w:val="28"/>
          <w:szCs w:val="28"/>
        </w:rPr>
        <w:t>самоефективність</w:t>
      </w:r>
      <w:proofErr w:type="spellEnd"/>
      <w:r w:rsidR="00677765">
        <w:rPr>
          <w:sz w:val="28"/>
          <w:szCs w:val="28"/>
        </w:rPr>
        <w:t>.</w:t>
      </w:r>
    </w:p>
    <w:p w14:paraId="468D796B" w14:textId="77777777" w:rsidR="00677765" w:rsidRDefault="00C72C91" w:rsidP="00314AF3">
      <w:pPr>
        <w:pStyle w:val="ad"/>
        <w:spacing w:line="360" w:lineRule="auto"/>
        <w:ind w:right="219" w:firstLine="707"/>
        <w:jc w:val="both"/>
        <w:rPr>
          <w:sz w:val="28"/>
          <w:szCs w:val="28"/>
        </w:rPr>
      </w:pPr>
      <w:r w:rsidRPr="00C72C91">
        <w:rPr>
          <w:sz w:val="28"/>
          <w:szCs w:val="28"/>
        </w:rPr>
        <w:t>Спільну думку знаходимо у О. Гомес-</w:t>
      </w:r>
      <w:proofErr w:type="spellStart"/>
      <w:r w:rsidRPr="00C72C91">
        <w:rPr>
          <w:sz w:val="28"/>
          <w:szCs w:val="28"/>
        </w:rPr>
        <w:t>Ортіс</w:t>
      </w:r>
      <w:proofErr w:type="spellEnd"/>
      <w:r w:rsidRPr="00C72C91">
        <w:rPr>
          <w:sz w:val="28"/>
          <w:szCs w:val="28"/>
        </w:rPr>
        <w:t xml:space="preserve">, Є. </w:t>
      </w:r>
      <w:proofErr w:type="spellStart"/>
      <w:r w:rsidRPr="00C72C91">
        <w:rPr>
          <w:sz w:val="28"/>
          <w:szCs w:val="28"/>
        </w:rPr>
        <w:t>Ромера</w:t>
      </w:r>
      <w:proofErr w:type="spellEnd"/>
      <w:r w:rsidRPr="00C72C91">
        <w:rPr>
          <w:sz w:val="28"/>
          <w:szCs w:val="28"/>
        </w:rPr>
        <w:t xml:space="preserve">-Фелікс, Р. </w:t>
      </w:r>
      <w:proofErr w:type="spellStart"/>
      <w:r w:rsidRPr="00C72C91">
        <w:rPr>
          <w:sz w:val="28"/>
          <w:szCs w:val="28"/>
        </w:rPr>
        <w:t>Ортега</w:t>
      </w:r>
      <w:proofErr w:type="spellEnd"/>
      <w:r w:rsidRPr="00C72C91">
        <w:rPr>
          <w:sz w:val="28"/>
          <w:szCs w:val="28"/>
        </w:rPr>
        <w:t xml:space="preserve"> Руїс, які визначають СК вчителя як ефективність у соціальній взаємодії, яка виникає внаслідок використання соціально-емоційних навичок для досягнення особистих цілей протягом певного часу та в різних ситуаціях</w:t>
      </w:r>
      <w:r w:rsidR="00677765">
        <w:rPr>
          <w:sz w:val="28"/>
          <w:szCs w:val="28"/>
        </w:rPr>
        <w:t>.</w:t>
      </w:r>
    </w:p>
    <w:p w14:paraId="52598772" w14:textId="1D2C06E4" w:rsidR="00677765" w:rsidRDefault="00C72C91" w:rsidP="00314AF3">
      <w:pPr>
        <w:pStyle w:val="ad"/>
        <w:spacing w:line="360" w:lineRule="auto"/>
        <w:ind w:right="219" w:firstLine="707"/>
        <w:jc w:val="both"/>
        <w:rPr>
          <w:sz w:val="28"/>
          <w:szCs w:val="28"/>
        </w:rPr>
      </w:pPr>
      <w:r w:rsidRPr="00C72C91">
        <w:rPr>
          <w:sz w:val="28"/>
          <w:szCs w:val="28"/>
        </w:rPr>
        <w:t xml:space="preserve">Разом з цим в дослідженнях А. Ковальчук зазначається вплив під час освітньої діяльності. А саме, соціальна компетентність – це здатність на основі сформованих професійних знань та умінь формувати здатність та навички ефективно взаємодіяти з оточуючим світом, розвивати уміння встановлювати </w:t>
      </w:r>
      <w:r w:rsidRPr="00C72C91">
        <w:rPr>
          <w:sz w:val="28"/>
          <w:szCs w:val="28"/>
        </w:rPr>
        <w:lastRenderedPageBreak/>
        <w:t>доброзичливі міжособистісні відносини, розуміти почуття і поведінку оточуючих, встановлювати визначені межі допустимої поведінки</w:t>
      </w:r>
      <w:r w:rsidR="00677765">
        <w:rPr>
          <w:sz w:val="28"/>
          <w:szCs w:val="28"/>
        </w:rPr>
        <w:t>.</w:t>
      </w:r>
    </w:p>
    <w:p w14:paraId="53F1E869" w14:textId="77777777" w:rsidR="00BA0C58" w:rsidRDefault="00C72C91" w:rsidP="00314AF3">
      <w:pPr>
        <w:pStyle w:val="ad"/>
        <w:spacing w:line="360" w:lineRule="auto"/>
        <w:ind w:right="219" w:firstLine="707"/>
        <w:jc w:val="both"/>
        <w:rPr>
          <w:sz w:val="28"/>
          <w:szCs w:val="28"/>
        </w:rPr>
      </w:pPr>
      <w:r w:rsidRPr="00C72C91">
        <w:rPr>
          <w:sz w:val="28"/>
          <w:szCs w:val="28"/>
        </w:rPr>
        <w:t>Важливим для нашого дослідження є визначення терміну «соціальна компетентність»</w:t>
      </w:r>
      <w:r w:rsidR="00677765">
        <w:rPr>
          <w:sz w:val="28"/>
          <w:szCs w:val="28"/>
        </w:rPr>
        <w:t xml:space="preserve">. </w:t>
      </w:r>
    </w:p>
    <w:p w14:paraId="14C76077" w14:textId="50E75D98" w:rsidR="00677765" w:rsidRDefault="00C72C91" w:rsidP="00314AF3">
      <w:pPr>
        <w:pStyle w:val="ad"/>
        <w:spacing w:line="360" w:lineRule="auto"/>
        <w:ind w:right="219" w:firstLine="707"/>
        <w:jc w:val="both"/>
        <w:rPr>
          <w:sz w:val="28"/>
          <w:szCs w:val="28"/>
        </w:rPr>
      </w:pPr>
      <w:r w:rsidRPr="00C72C91">
        <w:rPr>
          <w:sz w:val="28"/>
          <w:szCs w:val="28"/>
        </w:rPr>
        <w:t>Соціальна компетентність – це базисна інтегративна характеристика особистості, яка включає особистісні соціально значущі якості, характеристики, здатність адекватно оцінювати навколишню ситуацію на основі повноти соціальних знань, що дозволяє швидко і повноцінно адаптуватися, приймати відповідні рішення та зумовлює громадсько-педагогічну активність, спрямовану на розвиток, виховання і навчання у соціально</w:t>
      </w:r>
      <w:r w:rsidR="00BA0C58">
        <w:rPr>
          <w:sz w:val="28"/>
          <w:szCs w:val="28"/>
        </w:rPr>
        <w:t>му</w:t>
      </w:r>
      <w:r w:rsidRPr="00C72C91">
        <w:rPr>
          <w:sz w:val="28"/>
          <w:szCs w:val="28"/>
        </w:rPr>
        <w:t xml:space="preserve"> середовищі</w:t>
      </w:r>
      <w:r w:rsidR="00677765">
        <w:rPr>
          <w:sz w:val="28"/>
          <w:szCs w:val="28"/>
        </w:rPr>
        <w:t>.</w:t>
      </w:r>
    </w:p>
    <w:p w14:paraId="0646F43F" w14:textId="729E5FDD" w:rsidR="00677765" w:rsidRDefault="00C72C91" w:rsidP="00314AF3">
      <w:pPr>
        <w:pStyle w:val="ad"/>
        <w:spacing w:line="360" w:lineRule="auto"/>
        <w:ind w:right="219" w:firstLine="707"/>
        <w:jc w:val="both"/>
        <w:rPr>
          <w:sz w:val="28"/>
          <w:szCs w:val="28"/>
        </w:rPr>
      </w:pPr>
      <w:r w:rsidRPr="00C72C91">
        <w:rPr>
          <w:sz w:val="28"/>
          <w:szCs w:val="28"/>
        </w:rPr>
        <w:t xml:space="preserve">Ґрунтуючись на представлених дослідженнях нами було здійснено спробу окреслити поняття «соціальна компетентність» в рамках нашого дослідження. </w:t>
      </w:r>
    </w:p>
    <w:p w14:paraId="63B2E408" w14:textId="77777777" w:rsidR="00B333A8" w:rsidRDefault="00C72C91" w:rsidP="00314AF3">
      <w:pPr>
        <w:pStyle w:val="ad"/>
        <w:spacing w:line="360" w:lineRule="auto"/>
        <w:ind w:right="219" w:firstLine="707"/>
        <w:jc w:val="both"/>
        <w:rPr>
          <w:sz w:val="28"/>
          <w:szCs w:val="28"/>
        </w:rPr>
      </w:pPr>
      <w:r w:rsidRPr="00C72C91">
        <w:rPr>
          <w:sz w:val="28"/>
          <w:szCs w:val="28"/>
        </w:rPr>
        <w:t xml:space="preserve">Соціальна компетентність - це сукупність професійних знань, навичок, умінь і особистісних якостей, що дають йому змогу ефективно взаємодіяти з учасниками освітнього процесу, створювати позитивний навчальний клімат, успішно вирішувати конфлікти, надавати соціально педагогічну підтримку, а також адаптуватися до різних соціальних, культурних і індивідуальних умов. </w:t>
      </w:r>
    </w:p>
    <w:p w14:paraId="2A92F2FA" w14:textId="7A31CDD8" w:rsidR="00677765" w:rsidRDefault="00C72C91" w:rsidP="00314AF3">
      <w:pPr>
        <w:pStyle w:val="ad"/>
        <w:spacing w:line="360" w:lineRule="auto"/>
        <w:ind w:right="219" w:firstLine="707"/>
        <w:jc w:val="both"/>
        <w:rPr>
          <w:sz w:val="28"/>
          <w:szCs w:val="28"/>
        </w:rPr>
      </w:pPr>
      <w:r w:rsidRPr="00C72C91">
        <w:rPr>
          <w:sz w:val="28"/>
          <w:szCs w:val="28"/>
        </w:rPr>
        <w:t>Важливим для нашого дослідження є визначення терміну соціальна підтримка учасників освітнього процесу або як зазначено в нормативно-правових документах України – «соціальний захист здобувачів освіти».</w:t>
      </w:r>
    </w:p>
    <w:p w14:paraId="741D836A" w14:textId="56FE6DF4" w:rsidR="00B333A8" w:rsidRDefault="00C72C91" w:rsidP="00314AF3">
      <w:pPr>
        <w:pStyle w:val="ad"/>
        <w:spacing w:line="360" w:lineRule="auto"/>
        <w:ind w:right="219" w:firstLine="707"/>
        <w:jc w:val="both"/>
        <w:rPr>
          <w:sz w:val="28"/>
          <w:szCs w:val="28"/>
        </w:rPr>
      </w:pPr>
      <w:r w:rsidRPr="00C72C91">
        <w:rPr>
          <w:sz w:val="28"/>
          <w:szCs w:val="28"/>
        </w:rPr>
        <w:t xml:space="preserve"> Як зазначено вище здатність проявляти та надавати соціальну підтримку є одним із головних факторів визначення поняття «соціальна компетентність». </w:t>
      </w:r>
    </w:p>
    <w:p w14:paraId="6D23EEBF" w14:textId="77777777" w:rsidR="00B333A8" w:rsidRDefault="00C72C91" w:rsidP="00314AF3">
      <w:pPr>
        <w:pStyle w:val="ad"/>
        <w:spacing w:line="360" w:lineRule="auto"/>
        <w:ind w:right="219" w:firstLine="707"/>
        <w:jc w:val="both"/>
        <w:rPr>
          <w:sz w:val="28"/>
          <w:szCs w:val="28"/>
        </w:rPr>
      </w:pPr>
      <w:r w:rsidRPr="00C72C91">
        <w:rPr>
          <w:sz w:val="28"/>
          <w:szCs w:val="28"/>
        </w:rPr>
        <w:t xml:space="preserve">Ці поняття є взаємопов’язаними і мають вирішальне значення для успішного розвитку та добробуту молодого покоління, а також забезпечення здобувачів освіти необхідними соціальними послугами та захисту їх прав. </w:t>
      </w:r>
    </w:p>
    <w:p w14:paraId="318AFE2F" w14:textId="79CD0C65" w:rsidR="00B333A8" w:rsidRDefault="00C72C91" w:rsidP="00314AF3">
      <w:pPr>
        <w:pStyle w:val="ad"/>
        <w:spacing w:line="360" w:lineRule="auto"/>
        <w:ind w:right="219" w:firstLine="707"/>
        <w:jc w:val="both"/>
        <w:rPr>
          <w:sz w:val="28"/>
          <w:szCs w:val="28"/>
        </w:rPr>
      </w:pPr>
      <w:r w:rsidRPr="00C72C91">
        <w:rPr>
          <w:sz w:val="28"/>
          <w:szCs w:val="28"/>
        </w:rPr>
        <w:t xml:space="preserve">Питання соціального захисту регламентовано найвищим нормативним актом – Конституцією України, а саме статтею, де передбачено, що громадяни мають право на соціальний захист, що включає право на забезпечення їх у разі повної, часткової або тимчасової втрати працездатності, втрати годувальника, </w:t>
      </w:r>
      <w:r w:rsidRPr="00C72C91">
        <w:rPr>
          <w:sz w:val="28"/>
          <w:szCs w:val="28"/>
        </w:rPr>
        <w:lastRenderedPageBreak/>
        <w:t>безробіття з незалежних від них обставив, а також у старості та я інших випадках, передбачених законом</w:t>
      </w:r>
      <w:r w:rsidR="00B333A8">
        <w:rPr>
          <w:sz w:val="28"/>
          <w:szCs w:val="28"/>
        </w:rPr>
        <w:t>.</w:t>
      </w:r>
    </w:p>
    <w:p w14:paraId="3A8DCB76" w14:textId="7C0947F2" w:rsidR="00B333A8" w:rsidRDefault="00C72C91" w:rsidP="00314AF3">
      <w:pPr>
        <w:pStyle w:val="ad"/>
        <w:spacing w:line="360" w:lineRule="auto"/>
        <w:ind w:right="219" w:firstLine="707"/>
        <w:jc w:val="both"/>
        <w:rPr>
          <w:sz w:val="28"/>
          <w:szCs w:val="28"/>
        </w:rPr>
      </w:pPr>
      <w:r w:rsidRPr="00C72C91">
        <w:rPr>
          <w:sz w:val="28"/>
          <w:szCs w:val="28"/>
        </w:rPr>
        <w:t>Разом з цим, питання соціального захисту дітей у закладах освіти регламентовано ст. 3 Закону України «Про освіту», де зазначено, що держава  здійснює соціальний захист здобувачів освіти у випадках, визначених законодавством, а також забезпечує рівний доступ до освіти особам із соціально вразливих верств населення</w:t>
      </w:r>
      <w:r w:rsidR="00B333A8">
        <w:rPr>
          <w:sz w:val="28"/>
          <w:szCs w:val="28"/>
        </w:rPr>
        <w:t>.</w:t>
      </w:r>
      <w:r w:rsidRPr="00C72C91">
        <w:rPr>
          <w:sz w:val="28"/>
          <w:szCs w:val="28"/>
        </w:rPr>
        <w:t xml:space="preserve"> </w:t>
      </w:r>
    </w:p>
    <w:p w14:paraId="3DDF23D6" w14:textId="114F179A" w:rsidR="00B333A8" w:rsidRDefault="00C72C91" w:rsidP="00314AF3">
      <w:pPr>
        <w:pStyle w:val="ad"/>
        <w:spacing w:line="360" w:lineRule="auto"/>
        <w:ind w:right="219" w:firstLine="707"/>
        <w:jc w:val="both"/>
        <w:rPr>
          <w:sz w:val="28"/>
          <w:szCs w:val="28"/>
        </w:rPr>
      </w:pPr>
      <w:r w:rsidRPr="00C72C91">
        <w:rPr>
          <w:sz w:val="28"/>
          <w:szCs w:val="28"/>
        </w:rPr>
        <w:t>Розглянемо, що розуміється під поняттям «соціальний захист». На думку науковця П. Шевчука соціальний захист – це комплекс організаційно-правових та економічних заходів спрямованих на забезпечення життя, здоров’я та добробуту населення за конкретних економічних умов</w:t>
      </w:r>
      <w:r w:rsidR="00B333A8">
        <w:rPr>
          <w:sz w:val="28"/>
          <w:szCs w:val="28"/>
        </w:rPr>
        <w:t>.</w:t>
      </w:r>
      <w:r w:rsidRPr="00C72C91">
        <w:rPr>
          <w:sz w:val="28"/>
          <w:szCs w:val="28"/>
        </w:rPr>
        <w:t xml:space="preserve"> </w:t>
      </w:r>
    </w:p>
    <w:p w14:paraId="7F6B34D9" w14:textId="4ED77147" w:rsidR="00B333A8" w:rsidRDefault="00C72C91" w:rsidP="00314AF3">
      <w:pPr>
        <w:pStyle w:val="ad"/>
        <w:spacing w:line="360" w:lineRule="auto"/>
        <w:ind w:right="219" w:firstLine="707"/>
        <w:jc w:val="both"/>
        <w:rPr>
          <w:sz w:val="28"/>
          <w:szCs w:val="28"/>
        </w:rPr>
      </w:pPr>
      <w:r w:rsidRPr="00C72C91">
        <w:rPr>
          <w:sz w:val="28"/>
          <w:szCs w:val="28"/>
        </w:rPr>
        <w:t>Слушною вважаємо думку В. Москаленко, яка поняття «соціальний захист» трактує як певний механізм, за допомогою якого досягається мінімальний життєвий рівень громадян, це система заходів і відповідних інститутів, призначених для забезпечення нормального існування людини, підвищення рівня задоволення її соціальних потреб, якості життя та перспектив</w:t>
      </w:r>
      <w:r w:rsidR="00B333A8">
        <w:rPr>
          <w:sz w:val="28"/>
          <w:szCs w:val="28"/>
        </w:rPr>
        <w:t>.</w:t>
      </w:r>
    </w:p>
    <w:p w14:paraId="01ED30FA" w14:textId="77777777" w:rsidR="00B333A8" w:rsidRDefault="00C72C91" w:rsidP="00314AF3">
      <w:pPr>
        <w:pStyle w:val="ad"/>
        <w:spacing w:line="360" w:lineRule="auto"/>
        <w:ind w:right="219" w:firstLine="707"/>
        <w:jc w:val="both"/>
        <w:rPr>
          <w:sz w:val="28"/>
          <w:szCs w:val="28"/>
        </w:rPr>
      </w:pPr>
      <w:r w:rsidRPr="00C72C91">
        <w:rPr>
          <w:sz w:val="28"/>
          <w:szCs w:val="28"/>
        </w:rPr>
        <w:t xml:space="preserve">Ґрунтовного значення терміну «соціальний захист» надає дослідниця Н. </w:t>
      </w:r>
      <w:proofErr w:type="spellStart"/>
      <w:r w:rsidRPr="00C72C91">
        <w:rPr>
          <w:sz w:val="28"/>
          <w:szCs w:val="28"/>
        </w:rPr>
        <w:t>Болотіна</w:t>
      </w:r>
      <w:proofErr w:type="spellEnd"/>
      <w:r w:rsidRPr="00C72C91">
        <w:rPr>
          <w:sz w:val="28"/>
          <w:szCs w:val="28"/>
        </w:rPr>
        <w:t xml:space="preserve">, яка стверджує, що поняття «соціальний захист» у широкому розумінні визначають як діяльність держави, спрямовану на забезпечення формування й розвитку повноцінної особистості, виявлення й нейтралізацію негативних факторів, що впливають на неї, створення умов для самовизначення і ствердження у житті. </w:t>
      </w:r>
    </w:p>
    <w:p w14:paraId="5B9A656A" w14:textId="7FC8BC1F" w:rsidR="00B333A8" w:rsidRDefault="00C72C91" w:rsidP="00314AF3">
      <w:pPr>
        <w:pStyle w:val="ad"/>
        <w:spacing w:line="360" w:lineRule="auto"/>
        <w:ind w:right="219" w:firstLine="707"/>
        <w:jc w:val="both"/>
        <w:rPr>
          <w:sz w:val="28"/>
          <w:szCs w:val="28"/>
        </w:rPr>
      </w:pPr>
      <w:r w:rsidRPr="00C72C91">
        <w:rPr>
          <w:sz w:val="28"/>
          <w:szCs w:val="28"/>
        </w:rPr>
        <w:t>У вузькому розумінні соціальний захист визначають як сукупність економічних і правових гарантій, що забезпечують додержання найважливіших соціальних прав громадян, досягнення соціально прийнятного рівня життя</w:t>
      </w:r>
      <w:r w:rsidR="00B333A8">
        <w:rPr>
          <w:sz w:val="28"/>
          <w:szCs w:val="28"/>
        </w:rPr>
        <w:t>.</w:t>
      </w:r>
      <w:r w:rsidRPr="00C72C91">
        <w:rPr>
          <w:sz w:val="28"/>
          <w:szCs w:val="28"/>
        </w:rPr>
        <w:t xml:space="preserve"> </w:t>
      </w:r>
    </w:p>
    <w:p w14:paraId="5A5BF4C0" w14:textId="77777777" w:rsidR="00B333A8" w:rsidRDefault="00C72C91" w:rsidP="00314AF3">
      <w:pPr>
        <w:pStyle w:val="ad"/>
        <w:spacing w:line="360" w:lineRule="auto"/>
        <w:ind w:right="219" w:firstLine="707"/>
        <w:jc w:val="both"/>
        <w:rPr>
          <w:sz w:val="28"/>
          <w:szCs w:val="28"/>
        </w:rPr>
      </w:pPr>
      <w:r w:rsidRPr="00C72C91">
        <w:rPr>
          <w:sz w:val="28"/>
          <w:szCs w:val="28"/>
        </w:rPr>
        <w:t xml:space="preserve">Усі проаналізовані дослідники дають визначенню «соціальний захист» зрозуміле і важливе значення, в якому розкривається зміст цього поняття, з яким ми погоджуємося. </w:t>
      </w:r>
    </w:p>
    <w:p w14:paraId="23AD2A1B" w14:textId="77F39773" w:rsidR="00B333A8" w:rsidRDefault="00C72C91" w:rsidP="00314AF3">
      <w:pPr>
        <w:pStyle w:val="ad"/>
        <w:spacing w:line="360" w:lineRule="auto"/>
        <w:ind w:right="219" w:firstLine="707"/>
        <w:jc w:val="both"/>
        <w:rPr>
          <w:sz w:val="28"/>
          <w:szCs w:val="28"/>
        </w:rPr>
      </w:pPr>
      <w:r w:rsidRPr="00C72C91">
        <w:rPr>
          <w:sz w:val="28"/>
          <w:szCs w:val="28"/>
        </w:rPr>
        <w:lastRenderedPageBreak/>
        <w:t xml:space="preserve">Але в нашому дослідженні ми акцентуємо увагу саме на соціальний захист дітей, і тому будемо розуміти у нашій роботі значення соціального захисту, яке узагальнює усі зазначені вище визначення та підкреслює інтереси </w:t>
      </w:r>
      <w:r w:rsidR="00B333A8">
        <w:rPr>
          <w:sz w:val="28"/>
          <w:szCs w:val="28"/>
        </w:rPr>
        <w:t>клієнтів</w:t>
      </w:r>
      <w:r w:rsidRPr="00C72C91">
        <w:rPr>
          <w:sz w:val="28"/>
          <w:szCs w:val="28"/>
        </w:rPr>
        <w:t xml:space="preserve">. </w:t>
      </w:r>
    </w:p>
    <w:p w14:paraId="1F2832E2" w14:textId="77777777" w:rsidR="00B333A8" w:rsidRDefault="00C72C91" w:rsidP="00314AF3">
      <w:pPr>
        <w:pStyle w:val="ad"/>
        <w:spacing w:line="360" w:lineRule="auto"/>
        <w:ind w:right="219" w:firstLine="707"/>
        <w:jc w:val="both"/>
        <w:rPr>
          <w:sz w:val="28"/>
          <w:szCs w:val="28"/>
        </w:rPr>
      </w:pPr>
      <w:r w:rsidRPr="00C72C91">
        <w:rPr>
          <w:sz w:val="28"/>
          <w:szCs w:val="28"/>
        </w:rPr>
        <w:t>Отже, соціальний захист - це система заходів, направлених на відбудову політичних, правових, соціально-економічних, медико-екологічних, психолого-педагогічних умов, які забезпечують рівень життя дітей та їх усебічний розвиток, на вирішення питань щодо дій осіб чи організацій, які  наносять безпосередню шкоду фізичному або психічному здоров’ю, інтелектуальному, духовному, емоційному, творчому та соціальному розвитку дитини.</w:t>
      </w:r>
    </w:p>
    <w:p w14:paraId="56B0C711" w14:textId="77777777" w:rsidR="00B333A8" w:rsidRDefault="00C72C91" w:rsidP="00314AF3">
      <w:pPr>
        <w:pStyle w:val="ad"/>
        <w:spacing w:line="360" w:lineRule="auto"/>
        <w:ind w:right="219" w:firstLine="707"/>
        <w:jc w:val="both"/>
        <w:rPr>
          <w:sz w:val="28"/>
          <w:szCs w:val="28"/>
        </w:rPr>
      </w:pPr>
      <w:r w:rsidRPr="00C72C91">
        <w:rPr>
          <w:sz w:val="28"/>
          <w:szCs w:val="28"/>
        </w:rPr>
        <w:t xml:space="preserve"> У нашій роботі розумітимемо, що виходячи із запропонованого нами поняття «соціальний захист», на заклади освіти покладаються такі завдання: забезпечувати дітям соціальний та правовий захист; створювати сприятливі умови для фізичного, соціального, духовного і психічного розвитку здобувачів освіти; сприяти розвитку творчих та власних потенціалів у дітей; соціальний захист здобувачів освіти.</w:t>
      </w:r>
    </w:p>
    <w:p w14:paraId="44BA610C" w14:textId="77777777" w:rsidR="00B333A8" w:rsidRDefault="00C72C91" w:rsidP="00314AF3">
      <w:pPr>
        <w:pStyle w:val="ad"/>
        <w:spacing w:line="360" w:lineRule="auto"/>
        <w:ind w:right="219" w:firstLine="707"/>
        <w:jc w:val="both"/>
        <w:rPr>
          <w:sz w:val="28"/>
          <w:szCs w:val="28"/>
        </w:rPr>
      </w:pPr>
      <w:r w:rsidRPr="00C72C91">
        <w:rPr>
          <w:sz w:val="28"/>
          <w:szCs w:val="28"/>
        </w:rPr>
        <w:t xml:space="preserve"> Захист прав дітей, їх соціальний захист, забезпечення повноцінного розвитку молодого покоління – проблема національного рівня, яку необхідно вивчати, розглядати й розв’язувати різними способами. </w:t>
      </w:r>
    </w:p>
    <w:p w14:paraId="18E46281" w14:textId="6AA087E3" w:rsidR="00B333A8" w:rsidRDefault="00C72C91" w:rsidP="00314AF3">
      <w:pPr>
        <w:pStyle w:val="ad"/>
        <w:spacing w:line="360" w:lineRule="auto"/>
        <w:ind w:right="219" w:firstLine="707"/>
        <w:jc w:val="both"/>
        <w:rPr>
          <w:sz w:val="28"/>
          <w:szCs w:val="28"/>
        </w:rPr>
      </w:pPr>
      <w:r w:rsidRPr="00C72C91">
        <w:rPr>
          <w:sz w:val="28"/>
          <w:szCs w:val="28"/>
        </w:rPr>
        <w:t>Наукова література з питань соціального захисту дітей в Україні, налічує значну кількість робіт. У літературі знайшли відображення різні аспекти цього питання. Теоретичні та практичні засади соціально-педагогічної роботи з дітьми вивчали О. Безпалько, І. Звєрєва, В. Кошіль, А. Кравченко, О Логвиненко</w:t>
      </w:r>
      <w:r w:rsidR="00B333A8">
        <w:rPr>
          <w:sz w:val="28"/>
          <w:szCs w:val="28"/>
        </w:rPr>
        <w:t>.</w:t>
      </w:r>
    </w:p>
    <w:p w14:paraId="6AEDF03D" w14:textId="450529EB" w:rsidR="00B333A8" w:rsidRDefault="00C72C91" w:rsidP="00314AF3">
      <w:pPr>
        <w:pStyle w:val="ad"/>
        <w:spacing w:line="360" w:lineRule="auto"/>
        <w:ind w:right="219" w:firstLine="707"/>
        <w:jc w:val="both"/>
        <w:rPr>
          <w:sz w:val="28"/>
          <w:szCs w:val="28"/>
        </w:rPr>
      </w:pPr>
      <w:r w:rsidRPr="00C72C91">
        <w:rPr>
          <w:sz w:val="28"/>
          <w:szCs w:val="28"/>
        </w:rPr>
        <w:t xml:space="preserve">Ці дослідники обґрунтували питання реалізації державної політики у сфері соціального захисту в Україні. Актуальні проблеми формування та реалізації державної політики щодо захисту прав дітей в Україні розглядали А. </w:t>
      </w:r>
      <w:proofErr w:type="spellStart"/>
      <w:r w:rsidRPr="00C72C91">
        <w:rPr>
          <w:sz w:val="28"/>
          <w:szCs w:val="28"/>
        </w:rPr>
        <w:t>Дакал</w:t>
      </w:r>
      <w:proofErr w:type="spellEnd"/>
      <w:r w:rsidRPr="00C72C91">
        <w:rPr>
          <w:sz w:val="28"/>
          <w:szCs w:val="28"/>
        </w:rPr>
        <w:t xml:space="preserve">, М. Кравченко, Н. </w:t>
      </w:r>
      <w:proofErr w:type="spellStart"/>
      <w:r w:rsidRPr="00C72C91">
        <w:rPr>
          <w:sz w:val="28"/>
          <w:szCs w:val="28"/>
        </w:rPr>
        <w:t>Кривоконь</w:t>
      </w:r>
      <w:proofErr w:type="spellEnd"/>
      <w:r w:rsidRPr="00C72C91">
        <w:rPr>
          <w:sz w:val="28"/>
          <w:szCs w:val="28"/>
        </w:rPr>
        <w:t>, О. Мордань</w:t>
      </w:r>
      <w:r w:rsidR="00BA0C58">
        <w:rPr>
          <w:sz w:val="28"/>
          <w:szCs w:val="28"/>
        </w:rPr>
        <w:t>.</w:t>
      </w:r>
      <w:r w:rsidRPr="00C72C91">
        <w:rPr>
          <w:sz w:val="28"/>
          <w:szCs w:val="28"/>
        </w:rPr>
        <w:t xml:space="preserve"> </w:t>
      </w:r>
    </w:p>
    <w:p w14:paraId="1CAD2712" w14:textId="2C70EDA7" w:rsidR="00B333A8" w:rsidRDefault="00C72C91" w:rsidP="00314AF3">
      <w:pPr>
        <w:pStyle w:val="ad"/>
        <w:spacing w:line="360" w:lineRule="auto"/>
        <w:ind w:right="219" w:firstLine="707"/>
        <w:jc w:val="both"/>
        <w:rPr>
          <w:sz w:val="28"/>
          <w:szCs w:val="28"/>
        </w:rPr>
      </w:pPr>
      <w:r w:rsidRPr="00C72C91">
        <w:rPr>
          <w:sz w:val="28"/>
          <w:szCs w:val="28"/>
        </w:rPr>
        <w:t>Проблеми соціально</w:t>
      </w:r>
      <w:r w:rsidR="00B333A8">
        <w:rPr>
          <w:sz w:val="28"/>
          <w:szCs w:val="28"/>
        </w:rPr>
        <w:t>-</w:t>
      </w:r>
      <w:r w:rsidRPr="00C72C91">
        <w:rPr>
          <w:sz w:val="28"/>
          <w:szCs w:val="28"/>
        </w:rPr>
        <w:t xml:space="preserve">педагогічного забезпечення прав сімей, які опинились у СЖО, досліджували В. Волкова, З. Гаркавенко, А. Зінченко, Б </w:t>
      </w:r>
      <w:r w:rsidRPr="00C72C91">
        <w:rPr>
          <w:sz w:val="28"/>
          <w:szCs w:val="28"/>
        </w:rPr>
        <w:lastRenderedPageBreak/>
        <w:t xml:space="preserve">.Ковбас, А. Конончук, Н. </w:t>
      </w:r>
      <w:proofErr w:type="spellStart"/>
      <w:r w:rsidRPr="00C72C91">
        <w:rPr>
          <w:sz w:val="28"/>
          <w:szCs w:val="28"/>
        </w:rPr>
        <w:t>Корпач</w:t>
      </w:r>
      <w:proofErr w:type="spellEnd"/>
      <w:r w:rsidRPr="00C72C91">
        <w:rPr>
          <w:sz w:val="28"/>
          <w:szCs w:val="28"/>
        </w:rPr>
        <w:t xml:space="preserve">, О. </w:t>
      </w:r>
      <w:proofErr w:type="spellStart"/>
      <w:r w:rsidRPr="00C72C91">
        <w:rPr>
          <w:sz w:val="28"/>
          <w:szCs w:val="28"/>
        </w:rPr>
        <w:t>Косенчук</w:t>
      </w:r>
      <w:proofErr w:type="spellEnd"/>
      <w:r w:rsidRPr="00C72C91">
        <w:rPr>
          <w:sz w:val="28"/>
          <w:szCs w:val="28"/>
        </w:rPr>
        <w:t xml:space="preserve">, О. </w:t>
      </w:r>
      <w:proofErr w:type="spellStart"/>
      <w:r w:rsidRPr="00C72C91">
        <w:rPr>
          <w:sz w:val="28"/>
          <w:szCs w:val="28"/>
        </w:rPr>
        <w:t>Кузенко</w:t>
      </w:r>
      <w:proofErr w:type="spellEnd"/>
      <w:r w:rsidRPr="00C72C91">
        <w:rPr>
          <w:sz w:val="28"/>
          <w:szCs w:val="28"/>
        </w:rPr>
        <w:t xml:space="preserve">, В. Логвиненко, М. </w:t>
      </w:r>
      <w:proofErr w:type="spellStart"/>
      <w:r w:rsidRPr="00C72C91">
        <w:rPr>
          <w:sz w:val="28"/>
          <w:szCs w:val="28"/>
        </w:rPr>
        <w:t>Соляник</w:t>
      </w:r>
      <w:proofErr w:type="spellEnd"/>
      <w:r w:rsidRPr="00C72C91">
        <w:rPr>
          <w:sz w:val="28"/>
          <w:szCs w:val="28"/>
        </w:rPr>
        <w:t>, М. Сосюра</w:t>
      </w:r>
      <w:r w:rsidR="00B333A8">
        <w:rPr>
          <w:sz w:val="28"/>
          <w:szCs w:val="28"/>
        </w:rPr>
        <w:t>.</w:t>
      </w:r>
      <w:r w:rsidRPr="00C72C91">
        <w:rPr>
          <w:sz w:val="28"/>
          <w:szCs w:val="28"/>
        </w:rPr>
        <w:t xml:space="preserve"> </w:t>
      </w:r>
    </w:p>
    <w:p w14:paraId="29AC911B" w14:textId="3C345121" w:rsidR="00B333A8" w:rsidRDefault="00C72C91" w:rsidP="00314AF3">
      <w:pPr>
        <w:pStyle w:val="ad"/>
        <w:spacing w:line="360" w:lineRule="auto"/>
        <w:ind w:right="219" w:firstLine="707"/>
        <w:jc w:val="both"/>
        <w:rPr>
          <w:sz w:val="28"/>
          <w:szCs w:val="28"/>
        </w:rPr>
      </w:pPr>
      <w:r w:rsidRPr="00C72C91">
        <w:rPr>
          <w:sz w:val="28"/>
          <w:szCs w:val="28"/>
        </w:rPr>
        <w:t xml:space="preserve">Роль соціально-педагогічного напряму соціальної роботи в Україні досліджували М. Васильєва, Л. Кальченко, І. Кузьменко, І. </w:t>
      </w:r>
      <w:proofErr w:type="spellStart"/>
      <w:r w:rsidRPr="00C72C91">
        <w:rPr>
          <w:sz w:val="28"/>
          <w:szCs w:val="28"/>
        </w:rPr>
        <w:t>Малишевська</w:t>
      </w:r>
      <w:proofErr w:type="spellEnd"/>
      <w:r w:rsidR="00B333A8">
        <w:rPr>
          <w:sz w:val="28"/>
          <w:szCs w:val="28"/>
        </w:rPr>
        <w:t>.</w:t>
      </w:r>
      <w:r w:rsidRPr="00C72C91">
        <w:rPr>
          <w:sz w:val="28"/>
          <w:szCs w:val="28"/>
        </w:rPr>
        <w:t xml:space="preserve"> </w:t>
      </w:r>
    </w:p>
    <w:p w14:paraId="564A0D90" w14:textId="77777777" w:rsidR="00B333A8" w:rsidRDefault="00C72C91" w:rsidP="00314AF3">
      <w:pPr>
        <w:pStyle w:val="ad"/>
        <w:spacing w:line="360" w:lineRule="auto"/>
        <w:ind w:right="219" w:firstLine="707"/>
        <w:jc w:val="both"/>
        <w:rPr>
          <w:sz w:val="28"/>
          <w:szCs w:val="28"/>
        </w:rPr>
      </w:pPr>
      <w:r w:rsidRPr="00C72C91">
        <w:rPr>
          <w:sz w:val="28"/>
          <w:szCs w:val="28"/>
        </w:rPr>
        <w:t xml:space="preserve">У працях зазначених авторів визначено закономірності забезпечення соціально-педагогічної роботи з дітьми, проаналізовано проблеми реалізації державної політики в сфері охорони прав дитинства та соціального захисту дітей  та методи розв’язання цих проблем, як за рахунок внесення змін до нормативно правового забезпечення, так і за рахунок впровадження сучасних </w:t>
      </w:r>
      <w:proofErr w:type="spellStart"/>
      <w:r w:rsidRPr="00C72C91">
        <w:rPr>
          <w:sz w:val="28"/>
          <w:szCs w:val="28"/>
        </w:rPr>
        <w:t>методологій</w:t>
      </w:r>
      <w:proofErr w:type="spellEnd"/>
      <w:r w:rsidRPr="00C72C91">
        <w:rPr>
          <w:sz w:val="28"/>
          <w:szCs w:val="28"/>
        </w:rPr>
        <w:t xml:space="preserve"> у соціально-педагогічній діяльності. </w:t>
      </w:r>
    </w:p>
    <w:p w14:paraId="33E4BAFA" w14:textId="5360DFA8" w:rsidR="00B333A8" w:rsidRDefault="00C72C91" w:rsidP="00314AF3">
      <w:pPr>
        <w:pStyle w:val="ad"/>
        <w:spacing w:line="360" w:lineRule="auto"/>
        <w:ind w:right="219" w:firstLine="707"/>
        <w:jc w:val="both"/>
        <w:rPr>
          <w:sz w:val="28"/>
          <w:szCs w:val="28"/>
        </w:rPr>
      </w:pPr>
      <w:r w:rsidRPr="00C72C91">
        <w:rPr>
          <w:sz w:val="28"/>
          <w:szCs w:val="28"/>
        </w:rPr>
        <w:t xml:space="preserve">Аналіз праць дає підстави свідчити, що додаткової уваги та допомоги як державної та соціальної, так і педагогічної та психологічної потребують діти, які безпосередньо опинились у СЖО, або діти, які можуть опинитись у скрутних обставинах. Тому, слід проаналізувати саме поняття «складні життєві обставини» так, як це поняття трактують науковці та законодавство України. Для багатьох іноземних та вітчизняних науковців поняття «складні життєві обставини» були і є предметом досліджень, таких як О. Безпалько, </w:t>
      </w:r>
      <w:proofErr w:type="spellStart"/>
      <w:r w:rsidRPr="00C72C91">
        <w:rPr>
          <w:sz w:val="28"/>
          <w:szCs w:val="28"/>
        </w:rPr>
        <w:t>Дж</w:t>
      </w:r>
      <w:proofErr w:type="spellEnd"/>
      <w:r w:rsidRPr="00C72C91">
        <w:rPr>
          <w:sz w:val="28"/>
          <w:szCs w:val="28"/>
        </w:rPr>
        <w:t xml:space="preserve">. </w:t>
      </w:r>
      <w:proofErr w:type="spellStart"/>
      <w:r w:rsidRPr="00C72C91">
        <w:rPr>
          <w:sz w:val="28"/>
          <w:szCs w:val="28"/>
        </w:rPr>
        <w:t>Грінберг</w:t>
      </w:r>
      <w:proofErr w:type="spellEnd"/>
      <w:r w:rsidRPr="00C72C91">
        <w:rPr>
          <w:sz w:val="28"/>
          <w:szCs w:val="28"/>
        </w:rPr>
        <w:t xml:space="preserve">, І. Звєрєва, Ж. </w:t>
      </w:r>
      <w:proofErr w:type="spellStart"/>
      <w:r w:rsidRPr="00C72C91">
        <w:rPr>
          <w:sz w:val="28"/>
          <w:szCs w:val="28"/>
        </w:rPr>
        <w:t>Петрочко</w:t>
      </w:r>
      <w:proofErr w:type="spellEnd"/>
      <w:r w:rsidRPr="00C72C91">
        <w:rPr>
          <w:sz w:val="28"/>
          <w:szCs w:val="28"/>
        </w:rPr>
        <w:t xml:space="preserve">, І. </w:t>
      </w:r>
      <w:proofErr w:type="spellStart"/>
      <w:r w:rsidRPr="00C72C91">
        <w:rPr>
          <w:sz w:val="28"/>
          <w:szCs w:val="28"/>
        </w:rPr>
        <w:t>Пєша</w:t>
      </w:r>
      <w:proofErr w:type="spellEnd"/>
      <w:r w:rsidRPr="00C72C91">
        <w:rPr>
          <w:sz w:val="28"/>
          <w:szCs w:val="28"/>
        </w:rPr>
        <w:t xml:space="preserve">, О. Рудяк, Ю. </w:t>
      </w:r>
      <w:proofErr w:type="spellStart"/>
      <w:r w:rsidRPr="00C72C91">
        <w:rPr>
          <w:sz w:val="28"/>
          <w:szCs w:val="28"/>
        </w:rPr>
        <w:t>Швалб</w:t>
      </w:r>
      <w:proofErr w:type="spellEnd"/>
      <w:r w:rsidR="00B333A8">
        <w:rPr>
          <w:sz w:val="28"/>
          <w:szCs w:val="28"/>
        </w:rPr>
        <w:t>.</w:t>
      </w:r>
      <w:r w:rsidRPr="00C72C91">
        <w:rPr>
          <w:sz w:val="28"/>
          <w:szCs w:val="28"/>
        </w:rPr>
        <w:t xml:space="preserve"> </w:t>
      </w:r>
    </w:p>
    <w:p w14:paraId="79EABDCD" w14:textId="77D233B2" w:rsidR="00B333A8" w:rsidRDefault="00C72C91" w:rsidP="00314AF3">
      <w:pPr>
        <w:pStyle w:val="ad"/>
        <w:spacing w:line="360" w:lineRule="auto"/>
        <w:ind w:right="219" w:firstLine="707"/>
        <w:jc w:val="both"/>
        <w:rPr>
          <w:sz w:val="28"/>
          <w:szCs w:val="28"/>
        </w:rPr>
      </w:pPr>
      <w:r w:rsidRPr="00C72C91">
        <w:rPr>
          <w:sz w:val="28"/>
          <w:szCs w:val="28"/>
        </w:rPr>
        <w:t>Енциклопедично поняття «складні життєві обставини» трактується наступним чином – соціальні, економічні, звичаєві, комунікаційні, вікові, медичні, родинні та інші проблеми і виклики, які людина не в змозі подолати самостійно і які спричинюють її соціальну дезадаптацію, випадання зі звичних соціальних систем</w:t>
      </w:r>
      <w:r w:rsidR="00B333A8">
        <w:rPr>
          <w:sz w:val="28"/>
          <w:szCs w:val="28"/>
        </w:rPr>
        <w:t>.</w:t>
      </w:r>
      <w:r w:rsidRPr="00C72C91">
        <w:rPr>
          <w:sz w:val="28"/>
          <w:szCs w:val="28"/>
        </w:rPr>
        <w:t xml:space="preserve"> </w:t>
      </w:r>
    </w:p>
    <w:p w14:paraId="297DC3AD" w14:textId="77777777" w:rsidR="00B333A8" w:rsidRDefault="00C72C91" w:rsidP="00314AF3">
      <w:pPr>
        <w:pStyle w:val="ad"/>
        <w:spacing w:line="360" w:lineRule="auto"/>
        <w:ind w:right="219" w:firstLine="707"/>
        <w:jc w:val="both"/>
        <w:rPr>
          <w:sz w:val="28"/>
          <w:szCs w:val="28"/>
        </w:rPr>
      </w:pPr>
      <w:proofErr w:type="spellStart"/>
      <w:r w:rsidRPr="00C72C91">
        <w:rPr>
          <w:sz w:val="28"/>
          <w:szCs w:val="28"/>
        </w:rPr>
        <w:t>Дж</w:t>
      </w:r>
      <w:proofErr w:type="spellEnd"/>
      <w:r w:rsidRPr="00C72C91">
        <w:rPr>
          <w:sz w:val="28"/>
          <w:szCs w:val="28"/>
        </w:rPr>
        <w:t xml:space="preserve">. </w:t>
      </w:r>
      <w:proofErr w:type="spellStart"/>
      <w:r w:rsidRPr="00C72C91">
        <w:rPr>
          <w:sz w:val="28"/>
          <w:szCs w:val="28"/>
        </w:rPr>
        <w:t>Грінберг</w:t>
      </w:r>
      <w:proofErr w:type="spellEnd"/>
      <w:r w:rsidRPr="00C72C91">
        <w:rPr>
          <w:sz w:val="28"/>
          <w:szCs w:val="28"/>
        </w:rPr>
        <w:t xml:space="preserve">, професор Колумбійського та Стенфордського університетів, зазначає, що «складна життєва ситуація завжди характеризується невідповідністю між тим, що людина хоче (зробити, досягти тощо), і тим, що вона може, опинившись в даних обставинах і маючи, всі які в неї є, власні можливості. </w:t>
      </w:r>
    </w:p>
    <w:p w14:paraId="23255CCF" w14:textId="4D487C97" w:rsidR="00B333A8" w:rsidRDefault="00C72C91" w:rsidP="00314AF3">
      <w:pPr>
        <w:pStyle w:val="ad"/>
        <w:spacing w:line="360" w:lineRule="auto"/>
        <w:ind w:right="219" w:firstLine="707"/>
        <w:jc w:val="both"/>
        <w:rPr>
          <w:sz w:val="28"/>
          <w:szCs w:val="28"/>
        </w:rPr>
      </w:pPr>
      <w:r w:rsidRPr="00C72C91">
        <w:rPr>
          <w:sz w:val="28"/>
          <w:szCs w:val="28"/>
        </w:rPr>
        <w:lastRenderedPageBreak/>
        <w:t>Така неузгодженість перешкоджає досягненню, насамперед, поставленій меті, що обумовлює появу негативних емоцій, які слугують важливим індикатором труднощів у тій чи іншій ситуації для людини</w:t>
      </w:r>
      <w:r w:rsidR="00B333A8">
        <w:rPr>
          <w:sz w:val="28"/>
          <w:szCs w:val="28"/>
        </w:rPr>
        <w:t>.</w:t>
      </w:r>
      <w:r w:rsidRPr="00C72C91">
        <w:rPr>
          <w:sz w:val="28"/>
          <w:szCs w:val="28"/>
        </w:rPr>
        <w:t xml:space="preserve"> </w:t>
      </w:r>
    </w:p>
    <w:p w14:paraId="2A7BF15F" w14:textId="77777777" w:rsidR="00B333A8" w:rsidRDefault="00B333A8" w:rsidP="00314AF3">
      <w:pPr>
        <w:pStyle w:val="ad"/>
        <w:spacing w:line="360" w:lineRule="auto"/>
        <w:ind w:right="219" w:firstLine="707"/>
        <w:jc w:val="both"/>
        <w:rPr>
          <w:sz w:val="28"/>
          <w:szCs w:val="28"/>
        </w:rPr>
      </w:pPr>
    </w:p>
    <w:p w14:paraId="233C1356" w14:textId="76E1C9A2" w:rsidR="00B333A8" w:rsidRPr="00B333A8" w:rsidRDefault="00B333A8" w:rsidP="00314AF3">
      <w:pPr>
        <w:pStyle w:val="ad"/>
        <w:spacing w:line="360" w:lineRule="auto"/>
        <w:ind w:right="219" w:firstLine="707"/>
        <w:jc w:val="both"/>
        <w:rPr>
          <w:b/>
          <w:bCs/>
          <w:sz w:val="28"/>
          <w:szCs w:val="28"/>
        </w:rPr>
      </w:pPr>
      <w:r w:rsidRPr="00B333A8">
        <w:rPr>
          <w:b/>
          <w:bCs/>
          <w:sz w:val="28"/>
          <w:szCs w:val="28"/>
        </w:rPr>
        <w:t>1.2. Складні життєві обставини у формуванні концепту соціальної компетентності</w:t>
      </w:r>
    </w:p>
    <w:p w14:paraId="7453A633" w14:textId="77777777" w:rsidR="00B333A8" w:rsidRDefault="00B333A8" w:rsidP="00314AF3">
      <w:pPr>
        <w:pStyle w:val="ad"/>
        <w:spacing w:line="360" w:lineRule="auto"/>
        <w:ind w:right="219" w:firstLine="707"/>
        <w:jc w:val="both"/>
        <w:rPr>
          <w:sz w:val="28"/>
          <w:szCs w:val="28"/>
        </w:rPr>
      </w:pPr>
    </w:p>
    <w:p w14:paraId="56BA9B13" w14:textId="77777777" w:rsidR="00B333A8" w:rsidRDefault="00C72C91" w:rsidP="00314AF3">
      <w:pPr>
        <w:pStyle w:val="ad"/>
        <w:spacing w:line="360" w:lineRule="auto"/>
        <w:ind w:right="219" w:firstLine="707"/>
        <w:jc w:val="both"/>
        <w:rPr>
          <w:sz w:val="28"/>
          <w:szCs w:val="28"/>
        </w:rPr>
      </w:pPr>
      <w:r w:rsidRPr="00C72C91">
        <w:rPr>
          <w:sz w:val="28"/>
          <w:szCs w:val="28"/>
        </w:rPr>
        <w:t xml:space="preserve">На думку науковця Ю. </w:t>
      </w:r>
      <w:proofErr w:type="spellStart"/>
      <w:r w:rsidRPr="00C72C91">
        <w:rPr>
          <w:sz w:val="28"/>
          <w:szCs w:val="28"/>
        </w:rPr>
        <w:t>Швалба</w:t>
      </w:r>
      <w:proofErr w:type="spellEnd"/>
      <w:r w:rsidRPr="00C72C91">
        <w:rPr>
          <w:sz w:val="28"/>
          <w:szCs w:val="28"/>
        </w:rPr>
        <w:t xml:space="preserve">, що проводить аналіз поняття «складні життєві обставини» за допомогою співвідношення із такими дефініціями та визначеннями, як «життєві труднощі», «нормальне життя», «життєва ситуація» тощо. </w:t>
      </w:r>
    </w:p>
    <w:p w14:paraId="4874CE17" w14:textId="77777777" w:rsidR="00B333A8" w:rsidRDefault="00C72C91" w:rsidP="00314AF3">
      <w:pPr>
        <w:pStyle w:val="ad"/>
        <w:spacing w:line="360" w:lineRule="auto"/>
        <w:ind w:right="219" w:firstLine="707"/>
        <w:jc w:val="both"/>
        <w:rPr>
          <w:sz w:val="28"/>
          <w:szCs w:val="28"/>
        </w:rPr>
      </w:pPr>
      <w:r w:rsidRPr="00C72C91">
        <w:rPr>
          <w:sz w:val="28"/>
          <w:szCs w:val="28"/>
        </w:rPr>
        <w:t>Науковець показує, що зміни в умовах життєдіяльності, які компенсуються за рахунок поточної корекції у «структурі засобів чи в операційній схемі конкретних актів діяльності ідентифікується особистістю як «нормальне» життя і  взагалі не сприймаються як зміни.</w:t>
      </w:r>
    </w:p>
    <w:p w14:paraId="2B75BC76" w14:textId="77777777" w:rsidR="00B333A8" w:rsidRDefault="00C72C91" w:rsidP="00314AF3">
      <w:pPr>
        <w:pStyle w:val="ad"/>
        <w:spacing w:line="360" w:lineRule="auto"/>
        <w:ind w:right="219" w:firstLine="707"/>
        <w:jc w:val="both"/>
        <w:rPr>
          <w:sz w:val="28"/>
          <w:szCs w:val="28"/>
        </w:rPr>
      </w:pPr>
      <w:r w:rsidRPr="00C72C91">
        <w:rPr>
          <w:sz w:val="28"/>
          <w:szCs w:val="28"/>
        </w:rPr>
        <w:t xml:space="preserve"> Ті зміни, які викликають необхідність вирішення додаткових задач в організації та реалізації </w:t>
      </w:r>
      <w:proofErr w:type="spellStart"/>
      <w:r w:rsidRPr="00C72C91">
        <w:rPr>
          <w:sz w:val="28"/>
          <w:szCs w:val="28"/>
        </w:rPr>
        <w:t>діяльностей</w:t>
      </w:r>
      <w:proofErr w:type="spellEnd"/>
      <w:r w:rsidRPr="00C72C91">
        <w:rPr>
          <w:sz w:val="28"/>
          <w:szCs w:val="28"/>
        </w:rPr>
        <w:t xml:space="preserve"> ідентифікуються як життєві «труднощі».</w:t>
      </w:r>
    </w:p>
    <w:p w14:paraId="498CD961" w14:textId="77777777" w:rsidR="00B333A8" w:rsidRDefault="00C72C91" w:rsidP="00314AF3">
      <w:pPr>
        <w:pStyle w:val="ad"/>
        <w:spacing w:line="360" w:lineRule="auto"/>
        <w:ind w:right="219" w:firstLine="707"/>
        <w:jc w:val="both"/>
        <w:rPr>
          <w:sz w:val="28"/>
          <w:szCs w:val="28"/>
        </w:rPr>
      </w:pPr>
      <w:r w:rsidRPr="00C72C91">
        <w:rPr>
          <w:sz w:val="28"/>
          <w:szCs w:val="28"/>
        </w:rPr>
        <w:t xml:space="preserve"> Ті зміни, які вимагають від індивіда прийняття нових рішень ідентифікуються як життєва «ситуація». </w:t>
      </w:r>
    </w:p>
    <w:p w14:paraId="1A56012C" w14:textId="5ECBBFE0" w:rsidR="00B333A8" w:rsidRDefault="00C72C91" w:rsidP="00314AF3">
      <w:pPr>
        <w:pStyle w:val="ad"/>
        <w:spacing w:line="360" w:lineRule="auto"/>
        <w:ind w:right="219" w:firstLine="707"/>
        <w:jc w:val="both"/>
        <w:rPr>
          <w:sz w:val="28"/>
          <w:szCs w:val="28"/>
        </w:rPr>
      </w:pPr>
      <w:r w:rsidRPr="00C72C91">
        <w:rPr>
          <w:sz w:val="28"/>
          <w:szCs w:val="28"/>
        </w:rPr>
        <w:t>Ті зміни, які стають перешкодою на шляху розгортання усталеного способу життя ідентифікуються як «складні життєві обставини</w:t>
      </w:r>
      <w:r w:rsidR="00B333A8">
        <w:rPr>
          <w:sz w:val="28"/>
          <w:szCs w:val="28"/>
        </w:rPr>
        <w:t>.</w:t>
      </w:r>
    </w:p>
    <w:p w14:paraId="26A5B2C5" w14:textId="77777777" w:rsidR="00B333A8" w:rsidRDefault="00C72C91" w:rsidP="00314AF3">
      <w:pPr>
        <w:pStyle w:val="ad"/>
        <w:spacing w:line="360" w:lineRule="auto"/>
        <w:ind w:right="219" w:firstLine="707"/>
        <w:jc w:val="both"/>
        <w:rPr>
          <w:sz w:val="28"/>
          <w:szCs w:val="28"/>
        </w:rPr>
      </w:pPr>
      <w:r w:rsidRPr="00C72C91">
        <w:rPr>
          <w:sz w:val="28"/>
          <w:szCs w:val="28"/>
        </w:rPr>
        <w:t xml:space="preserve"> Інші науковці поняття «складної життєвої обставини» розглядають у зіставленні з поняттями «складність» та «життєва обставина». </w:t>
      </w:r>
    </w:p>
    <w:p w14:paraId="70BFB675" w14:textId="77777777" w:rsidR="00B333A8" w:rsidRDefault="00C72C91" w:rsidP="00314AF3">
      <w:pPr>
        <w:pStyle w:val="ad"/>
        <w:spacing w:line="360" w:lineRule="auto"/>
        <w:ind w:right="219" w:firstLine="707"/>
        <w:jc w:val="both"/>
        <w:rPr>
          <w:sz w:val="28"/>
          <w:szCs w:val="28"/>
        </w:rPr>
      </w:pPr>
      <w:r w:rsidRPr="00C72C91">
        <w:rPr>
          <w:sz w:val="28"/>
          <w:szCs w:val="28"/>
        </w:rPr>
        <w:t xml:space="preserve">Так, на думку В. Литвиненко, «життєва обставина» є складною, якщо: </w:t>
      </w:r>
    </w:p>
    <w:p w14:paraId="393E2495" w14:textId="5BC6B2A1" w:rsidR="00B333A8" w:rsidRDefault="00C72C91" w:rsidP="00314AF3">
      <w:pPr>
        <w:pStyle w:val="ad"/>
        <w:spacing w:line="360" w:lineRule="auto"/>
        <w:ind w:right="219" w:firstLine="707"/>
        <w:jc w:val="both"/>
        <w:rPr>
          <w:sz w:val="28"/>
          <w:szCs w:val="28"/>
        </w:rPr>
      </w:pPr>
      <w:r w:rsidRPr="00C72C91">
        <w:rPr>
          <w:sz w:val="28"/>
          <w:szCs w:val="28"/>
        </w:rPr>
        <w:t xml:space="preserve">1) порушує нормальний (звичний) спосіб життя; </w:t>
      </w:r>
    </w:p>
    <w:p w14:paraId="33D97902" w14:textId="77777777" w:rsidR="00BA0C58" w:rsidRDefault="00C72C91" w:rsidP="00314AF3">
      <w:pPr>
        <w:pStyle w:val="ad"/>
        <w:spacing w:line="360" w:lineRule="auto"/>
        <w:ind w:right="219" w:firstLine="707"/>
        <w:jc w:val="both"/>
        <w:rPr>
          <w:sz w:val="28"/>
          <w:szCs w:val="28"/>
        </w:rPr>
      </w:pPr>
      <w:r w:rsidRPr="00C72C91">
        <w:rPr>
          <w:sz w:val="28"/>
          <w:szCs w:val="28"/>
        </w:rPr>
        <w:t xml:space="preserve">2) погіршує: </w:t>
      </w:r>
    </w:p>
    <w:p w14:paraId="2072DA93" w14:textId="7225EBF1" w:rsidR="00B333A8" w:rsidRDefault="00C72C91" w:rsidP="00314AF3">
      <w:pPr>
        <w:pStyle w:val="ad"/>
        <w:spacing w:line="360" w:lineRule="auto"/>
        <w:ind w:right="219" w:firstLine="707"/>
        <w:jc w:val="both"/>
        <w:rPr>
          <w:sz w:val="28"/>
          <w:szCs w:val="28"/>
        </w:rPr>
      </w:pPr>
      <w:r w:rsidRPr="00C72C91">
        <w:rPr>
          <w:sz w:val="28"/>
          <w:szCs w:val="28"/>
        </w:rPr>
        <w:t>а) стан здоров’я: фізичне, психологічне, психічне тощо;</w:t>
      </w:r>
    </w:p>
    <w:p w14:paraId="55DAB05E" w14:textId="41ACE24F" w:rsidR="00B333A8" w:rsidRDefault="00C72C91" w:rsidP="00314AF3">
      <w:pPr>
        <w:pStyle w:val="ad"/>
        <w:spacing w:line="360" w:lineRule="auto"/>
        <w:ind w:right="219" w:firstLine="707"/>
        <w:jc w:val="both"/>
        <w:rPr>
          <w:sz w:val="28"/>
          <w:szCs w:val="28"/>
        </w:rPr>
      </w:pPr>
      <w:r w:rsidRPr="00C72C91">
        <w:rPr>
          <w:sz w:val="28"/>
          <w:szCs w:val="28"/>
        </w:rPr>
        <w:lastRenderedPageBreak/>
        <w:t xml:space="preserve"> б) фінансове становище людини; </w:t>
      </w:r>
    </w:p>
    <w:p w14:paraId="0D4FF9D5" w14:textId="77777777" w:rsidR="00B333A8" w:rsidRDefault="00C72C91" w:rsidP="00314AF3">
      <w:pPr>
        <w:pStyle w:val="ad"/>
        <w:spacing w:line="360" w:lineRule="auto"/>
        <w:ind w:right="219" w:firstLine="707"/>
        <w:jc w:val="both"/>
        <w:rPr>
          <w:sz w:val="28"/>
          <w:szCs w:val="28"/>
        </w:rPr>
      </w:pPr>
      <w:r w:rsidRPr="00C72C91">
        <w:rPr>
          <w:sz w:val="28"/>
          <w:szCs w:val="28"/>
        </w:rPr>
        <w:t xml:space="preserve">3) спричиняє моральну шкоду; </w:t>
      </w:r>
    </w:p>
    <w:p w14:paraId="5E401832" w14:textId="77777777" w:rsidR="00B333A8" w:rsidRDefault="00C72C91" w:rsidP="00314AF3">
      <w:pPr>
        <w:pStyle w:val="ad"/>
        <w:spacing w:line="360" w:lineRule="auto"/>
        <w:ind w:right="219" w:firstLine="707"/>
        <w:jc w:val="both"/>
        <w:rPr>
          <w:sz w:val="28"/>
          <w:szCs w:val="28"/>
        </w:rPr>
      </w:pPr>
      <w:r w:rsidRPr="00C72C91">
        <w:rPr>
          <w:sz w:val="28"/>
          <w:szCs w:val="28"/>
        </w:rPr>
        <w:t xml:space="preserve">4) унеможливлює вихід з такої ж ситуації самостійно тощо. </w:t>
      </w:r>
    </w:p>
    <w:p w14:paraId="33EFE0FB" w14:textId="19E56FC1" w:rsidR="00B333A8" w:rsidRDefault="00C72C91" w:rsidP="00314AF3">
      <w:pPr>
        <w:pStyle w:val="ad"/>
        <w:spacing w:line="360" w:lineRule="auto"/>
        <w:ind w:right="219" w:firstLine="707"/>
        <w:jc w:val="both"/>
        <w:rPr>
          <w:sz w:val="28"/>
          <w:szCs w:val="28"/>
        </w:rPr>
      </w:pPr>
      <w:r w:rsidRPr="00C72C91">
        <w:rPr>
          <w:sz w:val="28"/>
          <w:szCs w:val="28"/>
        </w:rPr>
        <w:t>Зазначений вище науковець наголошує на те, що «життєва обставина» може визнаватися складною за наявності будь-якої із перших чотирьох та останньої ознак, так і за наявності сукупності перших чотирьох та останньої</w:t>
      </w:r>
      <w:r w:rsidR="00B333A8">
        <w:rPr>
          <w:sz w:val="28"/>
          <w:szCs w:val="28"/>
        </w:rPr>
        <w:t>.</w:t>
      </w:r>
    </w:p>
    <w:p w14:paraId="309A1507" w14:textId="77777777" w:rsidR="00B333A8" w:rsidRDefault="00C72C91" w:rsidP="00314AF3">
      <w:pPr>
        <w:pStyle w:val="ad"/>
        <w:spacing w:line="360" w:lineRule="auto"/>
        <w:ind w:right="219" w:firstLine="707"/>
        <w:jc w:val="both"/>
        <w:rPr>
          <w:sz w:val="28"/>
          <w:szCs w:val="28"/>
        </w:rPr>
      </w:pPr>
      <w:r w:rsidRPr="00C72C91">
        <w:rPr>
          <w:sz w:val="28"/>
          <w:szCs w:val="28"/>
        </w:rPr>
        <w:t xml:space="preserve">Науковець зазначає, що неспроможність подолання життєвих ситуацій самостійно – це є найголовнішою ознакою «складних життєвих обставин». Тобто, СЖО може бути вирішення виключно шляхом надання допомоги з боку родичів, сторонньої особи, громади, органів державної влади і таке інше. </w:t>
      </w:r>
    </w:p>
    <w:p w14:paraId="13631C50" w14:textId="677C975E" w:rsidR="00B333A8" w:rsidRDefault="00C72C91" w:rsidP="00314AF3">
      <w:pPr>
        <w:pStyle w:val="ad"/>
        <w:spacing w:line="360" w:lineRule="auto"/>
        <w:ind w:right="219" w:firstLine="707"/>
        <w:jc w:val="both"/>
        <w:rPr>
          <w:sz w:val="28"/>
          <w:szCs w:val="28"/>
        </w:rPr>
      </w:pPr>
      <w:r w:rsidRPr="00C72C91">
        <w:rPr>
          <w:sz w:val="28"/>
          <w:szCs w:val="28"/>
        </w:rPr>
        <w:t xml:space="preserve">Науковці І. Звєрєва, Ж. </w:t>
      </w:r>
      <w:proofErr w:type="spellStart"/>
      <w:r w:rsidRPr="00C72C91">
        <w:rPr>
          <w:sz w:val="28"/>
          <w:szCs w:val="28"/>
        </w:rPr>
        <w:t>Петрочко</w:t>
      </w:r>
      <w:proofErr w:type="spellEnd"/>
      <w:r w:rsidRPr="00C72C91">
        <w:rPr>
          <w:sz w:val="28"/>
          <w:szCs w:val="28"/>
        </w:rPr>
        <w:t xml:space="preserve"> рекомендують до СЖО відносити «втрату близької людини, роботи, здатності до самообслуговування, порушення звичного нормального способу життя, дитячу бездоглядність, пожежу, стихійне лихо, а також випадки коли людина стала жертвою злочину, захворіла на невиліковну хворобу, коли є загроза її життю, погіршення житлово-побутових умов – усе, що викликає у людей почуття незахищеності, страху перед завтрашнім днем, </w:t>
      </w:r>
      <w:proofErr w:type="spellStart"/>
      <w:r w:rsidRPr="00C72C91">
        <w:rPr>
          <w:sz w:val="28"/>
          <w:szCs w:val="28"/>
        </w:rPr>
        <w:t>уcе</w:t>
      </w:r>
      <w:proofErr w:type="spellEnd"/>
      <w:r w:rsidRPr="00C72C91">
        <w:rPr>
          <w:sz w:val="28"/>
          <w:szCs w:val="28"/>
        </w:rPr>
        <w:t>, що загострює конфлікти в сім’ї та негативно позначається на вихованні та розвитку дітей</w:t>
      </w:r>
      <w:r w:rsidR="00B333A8">
        <w:rPr>
          <w:sz w:val="28"/>
          <w:szCs w:val="28"/>
        </w:rPr>
        <w:t>.</w:t>
      </w:r>
    </w:p>
    <w:p w14:paraId="33F24A21" w14:textId="77777777" w:rsidR="00B333A8" w:rsidRDefault="00C72C91" w:rsidP="00314AF3">
      <w:pPr>
        <w:pStyle w:val="ad"/>
        <w:spacing w:line="360" w:lineRule="auto"/>
        <w:ind w:right="219" w:firstLine="707"/>
        <w:jc w:val="both"/>
        <w:rPr>
          <w:sz w:val="28"/>
          <w:szCs w:val="28"/>
        </w:rPr>
      </w:pPr>
      <w:r w:rsidRPr="00C72C91">
        <w:rPr>
          <w:sz w:val="28"/>
          <w:szCs w:val="28"/>
        </w:rPr>
        <w:t xml:space="preserve"> На думку науковця О. Рудяка термін «складна життєва обставина» визначає так – це «такі обставини у житті людини, виникнення яких обумовлено різноманітними факторами: економічними, соціальними, медичними, соціально  педагогічними, соціально-психологічними тощо, які зазвичай характеризуються раптовістю їх виникнення, мають тимчасовий характер, супроводжуються негативними емоціями, стресом, порушенням нормальної життєдіяльності людини, можуть супроводжуватись відповідним ризиком для життя та здоров’я людини, втратою чи пошкодженням майна та вихід з яких не може бути здійснено особою самостійно, тобто характеризуються тим, що особа не може самостійно подолати такі життєві обставини</w:t>
      </w:r>
      <w:r w:rsidR="00B333A8">
        <w:rPr>
          <w:sz w:val="28"/>
          <w:szCs w:val="28"/>
        </w:rPr>
        <w:t>.</w:t>
      </w:r>
    </w:p>
    <w:p w14:paraId="472C87CD" w14:textId="5B13668D" w:rsidR="00B333A8" w:rsidRDefault="00C72C91" w:rsidP="00314AF3">
      <w:pPr>
        <w:pStyle w:val="ad"/>
        <w:spacing w:line="360" w:lineRule="auto"/>
        <w:ind w:right="219" w:firstLine="707"/>
        <w:jc w:val="both"/>
        <w:rPr>
          <w:sz w:val="28"/>
          <w:szCs w:val="28"/>
        </w:rPr>
      </w:pPr>
      <w:r w:rsidRPr="00C72C91">
        <w:rPr>
          <w:sz w:val="28"/>
          <w:szCs w:val="28"/>
        </w:rPr>
        <w:lastRenderedPageBreak/>
        <w:t>Разом із зазначеним вище термін «складні життєві обставини» регламентовано Законом України «Про соціальні послуги» № 2671-VIII та вживається в такому значенні – це обставини, що негативно впливають на життя, стан здоров’я та розвиток особи, функціонування сім’ї, які особа/сім’я не може подолати самостійно</w:t>
      </w:r>
      <w:r w:rsidR="00B333A8">
        <w:rPr>
          <w:sz w:val="28"/>
          <w:szCs w:val="28"/>
        </w:rPr>
        <w:t>.</w:t>
      </w:r>
      <w:r w:rsidRPr="00C72C91">
        <w:rPr>
          <w:sz w:val="28"/>
          <w:szCs w:val="28"/>
        </w:rPr>
        <w:t xml:space="preserve"> </w:t>
      </w:r>
    </w:p>
    <w:p w14:paraId="7AAA12C7" w14:textId="77777777" w:rsidR="00B333A8" w:rsidRDefault="00C72C91" w:rsidP="00314AF3">
      <w:pPr>
        <w:pStyle w:val="ad"/>
        <w:spacing w:line="360" w:lineRule="auto"/>
        <w:ind w:right="219" w:firstLine="707"/>
        <w:jc w:val="both"/>
        <w:rPr>
          <w:sz w:val="28"/>
          <w:szCs w:val="28"/>
        </w:rPr>
      </w:pPr>
      <w:r w:rsidRPr="00C72C91">
        <w:rPr>
          <w:sz w:val="28"/>
          <w:szCs w:val="28"/>
        </w:rPr>
        <w:t xml:space="preserve">Також в цьому законі зазначено 16 чинників, які можуть зумовити складні життєві обставини, а саме: </w:t>
      </w:r>
    </w:p>
    <w:p w14:paraId="1E596C2B" w14:textId="77777777" w:rsidR="00B333A8" w:rsidRDefault="00C72C91" w:rsidP="00314AF3">
      <w:pPr>
        <w:pStyle w:val="ad"/>
        <w:spacing w:line="360" w:lineRule="auto"/>
        <w:ind w:right="219" w:firstLine="707"/>
        <w:jc w:val="both"/>
        <w:rPr>
          <w:sz w:val="28"/>
          <w:szCs w:val="28"/>
        </w:rPr>
      </w:pPr>
      <w:r w:rsidRPr="00C72C91">
        <w:rPr>
          <w:sz w:val="28"/>
          <w:szCs w:val="28"/>
        </w:rPr>
        <w:t xml:space="preserve">1) похилий вік, </w:t>
      </w:r>
    </w:p>
    <w:p w14:paraId="3543EFF4" w14:textId="77777777" w:rsidR="00B333A8" w:rsidRDefault="00C72C91" w:rsidP="00314AF3">
      <w:pPr>
        <w:pStyle w:val="ad"/>
        <w:spacing w:line="360" w:lineRule="auto"/>
        <w:ind w:right="219" w:firstLine="707"/>
        <w:jc w:val="both"/>
        <w:rPr>
          <w:sz w:val="28"/>
          <w:szCs w:val="28"/>
        </w:rPr>
      </w:pPr>
      <w:r w:rsidRPr="00C72C91">
        <w:rPr>
          <w:sz w:val="28"/>
          <w:szCs w:val="28"/>
        </w:rPr>
        <w:t xml:space="preserve">2) часткова або повна втрата рухової активності, пам’яті, </w:t>
      </w:r>
    </w:p>
    <w:p w14:paraId="1B8755A5" w14:textId="77777777" w:rsidR="00B333A8" w:rsidRDefault="00C72C91" w:rsidP="00314AF3">
      <w:pPr>
        <w:pStyle w:val="ad"/>
        <w:spacing w:line="360" w:lineRule="auto"/>
        <w:ind w:right="219" w:firstLine="707"/>
        <w:jc w:val="both"/>
        <w:rPr>
          <w:sz w:val="28"/>
          <w:szCs w:val="28"/>
        </w:rPr>
      </w:pPr>
      <w:r w:rsidRPr="00C72C91">
        <w:rPr>
          <w:sz w:val="28"/>
          <w:szCs w:val="28"/>
        </w:rPr>
        <w:t xml:space="preserve">3) невиліковні хвороби, хвороби, що потребують тривалого лікування, </w:t>
      </w:r>
    </w:p>
    <w:p w14:paraId="7902C3BD" w14:textId="77777777" w:rsidR="00B333A8" w:rsidRDefault="00C72C91" w:rsidP="00314AF3">
      <w:pPr>
        <w:pStyle w:val="ad"/>
        <w:spacing w:line="360" w:lineRule="auto"/>
        <w:ind w:right="219" w:firstLine="707"/>
        <w:jc w:val="both"/>
        <w:rPr>
          <w:sz w:val="28"/>
          <w:szCs w:val="28"/>
        </w:rPr>
      </w:pPr>
      <w:r w:rsidRPr="00C72C91">
        <w:rPr>
          <w:sz w:val="28"/>
          <w:szCs w:val="28"/>
        </w:rPr>
        <w:t xml:space="preserve">4) психічні та поведінкові розлади, у тому числі внаслідок вживання психоактивних речовин, </w:t>
      </w:r>
    </w:p>
    <w:p w14:paraId="21C75FC4" w14:textId="77777777" w:rsidR="00B333A8" w:rsidRDefault="00C72C91" w:rsidP="00314AF3">
      <w:pPr>
        <w:pStyle w:val="ad"/>
        <w:spacing w:line="360" w:lineRule="auto"/>
        <w:ind w:right="219" w:firstLine="707"/>
        <w:jc w:val="both"/>
        <w:rPr>
          <w:sz w:val="28"/>
          <w:szCs w:val="28"/>
        </w:rPr>
      </w:pPr>
      <w:r w:rsidRPr="00C72C91">
        <w:rPr>
          <w:sz w:val="28"/>
          <w:szCs w:val="28"/>
        </w:rPr>
        <w:t xml:space="preserve">5) інвалідність, </w:t>
      </w:r>
    </w:p>
    <w:p w14:paraId="52ECE1AC" w14:textId="77777777" w:rsidR="00B333A8" w:rsidRDefault="00C72C91" w:rsidP="00314AF3">
      <w:pPr>
        <w:pStyle w:val="ad"/>
        <w:spacing w:line="360" w:lineRule="auto"/>
        <w:ind w:right="219" w:firstLine="707"/>
        <w:jc w:val="both"/>
        <w:rPr>
          <w:sz w:val="28"/>
          <w:szCs w:val="28"/>
        </w:rPr>
      </w:pPr>
      <w:r w:rsidRPr="00C72C91">
        <w:rPr>
          <w:sz w:val="28"/>
          <w:szCs w:val="28"/>
        </w:rPr>
        <w:t xml:space="preserve">6) бездомність, </w:t>
      </w:r>
    </w:p>
    <w:p w14:paraId="107C9085" w14:textId="77777777" w:rsidR="00B333A8" w:rsidRDefault="00C72C91" w:rsidP="00314AF3">
      <w:pPr>
        <w:pStyle w:val="ad"/>
        <w:spacing w:line="360" w:lineRule="auto"/>
        <w:ind w:right="219" w:firstLine="707"/>
        <w:jc w:val="both"/>
        <w:rPr>
          <w:sz w:val="28"/>
          <w:szCs w:val="28"/>
        </w:rPr>
      </w:pPr>
      <w:r w:rsidRPr="00C72C91">
        <w:rPr>
          <w:sz w:val="28"/>
          <w:szCs w:val="28"/>
        </w:rPr>
        <w:t xml:space="preserve">7) безробіття, </w:t>
      </w:r>
    </w:p>
    <w:p w14:paraId="24651D4D" w14:textId="77777777" w:rsidR="00B333A8" w:rsidRDefault="00C72C91" w:rsidP="00314AF3">
      <w:pPr>
        <w:pStyle w:val="ad"/>
        <w:spacing w:line="360" w:lineRule="auto"/>
        <w:ind w:right="219" w:firstLine="707"/>
        <w:jc w:val="both"/>
        <w:rPr>
          <w:sz w:val="28"/>
          <w:szCs w:val="28"/>
        </w:rPr>
      </w:pPr>
      <w:r w:rsidRPr="00C72C91">
        <w:rPr>
          <w:sz w:val="28"/>
          <w:szCs w:val="28"/>
        </w:rPr>
        <w:t xml:space="preserve">8) малозабезпеченість особи, </w:t>
      </w:r>
    </w:p>
    <w:p w14:paraId="6BF32EBF" w14:textId="77777777" w:rsidR="00BA0C58" w:rsidRDefault="00C72C91" w:rsidP="00314AF3">
      <w:pPr>
        <w:pStyle w:val="ad"/>
        <w:spacing w:line="360" w:lineRule="auto"/>
        <w:ind w:right="219" w:firstLine="707"/>
        <w:jc w:val="both"/>
        <w:rPr>
          <w:sz w:val="28"/>
          <w:szCs w:val="28"/>
        </w:rPr>
      </w:pPr>
      <w:r w:rsidRPr="00C72C91">
        <w:rPr>
          <w:sz w:val="28"/>
          <w:szCs w:val="28"/>
        </w:rPr>
        <w:t xml:space="preserve">9) поведінкові розлади у дітей через розлучення батьків, </w:t>
      </w:r>
    </w:p>
    <w:p w14:paraId="6CA3CEF5" w14:textId="39041054" w:rsidR="00B333A8" w:rsidRDefault="00C72C91" w:rsidP="00314AF3">
      <w:pPr>
        <w:pStyle w:val="ad"/>
        <w:spacing w:line="360" w:lineRule="auto"/>
        <w:ind w:right="219" w:firstLine="707"/>
        <w:jc w:val="both"/>
        <w:rPr>
          <w:sz w:val="28"/>
          <w:szCs w:val="28"/>
        </w:rPr>
      </w:pPr>
      <w:r w:rsidRPr="00C72C91">
        <w:rPr>
          <w:sz w:val="28"/>
          <w:szCs w:val="28"/>
        </w:rPr>
        <w:t xml:space="preserve">10) ухилення батьками або особами, які їх замінюють, від виконання своїх обов’язків із виховання дитини, </w:t>
      </w:r>
    </w:p>
    <w:p w14:paraId="3537732D" w14:textId="77777777" w:rsidR="00B333A8" w:rsidRDefault="00C72C91" w:rsidP="00314AF3">
      <w:pPr>
        <w:pStyle w:val="ad"/>
        <w:spacing w:line="360" w:lineRule="auto"/>
        <w:ind w:right="219" w:firstLine="707"/>
        <w:jc w:val="both"/>
        <w:rPr>
          <w:sz w:val="28"/>
          <w:szCs w:val="28"/>
        </w:rPr>
      </w:pPr>
      <w:r w:rsidRPr="00C72C91">
        <w:rPr>
          <w:sz w:val="28"/>
          <w:szCs w:val="28"/>
        </w:rPr>
        <w:t xml:space="preserve">11) втрата соціальних </w:t>
      </w:r>
      <w:proofErr w:type="spellStart"/>
      <w:r w:rsidRPr="00C72C91">
        <w:rPr>
          <w:sz w:val="28"/>
          <w:szCs w:val="28"/>
        </w:rPr>
        <w:t>зв’язків</w:t>
      </w:r>
      <w:proofErr w:type="spellEnd"/>
      <w:r w:rsidRPr="00C72C91">
        <w:rPr>
          <w:sz w:val="28"/>
          <w:szCs w:val="28"/>
        </w:rPr>
        <w:t xml:space="preserve">, у тому числі під час перебування в місцях позбавлення волі; </w:t>
      </w:r>
    </w:p>
    <w:p w14:paraId="4B34B9AC" w14:textId="40C3DE64" w:rsidR="00B333A8" w:rsidRDefault="00C72C91" w:rsidP="00314AF3">
      <w:pPr>
        <w:pStyle w:val="ad"/>
        <w:spacing w:line="360" w:lineRule="auto"/>
        <w:ind w:right="219" w:firstLine="707"/>
        <w:jc w:val="both"/>
        <w:rPr>
          <w:sz w:val="28"/>
          <w:szCs w:val="28"/>
        </w:rPr>
      </w:pPr>
      <w:r w:rsidRPr="00C72C91">
        <w:rPr>
          <w:sz w:val="28"/>
          <w:szCs w:val="28"/>
        </w:rPr>
        <w:t>12) жорстоке поводження з дитиною,</w:t>
      </w:r>
    </w:p>
    <w:p w14:paraId="6D110685" w14:textId="77777777" w:rsidR="00B333A8" w:rsidRDefault="00C72C91" w:rsidP="00314AF3">
      <w:pPr>
        <w:pStyle w:val="ad"/>
        <w:spacing w:line="360" w:lineRule="auto"/>
        <w:ind w:right="219" w:firstLine="707"/>
        <w:jc w:val="both"/>
        <w:rPr>
          <w:sz w:val="28"/>
          <w:szCs w:val="28"/>
        </w:rPr>
      </w:pPr>
      <w:r w:rsidRPr="00C72C91">
        <w:rPr>
          <w:sz w:val="28"/>
          <w:szCs w:val="28"/>
        </w:rPr>
        <w:t xml:space="preserve"> 13) насильство за ознакою статі,</w:t>
      </w:r>
    </w:p>
    <w:p w14:paraId="07BE0610" w14:textId="77777777" w:rsidR="00B333A8" w:rsidRDefault="00C72C91" w:rsidP="00314AF3">
      <w:pPr>
        <w:pStyle w:val="ad"/>
        <w:spacing w:line="360" w:lineRule="auto"/>
        <w:ind w:right="219" w:firstLine="707"/>
        <w:jc w:val="both"/>
        <w:rPr>
          <w:sz w:val="28"/>
          <w:szCs w:val="28"/>
        </w:rPr>
      </w:pPr>
      <w:r w:rsidRPr="00C72C91">
        <w:rPr>
          <w:sz w:val="28"/>
          <w:szCs w:val="28"/>
        </w:rPr>
        <w:t xml:space="preserve"> 14) домашнє насильство, </w:t>
      </w:r>
    </w:p>
    <w:p w14:paraId="5F2426C1" w14:textId="4134200A" w:rsidR="00B333A8" w:rsidRDefault="00C72C91" w:rsidP="00314AF3">
      <w:pPr>
        <w:pStyle w:val="ad"/>
        <w:spacing w:line="360" w:lineRule="auto"/>
        <w:ind w:right="219" w:firstLine="707"/>
        <w:jc w:val="both"/>
        <w:rPr>
          <w:sz w:val="28"/>
          <w:szCs w:val="28"/>
        </w:rPr>
      </w:pPr>
      <w:r w:rsidRPr="00C72C91">
        <w:rPr>
          <w:sz w:val="28"/>
          <w:szCs w:val="28"/>
        </w:rPr>
        <w:t xml:space="preserve">15) потрапляння в ситуацію торгівлі людьми, </w:t>
      </w:r>
    </w:p>
    <w:p w14:paraId="5D68D901" w14:textId="77777777" w:rsidR="003A033D" w:rsidRDefault="00C72C91" w:rsidP="00314AF3">
      <w:pPr>
        <w:pStyle w:val="ad"/>
        <w:spacing w:line="360" w:lineRule="auto"/>
        <w:ind w:right="219" w:firstLine="707"/>
        <w:jc w:val="both"/>
        <w:rPr>
          <w:sz w:val="28"/>
          <w:szCs w:val="28"/>
        </w:rPr>
      </w:pPr>
      <w:r w:rsidRPr="00C72C91">
        <w:rPr>
          <w:sz w:val="28"/>
          <w:szCs w:val="28"/>
        </w:rPr>
        <w:t>16) шкода, завдана пожежею, стихійним лихом, катастрофою, бойовими діями, терористичним актом, збройним конфліктом, тимчасовою окупацією</w:t>
      </w:r>
      <w:r w:rsidR="003A033D">
        <w:rPr>
          <w:sz w:val="28"/>
          <w:szCs w:val="28"/>
        </w:rPr>
        <w:t>.</w:t>
      </w:r>
    </w:p>
    <w:p w14:paraId="061DDD7E" w14:textId="77777777" w:rsidR="003A033D" w:rsidRDefault="00C72C91" w:rsidP="00314AF3">
      <w:pPr>
        <w:pStyle w:val="ad"/>
        <w:spacing w:line="360" w:lineRule="auto"/>
        <w:ind w:right="219" w:firstLine="707"/>
        <w:jc w:val="both"/>
        <w:rPr>
          <w:sz w:val="28"/>
          <w:szCs w:val="28"/>
        </w:rPr>
      </w:pPr>
      <w:r w:rsidRPr="00C72C91">
        <w:rPr>
          <w:sz w:val="28"/>
          <w:szCs w:val="28"/>
        </w:rPr>
        <w:lastRenderedPageBreak/>
        <w:t xml:space="preserve">Аналіз праць дослідників та нормативно-правового забезпечення щодо визначення терміну «складні життєві обставини» дає підстави стверджувати, що складні життєві обставини – це такі обставини, які особа не може подолати без допомоги сторонніх осіб або представників будь-яких державних, громадських або приватних організацій. </w:t>
      </w:r>
    </w:p>
    <w:p w14:paraId="7B8156F0" w14:textId="6B55331F" w:rsidR="003A033D" w:rsidRDefault="00C72C91" w:rsidP="00314AF3">
      <w:pPr>
        <w:pStyle w:val="ad"/>
        <w:spacing w:line="360" w:lineRule="auto"/>
        <w:ind w:right="219" w:firstLine="707"/>
        <w:jc w:val="both"/>
        <w:rPr>
          <w:sz w:val="28"/>
          <w:szCs w:val="28"/>
        </w:rPr>
      </w:pPr>
      <w:r w:rsidRPr="00C72C91">
        <w:rPr>
          <w:sz w:val="28"/>
          <w:szCs w:val="28"/>
        </w:rPr>
        <w:t xml:space="preserve">На підставі цього у роботі під «складними життєвими обставинами» ми будемо розуміти як обставини фізичного,  психологічного, економічного, політичного, медико-екологічного характеру, що призводять до погіршення стану здоров’я, збільшення ризику для життя, зниження міри добробуту та можуть вплинути на розвиток особистості, які особа не може подужати самостійно. </w:t>
      </w:r>
    </w:p>
    <w:p w14:paraId="3202CEDC" w14:textId="77777777" w:rsidR="003A033D" w:rsidRDefault="00C72C91" w:rsidP="00314AF3">
      <w:pPr>
        <w:pStyle w:val="ad"/>
        <w:spacing w:line="360" w:lineRule="auto"/>
        <w:ind w:right="219" w:firstLine="707"/>
        <w:jc w:val="both"/>
        <w:rPr>
          <w:sz w:val="28"/>
          <w:szCs w:val="28"/>
        </w:rPr>
      </w:pPr>
      <w:r w:rsidRPr="00C72C91">
        <w:rPr>
          <w:sz w:val="28"/>
          <w:szCs w:val="28"/>
        </w:rPr>
        <w:t xml:space="preserve">У зв’язку із сучасними викликами, таких як запровадження карантину з метою запобігання розповсюдження </w:t>
      </w:r>
      <w:proofErr w:type="spellStart"/>
      <w:r w:rsidRPr="00C72C91">
        <w:rPr>
          <w:sz w:val="28"/>
          <w:szCs w:val="28"/>
        </w:rPr>
        <w:t>коронавірусної</w:t>
      </w:r>
      <w:proofErr w:type="spellEnd"/>
      <w:r w:rsidRPr="00C72C91">
        <w:rPr>
          <w:sz w:val="28"/>
          <w:szCs w:val="28"/>
        </w:rPr>
        <w:t xml:space="preserve"> хвороби, а також неминучих економічних криз, кількість осіб, які опинились або можуть опинитись у СЖО, збільшилась у декілька разів. </w:t>
      </w:r>
    </w:p>
    <w:p w14:paraId="4F63DDEB" w14:textId="530C0AE9" w:rsidR="003A033D" w:rsidRDefault="00C72C91" w:rsidP="00314AF3">
      <w:pPr>
        <w:pStyle w:val="ad"/>
        <w:spacing w:line="360" w:lineRule="auto"/>
        <w:ind w:right="219" w:firstLine="707"/>
        <w:jc w:val="both"/>
        <w:rPr>
          <w:sz w:val="28"/>
          <w:szCs w:val="28"/>
        </w:rPr>
      </w:pPr>
      <w:r w:rsidRPr="00C72C91">
        <w:rPr>
          <w:sz w:val="28"/>
          <w:szCs w:val="28"/>
        </w:rPr>
        <w:t>Населення України потерпає від постійної загрози власному життю і здоров’ю, від ризику втратити своє помешкання, роботу, що призводить до погіршення стану здоров’я та психоемоційного стану, зниження якості та рівня життя всього населення України. Але найбільш уразливими верствами населення завжди були і будуть – це діти, які мають право на життя, охорону здоров’я, освіту, соціальний захист, всебічний розвиток та виховання в сімейному оточенні</w:t>
      </w:r>
      <w:r w:rsidR="003A033D">
        <w:rPr>
          <w:sz w:val="28"/>
          <w:szCs w:val="28"/>
        </w:rPr>
        <w:t>.</w:t>
      </w:r>
      <w:r w:rsidRPr="00C72C91">
        <w:rPr>
          <w:sz w:val="28"/>
          <w:szCs w:val="28"/>
        </w:rPr>
        <w:t xml:space="preserve"> </w:t>
      </w:r>
    </w:p>
    <w:p w14:paraId="23921040" w14:textId="77777777" w:rsidR="003A033D" w:rsidRDefault="00C72C91" w:rsidP="00314AF3">
      <w:pPr>
        <w:pStyle w:val="ad"/>
        <w:spacing w:line="360" w:lineRule="auto"/>
        <w:ind w:right="219" w:firstLine="707"/>
        <w:jc w:val="both"/>
        <w:rPr>
          <w:sz w:val="28"/>
          <w:szCs w:val="28"/>
        </w:rPr>
      </w:pPr>
      <w:r w:rsidRPr="00C72C91">
        <w:rPr>
          <w:sz w:val="28"/>
          <w:szCs w:val="28"/>
        </w:rPr>
        <w:t xml:space="preserve">Тому слід надати визначення терміну «дитини, яка перебуває у складних життєвих обставинах». Дитинство – це найважливіший період у житті людини. Сприятливе середовище, доступне на цьому етапі життя, визначає позитивний психосоціальний розвиток особистості. </w:t>
      </w:r>
    </w:p>
    <w:p w14:paraId="7C1A997D" w14:textId="77777777" w:rsidR="003A033D" w:rsidRDefault="00C72C91" w:rsidP="00314AF3">
      <w:pPr>
        <w:pStyle w:val="ad"/>
        <w:spacing w:line="360" w:lineRule="auto"/>
        <w:ind w:right="219" w:firstLine="707"/>
        <w:jc w:val="both"/>
        <w:rPr>
          <w:sz w:val="28"/>
          <w:szCs w:val="28"/>
        </w:rPr>
      </w:pPr>
      <w:r w:rsidRPr="00C72C91">
        <w:rPr>
          <w:sz w:val="28"/>
          <w:szCs w:val="28"/>
        </w:rPr>
        <w:t xml:space="preserve">Термін «дитина, яка перебуває у складних життєвих обставинах» регламентовано у Законі України «Про охорону дитинства» та вживається так – це «дитина, яка потрапила в умови, що негативно впливають на її життя, стан здоров’я та розвиток у зв’язку з інвалідністю, тяжкою хворобою, </w:t>
      </w:r>
      <w:r w:rsidRPr="00C72C91">
        <w:rPr>
          <w:sz w:val="28"/>
          <w:szCs w:val="28"/>
        </w:rPr>
        <w:lastRenderedPageBreak/>
        <w:t>безпритульністю, перебуванням у конфлікті із законом, залученням до найгірших форм дитячої праці, залежністю від психотропних речовин та інших видів залежності, жорстоким поводженням, зокрема домашнім насильством, ухилянням батьків, осіб, які їх замінюють, від виконання своїх обов’язків, обставинами стихійного лиха, техногенних аварій, катастроф, воєнних дій чи збройних конфліктів тощо, що встановлено за результатами оцінки потреб дитини</w:t>
      </w:r>
      <w:r w:rsidR="003A033D">
        <w:rPr>
          <w:sz w:val="28"/>
          <w:szCs w:val="28"/>
        </w:rPr>
        <w:t>.</w:t>
      </w:r>
    </w:p>
    <w:p w14:paraId="670ABFC8" w14:textId="2F9D14A9" w:rsidR="003A033D" w:rsidRDefault="00C72C91" w:rsidP="00314AF3">
      <w:pPr>
        <w:pStyle w:val="ad"/>
        <w:spacing w:line="360" w:lineRule="auto"/>
        <w:ind w:right="219" w:firstLine="707"/>
        <w:jc w:val="both"/>
        <w:rPr>
          <w:sz w:val="28"/>
          <w:szCs w:val="28"/>
        </w:rPr>
      </w:pPr>
      <w:r w:rsidRPr="00C72C91">
        <w:rPr>
          <w:sz w:val="28"/>
          <w:szCs w:val="28"/>
        </w:rPr>
        <w:t>У Постанові КМУ зазначено термін «дитина, яка перебуває у складних життєвих обставинах», таким чином: «складні життєві обставини, в яких перебуває дитина, – умови, що негативно впливають на життя дитини, стан її здоров’я та розвиток (інвалідність, тяжка хвороба, безпритульність, перебування у конфлікті із законом, залучення до найгірших форм дитячої праці, залежність від психотропних речовин, інші види залежності, жорстоке поводження, зокрема домашнє насильство, у тому числі у разі, коли кривдником є дитина, ухиляння батьків, осіб, які їх замінюють, від виконання своїх обов’язків, обставини стихійного лиха, техногенних аварій, катастроф, воєнних дій чи збройних конфліктів тощо), установлені за результатами оцінювання потреб дитини та її сім’ї у соціальних послугах</w:t>
      </w:r>
      <w:r w:rsidR="003A033D">
        <w:rPr>
          <w:sz w:val="28"/>
          <w:szCs w:val="28"/>
        </w:rPr>
        <w:t>.</w:t>
      </w:r>
      <w:r w:rsidRPr="00C72C91">
        <w:rPr>
          <w:sz w:val="28"/>
          <w:szCs w:val="28"/>
        </w:rPr>
        <w:t xml:space="preserve"> </w:t>
      </w:r>
    </w:p>
    <w:p w14:paraId="64B2EAE5" w14:textId="77777777" w:rsidR="003A033D" w:rsidRDefault="00C72C91" w:rsidP="00314AF3">
      <w:pPr>
        <w:pStyle w:val="ad"/>
        <w:spacing w:line="360" w:lineRule="auto"/>
        <w:ind w:right="219" w:firstLine="707"/>
        <w:jc w:val="both"/>
        <w:rPr>
          <w:sz w:val="28"/>
          <w:szCs w:val="28"/>
        </w:rPr>
      </w:pPr>
      <w:r w:rsidRPr="00C72C91">
        <w:rPr>
          <w:sz w:val="28"/>
          <w:szCs w:val="28"/>
        </w:rPr>
        <w:t xml:space="preserve">На підставі аналізу зазначених вище дефініцій «дитина, яка перебуває у складних життєвих обставинах» нами запропоновано більш адаптоване до педагогічної сфери визначення терміну дитина, яка опинилась у складних життєвих обставинах, а саме це дитина, яка протягом короткого або довшого періоду свого життя наражається на інтенсивні різноманітні ризики для свого фізичного та психічного здоров’я. Загальною характеристикою цих дітей є те, що їм не вистачає належної опіки та захисту дорослих і вони ведуть своє життя поза межами суспільства. </w:t>
      </w:r>
    </w:p>
    <w:p w14:paraId="26E30624" w14:textId="6E6F5FA7" w:rsidR="003A033D" w:rsidRDefault="00C72C91" w:rsidP="00314AF3">
      <w:pPr>
        <w:pStyle w:val="ad"/>
        <w:spacing w:line="360" w:lineRule="auto"/>
        <w:ind w:right="219" w:firstLine="707"/>
        <w:jc w:val="both"/>
        <w:rPr>
          <w:sz w:val="28"/>
          <w:szCs w:val="28"/>
        </w:rPr>
      </w:pPr>
      <w:r w:rsidRPr="00C72C91">
        <w:rPr>
          <w:sz w:val="28"/>
          <w:szCs w:val="28"/>
        </w:rPr>
        <w:t>Під час вивчення різноманітних інформацій про дітей, які опинились у СЖО визначено, що складні обставини відрізняються залежно від соціального, культурного, політичного та економічного стану країни</w:t>
      </w:r>
      <w:r w:rsidR="003A033D">
        <w:rPr>
          <w:sz w:val="28"/>
          <w:szCs w:val="28"/>
        </w:rPr>
        <w:t>.</w:t>
      </w:r>
    </w:p>
    <w:p w14:paraId="12104923" w14:textId="77777777" w:rsidR="003A033D" w:rsidRDefault="00C72C91" w:rsidP="00314AF3">
      <w:pPr>
        <w:pStyle w:val="ad"/>
        <w:spacing w:line="360" w:lineRule="auto"/>
        <w:ind w:right="219" w:firstLine="707"/>
        <w:jc w:val="both"/>
        <w:rPr>
          <w:sz w:val="28"/>
          <w:szCs w:val="28"/>
        </w:rPr>
      </w:pPr>
      <w:r w:rsidRPr="00C72C91">
        <w:rPr>
          <w:sz w:val="28"/>
          <w:szCs w:val="28"/>
        </w:rPr>
        <w:lastRenderedPageBreak/>
        <w:t>Складні життєві обставини – це дуже широкий термін, який охоплює різні проблеми, з якими стикаються діти, і багато категорій дітей різні організації описують по-різному</w:t>
      </w:r>
      <w:r w:rsidR="003A033D">
        <w:rPr>
          <w:sz w:val="28"/>
          <w:szCs w:val="28"/>
        </w:rPr>
        <w:t>.</w:t>
      </w:r>
    </w:p>
    <w:p w14:paraId="5B916A28" w14:textId="77777777" w:rsidR="003A033D" w:rsidRDefault="00C72C91" w:rsidP="00314AF3">
      <w:pPr>
        <w:pStyle w:val="ad"/>
        <w:spacing w:line="360" w:lineRule="auto"/>
        <w:ind w:right="219" w:firstLine="707"/>
        <w:jc w:val="both"/>
        <w:rPr>
          <w:sz w:val="28"/>
          <w:szCs w:val="28"/>
        </w:rPr>
      </w:pPr>
      <w:r w:rsidRPr="00C72C91">
        <w:rPr>
          <w:sz w:val="28"/>
          <w:szCs w:val="28"/>
        </w:rPr>
        <w:t>Основні проблеми, про які повідомляють діти у СЖО, включають насильство, психосоціальні травми та проблеми соціальної поведінки</w:t>
      </w:r>
      <w:r w:rsidR="003A033D">
        <w:rPr>
          <w:sz w:val="28"/>
          <w:szCs w:val="28"/>
        </w:rPr>
        <w:t>.</w:t>
      </w:r>
    </w:p>
    <w:p w14:paraId="049E0173" w14:textId="77777777" w:rsidR="003A033D" w:rsidRDefault="00C72C91" w:rsidP="00314AF3">
      <w:pPr>
        <w:pStyle w:val="ad"/>
        <w:spacing w:line="360" w:lineRule="auto"/>
        <w:ind w:right="219" w:firstLine="707"/>
        <w:jc w:val="both"/>
        <w:rPr>
          <w:sz w:val="28"/>
          <w:szCs w:val="28"/>
        </w:rPr>
      </w:pPr>
      <w:r w:rsidRPr="00C72C91">
        <w:rPr>
          <w:sz w:val="28"/>
          <w:szCs w:val="28"/>
        </w:rPr>
        <w:t>Кошмари, порушення сну, відсутність гри/спілкування з друзями, смуток, поганий апетит або замкнутість у дітей молодшого віку, а серед старших однолітків і підлітків спостерігаються такі проблеми, як погана концентрація, тривога та</w:t>
      </w:r>
      <w:r w:rsidR="003A033D">
        <w:rPr>
          <w:sz w:val="28"/>
          <w:szCs w:val="28"/>
        </w:rPr>
        <w:t xml:space="preserve"> </w:t>
      </w:r>
      <w:r w:rsidRPr="00C72C91">
        <w:rPr>
          <w:sz w:val="28"/>
          <w:szCs w:val="28"/>
        </w:rPr>
        <w:t xml:space="preserve">депресія, безнадія та агресивна поведінка. </w:t>
      </w:r>
    </w:p>
    <w:p w14:paraId="33449469" w14:textId="77777777" w:rsidR="003A033D" w:rsidRDefault="00C72C91" w:rsidP="00314AF3">
      <w:pPr>
        <w:pStyle w:val="ad"/>
        <w:spacing w:line="360" w:lineRule="auto"/>
        <w:ind w:right="219" w:firstLine="707"/>
        <w:jc w:val="both"/>
        <w:rPr>
          <w:sz w:val="28"/>
          <w:szCs w:val="28"/>
        </w:rPr>
      </w:pPr>
      <w:r w:rsidRPr="00C72C91">
        <w:rPr>
          <w:sz w:val="28"/>
          <w:szCs w:val="28"/>
        </w:rPr>
        <w:t>Певна антисоціальна поведінка та спотворені системи цінностей, такі як крадіжка, брехня та обман, стають необхідними для деяких таких дітей для виживання. Ці діти відчувають психосоціальні проблеми, такі як часте пригадування негативного/насильницького досвіду, занепокоєння та страх перед майбутнім, розчарування, гнів, депресія, самотність, недовіра, почуття страху бути відкинутими чи знехтуваними</w:t>
      </w:r>
      <w:r w:rsidR="003A033D">
        <w:rPr>
          <w:sz w:val="28"/>
          <w:szCs w:val="28"/>
        </w:rPr>
        <w:t>.</w:t>
      </w:r>
    </w:p>
    <w:p w14:paraId="17722DBB" w14:textId="77777777" w:rsidR="003A033D" w:rsidRDefault="00C72C91" w:rsidP="00314AF3">
      <w:pPr>
        <w:pStyle w:val="ad"/>
        <w:spacing w:line="360" w:lineRule="auto"/>
        <w:ind w:right="219" w:firstLine="707"/>
        <w:jc w:val="both"/>
        <w:rPr>
          <w:sz w:val="28"/>
          <w:szCs w:val="28"/>
        </w:rPr>
      </w:pPr>
      <w:r w:rsidRPr="00C72C91">
        <w:rPr>
          <w:sz w:val="28"/>
          <w:szCs w:val="28"/>
        </w:rPr>
        <w:t>Діти з соціально-економічно несприятливих сімей мають вищий ризик розвитку дитячої психопатології, емоційних і поведінкових проблем, а також проблем соціалізації</w:t>
      </w:r>
      <w:r w:rsidR="003A033D">
        <w:rPr>
          <w:sz w:val="28"/>
          <w:szCs w:val="28"/>
        </w:rPr>
        <w:t>.</w:t>
      </w:r>
    </w:p>
    <w:p w14:paraId="4A51D25B" w14:textId="77777777" w:rsidR="003A033D" w:rsidRDefault="00C72C91" w:rsidP="00314AF3">
      <w:pPr>
        <w:pStyle w:val="ad"/>
        <w:spacing w:line="360" w:lineRule="auto"/>
        <w:ind w:right="219" w:firstLine="707"/>
        <w:jc w:val="both"/>
        <w:rPr>
          <w:sz w:val="28"/>
          <w:szCs w:val="28"/>
        </w:rPr>
      </w:pPr>
      <w:r w:rsidRPr="00C72C91">
        <w:rPr>
          <w:sz w:val="28"/>
          <w:szCs w:val="28"/>
        </w:rPr>
        <w:t>Тому, соціальний захист дітей – це головна задача будь-якої держави та органів її влади. Дітям, які перебувають у СЖО, або отримали фізичні або психологічні вади здоров’я від жорстокого поводження, домашнього насильства, цькування (</w:t>
      </w:r>
      <w:proofErr w:type="spellStart"/>
      <w:r w:rsidRPr="00C72C91">
        <w:rPr>
          <w:sz w:val="28"/>
          <w:szCs w:val="28"/>
        </w:rPr>
        <w:t>булінгу</w:t>
      </w:r>
      <w:proofErr w:type="spellEnd"/>
      <w:r w:rsidRPr="00C72C91">
        <w:rPr>
          <w:sz w:val="28"/>
          <w:szCs w:val="28"/>
        </w:rPr>
        <w:t xml:space="preserve">) потребують від держави більшої уваги з питань захисту їх прав. </w:t>
      </w:r>
    </w:p>
    <w:p w14:paraId="705694E9" w14:textId="77777777" w:rsidR="003A033D" w:rsidRDefault="00C72C91" w:rsidP="00314AF3">
      <w:pPr>
        <w:pStyle w:val="ad"/>
        <w:spacing w:line="360" w:lineRule="auto"/>
        <w:ind w:right="219" w:firstLine="707"/>
        <w:jc w:val="both"/>
        <w:rPr>
          <w:sz w:val="28"/>
          <w:szCs w:val="28"/>
        </w:rPr>
      </w:pPr>
      <w:r w:rsidRPr="00C72C91">
        <w:rPr>
          <w:sz w:val="28"/>
          <w:szCs w:val="28"/>
        </w:rPr>
        <w:t>Відповідно до Постанови КМУ від 01.06.2020 № 585 «Про забезпечення соціального захисту дітей, які перебувають у складних життєвих обставинах» зазначено, що «суб’єктами виявлення та/або організації соціального захисту дітей, які перебувають у СЖО, є органи державної влади, органи місцевого самоврядування, заклади освіти, охорони здоров’я, соціального захисту населення, інші заклади та установи»</w:t>
      </w:r>
    </w:p>
    <w:p w14:paraId="207ECFF6" w14:textId="77777777" w:rsidR="003A033D" w:rsidRDefault="00C72C91" w:rsidP="00314AF3">
      <w:pPr>
        <w:pStyle w:val="ad"/>
        <w:spacing w:line="360" w:lineRule="auto"/>
        <w:ind w:right="219" w:firstLine="707"/>
        <w:jc w:val="both"/>
        <w:rPr>
          <w:sz w:val="28"/>
          <w:szCs w:val="28"/>
        </w:rPr>
      </w:pPr>
      <w:r w:rsidRPr="00C72C91">
        <w:rPr>
          <w:sz w:val="28"/>
          <w:szCs w:val="28"/>
        </w:rPr>
        <w:lastRenderedPageBreak/>
        <w:t xml:space="preserve"> В цій же постанові зазначено особливості та строки інформування органів влади про випадки виявлення дітей, які можуть опинитися у СЖО, випадки жорстокого поводження з дитиною або </w:t>
      </w:r>
      <w:proofErr w:type="spellStart"/>
      <w:r w:rsidRPr="00C72C91">
        <w:rPr>
          <w:sz w:val="28"/>
          <w:szCs w:val="28"/>
        </w:rPr>
        <w:t>булінгу</w:t>
      </w:r>
      <w:proofErr w:type="spellEnd"/>
      <w:r w:rsidRPr="00C72C91">
        <w:rPr>
          <w:sz w:val="28"/>
          <w:szCs w:val="28"/>
        </w:rPr>
        <w:t xml:space="preserve"> (цькуванню), дії закладу освіти у разі виявлення таких дітей, а також особливості допомоги дітям, які перебувають у СЖО. </w:t>
      </w:r>
    </w:p>
    <w:p w14:paraId="5B7A5187" w14:textId="3E970F18" w:rsidR="003A033D" w:rsidRDefault="00C72C91" w:rsidP="00314AF3">
      <w:pPr>
        <w:pStyle w:val="ad"/>
        <w:spacing w:line="360" w:lineRule="auto"/>
        <w:ind w:right="219" w:firstLine="707"/>
        <w:jc w:val="both"/>
        <w:rPr>
          <w:sz w:val="28"/>
          <w:szCs w:val="28"/>
        </w:rPr>
      </w:pPr>
      <w:r w:rsidRPr="00C72C91">
        <w:rPr>
          <w:sz w:val="28"/>
          <w:szCs w:val="28"/>
        </w:rPr>
        <w:t xml:space="preserve">Тобто державою покладено велику відповідальність щодо своєчасного виявлення та СПС дітям, які можуть опинитися або перебувають, у СЖО. Особливість надання соціально-педагогічної допомоги дітям, які опинились в СЖО досліджували такі вчені як О. Безпалько, І. Звєрєва, А. </w:t>
      </w:r>
      <w:proofErr w:type="spellStart"/>
      <w:r w:rsidRPr="00C72C91">
        <w:rPr>
          <w:sz w:val="28"/>
          <w:szCs w:val="28"/>
        </w:rPr>
        <w:t>Капська</w:t>
      </w:r>
      <w:proofErr w:type="spellEnd"/>
      <w:r w:rsidRPr="00C72C91">
        <w:rPr>
          <w:sz w:val="28"/>
          <w:szCs w:val="28"/>
        </w:rPr>
        <w:t xml:space="preserve">, О. </w:t>
      </w:r>
      <w:proofErr w:type="spellStart"/>
      <w:r w:rsidRPr="00C72C91">
        <w:rPr>
          <w:sz w:val="28"/>
          <w:szCs w:val="28"/>
        </w:rPr>
        <w:t>Караман</w:t>
      </w:r>
      <w:proofErr w:type="spellEnd"/>
      <w:r w:rsidRPr="00C72C91">
        <w:rPr>
          <w:sz w:val="28"/>
          <w:szCs w:val="28"/>
        </w:rPr>
        <w:t xml:space="preserve">, З. </w:t>
      </w:r>
      <w:proofErr w:type="spellStart"/>
      <w:r w:rsidRPr="00C72C91">
        <w:rPr>
          <w:sz w:val="28"/>
          <w:szCs w:val="28"/>
        </w:rPr>
        <w:t>Кияниця</w:t>
      </w:r>
      <w:proofErr w:type="spellEnd"/>
      <w:r w:rsidRPr="00C72C91">
        <w:rPr>
          <w:sz w:val="28"/>
          <w:szCs w:val="28"/>
        </w:rPr>
        <w:t xml:space="preserve">, Н. Максимова, Р. </w:t>
      </w:r>
      <w:proofErr w:type="spellStart"/>
      <w:r w:rsidRPr="00C72C91">
        <w:rPr>
          <w:sz w:val="28"/>
          <w:szCs w:val="28"/>
        </w:rPr>
        <w:t>Овчарова</w:t>
      </w:r>
      <w:proofErr w:type="spellEnd"/>
      <w:r w:rsidRPr="00C72C91">
        <w:rPr>
          <w:sz w:val="28"/>
          <w:szCs w:val="28"/>
        </w:rPr>
        <w:t xml:space="preserve">, Ж. </w:t>
      </w:r>
      <w:proofErr w:type="spellStart"/>
      <w:r w:rsidRPr="00C72C91">
        <w:rPr>
          <w:sz w:val="28"/>
          <w:szCs w:val="28"/>
        </w:rPr>
        <w:t>Петрочко</w:t>
      </w:r>
      <w:proofErr w:type="spellEnd"/>
      <w:r w:rsidRPr="00C72C91">
        <w:rPr>
          <w:sz w:val="28"/>
          <w:szCs w:val="28"/>
        </w:rPr>
        <w:t xml:space="preserve">, </w:t>
      </w:r>
      <w:proofErr w:type="spellStart"/>
      <w:r w:rsidRPr="00C72C91">
        <w:rPr>
          <w:sz w:val="28"/>
          <w:szCs w:val="28"/>
        </w:rPr>
        <w:t>Дж</w:t>
      </w:r>
      <w:proofErr w:type="spellEnd"/>
      <w:r w:rsidRPr="00C72C91">
        <w:rPr>
          <w:sz w:val="28"/>
          <w:szCs w:val="28"/>
        </w:rPr>
        <w:t xml:space="preserve">. </w:t>
      </w:r>
      <w:proofErr w:type="spellStart"/>
      <w:r w:rsidRPr="00C72C91">
        <w:rPr>
          <w:sz w:val="28"/>
          <w:szCs w:val="28"/>
        </w:rPr>
        <w:t>Райкус</w:t>
      </w:r>
      <w:proofErr w:type="spellEnd"/>
      <w:r w:rsidRPr="00C72C91">
        <w:rPr>
          <w:sz w:val="28"/>
          <w:szCs w:val="28"/>
        </w:rPr>
        <w:t xml:space="preserve">, К. Роджерс, К. </w:t>
      </w:r>
      <w:proofErr w:type="spellStart"/>
      <w:r w:rsidRPr="00C72C91">
        <w:rPr>
          <w:sz w:val="28"/>
          <w:szCs w:val="28"/>
        </w:rPr>
        <w:t>Хорні</w:t>
      </w:r>
      <w:proofErr w:type="spellEnd"/>
      <w:r w:rsidRPr="00C72C91">
        <w:rPr>
          <w:sz w:val="28"/>
          <w:szCs w:val="28"/>
        </w:rPr>
        <w:t xml:space="preserve">, Р. </w:t>
      </w:r>
      <w:proofErr w:type="spellStart"/>
      <w:r w:rsidRPr="00C72C91">
        <w:rPr>
          <w:sz w:val="28"/>
          <w:szCs w:val="28"/>
        </w:rPr>
        <w:t>Хьюз</w:t>
      </w:r>
      <w:proofErr w:type="spellEnd"/>
      <w:r w:rsidRPr="00C72C91">
        <w:rPr>
          <w:sz w:val="28"/>
          <w:szCs w:val="28"/>
        </w:rPr>
        <w:t xml:space="preserve"> та ін.</w:t>
      </w:r>
    </w:p>
    <w:p w14:paraId="64EAFE17" w14:textId="21B57CFA" w:rsidR="003A033D" w:rsidRDefault="00C72C91" w:rsidP="00314AF3">
      <w:pPr>
        <w:pStyle w:val="ad"/>
        <w:spacing w:line="360" w:lineRule="auto"/>
        <w:ind w:right="219" w:firstLine="707"/>
        <w:jc w:val="both"/>
        <w:rPr>
          <w:sz w:val="28"/>
          <w:szCs w:val="28"/>
        </w:rPr>
      </w:pPr>
      <w:r w:rsidRPr="00C72C91">
        <w:rPr>
          <w:sz w:val="28"/>
          <w:szCs w:val="28"/>
        </w:rPr>
        <w:t xml:space="preserve">О. Михайленко у своїй статті «Соціально-педагогічна підтримка дітей та підлітків, що опинились у складних життєвих обставинах: теоретичні аспекти» зазначає, що соціальна підтримка дітей та підлітків, що опинилися у СЖО, може бути схарактеризована як: система, що містить цільовий, суб’єктний, змістовний, технологічний, </w:t>
      </w:r>
      <w:proofErr w:type="spellStart"/>
      <w:r w:rsidRPr="00C72C91">
        <w:rPr>
          <w:sz w:val="28"/>
          <w:szCs w:val="28"/>
        </w:rPr>
        <w:t>середовищний</w:t>
      </w:r>
      <w:proofErr w:type="spellEnd"/>
      <w:r w:rsidRPr="00C72C91">
        <w:rPr>
          <w:sz w:val="28"/>
          <w:szCs w:val="28"/>
        </w:rPr>
        <w:t xml:space="preserve"> та </w:t>
      </w:r>
      <w:proofErr w:type="spellStart"/>
      <w:r w:rsidRPr="00C72C91">
        <w:rPr>
          <w:sz w:val="28"/>
          <w:szCs w:val="28"/>
        </w:rPr>
        <w:t>критеріально</w:t>
      </w:r>
      <w:proofErr w:type="spellEnd"/>
      <w:r w:rsidRPr="00C72C91">
        <w:rPr>
          <w:sz w:val="28"/>
          <w:szCs w:val="28"/>
        </w:rPr>
        <w:t xml:space="preserve">-оцінний компоненти; діяльність, спрямована на розв’язання СЖО дітей та підлітків, які мають соціально педагогічний зміст: проблеми самореалізації, проблеми формування соціальних потреб та вмінь, послаблення або усунення </w:t>
      </w:r>
      <w:proofErr w:type="spellStart"/>
      <w:r w:rsidRPr="00C72C91">
        <w:rPr>
          <w:sz w:val="28"/>
          <w:szCs w:val="28"/>
        </w:rPr>
        <w:t>девіацій</w:t>
      </w:r>
      <w:proofErr w:type="spellEnd"/>
      <w:r w:rsidRPr="00C72C91">
        <w:rPr>
          <w:sz w:val="28"/>
          <w:szCs w:val="28"/>
        </w:rPr>
        <w:t xml:space="preserve">, проблеми соціальної, шкільної, професійної дезадаптації, проблеми формування здорового способу життя, проблеми соціальних </w:t>
      </w:r>
      <w:proofErr w:type="spellStart"/>
      <w:r w:rsidRPr="00C72C91">
        <w:rPr>
          <w:sz w:val="28"/>
          <w:szCs w:val="28"/>
        </w:rPr>
        <w:t>залежностей</w:t>
      </w:r>
      <w:proofErr w:type="spellEnd"/>
      <w:r w:rsidRPr="00C72C91">
        <w:rPr>
          <w:sz w:val="28"/>
          <w:szCs w:val="28"/>
        </w:rPr>
        <w:t xml:space="preserve"> (алкогольної, наркотичної тощо)</w:t>
      </w:r>
      <w:r w:rsidR="003A033D">
        <w:rPr>
          <w:sz w:val="28"/>
          <w:szCs w:val="28"/>
        </w:rPr>
        <w:t>.</w:t>
      </w:r>
      <w:r w:rsidRPr="00C72C91">
        <w:rPr>
          <w:sz w:val="28"/>
          <w:szCs w:val="28"/>
        </w:rPr>
        <w:t xml:space="preserve"> </w:t>
      </w:r>
    </w:p>
    <w:p w14:paraId="0A74DB66" w14:textId="475A6B2A" w:rsidR="003A033D" w:rsidRDefault="00C72C91" w:rsidP="00314AF3">
      <w:pPr>
        <w:pStyle w:val="ad"/>
        <w:spacing w:line="360" w:lineRule="auto"/>
        <w:ind w:right="219" w:firstLine="707"/>
        <w:jc w:val="both"/>
        <w:rPr>
          <w:sz w:val="28"/>
          <w:szCs w:val="28"/>
        </w:rPr>
      </w:pPr>
      <w:r w:rsidRPr="00C72C91">
        <w:rPr>
          <w:sz w:val="28"/>
          <w:szCs w:val="28"/>
        </w:rPr>
        <w:t xml:space="preserve">Так, на думку Ю. </w:t>
      </w:r>
      <w:proofErr w:type="spellStart"/>
      <w:r w:rsidRPr="00C72C91">
        <w:rPr>
          <w:sz w:val="28"/>
          <w:szCs w:val="28"/>
        </w:rPr>
        <w:t>Олифіренко</w:t>
      </w:r>
      <w:proofErr w:type="spellEnd"/>
      <w:r w:rsidRPr="00C72C91">
        <w:rPr>
          <w:sz w:val="28"/>
          <w:szCs w:val="28"/>
        </w:rPr>
        <w:t xml:space="preserve"> суть соціально-педагогічної підтримки дітей підлітків, що опинилися у СЖО, полягає у необхідності побудови взаємопов’язаних та взаємообумовлених дій закладів та служб різного профілю, що об’єднують різних спеціалістів: соціальних педагогів, психологів, медичних та соціальних працівників, а також відповідних державних органів, котрі у сукупності розв’язували проблему соціальної підтримки</w:t>
      </w:r>
      <w:r w:rsidR="003A033D">
        <w:rPr>
          <w:sz w:val="28"/>
          <w:szCs w:val="28"/>
        </w:rPr>
        <w:t>.</w:t>
      </w:r>
      <w:r w:rsidRPr="00C72C91">
        <w:rPr>
          <w:sz w:val="28"/>
          <w:szCs w:val="28"/>
        </w:rPr>
        <w:t xml:space="preserve"> </w:t>
      </w:r>
    </w:p>
    <w:p w14:paraId="538D06EB" w14:textId="72CE036B" w:rsidR="003A033D" w:rsidRDefault="00C72C91" w:rsidP="00314AF3">
      <w:pPr>
        <w:pStyle w:val="ad"/>
        <w:spacing w:line="360" w:lineRule="auto"/>
        <w:ind w:right="219" w:firstLine="707"/>
        <w:jc w:val="both"/>
        <w:rPr>
          <w:sz w:val="28"/>
          <w:szCs w:val="28"/>
        </w:rPr>
      </w:pPr>
      <w:r w:rsidRPr="00C72C91">
        <w:rPr>
          <w:sz w:val="28"/>
          <w:szCs w:val="28"/>
        </w:rPr>
        <w:t xml:space="preserve">Соціально-педагогічна підтримка – це різнопланова та багаторівнева активність спеціалістів педагогічного профілю у процесі розвитку і задоволення різноманітних потреб та інтересів дітей і дорослих щодо їхньої соціальної </w:t>
      </w:r>
      <w:r w:rsidRPr="00C72C91">
        <w:rPr>
          <w:sz w:val="28"/>
          <w:szCs w:val="28"/>
        </w:rPr>
        <w:lastRenderedPageBreak/>
        <w:t>адаптації, підтримки особистісного розвитку, їхнього соціального захисту, самореалізації, підготовки до мінливих умов сучасного суспільства на основі активного використання ресурсів і потенційних можливостей соціуму для вирішення поточних та хронічних проблем особистості або соціальної групи</w:t>
      </w:r>
      <w:r w:rsidR="003A033D">
        <w:rPr>
          <w:sz w:val="28"/>
          <w:szCs w:val="28"/>
        </w:rPr>
        <w:t>.</w:t>
      </w:r>
    </w:p>
    <w:p w14:paraId="07B85B59" w14:textId="3DC98090" w:rsidR="003A033D" w:rsidRDefault="00C72C91" w:rsidP="00314AF3">
      <w:pPr>
        <w:pStyle w:val="ad"/>
        <w:spacing w:line="360" w:lineRule="auto"/>
        <w:ind w:right="219" w:firstLine="707"/>
        <w:jc w:val="both"/>
        <w:rPr>
          <w:sz w:val="28"/>
          <w:szCs w:val="28"/>
        </w:rPr>
      </w:pPr>
      <w:r w:rsidRPr="00C72C91">
        <w:rPr>
          <w:sz w:val="28"/>
          <w:szCs w:val="28"/>
        </w:rPr>
        <w:t>Основною формою соціально-педагогічної підтримки в закладах освіти є соціально-педагогічний супровід. Як зазначає С. Коляденко, цей процес спрямований на інтеграцію людини в систему соціальних відносин, формування нових моделей взаємодії з оточуючим світом, а також на подолання труднощів соціалізації. Автор визначає соціально-педагогічний супровід як комплекс  цілеспрямованих і послідовних педагогічних дій, які сприяють розумінню життєвих ситуацій та забезпечують можливості для саморозвитку через рефлексію</w:t>
      </w:r>
      <w:r w:rsidR="003A033D">
        <w:rPr>
          <w:sz w:val="28"/>
          <w:szCs w:val="28"/>
        </w:rPr>
        <w:t>.</w:t>
      </w:r>
      <w:r w:rsidRPr="00C72C91">
        <w:rPr>
          <w:sz w:val="28"/>
          <w:szCs w:val="28"/>
        </w:rPr>
        <w:t xml:space="preserve"> </w:t>
      </w:r>
    </w:p>
    <w:p w14:paraId="587537BC" w14:textId="16A763EC" w:rsidR="003A033D" w:rsidRDefault="00C72C91" w:rsidP="00314AF3">
      <w:pPr>
        <w:pStyle w:val="ad"/>
        <w:spacing w:line="360" w:lineRule="auto"/>
        <w:ind w:right="219" w:firstLine="707"/>
        <w:jc w:val="both"/>
        <w:rPr>
          <w:sz w:val="28"/>
          <w:szCs w:val="28"/>
        </w:rPr>
      </w:pPr>
      <w:r w:rsidRPr="00C72C91">
        <w:rPr>
          <w:sz w:val="28"/>
          <w:szCs w:val="28"/>
        </w:rPr>
        <w:t xml:space="preserve">В умовах сучасних соціальних викликів і загострення проблем, пов’язаних зі складними життєвими обставинами здобувачів освіти, СПС стає ключовим інструментом забезпечення якісного соціального захисту та підтримки дітей. Таким чином, найрезультативнішим методом роботи з сім’ями, які опинилися у СЖО це її соціальна підтримка. </w:t>
      </w:r>
    </w:p>
    <w:p w14:paraId="17B9BF4B" w14:textId="77777777" w:rsidR="003A033D" w:rsidRDefault="00C72C91" w:rsidP="00314AF3">
      <w:pPr>
        <w:pStyle w:val="ad"/>
        <w:spacing w:line="360" w:lineRule="auto"/>
        <w:ind w:right="219" w:firstLine="707"/>
        <w:jc w:val="both"/>
        <w:rPr>
          <w:sz w:val="28"/>
          <w:szCs w:val="28"/>
        </w:rPr>
      </w:pPr>
      <w:r w:rsidRPr="00C72C91">
        <w:rPr>
          <w:sz w:val="28"/>
          <w:szCs w:val="28"/>
        </w:rPr>
        <w:t xml:space="preserve">Тому для отримання позитивного результату у роботі вона повинна реалізовуватися не тільки на державному або громадському рівнях, а ця робота повинна бути спільно з усіма представниками хто надає таку послугу узгодженою і не повторюватися. </w:t>
      </w:r>
    </w:p>
    <w:p w14:paraId="45EFBF63" w14:textId="77777777" w:rsidR="003A033D" w:rsidRDefault="00C72C91" w:rsidP="00314AF3">
      <w:pPr>
        <w:pStyle w:val="ad"/>
        <w:spacing w:line="360" w:lineRule="auto"/>
        <w:ind w:right="219" w:firstLine="707"/>
        <w:jc w:val="both"/>
        <w:rPr>
          <w:sz w:val="28"/>
          <w:szCs w:val="28"/>
        </w:rPr>
      </w:pPr>
      <w:r w:rsidRPr="00C72C91">
        <w:rPr>
          <w:sz w:val="28"/>
          <w:szCs w:val="28"/>
        </w:rPr>
        <w:t xml:space="preserve">З метою надання оперативної та результативної допомоги та соціально педагогічної підтримки необхідна налагоджена тісна співпраця із закладами освіти, державними органами, установами усіх рівнів, благодійними та громадськими організаціями та широко використовувати </w:t>
      </w:r>
      <w:proofErr w:type="spellStart"/>
      <w:r w:rsidRPr="00C72C91">
        <w:rPr>
          <w:sz w:val="28"/>
          <w:szCs w:val="28"/>
        </w:rPr>
        <w:t>волонтерство</w:t>
      </w:r>
      <w:proofErr w:type="spellEnd"/>
      <w:r w:rsidRPr="00C72C91">
        <w:rPr>
          <w:sz w:val="28"/>
          <w:szCs w:val="28"/>
        </w:rPr>
        <w:t xml:space="preserve">, як один із ресурсів у соціально-педагогічній підтримці. </w:t>
      </w:r>
    </w:p>
    <w:p w14:paraId="45A79B24" w14:textId="77777777" w:rsidR="003A033D" w:rsidRDefault="00C72C91" w:rsidP="00314AF3">
      <w:pPr>
        <w:pStyle w:val="ad"/>
        <w:spacing w:line="360" w:lineRule="auto"/>
        <w:ind w:right="219" w:firstLine="707"/>
        <w:jc w:val="both"/>
        <w:rPr>
          <w:sz w:val="28"/>
          <w:szCs w:val="28"/>
        </w:rPr>
      </w:pPr>
      <w:r w:rsidRPr="00C72C91">
        <w:rPr>
          <w:sz w:val="28"/>
          <w:szCs w:val="28"/>
        </w:rPr>
        <w:t xml:space="preserve">Повинні бути створені методи соціально-педагогічної допомоги на всіх рівнях. Нами було проаналізовано сучасний стан надання соціальних послуг сім’ям, які опинились у складних життєвих обставин та з’ясовано </w:t>
      </w:r>
      <w:r w:rsidR="003A033D" w:rsidRPr="00C72C91">
        <w:rPr>
          <w:sz w:val="28"/>
          <w:szCs w:val="28"/>
        </w:rPr>
        <w:t>наступне</w:t>
      </w:r>
      <w:r w:rsidRPr="00C72C91">
        <w:rPr>
          <w:sz w:val="28"/>
          <w:szCs w:val="28"/>
        </w:rPr>
        <w:t xml:space="preserve">. </w:t>
      </w:r>
    </w:p>
    <w:p w14:paraId="391D8145" w14:textId="77777777" w:rsidR="003A033D" w:rsidRDefault="00C72C91" w:rsidP="00314AF3">
      <w:pPr>
        <w:pStyle w:val="ad"/>
        <w:spacing w:line="360" w:lineRule="auto"/>
        <w:ind w:right="219" w:firstLine="707"/>
        <w:jc w:val="both"/>
        <w:rPr>
          <w:sz w:val="28"/>
          <w:szCs w:val="28"/>
        </w:rPr>
      </w:pPr>
      <w:r w:rsidRPr="00C72C91">
        <w:rPr>
          <w:sz w:val="28"/>
          <w:szCs w:val="28"/>
        </w:rPr>
        <w:lastRenderedPageBreak/>
        <w:t xml:space="preserve">«Нормативно правова документація України з питань надання соціальних послуг сім’ям, які опинились у СЖО, зараз знаходиться на стадії вдосконалення та реформування. </w:t>
      </w:r>
    </w:p>
    <w:p w14:paraId="76E27D00" w14:textId="77777777" w:rsidR="003A033D" w:rsidRDefault="00C72C91" w:rsidP="00314AF3">
      <w:pPr>
        <w:pStyle w:val="ad"/>
        <w:spacing w:line="360" w:lineRule="auto"/>
        <w:ind w:right="219" w:firstLine="707"/>
        <w:jc w:val="both"/>
        <w:rPr>
          <w:sz w:val="28"/>
          <w:szCs w:val="28"/>
        </w:rPr>
      </w:pPr>
      <w:r w:rsidRPr="00C72C91">
        <w:rPr>
          <w:sz w:val="28"/>
          <w:szCs w:val="28"/>
        </w:rPr>
        <w:t>Вона досить чітка, але нажаль практична сторона виконання нормативних документів знаходиться на стадії апробації та впровадження</w:t>
      </w:r>
      <w:r w:rsidR="003A033D">
        <w:rPr>
          <w:sz w:val="28"/>
          <w:szCs w:val="28"/>
        </w:rPr>
        <w:t>.</w:t>
      </w:r>
    </w:p>
    <w:p w14:paraId="2AE872AF" w14:textId="77777777" w:rsidR="003A033D" w:rsidRDefault="00C72C91" w:rsidP="00314AF3">
      <w:pPr>
        <w:pStyle w:val="ad"/>
        <w:spacing w:line="360" w:lineRule="auto"/>
        <w:ind w:right="219" w:firstLine="707"/>
        <w:jc w:val="both"/>
        <w:rPr>
          <w:sz w:val="28"/>
          <w:szCs w:val="28"/>
        </w:rPr>
      </w:pPr>
      <w:r w:rsidRPr="00C72C91">
        <w:rPr>
          <w:sz w:val="28"/>
          <w:szCs w:val="28"/>
        </w:rPr>
        <w:t xml:space="preserve">Найбільша частина надавачів соціальних послуг, це більше 90% від загальної кількості, є державними та комунальними установами та організаціями. </w:t>
      </w:r>
    </w:p>
    <w:p w14:paraId="0C35B118" w14:textId="77777777" w:rsidR="003A033D" w:rsidRDefault="00C72C91" w:rsidP="00314AF3">
      <w:pPr>
        <w:pStyle w:val="ad"/>
        <w:spacing w:line="360" w:lineRule="auto"/>
        <w:ind w:right="219" w:firstLine="707"/>
        <w:jc w:val="both"/>
        <w:rPr>
          <w:sz w:val="28"/>
          <w:szCs w:val="28"/>
        </w:rPr>
      </w:pPr>
      <w:r w:rsidRPr="00C72C91">
        <w:rPr>
          <w:sz w:val="28"/>
          <w:szCs w:val="28"/>
        </w:rPr>
        <w:t>Це свідчить про те, що держава є основним надавачем соціальних послуг в Україні. Лише 37% від загальної кількості надавачів соціальних послуг в Україні надають допомогу особам/сім’ям, які опинились у СЖО відповідно до реєстру надавачів соціальних послуг</w:t>
      </w:r>
      <w:r w:rsidR="003A033D">
        <w:rPr>
          <w:sz w:val="28"/>
          <w:szCs w:val="28"/>
        </w:rPr>
        <w:t xml:space="preserve">, </w:t>
      </w:r>
      <w:r w:rsidRPr="00C72C91">
        <w:rPr>
          <w:sz w:val="28"/>
          <w:szCs w:val="28"/>
        </w:rPr>
        <w:t>який міститься на офіційному сайти Міністерства соціальної політики України. У зв’язку із зазначеними вище сучасними викликами, в Україні кожний  п’ятий опинився у СЖО, тому така кількість надавачів соціальних послуг, є дуже малою.</w:t>
      </w:r>
    </w:p>
    <w:p w14:paraId="244DC2A4" w14:textId="77777777" w:rsidR="003A033D" w:rsidRDefault="00C72C91" w:rsidP="00314AF3">
      <w:pPr>
        <w:pStyle w:val="ad"/>
        <w:spacing w:line="360" w:lineRule="auto"/>
        <w:ind w:right="219" w:firstLine="707"/>
        <w:jc w:val="both"/>
        <w:rPr>
          <w:sz w:val="28"/>
          <w:szCs w:val="28"/>
        </w:rPr>
      </w:pPr>
      <w:r w:rsidRPr="00C72C91">
        <w:rPr>
          <w:sz w:val="28"/>
          <w:szCs w:val="28"/>
        </w:rPr>
        <w:t xml:space="preserve"> Підсумовуючи описане вище, необхідно зазначити, що вчителі ЗЗСО виконують важливу роль усієї держави в частині соціального захисту дітей, охорони дитинства, безпосереднього захисту прав дітей, а особливо в питанні своєчасного виявлення та попередження СЖО у здобувачів освіти ЗЗСО. </w:t>
      </w:r>
    </w:p>
    <w:p w14:paraId="2859B407" w14:textId="77777777" w:rsidR="003A033D" w:rsidRDefault="00C72C91" w:rsidP="00314AF3">
      <w:pPr>
        <w:pStyle w:val="ad"/>
        <w:spacing w:line="360" w:lineRule="auto"/>
        <w:ind w:right="219" w:firstLine="707"/>
        <w:jc w:val="both"/>
        <w:rPr>
          <w:sz w:val="28"/>
          <w:szCs w:val="28"/>
        </w:rPr>
      </w:pPr>
      <w:r w:rsidRPr="00C72C91">
        <w:rPr>
          <w:sz w:val="28"/>
          <w:szCs w:val="28"/>
        </w:rPr>
        <w:t xml:space="preserve">Адже діти віком від 6 до 18 років під час освітнього процесу знаходяться під опікою своїх класних керівників та вчителів, які у своїй роботі керуються Конституцією України, Конвенцією про права дитини, вимогами Державного стандарту, законодавчими актами про освіту, наказами й розпорядженнями МОНУ та відповідних органів управління освітою, Статутом та правилами внутрішнього розпорядку закладу освіти, наказами та розпорядженнями директора закладу освіти, а також посадовою інструкцією вчителя. </w:t>
      </w:r>
    </w:p>
    <w:p w14:paraId="32ACEE23" w14:textId="77777777" w:rsidR="003A033D" w:rsidRDefault="00C72C91" w:rsidP="00314AF3">
      <w:pPr>
        <w:pStyle w:val="ad"/>
        <w:spacing w:line="360" w:lineRule="auto"/>
        <w:ind w:right="219" w:firstLine="707"/>
        <w:jc w:val="both"/>
        <w:rPr>
          <w:sz w:val="28"/>
          <w:szCs w:val="28"/>
        </w:rPr>
      </w:pPr>
      <w:r w:rsidRPr="00C72C91">
        <w:rPr>
          <w:sz w:val="28"/>
          <w:szCs w:val="28"/>
        </w:rPr>
        <w:t xml:space="preserve">У разі несвоєчасного або неякісного виконання своїх обов’язків, відповідно зазначених вище нормативно правових документів, вчитель несе </w:t>
      </w:r>
      <w:r w:rsidRPr="00C72C91">
        <w:rPr>
          <w:sz w:val="28"/>
          <w:szCs w:val="28"/>
        </w:rPr>
        <w:lastRenderedPageBreak/>
        <w:t xml:space="preserve">персональну відповідальність, у тому числі за збереження здоров’я та життя учасників освітнього процесу. </w:t>
      </w:r>
    </w:p>
    <w:p w14:paraId="27D2EE7C" w14:textId="77777777" w:rsidR="003A033D" w:rsidRDefault="00C72C91" w:rsidP="00314AF3">
      <w:pPr>
        <w:pStyle w:val="ad"/>
        <w:spacing w:line="360" w:lineRule="auto"/>
        <w:ind w:right="219" w:firstLine="707"/>
        <w:jc w:val="both"/>
        <w:rPr>
          <w:sz w:val="28"/>
          <w:szCs w:val="28"/>
        </w:rPr>
      </w:pPr>
      <w:r w:rsidRPr="00C72C91">
        <w:rPr>
          <w:sz w:val="28"/>
          <w:szCs w:val="28"/>
        </w:rPr>
        <w:t xml:space="preserve">Відповідно до посадових обов’язків вчителя педагогічний працівник повинен не лише керуватися Законами України «Про освіту», «Про повну загальну середню освіту», Конвенцією про права дитини та іншими законодавчими і нормативно-правовими актами з питань навчання і виховання, безпеки життєдіяльності, а ще і повинен знати їх, тобто мати відповідні компетенції з цих питань. </w:t>
      </w:r>
    </w:p>
    <w:p w14:paraId="13D2ED70" w14:textId="5F0B5C7C" w:rsidR="003A033D" w:rsidRDefault="00C72C91" w:rsidP="00314AF3">
      <w:pPr>
        <w:pStyle w:val="ad"/>
        <w:spacing w:line="360" w:lineRule="auto"/>
        <w:ind w:right="219" w:firstLine="707"/>
        <w:jc w:val="both"/>
        <w:rPr>
          <w:sz w:val="28"/>
          <w:szCs w:val="28"/>
        </w:rPr>
      </w:pPr>
      <w:r w:rsidRPr="00C72C91">
        <w:rPr>
          <w:sz w:val="28"/>
          <w:szCs w:val="28"/>
        </w:rPr>
        <w:t xml:space="preserve">Відповідно до цих нормативно-правових документів у закладах освіти такі діти пільгових категорій перебувають на обліку: діти-сироти та діти, позбавлені батьківського піклування; діти із малозабезпечених сімей; діти, батько яких записаний відповідно до ст. 135 Сімейного Кодексу України; діти з багатодітних сімей; діти-напівсироти; діти з інвалідністю; діти, що постраждали внаслідок аварії на ЧАЕС; діти військовослужбовців  і  працівників органів внутрішніх справ, які загинули під час виконання службових обов’язків; діти учасників бойових дій (облік цієї пільгової категорії почався з 2016 року, у зв’язку із внесенням змін до Закону України «Про статус ветеранів війни, гарантії їх соціального захисту»); діти, які постраждали внаслідок воєнних дій чи збройних конфліктів (облік цієї пільгової категорії почався з 2018 року, у зв’язку з прийняттям Постанови Кабінету Міністрів України від 05.04.2017 № 268 «Про затвердження Порядку надання статусу дитини, яка постраждала внаслідок воєнних дій та збройних конфліктів»); діти із сімей внутрішньо переміщених осіб (облік цієї пільгової категорії почалася з 2016 року, у зв’язку з набуттям чинності Закону України «Про забезпечення прав і свобод внутрішньо переміщених осіб»); діти, які опинились у СЖО. Варто зауважити, що відповідно до Закону України «Про соціальні послуги», усі зазначені вище пільгові категорії в тому чи іншому випадку можуть спричинити СЖО в сімей цих дітей. </w:t>
      </w:r>
    </w:p>
    <w:p w14:paraId="734A4C78" w14:textId="1AEFF562" w:rsidR="003A033D" w:rsidRDefault="00C72C91" w:rsidP="00314AF3">
      <w:pPr>
        <w:pStyle w:val="ad"/>
        <w:spacing w:line="360" w:lineRule="auto"/>
        <w:ind w:right="219" w:firstLine="707"/>
        <w:jc w:val="both"/>
        <w:rPr>
          <w:sz w:val="28"/>
          <w:szCs w:val="28"/>
        </w:rPr>
      </w:pPr>
      <w:r w:rsidRPr="00C72C91">
        <w:rPr>
          <w:sz w:val="28"/>
          <w:szCs w:val="28"/>
        </w:rPr>
        <w:t>Під час аналізу статистичних даних кількості дітей пільгових категорій, які здобували освіту упродовж 20</w:t>
      </w:r>
      <w:r w:rsidR="00BA0C58">
        <w:rPr>
          <w:sz w:val="28"/>
          <w:szCs w:val="28"/>
        </w:rPr>
        <w:t>20</w:t>
      </w:r>
      <w:r w:rsidRPr="00C72C91">
        <w:rPr>
          <w:sz w:val="28"/>
          <w:szCs w:val="28"/>
        </w:rPr>
        <w:t>-202</w:t>
      </w:r>
      <w:r w:rsidR="00BA0C58">
        <w:rPr>
          <w:sz w:val="28"/>
          <w:szCs w:val="28"/>
        </w:rPr>
        <w:t>4</w:t>
      </w:r>
      <w:r w:rsidRPr="00C72C91">
        <w:rPr>
          <w:sz w:val="28"/>
          <w:szCs w:val="28"/>
        </w:rPr>
        <w:t xml:space="preserve"> років у закладах освіти Індустріального району м. Харкова, виявлено, що, в середньому на 11%, щороку, кількість дітей </w:t>
      </w:r>
      <w:r w:rsidRPr="00C72C91">
        <w:rPr>
          <w:sz w:val="28"/>
          <w:szCs w:val="28"/>
        </w:rPr>
        <w:lastRenderedPageBreak/>
        <w:t>пільгових категорій, які перебувають на обліку в закладах освіти, невпинно збільшується</w:t>
      </w:r>
      <w:r w:rsidR="003A033D">
        <w:rPr>
          <w:sz w:val="28"/>
          <w:szCs w:val="28"/>
        </w:rPr>
        <w:t>.</w:t>
      </w:r>
      <w:r w:rsidRPr="00C72C91">
        <w:rPr>
          <w:sz w:val="28"/>
          <w:szCs w:val="28"/>
        </w:rPr>
        <w:t xml:space="preserve"> </w:t>
      </w:r>
    </w:p>
    <w:p w14:paraId="4C792D42" w14:textId="4F807F9F" w:rsidR="003A033D" w:rsidRDefault="00C72C91" w:rsidP="00314AF3">
      <w:pPr>
        <w:pStyle w:val="ad"/>
        <w:spacing w:line="360" w:lineRule="auto"/>
        <w:ind w:right="219" w:firstLine="707"/>
        <w:jc w:val="both"/>
        <w:rPr>
          <w:sz w:val="28"/>
          <w:szCs w:val="28"/>
        </w:rPr>
      </w:pPr>
      <w:r w:rsidRPr="00C72C91">
        <w:rPr>
          <w:sz w:val="28"/>
          <w:szCs w:val="28"/>
        </w:rPr>
        <w:t xml:space="preserve">17,4 % від загальної кількості дітей за мережею станом на 05.09.2021 стоїть на обліку у закладах освіти Індустріального району як діти пільгових категорій (8,2 %). </w:t>
      </w:r>
    </w:p>
    <w:p w14:paraId="49B8C529" w14:textId="77777777" w:rsidR="003A033D" w:rsidRDefault="00C72C91" w:rsidP="00314AF3">
      <w:pPr>
        <w:pStyle w:val="ad"/>
        <w:spacing w:line="360" w:lineRule="auto"/>
        <w:ind w:right="219" w:firstLine="707"/>
        <w:jc w:val="both"/>
        <w:rPr>
          <w:sz w:val="28"/>
          <w:szCs w:val="28"/>
        </w:rPr>
      </w:pPr>
      <w:r w:rsidRPr="00C72C91">
        <w:rPr>
          <w:sz w:val="28"/>
          <w:szCs w:val="28"/>
        </w:rPr>
        <w:t>Це свідчить про збільшення навантаження щодо соціально-педагогічного супроводу на соціальних педагогів ЗЗСО та вчителів, а особливо на педагогічних працівників, які мають класне керівництво. Отже, соціально-педагогічний патронаж учнів у ЗЗСО здійснюється педагогічними працівниками, у тому числі і соціальними педагогами, які безпосередньо здійснюють і координують роботу з питань соціального захисту дітей</w:t>
      </w:r>
      <w:r w:rsidR="003A033D">
        <w:rPr>
          <w:sz w:val="28"/>
          <w:szCs w:val="28"/>
        </w:rPr>
        <w:t>.</w:t>
      </w:r>
    </w:p>
    <w:p w14:paraId="1A318288" w14:textId="77777777" w:rsidR="003A033D" w:rsidRDefault="00C72C91" w:rsidP="00314AF3">
      <w:pPr>
        <w:pStyle w:val="ad"/>
        <w:spacing w:line="360" w:lineRule="auto"/>
        <w:ind w:right="219" w:firstLine="707"/>
        <w:jc w:val="both"/>
        <w:rPr>
          <w:sz w:val="28"/>
          <w:szCs w:val="28"/>
        </w:rPr>
      </w:pPr>
      <w:r w:rsidRPr="00C72C91">
        <w:rPr>
          <w:sz w:val="28"/>
          <w:szCs w:val="28"/>
        </w:rPr>
        <w:t>Відповідно до наказу МОНУ від 22.05.2018 № 509 «Про затвердження Положення про психологічну службу у системі освіти України» соціальний педагог у ЗЗСО здійснює: «СПС здобувачів освіти, колективу та мікрогруп, осіб, які потребують піклування чи перебувають у СЖО; просвітницьку та профілактичну роботу серед учасників освітнього процесу з питань запобігання та протидії домашньому насильству, у тому числі стосовно дітей та за участю дітей, злочинності, алкоголізму, наркоманії тощо; вивчення та аналіз соціальних умов розвитку здобувачів освіти, мікроколективу (класу чи групи), шкільного колективу в цілому, молодіжних і дитячих громадських організацій</w:t>
      </w:r>
      <w:r w:rsidR="003A033D">
        <w:rPr>
          <w:sz w:val="28"/>
          <w:szCs w:val="28"/>
        </w:rPr>
        <w:t>.</w:t>
      </w:r>
    </w:p>
    <w:p w14:paraId="6FE78CEF" w14:textId="4553B0E4" w:rsidR="003A033D" w:rsidRDefault="00C72C91" w:rsidP="003A033D">
      <w:pPr>
        <w:pStyle w:val="ad"/>
        <w:spacing w:line="360" w:lineRule="auto"/>
        <w:ind w:right="219" w:firstLine="707"/>
        <w:jc w:val="both"/>
        <w:rPr>
          <w:sz w:val="28"/>
          <w:szCs w:val="28"/>
        </w:rPr>
      </w:pPr>
      <w:r w:rsidRPr="00C72C91">
        <w:rPr>
          <w:sz w:val="28"/>
          <w:szCs w:val="28"/>
        </w:rPr>
        <w:t xml:space="preserve">У контексті порушеної проблеми вважаємо доцільним детально проаналізувати стан </w:t>
      </w:r>
      <w:r w:rsidR="003A033D">
        <w:rPr>
          <w:sz w:val="28"/>
          <w:szCs w:val="28"/>
        </w:rPr>
        <w:t>формування соціальної компетентності у майбутніх фахівців з соціального забезпечення.</w:t>
      </w:r>
    </w:p>
    <w:p w14:paraId="76D392B2" w14:textId="77777777" w:rsidR="00B924AA" w:rsidRDefault="00B924AA" w:rsidP="00E06CEE">
      <w:pPr>
        <w:pStyle w:val="ad"/>
        <w:spacing w:after="0" w:line="360" w:lineRule="auto"/>
        <w:ind w:right="219"/>
        <w:jc w:val="center"/>
        <w:rPr>
          <w:b/>
          <w:bCs/>
          <w:caps/>
          <w:sz w:val="28"/>
          <w:szCs w:val="28"/>
        </w:rPr>
      </w:pPr>
    </w:p>
    <w:p w14:paraId="48F0356E" w14:textId="77777777" w:rsidR="00B924AA" w:rsidRDefault="00B924AA" w:rsidP="00E06CEE">
      <w:pPr>
        <w:pStyle w:val="ad"/>
        <w:spacing w:after="0" w:line="360" w:lineRule="auto"/>
        <w:ind w:right="219"/>
        <w:jc w:val="center"/>
        <w:rPr>
          <w:b/>
          <w:bCs/>
          <w:caps/>
          <w:sz w:val="28"/>
          <w:szCs w:val="28"/>
        </w:rPr>
      </w:pPr>
    </w:p>
    <w:p w14:paraId="76572634" w14:textId="77777777" w:rsidR="00B924AA" w:rsidRDefault="00B924AA" w:rsidP="00E06CEE">
      <w:pPr>
        <w:pStyle w:val="ad"/>
        <w:spacing w:after="0" w:line="360" w:lineRule="auto"/>
        <w:ind w:right="219"/>
        <w:jc w:val="center"/>
        <w:rPr>
          <w:b/>
          <w:bCs/>
          <w:caps/>
          <w:sz w:val="28"/>
          <w:szCs w:val="28"/>
        </w:rPr>
      </w:pPr>
    </w:p>
    <w:p w14:paraId="1FA608A6" w14:textId="77777777" w:rsidR="00B924AA" w:rsidRDefault="00B924AA" w:rsidP="00E06CEE">
      <w:pPr>
        <w:pStyle w:val="ad"/>
        <w:spacing w:after="0" w:line="360" w:lineRule="auto"/>
        <w:ind w:right="219"/>
        <w:jc w:val="center"/>
        <w:rPr>
          <w:b/>
          <w:bCs/>
          <w:caps/>
          <w:sz w:val="28"/>
          <w:szCs w:val="28"/>
        </w:rPr>
      </w:pPr>
    </w:p>
    <w:p w14:paraId="72600862" w14:textId="77777777" w:rsidR="00B924AA" w:rsidRDefault="00B924AA" w:rsidP="00E06CEE">
      <w:pPr>
        <w:pStyle w:val="ad"/>
        <w:spacing w:after="0" w:line="360" w:lineRule="auto"/>
        <w:ind w:right="219"/>
        <w:jc w:val="center"/>
        <w:rPr>
          <w:b/>
          <w:bCs/>
          <w:caps/>
          <w:sz w:val="28"/>
          <w:szCs w:val="28"/>
        </w:rPr>
      </w:pPr>
    </w:p>
    <w:p w14:paraId="3B06F112" w14:textId="77777777" w:rsidR="00B924AA" w:rsidRDefault="00B924AA" w:rsidP="00E06CEE">
      <w:pPr>
        <w:pStyle w:val="ad"/>
        <w:spacing w:after="0" w:line="360" w:lineRule="auto"/>
        <w:ind w:right="219"/>
        <w:jc w:val="center"/>
        <w:rPr>
          <w:b/>
          <w:bCs/>
          <w:caps/>
          <w:sz w:val="28"/>
          <w:szCs w:val="28"/>
        </w:rPr>
      </w:pPr>
    </w:p>
    <w:p w14:paraId="03A7A9E9" w14:textId="77777777" w:rsidR="00B924AA" w:rsidRDefault="00B924AA" w:rsidP="00E06CEE">
      <w:pPr>
        <w:pStyle w:val="ad"/>
        <w:spacing w:after="0" w:line="360" w:lineRule="auto"/>
        <w:ind w:right="219"/>
        <w:jc w:val="center"/>
        <w:rPr>
          <w:b/>
          <w:bCs/>
          <w:caps/>
          <w:sz w:val="28"/>
          <w:szCs w:val="28"/>
        </w:rPr>
      </w:pPr>
    </w:p>
    <w:p w14:paraId="7FDAC84F" w14:textId="145B0A52" w:rsidR="0000146C" w:rsidRPr="009520C4" w:rsidRDefault="0000146C" w:rsidP="00E06CEE">
      <w:pPr>
        <w:pStyle w:val="ad"/>
        <w:spacing w:after="0" w:line="360" w:lineRule="auto"/>
        <w:ind w:right="219"/>
        <w:jc w:val="center"/>
        <w:rPr>
          <w:b/>
          <w:bCs/>
          <w:caps/>
          <w:sz w:val="28"/>
          <w:szCs w:val="28"/>
        </w:rPr>
      </w:pPr>
      <w:r w:rsidRPr="009520C4">
        <w:rPr>
          <w:b/>
          <w:bCs/>
          <w:caps/>
          <w:sz w:val="28"/>
          <w:szCs w:val="28"/>
        </w:rPr>
        <w:lastRenderedPageBreak/>
        <w:t>РОЗДІЛ 2</w:t>
      </w:r>
    </w:p>
    <w:p w14:paraId="7337A737" w14:textId="77777777" w:rsidR="003A033D" w:rsidRDefault="003A033D" w:rsidP="003A033D">
      <w:pPr>
        <w:pStyle w:val="ad"/>
        <w:spacing w:after="0" w:line="360" w:lineRule="auto"/>
        <w:ind w:right="219"/>
        <w:jc w:val="both"/>
        <w:rPr>
          <w:sz w:val="28"/>
          <w:szCs w:val="28"/>
        </w:rPr>
      </w:pPr>
    </w:p>
    <w:p w14:paraId="7A8AF2AB" w14:textId="77777777" w:rsidR="00BE47AE" w:rsidRDefault="00BE47AE" w:rsidP="003A033D">
      <w:pPr>
        <w:pStyle w:val="ad"/>
        <w:spacing w:after="0" w:line="360" w:lineRule="auto"/>
        <w:ind w:right="219"/>
        <w:jc w:val="both"/>
        <w:rPr>
          <w:sz w:val="28"/>
          <w:szCs w:val="28"/>
        </w:rPr>
      </w:pPr>
    </w:p>
    <w:p w14:paraId="7C40EE4F" w14:textId="34D1E47F" w:rsidR="00E02258" w:rsidRPr="003A033D" w:rsidRDefault="003A033D" w:rsidP="003A033D">
      <w:pPr>
        <w:pStyle w:val="ad"/>
        <w:spacing w:after="0" w:line="360" w:lineRule="auto"/>
        <w:ind w:right="219"/>
        <w:jc w:val="center"/>
        <w:rPr>
          <w:b/>
          <w:bCs/>
          <w:caps/>
          <w:sz w:val="28"/>
          <w:szCs w:val="28"/>
        </w:rPr>
      </w:pPr>
      <w:r w:rsidRPr="003A033D">
        <w:rPr>
          <w:b/>
          <w:bCs/>
          <w:sz w:val="28"/>
          <w:szCs w:val="28"/>
        </w:rPr>
        <w:t>ОРГАНІЗАЦІЯ</w:t>
      </w:r>
      <w:r w:rsidRPr="003A033D">
        <w:rPr>
          <w:b/>
          <w:bCs/>
          <w:spacing w:val="1"/>
          <w:sz w:val="28"/>
          <w:szCs w:val="28"/>
        </w:rPr>
        <w:t xml:space="preserve"> </w:t>
      </w:r>
      <w:r w:rsidRPr="003A033D">
        <w:rPr>
          <w:b/>
          <w:bCs/>
          <w:sz w:val="28"/>
          <w:szCs w:val="28"/>
        </w:rPr>
        <w:t>ТА</w:t>
      </w:r>
      <w:r w:rsidRPr="003A033D">
        <w:rPr>
          <w:b/>
          <w:bCs/>
          <w:spacing w:val="1"/>
          <w:sz w:val="28"/>
          <w:szCs w:val="28"/>
        </w:rPr>
        <w:t xml:space="preserve"> </w:t>
      </w:r>
      <w:r w:rsidRPr="003A033D">
        <w:rPr>
          <w:b/>
          <w:bCs/>
          <w:sz w:val="28"/>
          <w:szCs w:val="28"/>
        </w:rPr>
        <w:t>МЕТОДИ</w:t>
      </w:r>
      <w:r w:rsidRPr="003A033D">
        <w:rPr>
          <w:b/>
          <w:bCs/>
          <w:spacing w:val="1"/>
          <w:sz w:val="28"/>
          <w:szCs w:val="28"/>
        </w:rPr>
        <w:t xml:space="preserve"> </w:t>
      </w:r>
      <w:r w:rsidRPr="003A033D">
        <w:rPr>
          <w:b/>
          <w:bCs/>
          <w:sz w:val="28"/>
          <w:szCs w:val="28"/>
        </w:rPr>
        <w:t xml:space="preserve">ДОСЛІДЖЕННЯ </w:t>
      </w:r>
      <w:r w:rsidRPr="003A033D">
        <w:rPr>
          <w:b/>
          <w:bCs/>
          <w:caps/>
          <w:sz w:val="28"/>
          <w:szCs w:val="28"/>
        </w:rPr>
        <w:t>особливостей формування соціальної компетентності майбутніх фахівців з соціального забезпечення</w:t>
      </w:r>
    </w:p>
    <w:p w14:paraId="408AA484" w14:textId="77777777" w:rsidR="00E710A9" w:rsidRPr="009520C4" w:rsidRDefault="00E710A9" w:rsidP="00E06CEE">
      <w:pPr>
        <w:pStyle w:val="ad"/>
        <w:spacing w:after="0" w:line="360" w:lineRule="auto"/>
        <w:ind w:right="219"/>
        <w:jc w:val="center"/>
        <w:rPr>
          <w:b/>
          <w:bCs/>
          <w:caps/>
          <w:sz w:val="28"/>
          <w:szCs w:val="28"/>
        </w:rPr>
      </w:pPr>
    </w:p>
    <w:p w14:paraId="0C8F7051" w14:textId="3D286E37" w:rsidR="00BE47AE" w:rsidRPr="00BE47AE" w:rsidRDefault="00BE47AE" w:rsidP="00BE47AE">
      <w:pPr>
        <w:pStyle w:val="ad"/>
        <w:spacing w:after="0" w:line="360" w:lineRule="auto"/>
        <w:ind w:right="223" w:firstLine="707"/>
        <w:jc w:val="both"/>
        <w:rPr>
          <w:b/>
          <w:bCs/>
          <w:sz w:val="28"/>
          <w:szCs w:val="28"/>
        </w:rPr>
      </w:pPr>
      <w:r w:rsidRPr="00BE47AE">
        <w:rPr>
          <w:b/>
          <w:bCs/>
          <w:sz w:val="28"/>
          <w:szCs w:val="28"/>
        </w:rPr>
        <w:t xml:space="preserve">2.1. Державна політика </w:t>
      </w:r>
      <w:r>
        <w:rPr>
          <w:b/>
          <w:bCs/>
          <w:sz w:val="28"/>
          <w:szCs w:val="28"/>
        </w:rPr>
        <w:t>щодо сприяння</w:t>
      </w:r>
      <w:r w:rsidRPr="00BE47AE">
        <w:rPr>
          <w:b/>
          <w:bCs/>
          <w:sz w:val="28"/>
          <w:szCs w:val="28"/>
        </w:rPr>
        <w:t xml:space="preserve"> у </w:t>
      </w:r>
      <w:r w:rsidRPr="00BE47AE">
        <w:rPr>
          <w:b/>
          <w:bCs/>
          <w:color w:val="000000"/>
          <w:sz w:val="26"/>
          <w:szCs w:val="26"/>
        </w:rPr>
        <w:t>формуванні соціальної компетентності майбутніх фахівців з соціального забезпечення</w:t>
      </w:r>
    </w:p>
    <w:p w14:paraId="2337B671" w14:textId="77777777" w:rsidR="00BE47AE" w:rsidRDefault="00BE47AE" w:rsidP="00BE47AE">
      <w:pPr>
        <w:pStyle w:val="ad"/>
        <w:spacing w:after="0" w:line="360" w:lineRule="auto"/>
        <w:ind w:right="223" w:firstLine="707"/>
        <w:jc w:val="both"/>
        <w:rPr>
          <w:sz w:val="28"/>
          <w:szCs w:val="28"/>
        </w:rPr>
      </w:pPr>
    </w:p>
    <w:p w14:paraId="2A6DC4D9" w14:textId="7A7461B3" w:rsidR="00BE47AE" w:rsidRDefault="00BE47AE" w:rsidP="00BE47AE">
      <w:pPr>
        <w:pStyle w:val="ad"/>
        <w:spacing w:after="0" w:line="360" w:lineRule="auto"/>
        <w:ind w:right="223" w:firstLine="707"/>
        <w:jc w:val="both"/>
        <w:rPr>
          <w:sz w:val="28"/>
          <w:szCs w:val="28"/>
        </w:rPr>
      </w:pPr>
      <w:r w:rsidRPr="00BE47AE">
        <w:rPr>
          <w:sz w:val="28"/>
          <w:szCs w:val="28"/>
        </w:rPr>
        <w:t>Варто звернутися до статті 10 Закону України «Про вищу освіту» , де вказано, що стандарти вищої освіти за кожною спеціальністю розробляє центральний орган виконавчої влади у сфері освіти і науки з урахуванням пропозицій галузевих державних органів, що забезпечують формування і реалізують державну політику у відповідних сферах, галузевих об’єднань організацій роботодавців і затверджує їх за погодженням з Національним агентством із забезпечення якості вищої освіти</w:t>
      </w:r>
      <w:r>
        <w:rPr>
          <w:sz w:val="28"/>
          <w:szCs w:val="28"/>
        </w:rPr>
        <w:t>.</w:t>
      </w:r>
    </w:p>
    <w:p w14:paraId="58115FEC" w14:textId="77777777" w:rsidR="00BE47AE" w:rsidRDefault="00BE47AE" w:rsidP="00BE47AE">
      <w:pPr>
        <w:pStyle w:val="ad"/>
        <w:spacing w:after="0" w:line="360" w:lineRule="auto"/>
        <w:ind w:right="223" w:firstLine="707"/>
        <w:jc w:val="both"/>
        <w:rPr>
          <w:sz w:val="28"/>
          <w:szCs w:val="28"/>
        </w:rPr>
      </w:pPr>
      <w:r w:rsidRPr="00BE47AE">
        <w:rPr>
          <w:sz w:val="28"/>
          <w:szCs w:val="28"/>
        </w:rPr>
        <w:t xml:space="preserve"> На сьогодні затверджено стандарт фахової </w:t>
      </w:r>
      <w:proofErr w:type="spellStart"/>
      <w:r w:rsidRPr="00BE47AE">
        <w:rPr>
          <w:sz w:val="28"/>
          <w:szCs w:val="28"/>
        </w:rPr>
        <w:t>передвищої</w:t>
      </w:r>
      <w:proofErr w:type="spellEnd"/>
      <w:r w:rsidRPr="00BE47AE">
        <w:rPr>
          <w:sz w:val="28"/>
          <w:szCs w:val="28"/>
        </w:rPr>
        <w:t xml:space="preserve"> освіти освітньо-професійного ступеня «фаховий молодший бакалавр». Під час його аналізу з’ясовано, що молодший бакалавр з середньої освіти за  предметною спеціальністю повинен не лише вирішувати типові спеціалізовані задачі та практичні проблеми у сфері середньої освіти або у процесі навчання, але і виконувати якісно соціально-педагогічну роботу, з метою забезпечення соціального захисту здобувачів освіти.</w:t>
      </w:r>
    </w:p>
    <w:p w14:paraId="7D1EB081" w14:textId="77777777" w:rsidR="00BE47AE" w:rsidRDefault="00BE47AE" w:rsidP="00BE47AE">
      <w:pPr>
        <w:pStyle w:val="ad"/>
        <w:spacing w:after="0" w:line="360" w:lineRule="auto"/>
        <w:ind w:right="223" w:firstLine="707"/>
        <w:jc w:val="both"/>
        <w:rPr>
          <w:sz w:val="28"/>
          <w:szCs w:val="28"/>
        </w:rPr>
      </w:pPr>
      <w:r w:rsidRPr="00BE47AE">
        <w:rPr>
          <w:sz w:val="28"/>
          <w:szCs w:val="28"/>
        </w:rPr>
        <w:t xml:space="preserve"> Відповідно до цього затвердженого стандарту у випускника освітньо-професійного ступеня «фаховий молодший бакалавр» повинні бути сформовані наступні компетентності в частині соціального захисту дітей та захисту їх прав, а саме: </w:t>
      </w:r>
    </w:p>
    <w:p w14:paraId="74949007" w14:textId="385018DB" w:rsidR="00BE47AE" w:rsidRDefault="00BE47AE" w:rsidP="00BE47AE">
      <w:pPr>
        <w:pStyle w:val="ad"/>
        <w:spacing w:after="0" w:line="360" w:lineRule="auto"/>
        <w:ind w:right="223" w:firstLine="707"/>
        <w:jc w:val="both"/>
        <w:rPr>
          <w:sz w:val="28"/>
          <w:szCs w:val="28"/>
        </w:rPr>
      </w:pPr>
      <w:r w:rsidRPr="00BE47AE">
        <w:rPr>
          <w:sz w:val="28"/>
          <w:szCs w:val="28"/>
        </w:rPr>
        <w:t xml:space="preserve">- інтегральна компетентність: вміти вирішувати типові спеціалізовані задачі у процесі навчання, що вимагає застосування положень і методів педагогічних наук та може характеризуватися певною невизначеністю умов; </w:t>
      </w:r>
      <w:r w:rsidRPr="00BE47AE">
        <w:rPr>
          <w:sz w:val="28"/>
          <w:szCs w:val="28"/>
        </w:rPr>
        <w:lastRenderedPageBreak/>
        <w:t xml:space="preserve">нести відповідальність за результати своєї діяльності; здійснювати контроль інших осіб у визначених ситуаціях; </w:t>
      </w:r>
    </w:p>
    <w:p w14:paraId="6BB73A0F" w14:textId="77777777" w:rsidR="00BE47AE" w:rsidRDefault="00BE47AE" w:rsidP="00BE47AE">
      <w:pPr>
        <w:pStyle w:val="ad"/>
        <w:spacing w:after="0" w:line="360" w:lineRule="auto"/>
        <w:ind w:right="223" w:firstLine="707"/>
        <w:jc w:val="both"/>
        <w:rPr>
          <w:sz w:val="28"/>
          <w:szCs w:val="28"/>
        </w:rPr>
      </w:pPr>
      <w:r w:rsidRPr="00BE47AE">
        <w:rPr>
          <w:sz w:val="28"/>
          <w:szCs w:val="28"/>
        </w:rPr>
        <w:t xml:space="preserve">- загальна компетентність: здатність реалізувати свої права і обов’язки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4E73CAF9" w14:textId="4B3E95E3" w:rsidR="00BE47AE" w:rsidRDefault="00BE47AE" w:rsidP="00BE47AE">
      <w:pPr>
        <w:pStyle w:val="ad"/>
        <w:spacing w:after="0" w:line="360" w:lineRule="auto"/>
        <w:ind w:right="223" w:firstLine="707"/>
        <w:jc w:val="both"/>
        <w:rPr>
          <w:sz w:val="28"/>
          <w:szCs w:val="28"/>
        </w:rPr>
      </w:pPr>
      <w:r w:rsidRPr="00BE47AE">
        <w:rPr>
          <w:sz w:val="28"/>
          <w:szCs w:val="28"/>
        </w:rPr>
        <w:t xml:space="preserve">- спеціальні компетентності: здатність до спілкування з батьками, колегами, іншими фахівцями з метою педагогічного супроводу; здатність до забезпечення сприятливих умов в освітньому середовищі для кожного учня відповідно до його індивідуальних потреб, можливостей, здібностей та інтересів; здатність до організації процесу навчання, виховання та розвитку здобувачів освіти. </w:t>
      </w:r>
    </w:p>
    <w:p w14:paraId="636DC28C" w14:textId="00B3489F" w:rsidR="00BE47AE" w:rsidRDefault="00BE47AE" w:rsidP="00BE47AE">
      <w:pPr>
        <w:pStyle w:val="ad"/>
        <w:spacing w:after="0" w:line="360" w:lineRule="auto"/>
        <w:ind w:right="223" w:firstLine="707"/>
        <w:jc w:val="both"/>
        <w:rPr>
          <w:sz w:val="28"/>
          <w:szCs w:val="28"/>
        </w:rPr>
      </w:pPr>
      <w:r w:rsidRPr="00BE47AE">
        <w:rPr>
          <w:sz w:val="28"/>
          <w:szCs w:val="28"/>
        </w:rPr>
        <w:t xml:space="preserve">У той же час у випускників фахової </w:t>
      </w:r>
      <w:proofErr w:type="spellStart"/>
      <w:r w:rsidRPr="00BE47AE">
        <w:rPr>
          <w:sz w:val="28"/>
          <w:szCs w:val="28"/>
        </w:rPr>
        <w:t>передвищої</w:t>
      </w:r>
      <w:proofErr w:type="spellEnd"/>
      <w:r w:rsidRPr="00BE47AE">
        <w:rPr>
          <w:sz w:val="28"/>
          <w:szCs w:val="28"/>
        </w:rPr>
        <w:t xml:space="preserve"> освіти згідно з Стандартом повинні сформуватися наступні результати навчання, відповідно до перелічених вище </w:t>
      </w:r>
      <w:proofErr w:type="spellStart"/>
      <w:r w:rsidRPr="00BE47AE">
        <w:rPr>
          <w:sz w:val="28"/>
          <w:szCs w:val="28"/>
        </w:rPr>
        <w:t>компетентностей</w:t>
      </w:r>
      <w:proofErr w:type="spellEnd"/>
      <w:r w:rsidRPr="00BE47AE">
        <w:rPr>
          <w:sz w:val="28"/>
          <w:szCs w:val="28"/>
        </w:rPr>
        <w:t xml:space="preserve">: застосовувати ефективні моделі міжособистісної комунікації як в професійній діяльності, так і поза її межами; використовувати ефективні форми, засоби і стратегії комунікації з батьками, колегами, іншими фахівцями; планувати освітній процес залежно від мети, індивідуальних особливостей учнів, специфіки діяльності закладу освіти; формувати в учнів здатність до конструктивної міжособистісної взаємодії; застосовувати основні  стратегії поведінки щодо попередження </w:t>
      </w:r>
      <w:proofErr w:type="spellStart"/>
      <w:r w:rsidRPr="00BE47AE">
        <w:rPr>
          <w:sz w:val="28"/>
          <w:szCs w:val="28"/>
        </w:rPr>
        <w:t>булінгу</w:t>
      </w:r>
      <w:proofErr w:type="spellEnd"/>
      <w:r w:rsidRPr="00BE47AE">
        <w:rPr>
          <w:sz w:val="28"/>
          <w:szCs w:val="28"/>
        </w:rPr>
        <w:t xml:space="preserve"> та протидії різним проявам насильства. </w:t>
      </w:r>
    </w:p>
    <w:p w14:paraId="50151B63" w14:textId="77777777" w:rsidR="00BE47AE" w:rsidRDefault="00BE47AE" w:rsidP="00BE47AE">
      <w:pPr>
        <w:pStyle w:val="ad"/>
        <w:spacing w:after="0" w:line="360" w:lineRule="auto"/>
        <w:ind w:right="223" w:firstLine="707"/>
        <w:jc w:val="both"/>
        <w:rPr>
          <w:sz w:val="28"/>
          <w:szCs w:val="28"/>
        </w:rPr>
      </w:pPr>
      <w:r w:rsidRPr="00BE47AE">
        <w:rPr>
          <w:sz w:val="28"/>
          <w:szCs w:val="28"/>
        </w:rPr>
        <w:t xml:space="preserve">Під час аналізу затвердженого стандарту фахової </w:t>
      </w:r>
      <w:proofErr w:type="spellStart"/>
      <w:r w:rsidRPr="00BE47AE">
        <w:rPr>
          <w:sz w:val="28"/>
          <w:szCs w:val="28"/>
        </w:rPr>
        <w:t>передвищої</w:t>
      </w:r>
      <w:proofErr w:type="spellEnd"/>
      <w:r w:rsidRPr="00BE47AE">
        <w:rPr>
          <w:sz w:val="28"/>
          <w:szCs w:val="28"/>
        </w:rPr>
        <w:t xml:space="preserve"> освіти освітньо-професійного ступеня «фаховий молодший бакалавр» з’ясовано, що у випускників після здобуття цієї освіти не в повній мірі сформовані знання, уміння та навички щодо роботи зі здобувачами освіти, які опинились або можуть опинитись у СЖО в частині їх СПС. </w:t>
      </w:r>
    </w:p>
    <w:p w14:paraId="2D3399CD" w14:textId="77777777" w:rsidR="00BE47AE" w:rsidRDefault="00BE47AE" w:rsidP="00BE47AE">
      <w:pPr>
        <w:pStyle w:val="ad"/>
        <w:spacing w:after="0" w:line="360" w:lineRule="auto"/>
        <w:ind w:right="223" w:firstLine="707"/>
        <w:jc w:val="both"/>
        <w:rPr>
          <w:sz w:val="28"/>
          <w:szCs w:val="28"/>
        </w:rPr>
      </w:pPr>
      <w:r w:rsidRPr="00BE47AE">
        <w:rPr>
          <w:sz w:val="28"/>
          <w:szCs w:val="28"/>
        </w:rPr>
        <w:t xml:space="preserve">Тобто в цьому стандарті ураховані не усі вимоги законодавства з питань охорони дитинства та соціального захисту здобувачів освіти, які відносяться до вразливих груп населення. </w:t>
      </w:r>
    </w:p>
    <w:p w14:paraId="3165C007" w14:textId="77777777" w:rsidR="00BE47AE" w:rsidRDefault="00BE47AE" w:rsidP="00BE47AE">
      <w:pPr>
        <w:pStyle w:val="ad"/>
        <w:spacing w:after="0" w:line="360" w:lineRule="auto"/>
        <w:ind w:right="223" w:firstLine="707"/>
        <w:jc w:val="both"/>
        <w:rPr>
          <w:sz w:val="28"/>
          <w:szCs w:val="28"/>
        </w:rPr>
      </w:pPr>
      <w:r w:rsidRPr="00BE47AE">
        <w:rPr>
          <w:sz w:val="28"/>
          <w:szCs w:val="28"/>
        </w:rPr>
        <w:lastRenderedPageBreak/>
        <w:t>Зазначені загальні, спеціальні (фахові) компетентності очікувані результати навчання є важливими та корисними у роботі зі здобувачами освіти вразливих груп населення. Вони сприяють формуванню СК</w:t>
      </w:r>
      <w:r>
        <w:rPr>
          <w:sz w:val="28"/>
          <w:szCs w:val="28"/>
        </w:rPr>
        <w:t xml:space="preserve">, </w:t>
      </w:r>
      <w:r w:rsidRPr="00BE47AE">
        <w:rPr>
          <w:sz w:val="28"/>
          <w:szCs w:val="28"/>
        </w:rPr>
        <w:t xml:space="preserve">допомагають виявляти емпатію, розуміння і вміння ефективно взаємодіяти з усіма учасниками освітнього процесу. Але як вказані компетентності, так і очікувані результати навчання не в повній мірі розкривають специфіку навчання та виховання здобувачів освіти у СЖО, та роль СПС у соціалізації. А також не враховано індивідуальний розвиток як особистості, адже це може вплинути на здатність розуміти та підтримувати соціальний розвиток дітей. </w:t>
      </w:r>
    </w:p>
    <w:p w14:paraId="26FC03A5" w14:textId="689BFAEA" w:rsidR="00C967E5" w:rsidRDefault="00BE47AE" w:rsidP="00BE47AE">
      <w:pPr>
        <w:pStyle w:val="ad"/>
        <w:spacing w:after="0" w:line="360" w:lineRule="auto"/>
        <w:ind w:right="223" w:firstLine="707"/>
        <w:jc w:val="both"/>
        <w:rPr>
          <w:sz w:val="28"/>
          <w:szCs w:val="28"/>
        </w:rPr>
      </w:pPr>
      <w:r w:rsidRPr="00BE47AE">
        <w:rPr>
          <w:sz w:val="28"/>
          <w:szCs w:val="28"/>
        </w:rPr>
        <w:t xml:space="preserve">Таким чином СК до роботи з дітьми у СЖО формується не в повній мірі у випускників цих вишів. </w:t>
      </w:r>
    </w:p>
    <w:p w14:paraId="726E88E1" w14:textId="53876943" w:rsidR="00BE47AE" w:rsidRDefault="00BE47AE" w:rsidP="00BE47AE">
      <w:pPr>
        <w:pStyle w:val="ad"/>
        <w:spacing w:after="0" w:line="360" w:lineRule="auto"/>
        <w:ind w:right="223" w:firstLine="707"/>
        <w:jc w:val="both"/>
        <w:rPr>
          <w:sz w:val="28"/>
          <w:szCs w:val="28"/>
        </w:rPr>
      </w:pPr>
      <w:proofErr w:type="spellStart"/>
      <w:r w:rsidRPr="00BE47AE">
        <w:rPr>
          <w:sz w:val="28"/>
          <w:szCs w:val="28"/>
        </w:rPr>
        <w:t>Вебінар</w:t>
      </w:r>
      <w:proofErr w:type="spellEnd"/>
      <w:r w:rsidRPr="00BE47AE">
        <w:rPr>
          <w:sz w:val="28"/>
          <w:szCs w:val="28"/>
        </w:rPr>
        <w:t xml:space="preserve"> «Самопізнання – дієвий інструмент розвитку соціальної компетентності»</w:t>
      </w:r>
      <w:r>
        <w:rPr>
          <w:sz w:val="28"/>
          <w:szCs w:val="28"/>
        </w:rPr>
        <w:t>.</w:t>
      </w:r>
    </w:p>
    <w:p w14:paraId="2F57EF6B" w14:textId="77777777" w:rsidR="00BE47AE" w:rsidRDefault="00BE47AE" w:rsidP="00BE47AE">
      <w:pPr>
        <w:pStyle w:val="ad"/>
        <w:spacing w:after="0" w:line="360" w:lineRule="auto"/>
        <w:ind w:right="223" w:firstLine="707"/>
        <w:jc w:val="both"/>
        <w:rPr>
          <w:sz w:val="28"/>
          <w:szCs w:val="28"/>
        </w:rPr>
      </w:pPr>
      <w:r w:rsidRPr="00BE47AE">
        <w:rPr>
          <w:sz w:val="28"/>
          <w:szCs w:val="28"/>
        </w:rPr>
        <w:t xml:space="preserve"> Цей </w:t>
      </w:r>
      <w:proofErr w:type="spellStart"/>
      <w:r w:rsidRPr="00BE47AE">
        <w:rPr>
          <w:sz w:val="28"/>
          <w:szCs w:val="28"/>
        </w:rPr>
        <w:t>вебінар</w:t>
      </w:r>
      <w:proofErr w:type="spellEnd"/>
      <w:r w:rsidRPr="00BE47AE">
        <w:rPr>
          <w:sz w:val="28"/>
          <w:szCs w:val="28"/>
        </w:rPr>
        <w:t xml:space="preserve"> представлено у вигляді запису, який проходить у форматі – один ведучий, який представляє матеріал, і відповідає на питання. Адже головною перевагою </w:t>
      </w:r>
      <w:proofErr w:type="spellStart"/>
      <w:r w:rsidRPr="00BE47AE">
        <w:rPr>
          <w:sz w:val="28"/>
          <w:szCs w:val="28"/>
        </w:rPr>
        <w:t>вебінару</w:t>
      </w:r>
      <w:proofErr w:type="spellEnd"/>
      <w:r w:rsidRPr="00BE47AE">
        <w:rPr>
          <w:sz w:val="28"/>
          <w:szCs w:val="28"/>
        </w:rPr>
        <w:t xml:space="preserve"> є те, що його можна записати і згодом використовувати для повторного перегляду</w:t>
      </w:r>
      <w:r>
        <w:rPr>
          <w:sz w:val="28"/>
          <w:szCs w:val="28"/>
        </w:rPr>
        <w:t>.</w:t>
      </w:r>
    </w:p>
    <w:p w14:paraId="2A05AA9F" w14:textId="77777777" w:rsidR="00BE47AE" w:rsidRDefault="00BE47AE" w:rsidP="00BE47AE">
      <w:pPr>
        <w:pStyle w:val="ad"/>
        <w:spacing w:after="0" w:line="360" w:lineRule="auto"/>
        <w:ind w:right="223" w:firstLine="707"/>
        <w:jc w:val="both"/>
        <w:rPr>
          <w:sz w:val="28"/>
          <w:szCs w:val="28"/>
        </w:rPr>
      </w:pPr>
      <w:r w:rsidRPr="00BE47AE">
        <w:rPr>
          <w:sz w:val="28"/>
          <w:szCs w:val="28"/>
        </w:rPr>
        <w:t xml:space="preserve">Кожен працівник, який виявив бажання переглянути його може це зробити у будь-який зручний час для нього. Відповідно до затвердженої програми цей двох-годинний </w:t>
      </w:r>
      <w:proofErr w:type="spellStart"/>
      <w:r w:rsidRPr="00BE47AE">
        <w:rPr>
          <w:sz w:val="28"/>
          <w:szCs w:val="28"/>
        </w:rPr>
        <w:t>вебінар</w:t>
      </w:r>
      <w:proofErr w:type="spellEnd"/>
      <w:r w:rsidRPr="00BE47AE">
        <w:rPr>
          <w:sz w:val="28"/>
          <w:szCs w:val="28"/>
        </w:rPr>
        <w:t xml:space="preserve"> складається з онлайн-лекції та самостійної роботи та участі у обговоренні результатів. </w:t>
      </w:r>
    </w:p>
    <w:p w14:paraId="03047D0B" w14:textId="77777777" w:rsidR="00BE47AE" w:rsidRDefault="00BE47AE" w:rsidP="00BE47AE">
      <w:pPr>
        <w:pStyle w:val="ad"/>
        <w:spacing w:after="0" w:line="360" w:lineRule="auto"/>
        <w:ind w:right="223" w:firstLine="707"/>
        <w:jc w:val="both"/>
        <w:rPr>
          <w:sz w:val="28"/>
          <w:szCs w:val="28"/>
        </w:rPr>
      </w:pPr>
      <w:r w:rsidRPr="00BE47AE">
        <w:rPr>
          <w:sz w:val="28"/>
          <w:szCs w:val="28"/>
        </w:rPr>
        <w:t xml:space="preserve">Напрямами цього курсу зазначені наскрізні навички та психологія. Матеріал </w:t>
      </w:r>
      <w:proofErr w:type="spellStart"/>
      <w:r w:rsidRPr="00BE47AE">
        <w:rPr>
          <w:sz w:val="28"/>
          <w:szCs w:val="28"/>
        </w:rPr>
        <w:t>вебінару</w:t>
      </w:r>
      <w:proofErr w:type="spellEnd"/>
      <w:r w:rsidRPr="00BE47AE">
        <w:rPr>
          <w:sz w:val="28"/>
          <w:szCs w:val="28"/>
        </w:rPr>
        <w:t xml:space="preserve"> представлений у вигляді презентації, в яких зазначена актуальна інформація, яка відповідає сучасним вимогам. </w:t>
      </w:r>
    </w:p>
    <w:p w14:paraId="0185B735" w14:textId="77777777" w:rsidR="00BE47AE" w:rsidRDefault="00BE47AE" w:rsidP="00BE47AE">
      <w:pPr>
        <w:pStyle w:val="ad"/>
        <w:spacing w:after="0" w:line="360" w:lineRule="auto"/>
        <w:ind w:right="223" w:firstLine="707"/>
        <w:jc w:val="both"/>
        <w:rPr>
          <w:sz w:val="28"/>
          <w:szCs w:val="28"/>
        </w:rPr>
      </w:pPr>
      <w:r w:rsidRPr="00BE47AE">
        <w:rPr>
          <w:sz w:val="28"/>
          <w:szCs w:val="28"/>
        </w:rPr>
        <w:t xml:space="preserve">Загалом, програма </w:t>
      </w:r>
      <w:proofErr w:type="spellStart"/>
      <w:r w:rsidRPr="00BE47AE">
        <w:rPr>
          <w:sz w:val="28"/>
          <w:szCs w:val="28"/>
        </w:rPr>
        <w:t>вебінару</w:t>
      </w:r>
      <w:proofErr w:type="spellEnd"/>
      <w:r w:rsidRPr="00BE47AE">
        <w:rPr>
          <w:sz w:val="28"/>
          <w:szCs w:val="28"/>
        </w:rPr>
        <w:t xml:space="preserve"> «Самопізнання – дієвий інструмент розвитку соціальної компетентності» має ясну мету і зміст, спрямовану на розвиток СК учасників у процесі самопізнання. </w:t>
      </w:r>
    </w:p>
    <w:p w14:paraId="726ED941" w14:textId="77777777" w:rsidR="00BE47AE" w:rsidRDefault="00BE47AE" w:rsidP="00BE47AE">
      <w:pPr>
        <w:pStyle w:val="ad"/>
        <w:spacing w:after="0" w:line="360" w:lineRule="auto"/>
        <w:ind w:right="223" w:firstLine="707"/>
        <w:jc w:val="both"/>
        <w:rPr>
          <w:sz w:val="28"/>
          <w:szCs w:val="28"/>
        </w:rPr>
      </w:pPr>
      <w:r w:rsidRPr="00BE47AE">
        <w:rPr>
          <w:sz w:val="28"/>
          <w:szCs w:val="28"/>
        </w:rPr>
        <w:t xml:space="preserve">Цей </w:t>
      </w:r>
      <w:proofErr w:type="spellStart"/>
      <w:r w:rsidRPr="00BE47AE">
        <w:rPr>
          <w:sz w:val="28"/>
          <w:szCs w:val="28"/>
        </w:rPr>
        <w:t>вебінар</w:t>
      </w:r>
      <w:proofErr w:type="spellEnd"/>
      <w:r w:rsidRPr="00BE47AE">
        <w:rPr>
          <w:sz w:val="28"/>
          <w:szCs w:val="28"/>
        </w:rPr>
        <w:t xml:space="preserve"> надає слухачам вправи та інструменти для самопізнання учасників освітнього процесу, що сприяє їх успішній соціалізації, налагодженню ефективної комунікації, формуванню сприйняття себе частиною суспільства та світу. </w:t>
      </w:r>
    </w:p>
    <w:p w14:paraId="6745D774" w14:textId="7D6766A3" w:rsidR="00BE47AE" w:rsidRDefault="00BE47AE" w:rsidP="00BE47AE">
      <w:pPr>
        <w:pStyle w:val="ad"/>
        <w:spacing w:after="0" w:line="360" w:lineRule="auto"/>
        <w:ind w:right="223" w:firstLine="707"/>
        <w:jc w:val="both"/>
        <w:rPr>
          <w:sz w:val="28"/>
          <w:szCs w:val="28"/>
        </w:rPr>
      </w:pPr>
      <w:r w:rsidRPr="00BE47AE">
        <w:rPr>
          <w:sz w:val="28"/>
          <w:szCs w:val="28"/>
        </w:rPr>
        <w:lastRenderedPageBreak/>
        <w:t xml:space="preserve">Однак, цей </w:t>
      </w:r>
      <w:proofErr w:type="spellStart"/>
      <w:r w:rsidRPr="00BE47AE">
        <w:rPr>
          <w:sz w:val="28"/>
          <w:szCs w:val="28"/>
        </w:rPr>
        <w:t>вебінар</w:t>
      </w:r>
      <w:proofErr w:type="spellEnd"/>
      <w:r w:rsidRPr="00BE47AE">
        <w:rPr>
          <w:sz w:val="28"/>
          <w:szCs w:val="28"/>
        </w:rPr>
        <w:t xml:space="preserve">, який є лише однією складовою, а не системним підходом, не забезпечує повний та системний розвиток СК. </w:t>
      </w:r>
    </w:p>
    <w:p w14:paraId="5227A3B4" w14:textId="77777777" w:rsidR="00BE47AE" w:rsidRDefault="00BE47AE" w:rsidP="00BE47AE">
      <w:pPr>
        <w:pStyle w:val="ad"/>
        <w:spacing w:after="0" w:line="360" w:lineRule="auto"/>
        <w:ind w:right="223" w:firstLine="707"/>
        <w:jc w:val="both"/>
        <w:rPr>
          <w:sz w:val="28"/>
          <w:szCs w:val="28"/>
        </w:rPr>
      </w:pPr>
      <w:r w:rsidRPr="00BE47AE">
        <w:rPr>
          <w:sz w:val="28"/>
          <w:szCs w:val="28"/>
        </w:rPr>
        <w:t xml:space="preserve">Отже, ця програма розвиває СК працівників лише фрагментарно, епізодично та не забезпечує системність в її розвитку. </w:t>
      </w:r>
    </w:p>
    <w:p w14:paraId="781EB9D4" w14:textId="04564894" w:rsidR="00BE47AE" w:rsidRDefault="00BE47AE" w:rsidP="00BE47AE">
      <w:pPr>
        <w:pStyle w:val="ad"/>
        <w:spacing w:after="0" w:line="360" w:lineRule="auto"/>
        <w:ind w:right="223" w:firstLine="707"/>
        <w:jc w:val="both"/>
        <w:rPr>
          <w:sz w:val="28"/>
          <w:szCs w:val="28"/>
        </w:rPr>
      </w:pPr>
      <w:r w:rsidRPr="00BE47AE">
        <w:rPr>
          <w:sz w:val="28"/>
          <w:szCs w:val="28"/>
        </w:rPr>
        <w:t xml:space="preserve">По-перше, </w:t>
      </w:r>
      <w:proofErr w:type="spellStart"/>
      <w:r w:rsidRPr="00BE47AE">
        <w:rPr>
          <w:sz w:val="28"/>
          <w:szCs w:val="28"/>
        </w:rPr>
        <w:t>вебінар</w:t>
      </w:r>
      <w:proofErr w:type="spellEnd"/>
      <w:r w:rsidRPr="00BE47AE">
        <w:rPr>
          <w:sz w:val="28"/>
          <w:szCs w:val="28"/>
        </w:rPr>
        <w:t xml:space="preserve"> пропонує запис лекції та самостійну роботу, але відсутня можливість активного обговорення і обміну думками між учасниками, хоча в програмі зазначено про участь у обговоренні результатів. СК, зокрема навички  спілкування та співпраці, найкраще формується через взаємодію з іншими людьми. Брак спільної діяльності та обговорення може обмежити можливості  вдосконалити свої навички в цьому аспекті.</w:t>
      </w:r>
    </w:p>
    <w:p w14:paraId="0D9415E0" w14:textId="77777777" w:rsidR="00262746" w:rsidRDefault="00BE47AE" w:rsidP="00BE47AE">
      <w:pPr>
        <w:pStyle w:val="ad"/>
        <w:spacing w:after="0" w:line="360" w:lineRule="auto"/>
        <w:ind w:right="223" w:firstLine="707"/>
        <w:jc w:val="both"/>
        <w:rPr>
          <w:sz w:val="28"/>
          <w:szCs w:val="28"/>
        </w:rPr>
      </w:pPr>
      <w:r w:rsidRPr="00BE47AE">
        <w:rPr>
          <w:sz w:val="28"/>
          <w:szCs w:val="28"/>
        </w:rPr>
        <w:t xml:space="preserve"> По-друге, </w:t>
      </w:r>
      <w:proofErr w:type="spellStart"/>
      <w:r w:rsidRPr="00BE47AE">
        <w:rPr>
          <w:sz w:val="28"/>
          <w:szCs w:val="28"/>
        </w:rPr>
        <w:t>вебінар</w:t>
      </w:r>
      <w:proofErr w:type="spellEnd"/>
      <w:r w:rsidRPr="00BE47AE">
        <w:rPr>
          <w:sz w:val="28"/>
          <w:szCs w:val="28"/>
        </w:rPr>
        <w:t xml:space="preserve"> спрямований на самопізнання, але цей аспект може бути обмежений, оскільки він зосереджується на індивідуальному розвитку. Робота з дітьми у СЖО вимагає також розвитку навичок взаємодії з іншими та вміння працювати в колективі. </w:t>
      </w:r>
    </w:p>
    <w:p w14:paraId="7FFBC7B7" w14:textId="77777777" w:rsidR="00262746" w:rsidRDefault="00BE47AE" w:rsidP="00BE47AE">
      <w:pPr>
        <w:pStyle w:val="ad"/>
        <w:spacing w:after="0" w:line="360" w:lineRule="auto"/>
        <w:ind w:right="223" w:firstLine="707"/>
        <w:jc w:val="both"/>
        <w:rPr>
          <w:sz w:val="28"/>
          <w:szCs w:val="28"/>
        </w:rPr>
      </w:pPr>
      <w:proofErr w:type="spellStart"/>
      <w:r w:rsidRPr="00BE47AE">
        <w:rPr>
          <w:sz w:val="28"/>
          <w:szCs w:val="28"/>
        </w:rPr>
        <w:t>Вебінар</w:t>
      </w:r>
      <w:proofErr w:type="spellEnd"/>
      <w:r w:rsidRPr="00BE47AE">
        <w:rPr>
          <w:sz w:val="28"/>
          <w:szCs w:val="28"/>
        </w:rPr>
        <w:t xml:space="preserve"> «Структура роботи з дітьми, сім’ї яких перебувають у складних життєвих обставинах», розробником якого є ТОВ «</w:t>
      </w:r>
      <w:proofErr w:type="spellStart"/>
      <w:r w:rsidRPr="00BE47AE">
        <w:rPr>
          <w:sz w:val="28"/>
          <w:szCs w:val="28"/>
        </w:rPr>
        <w:t>Всеосвіта</w:t>
      </w:r>
      <w:proofErr w:type="spellEnd"/>
      <w:r w:rsidRPr="00BE47AE">
        <w:rPr>
          <w:sz w:val="28"/>
          <w:szCs w:val="28"/>
        </w:rPr>
        <w:t>»</w:t>
      </w:r>
      <w:r w:rsidR="00262746">
        <w:rPr>
          <w:sz w:val="28"/>
          <w:szCs w:val="28"/>
        </w:rPr>
        <w:t xml:space="preserve">. </w:t>
      </w:r>
      <w:r w:rsidRPr="00BE47AE">
        <w:rPr>
          <w:sz w:val="28"/>
          <w:szCs w:val="28"/>
        </w:rPr>
        <w:t xml:space="preserve">Як і зазначений вище онлайн семінар цей </w:t>
      </w:r>
      <w:proofErr w:type="spellStart"/>
      <w:r w:rsidRPr="00BE47AE">
        <w:rPr>
          <w:sz w:val="28"/>
          <w:szCs w:val="28"/>
        </w:rPr>
        <w:t>вебінар</w:t>
      </w:r>
      <w:proofErr w:type="spellEnd"/>
      <w:r w:rsidRPr="00BE47AE">
        <w:rPr>
          <w:sz w:val="28"/>
          <w:szCs w:val="28"/>
        </w:rPr>
        <w:t xml:space="preserve"> представлено у вигляді запису та у форматі – один ведучий, який представляє матеріал, і відповідає на питання. Відповідно до затвердженої програми підвищення кваліфікації тривалість навчання складає 2 години. Хоча на сайті цього товариства цей </w:t>
      </w:r>
      <w:proofErr w:type="spellStart"/>
      <w:r w:rsidRPr="00BE47AE">
        <w:rPr>
          <w:sz w:val="28"/>
          <w:szCs w:val="28"/>
        </w:rPr>
        <w:t>вебінар</w:t>
      </w:r>
      <w:proofErr w:type="spellEnd"/>
      <w:r w:rsidRPr="00BE47AE">
        <w:rPr>
          <w:sz w:val="28"/>
          <w:szCs w:val="28"/>
        </w:rPr>
        <w:t xml:space="preserve"> представлено у вигляді 1,5 годинної онлайн-лекції, до якої входить матеріали семінару. </w:t>
      </w:r>
    </w:p>
    <w:p w14:paraId="505607DF" w14:textId="77777777" w:rsidR="00262746" w:rsidRDefault="00BE47AE" w:rsidP="00BE47AE">
      <w:pPr>
        <w:pStyle w:val="ad"/>
        <w:spacing w:after="0" w:line="360" w:lineRule="auto"/>
        <w:ind w:right="223" w:firstLine="707"/>
        <w:jc w:val="both"/>
        <w:rPr>
          <w:sz w:val="28"/>
          <w:szCs w:val="28"/>
        </w:rPr>
      </w:pPr>
      <w:r w:rsidRPr="00BE47AE">
        <w:rPr>
          <w:sz w:val="28"/>
          <w:szCs w:val="28"/>
        </w:rPr>
        <w:t>Під час їх аналізу з’ясовано, що презентація лектора має актуальну інформацію, яка не повністю відповідає нормативно-правовим актам. В цій презентації є нормативно правові документи, які на момент виступу лектора вже втратили чинність.</w:t>
      </w:r>
    </w:p>
    <w:p w14:paraId="2B711159" w14:textId="77777777" w:rsidR="00262746" w:rsidRDefault="00BE47AE" w:rsidP="00BE47AE">
      <w:pPr>
        <w:pStyle w:val="ad"/>
        <w:spacing w:after="0" w:line="360" w:lineRule="auto"/>
        <w:ind w:right="223" w:firstLine="707"/>
        <w:jc w:val="both"/>
        <w:rPr>
          <w:sz w:val="28"/>
          <w:szCs w:val="28"/>
        </w:rPr>
      </w:pPr>
      <w:r w:rsidRPr="00BE47AE">
        <w:rPr>
          <w:sz w:val="28"/>
          <w:szCs w:val="28"/>
        </w:rPr>
        <w:t xml:space="preserve"> Окрім цього матеріали </w:t>
      </w:r>
      <w:proofErr w:type="spellStart"/>
      <w:r w:rsidRPr="00BE47AE">
        <w:rPr>
          <w:sz w:val="28"/>
          <w:szCs w:val="28"/>
        </w:rPr>
        <w:t>вебінару</w:t>
      </w:r>
      <w:proofErr w:type="spellEnd"/>
      <w:r w:rsidRPr="00BE47AE">
        <w:rPr>
          <w:sz w:val="28"/>
          <w:szCs w:val="28"/>
        </w:rPr>
        <w:t xml:space="preserve"> складається з: </w:t>
      </w:r>
    </w:p>
    <w:p w14:paraId="18F38AB7" w14:textId="77777777" w:rsidR="00262746" w:rsidRDefault="00BE47AE" w:rsidP="00BE47AE">
      <w:pPr>
        <w:pStyle w:val="ad"/>
        <w:spacing w:after="0" w:line="360" w:lineRule="auto"/>
        <w:ind w:right="223" w:firstLine="707"/>
        <w:jc w:val="both"/>
        <w:rPr>
          <w:sz w:val="28"/>
          <w:szCs w:val="28"/>
        </w:rPr>
      </w:pPr>
      <w:r w:rsidRPr="00BE47AE">
        <w:rPr>
          <w:sz w:val="28"/>
          <w:szCs w:val="28"/>
        </w:rPr>
        <w:t xml:space="preserve">- нормативно-правових документів – законів України, постанов КМУ, наказів Міністерства соціальної політики України та МОНУ, Державних стандартів надання соціальних послуг, листів МОНУ та інше. Слід відмітити, що більшість зазначених нормативних документів не є актуальними та необхідними для організації діяльності у ЗЗСО. А листи МОНУ взагалі втратили чинність; </w:t>
      </w:r>
    </w:p>
    <w:p w14:paraId="474A27BF" w14:textId="777B9C47" w:rsidR="00262746" w:rsidRDefault="00BE47AE" w:rsidP="00BE47AE">
      <w:pPr>
        <w:pStyle w:val="ad"/>
        <w:spacing w:after="0" w:line="360" w:lineRule="auto"/>
        <w:ind w:right="223" w:firstLine="707"/>
        <w:jc w:val="both"/>
        <w:rPr>
          <w:sz w:val="28"/>
          <w:szCs w:val="28"/>
        </w:rPr>
      </w:pPr>
      <w:r w:rsidRPr="00BE47AE">
        <w:rPr>
          <w:sz w:val="28"/>
          <w:szCs w:val="28"/>
        </w:rPr>
        <w:lastRenderedPageBreak/>
        <w:t>- методичні рекомендації щодо здійснення соціально</w:t>
      </w:r>
      <w:r w:rsidR="000C2D60">
        <w:rPr>
          <w:sz w:val="28"/>
          <w:szCs w:val="28"/>
        </w:rPr>
        <w:t>ї</w:t>
      </w:r>
      <w:r w:rsidRPr="00BE47AE">
        <w:rPr>
          <w:sz w:val="28"/>
          <w:szCs w:val="28"/>
        </w:rPr>
        <w:t xml:space="preserve"> роботи та соціально-правового захисту дітей, які потрапили в СЖО, в яких зазначена актуальна та корисна інформація щодо ознак які можуть вказувати на СЖО та як діяти соціальному педагогу у разі отримання цієї інформації. </w:t>
      </w:r>
    </w:p>
    <w:p w14:paraId="6203D952" w14:textId="77777777" w:rsidR="00262746" w:rsidRDefault="00BE47AE" w:rsidP="00BE47AE">
      <w:pPr>
        <w:pStyle w:val="ad"/>
        <w:spacing w:after="0" w:line="360" w:lineRule="auto"/>
        <w:ind w:right="223" w:firstLine="707"/>
        <w:jc w:val="both"/>
        <w:rPr>
          <w:sz w:val="28"/>
          <w:szCs w:val="28"/>
        </w:rPr>
      </w:pPr>
      <w:r w:rsidRPr="00BE47AE">
        <w:rPr>
          <w:sz w:val="28"/>
          <w:szCs w:val="28"/>
        </w:rPr>
        <w:t xml:space="preserve">Однак ці методичні рекомендації були створені на підставі застарілого наказу, що втратив чинність. Це  може призвести до незбалансованості в змісті та методиках роботи; </w:t>
      </w:r>
    </w:p>
    <w:p w14:paraId="2F398C06" w14:textId="3E1259DB" w:rsidR="00262746" w:rsidRDefault="00BE47AE" w:rsidP="00BE47AE">
      <w:pPr>
        <w:pStyle w:val="ad"/>
        <w:spacing w:after="0" w:line="360" w:lineRule="auto"/>
        <w:ind w:right="223" w:firstLine="707"/>
        <w:jc w:val="both"/>
        <w:rPr>
          <w:sz w:val="28"/>
          <w:szCs w:val="28"/>
        </w:rPr>
      </w:pPr>
      <w:r w:rsidRPr="00BE47AE">
        <w:rPr>
          <w:sz w:val="28"/>
          <w:szCs w:val="28"/>
        </w:rPr>
        <w:t xml:space="preserve">- схема спостереження за поведінкою дитини (карта Д. Скотта), яка є дуже актуальною та популярною методикою серед працівників </w:t>
      </w:r>
      <w:r w:rsidR="000C2D60">
        <w:rPr>
          <w:sz w:val="28"/>
          <w:szCs w:val="28"/>
        </w:rPr>
        <w:t>соціально-</w:t>
      </w:r>
      <w:r w:rsidRPr="00BE47AE">
        <w:rPr>
          <w:sz w:val="28"/>
          <w:szCs w:val="28"/>
        </w:rPr>
        <w:t xml:space="preserve">психологічної служби закладів освіти для діагностики труднощів адаптації дитини в ЗЗСО. Ця методика допомагає здобувачам освіти і їх батькам отримувати картину емоційного стану та адаптації; </w:t>
      </w:r>
    </w:p>
    <w:p w14:paraId="7C53F1CA" w14:textId="77777777" w:rsidR="00262746" w:rsidRDefault="00BE47AE" w:rsidP="00BE47AE">
      <w:pPr>
        <w:pStyle w:val="ad"/>
        <w:spacing w:after="0" w:line="360" w:lineRule="auto"/>
        <w:ind w:right="223" w:firstLine="707"/>
        <w:jc w:val="both"/>
        <w:rPr>
          <w:sz w:val="28"/>
          <w:szCs w:val="28"/>
        </w:rPr>
      </w:pPr>
      <w:r w:rsidRPr="00BE47AE">
        <w:rPr>
          <w:sz w:val="28"/>
          <w:szCs w:val="28"/>
        </w:rPr>
        <w:t xml:space="preserve">- лист МОНУ від 08.10.2014 № 1/9-557 «Методичні рекомендації щодо взаємодії педагогічних працівників у навчальних закладах та взаємодії з іншими органами і службами щодо захисту прав дітей», що втратив свою актуальність та чинність. </w:t>
      </w:r>
    </w:p>
    <w:p w14:paraId="4B16FFDD" w14:textId="0241810F" w:rsidR="00262746" w:rsidRDefault="00BE47AE" w:rsidP="00BE47AE">
      <w:pPr>
        <w:pStyle w:val="ad"/>
        <w:spacing w:after="0" w:line="360" w:lineRule="auto"/>
        <w:ind w:right="223" w:firstLine="707"/>
        <w:jc w:val="both"/>
        <w:rPr>
          <w:sz w:val="28"/>
          <w:szCs w:val="28"/>
        </w:rPr>
      </w:pPr>
      <w:r w:rsidRPr="00BE47AE">
        <w:rPr>
          <w:sz w:val="28"/>
          <w:szCs w:val="28"/>
        </w:rPr>
        <w:t xml:space="preserve">У контексті нашого дослідження варто зазначити, що </w:t>
      </w:r>
      <w:proofErr w:type="spellStart"/>
      <w:r w:rsidRPr="00BE47AE">
        <w:rPr>
          <w:sz w:val="28"/>
          <w:szCs w:val="28"/>
        </w:rPr>
        <w:t>вебінар</w:t>
      </w:r>
      <w:proofErr w:type="spellEnd"/>
      <w:r w:rsidRPr="00BE47AE">
        <w:rPr>
          <w:sz w:val="28"/>
          <w:szCs w:val="28"/>
        </w:rPr>
        <w:t xml:space="preserve"> «Структура роботи з дітьми та сім’ями, які перебувають у складних життєвих обставинах» є потенційно корисним інструментом для  працівників, які прагнуть поліпшити свої навички в роботі зі здобувачами освіти у СЖО та їх сім’ями. </w:t>
      </w:r>
    </w:p>
    <w:p w14:paraId="617E7262" w14:textId="77777777" w:rsidR="00262746" w:rsidRDefault="00BE47AE" w:rsidP="00BE47AE">
      <w:pPr>
        <w:pStyle w:val="ad"/>
        <w:spacing w:after="0" w:line="360" w:lineRule="auto"/>
        <w:ind w:right="223" w:firstLine="707"/>
        <w:jc w:val="both"/>
        <w:rPr>
          <w:sz w:val="28"/>
          <w:szCs w:val="28"/>
        </w:rPr>
      </w:pPr>
      <w:r w:rsidRPr="00BE47AE">
        <w:rPr>
          <w:sz w:val="28"/>
          <w:szCs w:val="28"/>
        </w:rPr>
        <w:t xml:space="preserve">Однак аналіз вмісту та цілей </w:t>
      </w:r>
      <w:proofErr w:type="spellStart"/>
      <w:r w:rsidRPr="00BE47AE">
        <w:rPr>
          <w:sz w:val="28"/>
          <w:szCs w:val="28"/>
        </w:rPr>
        <w:t>вебінару</w:t>
      </w:r>
      <w:proofErr w:type="spellEnd"/>
      <w:r w:rsidRPr="00BE47AE">
        <w:rPr>
          <w:sz w:val="28"/>
          <w:szCs w:val="28"/>
        </w:rPr>
        <w:t>, які представлені в програмі підвищення кваліфікації, свідчить про те, що він може не повністю відповідати потребам у розвитку їх СК для роботи з дітьми, що опинилися в СЖО.</w:t>
      </w:r>
    </w:p>
    <w:p w14:paraId="0774F171" w14:textId="77777777" w:rsidR="00262746" w:rsidRDefault="00BE47AE" w:rsidP="00BE47AE">
      <w:pPr>
        <w:pStyle w:val="ad"/>
        <w:spacing w:after="0" w:line="360" w:lineRule="auto"/>
        <w:ind w:right="223" w:firstLine="707"/>
        <w:jc w:val="both"/>
        <w:rPr>
          <w:sz w:val="28"/>
          <w:szCs w:val="28"/>
        </w:rPr>
      </w:pPr>
      <w:r w:rsidRPr="00BE47AE">
        <w:rPr>
          <w:sz w:val="28"/>
          <w:szCs w:val="28"/>
        </w:rPr>
        <w:t xml:space="preserve"> Це особливо виражається у невідповідності матеріалів </w:t>
      </w:r>
      <w:proofErr w:type="spellStart"/>
      <w:r w:rsidRPr="00BE47AE">
        <w:rPr>
          <w:sz w:val="28"/>
          <w:szCs w:val="28"/>
        </w:rPr>
        <w:t>вебінару</w:t>
      </w:r>
      <w:proofErr w:type="spellEnd"/>
      <w:r w:rsidRPr="00BE47AE">
        <w:rPr>
          <w:sz w:val="28"/>
          <w:szCs w:val="28"/>
        </w:rPr>
        <w:t xml:space="preserve"> вмісту самих онлайн-семінарів, що у свою чергу заважає досягненню програмних результатів. </w:t>
      </w:r>
    </w:p>
    <w:p w14:paraId="26A52AEF" w14:textId="246F2A9C" w:rsidR="00262746" w:rsidRDefault="00BE47AE" w:rsidP="00BE47AE">
      <w:pPr>
        <w:pStyle w:val="ad"/>
        <w:spacing w:after="0" w:line="360" w:lineRule="auto"/>
        <w:ind w:right="223" w:firstLine="707"/>
        <w:jc w:val="both"/>
        <w:rPr>
          <w:sz w:val="28"/>
          <w:szCs w:val="28"/>
        </w:rPr>
      </w:pPr>
      <w:r w:rsidRPr="00BE47AE">
        <w:rPr>
          <w:sz w:val="28"/>
          <w:szCs w:val="28"/>
        </w:rPr>
        <w:t xml:space="preserve">Особливий акцент слід зробити на відсутності алгоритмів та інструментів для педагогічних працівників та адміністрації закладів освіти у справжній організації соціального супроводу для уразливих категорій сімей та осіб, як анонсувалося в змісті програми підвищення кваліфікації. </w:t>
      </w:r>
    </w:p>
    <w:p w14:paraId="39F4CB71" w14:textId="77777777" w:rsidR="00262746" w:rsidRDefault="00BE47AE" w:rsidP="00BE47AE">
      <w:pPr>
        <w:pStyle w:val="ad"/>
        <w:spacing w:after="0" w:line="360" w:lineRule="auto"/>
        <w:ind w:right="223" w:firstLine="707"/>
        <w:jc w:val="both"/>
        <w:rPr>
          <w:sz w:val="28"/>
          <w:szCs w:val="28"/>
        </w:rPr>
      </w:pPr>
      <w:r w:rsidRPr="00BE47AE">
        <w:rPr>
          <w:sz w:val="28"/>
          <w:szCs w:val="28"/>
        </w:rPr>
        <w:lastRenderedPageBreak/>
        <w:t xml:space="preserve">Додатково, більшість нормативних актів, представлених в матеріалах </w:t>
      </w:r>
      <w:proofErr w:type="spellStart"/>
      <w:r w:rsidRPr="00BE47AE">
        <w:rPr>
          <w:sz w:val="28"/>
          <w:szCs w:val="28"/>
        </w:rPr>
        <w:t>вебінару</w:t>
      </w:r>
      <w:proofErr w:type="spellEnd"/>
      <w:r w:rsidRPr="00BE47AE">
        <w:rPr>
          <w:sz w:val="28"/>
          <w:szCs w:val="28"/>
        </w:rPr>
        <w:t xml:space="preserve">, втратили чинність, що негативно впливає на їхню актуальність. Зазначена програма є лише окремим елементом, а не системним підходом, і, на жаль, не забезпечує повну реалізацію СК для роботи з дітьми у СЖО. </w:t>
      </w:r>
    </w:p>
    <w:p w14:paraId="4AE58F67" w14:textId="46E6B433" w:rsidR="00262746" w:rsidRDefault="00BE47AE" w:rsidP="00BE47AE">
      <w:pPr>
        <w:pStyle w:val="ad"/>
        <w:spacing w:after="0" w:line="360" w:lineRule="auto"/>
        <w:ind w:right="223" w:firstLine="707"/>
        <w:jc w:val="both"/>
        <w:rPr>
          <w:sz w:val="28"/>
          <w:szCs w:val="28"/>
        </w:rPr>
      </w:pPr>
      <w:r w:rsidRPr="00BE47AE">
        <w:rPr>
          <w:sz w:val="28"/>
          <w:szCs w:val="28"/>
        </w:rPr>
        <w:t>Однак це може бути важливою складовою для розвитку СК фахівців, які вже мають практичний досвід у цій галузі. Змістовне наповнення програм підвищення кваліфікації  у ППК щодо розвитку їх соціальної  компетентності до роботи з дітьми, які опинились у СЖО представлено у додатку Ґ. Курс «Захист прав людей з інвалідністю», розробником якого є ГО «</w:t>
      </w:r>
      <w:proofErr w:type="spellStart"/>
      <w:r w:rsidRPr="00BE47AE">
        <w:rPr>
          <w:sz w:val="28"/>
          <w:szCs w:val="28"/>
        </w:rPr>
        <w:t>Прометеус</w:t>
      </w:r>
      <w:proofErr w:type="spellEnd"/>
      <w:r w:rsidRPr="00BE47AE">
        <w:rPr>
          <w:sz w:val="28"/>
          <w:szCs w:val="28"/>
        </w:rPr>
        <w:t>»</w:t>
      </w:r>
      <w:r w:rsidR="00262746">
        <w:rPr>
          <w:sz w:val="28"/>
          <w:szCs w:val="28"/>
        </w:rPr>
        <w:t>.</w:t>
      </w:r>
    </w:p>
    <w:p w14:paraId="4744F671" w14:textId="77777777" w:rsidR="000C2D60" w:rsidRDefault="00BE47AE" w:rsidP="00BE47AE">
      <w:pPr>
        <w:pStyle w:val="ad"/>
        <w:spacing w:after="0" w:line="360" w:lineRule="auto"/>
        <w:ind w:right="223" w:firstLine="707"/>
        <w:jc w:val="both"/>
        <w:rPr>
          <w:sz w:val="28"/>
          <w:szCs w:val="28"/>
        </w:rPr>
      </w:pPr>
      <w:r w:rsidRPr="00BE47AE">
        <w:rPr>
          <w:sz w:val="28"/>
          <w:szCs w:val="28"/>
        </w:rPr>
        <w:t xml:space="preserve"> Цей курс представлено у вигляді записів кожної онлайн-лекції, яка має лише інформативний характер, середня тривалість однієї лекції складає близько 8 хв. Кожен працівник, який виявив бажання переглянути його може це зробити у будь-який зручний час для нього. Разом з цим до кожної лекції є конспект, який можна завантажити. </w:t>
      </w:r>
    </w:p>
    <w:p w14:paraId="0442720E" w14:textId="3BAF150F" w:rsidR="00262746" w:rsidRDefault="00BE47AE" w:rsidP="000C2D60">
      <w:pPr>
        <w:pStyle w:val="ad"/>
        <w:spacing w:after="0" w:line="360" w:lineRule="auto"/>
        <w:ind w:right="223" w:firstLine="707"/>
        <w:jc w:val="both"/>
        <w:rPr>
          <w:sz w:val="28"/>
          <w:szCs w:val="28"/>
        </w:rPr>
      </w:pPr>
      <w:r w:rsidRPr="00BE47AE">
        <w:rPr>
          <w:sz w:val="28"/>
          <w:szCs w:val="28"/>
        </w:rPr>
        <w:t xml:space="preserve">Слід відмітити, що після проходження тестування кожний слухач може отримати безкоштовний сертифікат, відповідно до затверджених вимог. Цей 30-ти годинний курс складається з онлайн-лекцій, тестувань після кожного модуля та самостійної роботи. </w:t>
      </w:r>
    </w:p>
    <w:p w14:paraId="03F48DCD" w14:textId="77777777" w:rsidR="000C2D60" w:rsidRDefault="00BE47AE" w:rsidP="00BE47AE">
      <w:pPr>
        <w:pStyle w:val="ad"/>
        <w:spacing w:after="0" w:line="360" w:lineRule="auto"/>
        <w:ind w:right="223" w:firstLine="707"/>
        <w:jc w:val="both"/>
        <w:rPr>
          <w:sz w:val="28"/>
          <w:szCs w:val="28"/>
        </w:rPr>
      </w:pPr>
      <w:r w:rsidRPr="00BE47AE">
        <w:rPr>
          <w:sz w:val="28"/>
          <w:szCs w:val="28"/>
        </w:rPr>
        <w:t xml:space="preserve">Напрямами цього курсу зазначені професійний розвиток  працівників будь якого напрямку; опанування грамотної комунікації, коректної термінології та етики ставлення до людей з інвалідністю; створення та підтримки інклюзії в навчанні для подальшого розвитку української освіти. </w:t>
      </w:r>
    </w:p>
    <w:p w14:paraId="1FC5C2AF" w14:textId="74B5F7E9" w:rsidR="00262746" w:rsidRDefault="00BE47AE" w:rsidP="00BE47AE">
      <w:pPr>
        <w:pStyle w:val="ad"/>
        <w:spacing w:after="0" w:line="360" w:lineRule="auto"/>
        <w:ind w:right="223" w:firstLine="707"/>
        <w:jc w:val="both"/>
        <w:rPr>
          <w:sz w:val="28"/>
          <w:szCs w:val="28"/>
        </w:rPr>
      </w:pPr>
      <w:r w:rsidRPr="00BE47AE">
        <w:rPr>
          <w:sz w:val="28"/>
          <w:szCs w:val="28"/>
        </w:rPr>
        <w:t xml:space="preserve">Взагалі курс складається з чотирьох модулів. </w:t>
      </w:r>
    </w:p>
    <w:p w14:paraId="7019ACCE" w14:textId="77777777" w:rsidR="00262746" w:rsidRDefault="00BE47AE" w:rsidP="00BE47AE">
      <w:pPr>
        <w:pStyle w:val="ad"/>
        <w:spacing w:after="0" w:line="360" w:lineRule="auto"/>
        <w:ind w:right="223" w:firstLine="707"/>
        <w:jc w:val="both"/>
        <w:rPr>
          <w:sz w:val="28"/>
          <w:szCs w:val="28"/>
        </w:rPr>
      </w:pPr>
      <w:r w:rsidRPr="00BE47AE">
        <w:rPr>
          <w:sz w:val="28"/>
          <w:szCs w:val="28"/>
        </w:rPr>
        <w:t xml:space="preserve">Після кожного модулю додані матеріали для додаткового читання, де зазначена актуальна та сучасна інформація у вигляді звітів громадських організацій, міжнародних нормативних документів, вітчизняних та міжнародних статей і таке інше про захист прав людей з інвалідністю. </w:t>
      </w:r>
    </w:p>
    <w:p w14:paraId="4850B686" w14:textId="77777777" w:rsidR="00262746" w:rsidRDefault="00BE47AE" w:rsidP="00BE47AE">
      <w:pPr>
        <w:pStyle w:val="ad"/>
        <w:spacing w:after="0" w:line="360" w:lineRule="auto"/>
        <w:ind w:right="223" w:firstLine="707"/>
        <w:jc w:val="both"/>
        <w:rPr>
          <w:sz w:val="28"/>
          <w:szCs w:val="28"/>
        </w:rPr>
      </w:pPr>
      <w:r w:rsidRPr="00BE47AE">
        <w:rPr>
          <w:sz w:val="28"/>
          <w:szCs w:val="28"/>
        </w:rPr>
        <w:t>Загалом, програма онлайн-курсу «Захист прав людей з інвалідністю» відповідає меті, зазначеній у програмі підвищення кваліфікації, та має якісний зміст, спрямовану на розвиток СК слухачів щодо роботи з учасниками освітнього процесу, які мають інвалідність.</w:t>
      </w:r>
    </w:p>
    <w:p w14:paraId="00E03F3A" w14:textId="77777777" w:rsidR="00262746" w:rsidRDefault="00BE47AE" w:rsidP="00BE47AE">
      <w:pPr>
        <w:pStyle w:val="ad"/>
        <w:spacing w:after="0" w:line="360" w:lineRule="auto"/>
        <w:ind w:right="223" w:firstLine="707"/>
        <w:jc w:val="both"/>
        <w:rPr>
          <w:sz w:val="28"/>
          <w:szCs w:val="28"/>
        </w:rPr>
      </w:pPr>
      <w:r w:rsidRPr="00BE47AE">
        <w:rPr>
          <w:sz w:val="28"/>
          <w:szCs w:val="28"/>
        </w:rPr>
        <w:lastRenderedPageBreak/>
        <w:t xml:space="preserve"> Тим самим це сприятиме розвитку інклюзивної освіти в закладах освіти та захисту прав осіб з інвалідністю. Цей онлайн-курс надає слухачам досить велику кількість методів захисту прав людини з інвалідністю як на національному, так і на міжнародному рівні. </w:t>
      </w:r>
    </w:p>
    <w:p w14:paraId="57FA0D85" w14:textId="77777777" w:rsidR="00262746" w:rsidRDefault="00BE47AE" w:rsidP="00BE47AE">
      <w:pPr>
        <w:pStyle w:val="ad"/>
        <w:spacing w:after="0" w:line="360" w:lineRule="auto"/>
        <w:ind w:right="223" w:firstLine="707"/>
        <w:jc w:val="both"/>
        <w:rPr>
          <w:sz w:val="28"/>
          <w:szCs w:val="28"/>
        </w:rPr>
      </w:pPr>
      <w:r w:rsidRPr="00BE47AE">
        <w:rPr>
          <w:sz w:val="28"/>
          <w:szCs w:val="28"/>
        </w:rPr>
        <w:t xml:space="preserve">Однак важливо зауважити, що цей курс не охоплює всі аспекти, які призводять до СЖО учасників освітнього процесу. Крім того, цей курс призначений для широкої цільової аудиторії та не враховує специфіку роботи педагогічних працівників зі здобувачами освіти з інвалідністю. </w:t>
      </w:r>
    </w:p>
    <w:p w14:paraId="1EB4D305" w14:textId="77777777" w:rsidR="00262746" w:rsidRDefault="00BE47AE" w:rsidP="00BE47AE">
      <w:pPr>
        <w:pStyle w:val="ad"/>
        <w:spacing w:after="0" w:line="360" w:lineRule="auto"/>
        <w:ind w:right="223" w:firstLine="707"/>
        <w:jc w:val="both"/>
        <w:rPr>
          <w:sz w:val="28"/>
          <w:szCs w:val="28"/>
        </w:rPr>
      </w:pPr>
      <w:r w:rsidRPr="00BE47AE">
        <w:rPr>
          <w:sz w:val="28"/>
          <w:szCs w:val="28"/>
        </w:rPr>
        <w:t xml:space="preserve">Таким чином онлайн-курс «Захист прав з інвалідністю» не забезпечує повний і системний розвиток СК до роботи зі здобувачами освіти у СЖО. Курс «Протидія та попередження </w:t>
      </w:r>
      <w:proofErr w:type="spellStart"/>
      <w:r w:rsidRPr="00BE47AE">
        <w:rPr>
          <w:sz w:val="28"/>
          <w:szCs w:val="28"/>
        </w:rPr>
        <w:t>булінгу</w:t>
      </w:r>
      <w:proofErr w:type="spellEnd"/>
      <w:r w:rsidRPr="00BE47AE">
        <w:rPr>
          <w:sz w:val="28"/>
          <w:szCs w:val="28"/>
        </w:rPr>
        <w:t xml:space="preserve"> (цькуванню) в закладах освіти», розробником якого є ГО «</w:t>
      </w:r>
      <w:proofErr w:type="spellStart"/>
      <w:r w:rsidRPr="00BE47AE">
        <w:rPr>
          <w:sz w:val="28"/>
          <w:szCs w:val="28"/>
        </w:rPr>
        <w:t>Прометеус</w:t>
      </w:r>
      <w:proofErr w:type="spellEnd"/>
      <w:r w:rsidRPr="00BE47AE">
        <w:rPr>
          <w:sz w:val="28"/>
          <w:szCs w:val="28"/>
        </w:rPr>
        <w:t>»</w:t>
      </w:r>
      <w:r w:rsidR="00262746">
        <w:rPr>
          <w:sz w:val="28"/>
          <w:szCs w:val="28"/>
        </w:rPr>
        <w:t>.</w:t>
      </w:r>
    </w:p>
    <w:p w14:paraId="76B3A214" w14:textId="77777777" w:rsidR="00262746" w:rsidRDefault="00BE47AE" w:rsidP="00BE47AE">
      <w:pPr>
        <w:pStyle w:val="ad"/>
        <w:spacing w:after="0" w:line="360" w:lineRule="auto"/>
        <w:ind w:right="223" w:firstLine="707"/>
        <w:jc w:val="both"/>
        <w:rPr>
          <w:sz w:val="28"/>
          <w:szCs w:val="28"/>
        </w:rPr>
      </w:pPr>
      <w:r w:rsidRPr="00BE47AE">
        <w:rPr>
          <w:sz w:val="28"/>
          <w:szCs w:val="28"/>
        </w:rPr>
        <w:t xml:space="preserve"> Цей курс представлено у вигляді записів кожної онлайн-лекції, яка має лише інформативний характер, середня тривалість однієї лекції складає близько 8 хв. Кожен педагогічний працівник, який виявив бажання переглянути його може це зробити у будь-який зручний час для нього.</w:t>
      </w:r>
    </w:p>
    <w:p w14:paraId="7F2A853D" w14:textId="77777777" w:rsidR="00262746" w:rsidRDefault="00BE47AE" w:rsidP="00BE47AE">
      <w:pPr>
        <w:pStyle w:val="ad"/>
        <w:spacing w:after="0" w:line="360" w:lineRule="auto"/>
        <w:ind w:right="223" w:firstLine="707"/>
        <w:jc w:val="both"/>
        <w:rPr>
          <w:sz w:val="28"/>
          <w:szCs w:val="28"/>
        </w:rPr>
      </w:pPr>
      <w:r w:rsidRPr="00BE47AE">
        <w:rPr>
          <w:sz w:val="28"/>
          <w:szCs w:val="28"/>
        </w:rPr>
        <w:t xml:space="preserve"> Разом з цим до кожного модуля прикріплено конспекти, презентації, глосарії, зразки документів для адміністрації закладів освіти та педагогічних працівників, опитувальники для всіх учасників освітнього процесу для здійснення моніторингу, переліки ігор, правил поведінки, зразки </w:t>
      </w:r>
      <w:proofErr w:type="spellStart"/>
      <w:r w:rsidRPr="00BE47AE">
        <w:rPr>
          <w:sz w:val="28"/>
          <w:szCs w:val="28"/>
        </w:rPr>
        <w:t>постерів</w:t>
      </w:r>
      <w:proofErr w:type="spellEnd"/>
      <w:r w:rsidRPr="00BE47AE">
        <w:rPr>
          <w:sz w:val="28"/>
          <w:szCs w:val="28"/>
        </w:rPr>
        <w:t xml:space="preserve">, буклетів «СТОП </w:t>
      </w:r>
      <w:proofErr w:type="spellStart"/>
      <w:r w:rsidRPr="00BE47AE">
        <w:rPr>
          <w:sz w:val="28"/>
          <w:szCs w:val="28"/>
        </w:rPr>
        <w:t>Булінг</w:t>
      </w:r>
      <w:proofErr w:type="spellEnd"/>
      <w:r w:rsidRPr="00BE47AE">
        <w:rPr>
          <w:sz w:val="28"/>
          <w:szCs w:val="28"/>
        </w:rPr>
        <w:t>», тощо, які можна завантажити.</w:t>
      </w:r>
    </w:p>
    <w:p w14:paraId="2FF5066E" w14:textId="77777777" w:rsidR="00262746" w:rsidRDefault="00BE47AE" w:rsidP="00BE47AE">
      <w:pPr>
        <w:pStyle w:val="ad"/>
        <w:spacing w:after="0" w:line="360" w:lineRule="auto"/>
        <w:ind w:right="223" w:firstLine="707"/>
        <w:jc w:val="both"/>
        <w:rPr>
          <w:sz w:val="28"/>
          <w:szCs w:val="28"/>
        </w:rPr>
      </w:pPr>
      <w:r w:rsidRPr="00BE47AE">
        <w:rPr>
          <w:sz w:val="28"/>
          <w:szCs w:val="28"/>
        </w:rPr>
        <w:t xml:space="preserve"> Слід відмітити, що після проходження тестування після кожного модуля кожний слухач може отримати безкоштовний сертифікат, відповідно до затверджених вимог. Цей 80-ти годинний курс складається з онлайн-лекцій (8 годин), тестувань після кожного модуля (5 годин) та самостійної роботи (67 годин), яка включає в себе складання таблиць для систематизації отриманих знань, ситуативні задачі, есе.</w:t>
      </w:r>
    </w:p>
    <w:p w14:paraId="3C1E89E1" w14:textId="5933EEA3" w:rsidR="00F67CB2" w:rsidRDefault="00BE47AE" w:rsidP="00BE47AE">
      <w:pPr>
        <w:pStyle w:val="ad"/>
        <w:spacing w:after="0" w:line="360" w:lineRule="auto"/>
        <w:ind w:right="223" w:firstLine="707"/>
        <w:jc w:val="both"/>
        <w:rPr>
          <w:sz w:val="28"/>
          <w:szCs w:val="28"/>
        </w:rPr>
      </w:pPr>
      <w:r w:rsidRPr="00BE47AE">
        <w:rPr>
          <w:sz w:val="28"/>
          <w:szCs w:val="28"/>
        </w:rPr>
        <w:t xml:space="preserve"> Напрямами цього курсу зазначені професійний розвиток науково ефективних способів навчання, ефективного планування освітнього процесу, комунікації. </w:t>
      </w:r>
    </w:p>
    <w:p w14:paraId="7437C164" w14:textId="77777777" w:rsidR="00F67CB2" w:rsidRDefault="00BE47AE" w:rsidP="00BE47AE">
      <w:pPr>
        <w:pStyle w:val="ad"/>
        <w:spacing w:after="0" w:line="360" w:lineRule="auto"/>
        <w:ind w:right="223" w:firstLine="707"/>
        <w:jc w:val="both"/>
        <w:rPr>
          <w:sz w:val="28"/>
          <w:szCs w:val="28"/>
        </w:rPr>
      </w:pPr>
      <w:r w:rsidRPr="00BE47AE">
        <w:rPr>
          <w:sz w:val="28"/>
          <w:szCs w:val="28"/>
        </w:rPr>
        <w:lastRenderedPageBreak/>
        <w:t xml:space="preserve">Змістовне наповнення курсу підвищення кваліфікації представлено у додатку Ґ. Онлайн-курс має п’ять </w:t>
      </w:r>
      <w:proofErr w:type="spellStart"/>
      <w:r w:rsidRPr="00BE47AE">
        <w:rPr>
          <w:sz w:val="28"/>
          <w:szCs w:val="28"/>
        </w:rPr>
        <w:t>модулей</w:t>
      </w:r>
      <w:proofErr w:type="spellEnd"/>
      <w:r w:rsidRPr="00BE47AE">
        <w:rPr>
          <w:sz w:val="28"/>
          <w:szCs w:val="28"/>
        </w:rPr>
        <w:t>:</w:t>
      </w:r>
    </w:p>
    <w:p w14:paraId="027059BF" w14:textId="77777777" w:rsidR="00F67CB2" w:rsidRDefault="00BE47AE" w:rsidP="00BE47AE">
      <w:pPr>
        <w:pStyle w:val="ad"/>
        <w:spacing w:after="0" w:line="360" w:lineRule="auto"/>
        <w:ind w:right="223" w:firstLine="707"/>
        <w:jc w:val="both"/>
        <w:rPr>
          <w:sz w:val="28"/>
          <w:szCs w:val="28"/>
        </w:rPr>
      </w:pPr>
      <w:r w:rsidRPr="00BE47AE">
        <w:rPr>
          <w:sz w:val="28"/>
          <w:szCs w:val="28"/>
        </w:rPr>
        <w:t xml:space="preserve"> 1) Модуль 1. </w:t>
      </w:r>
      <w:proofErr w:type="spellStart"/>
      <w:r w:rsidRPr="00BE47AE">
        <w:rPr>
          <w:sz w:val="28"/>
          <w:szCs w:val="28"/>
        </w:rPr>
        <w:t>Булінг</w:t>
      </w:r>
      <w:proofErr w:type="spellEnd"/>
      <w:r w:rsidRPr="00BE47AE">
        <w:rPr>
          <w:sz w:val="28"/>
          <w:szCs w:val="28"/>
        </w:rPr>
        <w:t xml:space="preserve"> (цькування) як явище, його форми та учасники, який має 5 лекцій. В цьому модулі розглянуті питання розуміння </w:t>
      </w:r>
      <w:proofErr w:type="spellStart"/>
      <w:r w:rsidRPr="00BE47AE">
        <w:rPr>
          <w:sz w:val="28"/>
          <w:szCs w:val="28"/>
        </w:rPr>
        <w:t>булінгу</w:t>
      </w:r>
      <w:proofErr w:type="spellEnd"/>
      <w:r w:rsidRPr="00BE47AE">
        <w:rPr>
          <w:sz w:val="28"/>
          <w:szCs w:val="28"/>
        </w:rPr>
        <w:t xml:space="preserve"> (цькування) в закладі освіти, форм та видів </w:t>
      </w:r>
      <w:proofErr w:type="spellStart"/>
      <w:r w:rsidRPr="00BE47AE">
        <w:rPr>
          <w:sz w:val="28"/>
          <w:szCs w:val="28"/>
        </w:rPr>
        <w:t>булінгу</w:t>
      </w:r>
      <w:proofErr w:type="spellEnd"/>
      <w:r w:rsidRPr="00BE47AE">
        <w:rPr>
          <w:sz w:val="28"/>
          <w:szCs w:val="28"/>
        </w:rPr>
        <w:t xml:space="preserve"> (цькування), чинників та причин виникнення цього явища, учасників та наслідків </w:t>
      </w:r>
      <w:proofErr w:type="spellStart"/>
      <w:r w:rsidRPr="00BE47AE">
        <w:rPr>
          <w:sz w:val="28"/>
          <w:szCs w:val="28"/>
        </w:rPr>
        <w:t>булінгу</w:t>
      </w:r>
      <w:proofErr w:type="spellEnd"/>
      <w:r w:rsidRPr="00BE47AE">
        <w:rPr>
          <w:sz w:val="28"/>
          <w:szCs w:val="28"/>
        </w:rPr>
        <w:t xml:space="preserve"> (цькування). </w:t>
      </w:r>
    </w:p>
    <w:p w14:paraId="5D02C992" w14:textId="0C6871A9" w:rsidR="00F67CB2" w:rsidRDefault="00BE47AE" w:rsidP="00BE47AE">
      <w:pPr>
        <w:pStyle w:val="ad"/>
        <w:spacing w:after="0" w:line="360" w:lineRule="auto"/>
        <w:ind w:right="223" w:firstLine="707"/>
        <w:jc w:val="both"/>
        <w:rPr>
          <w:sz w:val="28"/>
          <w:szCs w:val="28"/>
        </w:rPr>
      </w:pPr>
      <w:r w:rsidRPr="00BE47AE">
        <w:rPr>
          <w:sz w:val="28"/>
          <w:szCs w:val="28"/>
        </w:rPr>
        <w:t xml:space="preserve">2) Модуль 2. Організація протидії та попередження </w:t>
      </w:r>
      <w:proofErr w:type="spellStart"/>
      <w:r w:rsidRPr="00BE47AE">
        <w:rPr>
          <w:sz w:val="28"/>
          <w:szCs w:val="28"/>
        </w:rPr>
        <w:t>булінгу</w:t>
      </w:r>
      <w:proofErr w:type="spellEnd"/>
      <w:r w:rsidRPr="00BE47AE">
        <w:rPr>
          <w:sz w:val="28"/>
          <w:szCs w:val="28"/>
        </w:rPr>
        <w:t xml:space="preserve"> (цькування) в закладі освіти, містить 3 лекції. Він охоплює питання комплексного підходу до</w:t>
      </w:r>
      <w:r w:rsidR="00F67CB2">
        <w:rPr>
          <w:sz w:val="28"/>
          <w:szCs w:val="28"/>
        </w:rPr>
        <w:t xml:space="preserve"> </w:t>
      </w:r>
      <w:r w:rsidRPr="00BE47AE">
        <w:rPr>
          <w:sz w:val="28"/>
          <w:szCs w:val="28"/>
        </w:rPr>
        <w:t xml:space="preserve">попередження та протидії цього явища, розробки плану заходів щодо попередження </w:t>
      </w:r>
      <w:proofErr w:type="spellStart"/>
      <w:r w:rsidRPr="00BE47AE">
        <w:rPr>
          <w:sz w:val="28"/>
          <w:szCs w:val="28"/>
        </w:rPr>
        <w:t>булінгу</w:t>
      </w:r>
      <w:proofErr w:type="spellEnd"/>
      <w:r w:rsidRPr="00BE47AE">
        <w:rPr>
          <w:sz w:val="28"/>
          <w:szCs w:val="28"/>
        </w:rPr>
        <w:t xml:space="preserve"> (цькування) в закладі освіти, а також повноваження та обов’язки працівників закладів освіти з попередження та протидії </w:t>
      </w:r>
      <w:proofErr w:type="spellStart"/>
      <w:r w:rsidRPr="00BE47AE">
        <w:rPr>
          <w:sz w:val="28"/>
          <w:szCs w:val="28"/>
        </w:rPr>
        <w:t>булінгу</w:t>
      </w:r>
      <w:proofErr w:type="spellEnd"/>
      <w:r w:rsidRPr="00BE47AE">
        <w:rPr>
          <w:sz w:val="28"/>
          <w:szCs w:val="28"/>
        </w:rPr>
        <w:t xml:space="preserve"> (цькування).</w:t>
      </w:r>
    </w:p>
    <w:p w14:paraId="47CDEAFD" w14:textId="77777777" w:rsidR="00F67CB2" w:rsidRDefault="00BE47AE" w:rsidP="00BE47AE">
      <w:pPr>
        <w:pStyle w:val="ad"/>
        <w:spacing w:after="0" w:line="360" w:lineRule="auto"/>
        <w:ind w:right="223" w:firstLine="707"/>
        <w:jc w:val="both"/>
        <w:rPr>
          <w:sz w:val="28"/>
          <w:szCs w:val="28"/>
        </w:rPr>
      </w:pPr>
      <w:r w:rsidRPr="00BE47AE">
        <w:rPr>
          <w:sz w:val="28"/>
          <w:szCs w:val="28"/>
        </w:rPr>
        <w:t xml:space="preserve"> 3) Модуль 3. Діагностика </w:t>
      </w:r>
      <w:proofErr w:type="spellStart"/>
      <w:r w:rsidRPr="00BE47AE">
        <w:rPr>
          <w:sz w:val="28"/>
          <w:szCs w:val="28"/>
        </w:rPr>
        <w:t>булінгу</w:t>
      </w:r>
      <w:proofErr w:type="spellEnd"/>
      <w:r w:rsidRPr="00BE47AE">
        <w:rPr>
          <w:sz w:val="28"/>
          <w:szCs w:val="28"/>
        </w:rPr>
        <w:t xml:space="preserve"> (цькування) в закладі освіти, складається з 7 </w:t>
      </w:r>
      <w:proofErr w:type="spellStart"/>
      <w:r w:rsidRPr="00BE47AE">
        <w:rPr>
          <w:sz w:val="28"/>
          <w:szCs w:val="28"/>
        </w:rPr>
        <w:t>відеолекцій</w:t>
      </w:r>
      <w:proofErr w:type="spellEnd"/>
      <w:r w:rsidRPr="00BE47AE">
        <w:rPr>
          <w:sz w:val="28"/>
          <w:szCs w:val="28"/>
        </w:rPr>
        <w:t xml:space="preserve">. У цьому модулі розглядаються наступні теми: загальна структура діагностичного модуля та індивідуальна діагностика, діагностика шкоди фізичному та психічному здоров’ю, спричиненому </w:t>
      </w:r>
      <w:proofErr w:type="spellStart"/>
      <w:r w:rsidRPr="00BE47AE">
        <w:rPr>
          <w:sz w:val="28"/>
          <w:szCs w:val="28"/>
        </w:rPr>
        <w:t>булінгом</w:t>
      </w:r>
      <w:proofErr w:type="spellEnd"/>
      <w:r w:rsidRPr="00BE47AE">
        <w:rPr>
          <w:sz w:val="28"/>
          <w:szCs w:val="28"/>
        </w:rPr>
        <w:t xml:space="preserve"> (цькуванням), доведення випадку </w:t>
      </w:r>
      <w:proofErr w:type="spellStart"/>
      <w:r w:rsidRPr="00BE47AE">
        <w:rPr>
          <w:sz w:val="28"/>
          <w:szCs w:val="28"/>
        </w:rPr>
        <w:t>булінгу</w:t>
      </w:r>
      <w:proofErr w:type="spellEnd"/>
      <w:r w:rsidRPr="00BE47AE">
        <w:rPr>
          <w:sz w:val="28"/>
          <w:szCs w:val="28"/>
        </w:rPr>
        <w:t xml:space="preserve"> (цькування) і поширені помилки, ігрові методи діагности цього явища в групі/класі, початкова діагностика ситуації </w:t>
      </w:r>
      <w:proofErr w:type="spellStart"/>
      <w:r w:rsidRPr="00BE47AE">
        <w:rPr>
          <w:sz w:val="28"/>
          <w:szCs w:val="28"/>
        </w:rPr>
        <w:t>булінга</w:t>
      </w:r>
      <w:proofErr w:type="spellEnd"/>
      <w:r w:rsidRPr="00BE47AE">
        <w:rPr>
          <w:sz w:val="28"/>
          <w:szCs w:val="28"/>
        </w:rPr>
        <w:t xml:space="preserve"> (цькування) в закладі освіти, загальний моніторинг протидії </w:t>
      </w:r>
      <w:proofErr w:type="spellStart"/>
      <w:r w:rsidRPr="00BE47AE">
        <w:rPr>
          <w:sz w:val="28"/>
          <w:szCs w:val="28"/>
        </w:rPr>
        <w:t>булінгу</w:t>
      </w:r>
      <w:proofErr w:type="spellEnd"/>
      <w:r w:rsidRPr="00BE47AE">
        <w:rPr>
          <w:sz w:val="28"/>
          <w:szCs w:val="28"/>
        </w:rPr>
        <w:t xml:space="preserve"> (цькуванню) та діагностика </w:t>
      </w:r>
      <w:proofErr w:type="spellStart"/>
      <w:r w:rsidRPr="00BE47AE">
        <w:rPr>
          <w:sz w:val="28"/>
          <w:szCs w:val="28"/>
        </w:rPr>
        <w:t>кібербулінгу</w:t>
      </w:r>
      <w:proofErr w:type="spellEnd"/>
      <w:r w:rsidRPr="00BE47AE">
        <w:rPr>
          <w:sz w:val="28"/>
          <w:szCs w:val="28"/>
        </w:rPr>
        <w:t xml:space="preserve"> та інформаційної безпеки в закладі освіти. </w:t>
      </w:r>
    </w:p>
    <w:p w14:paraId="039635EF" w14:textId="77777777" w:rsidR="00F67CB2" w:rsidRDefault="00BE47AE" w:rsidP="00BE47AE">
      <w:pPr>
        <w:pStyle w:val="ad"/>
        <w:spacing w:after="0" w:line="360" w:lineRule="auto"/>
        <w:ind w:right="223" w:firstLine="707"/>
        <w:jc w:val="both"/>
        <w:rPr>
          <w:sz w:val="28"/>
          <w:szCs w:val="28"/>
        </w:rPr>
      </w:pPr>
      <w:r w:rsidRPr="00BE47AE">
        <w:rPr>
          <w:sz w:val="28"/>
          <w:szCs w:val="28"/>
        </w:rPr>
        <w:t xml:space="preserve">4) Модуль 4. Протидія </w:t>
      </w:r>
      <w:proofErr w:type="spellStart"/>
      <w:r w:rsidRPr="00BE47AE">
        <w:rPr>
          <w:sz w:val="28"/>
          <w:szCs w:val="28"/>
        </w:rPr>
        <w:t>булінгу</w:t>
      </w:r>
      <w:proofErr w:type="spellEnd"/>
      <w:r w:rsidRPr="00BE47AE">
        <w:rPr>
          <w:sz w:val="28"/>
          <w:szCs w:val="28"/>
        </w:rPr>
        <w:t xml:space="preserve"> (цькуванню). В цьому модулі розглянуті питання загальних засад протидії </w:t>
      </w:r>
      <w:proofErr w:type="spellStart"/>
      <w:r w:rsidRPr="00BE47AE">
        <w:rPr>
          <w:sz w:val="28"/>
          <w:szCs w:val="28"/>
        </w:rPr>
        <w:t>булінгу</w:t>
      </w:r>
      <w:proofErr w:type="spellEnd"/>
      <w:r w:rsidRPr="00BE47AE">
        <w:rPr>
          <w:sz w:val="28"/>
          <w:szCs w:val="28"/>
        </w:rPr>
        <w:t xml:space="preserve"> (цькуванню) в закладі освіти, правил роботи з випадками </w:t>
      </w:r>
      <w:proofErr w:type="spellStart"/>
      <w:r w:rsidRPr="00BE47AE">
        <w:rPr>
          <w:sz w:val="28"/>
          <w:szCs w:val="28"/>
        </w:rPr>
        <w:t>булінгу</w:t>
      </w:r>
      <w:proofErr w:type="spellEnd"/>
      <w:r w:rsidRPr="00BE47AE">
        <w:rPr>
          <w:sz w:val="28"/>
          <w:szCs w:val="28"/>
        </w:rPr>
        <w:t xml:space="preserve"> (цькування), роботи з дітьми дошкільного, молодшого шкільного, середнього, старшого віку та молоддю щодо протидії </w:t>
      </w:r>
      <w:proofErr w:type="spellStart"/>
      <w:r w:rsidRPr="00BE47AE">
        <w:rPr>
          <w:sz w:val="28"/>
          <w:szCs w:val="28"/>
        </w:rPr>
        <w:t>булінгу</w:t>
      </w:r>
      <w:proofErr w:type="spellEnd"/>
      <w:r w:rsidRPr="00BE47AE">
        <w:rPr>
          <w:sz w:val="28"/>
          <w:szCs w:val="28"/>
        </w:rPr>
        <w:t xml:space="preserve"> (цькуванню), а також екологічності роботи з протидії </w:t>
      </w:r>
      <w:proofErr w:type="spellStart"/>
      <w:r w:rsidRPr="00BE47AE">
        <w:rPr>
          <w:sz w:val="28"/>
          <w:szCs w:val="28"/>
        </w:rPr>
        <w:t>булінгу</w:t>
      </w:r>
      <w:proofErr w:type="spellEnd"/>
      <w:r w:rsidRPr="00BE47AE">
        <w:rPr>
          <w:sz w:val="28"/>
          <w:szCs w:val="28"/>
        </w:rPr>
        <w:t xml:space="preserve"> (цькуванню). </w:t>
      </w:r>
    </w:p>
    <w:p w14:paraId="03A17DBF" w14:textId="41BCD077" w:rsidR="00BE47AE" w:rsidRDefault="00BE47AE" w:rsidP="00BE47AE">
      <w:pPr>
        <w:pStyle w:val="ad"/>
        <w:spacing w:after="0" w:line="360" w:lineRule="auto"/>
        <w:ind w:right="223" w:firstLine="707"/>
        <w:jc w:val="both"/>
        <w:rPr>
          <w:sz w:val="28"/>
          <w:szCs w:val="28"/>
        </w:rPr>
      </w:pPr>
      <w:r w:rsidRPr="00BE47AE">
        <w:rPr>
          <w:sz w:val="28"/>
          <w:szCs w:val="28"/>
        </w:rPr>
        <w:t xml:space="preserve">5) Модуль 5. Профілактика та попередження </w:t>
      </w:r>
      <w:proofErr w:type="spellStart"/>
      <w:r w:rsidRPr="00BE47AE">
        <w:rPr>
          <w:sz w:val="28"/>
          <w:szCs w:val="28"/>
        </w:rPr>
        <w:t>булінгу</w:t>
      </w:r>
      <w:proofErr w:type="spellEnd"/>
      <w:r w:rsidRPr="00BE47AE">
        <w:rPr>
          <w:sz w:val="28"/>
          <w:szCs w:val="28"/>
        </w:rPr>
        <w:t xml:space="preserve"> (цькуванню) в закладах освіти. Цей модуль охоплює наступні теми: підходи до профілактики </w:t>
      </w:r>
      <w:proofErr w:type="spellStart"/>
      <w:r w:rsidRPr="00BE47AE">
        <w:rPr>
          <w:sz w:val="28"/>
          <w:szCs w:val="28"/>
        </w:rPr>
        <w:t>булінгу</w:t>
      </w:r>
      <w:proofErr w:type="spellEnd"/>
      <w:r w:rsidRPr="00BE47AE">
        <w:rPr>
          <w:sz w:val="28"/>
          <w:szCs w:val="28"/>
        </w:rPr>
        <w:t xml:space="preserve"> (цькування) в закладах освіти; чому треба навчати дітей задля запобігання ситуації </w:t>
      </w:r>
      <w:proofErr w:type="spellStart"/>
      <w:r w:rsidRPr="00BE47AE">
        <w:rPr>
          <w:sz w:val="28"/>
          <w:szCs w:val="28"/>
        </w:rPr>
        <w:t>булінгу</w:t>
      </w:r>
      <w:proofErr w:type="spellEnd"/>
      <w:r w:rsidRPr="00BE47AE">
        <w:rPr>
          <w:sz w:val="28"/>
          <w:szCs w:val="28"/>
        </w:rPr>
        <w:t xml:space="preserve"> (цькування); підтримка дітей з ООП; навички стабілізації емоційного стану вчителя; інструменти створення безпечного </w:t>
      </w:r>
      <w:r w:rsidRPr="00BE47AE">
        <w:rPr>
          <w:sz w:val="28"/>
          <w:szCs w:val="28"/>
        </w:rPr>
        <w:lastRenderedPageBreak/>
        <w:t xml:space="preserve">середовища в закладі освіти; програма профілактики і протидії </w:t>
      </w:r>
      <w:proofErr w:type="spellStart"/>
      <w:r w:rsidRPr="00BE47AE">
        <w:rPr>
          <w:sz w:val="28"/>
          <w:szCs w:val="28"/>
        </w:rPr>
        <w:t>булінгу</w:t>
      </w:r>
      <w:proofErr w:type="spellEnd"/>
      <w:r w:rsidRPr="00BE47AE">
        <w:rPr>
          <w:sz w:val="28"/>
          <w:szCs w:val="28"/>
        </w:rPr>
        <w:t xml:space="preserve"> (цькуванню) в закладі освіти.</w:t>
      </w:r>
    </w:p>
    <w:p w14:paraId="530444DA" w14:textId="77777777" w:rsidR="00F67CB2" w:rsidRDefault="00F67CB2" w:rsidP="00BE47AE">
      <w:pPr>
        <w:pStyle w:val="ad"/>
        <w:spacing w:after="0" w:line="360" w:lineRule="auto"/>
        <w:ind w:right="223" w:firstLine="707"/>
        <w:jc w:val="both"/>
        <w:rPr>
          <w:sz w:val="28"/>
          <w:szCs w:val="28"/>
        </w:rPr>
      </w:pPr>
      <w:r w:rsidRPr="00F67CB2">
        <w:rPr>
          <w:sz w:val="28"/>
          <w:szCs w:val="28"/>
        </w:rPr>
        <w:t xml:space="preserve">Курс «Безпечний простір», розробником якого є ТОВ «ЕДЮКЕЙШНАЛ ЕРА». Цей курс представлено у вигляді відео лекцій та інтерв’ю з експертами. Кожен працівник, який виявив бажання переглянути його може це зробити у будь-який зручний час для нього. </w:t>
      </w:r>
    </w:p>
    <w:p w14:paraId="4C840435" w14:textId="77777777" w:rsidR="00F67CB2" w:rsidRDefault="00F67CB2" w:rsidP="00BE47AE">
      <w:pPr>
        <w:pStyle w:val="ad"/>
        <w:spacing w:after="0" w:line="360" w:lineRule="auto"/>
        <w:ind w:right="223" w:firstLine="707"/>
        <w:jc w:val="both"/>
        <w:rPr>
          <w:sz w:val="28"/>
          <w:szCs w:val="28"/>
        </w:rPr>
      </w:pPr>
      <w:r w:rsidRPr="00F67CB2">
        <w:rPr>
          <w:sz w:val="28"/>
          <w:szCs w:val="28"/>
        </w:rPr>
        <w:t xml:space="preserve">Разом з цим до кожної лекції прикріплено конспекти з коротким викладом матеріалу та додаткові навчальні матеріали, які можна завантажити. Після завершення кожного модуля курсу та успішного проходження відповідного тестування учасники можуть отримати сертифікат, за який передбачається сплата. </w:t>
      </w:r>
    </w:p>
    <w:p w14:paraId="3ACF9E4C" w14:textId="77777777" w:rsidR="00F67CB2" w:rsidRDefault="00F67CB2" w:rsidP="00BE47AE">
      <w:pPr>
        <w:pStyle w:val="ad"/>
        <w:spacing w:after="0" w:line="360" w:lineRule="auto"/>
        <w:ind w:right="223" w:firstLine="707"/>
        <w:jc w:val="both"/>
        <w:rPr>
          <w:sz w:val="28"/>
          <w:szCs w:val="28"/>
        </w:rPr>
      </w:pPr>
      <w:r w:rsidRPr="00F67CB2">
        <w:rPr>
          <w:sz w:val="28"/>
          <w:szCs w:val="28"/>
        </w:rPr>
        <w:t xml:space="preserve">Цей 15-ти годинний курс складається з трьох </w:t>
      </w:r>
      <w:proofErr w:type="spellStart"/>
      <w:r w:rsidRPr="00F67CB2">
        <w:rPr>
          <w:sz w:val="28"/>
          <w:szCs w:val="28"/>
        </w:rPr>
        <w:t>модулей</w:t>
      </w:r>
      <w:proofErr w:type="spellEnd"/>
      <w:r w:rsidRPr="00F67CB2">
        <w:rPr>
          <w:sz w:val="28"/>
          <w:szCs w:val="28"/>
        </w:rPr>
        <w:t xml:space="preserve">: </w:t>
      </w:r>
    </w:p>
    <w:p w14:paraId="4F16BAEC" w14:textId="77777777" w:rsidR="00F67CB2" w:rsidRDefault="00F67CB2" w:rsidP="00BE47AE">
      <w:pPr>
        <w:pStyle w:val="ad"/>
        <w:spacing w:after="0" w:line="360" w:lineRule="auto"/>
        <w:ind w:right="223" w:firstLine="707"/>
        <w:jc w:val="both"/>
        <w:rPr>
          <w:sz w:val="28"/>
          <w:szCs w:val="28"/>
        </w:rPr>
      </w:pPr>
      <w:r w:rsidRPr="00F67CB2">
        <w:rPr>
          <w:sz w:val="28"/>
          <w:szCs w:val="28"/>
        </w:rPr>
        <w:t xml:space="preserve">1) Модуль 1. Створення безпечного простору. Він складається і 6 лекцій: формування довіри в класі, як справлятися зі стресом, як допомогти колезі боротися зі стресом, базове ставлення до дитини, як боротися з </w:t>
      </w:r>
      <w:proofErr w:type="spellStart"/>
      <w:r w:rsidRPr="00F67CB2">
        <w:rPr>
          <w:sz w:val="28"/>
          <w:szCs w:val="28"/>
        </w:rPr>
        <w:t>булінгом</w:t>
      </w:r>
      <w:proofErr w:type="spellEnd"/>
      <w:r w:rsidRPr="00F67CB2">
        <w:rPr>
          <w:sz w:val="28"/>
          <w:szCs w:val="28"/>
        </w:rPr>
        <w:t xml:space="preserve">, </w:t>
      </w:r>
      <w:proofErr w:type="spellStart"/>
      <w:r w:rsidRPr="00F67CB2">
        <w:rPr>
          <w:sz w:val="28"/>
          <w:szCs w:val="28"/>
        </w:rPr>
        <w:t>суїцидальна</w:t>
      </w:r>
      <w:proofErr w:type="spellEnd"/>
      <w:r w:rsidRPr="00F67CB2">
        <w:rPr>
          <w:sz w:val="28"/>
          <w:szCs w:val="28"/>
        </w:rPr>
        <w:t xml:space="preserve"> поведінка у підлітків: запобігти та допомогти. </w:t>
      </w:r>
    </w:p>
    <w:p w14:paraId="4812340F" w14:textId="77777777" w:rsidR="00F67CB2" w:rsidRDefault="00F67CB2" w:rsidP="00BE47AE">
      <w:pPr>
        <w:pStyle w:val="ad"/>
        <w:spacing w:after="0" w:line="360" w:lineRule="auto"/>
        <w:ind w:right="223" w:firstLine="707"/>
        <w:jc w:val="both"/>
        <w:rPr>
          <w:sz w:val="28"/>
          <w:szCs w:val="28"/>
        </w:rPr>
      </w:pPr>
      <w:r w:rsidRPr="00F67CB2">
        <w:rPr>
          <w:sz w:val="28"/>
          <w:szCs w:val="28"/>
        </w:rPr>
        <w:t xml:space="preserve">2) Модуль 2. Розвиток дитини, яка переживає стрес. Побудова довірливих стосунків між учнями й учителями. Розкриває три наступні теми: гра в навчальному процесі, </w:t>
      </w:r>
      <w:proofErr w:type="spellStart"/>
      <w:r w:rsidRPr="00F67CB2">
        <w:rPr>
          <w:sz w:val="28"/>
          <w:szCs w:val="28"/>
        </w:rPr>
        <w:t>шеринг</w:t>
      </w:r>
      <w:proofErr w:type="spellEnd"/>
      <w:r w:rsidRPr="00F67CB2">
        <w:rPr>
          <w:sz w:val="28"/>
          <w:szCs w:val="28"/>
        </w:rPr>
        <w:t xml:space="preserve">: обговорення подій, вражень та емоцій, розвивальний зворотній зв’язок. </w:t>
      </w:r>
    </w:p>
    <w:p w14:paraId="492ED7BE" w14:textId="77777777" w:rsidR="00F67CB2" w:rsidRDefault="00F67CB2" w:rsidP="00BE47AE">
      <w:pPr>
        <w:pStyle w:val="ad"/>
        <w:spacing w:after="0" w:line="360" w:lineRule="auto"/>
        <w:ind w:right="223" w:firstLine="707"/>
        <w:jc w:val="both"/>
        <w:rPr>
          <w:sz w:val="28"/>
          <w:szCs w:val="28"/>
        </w:rPr>
      </w:pPr>
      <w:r w:rsidRPr="00F67CB2">
        <w:rPr>
          <w:sz w:val="28"/>
          <w:szCs w:val="28"/>
        </w:rPr>
        <w:t xml:space="preserve">3) Модуль 3. Ґендерна ідентичність і сексуальна орієнтація. Складається з однієї лекції, яка має відповідну тему. Слід відмітити, що на сайті цього товариства не зазначено, які компетентності вдосконалюватимуться/набуватимуться під час проходження зазначеного онлайн-курсу. Також відсутня інформація про напрями навчання, що  тим самим може негативно може призвести до нерозуміння мети та спрямованості курсу, ускладнити визначення користі від нього і вплинути на рішення учасників про участь. </w:t>
      </w:r>
    </w:p>
    <w:p w14:paraId="6EB09521" w14:textId="77777777" w:rsidR="00F67CB2" w:rsidRDefault="00F67CB2" w:rsidP="00BE47AE">
      <w:pPr>
        <w:pStyle w:val="ad"/>
        <w:spacing w:after="0" w:line="360" w:lineRule="auto"/>
        <w:ind w:right="223" w:firstLine="707"/>
        <w:jc w:val="both"/>
        <w:rPr>
          <w:sz w:val="28"/>
          <w:szCs w:val="28"/>
        </w:rPr>
      </w:pPr>
      <w:r w:rsidRPr="00F67CB2">
        <w:rPr>
          <w:sz w:val="28"/>
          <w:szCs w:val="28"/>
        </w:rPr>
        <w:t xml:space="preserve">Загалом, курс «Безпечний простір» про організацію безпечного психосоціального освітнього простору в цілому сприяє організації психологічного комфортного освітнього середовища. </w:t>
      </w:r>
    </w:p>
    <w:p w14:paraId="0C1131CA" w14:textId="42FDF217" w:rsidR="00F67CB2" w:rsidRDefault="00F67CB2" w:rsidP="00BE47AE">
      <w:pPr>
        <w:pStyle w:val="ad"/>
        <w:spacing w:after="0" w:line="360" w:lineRule="auto"/>
        <w:ind w:right="223" w:firstLine="707"/>
        <w:jc w:val="both"/>
        <w:rPr>
          <w:sz w:val="28"/>
          <w:szCs w:val="28"/>
        </w:rPr>
      </w:pPr>
      <w:r w:rsidRPr="00F67CB2">
        <w:rPr>
          <w:sz w:val="28"/>
          <w:szCs w:val="28"/>
        </w:rPr>
        <w:lastRenderedPageBreak/>
        <w:t xml:space="preserve">На цьому курсі представлено досить багато практичних порад, вправ та алгоритмів дій щодо подолання стресу на робочому місці, виявлення </w:t>
      </w:r>
      <w:proofErr w:type="spellStart"/>
      <w:r w:rsidRPr="00F67CB2">
        <w:rPr>
          <w:sz w:val="28"/>
          <w:szCs w:val="28"/>
        </w:rPr>
        <w:t>булінгу</w:t>
      </w:r>
      <w:proofErr w:type="spellEnd"/>
      <w:r w:rsidRPr="00F67CB2">
        <w:rPr>
          <w:sz w:val="28"/>
          <w:szCs w:val="28"/>
        </w:rPr>
        <w:t xml:space="preserve">, розпізнання </w:t>
      </w:r>
      <w:proofErr w:type="spellStart"/>
      <w:r w:rsidRPr="00F67CB2">
        <w:rPr>
          <w:sz w:val="28"/>
          <w:szCs w:val="28"/>
        </w:rPr>
        <w:t>суїциідальної</w:t>
      </w:r>
      <w:proofErr w:type="spellEnd"/>
      <w:r w:rsidRPr="00F67CB2">
        <w:rPr>
          <w:sz w:val="28"/>
          <w:szCs w:val="28"/>
        </w:rPr>
        <w:t xml:space="preserve"> поведінки, використання </w:t>
      </w:r>
      <w:proofErr w:type="spellStart"/>
      <w:r w:rsidRPr="00F67CB2">
        <w:rPr>
          <w:sz w:val="28"/>
          <w:szCs w:val="28"/>
        </w:rPr>
        <w:t>шерингу</w:t>
      </w:r>
      <w:proofErr w:type="spellEnd"/>
      <w:r w:rsidRPr="00F67CB2">
        <w:rPr>
          <w:sz w:val="28"/>
          <w:szCs w:val="28"/>
        </w:rPr>
        <w:t xml:space="preserve"> та надання розвивального </w:t>
      </w:r>
      <w:proofErr w:type="spellStart"/>
      <w:r w:rsidRPr="00F67CB2">
        <w:rPr>
          <w:sz w:val="28"/>
          <w:szCs w:val="28"/>
        </w:rPr>
        <w:t>зворотнього</w:t>
      </w:r>
      <w:proofErr w:type="spellEnd"/>
      <w:r w:rsidRPr="00F67CB2">
        <w:rPr>
          <w:sz w:val="28"/>
          <w:szCs w:val="28"/>
        </w:rPr>
        <w:t xml:space="preserve"> зв’язку. </w:t>
      </w:r>
    </w:p>
    <w:p w14:paraId="20E3BECA" w14:textId="77777777" w:rsidR="00F67CB2" w:rsidRDefault="00F67CB2" w:rsidP="00BE47AE">
      <w:pPr>
        <w:pStyle w:val="ad"/>
        <w:spacing w:after="0" w:line="360" w:lineRule="auto"/>
        <w:ind w:right="223" w:firstLine="707"/>
        <w:jc w:val="both"/>
        <w:rPr>
          <w:sz w:val="28"/>
          <w:szCs w:val="28"/>
        </w:rPr>
      </w:pPr>
      <w:r w:rsidRPr="00F67CB2">
        <w:rPr>
          <w:sz w:val="28"/>
          <w:szCs w:val="28"/>
        </w:rPr>
        <w:t xml:space="preserve">Всі ці практичні навички дуже важливі для організації безпечного освітнього середовища в закладі освіти. Однак в контексті нашого дослідження цей курс не сприяє в повній мірі розвитку СК. Адже його зміст обмежений і не враховує широкий спектр складних ситуацій, з якими можуть зіштовхнутися діти в освітньому середовищі. </w:t>
      </w:r>
    </w:p>
    <w:p w14:paraId="14597C75" w14:textId="48084B6D" w:rsidR="00F67CB2" w:rsidRDefault="00F67CB2" w:rsidP="00BE47AE">
      <w:pPr>
        <w:pStyle w:val="ad"/>
        <w:spacing w:after="0" w:line="360" w:lineRule="auto"/>
        <w:ind w:right="223" w:firstLine="707"/>
        <w:jc w:val="both"/>
        <w:rPr>
          <w:sz w:val="28"/>
          <w:szCs w:val="28"/>
        </w:rPr>
      </w:pPr>
      <w:r w:rsidRPr="00F67CB2">
        <w:rPr>
          <w:sz w:val="28"/>
          <w:szCs w:val="28"/>
        </w:rPr>
        <w:t xml:space="preserve">Усі представлені програми підвищення кваліфікацій педагогічних працівників, які в контексті нашого дослідження сприяють розвитку СК, розроблені на досить високому рівні. </w:t>
      </w:r>
    </w:p>
    <w:p w14:paraId="6D6566EB" w14:textId="77777777" w:rsidR="00F67CB2" w:rsidRDefault="00F67CB2" w:rsidP="00BE47AE">
      <w:pPr>
        <w:pStyle w:val="ad"/>
        <w:spacing w:after="0" w:line="360" w:lineRule="auto"/>
        <w:ind w:right="223" w:firstLine="707"/>
        <w:jc w:val="both"/>
        <w:rPr>
          <w:sz w:val="28"/>
          <w:szCs w:val="28"/>
        </w:rPr>
      </w:pPr>
      <w:r w:rsidRPr="00F67CB2">
        <w:rPr>
          <w:sz w:val="28"/>
          <w:szCs w:val="28"/>
        </w:rPr>
        <w:t xml:space="preserve">Проте, ці курси зосереджені на лише окремих аспектах, які можуть зумовити СЖО у здобувачів освіти. Водночас, ці програми є лише частиною і не втілюють системного підходу, тому не забезпечують повноцінного й систематичного розвитку СК вчителів у роботі зі здобувачами освіти, які опинились або можуть опинитися у СЖО. </w:t>
      </w:r>
    </w:p>
    <w:p w14:paraId="7A139B6C" w14:textId="77777777" w:rsidR="00F67CB2" w:rsidRDefault="00F67CB2" w:rsidP="00BE47AE">
      <w:pPr>
        <w:pStyle w:val="ad"/>
        <w:spacing w:after="0" w:line="360" w:lineRule="auto"/>
        <w:ind w:right="223" w:firstLine="707"/>
        <w:jc w:val="both"/>
        <w:rPr>
          <w:sz w:val="28"/>
          <w:szCs w:val="28"/>
        </w:rPr>
      </w:pPr>
      <w:r w:rsidRPr="00F67CB2">
        <w:rPr>
          <w:sz w:val="28"/>
          <w:szCs w:val="28"/>
        </w:rPr>
        <w:t xml:space="preserve">В результаті зазначені вище програми лише частково сприяють формуванню СК працівників, не забезпечуючи її повноцінного розвитку, а також не враховують її системності та комплексності. Аналіз наукових пошуків розвитку СК до роботи зі здобувачами освіти, які опинились у СЖО в ППК, дає підстави стверджувати, що механізми розвитку зазначеної вище компетентності потребують удосконалення та детальнішого вивчення. </w:t>
      </w:r>
    </w:p>
    <w:p w14:paraId="6E3BE558" w14:textId="5D3E7E96" w:rsidR="00F67CB2" w:rsidRDefault="00F67CB2" w:rsidP="00BE47AE">
      <w:pPr>
        <w:pStyle w:val="ad"/>
        <w:spacing w:after="0" w:line="360" w:lineRule="auto"/>
        <w:ind w:right="223" w:firstLine="707"/>
        <w:jc w:val="both"/>
        <w:rPr>
          <w:sz w:val="28"/>
          <w:szCs w:val="28"/>
        </w:rPr>
      </w:pPr>
      <w:r w:rsidRPr="00F67CB2">
        <w:rPr>
          <w:sz w:val="28"/>
          <w:szCs w:val="28"/>
        </w:rPr>
        <w:t>Результати досліджень вказують на необхідність системного підходу до розвитку СК, що враховуватиме психологічні, педагогічні, технологічні та соціокультурні аспекти взаємодії.</w:t>
      </w:r>
    </w:p>
    <w:p w14:paraId="49E5FEA7" w14:textId="77777777" w:rsidR="0025611E" w:rsidRDefault="0025611E" w:rsidP="00BE47AE">
      <w:pPr>
        <w:pStyle w:val="ad"/>
        <w:spacing w:after="0" w:line="360" w:lineRule="auto"/>
        <w:ind w:right="223" w:firstLine="707"/>
        <w:jc w:val="both"/>
        <w:rPr>
          <w:sz w:val="28"/>
          <w:szCs w:val="28"/>
        </w:rPr>
      </w:pPr>
    </w:p>
    <w:p w14:paraId="005496D2" w14:textId="77777777" w:rsidR="000C2D60" w:rsidRDefault="000C2D60" w:rsidP="00BE47AE">
      <w:pPr>
        <w:pStyle w:val="ad"/>
        <w:spacing w:after="0" w:line="360" w:lineRule="auto"/>
        <w:ind w:right="223" w:firstLine="707"/>
        <w:jc w:val="both"/>
        <w:rPr>
          <w:sz w:val="28"/>
          <w:szCs w:val="28"/>
        </w:rPr>
      </w:pPr>
    </w:p>
    <w:p w14:paraId="26FC1EAC" w14:textId="77777777" w:rsidR="000C2D60" w:rsidRDefault="000C2D60" w:rsidP="00BE47AE">
      <w:pPr>
        <w:pStyle w:val="ad"/>
        <w:spacing w:after="0" w:line="360" w:lineRule="auto"/>
        <w:ind w:right="223" w:firstLine="707"/>
        <w:jc w:val="both"/>
        <w:rPr>
          <w:sz w:val="28"/>
          <w:szCs w:val="28"/>
        </w:rPr>
      </w:pPr>
    </w:p>
    <w:p w14:paraId="69854EAF" w14:textId="77777777" w:rsidR="0025611E" w:rsidRDefault="0025611E" w:rsidP="00BE47AE">
      <w:pPr>
        <w:pStyle w:val="ad"/>
        <w:spacing w:after="0" w:line="360" w:lineRule="auto"/>
        <w:ind w:right="223" w:firstLine="707"/>
        <w:jc w:val="both"/>
        <w:rPr>
          <w:sz w:val="28"/>
          <w:szCs w:val="28"/>
        </w:rPr>
      </w:pPr>
    </w:p>
    <w:p w14:paraId="5F79214D" w14:textId="333AF137" w:rsidR="0025611E" w:rsidRPr="007D42FD" w:rsidRDefault="0025611E" w:rsidP="00BE47AE">
      <w:pPr>
        <w:pStyle w:val="ad"/>
        <w:spacing w:after="0" w:line="360" w:lineRule="auto"/>
        <w:ind w:right="223" w:firstLine="707"/>
        <w:jc w:val="both"/>
        <w:rPr>
          <w:b/>
          <w:bCs/>
          <w:sz w:val="28"/>
          <w:szCs w:val="28"/>
        </w:rPr>
      </w:pPr>
      <w:r w:rsidRPr="007D42FD">
        <w:rPr>
          <w:b/>
          <w:bCs/>
          <w:sz w:val="28"/>
          <w:szCs w:val="28"/>
        </w:rPr>
        <w:lastRenderedPageBreak/>
        <w:t xml:space="preserve">2.2. Розробка моделі </w:t>
      </w:r>
      <w:r w:rsidRPr="007D42FD">
        <w:rPr>
          <w:b/>
          <w:bCs/>
          <w:color w:val="000000"/>
          <w:sz w:val="26"/>
          <w:szCs w:val="26"/>
        </w:rPr>
        <w:t>формування соціальної компетентності майбутніх фахівців з соціального забезпечення</w:t>
      </w:r>
    </w:p>
    <w:p w14:paraId="62DE27DB" w14:textId="7FABF3FE" w:rsidR="0025611E" w:rsidRDefault="0025611E" w:rsidP="00BE47AE">
      <w:pPr>
        <w:pStyle w:val="ad"/>
        <w:spacing w:after="0" w:line="360" w:lineRule="auto"/>
        <w:ind w:right="223" w:firstLine="707"/>
        <w:jc w:val="both"/>
        <w:rPr>
          <w:sz w:val="28"/>
          <w:szCs w:val="28"/>
        </w:rPr>
      </w:pPr>
      <w:r>
        <w:rPr>
          <w:sz w:val="28"/>
          <w:szCs w:val="28"/>
        </w:rPr>
        <w:t xml:space="preserve"> </w:t>
      </w:r>
    </w:p>
    <w:p w14:paraId="0BC893DA" w14:textId="77777777" w:rsidR="0025611E" w:rsidRDefault="0025611E" w:rsidP="00BE47AE">
      <w:pPr>
        <w:pStyle w:val="ad"/>
        <w:spacing w:after="0" w:line="360" w:lineRule="auto"/>
        <w:ind w:right="223" w:firstLine="707"/>
        <w:jc w:val="both"/>
        <w:rPr>
          <w:sz w:val="28"/>
          <w:szCs w:val="28"/>
        </w:rPr>
      </w:pPr>
    </w:p>
    <w:p w14:paraId="5A0AC640" w14:textId="77777777" w:rsidR="007D42FD" w:rsidRDefault="0025611E" w:rsidP="00BE47AE">
      <w:pPr>
        <w:pStyle w:val="ad"/>
        <w:spacing w:after="0" w:line="360" w:lineRule="auto"/>
        <w:ind w:right="223" w:firstLine="707"/>
        <w:jc w:val="both"/>
        <w:rPr>
          <w:sz w:val="28"/>
          <w:szCs w:val="28"/>
        </w:rPr>
      </w:pPr>
      <w:r w:rsidRPr="0025611E">
        <w:rPr>
          <w:sz w:val="28"/>
          <w:szCs w:val="28"/>
        </w:rPr>
        <w:t>Попередній аналіз стану формування та розвитку СК виявив її невідповідність актуальним вимогам та викликам. Тому виникає необхідність розробки моделі розвитку СК</w:t>
      </w:r>
      <w:r w:rsidR="007D42FD">
        <w:rPr>
          <w:sz w:val="28"/>
          <w:szCs w:val="28"/>
        </w:rPr>
        <w:t>.</w:t>
      </w:r>
    </w:p>
    <w:p w14:paraId="294A33E4" w14:textId="77777777" w:rsidR="007D42FD" w:rsidRDefault="0025611E" w:rsidP="00BE47AE">
      <w:pPr>
        <w:pStyle w:val="ad"/>
        <w:spacing w:after="0" w:line="360" w:lineRule="auto"/>
        <w:ind w:right="223" w:firstLine="707"/>
        <w:jc w:val="both"/>
        <w:rPr>
          <w:sz w:val="28"/>
          <w:szCs w:val="28"/>
        </w:rPr>
      </w:pPr>
      <w:r w:rsidRPr="0025611E">
        <w:rPr>
          <w:sz w:val="28"/>
          <w:szCs w:val="28"/>
        </w:rPr>
        <w:t xml:space="preserve">Визначимося із суттю поняття «модель». Для більш точного визначення терміну «модель» у контексті даного дослідження, слід звернутися до філософського підґрунтя та визначень цього терміну. </w:t>
      </w:r>
    </w:p>
    <w:p w14:paraId="30806D0F" w14:textId="7FD51859" w:rsidR="007D42FD" w:rsidRDefault="0025611E" w:rsidP="00BE47AE">
      <w:pPr>
        <w:pStyle w:val="ad"/>
        <w:spacing w:after="0" w:line="360" w:lineRule="auto"/>
        <w:ind w:right="223" w:firstLine="707"/>
        <w:jc w:val="both"/>
        <w:rPr>
          <w:sz w:val="28"/>
          <w:szCs w:val="28"/>
        </w:rPr>
      </w:pPr>
      <w:r w:rsidRPr="0025611E">
        <w:rPr>
          <w:sz w:val="28"/>
          <w:szCs w:val="28"/>
        </w:rPr>
        <w:t xml:space="preserve">У філософському розумінні, модель (від лат. </w:t>
      </w:r>
      <w:proofErr w:type="spellStart"/>
      <w:r w:rsidRPr="0025611E">
        <w:rPr>
          <w:sz w:val="28"/>
          <w:szCs w:val="28"/>
        </w:rPr>
        <w:t>modus</w:t>
      </w:r>
      <w:proofErr w:type="spellEnd"/>
      <w:r w:rsidRPr="0025611E">
        <w:rPr>
          <w:sz w:val="28"/>
          <w:szCs w:val="28"/>
        </w:rPr>
        <w:t xml:space="preserve"> - міра) – це аналог чи умовний образ певного об’єкта чи системи об’єктів, що відображає його основні характеристики. Вона служить інструментом для аналізу, пояснення та передбачення певних аспектів реальності</w:t>
      </w:r>
      <w:r w:rsidR="007D42FD">
        <w:rPr>
          <w:sz w:val="28"/>
          <w:szCs w:val="28"/>
        </w:rPr>
        <w:t>.</w:t>
      </w:r>
    </w:p>
    <w:p w14:paraId="05359973" w14:textId="77777777" w:rsidR="007D42FD" w:rsidRDefault="0025611E" w:rsidP="00BE47AE">
      <w:pPr>
        <w:pStyle w:val="ad"/>
        <w:spacing w:after="0" w:line="360" w:lineRule="auto"/>
        <w:ind w:right="223" w:firstLine="707"/>
        <w:jc w:val="both"/>
        <w:rPr>
          <w:sz w:val="28"/>
          <w:szCs w:val="28"/>
        </w:rPr>
      </w:pPr>
      <w:r w:rsidRPr="0025611E">
        <w:rPr>
          <w:sz w:val="28"/>
          <w:szCs w:val="28"/>
        </w:rPr>
        <w:t xml:space="preserve"> С. Гончаренко, видатний український учений, визначає «моделі навчальні» як навчальні посібники, які використовують умовний образ для зображення об’єктів чи систем, зберігаючи при цьому їхню зовнішню схожість та пропорції при певних умовах умовності та схематизації</w:t>
      </w:r>
      <w:r w:rsidR="007D42FD">
        <w:rPr>
          <w:sz w:val="28"/>
          <w:szCs w:val="28"/>
        </w:rPr>
        <w:t>.</w:t>
      </w:r>
    </w:p>
    <w:p w14:paraId="1B4952B7" w14:textId="66F6FE09" w:rsidR="007D42FD" w:rsidRDefault="0025611E" w:rsidP="00BE47AE">
      <w:pPr>
        <w:pStyle w:val="ad"/>
        <w:spacing w:after="0" w:line="360" w:lineRule="auto"/>
        <w:ind w:right="223" w:firstLine="707"/>
        <w:jc w:val="both"/>
        <w:rPr>
          <w:sz w:val="28"/>
          <w:szCs w:val="28"/>
        </w:rPr>
      </w:pPr>
      <w:r w:rsidRPr="0025611E">
        <w:rPr>
          <w:sz w:val="28"/>
          <w:szCs w:val="28"/>
        </w:rPr>
        <w:t>Спільну думку знаходимо з Н. Вознюк, яка зазначає що модель є найповнішою формою концентрації знань, дає можливість відтворити цілісність вивченого об’єкта, його структуру, функціонування, слугує засобом його виміру, дає можливість, урешті-решт, створити опорні схеми діяльності</w:t>
      </w:r>
      <w:r w:rsidR="007D42FD">
        <w:rPr>
          <w:sz w:val="28"/>
          <w:szCs w:val="28"/>
        </w:rPr>
        <w:t>.</w:t>
      </w:r>
    </w:p>
    <w:p w14:paraId="085683C0" w14:textId="77777777" w:rsidR="007D42FD" w:rsidRDefault="0025611E" w:rsidP="00BE47AE">
      <w:pPr>
        <w:pStyle w:val="ad"/>
        <w:spacing w:after="0" w:line="360" w:lineRule="auto"/>
        <w:ind w:right="223" w:firstLine="707"/>
        <w:jc w:val="both"/>
        <w:rPr>
          <w:sz w:val="28"/>
          <w:szCs w:val="28"/>
        </w:rPr>
      </w:pPr>
      <w:r w:rsidRPr="0025611E">
        <w:rPr>
          <w:sz w:val="28"/>
          <w:szCs w:val="28"/>
        </w:rPr>
        <w:t>В. Биков вважає, що модель – це деяке подання (аналог, образ) системи, яка проєктується та відображає особливості й властивості цієї системи, що забезпечують досягнення цілей побудови та використання моделі</w:t>
      </w:r>
      <w:r w:rsidR="007D42FD">
        <w:rPr>
          <w:sz w:val="28"/>
          <w:szCs w:val="28"/>
        </w:rPr>
        <w:t>.</w:t>
      </w:r>
    </w:p>
    <w:p w14:paraId="2BF918B7" w14:textId="77777777" w:rsidR="007D42FD" w:rsidRDefault="0025611E" w:rsidP="00BE47AE">
      <w:pPr>
        <w:pStyle w:val="ad"/>
        <w:spacing w:after="0" w:line="360" w:lineRule="auto"/>
        <w:ind w:right="223" w:firstLine="707"/>
        <w:jc w:val="both"/>
        <w:rPr>
          <w:sz w:val="28"/>
          <w:szCs w:val="28"/>
        </w:rPr>
      </w:pPr>
      <w:r w:rsidRPr="0025611E">
        <w:rPr>
          <w:sz w:val="28"/>
          <w:szCs w:val="28"/>
        </w:rPr>
        <w:t xml:space="preserve">У той же час Т. </w:t>
      </w:r>
      <w:proofErr w:type="spellStart"/>
      <w:r w:rsidRPr="0025611E">
        <w:rPr>
          <w:sz w:val="28"/>
          <w:szCs w:val="28"/>
        </w:rPr>
        <w:t>Сорочан</w:t>
      </w:r>
      <w:proofErr w:type="spellEnd"/>
      <w:r w:rsidRPr="0025611E">
        <w:rPr>
          <w:sz w:val="28"/>
          <w:szCs w:val="28"/>
        </w:rPr>
        <w:t xml:space="preserve"> зазначає, що «в педагогічних дослідженнях модель виступає як ідеальний зразок, орієнтир для виділення істотних властивостей досліджуваного об’єкту</w:t>
      </w:r>
      <w:r w:rsidR="007D42FD">
        <w:rPr>
          <w:sz w:val="28"/>
          <w:szCs w:val="28"/>
        </w:rPr>
        <w:t>.</w:t>
      </w:r>
    </w:p>
    <w:p w14:paraId="06239F8E" w14:textId="1FACC927" w:rsidR="007D42FD" w:rsidRDefault="0025611E" w:rsidP="00BE47AE">
      <w:pPr>
        <w:pStyle w:val="ad"/>
        <w:spacing w:after="0" w:line="360" w:lineRule="auto"/>
        <w:ind w:right="223" w:firstLine="707"/>
        <w:jc w:val="both"/>
        <w:rPr>
          <w:sz w:val="28"/>
          <w:szCs w:val="28"/>
        </w:rPr>
      </w:pPr>
      <w:r w:rsidRPr="0025611E">
        <w:rPr>
          <w:sz w:val="28"/>
          <w:szCs w:val="28"/>
        </w:rPr>
        <w:t>Нам імпонує думка І. Стеценко, яка під «моделлю» розуміє представлення об’єкта, системи чи поняття в деякій абстрактній формі, яка є зручною для наукового дослідження</w:t>
      </w:r>
      <w:r w:rsidR="007D42FD">
        <w:rPr>
          <w:sz w:val="28"/>
          <w:szCs w:val="28"/>
        </w:rPr>
        <w:t>.</w:t>
      </w:r>
    </w:p>
    <w:p w14:paraId="1B6CCF42" w14:textId="77777777" w:rsidR="007D42FD" w:rsidRDefault="0025611E" w:rsidP="00BE47AE">
      <w:pPr>
        <w:pStyle w:val="ad"/>
        <w:spacing w:after="0" w:line="360" w:lineRule="auto"/>
        <w:ind w:right="223" w:firstLine="707"/>
        <w:jc w:val="both"/>
        <w:rPr>
          <w:sz w:val="28"/>
          <w:szCs w:val="28"/>
        </w:rPr>
      </w:pPr>
      <w:r w:rsidRPr="0025611E">
        <w:rPr>
          <w:sz w:val="28"/>
          <w:szCs w:val="28"/>
        </w:rPr>
        <w:lastRenderedPageBreak/>
        <w:t xml:space="preserve">Об’єднуючи ці точки зору, можна стверджувати, що модель – це не лише засіб концентрації знань, але й абстрактна форма представлення об’єкта чи системи, спрямована на досягнення певних цілей дослідження. </w:t>
      </w:r>
    </w:p>
    <w:p w14:paraId="1BD06C60" w14:textId="2360E247" w:rsidR="007D42FD" w:rsidRDefault="0025611E" w:rsidP="00BE47AE">
      <w:pPr>
        <w:pStyle w:val="ad"/>
        <w:spacing w:after="0" w:line="360" w:lineRule="auto"/>
        <w:ind w:right="223" w:firstLine="707"/>
        <w:jc w:val="both"/>
        <w:rPr>
          <w:sz w:val="28"/>
          <w:szCs w:val="28"/>
        </w:rPr>
      </w:pPr>
      <w:r w:rsidRPr="0025611E">
        <w:rPr>
          <w:sz w:val="28"/>
          <w:szCs w:val="28"/>
        </w:rPr>
        <w:t xml:space="preserve">Ця концепція надає можливість враховувати основні аспекти та властивості об’єкта, що є важливим для розробки моделі розвитку СК. </w:t>
      </w:r>
    </w:p>
    <w:p w14:paraId="3350A691" w14:textId="77777777" w:rsidR="007D42FD" w:rsidRDefault="0025611E" w:rsidP="00BE47AE">
      <w:pPr>
        <w:pStyle w:val="ad"/>
        <w:spacing w:after="0" w:line="360" w:lineRule="auto"/>
        <w:ind w:right="223" w:firstLine="707"/>
        <w:jc w:val="both"/>
        <w:rPr>
          <w:sz w:val="28"/>
          <w:szCs w:val="28"/>
        </w:rPr>
      </w:pPr>
      <w:r w:rsidRPr="0025611E">
        <w:rPr>
          <w:sz w:val="28"/>
          <w:szCs w:val="28"/>
        </w:rPr>
        <w:t xml:space="preserve">Модель, в цьому випадку, стає інструментом для вирішення педагогічних завдань та підтримки вчителів у їхній професійній діяльності. </w:t>
      </w:r>
    </w:p>
    <w:p w14:paraId="4615E44F" w14:textId="1C55D1DE" w:rsidR="007D42FD" w:rsidRDefault="0025611E" w:rsidP="00BE47AE">
      <w:pPr>
        <w:pStyle w:val="ad"/>
        <w:spacing w:after="0" w:line="360" w:lineRule="auto"/>
        <w:ind w:right="223" w:firstLine="707"/>
        <w:jc w:val="both"/>
        <w:rPr>
          <w:sz w:val="28"/>
          <w:szCs w:val="28"/>
        </w:rPr>
      </w:pPr>
      <w:r w:rsidRPr="0025611E">
        <w:rPr>
          <w:sz w:val="28"/>
          <w:szCs w:val="28"/>
        </w:rPr>
        <w:t xml:space="preserve">При створенні концептуальної моделі розвитку СК слід врахувати вимоги та сучасні виклики, які визначають необхідність розвитку цієї компетентності. </w:t>
      </w:r>
    </w:p>
    <w:p w14:paraId="5A7D5B27" w14:textId="77777777" w:rsidR="007D42FD" w:rsidRDefault="0025611E" w:rsidP="00BE47AE">
      <w:pPr>
        <w:pStyle w:val="ad"/>
        <w:spacing w:after="0" w:line="360" w:lineRule="auto"/>
        <w:ind w:right="223" w:firstLine="707"/>
        <w:jc w:val="both"/>
        <w:rPr>
          <w:sz w:val="28"/>
          <w:szCs w:val="28"/>
        </w:rPr>
      </w:pPr>
      <w:r w:rsidRPr="0025611E">
        <w:rPr>
          <w:sz w:val="28"/>
          <w:szCs w:val="28"/>
        </w:rPr>
        <w:t>Однак, на наш погляд, доцільно більш докладно розкрити сучасні виклики, з якими стикаються учасники освітнього процесу, а також їх наслідки та вплив на учасників освітнього процесу. Це особливо важливо у зв’язку із збільшенням кількості здобувачів освіти, які опинились або можуть опинитися у СЖО.</w:t>
      </w:r>
    </w:p>
    <w:p w14:paraId="20B705FE" w14:textId="77777777" w:rsidR="007D42FD" w:rsidRDefault="0025611E" w:rsidP="00BE47AE">
      <w:pPr>
        <w:pStyle w:val="ad"/>
        <w:spacing w:after="0" w:line="360" w:lineRule="auto"/>
        <w:ind w:right="223" w:firstLine="707"/>
        <w:jc w:val="both"/>
        <w:rPr>
          <w:sz w:val="28"/>
          <w:szCs w:val="28"/>
        </w:rPr>
      </w:pPr>
      <w:r w:rsidRPr="0025611E">
        <w:rPr>
          <w:sz w:val="28"/>
          <w:szCs w:val="28"/>
        </w:rPr>
        <w:t xml:space="preserve"> Один із важливих викликів, з яким стикається українське суспільство </w:t>
      </w:r>
      <w:r w:rsidR="007D42FD">
        <w:rPr>
          <w:sz w:val="28"/>
          <w:szCs w:val="28"/>
        </w:rPr>
        <w:t>−</w:t>
      </w:r>
      <w:r w:rsidRPr="0025611E">
        <w:rPr>
          <w:sz w:val="28"/>
          <w:szCs w:val="28"/>
        </w:rPr>
        <w:t xml:space="preserve"> військові дії. Це призвело  до серйозних соціальних та економічних наслідків, а також психологічних та емоційних труднощів для всіх учасників освітнього процесу</w:t>
      </w:r>
      <w:r w:rsidR="007D42FD">
        <w:rPr>
          <w:sz w:val="28"/>
          <w:szCs w:val="28"/>
        </w:rPr>
        <w:t>.</w:t>
      </w:r>
    </w:p>
    <w:p w14:paraId="13B044B8" w14:textId="3F87180D" w:rsidR="007D42FD" w:rsidRDefault="0025611E" w:rsidP="00BE47AE">
      <w:pPr>
        <w:pStyle w:val="ad"/>
        <w:spacing w:after="0" w:line="360" w:lineRule="auto"/>
        <w:ind w:right="223" w:firstLine="707"/>
        <w:jc w:val="both"/>
        <w:rPr>
          <w:sz w:val="28"/>
          <w:szCs w:val="28"/>
        </w:rPr>
      </w:pPr>
      <w:r w:rsidRPr="0025611E">
        <w:rPr>
          <w:sz w:val="28"/>
          <w:szCs w:val="28"/>
        </w:rPr>
        <w:t>Ще однією суттєвою подією, яка вплинула на умови освіти, є оголошення надзвичайного стану в галузі охорони здоров’я міжнародного рівня в 2020 році у зв’язку з поширенням коронавірусу. Ця ситуація суттєво змінила формат та методи проведення навчання, вимагаючи від вчителів нових навичок та адаптації до онлайн-формату</w:t>
      </w:r>
      <w:r w:rsidR="007D42FD">
        <w:rPr>
          <w:sz w:val="28"/>
          <w:szCs w:val="28"/>
        </w:rPr>
        <w:t>.</w:t>
      </w:r>
    </w:p>
    <w:p w14:paraId="38C7166E" w14:textId="48B45F57" w:rsidR="007D42FD" w:rsidRDefault="0025611E" w:rsidP="00BE47AE">
      <w:pPr>
        <w:pStyle w:val="ad"/>
        <w:spacing w:after="0" w:line="360" w:lineRule="auto"/>
        <w:ind w:right="223" w:firstLine="707"/>
        <w:jc w:val="both"/>
        <w:rPr>
          <w:sz w:val="28"/>
          <w:szCs w:val="28"/>
        </w:rPr>
      </w:pPr>
      <w:r w:rsidRPr="0025611E">
        <w:rPr>
          <w:sz w:val="28"/>
          <w:szCs w:val="28"/>
        </w:rPr>
        <w:t>Неминучі економічні кризи, що виникають час від часу, також варто враховувати як важливий елемент сучасних викликів для освітнього процесу. Економічна нестабільність може суттєво впливати на різні аспекти освітнього сектору та сприяти виникненню СЖО для різних груп населення</w:t>
      </w:r>
      <w:r w:rsidR="007D42FD">
        <w:rPr>
          <w:sz w:val="28"/>
          <w:szCs w:val="28"/>
        </w:rPr>
        <w:t>.</w:t>
      </w:r>
    </w:p>
    <w:p w14:paraId="4D0A45D4" w14:textId="77777777" w:rsidR="007D42FD" w:rsidRDefault="0025611E" w:rsidP="00BE47AE">
      <w:pPr>
        <w:pStyle w:val="ad"/>
        <w:spacing w:after="0" w:line="360" w:lineRule="auto"/>
        <w:ind w:right="223" w:firstLine="707"/>
        <w:jc w:val="both"/>
        <w:rPr>
          <w:sz w:val="28"/>
          <w:szCs w:val="28"/>
        </w:rPr>
      </w:pPr>
      <w:r w:rsidRPr="0025611E">
        <w:rPr>
          <w:sz w:val="28"/>
          <w:szCs w:val="28"/>
        </w:rPr>
        <w:t xml:space="preserve">Загальне розглядання цих викликів та їх взаємодія в контексті розвитку СК допоможе не лише ліпше зрозуміти сучасний контекст освітньої діяльності, але і створити підґрунтя для розробки більш ефективної та адаптованої концептуальної моделі. </w:t>
      </w:r>
    </w:p>
    <w:p w14:paraId="29B25562" w14:textId="77777777" w:rsidR="007D42FD" w:rsidRDefault="0025611E" w:rsidP="00BE47AE">
      <w:pPr>
        <w:pStyle w:val="ad"/>
        <w:spacing w:after="0" w:line="360" w:lineRule="auto"/>
        <w:ind w:right="223" w:firstLine="707"/>
        <w:jc w:val="both"/>
        <w:rPr>
          <w:sz w:val="28"/>
          <w:szCs w:val="28"/>
        </w:rPr>
      </w:pPr>
      <w:r w:rsidRPr="0025611E">
        <w:rPr>
          <w:sz w:val="28"/>
          <w:szCs w:val="28"/>
        </w:rPr>
        <w:lastRenderedPageBreak/>
        <w:t xml:space="preserve">На основі зазначених сучасних викликів було проведено систематизацію факторів, які призводять до СЖО у здобувачів освіти. Для візуалізації цього аналізу та виокремлення взаємозв’язків між викликами та їх наслідками, використаємо діаграму Венна. </w:t>
      </w:r>
    </w:p>
    <w:p w14:paraId="6AB4F8FC" w14:textId="77777777" w:rsidR="007D42FD" w:rsidRDefault="0025611E" w:rsidP="00BE47AE">
      <w:pPr>
        <w:pStyle w:val="ad"/>
        <w:spacing w:after="0" w:line="360" w:lineRule="auto"/>
        <w:ind w:right="223" w:firstLine="707"/>
        <w:jc w:val="both"/>
        <w:rPr>
          <w:sz w:val="28"/>
          <w:szCs w:val="28"/>
        </w:rPr>
      </w:pPr>
      <w:r w:rsidRPr="0025611E">
        <w:rPr>
          <w:sz w:val="28"/>
          <w:szCs w:val="28"/>
        </w:rPr>
        <w:t>Ця діаграма, також відома як діаграма Ейлера-Венна, зображує всі можливі відносини між кількома підмножинами універсального множини. Вона допомагає у вирішенні завдань логічного виводу та описі механізмів взаємодії між різними елементами аналізу</w:t>
      </w:r>
      <w:r w:rsidR="007D42FD">
        <w:rPr>
          <w:sz w:val="28"/>
          <w:szCs w:val="28"/>
        </w:rPr>
        <w:t>.</w:t>
      </w:r>
    </w:p>
    <w:p w14:paraId="665F677A" w14:textId="7CF6EE03" w:rsidR="007D42FD" w:rsidRDefault="0025611E" w:rsidP="00BE47AE">
      <w:pPr>
        <w:pStyle w:val="ad"/>
        <w:spacing w:after="0" w:line="360" w:lineRule="auto"/>
        <w:ind w:right="223" w:firstLine="707"/>
        <w:jc w:val="both"/>
        <w:rPr>
          <w:sz w:val="28"/>
          <w:szCs w:val="28"/>
        </w:rPr>
      </w:pPr>
      <w:r w:rsidRPr="0025611E">
        <w:rPr>
          <w:sz w:val="28"/>
          <w:szCs w:val="28"/>
        </w:rPr>
        <w:t xml:space="preserve">Ця концепція була розроблена англійським </w:t>
      </w:r>
      <w:proofErr w:type="spellStart"/>
      <w:r w:rsidRPr="0025611E">
        <w:rPr>
          <w:sz w:val="28"/>
          <w:szCs w:val="28"/>
        </w:rPr>
        <w:t>логіком</w:t>
      </w:r>
      <w:proofErr w:type="spellEnd"/>
      <w:r w:rsidRPr="0025611E">
        <w:rPr>
          <w:sz w:val="28"/>
          <w:szCs w:val="28"/>
        </w:rPr>
        <w:t xml:space="preserve"> Джоном </w:t>
      </w:r>
      <w:proofErr w:type="spellStart"/>
      <w:r w:rsidRPr="0025611E">
        <w:rPr>
          <w:sz w:val="28"/>
          <w:szCs w:val="28"/>
        </w:rPr>
        <w:t>Венном</w:t>
      </w:r>
      <w:proofErr w:type="spellEnd"/>
      <w:r w:rsidRPr="0025611E">
        <w:rPr>
          <w:sz w:val="28"/>
          <w:szCs w:val="28"/>
        </w:rPr>
        <w:t xml:space="preserve"> та вперше опублікована в його книзі «Символічна логіка»</w:t>
      </w:r>
      <w:r w:rsidR="007D42FD">
        <w:rPr>
          <w:sz w:val="28"/>
          <w:szCs w:val="28"/>
        </w:rPr>
        <w:t xml:space="preserve">. </w:t>
      </w:r>
      <w:r w:rsidRPr="0025611E">
        <w:rPr>
          <w:sz w:val="28"/>
          <w:szCs w:val="28"/>
        </w:rPr>
        <w:t xml:space="preserve">Діаграми Венна є важливим інструментом для вивчення відносин між множинами та логічних висновків. Відповідно до нашого дослідження діаграма Венна </w:t>
      </w:r>
      <w:proofErr w:type="spellStart"/>
      <w:r w:rsidRPr="0025611E">
        <w:rPr>
          <w:sz w:val="28"/>
          <w:szCs w:val="28"/>
        </w:rPr>
        <w:t>надасть</w:t>
      </w:r>
      <w:proofErr w:type="spellEnd"/>
      <w:r w:rsidRPr="0025611E">
        <w:rPr>
          <w:sz w:val="28"/>
          <w:szCs w:val="28"/>
        </w:rPr>
        <w:t xml:space="preserve"> можливість детально проаналізувати взаємодію між різними викликами та їх наслідками та виділити ключову зону впливу</w:t>
      </w:r>
      <w:r w:rsidR="007D42FD">
        <w:rPr>
          <w:sz w:val="28"/>
          <w:szCs w:val="28"/>
        </w:rPr>
        <w:t>.</w:t>
      </w:r>
    </w:p>
    <w:p w14:paraId="43789A02" w14:textId="77777777" w:rsidR="007D42FD" w:rsidRDefault="0025611E" w:rsidP="00BE47AE">
      <w:pPr>
        <w:pStyle w:val="ad"/>
        <w:spacing w:after="0" w:line="360" w:lineRule="auto"/>
        <w:ind w:right="223" w:firstLine="707"/>
        <w:jc w:val="both"/>
        <w:rPr>
          <w:sz w:val="28"/>
          <w:szCs w:val="28"/>
        </w:rPr>
      </w:pPr>
      <w:r w:rsidRPr="0025611E">
        <w:rPr>
          <w:sz w:val="28"/>
          <w:szCs w:val="28"/>
        </w:rPr>
        <w:t>Діаграма Венна є відмінним інструментом для візуалізації та аналізу взаємозв’язків</w:t>
      </w:r>
      <w:r w:rsidR="007D42FD">
        <w:rPr>
          <w:sz w:val="28"/>
          <w:szCs w:val="28"/>
        </w:rPr>
        <w:t>.</w:t>
      </w:r>
    </w:p>
    <w:p w14:paraId="35C02AB9" w14:textId="64CF1E11" w:rsidR="007D42FD" w:rsidRDefault="0025611E" w:rsidP="00BE47AE">
      <w:pPr>
        <w:pStyle w:val="ad"/>
        <w:spacing w:after="0" w:line="360" w:lineRule="auto"/>
        <w:ind w:right="223" w:firstLine="707"/>
        <w:jc w:val="both"/>
        <w:rPr>
          <w:sz w:val="28"/>
          <w:szCs w:val="28"/>
        </w:rPr>
      </w:pPr>
      <w:r w:rsidRPr="0025611E">
        <w:rPr>
          <w:sz w:val="28"/>
          <w:szCs w:val="28"/>
        </w:rPr>
        <w:t>Відповідно на нашого дослідження вона візуалізує  зв’язки між основними викликами, такими як військові дії, пандемія та економічні кризи</w:t>
      </w:r>
      <w:r w:rsidR="007D42FD">
        <w:rPr>
          <w:sz w:val="28"/>
          <w:szCs w:val="28"/>
        </w:rPr>
        <w:t>.</w:t>
      </w:r>
    </w:p>
    <w:p w14:paraId="2EFA942C" w14:textId="77777777" w:rsidR="007D42FD" w:rsidRDefault="0025611E" w:rsidP="00BE47AE">
      <w:pPr>
        <w:pStyle w:val="ad"/>
        <w:spacing w:after="0" w:line="360" w:lineRule="auto"/>
        <w:ind w:right="223" w:firstLine="707"/>
        <w:jc w:val="both"/>
        <w:rPr>
          <w:sz w:val="28"/>
          <w:szCs w:val="28"/>
        </w:rPr>
      </w:pPr>
      <w:r w:rsidRPr="0025611E">
        <w:rPr>
          <w:sz w:val="28"/>
          <w:szCs w:val="28"/>
        </w:rPr>
        <w:t xml:space="preserve">За допомогою цієї діаграми можна відзначити загальні наслідки цих викликів та їх ключову зону впливу на учасників освітнього процесу. </w:t>
      </w:r>
    </w:p>
    <w:p w14:paraId="383D3DD9" w14:textId="77777777" w:rsidR="007D42FD" w:rsidRDefault="0025611E" w:rsidP="00BE47AE">
      <w:pPr>
        <w:pStyle w:val="ad"/>
        <w:spacing w:after="0" w:line="360" w:lineRule="auto"/>
        <w:ind w:right="223" w:firstLine="707"/>
        <w:jc w:val="both"/>
        <w:rPr>
          <w:sz w:val="28"/>
          <w:szCs w:val="28"/>
        </w:rPr>
      </w:pPr>
      <w:r w:rsidRPr="0025611E">
        <w:rPr>
          <w:sz w:val="28"/>
          <w:szCs w:val="28"/>
        </w:rPr>
        <w:t xml:space="preserve">Пандемія та економічні кризи викликають такі наслідки, як збільшення безробіття, погіршення фінансового стану, зростання бідності та соціальної нерівності. </w:t>
      </w:r>
    </w:p>
    <w:p w14:paraId="1460C971" w14:textId="77777777" w:rsidR="007D42FD" w:rsidRDefault="0025611E" w:rsidP="00BE47AE">
      <w:pPr>
        <w:pStyle w:val="ad"/>
        <w:spacing w:after="0" w:line="360" w:lineRule="auto"/>
        <w:ind w:right="223" w:firstLine="707"/>
        <w:jc w:val="both"/>
        <w:rPr>
          <w:sz w:val="28"/>
          <w:szCs w:val="28"/>
        </w:rPr>
      </w:pPr>
      <w:r w:rsidRPr="0025611E">
        <w:rPr>
          <w:sz w:val="28"/>
          <w:szCs w:val="28"/>
        </w:rPr>
        <w:t>Економічні кризи та військові дії можуть спричинити вимушену міграцію, внутрішнє переселення, руйнування шкіл та житла. Військові дії та пандемія ведуть до втрат батьків та родичів, а також можуть призвести до зменшення доступності освіти та соціальної ізоляції. Усі ці наслідки взаємодіють між собою, ускладнюючи життя здобувачів освіти та вимагаючи комплексного підходу для їх вирішення та підтримки.</w:t>
      </w:r>
    </w:p>
    <w:p w14:paraId="1C10723C" w14:textId="77777777" w:rsidR="007D42FD" w:rsidRDefault="0025611E" w:rsidP="00BE47AE">
      <w:pPr>
        <w:pStyle w:val="ad"/>
        <w:spacing w:after="0" w:line="360" w:lineRule="auto"/>
        <w:ind w:right="223" w:firstLine="707"/>
        <w:jc w:val="both"/>
        <w:rPr>
          <w:sz w:val="28"/>
          <w:szCs w:val="28"/>
        </w:rPr>
      </w:pPr>
      <w:r w:rsidRPr="0025611E">
        <w:rPr>
          <w:sz w:val="28"/>
          <w:szCs w:val="28"/>
        </w:rPr>
        <w:t xml:space="preserve"> Виклики, які були описані раніше, ведуть до емоційного та психологічного стресу, що робить їх ключовою зоною впливу на здобувачів освіти. Це </w:t>
      </w:r>
      <w:r w:rsidRPr="0025611E">
        <w:rPr>
          <w:sz w:val="28"/>
          <w:szCs w:val="28"/>
        </w:rPr>
        <w:lastRenderedPageBreak/>
        <w:t xml:space="preserve">відображено як загальний аспект, що є спільним для всіх вищезазначених викликів у центрі діаграми, де три кола-виклики перетинаються. Ця ключова зона впливу може призвести до різноманітних психоемоційних негативних наслідків для учасників освітнього процесу. </w:t>
      </w:r>
    </w:p>
    <w:p w14:paraId="7E3F0256" w14:textId="77777777" w:rsidR="007D42FD" w:rsidRDefault="0025611E" w:rsidP="007D42FD">
      <w:pPr>
        <w:pStyle w:val="ad"/>
        <w:spacing w:after="0" w:line="360" w:lineRule="auto"/>
        <w:ind w:right="223" w:firstLine="707"/>
        <w:jc w:val="both"/>
        <w:rPr>
          <w:sz w:val="28"/>
          <w:szCs w:val="28"/>
        </w:rPr>
      </w:pPr>
      <w:r w:rsidRPr="0025611E">
        <w:rPr>
          <w:sz w:val="28"/>
          <w:szCs w:val="28"/>
        </w:rPr>
        <w:t xml:space="preserve">Серйозний стрес, тривожність та депресія можуть  призвести до погіршення психічного стану, загрози для психічного здоров’я та зниження якості життя. </w:t>
      </w:r>
    </w:p>
    <w:p w14:paraId="294D078C" w14:textId="0B275044" w:rsidR="007D42FD" w:rsidRDefault="0025611E" w:rsidP="007D42FD">
      <w:pPr>
        <w:pStyle w:val="ad"/>
        <w:spacing w:after="0" w:line="360" w:lineRule="auto"/>
        <w:ind w:right="223" w:firstLine="707"/>
        <w:jc w:val="both"/>
        <w:rPr>
          <w:sz w:val="28"/>
          <w:szCs w:val="28"/>
        </w:rPr>
      </w:pPr>
      <w:r w:rsidRPr="0025611E">
        <w:rPr>
          <w:sz w:val="28"/>
          <w:szCs w:val="28"/>
        </w:rPr>
        <w:t xml:space="preserve">Ці емоційні та психологічні труднощі можуть також призвести до зниження освітньої продуктивності, втрати інтересу до навчання та взагалі до відчуття відчуження від освітнього процесу. </w:t>
      </w:r>
    </w:p>
    <w:p w14:paraId="18589D51" w14:textId="6FE7C3BC" w:rsidR="007D42FD" w:rsidRDefault="0025611E" w:rsidP="007D42FD">
      <w:pPr>
        <w:pStyle w:val="ad"/>
        <w:spacing w:after="0" w:line="360" w:lineRule="auto"/>
        <w:ind w:right="223" w:firstLine="707"/>
        <w:jc w:val="both"/>
        <w:rPr>
          <w:sz w:val="28"/>
          <w:szCs w:val="28"/>
        </w:rPr>
      </w:pPr>
      <w:r w:rsidRPr="0025611E">
        <w:rPr>
          <w:sz w:val="28"/>
          <w:szCs w:val="28"/>
        </w:rPr>
        <w:t>Важливо враховувати, що тривалість та інтенсивність цих негативних впливів можуть мати серйозні наслідки на загальний розвиток учасників освітнього процесу.</w:t>
      </w:r>
    </w:p>
    <w:p w14:paraId="6DD66866" w14:textId="77777777" w:rsidR="007D42FD" w:rsidRDefault="0025611E" w:rsidP="00BE47AE">
      <w:pPr>
        <w:pStyle w:val="ad"/>
        <w:spacing w:after="0" w:line="360" w:lineRule="auto"/>
        <w:ind w:right="223" w:firstLine="707"/>
        <w:jc w:val="both"/>
        <w:rPr>
          <w:sz w:val="28"/>
          <w:szCs w:val="28"/>
        </w:rPr>
      </w:pPr>
      <w:r w:rsidRPr="0025611E">
        <w:rPr>
          <w:sz w:val="28"/>
          <w:szCs w:val="28"/>
        </w:rPr>
        <w:t xml:space="preserve"> Глибокий аналіз викликів та їх наслідків є важливим етапом у процесі формування СК вчителів для ефективної роботи зі здобувачами освіти, які опинилися або можуть опинитися у СЖО. </w:t>
      </w:r>
    </w:p>
    <w:p w14:paraId="45BD9508" w14:textId="77777777" w:rsidR="007D42FD" w:rsidRDefault="0025611E" w:rsidP="00BE47AE">
      <w:pPr>
        <w:pStyle w:val="ad"/>
        <w:spacing w:after="0" w:line="360" w:lineRule="auto"/>
        <w:ind w:right="223" w:firstLine="707"/>
        <w:jc w:val="both"/>
        <w:rPr>
          <w:sz w:val="28"/>
          <w:szCs w:val="28"/>
        </w:rPr>
      </w:pPr>
      <w:r w:rsidRPr="0025611E">
        <w:rPr>
          <w:sz w:val="28"/>
          <w:szCs w:val="28"/>
        </w:rPr>
        <w:t>При врахуванні взаємодії різних викликів та їхніх наслідків важливо не лише розглядати конкретні проблеми, але й аналізувати взаємозв’язки та вплив цих факторів на різні аспекти життя здобувачів освіти.</w:t>
      </w:r>
    </w:p>
    <w:p w14:paraId="5105F4F5" w14:textId="77777777" w:rsidR="007D42FD" w:rsidRDefault="0025611E" w:rsidP="00BE47AE">
      <w:pPr>
        <w:pStyle w:val="ad"/>
        <w:spacing w:after="0" w:line="360" w:lineRule="auto"/>
        <w:ind w:right="223" w:firstLine="707"/>
        <w:jc w:val="both"/>
        <w:rPr>
          <w:sz w:val="28"/>
          <w:szCs w:val="28"/>
        </w:rPr>
      </w:pPr>
      <w:r w:rsidRPr="0025611E">
        <w:rPr>
          <w:sz w:val="28"/>
          <w:szCs w:val="28"/>
        </w:rPr>
        <w:t xml:space="preserve"> У зв’язку зі складністю викликів та їх впливом на здобувачів освіти, розвиток СК стає стратегічно важливим елементом підготовки педагогічних працівників до роботи в умовах соціальної нестабільності. Разом з цим важливо зауважити, що сучасні виклики сприяють реактивним змінам у нормативно-правових документах, що регулюють організацію освітнього процесу. Це спонукає створенню безпечного освітнього середовища та надання соціальної підтримки здобувачам освіти, зокрема тим, які опинились або можуть опинитися у СЖО. </w:t>
      </w:r>
    </w:p>
    <w:p w14:paraId="69FF89A1" w14:textId="77777777" w:rsidR="007D42FD" w:rsidRDefault="0025611E" w:rsidP="00BE47AE">
      <w:pPr>
        <w:pStyle w:val="ad"/>
        <w:spacing w:after="0" w:line="360" w:lineRule="auto"/>
        <w:ind w:right="223" w:firstLine="707"/>
        <w:jc w:val="both"/>
        <w:rPr>
          <w:sz w:val="28"/>
          <w:szCs w:val="28"/>
        </w:rPr>
      </w:pPr>
      <w:r w:rsidRPr="0025611E">
        <w:rPr>
          <w:sz w:val="28"/>
          <w:szCs w:val="28"/>
        </w:rPr>
        <w:t xml:space="preserve">Нормативно-правові документи безпосередньо надходять до районного Управління освіти, яке, в свою чергу, інформує про їх зміст та вимоги. Ураховуючи вимоги, а також сучасні виклики та об’єм нових нормативно правових документів в галузі освіти. </w:t>
      </w:r>
    </w:p>
    <w:p w14:paraId="06E399A7" w14:textId="77777777" w:rsidR="007D42FD" w:rsidRDefault="0025611E" w:rsidP="00BE47AE">
      <w:pPr>
        <w:pStyle w:val="ad"/>
        <w:spacing w:after="0" w:line="360" w:lineRule="auto"/>
        <w:ind w:right="223" w:firstLine="707"/>
        <w:jc w:val="both"/>
        <w:rPr>
          <w:sz w:val="28"/>
          <w:szCs w:val="28"/>
        </w:rPr>
      </w:pPr>
      <w:r w:rsidRPr="0025611E">
        <w:rPr>
          <w:sz w:val="28"/>
          <w:szCs w:val="28"/>
        </w:rPr>
        <w:lastRenderedPageBreak/>
        <w:t>На підставі зазначеного вище нами створена концептуальна модель розвитку СК</w:t>
      </w:r>
      <w:r w:rsidR="007D42FD">
        <w:rPr>
          <w:sz w:val="28"/>
          <w:szCs w:val="28"/>
        </w:rPr>
        <w:t>.</w:t>
      </w:r>
    </w:p>
    <w:p w14:paraId="6F3D3D41" w14:textId="1B63CBB2" w:rsidR="007D42FD" w:rsidRDefault="0025611E" w:rsidP="00BE47AE">
      <w:pPr>
        <w:pStyle w:val="ad"/>
        <w:spacing w:after="0" w:line="360" w:lineRule="auto"/>
        <w:ind w:right="223" w:firstLine="707"/>
        <w:jc w:val="both"/>
        <w:rPr>
          <w:sz w:val="28"/>
          <w:szCs w:val="28"/>
        </w:rPr>
      </w:pPr>
      <w:r w:rsidRPr="0025611E">
        <w:rPr>
          <w:sz w:val="28"/>
          <w:szCs w:val="28"/>
        </w:rPr>
        <w:t>Визначена модель буде сприяти ефективному розвитку СК та покращенню їхніх навичок, що дозволить їм виконувати свою діяльність на вищому рівні.</w:t>
      </w:r>
    </w:p>
    <w:p w14:paraId="3A14062C" w14:textId="77777777" w:rsidR="007D42FD" w:rsidRDefault="0025611E" w:rsidP="00BE47AE">
      <w:pPr>
        <w:pStyle w:val="ad"/>
        <w:spacing w:after="0" w:line="360" w:lineRule="auto"/>
        <w:ind w:right="223" w:firstLine="707"/>
        <w:jc w:val="both"/>
        <w:rPr>
          <w:sz w:val="28"/>
          <w:szCs w:val="28"/>
        </w:rPr>
      </w:pPr>
      <w:r w:rsidRPr="0025611E">
        <w:rPr>
          <w:sz w:val="28"/>
          <w:szCs w:val="28"/>
        </w:rPr>
        <w:t xml:space="preserve"> Слід зауважити, що для якісного розвитку СК необхідно розуміти, що цей процес об’єднує певну кількість знань в частині педагогіки, психології, соціології та навіть юриспруденції. </w:t>
      </w:r>
    </w:p>
    <w:p w14:paraId="3DD09D1E" w14:textId="5E9BD758" w:rsidR="0025611E" w:rsidRDefault="0025611E" w:rsidP="00BE47AE">
      <w:pPr>
        <w:pStyle w:val="ad"/>
        <w:spacing w:after="0" w:line="360" w:lineRule="auto"/>
        <w:ind w:right="223" w:firstLine="707"/>
        <w:jc w:val="both"/>
        <w:rPr>
          <w:sz w:val="28"/>
          <w:szCs w:val="28"/>
        </w:rPr>
      </w:pPr>
      <w:r w:rsidRPr="0025611E">
        <w:rPr>
          <w:sz w:val="28"/>
          <w:szCs w:val="28"/>
        </w:rPr>
        <w:t>Крім того, не менш важливим є вміння ефективно застосовувати ці знання на  практиці для успішного виконання своїх обов’язків</w:t>
      </w:r>
      <w:r w:rsidR="007D42FD">
        <w:rPr>
          <w:sz w:val="28"/>
          <w:szCs w:val="28"/>
        </w:rPr>
        <w:t>.</w:t>
      </w:r>
    </w:p>
    <w:p w14:paraId="0AC58AD9" w14:textId="77777777" w:rsidR="0067601F" w:rsidRDefault="0067601F" w:rsidP="00BE47AE">
      <w:pPr>
        <w:pStyle w:val="ad"/>
        <w:spacing w:after="0" w:line="360" w:lineRule="auto"/>
        <w:ind w:right="223" w:firstLine="707"/>
        <w:jc w:val="both"/>
        <w:rPr>
          <w:sz w:val="28"/>
          <w:szCs w:val="28"/>
        </w:rPr>
      </w:pPr>
      <w:r w:rsidRPr="0067601F">
        <w:rPr>
          <w:sz w:val="28"/>
          <w:szCs w:val="28"/>
        </w:rPr>
        <w:t xml:space="preserve">Одночасно, аналіз діаграми Венна вказує на те, що взаємозв’язок між викликами та їх наслідками обумовлює інтеграційні аспекти у процесі розвитку СК. </w:t>
      </w:r>
    </w:p>
    <w:p w14:paraId="7501F825" w14:textId="77777777" w:rsidR="0067601F" w:rsidRDefault="0067601F" w:rsidP="00BE47AE">
      <w:pPr>
        <w:pStyle w:val="ad"/>
        <w:spacing w:after="0" w:line="360" w:lineRule="auto"/>
        <w:ind w:right="223" w:firstLine="707"/>
        <w:jc w:val="both"/>
        <w:rPr>
          <w:sz w:val="28"/>
          <w:szCs w:val="28"/>
        </w:rPr>
      </w:pPr>
      <w:r w:rsidRPr="0067601F">
        <w:rPr>
          <w:sz w:val="28"/>
          <w:szCs w:val="28"/>
        </w:rPr>
        <w:t>Цей інтеграційний підхід свідчить про необхідність розглядати СК вчителів як комплексний процес, який включає в себе не лише теоретичні знання, але й їхню практичну застосовність у реальному житті. Відповідно, навички взаємодії зі здобувачами освіти з різними соціальними потребами та обставинами стають не менш важливими, ніж самі теоретичні знання.</w:t>
      </w:r>
    </w:p>
    <w:p w14:paraId="5E4E3CAC" w14:textId="77777777" w:rsidR="0067601F" w:rsidRDefault="0067601F" w:rsidP="00BE47AE">
      <w:pPr>
        <w:pStyle w:val="ad"/>
        <w:spacing w:after="0" w:line="360" w:lineRule="auto"/>
        <w:ind w:right="223" w:firstLine="707"/>
        <w:jc w:val="both"/>
        <w:rPr>
          <w:sz w:val="28"/>
          <w:szCs w:val="28"/>
        </w:rPr>
      </w:pPr>
      <w:r w:rsidRPr="0067601F">
        <w:rPr>
          <w:sz w:val="28"/>
          <w:szCs w:val="28"/>
        </w:rPr>
        <w:t xml:space="preserve"> Такий підхід дозволить створити сприятливі умови для розвитку СК та покращення якості навчання та виховання. Згідно із Великим тлумачним словником сучасної української мови, «об’єднання різноманітних аспектів у єдиний функціональний комплекс  називається інтеграцією»</w:t>
      </w:r>
      <w:r>
        <w:rPr>
          <w:sz w:val="28"/>
          <w:szCs w:val="28"/>
        </w:rPr>
        <w:t>.</w:t>
      </w:r>
    </w:p>
    <w:p w14:paraId="2DE3A73A" w14:textId="77777777" w:rsidR="0067601F" w:rsidRDefault="0067601F" w:rsidP="00BE47AE">
      <w:pPr>
        <w:pStyle w:val="ad"/>
        <w:spacing w:after="0" w:line="360" w:lineRule="auto"/>
        <w:ind w:right="223" w:firstLine="707"/>
        <w:jc w:val="both"/>
        <w:rPr>
          <w:sz w:val="28"/>
          <w:szCs w:val="28"/>
        </w:rPr>
      </w:pPr>
      <w:r w:rsidRPr="0067601F">
        <w:rPr>
          <w:sz w:val="28"/>
          <w:szCs w:val="28"/>
        </w:rPr>
        <w:t>Поняття інтеграції широко використовується не лише в конкретних науках, але і в наукознавстві та філософії науки. Проте, ця широта використання призводить до труднощів у застосуванні даного терміну під час аналізу тенденцій розвитку певної галузі людського знання</w:t>
      </w:r>
      <w:r>
        <w:rPr>
          <w:sz w:val="28"/>
          <w:szCs w:val="28"/>
        </w:rPr>
        <w:t>.</w:t>
      </w:r>
    </w:p>
    <w:p w14:paraId="54352399" w14:textId="77777777" w:rsidR="0067601F" w:rsidRDefault="0067601F" w:rsidP="00BE47AE">
      <w:pPr>
        <w:pStyle w:val="ad"/>
        <w:spacing w:after="0" w:line="360" w:lineRule="auto"/>
        <w:ind w:right="223" w:firstLine="707"/>
        <w:jc w:val="both"/>
        <w:rPr>
          <w:sz w:val="28"/>
          <w:szCs w:val="28"/>
        </w:rPr>
      </w:pPr>
      <w:r w:rsidRPr="0067601F">
        <w:rPr>
          <w:sz w:val="28"/>
          <w:szCs w:val="28"/>
        </w:rPr>
        <w:t xml:space="preserve">Визначимося із суттю понять «інтеграція» та «педагогічна інтеграція». Нам близька думка Н. Костюк, яка визначає інтеграцію як «процес взаємодії елементів з визначеними властивостями. </w:t>
      </w:r>
    </w:p>
    <w:p w14:paraId="13DB0BB3" w14:textId="555C9D67" w:rsidR="0067601F" w:rsidRDefault="0067601F" w:rsidP="00BE47AE">
      <w:pPr>
        <w:pStyle w:val="ad"/>
        <w:spacing w:after="0" w:line="360" w:lineRule="auto"/>
        <w:ind w:right="223" w:firstLine="707"/>
        <w:jc w:val="both"/>
        <w:rPr>
          <w:sz w:val="28"/>
          <w:szCs w:val="28"/>
        </w:rPr>
      </w:pPr>
      <w:r w:rsidRPr="0067601F">
        <w:rPr>
          <w:sz w:val="28"/>
          <w:szCs w:val="28"/>
        </w:rPr>
        <w:t xml:space="preserve">Цей процес супроводжується встановленням, ускладненням і зміцненням суттєвих </w:t>
      </w:r>
      <w:proofErr w:type="spellStart"/>
      <w:r w:rsidRPr="0067601F">
        <w:rPr>
          <w:sz w:val="28"/>
          <w:szCs w:val="28"/>
        </w:rPr>
        <w:t>зв’язків</w:t>
      </w:r>
      <w:proofErr w:type="spellEnd"/>
      <w:r w:rsidRPr="0067601F">
        <w:rPr>
          <w:sz w:val="28"/>
          <w:szCs w:val="28"/>
        </w:rPr>
        <w:t xml:space="preserve"> між цими елементами на основі достатньої підстави. В результаті формується інтегрований об’єкт або цілісна система з новими </w:t>
      </w:r>
      <w:r w:rsidRPr="0067601F">
        <w:rPr>
          <w:sz w:val="28"/>
          <w:szCs w:val="28"/>
        </w:rPr>
        <w:lastRenderedPageBreak/>
        <w:t>властивостями, при цьому зберігаються індивідуальні характеристики вихідних елементів»</w:t>
      </w:r>
      <w:r>
        <w:rPr>
          <w:sz w:val="28"/>
          <w:szCs w:val="28"/>
        </w:rPr>
        <w:t>.</w:t>
      </w:r>
    </w:p>
    <w:p w14:paraId="34068F48" w14:textId="0C29A8BD" w:rsidR="0067601F" w:rsidRDefault="0067601F" w:rsidP="00BE47AE">
      <w:pPr>
        <w:pStyle w:val="ad"/>
        <w:spacing w:after="0" w:line="360" w:lineRule="auto"/>
        <w:ind w:right="223" w:firstLine="707"/>
        <w:jc w:val="both"/>
        <w:rPr>
          <w:sz w:val="28"/>
          <w:szCs w:val="28"/>
        </w:rPr>
      </w:pPr>
      <w:r w:rsidRPr="0067601F">
        <w:rPr>
          <w:sz w:val="28"/>
          <w:szCs w:val="28"/>
        </w:rPr>
        <w:t xml:space="preserve"> І. Козловська акцентує увагу «на процесуальному та результативному аспектах інтеграції, вважаючи її як процес і результат створення нерозривно зв’язаного та єдиного»</w:t>
      </w:r>
      <w:r>
        <w:rPr>
          <w:sz w:val="28"/>
          <w:szCs w:val="28"/>
        </w:rPr>
        <w:t>.</w:t>
      </w:r>
    </w:p>
    <w:p w14:paraId="1E00970F" w14:textId="77777777" w:rsidR="0067601F" w:rsidRDefault="0067601F" w:rsidP="00BE47AE">
      <w:pPr>
        <w:pStyle w:val="ad"/>
        <w:spacing w:after="0" w:line="360" w:lineRule="auto"/>
        <w:ind w:right="223" w:firstLine="707"/>
        <w:jc w:val="both"/>
        <w:rPr>
          <w:sz w:val="28"/>
          <w:szCs w:val="28"/>
        </w:rPr>
      </w:pPr>
      <w:r w:rsidRPr="0067601F">
        <w:rPr>
          <w:sz w:val="28"/>
          <w:szCs w:val="28"/>
        </w:rPr>
        <w:t>Є. Іванченко визначає інтеграцію «як свідоме, доцільне об’єднання та координацію елементів навчально-виховного процесу (які досягли стану зрілості) на гуманістичних засадах із урахуванням процесів глобалізації, що забезпечує цілісність й інформативну ємність знань та гармонійний розвиток особистості того, хто навчається; призводить до якісно нового рівня професійної підготовки майбутніх фахівців»</w:t>
      </w:r>
      <w:r>
        <w:rPr>
          <w:sz w:val="28"/>
          <w:szCs w:val="28"/>
        </w:rPr>
        <w:t>.</w:t>
      </w:r>
    </w:p>
    <w:p w14:paraId="6223BDB3" w14:textId="4CFC80F3" w:rsidR="0067601F" w:rsidRDefault="0067601F" w:rsidP="00BE47AE">
      <w:pPr>
        <w:pStyle w:val="ad"/>
        <w:spacing w:after="0" w:line="360" w:lineRule="auto"/>
        <w:ind w:right="223" w:firstLine="707"/>
        <w:jc w:val="both"/>
        <w:rPr>
          <w:sz w:val="28"/>
          <w:szCs w:val="28"/>
        </w:rPr>
      </w:pPr>
      <w:r w:rsidRPr="0067601F">
        <w:rPr>
          <w:sz w:val="28"/>
          <w:szCs w:val="28"/>
        </w:rPr>
        <w:t xml:space="preserve"> Ми погоджуємось із думкою І. Козловської, яка зазначає, що «інтеграція – це процес взаємодії елементів (з необхідними властивостями), що супроводжується 85 встановленням, ускладненням та зміцненням істотних </w:t>
      </w:r>
      <w:proofErr w:type="spellStart"/>
      <w:r w:rsidRPr="0067601F">
        <w:rPr>
          <w:sz w:val="28"/>
          <w:szCs w:val="28"/>
        </w:rPr>
        <w:t>зв’язків</w:t>
      </w:r>
      <w:proofErr w:type="spellEnd"/>
      <w:r w:rsidRPr="0067601F">
        <w:rPr>
          <w:sz w:val="28"/>
          <w:szCs w:val="28"/>
        </w:rPr>
        <w:t xml:space="preserve"> між цими елементами на основі достатньої підстави, в результаті якої формується цілісний, системний інтегрований об’єкт з якісно новими властивостями, в структурі якого зберігаються індивідуальні властивості вихідних елементів»</w:t>
      </w:r>
      <w:r>
        <w:rPr>
          <w:sz w:val="28"/>
          <w:szCs w:val="28"/>
        </w:rPr>
        <w:t>.</w:t>
      </w:r>
    </w:p>
    <w:p w14:paraId="4FB23794" w14:textId="599AB888" w:rsidR="0067601F" w:rsidRDefault="0067601F" w:rsidP="00BE47AE">
      <w:pPr>
        <w:pStyle w:val="ad"/>
        <w:spacing w:after="0" w:line="360" w:lineRule="auto"/>
        <w:ind w:right="223" w:firstLine="707"/>
        <w:jc w:val="both"/>
        <w:rPr>
          <w:sz w:val="28"/>
          <w:szCs w:val="28"/>
        </w:rPr>
      </w:pPr>
      <w:r w:rsidRPr="0067601F">
        <w:rPr>
          <w:sz w:val="28"/>
          <w:szCs w:val="28"/>
        </w:rPr>
        <w:t xml:space="preserve">Разом з цим «інтеграція докорінно змінює зміст та структуру сучасного наукового знання, </w:t>
      </w:r>
      <w:proofErr w:type="spellStart"/>
      <w:r w:rsidRPr="0067601F">
        <w:rPr>
          <w:sz w:val="28"/>
          <w:szCs w:val="28"/>
        </w:rPr>
        <w:t>інтелектуально</w:t>
      </w:r>
      <w:proofErr w:type="spellEnd"/>
      <w:r w:rsidRPr="0067601F">
        <w:rPr>
          <w:sz w:val="28"/>
          <w:szCs w:val="28"/>
        </w:rPr>
        <w:t>-концептуальні можливості окремих наук. Це найважливіший засіб досягнення єдності знань у змістовому, структурному, логіко гносеологічному, науково-організаційному, лінгвістичному, семантичному, соціальному, загально- і окремо методичному педагогічних аспектах»</w:t>
      </w:r>
      <w:r>
        <w:rPr>
          <w:sz w:val="28"/>
          <w:szCs w:val="28"/>
        </w:rPr>
        <w:t>.</w:t>
      </w:r>
      <w:r w:rsidRPr="0067601F">
        <w:rPr>
          <w:sz w:val="28"/>
          <w:szCs w:val="28"/>
        </w:rPr>
        <w:t xml:space="preserve"> </w:t>
      </w:r>
    </w:p>
    <w:p w14:paraId="402F0CB8" w14:textId="3D7D77B2" w:rsidR="0067601F" w:rsidRDefault="0067601F" w:rsidP="00BE47AE">
      <w:pPr>
        <w:pStyle w:val="ad"/>
        <w:spacing w:after="0" w:line="360" w:lineRule="auto"/>
        <w:ind w:right="223" w:firstLine="707"/>
        <w:jc w:val="both"/>
        <w:rPr>
          <w:sz w:val="28"/>
          <w:szCs w:val="28"/>
        </w:rPr>
      </w:pPr>
      <w:r w:rsidRPr="0067601F">
        <w:rPr>
          <w:sz w:val="28"/>
          <w:szCs w:val="28"/>
        </w:rPr>
        <w:t>На думку М. Іванчук, педагогічна інтеграція є доцільно організованим зв’язком однотипних частин і елементів змісту, форм і методів навчання в рамках освітньої системи, що веде до саморозвитку особистості</w:t>
      </w:r>
      <w:r>
        <w:rPr>
          <w:sz w:val="28"/>
          <w:szCs w:val="28"/>
        </w:rPr>
        <w:t>.</w:t>
      </w:r>
    </w:p>
    <w:p w14:paraId="144AA1AF" w14:textId="77777777" w:rsidR="0067601F" w:rsidRDefault="0067601F" w:rsidP="00BE47AE">
      <w:pPr>
        <w:pStyle w:val="ad"/>
        <w:spacing w:after="0" w:line="360" w:lineRule="auto"/>
        <w:ind w:right="223" w:firstLine="707"/>
        <w:jc w:val="both"/>
        <w:rPr>
          <w:sz w:val="28"/>
          <w:szCs w:val="28"/>
        </w:rPr>
      </w:pPr>
      <w:r w:rsidRPr="0067601F">
        <w:rPr>
          <w:sz w:val="28"/>
          <w:szCs w:val="28"/>
        </w:rPr>
        <w:t xml:space="preserve">Погоджуємось і з думкою О. Вознюк, яка вважає «педагогічну інтеграцію як необхідну умову модернізації змісту освіти сприяє формуванню цілісної системи знань, умінь та навичок вихованців, розвитку їх мислення, творчих можливостей. Інтегративний підхід в освіті та, взагалі, розвитку людини, </w:t>
      </w:r>
      <w:r w:rsidRPr="0067601F">
        <w:rPr>
          <w:sz w:val="28"/>
          <w:szCs w:val="28"/>
        </w:rPr>
        <w:lastRenderedPageBreak/>
        <w:t xml:space="preserve">покликаний на основі інтеграції окремих розвивальних ресурсів отримати </w:t>
      </w:r>
      <w:proofErr w:type="spellStart"/>
      <w:r w:rsidRPr="0067601F">
        <w:rPr>
          <w:sz w:val="28"/>
          <w:szCs w:val="28"/>
        </w:rPr>
        <w:t>надрезультат</w:t>
      </w:r>
      <w:proofErr w:type="spellEnd"/>
      <w:r w:rsidRPr="0067601F">
        <w:rPr>
          <w:sz w:val="28"/>
          <w:szCs w:val="28"/>
        </w:rPr>
        <w:t xml:space="preserve"> – нові системні властивості цілого – цілісну гармонійну людину, яка інтегрує особистісну, професійну та громадянську складові»</w:t>
      </w:r>
      <w:r>
        <w:rPr>
          <w:sz w:val="28"/>
          <w:szCs w:val="28"/>
        </w:rPr>
        <w:t>.</w:t>
      </w:r>
    </w:p>
    <w:p w14:paraId="69BBB984" w14:textId="77777777" w:rsidR="0067601F" w:rsidRDefault="0067601F" w:rsidP="00BE47AE">
      <w:pPr>
        <w:pStyle w:val="ad"/>
        <w:spacing w:after="0" w:line="360" w:lineRule="auto"/>
        <w:ind w:right="223" w:firstLine="707"/>
        <w:jc w:val="both"/>
        <w:rPr>
          <w:sz w:val="28"/>
          <w:szCs w:val="28"/>
        </w:rPr>
      </w:pPr>
      <w:r w:rsidRPr="0067601F">
        <w:rPr>
          <w:sz w:val="28"/>
          <w:szCs w:val="28"/>
        </w:rPr>
        <w:t xml:space="preserve">Розглядаючи різноманіття поглядів на інтеграцію, можна визначити, що ця концепція виявляє важливий вплив не лише на об’єднання знань, але й на розвиток особистості, формування цілісності та гармонії в навчанні та розвитку. Це стає особливо актуальним у контексті роботи зі здобувачами освіти, які опинились або можуть опинитися у СЖО. </w:t>
      </w:r>
    </w:p>
    <w:p w14:paraId="7DF028D9" w14:textId="77777777" w:rsidR="0067601F" w:rsidRDefault="0067601F" w:rsidP="00BE47AE">
      <w:pPr>
        <w:pStyle w:val="ad"/>
        <w:spacing w:after="0" w:line="360" w:lineRule="auto"/>
        <w:ind w:right="223" w:firstLine="707"/>
        <w:jc w:val="both"/>
        <w:rPr>
          <w:sz w:val="28"/>
          <w:szCs w:val="28"/>
        </w:rPr>
      </w:pPr>
      <w:r w:rsidRPr="0067601F">
        <w:rPr>
          <w:sz w:val="28"/>
          <w:szCs w:val="28"/>
        </w:rPr>
        <w:t xml:space="preserve">Враховуючи це, у спробах досягти якісного розвитку СК вчителів в умовах викликів та вимог, ми звернулись до моделі інтегративного навчання, яку досліджували фінські науковці H. </w:t>
      </w:r>
      <w:proofErr w:type="spellStart"/>
      <w:r w:rsidRPr="0067601F">
        <w:rPr>
          <w:sz w:val="28"/>
          <w:szCs w:val="28"/>
        </w:rPr>
        <w:t>Heikkinen</w:t>
      </w:r>
      <w:proofErr w:type="spellEnd"/>
      <w:r w:rsidRPr="0067601F">
        <w:rPr>
          <w:sz w:val="28"/>
          <w:szCs w:val="28"/>
        </w:rPr>
        <w:t xml:space="preserve"> та P. </w:t>
      </w:r>
      <w:proofErr w:type="spellStart"/>
      <w:r w:rsidRPr="0067601F">
        <w:rPr>
          <w:sz w:val="28"/>
          <w:szCs w:val="28"/>
        </w:rPr>
        <w:t>Tynjälä</w:t>
      </w:r>
      <w:proofErr w:type="spellEnd"/>
      <w:r>
        <w:rPr>
          <w:sz w:val="28"/>
          <w:szCs w:val="28"/>
        </w:rPr>
        <w:t>.</w:t>
      </w:r>
    </w:p>
    <w:p w14:paraId="02D2A048" w14:textId="77777777" w:rsidR="0067601F" w:rsidRDefault="0067601F" w:rsidP="00BE47AE">
      <w:pPr>
        <w:pStyle w:val="ad"/>
        <w:spacing w:after="0" w:line="360" w:lineRule="auto"/>
        <w:ind w:right="223" w:firstLine="707"/>
        <w:jc w:val="both"/>
        <w:rPr>
          <w:sz w:val="28"/>
          <w:szCs w:val="28"/>
        </w:rPr>
      </w:pPr>
      <w:r w:rsidRPr="0067601F">
        <w:rPr>
          <w:sz w:val="28"/>
          <w:szCs w:val="28"/>
        </w:rPr>
        <w:t xml:space="preserve">Важливо зауважити, ця модель не є певним методом навчання, а радше принцип побудови освітнього середовища. Основою моделі є чотири взаємопов’язаних елементи: теоретичне/концептуальне, практичне/досвідне та соціокультурне 86 знання, а також саморегуляція цих знань. </w:t>
      </w:r>
    </w:p>
    <w:p w14:paraId="7FCB6D2F" w14:textId="77777777" w:rsidR="0067601F" w:rsidRDefault="0067601F" w:rsidP="00BE47AE">
      <w:pPr>
        <w:pStyle w:val="ad"/>
        <w:spacing w:after="0" w:line="360" w:lineRule="auto"/>
        <w:ind w:right="223" w:firstLine="707"/>
        <w:jc w:val="both"/>
        <w:rPr>
          <w:sz w:val="28"/>
          <w:szCs w:val="28"/>
        </w:rPr>
      </w:pPr>
      <w:r w:rsidRPr="0067601F">
        <w:rPr>
          <w:sz w:val="28"/>
          <w:szCs w:val="28"/>
        </w:rPr>
        <w:t xml:space="preserve">Ці елементи взаємодіють та взаємо поєднуються, утворюючи цілісну структуру, спрямовану на розвиток СК. Відповідно до нашого дослідження концепція інтегративного навчання розглядається як ключовий інструмент для створення інтегративної моделі розвитку СК вчителів щодо роботи зі здобувачами освіти, які опинились або можуть опинитися у СЖО, сприяючи якісному розвитку цієї СК вчителів. </w:t>
      </w:r>
    </w:p>
    <w:p w14:paraId="446C86F4" w14:textId="77777777" w:rsidR="0067601F" w:rsidRDefault="0067601F" w:rsidP="00BE47AE">
      <w:pPr>
        <w:pStyle w:val="ad"/>
        <w:spacing w:after="0" w:line="360" w:lineRule="auto"/>
        <w:ind w:right="223" w:firstLine="707"/>
        <w:jc w:val="both"/>
        <w:rPr>
          <w:sz w:val="28"/>
          <w:szCs w:val="28"/>
        </w:rPr>
      </w:pPr>
      <w:r w:rsidRPr="0067601F">
        <w:rPr>
          <w:sz w:val="28"/>
          <w:szCs w:val="28"/>
        </w:rPr>
        <w:t xml:space="preserve">Досвід та дослідження фінських науковців свідчать про потенціал цієї моделі для вдосконалення професійних навичок та взаємодії вчителів зі здобувачами освіти, які опинились або можуть опинитися у СЖО. </w:t>
      </w:r>
    </w:p>
    <w:p w14:paraId="241196EF" w14:textId="2A8750C9" w:rsidR="0067601F" w:rsidRDefault="0067601F" w:rsidP="00BE47AE">
      <w:pPr>
        <w:pStyle w:val="ad"/>
        <w:spacing w:after="0" w:line="360" w:lineRule="auto"/>
        <w:ind w:right="223" w:firstLine="707"/>
        <w:jc w:val="both"/>
        <w:rPr>
          <w:sz w:val="28"/>
          <w:szCs w:val="28"/>
        </w:rPr>
      </w:pPr>
      <w:r w:rsidRPr="0067601F">
        <w:rPr>
          <w:sz w:val="28"/>
          <w:szCs w:val="28"/>
        </w:rPr>
        <w:t xml:space="preserve">Інтегративна модель розвитку СК може служити ефективним інструментом для розбудови не лише академічних знань, а й умінь та навичок. </w:t>
      </w:r>
    </w:p>
    <w:p w14:paraId="50DD71F6" w14:textId="77777777" w:rsidR="0067601F" w:rsidRDefault="0067601F" w:rsidP="00BE47AE">
      <w:pPr>
        <w:pStyle w:val="ad"/>
        <w:spacing w:after="0" w:line="360" w:lineRule="auto"/>
        <w:ind w:right="223" w:firstLine="707"/>
        <w:jc w:val="both"/>
        <w:rPr>
          <w:sz w:val="28"/>
          <w:szCs w:val="28"/>
        </w:rPr>
      </w:pPr>
      <w:r w:rsidRPr="0067601F">
        <w:rPr>
          <w:sz w:val="28"/>
          <w:szCs w:val="28"/>
        </w:rPr>
        <w:t>Представимо інтегративну модель розвитку СК, як а створена з урахуванням системного підходу, який враховує важливість кожної складової для досягнення успішних результатів у розвитку СК</w:t>
      </w:r>
      <w:r>
        <w:rPr>
          <w:sz w:val="28"/>
          <w:szCs w:val="28"/>
        </w:rPr>
        <w:t>.</w:t>
      </w:r>
    </w:p>
    <w:p w14:paraId="065B3476" w14:textId="52556F35" w:rsidR="0067601F" w:rsidRDefault="0067601F" w:rsidP="00BE47AE">
      <w:pPr>
        <w:pStyle w:val="ad"/>
        <w:spacing w:after="0" w:line="360" w:lineRule="auto"/>
        <w:ind w:right="223" w:firstLine="707"/>
        <w:jc w:val="both"/>
        <w:rPr>
          <w:sz w:val="28"/>
          <w:szCs w:val="28"/>
        </w:rPr>
      </w:pPr>
      <w:r w:rsidRPr="0067601F">
        <w:rPr>
          <w:sz w:val="28"/>
          <w:szCs w:val="28"/>
        </w:rPr>
        <w:lastRenderedPageBreak/>
        <w:t>Небезпідставно С. Мартиненко зазначає, що моделювання є «феноменом, що відповідає сучасним викликам та вимогам європейського інтеграційного процесу»</w:t>
      </w:r>
      <w:r>
        <w:rPr>
          <w:sz w:val="28"/>
          <w:szCs w:val="28"/>
        </w:rPr>
        <w:t>.</w:t>
      </w:r>
    </w:p>
    <w:p w14:paraId="17562824" w14:textId="77777777" w:rsidR="0067601F" w:rsidRDefault="0067601F" w:rsidP="00BE47AE">
      <w:pPr>
        <w:pStyle w:val="ad"/>
        <w:spacing w:after="0" w:line="360" w:lineRule="auto"/>
        <w:ind w:right="223" w:firstLine="707"/>
        <w:jc w:val="both"/>
        <w:rPr>
          <w:sz w:val="28"/>
          <w:szCs w:val="28"/>
        </w:rPr>
      </w:pPr>
      <w:r w:rsidRPr="0067601F">
        <w:rPr>
          <w:sz w:val="28"/>
          <w:szCs w:val="28"/>
        </w:rPr>
        <w:t xml:space="preserve">Такий підхід підкреслює актуальність і необхідність використання інтегративної моделі освітнього середовища. Він дозволяє ефективно адаптуватися до змін у суспільстві та забезпечує підвищення якості освіти у всіх її аспектах. </w:t>
      </w:r>
    </w:p>
    <w:p w14:paraId="6ACD8714" w14:textId="77777777" w:rsidR="0067601F" w:rsidRDefault="0067601F" w:rsidP="00BE47AE">
      <w:pPr>
        <w:pStyle w:val="ad"/>
        <w:spacing w:after="0" w:line="360" w:lineRule="auto"/>
        <w:ind w:right="223" w:firstLine="707"/>
        <w:jc w:val="both"/>
        <w:rPr>
          <w:sz w:val="28"/>
          <w:szCs w:val="28"/>
        </w:rPr>
      </w:pPr>
      <w:r w:rsidRPr="0067601F">
        <w:rPr>
          <w:sz w:val="28"/>
          <w:szCs w:val="28"/>
        </w:rPr>
        <w:t xml:space="preserve">Представлена модель враховує такі елементи як концептуальне/теоретичне, практичне/досвідне та соціокультурне знання, а також саморегуляція знань, які інтегруються для досягнення більш ефективного результату. </w:t>
      </w:r>
    </w:p>
    <w:p w14:paraId="7DEED196" w14:textId="2ED6B20E" w:rsidR="0067601F" w:rsidRDefault="0067601F" w:rsidP="00BE47AE">
      <w:pPr>
        <w:pStyle w:val="ad"/>
        <w:spacing w:after="0" w:line="360" w:lineRule="auto"/>
        <w:ind w:right="223" w:firstLine="707"/>
        <w:jc w:val="both"/>
        <w:rPr>
          <w:sz w:val="28"/>
          <w:szCs w:val="28"/>
        </w:rPr>
      </w:pPr>
      <w:r w:rsidRPr="0067601F">
        <w:rPr>
          <w:sz w:val="28"/>
          <w:szCs w:val="28"/>
        </w:rPr>
        <w:t xml:space="preserve">СК виражається в практичних соціальних  навичках, як слухання інших, здатність дивитися на ситуацію з точки зору інших (розуміння точки зору), чітке спілкування та навички співпраці, що є дуже вагомим для подолання або попередження СЖО у здобувачів освіти. </w:t>
      </w:r>
    </w:p>
    <w:p w14:paraId="7410C6EA" w14:textId="5BAF8942" w:rsidR="00DF6272" w:rsidRDefault="00DF6272" w:rsidP="00BE47AE">
      <w:pPr>
        <w:pStyle w:val="ad"/>
        <w:spacing w:after="0" w:line="360" w:lineRule="auto"/>
        <w:ind w:right="223" w:firstLine="707"/>
        <w:jc w:val="both"/>
        <w:rPr>
          <w:sz w:val="28"/>
          <w:szCs w:val="28"/>
        </w:rPr>
      </w:pPr>
      <w:r w:rsidRPr="00DF6272">
        <w:rPr>
          <w:sz w:val="28"/>
          <w:szCs w:val="28"/>
        </w:rPr>
        <w:t>Теоретичні знання є концептуальними, явними та формальними за своєю природою, тоді як практичні знання є досвідченими і часто неявні, будучи вбудованими в навички. З метою розвитку СК, взаємодія та інтеграція теоретичних і практичних знань є важливою</w:t>
      </w:r>
      <w:r>
        <w:rPr>
          <w:sz w:val="28"/>
          <w:szCs w:val="28"/>
        </w:rPr>
        <w:t>.</w:t>
      </w:r>
      <w:r w:rsidRPr="00DF6272">
        <w:rPr>
          <w:sz w:val="28"/>
          <w:szCs w:val="28"/>
        </w:rPr>
        <w:t xml:space="preserve"> </w:t>
      </w:r>
    </w:p>
    <w:p w14:paraId="21DB566A" w14:textId="77777777" w:rsidR="00DF6272" w:rsidRDefault="00DF6272" w:rsidP="00BE47AE">
      <w:pPr>
        <w:pStyle w:val="ad"/>
        <w:spacing w:after="0" w:line="360" w:lineRule="auto"/>
        <w:ind w:right="223" w:firstLine="707"/>
        <w:jc w:val="both"/>
        <w:rPr>
          <w:sz w:val="28"/>
          <w:szCs w:val="28"/>
        </w:rPr>
      </w:pPr>
      <w:r w:rsidRPr="00DF6272">
        <w:rPr>
          <w:sz w:val="28"/>
          <w:szCs w:val="28"/>
        </w:rPr>
        <w:t xml:space="preserve">Іншими словами, теорії слід розглядати у світлі практики, а практичний досвід – у світлі теорій. Це особливо важливо для роботи зі здобувачами освіти, які опинились або можуть опинитися СЖО. </w:t>
      </w:r>
    </w:p>
    <w:p w14:paraId="62F0DEFD" w14:textId="77777777" w:rsidR="00DF6272" w:rsidRDefault="00DF6272" w:rsidP="00BE47AE">
      <w:pPr>
        <w:pStyle w:val="ad"/>
        <w:spacing w:after="0" w:line="360" w:lineRule="auto"/>
        <w:ind w:right="223" w:firstLine="707"/>
        <w:jc w:val="both"/>
        <w:rPr>
          <w:sz w:val="28"/>
          <w:szCs w:val="28"/>
        </w:rPr>
      </w:pPr>
      <w:r w:rsidRPr="00DF6272">
        <w:rPr>
          <w:sz w:val="28"/>
          <w:szCs w:val="28"/>
        </w:rPr>
        <w:t xml:space="preserve">Кожен випадок, що виникає або може виникнути зі здобувачем освіти, має свою унікальність і неповторність, оскільки обставини, які впливають на них, можуть бути різноманітними. </w:t>
      </w:r>
    </w:p>
    <w:p w14:paraId="2EA70D59" w14:textId="71BB0B04" w:rsidR="00DF6272" w:rsidRDefault="00DF6272" w:rsidP="00BE47AE">
      <w:pPr>
        <w:pStyle w:val="ad"/>
        <w:spacing w:after="0" w:line="360" w:lineRule="auto"/>
        <w:ind w:right="223" w:firstLine="707"/>
        <w:jc w:val="both"/>
        <w:rPr>
          <w:sz w:val="28"/>
          <w:szCs w:val="28"/>
        </w:rPr>
      </w:pPr>
      <w:r w:rsidRPr="00DF6272">
        <w:rPr>
          <w:sz w:val="28"/>
          <w:szCs w:val="28"/>
        </w:rPr>
        <w:t xml:space="preserve">Така індивідуалізація потребує від працівників вміння ефективно застосовувати концептуальні/теоретичні знання на практиці та використовувати практичний досвід у світлі теорії. Це особливо важливо для забезпечення СПС та соціального захисту здобувачів освіти, які опинилися або можуть опинитися у СЖО. </w:t>
      </w:r>
    </w:p>
    <w:p w14:paraId="7ED25627" w14:textId="2FA2852D" w:rsidR="00DF6272" w:rsidRDefault="00DF6272" w:rsidP="00BE47AE">
      <w:pPr>
        <w:pStyle w:val="ad"/>
        <w:spacing w:after="0" w:line="360" w:lineRule="auto"/>
        <w:ind w:right="223" w:firstLine="707"/>
        <w:jc w:val="both"/>
        <w:rPr>
          <w:sz w:val="28"/>
          <w:szCs w:val="28"/>
        </w:rPr>
      </w:pPr>
      <w:r w:rsidRPr="00DF6272">
        <w:rPr>
          <w:sz w:val="28"/>
          <w:szCs w:val="28"/>
        </w:rPr>
        <w:lastRenderedPageBreak/>
        <w:t xml:space="preserve">Такий підхід дозволяє працівникам ефективно реагувати на унікальні потреби та ситуації кожного здобувача освіти, забезпечуючи їм необхідну підтримку та педагогічний вплив для подолання труднощів та досягнення успіху в навчанні та житті. </w:t>
      </w:r>
    </w:p>
    <w:p w14:paraId="395C7417" w14:textId="08DBD868" w:rsidR="00DF6272" w:rsidRDefault="00DF6272" w:rsidP="00BE47AE">
      <w:pPr>
        <w:pStyle w:val="ad"/>
        <w:spacing w:after="0" w:line="360" w:lineRule="auto"/>
        <w:ind w:right="223" w:firstLine="707"/>
        <w:jc w:val="both"/>
        <w:rPr>
          <w:sz w:val="28"/>
          <w:szCs w:val="28"/>
        </w:rPr>
      </w:pPr>
      <w:r w:rsidRPr="00DF6272">
        <w:rPr>
          <w:sz w:val="28"/>
          <w:szCs w:val="28"/>
        </w:rPr>
        <w:t xml:space="preserve">Таким чином, інтеграція концептуальних/теоретичних і практичних/досвідних знань у процесі роботи зі здобувачами освіти стає ключовим елементом ефективної практики, спрямованої на підтримку і розвиток кожної особистості. </w:t>
      </w:r>
    </w:p>
    <w:p w14:paraId="2F17BBBB" w14:textId="77777777" w:rsidR="00DF6272" w:rsidRDefault="00DF6272" w:rsidP="00BE47AE">
      <w:pPr>
        <w:pStyle w:val="ad"/>
        <w:spacing w:after="0" w:line="360" w:lineRule="auto"/>
        <w:ind w:right="223" w:firstLine="707"/>
        <w:jc w:val="both"/>
        <w:rPr>
          <w:sz w:val="28"/>
          <w:szCs w:val="28"/>
        </w:rPr>
      </w:pPr>
      <w:r>
        <w:rPr>
          <w:sz w:val="28"/>
          <w:szCs w:val="28"/>
        </w:rPr>
        <w:t>З</w:t>
      </w:r>
      <w:r w:rsidRPr="00DF6272">
        <w:rPr>
          <w:sz w:val="28"/>
          <w:szCs w:val="28"/>
        </w:rPr>
        <w:t xml:space="preserve">в’язки між концептуальними/теоретичними і практичними/досвідними знаннями ілюструють взаємодію та інтеграцію цих двох аспектів інтегративної моделі освітнього середовища. </w:t>
      </w:r>
    </w:p>
    <w:p w14:paraId="12DA6C0E" w14:textId="77777777" w:rsidR="00971E26" w:rsidRDefault="00DF6272" w:rsidP="00BE47AE">
      <w:pPr>
        <w:pStyle w:val="ad"/>
        <w:spacing w:after="0" w:line="360" w:lineRule="auto"/>
        <w:ind w:right="223" w:firstLine="707"/>
        <w:jc w:val="both"/>
        <w:rPr>
          <w:sz w:val="28"/>
          <w:szCs w:val="28"/>
        </w:rPr>
      </w:pPr>
      <w:r w:rsidRPr="00DF6272">
        <w:rPr>
          <w:sz w:val="28"/>
          <w:szCs w:val="28"/>
        </w:rPr>
        <w:t xml:space="preserve">Третій важливий елемент інтегративної моделі освітнього середовища, що розглядається в контексті нашого дослідження, – це саморегуляція знань, що включає </w:t>
      </w:r>
      <w:proofErr w:type="spellStart"/>
      <w:r w:rsidRPr="00DF6272">
        <w:rPr>
          <w:sz w:val="28"/>
          <w:szCs w:val="28"/>
        </w:rPr>
        <w:t>метакогнітивні</w:t>
      </w:r>
      <w:proofErr w:type="spellEnd"/>
      <w:r w:rsidRPr="00DF6272">
        <w:rPr>
          <w:sz w:val="28"/>
          <w:szCs w:val="28"/>
        </w:rPr>
        <w:t xml:space="preserve"> знання та рефлексивні уміння. </w:t>
      </w:r>
    </w:p>
    <w:p w14:paraId="0AF43474" w14:textId="7509C513" w:rsidR="00DF6272" w:rsidRDefault="00DF6272" w:rsidP="00BE47AE">
      <w:pPr>
        <w:pStyle w:val="ad"/>
        <w:spacing w:after="0" w:line="360" w:lineRule="auto"/>
        <w:ind w:right="223" w:firstLine="707"/>
        <w:jc w:val="both"/>
        <w:rPr>
          <w:sz w:val="28"/>
          <w:szCs w:val="28"/>
        </w:rPr>
      </w:pPr>
      <w:r w:rsidRPr="00DF6272">
        <w:rPr>
          <w:sz w:val="28"/>
          <w:szCs w:val="28"/>
        </w:rPr>
        <w:t>В контексті нашого дослідження необхідно визначити трактування понять «</w:t>
      </w:r>
      <w:proofErr w:type="spellStart"/>
      <w:r w:rsidRPr="00DF6272">
        <w:rPr>
          <w:sz w:val="28"/>
          <w:szCs w:val="28"/>
        </w:rPr>
        <w:t>метакогнітивні</w:t>
      </w:r>
      <w:proofErr w:type="spellEnd"/>
      <w:r w:rsidRPr="00DF6272">
        <w:rPr>
          <w:sz w:val="28"/>
          <w:szCs w:val="28"/>
        </w:rPr>
        <w:t xml:space="preserve"> знання» та «рефлексивні уміння». </w:t>
      </w:r>
    </w:p>
    <w:p w14:paraId="1DE361F8" w14:textId="17E76813" w:rsidR="00DF6272" w:rsidRDefault="00DF6272" w:rsidP="00BE47AE">
      <w:pPr>
        <w:pStyle w:val="ad"/>
        <w:spacing w:after="0" w:line="360" w:lineRule="auto"/>
        <w:ind w:right="223" w:firstLine="707"/>
        <w:jc w:val="both"/>
        <w:rPr>
          <w:sz w:val="28"/>
          <w:szCs w:val="28"/>
        </w:rPr>
      </w:pPr>
      <w:proofErr w:type="spellStart"/>
      <w:r w:rsidRPr="00DF6272">
        <w:rPr>
          <w:sz w:val="28"/>
          <w:szCs w:val="28"/>
        </w:rPr>
        <w:t>Метакогнітивні</w:t>
      </w:r>
      <w:proofErr w:type="spellEnd"/>
      <w:r w:rsidRPr="00DF6272">
        <w:rPr>
          <w:sz w:val="28"/>
          <w:szCs w:val="28"/>
        </w:rPr>
        <w:t xml:space="preserve"> знання, визначені відомим американським психологом </w:t>
      </w:r>
      <w:proofErr w:type="spellStart"/>
      <w:r w:rsidRPr="00DF6272">
        <w:rPr>
          <w:sz w:val="28"/>
          <w:szCs w:val="28"/>
        </w:rPr>
        <w:t>Дж</w:t>
      </w:r>
      <w:proofErr w:type="spellEnd"/>
      <w:r w:rsidRPr="00DF6272">
        <w:rPr>
          <w:sz w:val="28"/>
          <w:szCs w:val="28"/>
        </w:rPr>
        <w:t xml:space="preserve">. </w:t>
      </w:r>
      <w:proofErr w:type="spellStart"/>
      <w:r w:rsidRPr="00DF6272">
        <w:rPr>
          <w:sz w:val="28"/>
          <w:szCs w:val="28"/>
        </w:rPr>
        <w:t>Флейвелом</w:t>
      </w:r>
      <w:proofErr w:type="spellEnd"/>
      <w:r w:rsidRPr="00DF6272">
        <w:rPr>
          <w:sz w:val="28"/>
          <w:szCs w:val="28"/>
        </w:rPr>
        <w:t xml:space="preserve"> як «мислення щодо власного мислення», є важливими для розуміння того, що людина знає та виконує в певний момент. Ці думки включають у себе те, що вона знає про свої внутрішні уявлення, як вони працюють і як вона їх відчуває</w:t>
      </w:r>
      <w:r>
        <w:rPr>
          <w:sz w:val="28"/>
          <w:szCs w:val="28"/>
        </w:rPr>
        <w:t>.</w:t>
      </w:r>
      <w:r w:rsidRPr="00DF6272">
        <w:rPr>
          <w:sz w:val="28"/>
          <w:szCs w:val="28"/>
        </w:rPr>
        <w:t xml:space="preserve"> </w:t>
      </w:r>
    </w:p>
    <w:p w14:paraId="777FAB2D" w14:textId="091AFAAE" w:rsidR="00DF6272" w:rsidRDefault="00DF6272" w:rsidP="00BE47AE">
      <w:pPr>
        <w:pStyle w:val="ad"/>
        <w:spacing w:after="0" w:line="360" w:lineRule="auto"/>
        <w:ind w:right="223" w:firstLine="707"/>
        <w:jc w:val="both"/>
        <w:rPr>
          <w:sz w:val="28"/>
          <w:szCs w:val="28"/>
        </w:rPr>
      </w:pPr>
      <w:r w:rsidRPr="00DF6272">
        <w:rPr>
          <w:sz w:val="28"/>
          <w:szCs w:val="28"/>
        </w:rPr>
        <w:t xml:space="preserve">Поділяємо думку А. </w:t>
      </w:r>
      <w:proofErr w:type="spellStart"/>
      <w:r w:rsidRPr="00DF6272">
        <w:rPr>
          <w:sz w:val="28"/>
          <w:szCs w:val="28"/>
        </w:rPr>
        <w:t>Гринків</w:t>
      </w:r>
      <w:proofErr w:type="spellEnd"/>
      <w:r w:rsidRPr="00DF6272">
        <w:rPr>
          <w:sz w:val="28"/>
          <w:szCs w:val="28"/>
        </w:rPr>
        <w:t>, який стверджує, що «</w:t>
      </w:r>
      <w:proofErr w:type="spellStart"/>
      <w:r w:rsidRPr="00DF6272">
        <w:rPr>
          <w:sz w:val="28"/>
          <w:szCs w:val="28"/>
        </w:rPr>
        <w:t>метакогнітивні</w:t>
      </w:r>
      <w:proofErr w:type="spellEnd"/>
      <w:r w:rsidRPr="00DF6272">
        <w:rPr>
          <w:sz w:val="28"/>
          <w:szCs w:val="28"/>
        </w:rPr>
        <w:t xml:space="preserve"> процеси є необхідною складовою у єдиній структурі творчих здібностей здобувачів освіти»</w:t>
      </w:r>
      <w:r>
        <w:rPr>
          <w:sz w:val="28"/>
          <w:szCs w:val="28"/>
        </w:rPr>
        <w:t>.</w:t>
      </w:r>
      <w:r w:rsidRPr="00DF6272">
        <w:rPr>
          <w:sz w:val="28"/>
          <w:szCs w:val="28"/>
        </w:rPr>
        <w:t xml:space="preserve"> </w:t>
      </w:r>
    </w:p>
    <w:p w14:paraId="50F12324" w14:textId="77777777" w:rsidR="00DF6272" w:rsidRDefault="00DF6272" w:rsidP="00BE47AE">
      <w:pPr>
        <w:pStyle w:val="ad"/>
        <w:spacing w:after="0" w:line="360" w:lineRule="auto"/>
        <w:ind w:right="223" w:firstLine="707"/>
        <w:jc w:val="both"/>
        <w:rPr>
          <w:sz w:val="28"/>
          <w:szCs w:val="28"/>
        </w:rPr>
      </w:pPr>
      <w:r w:rsidRPr="00DF6272">
        <w:rPr>
          <w:sz w:val="28"/>
          <w:szCs w:val="28"/>
        </w:rPr>
        <w:t xml:space="preserve">Слушною на наш погляд є думка швейцарського науковця Д. Перкінса, який підкреслює, що </w:t>
      </w:r>
      <w:proofErr w:type="spellStart"/>
      <w:r w:rsidRPr="00DF6272">
        <w:rPr>
          <w:sz w:val="28"/>
          <w:szCs w:val="28"/>
        </w:rPr>
        <w:t>метакогнітивні</w:t>
      </w:r>
      <w:proofErr w:type="spellEnd"/>
      <w:r w:rsidRPr="00DF6272">
        <w:rPr>
          <w:sz w:val="28"/>
          <w:szCs w:val="28"/>
        </w:rPr>
        <w:t xml:space="preserve"> вміння та навички є важливими для розвитку професійної компетентності, оскільки вони дозволяють фахівцям контролювати процес вирішення професійних завдань та розвивати їхні стратегії. </w:t>
      </w:r>
    </w:p>
    <w:p w14:paraId="0A86A145" w14:textId="2365CA00" w:rsidR="00DF6272" w:rsidRDefault="00DF6272" w:rsidP="00BE47AE">
      <w:pPr>
        <w:pStyle w:val="ad"/>
        <w:spacing w:after="0" w:line="360" w:lineRule="auto"/>
        <w:ind w:right="223" w:firstLine="707"/>
        <w:jc w:val="both"/>
        <w:rPr>
          <w:sz w:val="28"/>
          <w:szCs w:val="28"/>
        </w:rPr>
      </w:pPr>
      <w:r w:rsidRPr="00DF6272">
        <w:rPr>
          <w:sz w:val="28"/>
          <w:szCs w:val="28"/>
        </w:rPr>
        <w:lastRenderedPageBreak/>
        <w:t>Це особливо важливо для працівників, які повинні виявляти та адаптувати свої підходи до унікальних потреб та ситуацій здобувачів освіти, які опинились або можуть опинитися у СЖО</w:t>
      </w:r>
      <w:r>
        <w:rPr>
          <w:sz w:val="28"/>
          <w:szCs w:val="28"/>
        </w:rPr>
        <w:t>.</w:t>
      </w:r>
      <w:r w:rsidRPr="00DF6272">
        <w:rPr>
          <w:sz w:val="28"/>
          <w:szCs w:val="28"/>
        </w:rPr>
        <w:t xml:space="preserve"> </w:t>
      </w:r>
    </w:p>
    <w:p w14:paraId="63B541DC" w14:textId="77777777" w:rsidR="00DF6272" w:rsidRDefault="00DF6272" w:rsidP="00BE47AE">
      <w:pPr>
        <w:pStyle w:val="ad"/>
        <w:spacing w:after="0" w:line="360" w:lineRule="auto"/>
        <w:ind w:right="223" w:firstLine="707"/>
        <w:jc w:val="both"/>
        <w:rPr>
          <w:sz w:val="28"/>
          <w:szCs w:val="28"/>
        </w:rPr>
      </w:pPr>
      <w:r w:rsidRPr="00DF6272">
        <w:rPr>
          <w:sz w:val="28"/>
          <w:szCs w:val="28"/>
        </w:rPr>
        <w:t xml:space="preserve">Водночас варто відмітити, що особливою частиною </w:t>
      </w:r>
      <w:proofErr w:type="spellStart"/>
      <w:r w:rsidRPr="00DF6272">
        <w:rPr>
          <w:sz w:val="28"/>
          <w:szCs w:val="28"/>
        </w:rPr>
        <w:t>метакогнітивного</w:t>
      </w:r>
      <w:proofErr w:type="spellEnd"/>
      <w:r w:rsidRPr="00DF6272">
        <w:rPr>
          <w:sz w:val="28"/>
          <w:szCs w:val="28"/>
        </w:rPr>
        <w:t xml:space="preserve"> навчання є цілеспрямований розвиток рефлексивних умінь. Це важливо, оскільки фахівець повинен бути здатний аналізувати та розуміти процеси, які відбуваються у його свідомості, коли він думає про своє пізнання та його особливості. </w:t>
      </w:r>
    </w:p>
    <w:p w14:paraId="64DC5593" w14:textId="77777777" w:rsidR="00DF6272" w:rsidRDefault="00DF6272" w:rsidP="00BE47AE">
      <w:pPr>
        <w:pStyle w:val="ad"/>
        <w:spacing w:after="0" w:line="360" w:lineRule="auto"/>
        <w:ind w:right="223" w:firstLine="707"/>
        <w:jc w:val="both"/>
        <w:rPr>
          <w:sz w:val="28"/>
          <w:szCs w:val="28"/>
        </w:rPr>
      </w:pPr>
      <w:r w:rsidRPr="00DF6272">
        <w:rPr>
          <w:sz w:val="28"/>
          <w:szCs w:val="28"/>
        </w:rPr>
        <w:t xml:space="preserve">Отже, </w:t>
      </w:r>
      <w:proofErr w:type="spellStart"/>
      <w:r w:rsidRPr="00DF6272">
        <w:rPr>
          <w:sz w:val="28"/>
          <w:szCs w:val="28"/>
        </w:rPr>
        <w:t>метакогнітивні</w:t>
      </w:r>
      <w:proofErr w:type="spellEnd"/>
      <w:r w:rsidRPr="00DF6272">
        <w:rPr>
          <w:sz w:val="28"/>
          <w:szCs w:val="28"/>
        </w:rPr>
        <w:t xml:space="preserve"> знання сприяють розвитку рефлексивних навичок, утворюючи взаємодоповнюючу взаємодію між ними. </w:t>
      </w:r>
    </w:p>
    <w:p w14:paraId="6D7E788B" w14:textId="77777777" w:rsidR="00DF6272" w:rsidRDefault="00DF6272" w:rsidP="00BE47AE">
      <w:pPr>
        <w:pStyle w:val="ad"/>
        <w:spacing w:after="0" w:line="360" w:lineRule="auto"/>
        <w:ind w:right="223" w:firstLine="707"/>
        <w:jc w:val="both"/>
        <w:rPr>
          <w:sz w:val="28"/>
          <w:szCs w:val="28"/>
        </w:rPr>
      </w:pPr>
      <w:r w:rsidRPr="00DF6272">
        <w:rPr>
          <w:sz w:val="28"/>
          <w:szCs w:val="28"/>
        </w:rPr>
        <w:t xml:space="preserve">У свою чергу науковці В. Кремень та В. Ільїн визначають </w:t>
      </w:r>
      <w:proofErr w:type="spellStart"/>
      <w:r w:rsidRPr="00DF6272">
        <w:rPr>
          <w:sz w:val="28"/>
          <w:szCs w:val="28"/>
        </w:rPr>
        <w:t>рефлексивність</w:t>
      </w:r>
      <w:proofErr w:type="spellEnd"/>
      <w:r w:rsidRPr="00DF6272">
        <w:rPr>
          <w:sz w:val="28"/>
          <w:szCs w:val="28"/>
        </w:rPr>
        <w:t xml:space="preserve"> як «прагнення до остаточного усвідомлення своїх дій, тобто налаштованість на виявлення смислу подій та їх зв’язку між собою»</w:t>
      </w:r>
      <w:r>
        <w:rPr>
          <w:sz w:val="28"/>
          <w:szCs w:val="28"/>
        </w:rPr>
        <w:t>.</w:t>
      </w:r>
    </w:p>
    <w:p w14:paraId="56F00AE0" w14:textId="77777777" w:rsidR="00DF6272" w:rsidRDefault="00DF6272" w:rsidP="00BE47AE">
      <w:pPr>
        <w:pStyle w:val="ad"/>
        <w:spacing w:after="0" w:line="360" w:lineRule="auto"/>
        <w:ind w:right="223" w:firstLine="707"/>
        <w:jc w:val="both"/>
        <w:rPr>
          <w:sz w:val="28"/>
          <w:szCs w:val="28"/>
        </w:rPr>
      </w:pPr>
      <w:r w:rsidRPr="00DF6272">
        <w:rPr>
          <w:sz w:val="28"/>
          <w:szCs w:val="28"/>
        </w:rPr>
        <w:t xml:space="preserve"> Це означає, що людина налаштована на виявлення смислу подій та їх зв’язку між собою. Такий підхід до рефлексії дозволяє фахівцеві більш глибоко розуміти свою діяльність та вдосконалювати її шляхом постійного самовдосконалення. Рефлексія (від лат. </w:t>
      </w:r>
      <w:proofErr w:type="spellStart"/>
      <w:r w:rsidRPr="00DF6272">
        <w:rPr>
          <w:sz w:val="28"/>
          <w:szCs w:val="28"/>
        </w:rPr>
        <w:t>reflexio</w:t>
      </w:r>
      <w:proofErr w:type="spellEnd"/>
      <w:r w:rsidRPr="00DF6272">
        <w:rPr>
          <w:sz w:val="28"/>
          <w:szCs w:val="28"/>
        </w:rPr>
        <w:t xml:space="preserve"> – «повертаюся назад») означає метод самоаналізу знань і вчинків, їх значень та меж</w:t>
      </w:r>
      <w:r>
        <w:rPr>
          <w:sz w:val="28"/>
          <w:szCs w:val="28"/>
        </w:rPr>
        <w:t>.</w:t>
      </w:r>
    </w:p>
    <w:p w14:paraId="328EBA06" w14:textId="28834116" w:rsidR="00DF6272" w:rsidRDefault="00DF6272" w:rsidP="00BE47AE">
      <w:pPr>
        <w:pStyle w:val="ad"/>
        <w:spacing w:after="0" w:line="360" w:lineRule="auto"/>
        <w:ind w:right="223" w:firstLine="707"/>
        <w:jc w:val="both"/>
        <w:rPr>
          <w:sz w:val="28"/>
          <w:szCs w:val="28"/>
        </w:rPr>
      </w:pPr>
      <w:r w:rsidRPr="00DF6272">
        <w:rPr>
          <w:sz w:val="28"/>
          <w:szCs w:val="28"/>
        </w:rPr>
        <w:t>У довідниковій літературі рефлексія тлумачиться як «самоаналіз, роздуми людини над власним душевним станом, в ідеалістичній філософії – відображення, а також дослідження процесу пізнання»</w:t>
      </w:r>
      <w:r>
        <w:rPr>
          <w:sz w:val="28"/>
          <w:szCs w:val="28"/>
        </w:rPr>
        <w:t>.</w:t>
      </w:r>
      <w:r w:rsidRPr="00DF6272">
        <w:rPr>
          <w:sz w:val="28"/>
          <w:szCs w:val="28"/>
        </w:rPr>
        <w:t xml:space="preserve"> </w:t>
      </w:r>
    </w:p>
    <w:p w14:paraId="090F2883" w14:textId="60701C31" w:rsidR="00DF6272" w:rsidRDefault="00DF6272" w:rsidP="00BE47AE">
      <w:pPr>
        <w:pStyle w:val="ad"/>
        <w:spacing w:after="0" w:line="360" w:lineRule="auto"/>
        <w:ind w:right="223" w:firstLine="707"/>
        <w:jc w:val="both"/>
        <w:rPr>
          <w:sz w:val="28"/>
          <w:szCs w:val="28"/>
        </w:rPr>
      </w:pPr>
      <w:r w:rsidRPr="00DF6272">
        <w:rPr>
          <w:sz w:val="28"/>
          <w:szCs w:val="28"/>
        </w:rPr>
        <w:t>Тому рефлексію можна трактувати як джерело пізнання свого «Я», внутрішнього світу особистості, власного потенціалу, здібностей і можливостей. І. Гуменюк стверджує, що рефлексія допомагає стати більш уважним, критичним та вимогливим, як до себе, так і до оточуючих. Цей процес самоаналізу дозволяє краще зрозуміти власні особливості та визначити цілі, які відповідають його можливостям</w:t>
      </w:r>
      <w:r>
        <w:rPr>
          <w:sz w:val="28"/>
          <w:szCs w:val="28"/>
        </w:rPr>
        <w:t>.</w:t>
      </w:r>
      <w:r w:rsidRPr="00DF6272">
        <w:rPr>
          <w:sz w:val="28"/>
          <w:szCs w:val="28"/>
        </w:rPr>
        <w:t xml:space="preserve"> </w:t>
      </w:r>
    </w:p>
    <w:p w14:paraId="3EAECA32" w14:textId="77777777" w:rsidR="00DF6272" w:rsidRDefault="00DF6272" w:rsidP="00BE47AE">
      <w:pPr>
        <w:pStyle w:val="ad"/>
        <w:spacing w:after="0" w:line="360" w:lineRule="auto"/>
        <w:ind w:right="223" w:firstLine="707"/>
        <w:jc w:val="both"/>
        <w:rPr>
          <w:sz w:val="28"/>
          <w:szCs w:val="28"/>
        </w:rPr>
      </w:pPr>
      <w:r w:rsidRPr="00DF6272">
        <w:rPr>
          <w:sz w:val="28"/>
          <w:szCs w:val="28"/>
        </w:rPr>
        <w:t xml:space="preserve">О. Герасимова визначає, що «рефлексивні уміння спрямовані на самопізнання та усвідомлення того, як особу сприймають інші». </w:t>
      </w:r>
    </w:p>
    <w:p w14:paraId="6E4B7371" w14:textId="70D5542E" w:rsidR="00DF6272" w:rsidRDefault="00DF6272" w:rsidP="00BE47AE">
      <w:pPr>
        <w:pStyle w:val="ad"/>
        <w:spacing w:after="0" w:line="360" w:lineRule="auto"/>
        <w:ind w:right="223" w:firstLine="707"/>
        <w:jc w:val="both"/>
        <w:rPr>
          <w:sz w:val="28"/>
          <w:szCs w:val="28"/>
        </w:rPr>
      </w:pPr>
      <w:r w:rsidRPr="00DF6272">
        <w:rPr>
          <w:sz w:val="28"/>
          <w:szCs w:val="28"/>
        </w:rPr>
        <w:t xml:space="preserve">Поділяємо думку С. </w:t>
      </w:r>
      <w:proofErr w:type="spellStart"/>
      <w:r w:rsidRPr="00DF6272">
        <w:rPr>
          <w:sz w:val="28"/>
          <w:szCs w:val="28"/>
        </w:rPr>
        <w:t>Білоконного</w:t>
      </w:r>
      <w:proofErr w:type="spellEnd"/>
      <w:r w:rsidRPr="00DF6272">
        <w:rPr>
          <w:sz w:val="28"/>
          <w:szCs w:val="28"/>
        </w:rPr>
        <w:t xml:space="preserve">, який рефлексивні вміння розглядає як загально професійні вміння, що допомагають аналізувати, обліковувати й </w:t>
      </w:r>
      <w:r w:rsidRPr="00DF6272">
        <w:rPr>
          <w:sz w:val="28"/>
          <w:szCs w:val="28"/>
        </w:rPr>
        <w:lastRenderedPageBreak/>
        <w:t xml:space="preserve">оцінювати результати власної діяльності та діяльності </w:t>
      </w:r>
      <w:r w:rsidR="00971E26">
        <w:rPr>
          <w:sz w:val="28"/>
          <w:szCs w:val="28"/>
        </w:rPr>
        <w:t xml:space="preserve">студентів </w:t>
      </w:r>
      <w:r w:rsidRPr="00DF6272">
        <w:rPr>
          <w:sz w:val="28"/>
          <w:szCs w:val="28"/>
        </w:rPr>
        <w:t>з метою підвищення ефективності освітнього процесу</w:t>
      </w:r>
      <w:r>
        <w:rPr>
          <w:sz w:val="28"/>
          <w:szCs w:val="28"/>
        </w:rPr>
        <w:t>.</w:t>
      </w:r>
    </w:p>
    <w:p w14:paraId="0104C865" w14:textId="77777777" w:rsidR="00DF6272" w:rsidRDefault="00DF6272" w:rsidP="00BE47AE">
      <w:pPr>
        <w:pStyle w:val="ad"/>
        <w:spacing w:after="0" w:line="360" w:lineRule="auto"/>
        <w:ind w:right="223" w:firstLine="707"/>
        <w:jc w:val="both"/>
        <w:rPr>
          <w:sz w:val="28"/>
          <w:szCs w:val="28"/>
        </w:rPr>
      </w:pPr>
      <w:r w:rsidRPr="00DF6272">
        <w:rPr>
          <w:sz w:val="28"/>
          <w:szCs w:val="28"/>
        </w:rPr>
        <w:t xml:space="preserve"> Спільна дія </w:t>
      </w:r>
      <w:proofErr w:type="spellStart"/>
      <w:r w:rsidRPr="00DF6272">
        <w:rPr>
          <w:sz w:val="28"/>
          <w:szCs w:val="28"/>
        </w:rPr>
        <w:t>метакогнітивних</w:t>
      </w:r>
      <w:proofErr w:type="spellEnd"/>
      <w:r w:rsidRPr="00DF6272">
        <w:rPr>
          <w:sz w:val="28"/>
          <w:szCs w:val="28"/>
        </w:rPr>
        <w:t xml:space="preserve"> знань та рефлексивних умінь утворює потужний інструмент для розвитку професійних навичок та досягнення вищого рівня компетентності в різних сферах діяльності, а особливо СК до роботи зі здобувачами освіти, які опинились або можуть опинитися у СЖО. </w:t>
      </w:r>
    </w:p>
    <w:p w14:paraId="234B9E90" w14:textId="01C4EEA7" w:rsidR="00DF6272" w:rsidRDefault="00DF6272" w:rsidP="00BE47AE">
      <w:pPr>
        <w:pStyle w:val="ad"/>
        <w:spacing w:after="0" w:line="360" w:lineRule="auto"/>
        <w:ind w:right="223" w:firstLine="707"/>
        <w:jc w:val="both"/>
        <w:rPr>
          <w:sz w:val="28"/>
          <w:szCs w:val="28"/>
        </w:rPr>
      </w:pPr>
      <w:r w:rsidRPr="00DF6272">
        <w:rPr>
          <w:sz w:val="28"/>
          <w:szCs w:val="28"/>
        </w:rPr>
        <w:t>Рефлексія дозволяє вчителю краще розуміти свої власні емоції, реакції та ставлення до здобувачів освіти, а також адекватно оцінювати їхні потреби та вимоги. Це сприяє створенню сприятливого освітнього середовища для навчання та виховання, де кожен здобувач освіти почуває себе прийнятим і підтриманим</w:t>
      </w:r>
      <w:r>
        <w:rPr>
          <w:sz w:val="28"/>
          <w:szCs w:val="28"/>
        </w:rPr>
        <w:t>.</w:t>
      </w:r>
    </w:p>
    <w:p w14:paraId="682E2A57" w14:textId="77777777" w:rsidR="00DF6272" w:rsidRDefault="00DF6272" w:rsidP="00BE47AE">
      <w:pPr>
        <w:pStyle w:val="ad"/>
        <w:spacing w:after="0" w:line="360" w:lineRule="auto"/>
        <w:ind w:right="223" w:firstLine="707"/>
        <w:jc w:val="both"/>
        <w:rPr>
          <w:sz w:val="28"/>
          <w:szCs w:val="28"/>
        </w:rPr>
      </w:pPr>
      <w:r w:rsidRPr="00DF6272">
        <w:rPr>
          <w:sz w:val="28"/>
          <w:szCs w:val="28"/>
        </w:rPr>
        <w:t xml:space="preserve"> З іншого боку, </w:t>
      </w:r>
      <w:proofErr w:type="spellStart"/>
      <w:r w:rsidRPr="00DF6272">
        <w:rPr>
          <w:sz w:val="28"/>
          <w:szCs w:val="28"/>
        </w:rPr>
        <w:t>метакогнітивні</w:t>
      </w:r>
      <w:proofErr w:type="spellEnd"/>
      <w:r w:rsidRPr="00DF6272">
        <w:rPr>
          <w:sz w:val="28"/>
          <w:szCs w:val="28"/>
        </w:rPr>
        <w:t xml:space="preserve"> знання допомагають вчителю усвідомлювати власні думки, переконання та стратегії навчання, що дозволяє ефективніше адаптувати свій підхід до потреб конкретних здобувачів освіти, особливо тих, хто переживає СЖО.</w:t>
      </w:r>
    </w:p>
    <w:p w14:paraId="07749EAB" w14:textId="77777777" w:rsidR="00DF6272" w:rsidRDefault="00DF6272" w:rsidP="00BE47AE">
      <w:pPr>
        <w:pStyle w:val="ad"/>
        <w:spacing w:after="0" w:line="360" w:lineRule="auto"/>
        <w:ind w:right="223" w:firstLine="707"/>
        <w:jc w:val="both"/>
        <w:rPr>
          <w:sz w:val="28"/>
          <w:szCs w:val="28"/>
        </w:rPr>
      </w:pPr>
      <w:r w:rsidRPr="00DF6272">
        <w:rPr>
          <w:sz w:val="28"/>
          <w:szCs w:val="28"/>
        </w:rPr>
        <w:t xml:space="preserve"> Розуміння власного мислення та його впливу на взаємодію з здобувачами освіти допомагає вчителю бути більш </w:t>
      </w:r>
      <w:proofErr w:type="spellStart"/>
      <w:r w:rsidRPr="00DF6272">
        <w:rPr>
          <w:sz w:val="28"/>
          <w:szCs w:val="28"/>
        </w:rPr>
        <w:t>емпатичним</w:t>
      </w:r>
      <w:proofErr w:type="spellEnd"/>
      <w:r w:rsidRPr="00DF6272">
        <w:rPr>
          <w:sz w:val="28"/>
          <w:szCs w:val="28"/>
        </w:rPr>
        <w:t xml:space="preserve">, толерантним та спрямованим на підтримку. </w:t>
      </w:r>
    </w:p>
    <w:p w14:paraId="66C4469A" w14:textId="3B2EC182" w:rsidR="00DF6272" w:rsidRDefault="00DF6272" w:rsidP="00BE47AE">
      <w:pPr>
        <w:pStyle w:val="ad"/>
        <w:spacing w:after="0" w:line="360" w:lineRule="auto"/>
        <w:ind w:right="223" w:firstLine="707"/>
        <w:jc w:val="both"/>
        <w:rPr>
          <w:sz w:val="28"/>
          <w:szCs w:val="28"/>
        </w:rPr>
      </w:pPr>
      <w:r w:rsidRPr="00DF6272">
        <w:rPr>
          <w:sz w:val="28"/>
          <w:szCs w:val="28"/>
        </w:rPr>
        <w:t xml:space="preserve">Отже, враховуючи важливість СК у створенні безпечного освітнього середовища для всіх здобувачів освіти, розвиток </w:t>
      </w:r>
      <w:proofErr w:type="spellStart"/>
      <w:r w:rsidRPr="00DF6272">
        <w:rPr>
          <w:sz w:val="28"/>
          <w:szCs w:val="28"/>
        </w:rPr>
        <w:t>метакогнітивних</w:t>
      </w:r>
      <w:proofErr w:type="spellEnd"/>
      <w:r w:rsidRPr="00DF6272">
        <w:rPr>
          <w:sz w:val="28"/>
          <w:szCs w:val="28"/>
        </w:rPr>
        <w:t xml:space="preserve"> знань та рефлексивних умінь стає необхідним елементом професійного зростання вчителя і забезпечує йому засоби для успішної роботи з зі здобувачами освіти, у тому числі зі здобувачами освіти, які опинились або можуть опинитися у СЖО</w:t>
      </w:r>
      <w:r>
        <w:rPr>
          <w:sz w:val="28"/>
          <w:szCs w:val="28"/>
        </w:rPr>
        <w:t>.</w:t>
      </w:r>
    </w:p>
    <w:p w14:paraId="3AD8C7CB" w14:textId="430B4AF1" w:rsidR="00DF6272" w:rsidRDefault="00DF6272" w:rsidP="00BE47AE">
      <w:pPr>
        <w:pStyle w:val="ad"/>
        <w:spacing w:after="0" w:line="360" w:lineRule="auto"/>
        <w:ind w:right="223" w:firstLine="707"/>
        <w:jc w:val="both"/>
        <w:rPr>
          <w:sz w:val="28"/>
          <w:szCs w:val="28"/>
        </w:rPr>
      </w:pPr>
      <w:r w:rsidRPr="00DF6272">
        <w:rPr>
          <w:sz w:val="28"/>
          <w:szCs w:val="28"/>
        </w:rPr>
        <w:t xml:space="preserve"> Підсумовуючи вище зазначене слід відмітити, що саморегуляція знань (третій елемент інтегративної моделі освітнього середовища), базується на свідомому осмисленні своєї діяльності, дозволяє ефективно реагувати на потреби та вимоги здобувачів освіти, створюючи сприятливі умови для їхнього навчання та розвитку. </w:t>
      </w:r>
    </w:p>
    <w:p w14:paraId="2779CFAB" w14:textId="70D21A34" w:rsidR="00DF6272" w:rsidRDefault="00DF6272" w:rsidP="00BE47AE">
      <w:pPr>
        <w:pStyle w:val="ad"/>
        <w:spacing w:after="0" w:line="360" w:lineRule="auto"/>
        <w:ind w:right="223" w:firstLine="707"/>
        <w:jc w:val="both"/>
        <w:rPr>
          <w:sz w:val="28"/>
          <w:szCs w:val="28"/>
        </w:rPr>
      </w:pPr>
      <w:r>
        <w:rPr>
          <w:sz w:val="28"/>
          <w:szCs w:val="28"/>
        </w:rPr>
        <w:t>Р</w:t>
      </w:r>
      <w:r w:rsidRPr="00DF6272">
        <w:rPr>
          <w:sz w:val="28"/>
          <w:szCs w:val="28"/>
        </w:rPr>
        <w:t xml:space="preserve">ефлексивні уміння як зазначене вище відіграють важливу роль у здійсненні СПС здобувачів освіти, які опинились або можуть опинитися у СЖО. Таким чином, інтеграція </w:t>
      </w:r>
      <w:proofErr w:type="spellStart"/>
      <w:r w:rsidRPr="00DF6272">
        <w:rPr>
          <w:sz w:val="28"/>
          <w:szCs w:val="28"/>
        </w:rPr>
        <w:t>метакогнітивних</w:t>
      </w:r>
      <w:proofErr w:type="spellEnd"/>
      <w:r w:rsidRPr="00DF6272">
        <w:rPr>
          <w:sz w:val="28"/>
          <w:szCs w:val="28"/>
        </w:rPr>
        <w:t xml:space="preserve"> знань та рефлексивних умінь у </w:t>
      </w:r>
      <w:r w:rsidRPr="00DF6272">
        <w:rPr>
          <w:sz w:val="28"/>
          <w:szCs w:val="28"/>
        </w:rPr>
        <w:lastRenderedPageBreak/>
        <w:t xml:space="preserve">професійну діяльність є необхідною умовою для досягнення успішних результатів. </w:t>
      </w:r>
    </w:p>
    <w:p w14:paraId="078D0627" w14:textId="1C505B51" w:rsidR="00DF6272" w:rsidRDefault="00DF6272" w:rsidP="00BE47AE">
      <w:pPr>
        <w:pStyle w:val="ad"/>
        <w:spacing w:after="0" w:line="360" w:lineRule="auto"/>
        <w:ind w:right="223" w:firstLine="707"/>
        <w:jc w:val="both"/>
        <w:rPr>
          <w:sz w:val="28"/>
          <w:szCs w:val="28"/>
        </w:rPr>
      </w:pPr>
      <w:r w:rsidRPr="00DF6272">
        <w:rPr>
          <w:sz w:val="28"/>
          <w:szCs w:val="28"/>
        </w:rPr>
        <w:t>Четвертим базовим компонентом інтегративної моделі освітнього середовища є соціокультурне знання, яке відіграє ключову роль у формуванні СК вчителя. «Знання про соціальні цінності, норми поведінки та особливості взаємодії в суспільстві»  є необхідними для того, щоб вчитель міг ефективно спілкуватися, розуміти їхні потреби, враховувати їхні індивідуальні особливості та культурний контекст.</w:t>
      </w:r>
    </w:p>
    <w:p w14:paraId="7E480982" w14:textId="77777777" w:rsidR="00DF6272" w:rsidRDefault="00DF6272" w:rsidP="00BE47AE">
      <w:pPr>
        <w:pStyle w:val="ad"/>
        <w:spacing w:after="0" w:line="360" w:lineRule="auto"/>
        <w:ind w:right="223" w:firstLine="707"/>
        <w:jc w:val="both"/>
        <w:rPr>
          <w:sz w:val="28"/>
          <w:szCs w:val="28"/>
        </w:rPr>
      </w:pPr>
      <w:r w:rsidRPr="00DF6272">
        <w:rPr>
          <w:sz w:val="28"/>
          <w:szCs w:val="28"/>
        </w:rPr>
        <w:t xml:space="preserve"> Без соціокультурних знань важко засвоїти концептуальні/теоретичні та досвідні/практичні знання, оскільки ці знання є основою для розуміння та застосування інших аспектів навчання та виховання. </w:t>
      </w:r>
    </w:p>
    <w:p w14:paraId="2185D3AF" w14:textId="77777777" w:rsidR="00DF6272" w:rsidRDefault="00DF6272" w:rsidP="00BE47AE">
      <w:pPr>
        <w:pStyle w:val="ad"/>
        <w:spacing w:after="0" w:line="360" w:lineRule="auto"/>
        <w:ind w:right="223" w:firstLine="707"/>
        <w:jc w:val="both"/>
        <w:rPr>
          <w:sz w:val="28"/>
          <w:szCs w:val="28"/>
        </w:rPr>
      </w:pPr>
      <w:r w:rsidRPr="00DF6272">
        <w:rPr>
          <w:sz w:val="28"/>
          <w:szCs w:val="28"/>
        </w:rPr>
        <w:t xml:space="preserve">Соціокультурні знання включає в себе негласні правила соціальних спільнот, способи, якими знаряддя праці використовуються і різні соціальні практики. Тому участь у спільнотах практиків  є єдиним способом відчути цю форму знання. </w:t>
      </w:r>
    </w:p>
    <w:p w14:paraId="09E8E8BE" w14:textId="77777777" w:rsidR="00DF6272" w:rsidRDefault="00DF6272" w:rsidP="00BE47AE">
      <w:pPr>
        <w:pStyle w:val="ad"/>
        <w:spacing w:after="0" w:line="360" w:lineRule="auto"/>
        <w:ind w:right="223" w:firstLine="707"/>
        <w:jc w:val="both"/>
        <w:rPr>
          <w:sz w:val="28"/>
          <w:szCs w:val="28"/>
        </w:rPr>
      </w:pPr>
      <w:r w:rsidRPr="00DF6272">
        <w:rPr>
          <w:sz w:val="28"/>
          <w:szCs w:val="28"/>
        </w:rPr>
        <w:t xml:space="preserve">Отже, важливо розуміти, які конкретні традиції і неписані правила діють у середовищі, де він працює. Лише через активну участь в житті цієї спільноти він зможе осмислити та засвоїти ці соціокультурні знання. </w:t>
      </w:r>
    </w:p>
    <w:p w14:paraId="706CFF99" w14:textId="77777777" w:rsidR="00DF6272" w:rsidRDefault="00DF6272" w:rsidP="00BE47AE">
      <w:pPr>
        <w:pStyle w:val="ad"/>
        <w:spacing w:after="0" w:line="360" w:lineRule="auto"/>
        <w:ind w:right="223" w:firstLine="707"/>
        <w:jc w:val="both"/>
        <w:rPr>
          <w:sz w:val="28"/>
          <w:szCs w:val="28"/>
        </w:rPr>
      </w:pPr>
      <w:r w:rsidRPr="00DF6272">
        <w:rPr>
          <w:sz w:val="28"/>
          <w:szCs w:val="28"/>
        </w:rPr>
        <w:t xml:space="preserve">Разом з цим, знання соціокультурних аспектів дозволяє вчителеві створювати адаптовані освітні програми та методики, які відповідають потребам та інтересам різних груп здобувачів освіти. </w:t>
      </w:r>
    </w:p>
    <w:p w14:paraId="3CF3CFB2" w14:textId="77777777" w:rsidR="00DF6272" w:rsidRDefault="00DF6272" w:rsidP="00BE47AE">
      <w:pPr>
        <w:pStyle w:val="ad"/>
        <w:spacing w:after="0" w:line="360" w:lineRule="auto"/>
        <w:ind w:right="223" w:firstLine="707"/>
        <w:jc w:val="both"/>
        <w:rPr>
          <w:sz w:val="28"/>
          <w:szCs w:val="28"/>
        </w:rPr>
      </w:pPr>
      <w:r w:rsidRPr="00DF6272">
        <w:rPr>
          <w:sz w:val="28"/>
          <w:szCs w:val="28"/>
        </w:rPr>
        <w:t xml:space="preserve">Врахування соціокультурного контексту також допомагає ефективно впроваджувати принципи індивідуалізації освіти, забезпечуючи рівні умови для навчання та розвитку кожного здобувача освіти незалежно від їхнього соціального статусу, етнічної належності, мови тощо. </w:t>
      </w:r>
    </w:p>
    <w:p w14:paraId="1A83D328" w14:textId="51CC006D" w:rsidR="00DF6272" w:rsidRDefault="00DF6272" w:rsidP="00BE47AE">
      <w:pPr>
        <w:pStyle w:val="ad"/>
        <w:spacing w:after="0" w:line="360" w:lineRule="auto"/>
        <w:ind w:right="223" w:firstLine="707"/>
        <w:jc w:val="both"/>
        <w:rPr>
          <w:sz w:val="28"/>
          <w:szCs w:val="28"/>
        </w:rPr>
      </w:pPr>
      <w:r w:rsidRPr="00DF6272">
        <w:rPr>
          <w:sz w:val="28"/>
          <w:szCs w:val="28"/>
        </w:rPr>
        <w:t xml:space="preserve">Розуміння та використання соціокультурного знання у практиці допомагає створювати відкрите та підтримуюче освітнє середовище для здобувачів освіти, що сприяє їхньому успішному розвитку та соціальній адаптації. </w:t>
      </w:r>
    </w:p>
    <w:p w14:paraId="1F5F078B" w14:textId="77777777" w:rsidR="00BF7869" w:rsidRDefault="00BF7869" w:rsidP="00BE47AE">
      <w:pPr>
        <w:pStyle w:val="ad"/>
        <w:spacing w:after="0" w:line="360" w:lineRule="auto"/>
        <w:ind w:right="223" w:firstLine="707"/>
        <w:jc w:val="both"/>
        <w:rPr>
          <w:sz w:val="28"/>
          <w:szCs w:val="28"/>
        </w:rPr>
      </w:pPr>
    </w:p>
    <w:p w14:paraId="7482F078" w14:textId="4E4869DE" w:rsidR="00DF6272" w:rsidRDefault="00DF6272" w:rsidP="00BE47AE">
      <w:pPr>
        <w:pStyle w:val="ad"/>
        <w:spacing w:after="0" w:line="360" w:lineRule="auto"/>
        <w:ind w:right="223" w:firstLine="707"/>
        <w:jc w:val="both"/>
        <w:rPr>
          <w:sz w:val="28"/>
          <w:szCs w:val="28"/>
        </w:rPr>
      </w:pPr>
      <w:r w:rsidRPr="00DF6272">
        <w:rPr>
          <w:sz w:val="28"/>
          <w:szCs w:val="28"/>
        </w:rPr>
        <w:lastRenderedPageBreak/>
        <w:t>Таким чином, соціокультурне знання виступає важливим елементом інтегративної моделі освітнього середовища, сприяючи формуванню СК та покращенню якості освіти в цілому.</w:t>
      </w:r>
    </w:p>
    <w:p w14:paraId="73F76786" w14:textId="77777777" w:rsidR="00F67CB2" w:rsidRDefault="00F67CB2" w:rsidP="00BE47AE">
      <w:pPr>
        <w:pStyle w:val="ad"/>
        <w:spacing w:after="0" w:line="360" w:lineRule="auto"/>
        <w:ind w:right="223" w:firstLine="707"/>
        <w:jc w:val="both"/>
        <w:rPr>
          <w:sz w:val="28"/>
          <w:szCs w:val="28"/>
        </w:rPr>
      </w:pPr>
    </w:p>
    <w:p w14:paraId="14B9FAD9" w14:textId="77777777" w:rsidR="00DF6272" w:rsidRDefault="00DF6272" w:rsidP="00BE47AE">
      <w:pPr>
        <w:pStyle w:val="ad"/>
        <w:spacing w:after="0" w:line="360" w:lineRule="auto"/>
        <w:ind w:right="223" w:firstLine="707"/>
        <w:jc w:val="both"/>
        <w:rPr>
          <w:sz w:val="28"/>
          <w:szCs w:val="28"/>
        </w:rPr>
      </w:pPr>
    </w:p>
    <w:p w14:paraId="49D2115B" w14:textId="77777777" w:rsidR="00DF6272" w:rsidRDefault="00DF6272" w:rsidP="00BE47AE">
      <w:pPr>
        <w:pStyle w:val="ad"/>
        <w:spacing w:after="0" w:line="360" w:lineRule="auto"/>
        <w:ind w:right="223" w:firstLine="707"/>
        <w:jc w:val="both"/>
        <w:rPr>
          <w:sz w:val="28"/>
          <w:szCs w:val="28"/>
        </w:rPr>
      </w:pPr>
    </w:p>
    <w:p w14:paraId="1C7C3C32" w14:textId="77777777" w:rsidR="00DF6272" w:rsidRDefault="00DF6272" w:rsidP="00BE47AE">
      <w:pPr>
        <w:pStyle w:val="ad"/>
        <w:spacing w:after="0" w:line="360" w:lineRule="auto"/>
        <w:ind w:right="223" w:firstLine="707"/>
        <w:jc w:val="both"/>
        <w:rPr>
          <w:sz w:val="28"/>
          <w:szCs w:val="28"/>
        </w:rPr>
      </w:pPr>
    </w:p>
    <w:p w14:paraId="4DFC6731" w14:textId="77777777" w:rsidR="00DF6272" w:rsidRDefault="00DF6272" w:rsidP="00BE47AE">
      <w:pPr>
        <w:pStyle w:val="ad"/>
        <w:spacing w:after="0" w:line="360" w:lineRule="auto"/>
        <w:ind w:right="223" w:firstLine="707"/>
        <w:jc w:val="both"/>
        <w:rPr>
          <w:sz w:val="28"/>
          <w:szCs w:val="28"/>
        </w:rPr>
      </w:pPr>
    </w:p>
    <w:p w14:paraId="601DED09" w14:textId="77777777" w:rsidR="00DF6272" w:rsidRDefault="00DF6272" w:rsidP="00BE47AE">
      <w:pPr>
        <w:pStyle w:val="ad"/>
        <w:spacing w:after="0" w:line="360" w:lineRule="auto"/>
        <w:ind w:right="223" w:firstLine="707"/>
        <w:jc w:val="both"/>
        <w:rPr>
          <w:sz w:val="28"/>
          <w:szCs w:val="28"/>
        </w:rPr>
      </w:pPr>
    </w:p>
    <w:p w14:paraId="727F2393" w14:textId="77777777" w:rsidR="00DF6272" w:rsidRDefault="00DF6272" w:rsidP="00BE47AE">
      <w:pPr>
        <w:pStyle w:val="ad"/>
        <w:spacing w:after="0" w:line="360" w:lineRule="auto"/>
        <w:ind w:right="223" w:firstLine="707"/>
        <w:jc w:val="both"/>
        <w:rPr>
          <w:sz w:val="28"/>
          <w:szCs w:val="28"/>
        </w:rPr>
      </w:pPr>
    </w:p>
    <w:p w14:paraId="092996B7" w14:textId="77777777" w:rsidR="00DF6272" w:rsidRDefault="00DF6272" w:rsidP="00BE47AE">
      <w:pPr>
        <w:pStyle w:val="ad"/>
        <w:spacing w:after="0" w:line="360" w:lineRule="auto"/>
        <w:ind w:right="223" w:firstLine="707"/>
        <w:jc w:val="both"/>
        <w:rPr>
          <w:sz w:val="28"/>
          <w:szCs w:val="28"/>
        </w:rPr>
      </w:pPr>
    </w:p>
    <w:p w14:paraId="3CFA2F38" w14:textId="77777777" w:rsidR="00DF6272" w:rsidRDefault="00DF6272" w:rsidP="00BE47AE">
      <w:pPr>
        <w:pStyle w:val="ad"/>
        <w:spacing w:after="0" w:line="360" w:lineRule="auto"/>
        <w:ind w:right="223" w:firstLine="707"/>
        <w:jc w:val="both"/>
        <w:rPr>
          <w:sz w:val="28"/>
          <w:szCs w:val="28"/>
        </w:rPr>
      </w:pPr>
    </w:p>
    <w:p w14:paraId="3ED3AD3D" w14:textId="77777777" w:rsidR="00DF6272" w:rsidRDefault="00DF6272" w:rsidP="00BE47AE">
      <w:pPr>
        <w:pStyle w:val="ad"/>
        <w:spacing w:after="0" w:line="360" w:lineRule="auto"/>
        <w:ind w:right="223" w:firstLine="707"/>
        <w:jc w:val="both"/>
        <w:rPr>
          <w:sz w:val="28"/>
          <w:szCs w:val="28"/>
        </w:rPr>
      </w:pPr>
    </w:p>
    <w:p w14:paraId="6306140B" w14:textId="77777777" w:rsidR="00DF6272" w:rsidRDefault="00DF6272" w:rsidP="00BE47AE">
      <w:pPr>
        <w:pStyle w:val="ad"/>
        <w:spacing w:after="0" w:line="360" w:lineRule="auto"/>
        <w:ind w:right="223" w:firstLine="707"/>
        <w:jc w:val="both"/>
        <w:rPr>
          <w:sz w:val="28"/>
          <w:szCs w:val="28"/>
        </w:rPr>
      </w:pPr>
    </w:p>
    <w:p w14:paraId="3F78930B" w14:textId="77777777" w:rsidR="00DF6272" w:rsidRDefault="00DF6272" w:rsidP="00BE47AE">
      <w:pPr>
        <w:pStyle w:val="ad"/>
        <w:spacing w:after="0" w:line="360" w:lineRule="auto"/>
        <w:ind w:right="223" w:firstLine="707"/>
        <w:jc w:val="both"/>
        <w:rPr>
          <w:sz w:val="28"/>
          <w:szCs w:val="28"/>
        </w:rPr>
      </w:pPr>
    </w:p>
    <w:p w14:paraId="1CB9FA36" w14:textId="77777777" w:rsidR="00DF6272" w:rsidRDefault="00DF6272" w:rsidP="00BE47AE">
      <w:pPr>
        <w:pStyle w:val="ad"/>
        <w:spacing w:after="0" w:line="360" w:lineRule="auto"/>
        <w:ind w:right="223" w:firstLine="707"/>
        <w:jc w:val="both"/>
        <w:rPr>
          <w:sz w:val="28"/>
          <w:szCs w:val="28"/>
        </w:rPr>
      </w:pPr>
    </w:p>
    <w:p w14:paraId="6B069FFD" w14:textId="77777777" w:rsidR="00DF6272" w:rsidRDefault="00DF6272" w:rsidP="00BE47AE">
      <w:pPr>
        <w:pStyle w:val="ad"/>
        <w:spacing w:after="0" w:line="360" w:lineRule="auto"/>
        <w:ind w:right="223" w:firstLine="707"/>
        <w:jc w:val="both"/>
        <w:rPr>
          <w:sz w:val="28"/>
          <w:szCs w:val="28"/>
        </w:rPr>
      </w:pPr>
    </w:p>
    <w:p w14:paraId="172A0B90" w14:textId="77777777" w:rsidR="00DF6272" w:rsidRDefault="00DF6272" w:rsidP="00BE47AE">
      <w:pPr>
        <w:pStyle w:val="ad"/>
        <w:spacing w:after="0" w:line="360" w:lineRule="auto"/>
        <w:ind w:right="223" w:firstLine="707"/>
        <w:jc w:val="both"/>
        <w:rPr>
          <w:sz w:val="28"/>
          <w:szCs w:val="28"/>
        </w:rPr>
      </w:pPr>
    </w:p>
    <w:p w14:paraId="7C8F81F3" w14:textId="77777777" w:rsidR="00DF6272" w:rsidRDefault="00DF6272" w:rsidP="00BE47AE">
      <w:pPr>
        <w:pStyle w:val="ad"/>
        <w:spacing w:after="0" w:line="360" w:lineRule="auto"/>
        <w:ind w:right="223" w:firstLine="707"/>
        <w:jc w:val="both"/>
        <w:rPr>
          <w:sz w:val="28"/>
          <w:szCs w:val="28"/>
        </w:rPr>
      </w:pPr>
    </w:p>
    <w:p w14:paraId="4C53F27D" w14:textId="77777777" w:rsidR="00DF6272" w:rsidRDefault="00DF6272" w:rsidP="00BE47AE">
      <w:pPr>
        <w:pStyle w:val="ad"/>
        <w:spacing w:after="0" w:line="360" w:lineRule="auto"/>
        <w:ind w:right="223" w:firstLine="707"/>
        <w:jc w:val="both"/>
        <w:rPr>
          <w:sz w:val="28"/>
          <w:szCs w:val="28"/>
        </w:rPr>
      </w:pPr>
    </w:p>
    <w:p w14:paraId="190485A9" w14:textId="77777777" w:rsidR="00DF6272" w:rsidRDefault="00DF6272" w:rsidP="00BE47AE">
      <w:pPr>
        <w:pStyle w:val="ad"/>
        <w:spacing w:after="0" w:line="360" w:lineRule="auto"/>
        <w:ind w:right="223" w:firstLine="707"/>
        <w:jc w:val="both"/>
        <w:rPr>
          <w:sz w:val="28"/>
          <w:szCs w:val="28"/>
        </w:rPr>
      </w:pPr>
    </w:p>
    <w:p w14:paraId="54B95F80" w14:textId="77777777" w:rsidR="00DF6272" w:rsidRDefault="00DF6272" w:rsidP="00BE47AE">
      <w:pPr>
        <w:pStyle w:val="ad"/>
        <w:spacing w:after="0" w:line="360" w:lineRule="auto"/>
        <w:ind w:right="223" w:firstLine="707"/>
        <w:jc w:val="both"/>
        <w:rPr>
          <w:sz w:val="28"/>
          <w:szCs w:val="28"/>
        </w:rPr>
      </w:pPr>
    </w:p>
    <w:p w14:paraId="7808C0DF" w14:textId="77777777" w:rsidR="00DF6272" w:rsidRDefault="00DF6272" w:rsidP="00BE47AE">
      <w:pPr>
        <w:pStyle w:val="ad"/>
        <w:spacing w:after="0" w:line="360" w:lineRule="auto"/>
        <w:ind w:right="223" w:firstLine="707"/>
        <w:jc w:val="both"/>
        <w:rPr>
          <w:sz w:val="28"/>
          <w:szCs w:val="28"/>
        </w:rPr>
      </w:pPr>
    </w:p>
    <w:p w14:paraId="5061F21C" w14:textId="77777777" w:rsidR="00DF6272" w:rsidRDefault="00DF6272" w:rsidP="00BE47AE">
      <w:pPr>
        <w:pStyle w:val="ad"/>
        <w:spacing w:after="0" w:line="360" w:lineRule="auto"/>
        <w:ind w:right="223" w:firstLine="707"/>
        <w:jc w:val="both"/>
        <w:rPr>
          <w:sz w:val="28"/>
          <w:szCs w:val="28"/>
        </w:rPr>
      </w:pPr>
    </w:p>
    <w:p w14:paraId="70BD6F1A" w14:textId="77777777" w:rsidR="00DF6272" w:rsidRDefault="00DF6272" w:rsidP="00BE47AE">
      <w:pPr>
        <w:pStyle w:val="ad"/>
        <w:spacing w:after="0" w:line="360" w:lineRule="auto"/>
        <w:ind w:right="223" w:firstLine="707"/>
        <w:jc w:val="both"/>
        <w:rPr>
          <w:sz w:val="28"/>
          <w:szCs w:val="28"/>
        </w:rPr>
      </w:pPr>
    </w:p>
    <w:p w14:paraId="1FF3ACB7" w14:textId="77777777" w:rsidR="00DF6272" w:rsidRDefault="00DF6272" w:rsidP="00BE47AE">
      <w:pPr>
        <w:pStyle w:val="ad"/>
        <w:spacing w:after="0" w:line="360" w:lineRule="auto"/>
        <w:ind w:right="223" w:firstLine="707"/>
        <w:jc w:val="both"/>
        <w:rPr>
          <w:sz w:val="28"/>
          <w:szCs w:val="28"/>
        </w:rPr>
      </w:pPr>
    </w:p>
    <w:p w14:paraId="3D707A64" w14:textId="77777777" w:rsidR="00DF6272" w:rsidRDefault="00DF6272" w:rsidP="00BE47AE">
      <w:pPr>
        <w:pStyle w:val="ad"/>
        <w:spacing w:after="0" w:line="360" w:lineRule="auto"/>
        <w:ind w:right="223" w:firstLine="707"/>
        <w:jc w:val="both"/>
        <w:rPr>
          <w:sz w:val="28"/>
          <w:szCs w:val="28"/>
        </w:rPr>
      </w:pPr>
    </w:p>
    <w:p w14:paraId="64BD1B20" w14:textId="77777777" w:rsidR="00DF6272" w:rsidRDefault="00DF6272" w:rsidP="00BE47AE">
      <w:pPr>
        <w:pStyle w:val="ad"/>
        <w:spacing w:after="0" w:line="360" w:lineRule="auto"/>
        <w:ind w:right="223" w:firstLine="707"/>
        <w:jc w:val="both"/>
        <w:rPr>
          <w:sz w:val="28"/>
          <w:szCs w:val="28"/>
        </w:rPr>
      </w:pPr>
    </w:p>
    <w:p w14:paraId="6CA7C5C9" w14:textId="77777777" w:rsidR="00DF6272" w:rsidRDefault="00DF6272" w:rsidP="00BE47AE">
      <w:pPr>
        <w:pStyle w:val="ad"/>
        <w:spacing w:after="0" w:line="360" w:lineRule="auto"/>
        <w:ind w:right="223" w:firstLine="707"/>
        <w:jc w:val="both"/>
        <w:rPr>
          <w:sz w:val="28"/>
          <w:szCs w:val="28"/>
        </w:rPr>
      </w:pPr>
    </w:p>
    <w:p w14:paraId="02AD641F" w14:textId="77777777" w:rsidR="00DF6272" w:rsidRDefault="00DF6272" w:rsidP="00BE47AE">
      <w:pPr>
        <w:pStyle w:val="ad"/>
        <w:spacing w:after="0" w:line="360" w:lineRule="auto"/>
        <w:ind w:right="223" w:firstLine="707"/>
        <w:jc w:val="both"/>
        <w:rPr>
          <w:sz w:val="28"/>
          <w:szCs w:val="28"/>
        </w:rPr>
      </w:pPr>
    </w:p>
    <w:p w14:paraId="3E270D32" w14:textId="77777777" w:rsidR="00DF6272" w:rsidRDefault="00DF6272" w:rsidP="00BE47AE">
      <w:pPr>
        <w:pStyle w:val="ad"/>
        <w:spacing w:after="0" w:line="360" w:lineRule="auto"/>
        <w:ind w:right="223" w:firstLine="707"/>
        <w:jc w:val="both"/>
        <w:rPr>
          <w:sz w:val="28"/>
          <w:szCs w:val="28"/>
        </w:rPr>
      </w:pPr>
    </w:p>
    <w:p w14:paraId="18947499" w14:textId="77777777" w:rsidR="00DF6272" w:rsidRPr="00DF6272" w:rsidRDefault="00DF6272" w:rsidP="00DF6272">
      <w:pPr>
        <w:pStyle w:val="ad"/>
        <w:spacing w:after="0" w:line="360" w:lineRule="auto"/>
        <w:ind w:right="223" w:firstLine="707"/>
        <w:jc w:val="center"/>
        <w:rPr>
          <w:b/>
          <w:bCs/>
          <w:sz w:val="28"/>
          <w:szCs w:val="28"/>
        </w:rPr>
      </w:pPr>
      <w:r w:rsidRPr="00DF6272">
        <w:rPr>
          <w:b/>
          <w:bCs/>
          <w:caps/>
          <w:sz w:val="28"/>
          <w:szCs w:val="28"/>
        </w:rPr>
        <w:lastRenderedPageBreak/>
        <w:t>Розділ</w:t>
      </w:r>
      <w:r w:rsidRPr="00DF6272">
        <w:rPr>
          <w:b/>
          <w:bCs/>
          <w:sz w:val="28"/>
          <w:szCs w:val="28"/>
        </w:rPr>
        <w:t xml:space="preserve"> 3</w:t>
      </w:r>
    </w:p>
    <w:p w14:paraId="33DD1954" w14:textId="77777777" w:rsidR="00DF6272" w:rsidRPr="00DF6272" w:rsidRDefault="00DF6272" w:rsidP="00DF6272">
      <w:pPr>
        <w:pStyle w:val="ad"/>
        <w:spacing w:after="0" w:line="360" w:lineRule="auto"/>
        <w:ind w:right="223" w:firstLine="707"/>
        <w:jc w:val="center"/>
        <w:rPr>
          <w:b/>
          <w:bCs/>
          <w:sz w:val="28"/>
          <w:szCs w:val="28"/>
        </w:rPr>
      </w:pPr>
    </w:p>
    <w:p w14:paraId="53341AAE" w14:textId="77777777" w:rsidR="00DF6272" w:rsidRPr="00DF6272" w:rsidRDefault="00DF6272" w:rsidP="00DF6272">
      <w:pPr>
        <w:pStyle w:val="ad"/>
        <w:spacing w:after="0" w:line="360" w:lineRule="auto"/>
        <w:ind w:right="223" w:firstLine="707"/>
        <w:jc w:val="center"/>
        <w:rPr>
          <w:b/>
          <w:bCs/>
          <w:sz w:val="28"/>
          <w:szCs w:val="28"/>
        </w:rPr>
      </w:pPr>
    </w:p>
    <w:p w14:paraId="48FA1999" w14:textId="10F06E0A" w:rsidR="00DF6272" w:rsidRPr="00DF6272" w:rsidRDefault="00DF6272" w:rsidP="00DF6272">
      <w:pPr>
        <w:pStyle w:val="ad"/>
        <w:spacing w:after="0" w:line="360" w:lineRule="auto"/>
        <w:ind w:right="223" w:firstLine="707"/>
        <w:jc w:val="center"/>
        <w:rPr>
          <w:b/>
          <w:bCs/>
          <w:sz w:val="28"/>
          <w:szCs w:val="28"/>
        </w:rPr>
      </w:pPr>
      <w:r w:rsidRPr="00DF6272">
        <w:rPr>
          <w:b/>
          <w:bCs/>
          <w:caps/>
          <w:sz w:val="28"/>
          <w:szCs w:val="28"/>
        </w:rPr>
        <w:t>особливостІ</w:t>
      </w:r>
      <w:r w:rsidRPr="00DF6272">
        <w:rPr>
          <w:b/>
          <w:bCs/>
          <w:sz w:val="28"/>
          <w:szCs w:val="28"/>
        </w:rPr>
        <w:t xml:space="preserve"> </w:t>
      </w:r>
      <w:r w:rsidRPr="00DF6272">
        <w:rPr>
          <w:b/>
          <w:bCs/>
          <w:caps/>
          <w:sz w:val="28"/>
          <w:szCs w:val="28"/>
        </w:rPr>
        <w:t>формування соціальної компетентності майбутніх фахівців з соціального забезпечення</w:t>
      </w:r>
    </w:p>
    <w:p w14:paraId="5EE06840" w14:textId="77777777" w:rsidR="00DF6272" w:rsidRDefault="00DF6272" w:rsidP="00BE47AE">
      <w:pPr>
        <w:pStyle w:val="ad"/>
        <w:spacing w:after="0" w:line="360" w:lineRule="auto"/>
        <w:ind w:right="223" w:firstLine="707"/>
        <w:jc w:val="both"/>
        <w:rPr>
          <w:sz w:val="28"/>
          <w:szCs w:val="28"/>
        </w:rPr>
      </w:pPr>
    </w:p>
    <w:p w14:paraId="316A611C" w14:textId="65B64545" w:rsidR="00D97E9C" w:rsidRPr="00D97E9C" w:rsidRDefault="00D97E9C" w:rsidP="00BE47AE">
      <w:pPr>
        <w:pStyle w:val="ad"/>
        <w:spacing w:after="0" w:line="360" w:lineRule="auto"/>
        <w:ind w:right="223" w:firstLine="707"/>
        <w:jc w:val="both"/>
        <w:rPr>
          <w:b/>
          <w:bCs/>
          <w:sz w:val="28"/>
          <w:szCs w:val="28"/>
        </w:rPr>
      </w:pPr>
      <w:r w:rsidRPr="00D97E9C">
        <w:rPr>
          <w:b/>
          <w:bCs/>
          <w:sz w:val="28"/>
          <w:szCs w:val="28"/>
        </w:rPr>
        <w:t xml:space="preserve">3.1. </w:t>
      </w:r>
      <w:r w:rsidRPr="00D97E9C">
        <w:rPr>
          <w:b/>
          <w:bCs/>
          <w:color w:val="000000"/>
          <w:sz w:val="26"/>
          <w:szCs w:val="26"/>
        </w:rPr>
        <w:t>Формування соціальної компетентності майбутніх фахівців з соціального забезпечення</w:t>
      </w:r>
      <w:r w:rsidRPr="00D97E9C">
        <w:rPr>
          <w:b/>
          <w:bCs/>
          <w:sz w:val="28"/>
          <w:szCs w:val="28"/>
        </w:rPr>
        <w:t xml:space="preserve"> в ситуації невизначеності</w:t>
      </w:r>
    </w:p>
    <w:p w14:paraId="233309C9" w14:textId="77777777" w:rsidR="00D97E9C" w:rsidRDefault="00D97E9C" w:rsidP="00BE47AE">
      <w:pPr>
        <w:pStyle w:val="ad"/>
        <w:spacing w:after="0" w:line="360" w:lineRule="auto"/>
        <w:ind w:right="223" w:firstLine="707"/>
        <w:jc w:val="both"/>
        <w:rPr>
          <w:sz w:val="28"/>
          <w:szCs w:val="28"/>
        </w:rPr>
      </w:pPr>
    </w:p>
    <w:p w14:paraId="1BDDEDCC" w14:textId="77777777" w:rsidR="00D97E9C" w:rsidRDefault="00D97E9C" w:rsidP="00BE47AE">
      <w:pPr>
        <w:pStyle w:val="ad"/>
        <w:spacing w:after="0" w:line="360" w:lineRule="auto"/>
        <w:ind w:right="223" w:firstLine="707"/>
        <w:jc w:val="both"/>
        <w:rPr>
          <w:sz w:val="28"/>
          <w:szCs w:val="28"/>
        </w:rPr>
      </w:pPr>
      <w:r w:rsidRPr="00D97E9C">
        <w:rPr>
          <w:sz w:val="28"/>
          <w:szCs w:val="28"/>
        </w:rPr>
        <w:t xml:space="preserve">Важливим питанням активності в ситуації невизначеності є питання відповідальності особистості як автора своїх рішень, що приймає за них відповідальність. </w:t>
      </w:r>
    </w:p>
    <w:p w14:paraId="7B781704" w14:textId="77777777" w:rsidR="00D97E9C" w:rsidRDefault="00D97E9C" w:rsidP="00BE47AE">
      <w:pPr>
        <w:pStyle w:val="ad"/>
        <w:spacing w:after="0" w:line="360" w:lineRule="auto"/>
        <w:ind w:right="223" w:firstLine="707"/>
        <w:jc w:val="both"/>
        <w:rPr>
          <w:sz w:val="28"/>
          <w:szCs w:val="28"/>
        </w:rPr>
      </w:pPr>
      <w:r w:rsidRPr="00D97E9C">
        <w:rPr>
          <w:sz w:val="28"/>
          <w:szCs w:val="28"/>
        </w:rPr>
        <w:t>Це дуже актуальним питанням у ситуації адаптації до невизначеності. Розвиток процесів адаптації чи дезадаптації залежить від ставлення до невизначеності (виклик їх розвитку чи стрес)</w:t>
      </w:r>
      <w:r>
        <w:rPr>
          <w:sz w:val="28"/>
          <w:szCs w:val="28"/>
        </w:rPr>
        <w:t>.</w:t>
      </w:r>
    </w:p>
    <w:p w14:paraId="38C68F1F" w14:textId="77777777" w:rsidR="00D97E9C" w:rsidRDefault="00D97E9C" w:rsidP="00BE47AE">
      <w:pPr>
        <w:pStyle w:val="ad"/>
        <w:spacing w:after="0" w:line="360" w:lineRule="auto"/>
        <w:ind w:right="223" w:firstLine="707"/>
        <w:jc w:val="both"/>
        <w:rPr>
          <w:sz w:val="28"/>
          <w:szCs w:val="28"/>
        </w:rPr>
      </w:pPr>
      <w:r w:rsidRPr="00D97E9C">
        <w:rPr>
          <w:sz w:val="28"/>
          <w:szCs w:val="28"/>
        </w:rPr>
        <w:t xml:space="preserve">Зустрічаючись з невизначеністю, людина перебуває в кризовій ситуації і намагається адаптуватися до неї або шляхом приєднання до нової невизначеної для неї ситуації (асимілює, приєднує старі відносини до нової ситуації, її поведінка мало змінюється), або шляхом акомодації (зміни своєї поведінки, своїх реакцій). тобто. шляхом адаптації через розвиток. </w:t>
      </w:r>
    </w:p>
    <w:p w14:paraId="64D64B97" w14:textId="77777777" w:rsidR="00D97E9C" w:rsidRDefault="00D97E9C" w:rsidP="00BE47AE">
      <w:pPr>
        <w:pStyle w:val="ad"/>
        <w:spacing w:after="0" w:line="360" w:lineRule="auto"/>
        <w:ind w:right="223" w:firstLine="707"/>
        <w:jc w:val="both"/>
        <w:rPr>
          <w:sz w:val="28"/>
          <w:szCs w:val="28"/>
        </w:rPr>
      </w:pPr>
      <w:r w:rsidRPr="00D97E9C">
        <w:rPr>
          <w:sz w:val="28"/>
          <w:szCs w:val="28"/>
        </w:rPr>
        <w:t xml:space="preserve">Якщо при цьому людина змінює відносини зі світом, інтуїтивно відчуваючи віяння нових відносин у новій ситуації, то вона здатна керувати ситуацією, тобто бути її автором. </w:t>
      </w:r>
    </w:p>
    <w:p w14:paraId="642AD8C4" w14:textId="11722C02" w:rsidR="00D97E9C" w:rsidRDefault="00D97E9C" w:rsidP="00BE47AE">
      <w:pPr>
        <w:pStyle w:val="ad"/>
        <w:spacing w:after="0" w:line="360" w:lineRule="auto"/>
        <w:ind w:right="223" w:firstLine="707"/>
        <w:jc w:val="both"/>
        <w:rPr>
          <w:sz w:val="28"/>
          <w:szCs w:val="28"/>
        </w:rPr>
      </w:pPr>
      <w:r w:rsidRPr="00D97E9C">
        <w:rPr>
          <w:sz w:val="28"/>
          <w:szCs w:val="28"/>
        </w:rPr>
        <w:t>Але така творчість можлива, якщо відносини людини зі світом не поділяють її зі світом, тобто є істинно позитивними</w:t>
      </w:r>
      <w:r>
        <w:rPr>
          <w:sz w:val="28"/>
          <w:szCs w:val="28"/>
        </w:rPr>
        <w:t>.</w:t>
      </w:r>
    </w:p>
    <w:p w14:paraId="2F60C8DD" w14:textId="77777777" w:rsidR="00D97E9C" w:rsidRDefault="00D97E9C" w:rsidP="00BE47AE">
      <w:pPr>
        <w:pStyle w:val="ad"/>
        <w:spacing w:after="0" w:line="360" w:lineRule="auto"/>
        <w:ind w:right="223" w:firstLine="707"/>
        <w:jc w:val="both"/>
        <w:rPr>
          <w:sz w:val="28"/>
          <w:szCs w:val="28"/>
        </w:rPr>
      </w:pPr>
      <w:r w:rsidRPr="00D97E9C">
        <w:rPr>
          <w:sz w:val="28"/>
          <w:szCs w:val="28"/>
        </w:rPr>
        <w:t xml:space="preserve">У концепції адаптації через розвиток соціально-психологічна адаптація розглядається як процес саморозвитку індивідуальності і проходить за деякою настановною програмою, що визначає функціонування людини при зустрічі з новими обставинами, з невизначеністю. </w:t>
      </w:r>
    </w:p>
    <w:p w14:paraId="677B19AB" w14:textId="77777777" w:rsidR="00D97E9C" w:rsidRDefault="00D97E9C" w:rsidP="00BE47AE">
      <w:pPr>
        <w:pStyle w:val="ad"/>
        <w:spacing w:after="0" w:line="360" w:lineRule="auto"/>
        <w:ind w:right="223" w:firstLine="707"/>
        <w:jc w:val="both"/>
        <w:rPr>
          <w:sz w:val="28"/>
          <w:szCs w:val="28"/>
        </w:rPr>
      </w:pPr>
      <w:r w:rsidRPr="00D97E9C">
        <w:rPr>
          <w:sz w:val="28"/>
          <w:szCs w:val="28"/>
        </w:rPr>
        <w:lastRenderedPageBreak/>
        <w:t>Вивчення установки як функція регулювання у процесі життєдіяльності особистості проводили</w:t>
      </w:r>
      <w:r>
        <w:rPr>
          <w:sz w:val="28"/>
          <w:szCs w:val="28"/>
        </w:rPr>
        <w:t xml:space="preserve"> вчені</w:t>
      </w:r>
      <w:r w:rsidRPr="00D97E9C">
        <w:rPr>
          <w:sz w:val="28"/>
          <w:szCs w:val="28"/>
        </w:rPr>
        <w:t xml:space="preserve">, які пишуть про встановлення як «опосередкованої змінної», як «регулятора життєвої активності», як характеристики суб'єкта життєвої діяльності, як спрямовуючої життєвого стилю та стратегії життєвої творчості. </w:t>
      </w:r>
    </w:p>
    <w:p w14:paraId="13056512" w14:textId="77777777" w:rsidR="00D97E9C" w:rsidRDefault="00D97E9C" w:rsidP="00BE47AE">
      <w:pPr>
        <w:pStyle w:val="ad"/>
        <w:spacing w:after="0" w:line="360" w:lineRule="auto"/>
        <w:ind w:right="223" w:firstLine="707"/>
        <w:jc w:val="both"/>
        <w:rPr>
          <w:sz w:val="28"/>
          <w:szCs w:val="28"/>
        </w:rPr>
      </w:pPr>
      <w:r w:rsidRPr="00D97E9C">
        <w:rPr>
          <w:sz w:val="28"/>
          <w:szCs w:val="28"/>
        </w:rPr>
        <w:t xml:space="preserve">Найбільш значущими роботами з експериментального дослідження механізмів регуляції процесу життєдіяльності є роботи </w:t>
      </w:r>
      <w:r>
        <w:rPr>
          <w:sz w:val="28"/>
          <w:szCs w:val="28"/>
        </w:rPr>
        <w:t xml:space="preserve">в яких </w:t>
      </w:r>
      <w:r w:rsidRPr="00D97E9C">
        <w:rPr>
          <w:sz w:val="28"/>
          <w:szCs w:val="28"/>
        </w:rPr>
        <w:t xml:space="preserve">були здійснені теоретичні та експериментальні дослідження установки, розкрито основні механізми рефлексії як включення </w:t>
      </w:r>
      <w:proofErr w:type="spellStart"/>
      <w:r w:rsidRPr="00D97E9C">
        <w:rPr>
          <w:sz w:val="28"/>
          <w:szCs w:val="28"/>
        </w:rPr>
        <w:t>акта</w:t>
      </w:r>
      <w:proofErr w:type="spellEnd"/>
      <w:r w:rsidRPr="00D97E9C">
        <w:rPr>
          <w:sz w:val="28"/>
          <w:szCs w:val="28"/>
        </w:rPr>
        <w:t xml:space="preserve"> пізнання до природної для людини схеми опосередкованого сприйняття світу. </w:t>
      </w:r>
    </w:p>
    <w:p w14:paraId="2D042710" w14:textId="135B5F0A" w:rsidR="008B3055" w:rsidRDefault="00D97E9C" w:rsidP="00BE47AE">
      <w:pPr>
        <w:pStyle w:val="ad"/>
        <w:spacing w:after="0" w:line="360" w:lineRule="auto"/>
        <w:ind w:right="223" w:firstLine="707"/>
        <w:jc w:val="both"/>
        <w:rPr>
          <w:sz w:val="28"/>
          <w:szCs w:val="28"/>
        </w:rPr>
      </w:pPr>
      <w:r w:rsidRPr="00D97E9C">
        <w:rPr>
          <w:sz w:val="28"/>
          <w:szCs w:val="28"/>
        </w:rPr>
        <w:t xml:space="preserve">Ґрунтуючись на теорії установки та її ідеї про опосередкованому взаємодії людини зі світом через установку як стан свідомості суб'єкта, і навіть у тому, що людина стає суб'єктом діяльності лише системі відносин його до світу, вводимо поняття адаптивна установка як стан свідомості суб'єкта адаптації, як система відносин людини до світу, до нових обставин, себе у ситуації невизначеності. </w:t>
      </w:r>
    </w:p>
    <w:p w14:paraId="174F77F2" w14:textId="77777777" w:rsidR="008B3055" w:rsidRDefault="00D97E9C" w:rsidP="00BE47AE">
      <w:pPr>
        <w:pStyle w:val="ad"/>
        <w:spacing w:after="0" w:line="360" w:lineRule="auto"/>
        <w:ind w:right="223" w:firstLine="707"/>
        <w:jc w:val="both"/>
        <w:rPr>
          <w:sz w:val="28"/>
          <w:szCs w:val="28"/>
        </w:rPr>
      </w:pPr>
      <w:r w:rsidRPr="00D97E9C">
        <w:rPr>
          <w:sz w:val="28"/>
          <w:szCs w:val="28"/>
        </w:rPr>
        <w:t xml:space="preserve">Вивчення адаптивних установок розглядається як вивчення різного ступеня активності у відносинах людини до світу, тобто адаптивні установки є інструментом для вивчення механізмів адаптації та розвитку. </w:t>
      </w:r>
    </w:p>
    <w:p w14:paraId="02DD2BD9" w14:textId="77777777" w:rsidR="008B3055" w:rsidRDefault="00D97E9C" w:rsidP="00BE47AE">
      <w:pPr>
        <w:pStyle w:val="ad"/>
        <w:spacing w:after="0" w:line="360" w:lineRule="auto"/>
        <w:ind w:right="223" w:firstLine="707"/>
        <w:jc w:val="both"/>
        <w:rPr>
          <w:sz w:val="28"/>
          <w:szCs w:val="28"/>
        </w:rPr>
      </w:pPr>
      <w:r w:rsidRPr="00D97E9C">
        <w:rPr>
          <w:sz w:val="28"/>
          <w:szCs w:val="28"/>
        </w:rPr>
        <w:t xml:space="preserve">Активність людини в процесі адаптації розглядається як непростий, але природний процес життєвої творчості. Саме актуалізація творчого пристосування здатна повернути людину до природного регулювання всього процесу життєдіяльності і тим самим розширити його зону психічного розвитку та підвищити рівень адаптації. </w:t>
      </w:r>
    </w:p>
    <w:p w14:paraId="4CCAF4F5"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Таким чином, передбачається, що в людському організмі закладено механізм постійного руху та </w:t>
      </w:r>
      <w:proofErr w:type="spellStart"/>
      <w:r w:rsidRPr="00D97E9C">
        <w:rPr>
          <w:sz w:val="28"/>
          <w:szCs w:val="28"/>
        </w:rPr>
        <w:t>самозміни</w:t>
      </w:r>
      <w:proofErr w:type="spellEnd"/>
      <w:r w:rsidRPr="00D97E9C">
        <w:rPr>
          <w:sz w:val="28"/>
          <w:szCs w:val="28"/>
        </w:rPr>
        <w:t xml:space="preserve">. Розвиток та </w:t>
      </w:r>
      <w:r w:rsidR="008B3055">
        <w:rPr>
          <w:sz w:val="28"/>
          <w:szCs w:val="28"/>
        </w:rPr>
        <w:t xml:space="preserve"> </w:t>
      </w:r>
      <w:r w:rsidRPr="00D97E9C">
        <w:rPr>
          <w:sz w:val="28"/>
          <w:szCs w:val="28"/>
        </w:rPr>
        <w:t xml:space="preserve">творчість заснована на цих механізмах руху та </w:t>
      </w:r>
      <w:proofErr w:type="spellStart"/>
      <w:r w:rsidRPr="00D97E9C">
        <w:rPr>
          <w:sz w:val="28"/>
          <w:szCs w:val="28"/>
        </w:rPr>
        <w:t>самозміни</w:t>
      </w:r>
      <w:proofErr w:type="spellEnd"/>
      <w:r w:rsidRPr="00D97E9C">
        <w:rPr>
          <w:sz w:val="28"/>
          <w:szCs w:val="28"/>
        </w:rPr>
        <w:t xml:space="preserve">. </w:t>
      </w:r>
    </w:p>
    <w:p w14:paraId="034028D6"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Адаптація, як безперервний процес сприйняття нового і не певного, може бути розглянутий як непростий, але природний для людини процес життєвої творчості. </w:t>
      </w:r>
    </w:p>
    <w:p w14:paraId="6380E360"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Саме актуалізація творчого пристосування здатна повернути людину до природного регулювання всього процесу життєдіяльності і тим самим </w:t>
      </w:r>
      <w:r w:rsidRPr="00D97E9C">
        <w:rPr>
          <w:sz w:val="28"/>
          <w:szCs w:val="28"/>
        </w:rPr>
        <w:lastRenderedPageBreak/>
        <w:t>розширити його зону психічного розвитку та підвищити рівень адаптації. Функція регуляції процесу адаптації через розвиток відводиться нефіксованій установці.</w:t>
      </w:r>
    </w:p>
    <w:p w14:paraId="2908283E"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 На відміну від фіксованої установки, що є механізмом адаптації до стабільних певних ситуацій, нефіксована установка забезпечує вибір у новій ситуації, що особливо важливо в умовах невизначеності.</w:t>
      </w:r>
    </w:p>
    <w:p w14:paraId="1250E6E6"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 Нефіксована установка як готовність до вибору є ключовим особистісним резервом, який допомагає людині впоратися із ситуацією невизначеності. </w:t>
      </w:r>
    </w:p>
    <w:p w14:paraId="34B0CDDE" w14:textId="77777777" w:rsidR="008B3055" w:rsidRDefault="00D97E9C" w:rsidP="008B3055">
      <w:pPr>
        <w:pStyle w:val="ad"/>
        <w:spacing w:after="0" w:line="360" w:lineRule="auto"/>
        <w:ind w:right="223" w:firstLine="707"/>
        <w:jc w:val="both"/>
        <w:rPr>
          <w:sz w:val="28"/>
          <w:szCs w:val="28"/>
        </w:rPr>
      </w:pPr>
      <w:proofErr w:type="spellStart"/>
      <w:r w:rsidRPr="00D97E9C">
        <w:rPr>
          <w:sz w:val="28"/>
          <w:szCs w:val="28"/>
        </w:rPr>
        <w:t>Грунтуючись</w:t>
      </w:r>
      <w:proofErr w:type="spellEnd"/>
      <w:r w:rsidRPr="00D97E9C">
        <w:rPr>
          <w:sz w:val="28"/>
          <w:szCs w:val="28"/>
        </w:rPr>
        <w:t xml:space="preserve"> на цьому, ми вибрали напрямом вивчення механізмів адаптації в умовах невизначеності вивчення установки як ставлення до нових обставин, до себе та своєї активності. </w:t>
      </w:r>
    </w:p>
    <w:p w14:paraId="2AA6FD4B"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Залучена в даний час людина має, перш за все, володіти вірою, довірою до теперішнього моменту, а також готовністю змінювати це сьогодення і брати на себе відповідальність за ці зміни. </w:t>
      </w:r>
    </w:p>
    <w:p w14:paraId="0CE13788"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На основі проведеного аналізу робіт, що досліджують різні соціально-психологічні установки, які є актуальними в процесі адаптації до змінюваних життєвих обставин, нами були виділені три блоки актуальних у процесі адаптації соціально-психологічних установок, а саме: </w:t>
      </w:r>
    </w:p>
    <w:p w14:paraId="4D51C37A" w14:textId="77777777" w:rsidR="008B3055" w:rsidRDefault="00D97E9C" w:rsidP="008B3055">
      <w:pPr>
        <w:pStyle w:val="ad"/>
        <w:spacing w:after="0" w:line="360" w:lineRule="auto"/>
        <w:ind w:right="223" w:firstLine="707"/>
        <w:jc w:val="both"/>
        <w:rPr>
          <w:sz w:val="28"/>
          <w:szCs w:val="28"/>
        </w:rPr>
      </w:pPr>
      <w:r w:rsidRPr="00D97E9C">
        <w:rPr>
          <w:sz w:val="28"/>
          <w:szCs w:val="28"/>
        </w:rPr>
        <w:t>1. Рольові установки особистості як позитивно/негативні відношення до себе та оточуючих (система).</w:t>
      </w:r>
    </w:p>
    <w:p w14:paraId="238BEC16"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 2. Установки функціональної готовності до вибору в ситуації невизначеності (віра в свої сили з подолання ситуації, готовність змінюватися, свобода діяти на особистий вибір і дозволяти іншим робити вибір у ситуації невизначеності, відкритість, базальну довіру, ризик). </w:t>
      </w:r>
    </w:p>
    <w:p w14:paraId="3C7A03A1"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3. Установки у вигляді особистісного закону, для якого важлива негативна спрямованість (важко, невдача, жаль, </w:t>
      </w:r>
      <w:proofErr w:type="spellStart"/>
      <w:r w:rsidRPr="00D97E9C">
        <w:rPr>
          <w:sz w:val="28"/>
          <w:szCs w:val="28"/>
        </w:rPr>
        <w:t>надконтроль</w:t>
      </w:r>
      <w:proofErr w:type="spellEnd"/>
      <w:r w:rsidRPr="00D97E9C">
        <w:rPr>
          <w:sz w:val="28"/>
          <w:szCs w:val="28"/>
        </w:rPr>
        <w:t xml:space="preserve">). Для діагностики адаптивних установок було доопрацьовано тест «Установки особистості», що містить установки позитивної та негативної спрямованості. </w:t>
      </w:r>
    </w:p>
    <w:p w14:paraId="40DB7E5F"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Установки відкритої позитивної спрямованості – це рольова установка Дорослого (позиція «Я добрий, Ти гарний», за Е. Берном), встановлення Волі як готовності до зміни себе, встановлення Віри у свої сили з подолання </w:t>
      </w:r>
      <w:r w:rsidRPr="00D97E9C">
        <w:rPr>
          <w:sz w:val="28"/>
          <w:szCs w:val="28"/>
        </w:rPr>
        <w:lastRenderedPageBreak/>
        <w:t xml:space="preserve">несприятливих обставин, встановлення Довіри до оточуючих і готовності Ризикувати, Відкрито. </w:t>
      </w:r>
    </w:p>
    <w:p w14:paraId="715AF3D7"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Установки негативної спрямованості - це рольові установки Дитини (позиція «Я - поганий, Ти - хороший», за Е. Берном), Батька (позиція «Я - хороший, Ти - поганий»), Несформованій особистості («Я - поганий, Ти - поганий»), а також установки як негативні особистісні закони, необхідність контролю. </w:t>
      </w:r>
    </w:p>
    <w:p w14:paraId="109DFBF4" w14:textId="77777777" w:rsidR="008B3055" w:rsidRDefault="00D97E9C" w:rsidP="008B3055">
      <w:pPr>
        <w:pStyle w:val="ad"/>
        <w:spacing w:after="0" w:line="360" w:lineRule="auto"/>
        <w:ind w:right="223" w:firstLine="707"/>
        <w:jc w:val="both"/>
        <w:rPr>
          <w:sz w:val="28"/>
          <w:szCs w:val="28"/>
        </w:rPr>
      </w:pPr>
      <w:r w:rsidRPr="00D97E9C">
        <w:rPr>
          <w:sz w:val="28"/>
          <w:szCs w:val="28"/>
        </w:rPr>
        <w:t>Робота є практично орієнтованою і надалі може містити програму формування позитивних установок адаптації в ситуації невизначеності. Ми робимо висновок, що адаптивна установка як готовність змінюватися, довіряти моменту, брати він відповідальність за момент життя, є дуже значний інструмент вивчення процесу адаптації і диференціації методів адаптац</w:t>
      </w:r>
      <w:r w:rsidR="008B3055">
        <w:rPr>
          <w:sz w:val="28"/>
          <w:szCs w:val="28"/>
        </w:rPr>
        <w:t>ії</w:t>
      </w:r>
      <w:r w:rsidRPr="00D97E9C">
        <w:rPr>
          <w:sz w:val="28"/>
          <w:szCs w:val="28"/>
        </w:rPr>
        <w:t xml:space="preserve">. </w:t>
      </w:r>
    </w:p>
    <w:p w14:paraId="5FADDD80"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Одним із результатів цієї роботи стало переосмислення психологічної причинності та розуміння невизначеності як необхідної складової процесу та результату пізнання людини при включенні свідомості у процес життєдіяльності. </w:t>
      </w:r>
    </w:p>
    <w:p w14:paraId="27A6D347"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Сучасне суспільство характеризується </w:t>
      </w:r>
      <w:proofErr w:type="spellStart"/>
      <w:r w:rsidRPr="00D97E9C">
        <w:rPr>
          <w:sz w:val="28"/>
          <w:szCs w:val="28"/>
        </w:rPr>
        <w:t>включеністю</w:t>
      </w:r>
      <w:proofErr w:type="spellEnd"/>
      <w:r w:rsidRPr="00D97E9C">
        <w:rPr>
          <w:sz w:val="28"/>
          <w:szCs w:val="28"/>
        </w:rPr>
        <w:t xml:space="preserve"> в процеси трансформації, що зачіпають різні сфери.</w:t>
      </w:r>
    </w:p>
    <w:p w14:paraId="18C003F1" w14:textId="1963E076" w:rsidR="008B3055" w:rsidRDefault="00D97E9C" w:rsidP="008B3055">
      <w:pPr>
        <w:pStyle w:val="ad"/>
        <w:spacing w:after="0" w:line="360" w:lineRule="auto"/>
        <w:ind w:right="223" w:firstLine="707"/>
        <w:jc w:val="both"/>
        <w:rPr>
          <w:sz w:val="28"/>
          <w:szCs w:val="28"/>
        </w:rPr>
      </w:pPr>
      <w:r w:rsidRPr="00D97E9C">
        <w:rPr>
          <w:sz w:val="28"/>
          <w:szCs w:val="28"/>
        </w:rPr>
        <w:t xml:space="preserve"> Життєдіяльність сучасних молодих людей проходить в умовах постійних змін та інноваційних процесів, які створюють невизначеність у їх уявленні про навколишній світ і про своє майбутнє.</w:t>
      </w:r>
    </w:p>
    <w:p w14:paraId="28A881F0"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 Невизначеність дезорієнтує багатьох представників молоді, створює у них психологічну напруженість і труднощі у виборі подальших життєвих стратегій. </w:t>
      </w:r>
    </w:p>
    <w:p w14:paraId="270F9742" w14:textId="1C2A9526" w:rsidR="008B3055" w:rsidRDefault="00D97E9C" w:rsidP="008B3055">
      <w:pPr>
        <w:pStyle w:val="ad"/>
        <w:spacing w:after="0" w:line="360" w:lineRule="auto"/>
        <w:ind w:right="223" w:firstLine="707"/>
        <w:jc w:val="both"/>
        <w:rPr>
          <w:sz w:val="28"/>
          <w:szCs w:val="28"/>
        </w:rPr>
      </w:pPr>
      <w:r w:rsidRPr="00D97E9C">
        <w:rPr>
          <w:sz w:val="28"/>
          <w:szCs w:val="28"/>
        </w:rPr>
        <w:t>Для конструктивного розвитку даної ситуації важлива активна позиція молоді по відношенню до свого життя, прагнення до самостійності, авторства в процесі здійснення життєвих виборів.</w:t>
      </w:r>
    </w:p>
    <w:p w14:paraId="52171C51"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 Також є затребуваним ставлення до молоді як суб'єкта розвитку суспільства, тобто визнання її носієм суб'єктних якостей, що дозволяють активно включатися до трансформаційних процесів суспільного життя та бути ініціатором конструктивних перетворень.</w:t>
      </w:r>
    </w:p>
    <w:p w14:paraId="7B6E5241"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 З урахуванням вищесказаного великий дослідницький інтерес представляє звернення до проблематики суб'єктності щодо молоді. У роботах провідних </w:t>
      </w:r>
      <w:r w:rsidRPr="00D97E9C">
        <w:rPr>
          <w:sz w:val="28"/>
          <w:szCs w:val="28"/>
        </w:rPr>
        <w:lastRenderedPageBreak/>
        <w:t xml:space="preserve">представників даного напряму суб'єктність розглядається як інтегральна характеристика людини, що розвивається в процесі її життєдіяльності і проявляється в активному відношенні до себе та до навколишнього світу. </w:t>
      </w:r>
    </w:p>
    <w:p w14:paraId="1CBE5CBF" w14:textId="640EF276" w:rsidR="008B3055" w:rsidRDefault="00D97E9C" w:rsidP="008B3055">
      <w:pPr>
        <w:pStyle w:val="ad"/>
        <w:spacing w:after="0" w:line="360" w:lineRule="auto"/>
        <w:ind w:right="223" w:firstLine="707"/>
        <w:jc w:val="both"/>
        <w:rPr>
          <w:sz w:val="28"/>
          <w:szCs w:val="28"/>
        </w:rPr>
      </w:pPr>
      <w:r w:rsidRPr="00D97E9C">
        <w:rPr>
          <w:sz w:val="28"/>
          <w:szCs w:val="28"/>
        </w:rPr>
        <w:t>У цьому контексті викликає науковий інтерес поняття «суб'єкт-об'єктні орієнтації у життєвих ситуаціях», введене в науковий оборот, що характеризує</w:t>
      </w:r>
      <w:r w:rsidR="008B3055">
        <w:rPr>
          <w:sz w:val="28"/>
          <w:szCs w:val="28"/>
        </w:rPr>
        <w:t xml:space="preserve"> </w:t>
      </w:r>
      <w:r w:rsidRPr="00D97E9C">
        <w:rPr>
          <w:sz w:val="28"/>
          <w:szCs w:val="28"/>
        </w:rPr>
        <w:t xml:space="preserve">базові життєві орієнтації людини щодо життєвих ситуацій, у яких протікає його буття, які являють собою більш інтегральне поняття по відношенню до ціннісних, </w:t>
      </w:r>
      <w:proofErr w:type="spellStart"/>
      <w:r w:rsidRPr="00D97E9C">
        <w:rPr>
          <w:sz w:val="28"/>
          <w:szCs w:val="28"/>
        </w:rPr>
        <w:t>смисложиттєвих</w:t>
      </w:r>
      <w:proofErr w:type="spellEnd"/>
      <w:r w:rsidRPr="00D97E9C">
        <w:rPr>
          <w:sz w:val="28"/>
          <w:szCs w:val="28"/>
        </w:rPr>
        <w:t xml:space="preserve"> орієнтацій</w:t>
      </w:r>
      <w:r w:rsidR="008B3055">
        <w:rPr>
          <w:sz w:val="28"/>
          <w:szCs w:val="28"/>
        </w:rPr>
        <w:t>.</w:t>
      </w:r>
    </w:p>
    <w:p w14:paraId="40ECED3C" w14:textId="6898A7E7" w:rsidR="008B3055" w:rsidRDefault="00D97E9C" w:rsidP="008B3055">
      <w:pPr>
        <w:pStyle w:val="ad"/>
        <w:spacing w:after="0" w:line="360" w:lineRule="auto"/>
        <w:ind w:right="223" w:firstLine="707"/>
        <w:jc w:val="both"/>
        <w:rPr>
          <w:sz w:val="28"/>
          <w:szCs w:val="28"/>
        </w:rPr>
      </w:pPr>
      <w:r w:rsidRPr="00D97E9C">
        <w:rPr>
          <w:sz w:val="28"/>
          <w:szCs w:val="28"/>
        </w:rPr>
        <w:t>З іншого боку, розроблено та пройшли емпіричну перевірку типології суб'єкт-об'єктних орієнтацій, що дозволяють диференціювати базові життєві орієнтації людини</w:t>
      </w:r>
      <w:r w:rsidR="008B3055">
        <w:rPr>
          <w:sz w:val="28"/>
          <w:szCs w:val="28"/>
        </w:rPr>
        <w:t>.</w:t>
      </w:r>
      <w:r w:rsidRPr="00D97E9C">
        <w:rPr>
          <w:sz w:val="28"/>
          <w:szCs w:val="28"/>
        </w:rPr>
        <w:t xml:space="preserve"> </w:t>
      </w:r>
    </w:p>
    <w:p w14:paraId="744C31BB"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Розвиток суб'єктних якостей у представників молоді можна розглядати як умову, необхідну для благополучного подолання ними ситуації невизначеності в сучасному суспільстві та виробленні конструктивної життєвої стратегії. У цьому можна припустити, найяскравіше проявляється суб'єктна позиція у процесі подолання стресових, напружених життєвих ситуацій. </w:t>
      </w:r>
    </w:p>
    <w:p w14:paraId="7E34954E" w14:textId="4250BFEE" w:rsidR="008B3055" w:rsidRDefault="00D97E9C" w:rsidP="008B3055">
      <w:pPr>
        <w:pStyle w:val="ad"/>
        <w:spacing w:after="0" w:line="360" w:lineRule="auto"/>
        <w:ind w:right="223" w:firstLine="707"/>
        <w:jc w:val="both"/>
        <w:rPr>
          <w:sz w:val="28"/>
          <w:szCs w:val="28"/>
        </w:rPr>
      </w:pPr>
      <w:r w:rsidRPr="00D97E9C">
        <w:rPr>
          <w:sz w:val="28"/>
          <w:szCs w:val="28"/>
        </w:rPr>
        <w:t xml:space="preserve">Ці положення вказують на актуальність вивчення суб'єктної позиції у сучасної молоді у взаємозв'язку з особливостями </w:t>
      </w:r>
      <w:proofErr w:type="spellStart"/>
      <w:r w:rsidRPr="00D97E9C">
        <w:rPr>
          <w:sz w:val="28"/>
          <w:szCs w:val="28"/>
        </w:rPr>
        <w:t>влаштовуючої</w:t>
      </w:r>
      <w:proofErr w:type="spellEnd"/>
      <w:r w:rsidRPr="00D97E9C">
        <w:rPr>
          <w:sz w:val="28"/>
          <w:szCs w:val="28"/>
        </w:rPr>
        <w:t xml:space="preserve"> поведінки, що дозволяє суб'єкту впоратися зі стресом або важкою життєвою ситуацією за допомогою усвідомлених дій, адекватних особистісним особливостям та ситуації</w:t>
      </w:r>
      <w:r w:rsidR="008B3055">
        <w:rPr>
          <w:sz w:val="28"/>
          <w:szCs w:val="28"/>
        </w:rPr>
        <w:t>.</w:t>
      </w:r>
    </w:p>
    <w:p w14:paraId="5F4EBFEB" w14:textId="24D52FEB" w:rsidR="008B3055" w:rsidRDefault="00D97E9C" w:rsidP="008B3055">
      <w:pPr>
        <w:pStyle w:val="ad"/>
        <w:spacing w:after="0" w:line="360" w:lineRule="auto"/>
        <w:ind w:right="223" w:firstLine="707"/>
        <w:jc w:val="both"/>
        <w:rPr>
          <w:sz w:val="28"/>
          <w:szCs w:val="28"/>
        </w:rPr>
      </w:pPr>
      <w:r w:rsidRPr="00D97E9C">
        <w:rPr>
          <w:sz w:val="28"/>
          <w:szCs w:val="28"/>
        </w:rPr>
        <w:t>Специфіка вибору певної стратегії подолання (</w:t>
      </w:r>
      <w:proofErr w:type="spellStart"/>
      <w:r w:rsidRPr="00D97E9C">
        <w:rPr>
          <w:sz w:val="28"/>
          <w:szCs w:val="28"/>
        </w:rPr>
        <w:t>копінг</w:t>
      </w:r>
      <w:proofErr w:type="spellEnd"/>
      <w:r w:rsidR="0045395E">
        <w:rPr>
          <w:sz w:val="28"/>
          <w:szCs w:val="28"/>
        </w:rPr>
        <w:t>-</w:t>
      </w:r>
      <w:r w:rsidRPr="00D97E9C">
        <w:rPr>
          <w:sz w:val="28"/>
          <w:szCs w:val="28"/>
        </w:rPr>
        <w:t xml:space="preserve">стратегії), ми припускаємо, обумовлена ​​ступенем активності молодої людини стосовно власної життєдіяльності. </w:t>
      </w:r>
    </w:p>
    <w:p w14:paraId="193832A7"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Особливо актуальним є вивчення зазначеного аспекту у студентів педагогічного вузу, які у своїй майбутній професійній діяльності покликані активно включатися в інноваційні процеси у сфері освіти та бути готовими до особистісного зростання. </w:t>
      </w:r>
    </w:p>
    <w:p w14:paraId="289D3A6D"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Отже, мета цього дослідження – визначити взаємозв'язки показників суб'єкт об'єктних орієнтацій із </w:t>
      </w:r>
      <w:proofErr w:type="spellStart"/>
      <w:r w:rsidRPr="00D97E9C">
        <w:rPr>
          <w:sz w:val="28"/>
          <w:szCs w:val="28"/>
        </w:rPr>
        <w:t>копінг</w:t>
      </w:r>
      <w:proofErr w:type="spellEnd"/>
      <w:r w:rsidRPr="00D97E9C">
        <w:rPr>
          <w:sz w:val="28"/>
          <w:szCs w:val="28"/>
        </w:rPr>
        <w:t xml:space="preserve">-стратегіями у студентів педагогічного вузу. </w:t>
      </w:r>
    </w:p>
    <w:p w14:paraId="055E09BA" w14:textId="5A7C85FE" w:rsidR="008B3055" w:rsidRDefault="00D97E9C" w:rsidP="008B3055">
      <w:pPr>
        <w:pStyle w:val="ad"/>
        <w:spacing w:after="0" w:line="360" w:lineRule="auto"/>
        <w:ind w:right="223" w:firstLine="707"/>
        <w:jc w:val="both"/>
        <w:rPr>
          <w:sz w:val="28"/>
          <w:szCs w:val="28"/>
        </w:rPr>
      </w:pPr>
      <w:r w:rsidRPr="00D97E9C">
        <w:rPr>
          <w:sz w:val="28"/>
          <w:szCs w:val="28"/>
        </w:rPr>
        <w:lastRenderedPageBreak/>
        <w:t xml:space="preserve">У дослідженні взяли участь студенти (n = 28) у віці від 17 до 21 року. </w:t>
      </w:r>
    </w:p>
    <w:p w14:paraId="4418ACFA"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Для обробки емпіричних даних використані кореляційний аналіз (метод лінійної кореляції </w:t>
      </w:r>
      <w:proofErr w:type="spellStart"/>
      <w:r w:rsidRPr="00D97E9C">
        <w:rPr>
          <w:sz w:val="28"/>
          <w:szCs w:val="28"/>
        </w:rPr>
        <w:t>Пірсона</w:t>
      </w:r>
      <w:proofErr w:type="spellEnd"/>
      <w:r w:rsidRPr="00D97E9C">
        <w:rPr>
          <w:sz w:val="28"/>
          <w:szCs w:val="28"/>
        </w:rPr>
        <w:t xml:space="preserve">) і порівняльний аналіз (t-критерій </w:t>
      </w:r>
      <w:proofErr w:type="spellStart"/>
      <w:r w:rsidRPr="00D97E9C">
        <w:rPr>
          <w:sz w:val="28"/>
          <w:szCs w:val="28"/>
        </w:rPr>
        <w:t>Cтьюдента</w:t>
      </w:r>
      <w:proofErr w:type="spellEnd"/>
      <w:r w:rsidRPr="00D97E9C">
        <w:rPr>
          <w:sz w:val="28"/>
          <w:szCs w:val="28"/>
        </w:rPr>
        <w:t xml:space="preserve"> для незалежних вибірок, U-критерій Манна-Уітні), реалізовані за допомогою програми STATISTICA 8.0 і програми </w:t>
      </w:r>
      <w:proofErr w:type="spellStart"/>
      <w:r w:rsidRPr="00D97E9C">
        <w:rPr>
          <w:sz w:val="28"/>
          <w:szCs w:val="28"/>
        </w:rPr>
        <w:t>MicrosoftExel</w:t>
      </w:r>
      <w:proofErr w:type="spellEnd"/>
      <w:r w:rsidRPr="00D97E9C">
        <w:rPr>
          <w:sz w:val="28"/>
          <w:szCs w:val="28"/>
        </w:rPr>
        <w:t xml:space="preserve"> в середовищі Windows 7. </w:t>
      </w:r>
    </w:p>
    <w:p w14:paraId="6DC52769" w14:textId="77777777" w:rsidR="008B3055" w:rsidRDefault="00D97E9C" w:rsidP="008B3055">
      <w:pPr>
        <w:pStyle w:val="ad"/>
        <w:spacing w:after="0" w:line="360" w:lineRule="auto"/>
        <w:ind w:right="223" w:firstLine="707"/>
        <w:jc w:val="both"/>
        <w:rPr>
          <w:sz w:val="28"/>
          <w:szCs w:val="28"/>
        </w:rPr>
      </w:pPr>
      <w:r w:rsidRPr="00D97E9C">
        <w:rPr>
          <w:sz w:val="28"/>
          <w:szCs w:val="28"/>
        </w:rPr>
        <w:t>Для досягнення мети: орієнтацій у життєвих ситуаціях для визначення показників та типів суб'єкт-об'єктних орієнтацій</w:t>
      </w:r>
      <w:r w:rsidR="008B3055">
        <w:rPr>
          <w:sz w:val="28"/>
          <w:szCs w:val="28"/>
        </w:rPr>
        <w:t>.</w:t>
      </w:r>
    </w:p>
    <w:p w14:paraId="13E70FE7"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 Як показники</w:t>
      </w:r>
      <w:r w:rsidR="008B3055">
        <w:rPr>
          <w:sz w:val="28"/>
          <w:szCs w:val="28"/>
        </w:rPr>
        <w:t xml:space="preserve"> </w:t>
      </w:r>
      <w:r w:rsidRPr="00D97E9C">
        <w:rPr>
          <w:sz w:val="28"/>
          <w:szCs w:val="28"/>
        </w:rPr>
        <w:t>суб'єкт-об'єктних орієнтацій автором виділено: 1</w:t>
      </w:r>
    </w:p>
    <w:p w14:paraId="3416D10F" w14:textId="219C0E42" w:rsidR="008B3055" w:rsidRDefault="0045395E" w:rsidP="008B3055">
      <w:pPr>
        <w:pStyle w:val="ad"/>
        <w:spacing w:after="0" w:line="360" w:lineRule="auto"/>
        <w:ind w:right="223" w:firstLine="707"/>
        <w:jc w:val="both"/>
        <w:rPr>
          <w:sz w:val="28"/>
          <w:szCs w:val="28"/>
        </w:rPr>
      </w:pPr>
      <w:r>
        <w:rPr>
          <w:sz w:val="28"/>
          <w:szCs w:val="28"/>
        </w:rPr>
        <w:t>1</w:t>
      </w:r>
      <w:r w:rsidR="00D97E9C" w:rsidRPr="00D97E9C">
        <w:rPr>
          <w:sz w:val="28"/>
          <w:szCs w:val="28"/>
        </w:rPr>
        <w:t>. «</w:t>
      </w:r>
      <w:proofErr w:type="spellStart"/>
      <w:r w:rsidR="00D97E9C" w:rsidRPr="00D97E9C">
        <w:rPr>
          <w:sz w:val="28"/>
          <w:szCs w:val="28"/>
        </w:rPr>
        <w:t>Трансситуаційна</w:t>
      </w:r>
      <w:proofErr w:type="spellEnd"/>
      <w:r w:rsidR="00D97E9C" w:rsidRPr="00D97E9C">
        <w:rPr>
          <w:sz w:val="28"/>
          <w:szCs w:val="28"/>
        </w:rPr>
        <w:t xml:space="preserve"> мінливість»: дозволяє визначити вираженість прагнення до </w:t>
      </w:r>
      <w:proofErr w:type="spellStart"/>
      <w:r w:rsidR="00D97E9C" w:rsidRPr="00D97E9C">
        <w:rPr>
          <w:sz w:val="28"/>
          <w:szCs w:val="28"/>
        </w:rPr>
        <w:t>самозмін</w:t>
      </w:r>
      <w:proofErr w:type="spellEnd"/>
      <w:r w:rsidR="008B3055">
        <w:rPr>
          <w:sz w:val="28"/>
          <w:szCs w:val="28"/>
        </w:rPr>
        <w:t>.</w:t>
      </w:r>
    </w:p>
    <w:p w14:paraId="5795B82E" w14:textId="77777777" w:rsidR="008B3055" w:rsidRDefault="00D97E9C" w:rsidP="008B3055">
      <w:pPr>
        <w:pStyle w:val="ad"/>
        <w:spacing w:after="0" w:line="360" w:lineRule="auto"/>
        <w:ind w:right="223" w:firstLine="707"/>
        <w:jc w:val="both"/>
        <w:rPr>
          <w:sz w:val="28"/>
          <w:szCs w:val="28"/>
        </w:rPr>
      </w:pPr>
      <w:r w:rsidRPr="00D97E9C">
        <w:rPr>
          <w:sz w:val="28"/>
          <w:szCs w:val="28"/>
        </w:rPr>
        <w:t>2. «</w:t>
      </w:r>
      <w:proofErr w:type="spellStart"/>
      <w:r w:rsidRPr="00D97E9C">
        <w:rPr>
          <w:sz w:val="28"/>
          <w:szCs w:val="28"/>
        </w:rPr>
        <w:t>Трансситуаційний</w:t>
      </w:r>
      <w:proofErr w:type="spellEnd"/>
      <w:r w:rsidRPr="00D97E9C">
        <w:rPr>
          <w:sz w:val="28"/>
          <w:szCs w:val="28"/>
        </w:rPr>
        <w:t xml:space="preserve"> локус контролю»: дає можливість виявити впевненість у своїх можливостях упоратися з життєвою ситуацією, рівень суб'єктивного контролю за життєвими ситуаціями. </w:t>
      </w:r>
    </w:p>
    <w:p w14:paraId="746EB653" w14:textId="77777777" w:rsidR="008B3055" w:rsidRDefault="00D97E9C" w:rsidP="008B3055">
      <w:pPr>
        <w:pStyle w:val="ad"/>
        <w:spacing w:after="0" w:line="360" w:lineRule="auto"/>
        <w:ind w:right="223" w:firstLine="707"/>
        <w:jc w:val="both"/>
        <w:rPr>
          <w:sz w:val="28"/>
          <w:szCs w:val="28"/>
        </w:rPr>
      </w:pPr>
      <w:r w:rsidRPr="00D97E9C">
        <w:rPr>
          <w:sz w:val="28"/>
          <w:szCs w:val="28"/>
        </w:rPr>
        <w:t>3. «</w:t>
      </w:r>
      <w:proofErr w:type="spellStart"/>
      <w:r w:rsidRPr="00D97E9C">
        <w:rPr>
          <w:sz w:val="28"/>
          <w:szCs w:val="28"/>
        </w:rPr>
        <w:t>Трансситуаційне</w:t>
      </w:r>
      <w:proofErr w:type="spellEnd"/>
      <w:r w:rsidRPr="00D97E9C">
        <w:rPr>
          <w:sz w:val="28"/>
          <w:szCs w:val="28"/>
        </w:rPr>
        <w:t xml:space="preserve"> освоєння світу»: характеризує напрямок взаємодії з життєвими ситуаціями (спрямованість на освоєння внутрішнього світу або прагнення до </w:t>
      </w:r>
      <w:proofErr w:type="spellStart"/>
      <w:r w:rsidRPr="00D97E9C">
        <w:rPr>
          <w:sz w:val="28"/>
          <w:szCs w:val="28"/>
        </w:rPr>
        <w:t>самоздійснення</w:t>
      </w:r>
      <w:proofErr w:type="spellEnd"/>
      <w:r w:rsidRPr="00D97E9C">
        <w:rPr>
          <w:sz w:val="28"/>
          <w:szCs w:val="28"/>
        </w:rPr>
        <w:t xml:space="preserve"> у зовнішньому світі). </w:t>
      </w:r>
    </w:p>
    <w:p w14:paraId="1807515D" w14:textId="77777777" w:rsidR="008B3055" w:rsidRDefault="00D97E9C" w:rsidP="008B3055">
      <w:pPr>
        <w:pStyle w:val="ad"/>
        <w:spacing w:after="0" w:line="360" w:lineRule="auto"/>
        <w:ind w:right="223" w:firstLine="707"/>
        <w:jc w:val="both"/>
        <w:rPr>
          <w:sz w:val="28"/>
          <w:szCs w:val="28"/>
        </w:rPr>
      </w:pPr>
      <w:r w:rsidRPr="00D97E9C">
        <w:rPr>
          <w:sz w:val="28"/>
          <w:szCs w:val="28"/>
        </w:rPr>
        <w:t>4. «</w:t>
      </w:r>
      <w:proofErr w:type="spellStart"/>
      <w:r w:rsidRPr="00D97E9C">
        <w:rPr>
          <w:sz w:val="28"/>
          <w:szCs w:val="28"/>
        </w:rPr>
        <w:t>Трансситуаційна</w:t>
      </w:r>
      <w:proofErr w:type="spellEnd"/>
      <w:r w:rsidRPr="00D97E9C">
        <w:rPr>
          <w:sz w:val="28"/>
          <w:szCs w:val="28"/>
        </w:rPr>
        <w:t xml:space="preserve"> рухливість»: дозволяє визначити перевагу умов здійснення життєдіяльності – нових чи звичних життєвих ситуацій. </w:t>
      </w:r>
    </w:p>
    <w:p w14:paraId="28632BEA" w14:textId="7F987D2E" w:rsidR="008B3055" w:rsidRDefault="00D97E9C" w:rsidP="008B3055">
      <w:pPr>
        <w:pStyle w:val="ad"/>
        <w:spacing w:after="0" w:line="360" w:lineRule="auto"/>
        <w:ind w:right="223" w:firstLine="707"/>
        <w:jc w:val="both"/>
        <w:rPr>
          <w:sz w:val="28"/>
          <w:szCs w:val="28"/>
        </w:rPr>
      </w:pPr>
      <w:r w:rsidRPr="00D97E9C">
        <w:rPr>
          <w:sz w:val="28"/>
          <w:szCs w:val="28"/>
        </w:rPr>
        <w:t>5. «</w:t>
      </w:r>
      <w:proofErr w:type="spellStart"/>
      <w:r w:rsidRPr="00D97E9C">
        <w:rPr>
          <w:sz w:val="28"/>
          <w:szCs w:val="28"/>
        </w:rPr>
        <w:t>Трансситуаційна</w:t>
      </w:r>
      <w:proofErr w:type="spellEnd"/>
      <w:r w:rsidRPr="00D97E9C">
        <w:rPr>
          <w:sz w:val="28"/>
          <w:szCs w:val="28"/>
        </w:rPr>
        <w:t xml:space="preserve"> творчість»: характеризує міру творчості у життєвих ситуаціях. </w:t>
      </w:r>
    </w:p>
    <w:p w14:paraId="5EA2E850" w14:textId="1B5E3A07" w:rsidR="008B3055" w:rsidRDefault="00D97E9C" w:rsidP="008B3055">
      <w:pPr>
        <w:pStyle w:val="ad"/>
        <w:spacing w:after="0" w:line="360" w:lineRule="auto"/>
        <w:ind w:right="223" w:firstLine="707"/>
        <w:jc w:val="both"/>
        <w:rPr>
          <w:sz w:val="28"/>
          <w:szCs w:val="28"/>
        </w:rPr>
      </w:pPr>
      <w:r w:rsidRPr="00D97E9C">
        <w:rPr>
          <w:sz w:val="28"/>
          <w:szCs w:val="28"/>
        </w:rPr>
        <w:t xml:space="preserve">6. </w:t>
      </w:r>
      <w:r w:rsidR="008B3055">
        <w:rPr>
          <w:sz w:val="28"/>
          <w:szCs w:val="28"/>
        </w:rPr>
        <w:t>«</w:t>
      </w:r>
      <w:r w:rsidRPr="00D97E9C">
        <w:rPr>
          <w:sz w:val="28"/>
          <w:szCs w:val="28"/>
        </w:rPr>
        <w:t>Загальний показник суб'єкт-об'єктних орієнтацій</w:t>
      </w:r>
      <w:r w:rsidR="008B3055">
        <w:rPr>
          <w:sz w:val="28"/>
          <w:szCs w:val="28"/>
        </w:rPr>
        <w:t>»</w:t>
      </w:r>
      <w:r w:rsidRPr="00D97E9C">
        <w:rPr>
          <w:sz w:val="28"/>
          <w:szCs w:val="28"/>
        </w:rPr>
        <w:t>: характеризує активність життєвої позиції в цілому</w:t>
      </w:r>
      <w:r w:rsidR="008B3055">
        <w:rPr>
          <w:sz w:val="28"/>
          <w:szCs w:val="28"/>
        </w:rPr>
        <w:t>.</w:t>
      </w:r>
    </w:p>
    <w:p w14:paraId="4164C9B9"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Даний опитувальник також дозволяє визначити типи в одновимірній та двовимірній </w:t>
      </w:r>
      <w:proofErr w:type="spellStart"/>
      <w:r w:rsidRPr="00D97E9C">
        <w:rPr>
          <w:sz w:val="28"/>
          <w:szCs w:val="28"/>
        </w:rPr>
        <w:t>типологіях</w:t>
      </w:r>
      <w:proofErr w:type="spellEnd"/>
      <w:r w:rsidRPr="00D97E9C">
        <w:rPr>
          <w:sz w:val="28"/>
          <w:szCs w:val="28"/>
        </w:rPr>
        <w:t xml:space="preserve"> суб'єкт-об'єктних орієнтацій</w:t>
      </w:r>
      <w:r w:rsidR="008B3055">
        <w:rPr>
          <w:sz w:val="28"/>
          <w:szCs w:val="28"/>
        </w:rPr>
        <w:t>.</w:t>
      </w:r>
    </w:p>
    <w:p w14:paraId="333697C9"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Методика «Способи </w:t>
      </w:r>
      <w:proofErr w:type="spellStart"/>
      <w:r w:rsidRPr="00D97E9C">
        <w:rPr>
          <w:sz w:val="28"/>
          <w:szCs w:val="28"/>
        </w:rPr>
        <w:t>співвладної</w:t>
      </w:r>
      <w:proofErr w:type="spellEnd"/>
      <w:r w:rsidRPr="00D97E9C">
        <w:rPr>
          <w:sz w:val="28"/>
          <w:szCs w:val="28"/>
        </w:rPr>
        <w:t xml:space="preserve"> поведінки» для діагностики </w:t>
      </w:r>
      <w:proofErr w:type="spellStart"/>
      <w:r w:rsidRPr="00D97E9C">
        <w:rPr>
          <w:sz w:val="28"/>
          <w:szCs w:val="28"/>
        </w:rPr>
        <w:t>копінг</w:t>
      </w:r>
      <w:proofErr w:type="spellEnd"/>
      <w:r w:rsidRPr="00D97E9C">
        <w:rPr>
          <w:sz w:val="28"/>
          <w:szCs w:val="28"/>
        </w:rPr>
        <w:t xml:space="preserve">-стратегій (Р. </w:t>
      </w:r>
      <w:proofErr w:type="spellStart"/>
      <w:r w:rsidRPr="00D97E9C">
        <w:rPr>
          <w:sz w:val="28"/>
          <w:szCs w:val="28"/>
        </w:rPr>
        <w:t>Лазарус</w:t>
      </w:r>
      <w:proofErr w:type="spellEnd"/>
      <w:r w:rsidRPr="00D97E9C">
        <w:rPr>
          <w:sz w:val="28"/>
          <w:szCs w:val="28"/>
        </w:rPr>
        <w:t>), що характеризують стратегії подолання стресових, важких життєвих ситуацій.</w:t>
      </w:r>
    </w:p>
    <w:p w14:paraId="0716CEEB"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 Розглянемо результати проведеного дослідження. Насамперед ми визначили особливості розподілу студентів з різними показниками суб'єктності у загальній вибірці. </w:t>
      </w:r>
    </w:p>
    <w:p w14:paraId="2EF65189" w14:textId="77777777" w:rsidR="008B3055" w:rsidRDefault="00D97E9C" w:rsidP="008B3055">
      <w:pPr>
        <w:pStyle w:val="ad"/>
        <w:spacing w:after="0" w:line="360" w:lineRule="auto"/>
        <w:ind w:right="223" w:firstLine="707"/>
        <w:jc w:val="both"/>
        <w:rPr>
          <w:sz w:val="28"/>
          <w:szCs w:val="28"/>
        </w:rPr>
      </w:pPr>
      <w:r w:rsidRPr="00D97E9C">
        <w:rPr>
          <w:sz w:val="28"/>
          <w:szCs w:val="28"/>
        </w:rPr>
        <w:lastRenderedPageBreak/>
        <w:t xml:space="preserve">Поділ за групами було здійснено за загальним показником суб'єкт-об'єктних орієнтацій. </w:t>
      </w:r>
    </w:p>
    <w:p w14:paraId="1532C948" w14:textId="77777777" w:rsidR="008B3055" w:rsidRDefault="00D97E9C" w:rsidP="008B3055">
      <w:pPr>
        <w:pStyle w:val="ad"/>
        <w:spacing w:after="0" w:line="360" w:lineRule="auto"/>
        <w:ind w:right="223" w:firstLine="707"/>
        <w:jc w:val="both"/>
        <w:rPr>
          <w:sz w:val="28"/>
          <w:szCs w:val="28"/>
        </w:rPr>
      </w:pPr>
      <w:r w:rsidRPr="00D97E9C">
        <w:rPr>
          <w:sz w:val="28"/>
          <w:szCs w:val="28"/>
        </w:rPr>
        <w:t>Виявлено, що половина досліджуваної вибірки – це студенти, для яких характерна суб'єктна орієнтація. Об'єктну орієнтацію виявлено лише у 20 % студентів досліджуваної вибірки</w:t>
      </w:r>
      <w:r w:rsidR="008B3055">
        <w:rPr>
          <w:sz w:val="28"/>
          <w:szCs w:val="28"/>
        </w:rPr>
        <w:t>.</w:t>
      </w:r>
    </w:p>
    <w:p w14:paraId="58939A67" w14:textId="77777777" w:rsidR="008B3055" w:rsidRDefault="00D97E9C" w:rsidP="008B3055">
      <w:pPr>
        <w:pStyle w:val="ad"/>
        <w:spacing w:after="0" w:line="360" w:lineRule="auto"/>
        <w:ind w:right="223" w:firstLine="707"/>
        <w:jc w:val="both"/>
        <w:rPr>
          <w:sz w:val="28"/>
          <w:szCs w:val="28"/>
        </w:rPr>
      </w:pPr>
      <w:r w:rsidRPr="00D97E9C">
        <w:rPr>
          <w:sz w:val="28"/>
          <w:szCs w:val="28"/>
        </w:rPr>
        <w:t>На наш погляд, це позитивний результат, тому що цю вибірку складають студенти – майбутні педагоги, для професійної діяльності яких важлива активна життєва позиція</w:t>
      </w:r>
      <w:r w:rsidR="008B3055">
        <w:rPr>
          <w:sz w:val="28"/>
          <w:szCs w:val="28"/>
        </w:rPr>
        <w:t>.</w:t>
      </w:r>
    </w:p>
    <w:p w14:paraId="40D9B4B8" w14:textId="77777777" w:rsidR="008B3055" w:rsidRDefault="00D97E9C" w:rsidP="008B3055">
      <w:pPr>
        <w:pStyle w:val="ad"/>
        <w:spacing w:after="0" w:line="360" w:lineRule="auto"/>
        <w:ind w:right="223" w:firstLine="707"/>
        <w:jc w:val="both"/>
        <w:rPr>
          <w:sz w:val="28"/>
          <w:szCs w:val="28"/>
        </w:rPr>
      </w:pPr>
      <w:r w:rsidRPr="00D97E9C">
        <w:rPr>
          <w:sz w:val="28"/>
          <w:szCs w:val="28"/>
        </w:rPr>
        <w:t>1. Розподіл студентів у групах з різними показниками суб'єктності на загальній вибірці (n = 28)</w:t>
      </w:r>
      <w:r w:rsidR="008B3055">
        <w:rPr>
          <w:sz w:val="28"/>
          <w:szCs w:val="28"/>
        </w:rPr>
        <w:t>.</w:t>
      </w:r>
      <w:r w:rsidRPr="00D97E9C">
        <w:rPr>
          <w:sz w:val="28"/>
          <w:szCs w:val="28"/>
        </w:rPr>
        <w:t xml:space="preserve"> Виявлений факт можна пояснити особливістю вибірки, що складається зі студентів гуманітарного профілю, більшість з яких, як показують дослідження, відрізняються інтелектуальною та соціальною активністю та спрямованістю на саморозвиток. </w:t>
      </w:r>
    </w:p>
    <w:p w14:paraId="0F873E4A"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Для виявлення взаємозв'язку суб'єктного потенціалу зі стратегіями </w:t>
      </w:r>
      <w:proofErr w:type="spellStart"/>
      <w:r w:rsidRPr="00D97E9C">
        <w:rPr>
          <w:sz w:val="28"/>
          <w:szCs w:val="28"/>
        </w:rPr>
        <w:t>справляючого</w:t>
      </w:r>
      <w:proofErr w:type="spellEnd"/>
      <w:r w:rsidRPr="00D97E9C">
        <w:rPr>
          <w:sz w:val="28"/>
          <w:szCs w:val="28"/>
        </w:rPr>
        <w:t xml:space="preserve"> поведінки були визначені кореляційні зв'язки показників суб'єкт-об'єктних орієнтацій зі значеннями </w:t>
      </w:r>
      <w:proofErr w:type="spellStart"/>
      <w:r w:rsidRPr="00D97E9C">
        <w:rPr>
          <w:sz w:val="28"/>
          <w:szCs w:val="28"/>
        </w:rPr>
        <w:t>копінг</w:t>
      </w:r>
      <w:proofErr w:type="spellEnd"/>
      <w:r w:rsidRPr="00D97E9C">
        <w:rPr>
          <w:sz w:val="28"/>
          <w:szCs w:val="28"/>
        </w:rPr>
        <w:t>-стратегій</w:t>
      </w:r>
      <w:r w:rsidR="008B3055">
        <w:rPr>
          <w:sz w:val="28"/>
          <w:szCs w:val="28"/>
        </w:rPr>
        <w:t>.</w:t>
      </w:r>
    </w:p>
    <w:p w14:paraId="4A699B2D" w14:textId="662CAACD" w:rsidR="008B3055" w:rsidRDefault="00D97E9C" w:rsidP="008B3055">
      <w:pPr>
        <w:pStyle w:val="ad"/>
        <w:spacing w:after="0" w:line="360" w:lineRule="auto"/>
        <w:ind w:right="223" w:firstLine="707"/>
        <w:jc w:val="both"/>
        <w:rPr>
          <w:sz w:val="28"/>
          <w:szCs w:val="28"/>
        </w:rPr>
      </w:pPr>
      <w:r w:rsidRPr="00D97E9C">
        <w:rPr>
          <w:sz w:val="28"/>
          <w:szCs w:val="28"/>
        </w:rPr>
        <w:t xml:space="preserve">Кореляційні зв'язки загального показника суб'єкт-об'єктних з показниками </w:t>
      </w:r>
      <w:proofErr w:type="spellStart"/>
      <w:r w:rsidRPr="00D97E9C">
        <w:rPr>
          <w:sz w:val="28"/>
          <w:szCs w:val="28"/>
        </w:rPr>
        <w:t>копінг</w:t>
      </w:r>
      <w:proofErr w:type="spellEnd"/>
      <w:r w:rsidRPr="00D97E9C">
        <w:rPr>
          <w:sz w:val="28"/>
          <w:szCs w:val="28"/>
        </w:rPr>
        <w:t>-стратегій (n = 28) об'єктних орієнтацій активну спрямованість</w:t>
      </w:r>
      <w:r w:rsidR="008B3055">
        <w:rPr>
          <w:sz w:val="28"/>
          <w:szCs w:val="28"/>
        </w:rPr>
        <w:t>.</w:t>
      </w:r>
      <w:r w:rsidRPr="00D97E9C">
        <w:rPr>
          <w:sz w:val="28"/>
          <w:szCs w:val="28"/>
        </w:rPr>
        <w:t xml:space="preserve"> Також були виявлені кореляційні об'єктні орієнтації – </w:t>
      </w:r>
      <w:proofErr w:type="spellStart"/>
      <w:r w:rsidRPr="00D97E9C">
        <w:rPr>
          <w:sz w:val="28"/>
          <w:szCs w:val="28"/>
        </w:rPr>
        <w:t>трансситуаційні</w:t>
      </w:r>
      <w:proofErr w:type="spellEnd"/>
      <w:r w:rsidRPr="00D97E9C">
        <w:rPr>
          <w:sz w:val="28"/>
          <w:szCs w:val="28"/>
        </w:rPr>
        <w:t xml:space="preserve"> позитивні зв'язки зі стратегіями негативний зв'язок із стратегією лінійної кореляції </w:t>
      </w:r>
      <w:proofErr w:type="spellStart"/>
      <w:r w:rsidRPr="00D97E9C">
        <w:rPr>
          <w:sz w:val="28"/>
          <w:szCs w:val="28"/>
        </w:rPr>
        <w:t>Пірсона</w:t>
      </w:r>
      <w:proofErr w:type="spellEnd"/>
      <w:r w:rsidRPr="00D97E9C">
        <w:rPr>
          <w:sz w:val="28"/>
          <w:szCs w:val="28"/>
        </w:rPr>
        <w:t xml:space="preserve">; р – рівень значимості </w:t>
      </w:r>
      <w:proofErr w:type="spellStart"/>
      <w:r w:rsidRPr="00D97E9C">
        <w:rPr>
          <w:sz w:val="28"/>
          <w:szCs w:val="28"/>
        </w:rPr>
        <w:t>значимості</w:t>
      </w:r>
      <w:proofErr w:type="spellEnd"/>
      <w:r w:rsidRPr="00D97E9C">
        <w:rPr>
          <w:sz w:val="28"/>
          <w:szCs w:val="28"/>
        </w:rPr>
        <w:t xml:space="preserve"> загальний показник суб'єкт-об'єктних орієнтацій конструктивними </w:t>
      </w:r>
      <w:proofErr w:type="spellStart"/>
      <w:r w:rsidRPr="00D97E9C">
        <w:rPr>
          <w:sz w:val="28"/>
          <w:szCs w:val="28"/>
        </w:rPr>
        <w:t>копінг</w:t>
      </w:r>
      <w:proofErr w:type="spellEnd"/>
      <w:r w:rsidRPr="00D97E9C">
        <w:rPr>
          <w:sz w:val="28"/>
          <w:szCs w:val="28"/>
        </w:rPr>
        <w:t xml:space="preserve">-стратегіями, що відображають прагнення поведінки у важкій життєвій ситуації, концентрації надання позитивного значення сформованого подолання узгоджуються з суб'єктною орієнтацією людини активну спрямованість по відношенню до проблемної виявлені кореляційні зв'язки </w:t>
      </w:r>
      <w:proofErr w:type="spellStart"/>
      <w:r w:rsidRPr="00D97E9C">
        <w:rPr>
          <w:sz w:val="28"/>
          <w:szCs w:val="28"/>
        </w:rPr>
        <w:t>копінг</w:t>
      </w:r>
      <w:proofErr w:type="spellEnd"/>
      <w:r w:rsidRPr="00D97E9C">
        <w:rPr>
          <w:sz w:val="28"/>
          <w:szCs w:val="28"/>
        </w:rPr>
        <w:t xml:space="preserve"> стратегіями «самоконтроль» та «планування рішення стратегією «втеча-уникнення»</w:t>
      </w:r>
      <w:r w:rsidR="008B3055">
        <w:rPr>
          <w:sz w:val="28"/>
          <w:szCs w:val="28"/>
        </w:rPr>
        <w:t>.</w:t>
      </w:r>
      <w:r w:rsidRPr="00D97E9C">
        <w:rPr>
          <w:sz w:val="28"/>
          <w:szCs w:val="28"/>
        </w:rPr>
        <w:t xml:space="preserve"> </w:t>
      </w:r>
    </w:p>
    <w:p w14:paraId="18AD08A0" w14:textId="413095E7" w:rsidR="008B3055" w:rsidRDefault="00D97E9C" w:rsidP="008B3055">
      <w:pPr>
        <w:pStyle w:val="ad"/>
        <w:spacing w:after="0" w:line="360" w:lineRule="auto"/>
        <w:ind w:right="223" w:firstLine="707"/>
        <w:jc w:val="both"/>
        <w:rPr>
          <w:sz w:val="28"/>
          <w:szCs w:val="28"/>
        </w:rPr>
      </w:pPr>
      <w:r w:rsidRPr="00D97E9C">
        <w:rPr>
          <w:sz w:val="28"/>
          <w:szCs w:val="28"/>
        </w:rPr>
        <w:t>Ці особливості протилежні розв'язанню проблеми, як на когнітивному, так і на поведінковому суб'єктивному контролі над життям свого емоційного прагнення до її аналізу та плани. виявлений негативний зв'язок зі стратегією «стратегія «втеча-уникнення»</w:t>
      </w:r>
      <w:r w:rsidR="008B3055">
        <w:rPr>
          <w:sz w:val="28"/>
          <w:szCs w:val="28"/>
        </w:rPr>
        <w:t>.</w:t>
      </w:r>
      <w:r w:rsidRPr="00D97E9C">
        <w:rPr>
          <w:sz w:val="28"/>
          <w:szCs w:val="28"/>
        </w:rPr>
        <w:t xml:space="preserve"> </w:t>
      </w:r>
    </w:p>
    <w:p w14:paraId="14AE553F" w14:textId="77777777" w:rsidR="0045395E" w:rsidRDefault="00D97E9C" w:rsidP="008B3055">
      <w:pPr>
        <w:pStyle w:val="ad"/>
        <w:spacing w:after="0" w:line="360" w:lineRule="auto"/>
        <w:ind w:right="223" w:firstLine="707"/>
        <w:jc w:val="both"/>
        <w:rPr>
          <w:sz w:val="28"/>
          <w:szCs w:val="28"/>
        </w:rPr>
      </w:pPr>
      <w:r w:rsidRPr="00D97E9C">
        <w:rPr>
          <w:sz w:val="28"/>
          <w:szCs w:val="28"/>
        </w:rPr>
        <w:lastRenderedPageBreak/>
        <w:t xml:space="preserve">Цікаво зазначити, що має позитивний зв'язок з </w:t>
      </w:r>
      <w:proofErr w:type="spellStart"/>
      <w:r w:rsidRPr="00D97E9C">
        <w:rPr>
          <w:sz w:val="28"/>
          <w:szCs w:val="28"/>
        </w:rPr>
        <w:t>копінгом</w:t>
      </w:r>
      <w:proofErr w:type="spellEnd"/>
      <w:r w:rsidRPr="00D97E9C">
        <w:rPr>
          <w:sz w:val="28"/>
          <w:szCs w:val="28"/>
        </w:rPr>
        <w:t>, що показник «</w:t>
      </w:r>
      <w:proofErr w:type="spellStart"/>
      <w:r w:rsidRPr="00D97E9C">
        <w:rPr>
          <w:sz w:val="28"/>
          <w:szCs w:val="28"/>
        </w:rPr>
        <w:t>трансситуаційне</w:t>
      </w:r>
      <w:proofErr w:type="spellEnd"/>
      <w:r w:rsidRPr="00D97E9C">
        <w:rPr>
          <w:sz w:val="28"/>
          <w:szCs w:val="28"/>
        </w:rPr>
        <w:t xml:space="preserve"> освоєння зв'язку з </w:t>
      </w:r>
      <w:proofErr w:type="spellStart"/>
      <w:r w:rsidRPr="00D97E9C">
        <w:rPr>
          <w:sz w:val="28"/>
          <w:szCs w:val="28"/>
        </w:rPr>
        <w:t>копінг</w:t>
      </w:r>
      <w:proofErr w:type="spellEnd"/>
      <w:r w:rsidRPr="00D97E9C">
        <w:rPr>
          <w:sz w:val="28"/>
          <w:szCs w:val="28"/>
        </w:rPr>
        <w:t>-стратегією «втеча-уникнення»</w:t>
      </w:r>
      <w:r w:rsidR="008B3055">
        <w:rPr>
          <w:sz w:val="28"/>
          <w:szCs w:val="28"/>
        </w:rPr>
        <w:t>.</w:t>
      </w:r>
    </w:p>
    <w:p w14:paraId="09D93622"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Це пов'язано з активністю суб'єкта опір труднощам, долання наданням їй позитивного значення зв'язку свідчить про те, що вираженість спрямованості і прагнення до самовдосконалення має особистістю важких життєвих ситуацій за рахунок реагування взаємозв'язок можна пояснити більшою увагою людини орієнтації на особливості свого внутрішнього світу, виникла </w:t>
      </w:r>
      <w:proofErr w:type="spellStart"/>
      <w:r w:rsidRPr="00D97E9C">
        <w:rPr>
          <w:sz w:val="28"/>
          <w:szCs w:val="28"/>
        </w:rPr>
        <w:t>стресогенної</w:t>
      </w:r>
      <w:proofErr w:type="spellEnd"/>
      <w:r w:rsidRPr="00D97E9C">
        <w:rPr>
          <w:sz w:val="28"/>
          <w:szCs w:val="28"/>
        </w:rPr>
        <w:t xml:space="preserve"> ситуації. </w:t>
      </w:r>
    </w:p>
    <w:p w14:paraId="1814D4BA"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Однак ефект від використання даної стратегії можливо виразності та частоти використання цієї стратегії в особливостей його індивідуального профілю </w:t>
      </w:r>
      <w:proofErr w:type="spellStart"/>
      <w:r w:rsidRPr="00D97E9C">
        <w:rPr>
          <w:sz w:val="28"/>
          <w:szCs w:val="28"/>
        </w:rPr>
        <w:t>копінг</w:t>
      </w:r>
      <w:proofErr w:type="spellEnd"/>
      <w:r w:rsidRPr="00D97E9C">
        <w:rPr>
          <w:sz w:val="28"/>
          <w:szCs w:val="28"/>
        </w:rPr>
        <w:t>-стратегій до проблеми, а саме подолання негативних емоцій у стресової позитивного значення.</w:t>
      </w:r>
    </w:p>
    <w:p w14:paraId="0E7BF51B" w14:textId="77777777" w:rsidR="008B3055" w:rsidRDefault="008B3055" w:rsidP="008B3055">
      <w:pPr>
        <w:pStyle w:val="ad"/>
        <w:spacing w:after="0" w:line="360" w:lineRule="auto"/>
        <w:ind w:right="223" w:firstLine="707"/>
        <w:jc w:val="both"/>
        <w:rPr>
          <w:sz w:val="28"/>
          <w:szCs w:val="28"/>
        </w:rPr>
      </w:pPr>
      <w:r>
        <w:rPr>
          <w:sz w:val="28"/>
          <w:szCs w:val="28"/>
        </w:rPr>
        <w:t>В</w:t>
      </w:r>
      <w:r w:rsidR="00D97E9C" w:rsidRPr="00D97E9C">
        <w:rPr>
          <w:sz w:val="28"/>
          <w:szCs w:val="28"/>
        </w:rPr>
        <w:t xml:space="preserve"> цілому профіль середніх показників </w:t>
      </w:r>
      <w:proofErr w:type="spellStart"/>
      <w:r w:rsidR="00D97E9C" w:rsidRPr="00D97E9C">
        <w:rPr>
          <w:sz w:val="28"/>
          <w:szCs w:val="28"/>
        </w:rPr>
        <w:t>копінг</w:t>
      </w:r>
      <w:proofErr w:type="spellEnd"/>
      <w:r w:rsidR="00D97E9C" w:rsidRPr="00D97E9C">
        <w:rPr>
          <w:sz w:val="28"/>
          <w:szCs w:val="28"/>
        </w:rPr>
        <w:t xml:space="preserve">-стратегій у студентів з об'єктною та суб'єктною орієнтаціями є схожим. </w:t>
      </w:r>
    </w:p>
    <w:p w14:paraId="1AFD9F38" w14:textId="77777777" w:rsidR="008B3055" w:rsidRDefault="00D97E9C" w:rsidP="008B3055">
      <w:pPr>
        <w:pStyle w:val="ad"/>
        <w:spacing w:after="0" w:line="360" w:lineRule="auto"/>
        <w:ind w:right="223" w:firstLine="707"/>
        <w:jc w:val="both"/>
        <w:rPr>
          <w:sz w:val="28"/>
          <w:szCs w:val="28"/>
        </w:rPr>
      </w:pPr>
      <w:r w:rsidRPr="00D97E9C">
        <w:rPr>
          <w:sz w:val="28"/>
          <w:szCs w:val="28"/>
        </w:rPr>
        <w:t xml:space="preserve">Однак порівняльний аналіз показав, що у суб'єктно-орієнтованих студентів порівняно з групою з об'єктною орієнтацією достовірно вище прагнення контролю свого емоційного стану та поведінки у проблемній, стресовій ситуації та до її цілеспрямованого аналізу. </w:t>
      </w:r>
    </w:p>
    <w:p w14:paraId="373C064F" w14:textId="77777777" w:rsidR="0045395E" w:rsidRDefault="00D97E9C" w:rsidP="008B3055">
      <w:pPr>
        <w:pStyle w:val="ad"/>
        <w:spacing w:after="0" w:line="360" w:lineRule="auto"/>
        <w:ind w:right="223" w:firstLine="707"/>
        <w:jc w:val="both"/>
        <w:rPr>
          <w:sz w:val="28"/>
          <w:szCs w:val="28"/>
        </w:rPr>
      </w:pPr>
      <w:r w:rsidRPr="00D97E9C">
        <w:rPr>
          <w:sz w:val="28"/>
          <w:szCs w:val="28"/>
        </w:rPr>
        <w:t xml:space="preserve">Це означає, що студенти з активною позицією щодо власного життя, потрапляючи в </w:t>
      </w:r>
      <w:proofErr w:type="spellStart"/>
      <w:r w:rsidRPr="00D97E9C">
        <w:rPr>
          <w:sz w:val="28"/>
          <w:szCs w:val="28"/>
        </w:rPr>
        <w:t>стресогенну</w:t>
      </w:r>
      <w:proofErr w:type="spellEnd"/>
      <w:r w:rsidRPr="00D97E9C">
        <w:rPr>
          <w:sz w:val="28"/>
          <w:szCs w:val="28"/>
        </w:rPr>
        <w:t xml:space="preserve"> ситуацію, схильні виявляти по відношенню до неї активну стратегію: </w:t>
      </w:r>
    </w:p>
    <w:p w14:paraId="46F5F83A" w14:textId="654097BE" w:rsidR="0045395E" w:rsidRDefault="0045395E" w:rsidP="008B3055">
      <w:pPr>
        <w:pStyle w:val="ad"/>
        <w:spacing w:after="0" w:line="360" w:lineRule="auto"/>
        <w:ind w:right="223" w:firstLine="707"/>
        <w:jc w:val="both"/>
        <w:rPr>
          <w:sz w:val="28"/>
          <w:szCs w:val="28"/>
        </w:rPr>
      </w:pPr>
      <w:r>
        <w:rPr>
          <w:sz w:val="28"/>
          <w:szCs w:val="28"/>
        </w:rPr>
        <w:t>-</w:t>
      </w:r>
      <w:r w:rsidR="00D97E9C" w:rsidRPr="00D97E9C">
        <w:rPr>
          <w:sz w:val="28"/>
          <w:szCs w:val="28"/>
        </w:rPr>
        <w:t xml:space="preserve">у когнітивній сфері – цілеспрямовано аналізувати ситуацію та можливі варіанти її вирішення, </w:t>
      </w:r>
    </w:p>
    <w:p w14:paraId="26BE39B1" w14:textId="7A0A4995" w:rsidR="008B3055" w:rsidRDefault="0045395E" w:rsidP="008B3055">
      <w:pPr>
        <w:pStyle w:val="ad"/>
        <w:spacing w:after="0" w:line="360" w:lineRule="auto"/>
        <w:ind w:right="223" w:firstLine="707"/>
        <w:jc w:val="both"/>
        <w:rPr>
          <w:sz w:val="28"/>
          <w:szCs w:val="28"/>
        </w:rPr>
      </w:pPr>
      <w:r>
        <w:rPr>
          <w:sz w:val="28"/>
          <w:szCs w:val="28"/>
        </w:rPr>
        <w:t>-</w:t>
      </w:r>
      <w:r w:rsidR="00D97E9C" w:rsidRPr="00D97E9C">
        <w:rPr>
          <w:sz w:val="28"/>
          <w:szCs w:val="28"/>
        </w:rPr>
        <w:t xml:space="preserve">в емоційній сфері – регулювати свої негативні переживання з метою мінімізації їх сфері – здійснювати контроль своєї поведінки. </w:t>
      </w:r>
    </w:p>
    <w:p w14:paraId="763EBFB1" w14:textId="77777777" w:rsidR="008B3055" w:rsidRDefault="008B3055" w:rsidP="00BE47AE">
      <w:pPr>
        <w:pStyle w:val="ad"/>
        <w:spacing w:after="0" w:line="360" w:lineRule="auto"/>
        <w:ind w:right="223" w:firstLine="707"/>
        <w:jc w:val="both"/>
        <w:rPr>
          <w:sz w:val="28"/>
          <w:szCs w:val="28"/>
        </w:rPr>
      </w:pPr>
      <w:r>
        <w:rPr>
          <w:sz w:val="28"/>
          <w:szCs w:val="28"/>
        </w:rPr>
        <w:t>Д</w:t>
      </w:r>
      <w:r w:rsidR="00D97E9C" w:rsidRPr="00D97E9C">
        <w:rPr>
          <w:sz w:val="28"/>
          <w:szCs w:val="28"/>
        </w:rPr>
        <w:t xml:space="preserve">остовірна відмінність: у студентів з суб'єктної орієнтацій вищі показники </w:t>
      </w:r>
      <w:proofErr w:type="spellStart"/>
      <w:r w:rsidR="00D97E9C" w:rsidRPr="00D97E9C">
        <w:rPr>
          <w:sz w:val="28"/>
          <w:szCs w:val="28"/>
        </w:rPr>
        <w:t>копінг</w:t>
      </w:r>
      <w:proofErr w:type="spellEnd"/>
      <w:r w:rsidR="00D97E9C" w:rsidRPr="00D97E9C">
        <w:rPr>
          <w:sz w:val="28"/>
          <w:szCs w:val="28"/>
        </w:rPr>
        <w:t>-стратегії «самоконтроль» (</w:t>
      </w:r>
      <w:proofErr w:type="spellStart"/>
      <w:r w:rsidR="00D97E9C" w:rsidRPr="00D97E9C">
        <w:rPr>
          <w:sz w:val="28"/>
          <w:szCs w:val="28"/>
        </w:rPr>
        <w:t>tемп</w:t>
      </w:r>
      <w:proofErr w:type="spellEnd"/>
      <w:r w:rsidR="00D97E9C" w:rsidRPr="00D97E9C">
        <w:rPr>
          <w:sz w:val="28"/>
          <w:szCs w:val="28"/>
        </w:rPr>
        <w:t xml:space="preserve"> = – 2,35; p ≤ 0,02), що спрямовує на підтримку </w:t>
      </w:r>
      <w:proofErr w:type="spellStart"/>
      <w:r w:rsidR="00D97E9C" w:rsidRPr="00D97E9C">
        <w:rPr>
          <w:sz w:val="28"/>
          <w:szCs w:val="28"/>
        </w:rPr>
        <w:t>самоволодіння</w:t>
      </w:r>
      <w:proofErr w:type="spellEnd"/>
      <w:r w:rsidR="00D97E9C" w:rsidRPr="00D97E9C">
        <w:rPr>
          <w:sz w:val="28"/>
          <w:szCs w:val="28"/>
        </w:rPr>
        <w:t xml:space="preserve"> у важкій життєдайній ситуації. </w:t>
      </w:r>
    </w:p>
    <w:p w14:paraId="19A7B405" w14:textId="77777777" w:rsidR="0045395E" w:rsidRDefault="00D97E9C" w:rsidP="00BE47AE">
      <w:pPr>
        <w:pStyle w:val="ad"/>
        <w:spacing w:after="0" w:line="360" w:lineRule="auto"/>
        <w:ind w:right="223" w:firstLine="707"/>
        <w:jc w:val="both"/>
        <w:rPr>
          <w:sz w:val="28"/>
          <w:szCs w:val="28"/>
        </w:rPr>
      </w:pPr>
      <w:r w:rsidRPr="00D97E9C">
        <w:rPr>
          <w:sz w:val="28"/>
          <w:szCs w:val="28"/>
        </w:rPr>
        <w:t xml:space="preserve">Таким чином, при диференціації вибірки за спрямованістю навчання студентів виявлено більш приватні закономірності взаємозв'язку показників суб'єктної позиції і стратегій поведінки. </w:t>
      </w:r>
    </w:p>
    <w:p w14:paraId="2C9A9ED0" w14:textId="1656C3F1" w:rsidR="008B3055" w:rsidRDefault="00D97E9C" w:rsidP="00BE47AE">
      <w:pPr>
        <w:pStyle w:val="ad"/>
        <w:spacing w:after="0" w:line="360" w:lineRule="auto"/>
        <w:ind w:right="223" w:firstLine="707"/>
        <w:jc w:val="both"/>
        <w:rPr>
          <w:sz w:val="28"/>
          <w:szCs w:val="28"/>
        </w:rPr>
      </w:pPr>
      <w:r w:rsidRPr="00D97E9C">
        <w:rPr>
          <w:sz w:val="28"/>
          <w:szCs w:val="28"/>
        </w:rPr>
        <w:lastRenderedPageBreak/>
        <w:t xml:space="preserve">Невипадково у дослідженні, спрямованому на вивчення суб'єктності в осіб регламентованих та нерегламентованих професій, виявлено особливості суб'єктної та особистісної регуляції поведінки. </w:t>
      </w:r>
    </w:p>
    <w:p w14:paraId="3FDF2A8C" w14:textId="77777777" w:rsidR="008B3055" w:rsidRDefault="00D97E9C" w:rsidP="00BE47AE">
      <w:pPr>
        <w:pStyle w:val="ad"/>
        <w:spacing w:after="0" w:line="360" w:lineRule="auto"/>
        <w:ind w:right="223" w:firstLine="707"/>
        <w:jc w:val="both"/>
        <w:rPr>
          <w:sz w:val="28"/>
          <w:szCs w:val="28"/>
        </w:rPr>
      </w:pPr>
      <w:r w:rsidRPr="00D97E9C">
        <w:rPr>
          <w:sz w:val="28"/>
          <w:szCs w:val="28"/>
        </w:rPr>
        <w:t xml:space="preserve">Можна припустити, що специфіка професійної спрямованості студентів впливає на розвиток у них суб'єктного потенціалу і потрібні </w:t>
      </w:r>
      <w:proofErr w:type="spellStart"/>
      <w:r w:rsidRPr="00D97E9C">
        <w:rPr>
          <w:sz w:val="28"/>
          <w:szCs w:val="28"/>
        </w:rPr>
        <w:t>копінг</w:t>
      </w:r>
      <w:proofErr w:type="spellEnd"/>
      <w:r w:rsidRPr="00D97E9C">
        <w:rPr>
          <w:sz w:val="28"/>
          <w:szCs w:val="28"/>
        </w:rPr>
        <w:t xml:space="preserve">-стратегії. Однак це становище вимагає подальшого дослідження. </w:t>
      </w:r>
    </w:p>
    <w:p w14:paraId="13D91B82" w14:textId="77777777" w:rsidR="008B3055" w:rsidRDefault="00D97E9C" w:rsidP="00BE47AE">
      <w:pPr>
        <w:pStyle w:val="ad"/>
        <w:spacing w:after="0" w:line="360" w:lineRule="auto"/>
        <w:ind w:right="223" w:firstLine="707"/>
        <w:jc w:val="both"/>
        <w:rPr>
          <w:sz w:val="28"/>
          <w:szCs w:val="28"/>
        </w:rPr>
      </w:pPr>
      <w:r w:rsidRPr="00D97E9C">
        <w:rPr>
          <w:sz w:val="28"/>
          <w:szCs w:val="28"/>
        </w:rPr>
        <w:t>Отже, представлене дослідження дозволило визначити особливості суб'єктної позиції студентів та її відображення у профілі стратегій подолання поведінки.</w:t>
      </w:r>
    </w:p>
    <w:p w14:paraId="41FD3DF3" w14:textId="51B1D186" w:rsidR="008B3055" w:rsidRDefault="00D97E9C" w:rsidP="00BE47AE">
      <w:pPr>
        <w:pStyle w:val="ad"/>
        <w:spacing w:after="0" w:line="360" w:lineRule="auto"/>
        <w:ind w:right="223" w:firstLine="707"/>
        <w:jc w:val="both"/>
        <w:rPr>
          <w:sz w:val="28"/>
          <w:szCs w:val="28"/>
        </w:rPr>
      </w:pPr>
      <w:r w:rsidRPr="00D97E9C">
        <w:rPr>
          <w:sz w:val="28"/>
          <w:szCs w:val="28"/>
        </w:rPr>
        <w:t xml:space="preserve"> Встановлено, що представники суб'єктної орієнтації більшою мірою порівняно зі студентами, які мають низький рівень суб'єктності, у важкій, </w:t>
      </w:r>
      <w:proofErr w:type="spellStart"/>
      <w:r w:rsidRPr="00D97E9C">
        <w:rPr>
          <w:sz w:val="28"/>
          <w:szCs w:val="28"/>
        </w:rPr>
        <w:t>стресогенній</w:t>
      </w:r>
      <w:proofErr w:type="spellEnd"/>
      <w:r w:rsidRPr="00D97E9C">
        <w:rPr>
          <w:sz w:val="28"/>
          <w:szCs w:val="28"/>
        </w:rPr>
        <w:t xml:space="preserve"> ситуації прагнуть самоконтролю, аналізу, пошуку варіантів її вирішення, а також готові до її позитивної переоцінки. </w:t>
      </w:r>
    </w:p>
    <w:p w14:paraId="12BC62CB" w14:textId="77777777" w:rsidR="008B3055" w:rsidRDefault="00D97E9C" w:rsidP="00BE47AE">
      <w:pPr>
        <w:pStyle w:val="ad"/>
        <w:spacing w:after="0" w:line="360" w:lineRule="auto"/>
        <w:ind w:right="223" w:firstLine="707"/>
        <w:jc w:val="both"/>
        <w:rPr>
          <w:sz w:val="28"/>
          <w:szCs w:val="28"/>
        </w:rPr>
      </w:pPr>
      <w:r w:rsidRPr="00D97E9C">
        <w:rPr>
          <w:sz w:val="28"/>
          <w:szCs w:val="28"/>
        </w:rPr>
        <w:t>Ці результати дозволяють припустити, що вираженість суб'єктної життєвої позиції позитивно впливає на соціально-психологічну адаптацію сучасного студента в умовах невизначених і стресових ситуацій.</w:t>
      </w:r>
    </w:p>
    <w:p w14:paraId="4547F27E" w14:textId="6026B6BF" w:rsidR="00D97E9C" w:rsidRDefault="00D97E9C" w:rsidP="00BE47AE">
      <w:pPr>
        <w:pStyle w:val="ad"/>
        <w:spacing w:after="0" w:line="360" w:lineRule="auto"/>
        <w:ind w:right="223" w:firstLine="707"/>
        <w:jc w:val="both"/>
        <w:rPr>
          <w:sz w:val="28"/>
          <w:szCs w:val="28"/>
        </w:rPr>
      </w:pPr>
      <w:r w:rsidRPr="00D97E9C">
        <w:rPr>
          <w:sz w:val="28"/>
          <w:szCs w:val="28"/>
        </w:rPr>
        <w:t xml:space="preserve"> Подальше вивчення проблематики суб'єктності у студентів різного профілю навчання дозволить розширити уявлення про шляхи формування активної життєвої позиції сучасної молоді. Для суспільства, що розвивається в умовах невизначеності та трансформаційних процесів, ця тематика є однією з найбільш актуальних, тому що від ступеня та характеру суб'єктної життєвої позиції сучасних молодих людей залежить подальший розвиток суспільства.</w:t>
      </w:r>
    </w:p>
    <w:p w14:paraId="282CE9D7" w14:textId="77777777" w:rsidR="00D97E9C" w:rsidRDefault="00D97E9C" w:rsidP="00BE47AE">
      <w:pPr>
        <w:pStyle w:val="ad"/>
        <w:spacing w:after="0" w:line="360" w:lineRule="auto"/>
        <w:ind w:right="223" w:firstLine="707"/>
        <w:jc w:val="both"/>
        <w:rPr>
          <w:sz w:val="28"/>
          <w:szCs w:val="28"/>
        </w:rPr>
      </w:pPr>
    </w:p>
    <w:p w14:paraId="026E693D" w14:textId="77777777" w:rsidR="008B3055" w:rsidRDefault="008B3055" w:rsidP="00BE47AE">
      <w:pPr>
        <w:pStyle w:val="ad"/>
        <w:spacing w:after="0" w:line="360" w:lineRule="auto"/>
        <w:ind w:right="223" w:firstLine="707"/>
        <w:jc w:val="both"/>
        <w:rPr>
          <w:sz w:val="28"/>
          <w:szCs w:val="28"/>
        </w:rPr>
      </w:pPr>
    </w:p>
    <w:p w14:paraId="755BB20E" w14:textId="77777777" w:rsidR="008B3055" w:rsidRDefault="008B3055" w:rsidP="00BE47AE">
      <w:pPr>
        <w:pStyle w:val="ad"/>
        <w:spacing w:after="0" w:line="360" w:lineRule="auto"/>
        <w:ind w:right="223" w:firstLine="707"/>
        <w:jc w:val="both"/>
        <w:rPr>
          <w:sz w:val="28"/>
          <w:szCs w:val="28"/>
        </w:rPr>
      </w:pPr>
    </w:p>
    <w:p w14:paraId="3BD9721D" w14:textId="382BEFDE" w:rsidR="00D97E9C" w:rsidRPr="009003E1" w:rsidRDefault="00D97E9C" w:rsidP="00BE47AE">
      <w:pPr>
        <w:pStyle w:val="ad"/>
        <w:spacing w:after="0" w:line="360" w:lineRule="auto"/>
        <w:ind w:right="223" w:firstLine="707"/>
        <w:jc w:val="both"/>
        <w:rPr>
          <w:b/>
          <w:bCs/>
          <w:sz w:val="28"/>
          <w:szCs w:val="28"/>
        </w:rPr>
      </w:pPr>
      <w:r w:rsidRPr="009003E1">
        <w:rPr>
          <w:b/>
          <w:bCs/>
          <w:sz w:val="28"/>
          <w:szCs w:val="28"/>
        </w:rPr>
        <w:t xml:space="preserve">3.2. </w:t>
      </w:r>
      <w:r w:rsidR="008B3055" w:rsidRPr="009003E1">
        <w:rPr>
          <w:b/>
          <w:bCs/>
          <w:sz w:val="28"/>
          <w:szCs w:val="28"/>
        </w:rPr>
        <w:t xml:space="preserve">Результати формувального етапу дослідження </w:t>
      </w:r>
      <w:r w:rsidR="009003E1" w:rsidRPr="009003E1">
        <w:rPr>
          <w:b/>
          <w:bCs/>
          <w:sz w:val="28"/>
          <w:szCs w:val="28"/>
        </w:rPr>
        <w:t>та їх узагальнення</w:t>
      </w:r>
    </w:p>
    <w:p w14:paraId="2F994AD3" w14:textId="77777777" w:rsidR="009003E1" w:rsidRDefault="009003E1" w:rsidP="00BE47AE">
      <w:pPr>
        <w:pStyle w:val="ad"/>
        <w:spacing w:after="0" w:line="360" w:lineRule="auto"/>
        <w:ind w:right="223" w:firstLine="707"/>
        <w:jc w:val="both"/>
        <w:rPr>
          <w:sz w:val="28"/>
          <w:szCs w:val="28"/>
        </w:rPr>
      </w:pPr>
    </w:p>
    <w:p w14:paraId="72326676" w14:textId="77777777" w:rsidR="00477B0F" w:rsidRDefault="00477B0F" w:rsidP="00BE47AE">
      <w:pPr>
        <w:pStyle w:val="ad"/>
        <w:spacing w:after="0" w:line="360" w:lineRule="auto"/>
        <w:ind w:right="223" w:firstLine="707"/>
        <w:jc w:val="both"/>
        <w:rPr>
          <w:sz w:val="28"/>
          <w:szCs w:val="28"/>
        </w:rPr>
      </w:pPr>
      <w:r>
        <w:rPr>
          <w:sz w:val="28"/>
          <w:szCs w:val="28"/>
        </w:rPr>
        <w:t>Як показало дослідження, важливим для ф</w:t>
      </w:r>
      <w:r w:rsidRPr="00477B0F">
        <w:rPr>
          <w:sz w:val="28"/>
          <w:szCs w:val="28"/>
        </w:rPr>
        <w:t xml:space="preserve">ормування соціальної компетентності майбутніх фахівців з соціального забезпечення </w:t>
      </w:r>
      <w:r>
        <w:rPr>
          <w:sz w:val="28"/>
          <w:szCs w:val="28"/>
        </w:rPr>
        <w:t xml:space="preserve">є розвиток їх життєстійкості. </w:t>
      </w:r>
      <w:r w:rsidRPr="00477B0F">
        <w:rPr>
          <w:sz w:val="28"/>
          <w:szCs w:val="28"/>
        </w:rPr>
        <w:t xml:space="preserve">Поняття життєстійкості було запроваджено Сальваторе </w:t>
      </w:r>
      <w:proofErr w:type="spellStart"/>
      <w:r w:rsidRPr="00477B0F">
        <w:rPr>
          <w:sz w:val="28"/>
          <w:szCs w:val="28"/>
        </w:rPr>
        <w:t>Мадді</w:t>
      </w:r>
      <w:proofErr w:type="spellEnd"/>
      <w:r w:rsidRPr="00477B0F">
        <w:rPr>
          <w:sz w:val="28"/>
          <w:szCs w:val="28"/>
        </w:rPr>
        <w:t xml:space="preserve"> та </w:t>
      </w:r>
      <w:proofErr w:type="spellStart"/>
      <w:r w:rsidRPr="00477B0F">
        <w:rPr>
          <w:sz w:val="28"/>
          <w:szCs w:val="28"/>
        </w:rPr>
        <w:t>Сьюзен</w:t>
      </w:r>
      <w:proofErr w:type="spellEnd"/>
      <w:r w:rsidRPr="00477B0F">
        <w:rPr>
          <w:sz w:val="28"/>
          <w:szCs w:val="28"/>
        </w:rPr>
        <w:t xml:space="preserve"> </w:t>
      </w:r>
      <w:proofErr w:type="spellStart"/>
      <w:r w:rsidRPr="00477B0F">
        <w:rPr>
          <w:sz w:val="28"/>
          <w:szCs w:val="28"/>
        </w:rPr>
        <w:t>Кобейза</w:t>
      </w:r>
      <w:proofErr w:type="spellEnd"/>
      <w:r w:rsidRPr="00477B0F">
        <w:rPr>
          <w:sz w:val="28"/>
          <w:szCs w:val="28"/>
        </w:rPr>
        <w:t xml:space="preserve">. Воно є однією з найважливіших частин існування. </w:t>
      </w:r>
    </w:p>
    <w:p w14:paraId="79380501" w14:textId="77777777" w:rsidR="00477B0F" w:rsidRDefault="00477B0F" w:rsidP="00BE47AE">
      <w:pPr>
        <w:pStyle w:val="ad"/>
        <w:spacing w:after="0" w:line="360" w:lineRule="auto"/>
        <w:ind w:right="223" w:firstLine="707"/>
        <w:jc w:val="both"/>
        <w:rPr>
          <w:sz w:val="28"/>
          <w:szCs w:val="28"/>
        </w:rPr>
      </w:pPr>
      <w:r w:rsidRPr="00477B0F">
        <w:rPr>
          <w:sz w:val="28"/>
          <w:szCs w:val="28"/>
        </w:rPr>
        <w:lastRenderedPageBreak/>
        <w:t xml:space="preserve">У людини спочатку закладена думка, що її життя сповнене сенсу. Він знає, що може подолати всі страхи та тривоги. І подальше існування складається згідно з цим припущенням. Щоб краще зрозуміти, що таке життєстійкість, можна навести приклад із поведінкової терапії. </w:t>
      </w:r>
    </w:p>
    <w:p w14:paraId="1B094BF2" w14:textId="77777777" w:rsidR="00477B0F" w:rsidRDefault="00477B0F" w:rsidP="00BE47AE">
      <w:pPr>
        <w:pStyle w:val="ad"/>
        <w:spacing w:after="0" w:line="360" w:lineRule="auto"/>
        <w:ind w:right="223" w:firstLine="707"/>
        <w:jc w:val="both"/>
        <w:rPr>
          <w:sz w:val="28"/>
          <w:szCs w:val="28"/>
        </w:rPr>
      </w:pPr>
      <w:r w:rsidRPr="00477B0F">
        <w:rPr>
          <w:sz w:val="28"/>
          <w:szCs w:val="28"/>
        </w:rPr>
        <w:t>Існує спеціальний психотерапевтичний прийом - клієнт повинен на один день уявити, що всі його проблеми вирішені</w:t>
      </w:r>
      <w:r>
        <w:rPr>
          <w:sz w:val="28"/>
          <w:szCs w:val="28"/>
        </w:rPr>
        <w:t xml:space="preserve">. </w:t>
      </w:r>
      <w:r w:rsidRPr="00477B0F">
        <w:rPr>
          <w:sz w:val="28"/>
          <w:szCs w:val="28"/>
        </w:rPr>
        <w:t xml:space="preserve">Після цього він дійсно починає поводитися по-іншому – стає більш впевненим у собі, мужнім та рішучим. Під життєстійкістю особистості розуміється здатність витримувати стресову ситуацію, зберігаючи при цьому внутрішню, душевну, рівновагу. </w:t>
      </w:r>
    </w:p>
    <w:p w14:paraId="4F650788" w14:textId="77777777" w:rsidR="00477B0F" w:rsidRDefault="00477B0F" w:rsidP="00BE47AE">
      <w:pPr>
        <w:pStyle w:val="ad"/>
        <w:spacing w:after="0" w:line="360" w:lineRule="auto"/>
        <w:ind w:right="223" w:firstLine="707"/>
        <w:jc w:val="both"/>
        <w:rPr>
          <w:sz w:val="28"/>
          <w:szCs w:val="28"/>
        </w:rPr>
      </w:pPr>
      <w:r w:rsidRPr="00477B0F">
        <w:rPr>
          <w:sz w:val="28"/>
          <w:szCs w:val="28"/>
        </w:rPr>
        <w:t xml:space="preserve">Людина, що має високу життєстійкість, оцінює обставини як більш підконтрольні його впливу. Така людина почувається залученою в процес життя і здатна розвиватися в будь-яких обставинах. </w:t>
      </w:r>
    </w:p>
    <w:p w14:paraId="08A7C4BD" w14:textId="77777777" w:rsidR="00477B0F" w:rsidRDefault="00477B0F" w:rsidP="00BE47AE">
      <w:pPr>
        <w:pStyle w:val="ad"/>
        <w:spacing w:after="0" w:line="360" w:lineRule="auto"/>
        <w:ind w:right="223" w:firstLine="707"/>
        <w:jc w:val="both"/>
        <w:rPr>
          <w:sz w:val="28"/>
          <w:szCs w:val="28"/>
        </w:rPr>
      </w:pPr>
      <w:r w:rsidRPr="00477B0F">
        <w:rPr>
          <w:sz w:val="28"/>
          <w:szCs w:val="28"/>
        </w:rPr>
        <w:t xml:space="preserve">Одним із важливих результатів навчання може стати підвищення власних адаптаційних можливостей студента, розширення способів профілактики розвитку у самого студента розладів, обумовлених всілякими стресовими ситуаціями. </w:t>
      </w:r>
    </w:p>
    <w:p w14:paraId="5B6E3938" w14:textId="77777777" w:rsidR="00477B0F" w:rsidRDefault="00477B0F" w:rsidP="00BE47AE">
      <w:pPr>
        <w:pStyle w:val="ad"/>
        <w:spacing w:after="0" w:line="360" w:lineRule="auto"/>
        <w:ind w:right="223" w:firstLine="707"/>
        <w:jc w:val="both"/>
        <w:rPr>
          <w:sz w:val="28"/>
          <w:szCs w:val="28"/>
        </w:rPr>
      </w:pPr>
      <w:r w:rsidRPr="00477B0F">
        <w:rPr>
          <w:sz w:val="28"/>
          <w:szCs w:val="28"/>
        </w:rPr>
        <w:t xml:space="preserve">У своєму дослідженні ми сконцентрували свою увагу на найбільш затребуваних спеціальностях. Як основну методику дослідження було використано тест життєстійкості Сальваторе </w:t>
      </w:r>
      <w:proofErr w:type="spellStart"/>
      <w:r w:rsidRPr="00477B0F">
        <w:rPr>
          <w:sz w:val="28"/>
          <w:szCs w:val="28"/>
        </w:rPr>
        <w:t>Мадд</w:t>
      </w:r>
      <w:r>
        <w:rPr>
          <w:sz w:val="28"/>
          <w:szCs w:val="28"/>
        </w:rPr>
        <w:t>і</w:t>
      </w:r>
      <w:proofErr w:type="spellEnd"/>
      <w:r>
        <w:rPr>
          <w:sz w:val="28"/>
          <w:szCs w:val="28"/>
        </w:rPr>
        <w:t>.</w:t>
      </w:r>
    </w:p>
    <w:p w14:paraId="44071E81" w14:textId="77777777" w:rsidR="00477B0F" w:rsidRDefault="00477B0F" w:rsidP="00BE47AE">
      <w:pPr>
        <w:pStyle w:val="ad"/>
        <w:spacing w:after="0" w:line="360" w:lineRule="auto"/>
        <w:ind w:right="223" w:firstLine="707"/>
        <w:jc w:val="both"/>
        <w:rPr>
          <w:sz w:val="28"/>
          <w:szCs w:val="28"/>
        </w:rPr>
      </w:pPr>
      <w:r w:rsidRPr="00477B0F">
        <w:rPr>
          <w:sz w:val="28"/>
          <w:szCs w:val="28"/>
        </w:rPr>
        <w:t xml:space="preserve">Тест містить загальний показник життєстійкості та три шкали: залучення, контроль, прийняття ризику. Суть життєздатних переконань складає система світогляду про світ, про людину та про відношення людини та світу. </w:t>
      </w:r>
    </w:p>
    <w:p w14:paraId="4C008854" w14:textId="4B7AE099" w:rsidR="00477B0F" w:rsidRDefault="00477B0F" w:rsidP="00BE47AE">
      <w:pPr>
        <w:pStyle w:val="ad"/>
        <w:spacing w:after="0" w:line="360" w:lineRule="auto"/>
        <w:ind w:right="223" w:firstLine="707"/>
        <w:jc w:val="both"/>
        <w:rPr>
          <w:sz w:val="28"/>
          <w:szCs w:val="28"/>
        </w:rPr>
      </w:pPr>
      <w:r w:rsidRPr="00477B0F">
        <w:rPr>
          <w:sz w:val="28"/>
          <w:szCs w:val="28"/>
        </w:rPr>
        <w:t>Життєстійкість людини включає три основи: залучення, контроль, прийняття ризику. Чим більш виражені ці компоненти, тим менше ми сприймаємо стрес. Людина перестає вважати стресові ситуації значущими, тому знижується напруга.</w:t>
      </w:r>
    </w:p>
    <w:p w14:paraId="4A6603AE" w14:textId="77777777" w:rsidR="00477B0F" w:rsidRDefault="00477B0F" w:rsidP="00BE47AE">
      <w:pPr>
        <w:pStyle w:val="ad"/>
        <w:spacing w:after="0" w:line="360" w:lineRule="auto"/>
        <w:ind w:right="223" w:firstLine="707"/>
        <w:jc w:val="both"/>
        <w:rPr>
          <w:sz w:val="28"/>
          <w:szCs w:val="28"/>
        </w:rPr>
      </w:pPr>
      <w:r w:rsidRPr="00477B0F">
        <w:rPr>
          <w:sz w:val="28"/>
          <w:szCs w:val="28"/>
        </w:rPr>
        <w:t xml:space="preserve"> Залучення – це переконання, яке змушує усвідомити, чим більше ми залучаємося до навколишнього світу, тим більше шансів знайти для себе щось дійсно варте. Якщо залученість виражена мало, то людина ніби виходить із життя, почувається зайвою, відкинутою. </w:t>
      </w:r>
    </w:p>
    <w:p w14:paraId="39C3D4F6" w14:textId="77777777" w:rsidR="00477B0F" w:rsidRDefault="00477B0F" w:rsidP="00BE47AE">
      <w:pPr>
        <w:pStyle w:val="ad"/>
        <w:spacing w:after="0" w:line="360" w:lineRule="auto"/>
        <w:ind w:right="223" w:firstLine="707"/>
        <w:jc w:val="both"/>
        <w:rPr>
          <w:sz w:val="28"/>
          <w:szCs w:val="28"/>
        </w:rPr>
      </w:pPr>
      <w:r w:rsidRPr="00477B0F">
        <w:rPr>
          <w:sz w:val="28"/>
          <w:szCs w:val="28"/>
        </w:rPr>
        <w:lastRenderedPageBreak/>
        <w:t>Контроль дозволяє думати, що ми здатні змінити ситуацію, якщо боротимемося. Протилежністю контролю стане безпорадність. Якщо почуття контролю виражено сильно, людина стає хазяїном свого життя. Він усвідомлює, що сам обирає свій шлях, сам ухвалює рішення.</w:t>
      </w:r>
    </w:p>
    <w:p w14:paraId="0C919B1B" w14:textId="454F6F3D" w:rsidR="00477B0F" w:rsidRDefault="00477B0F" w:rsidP="00BE47AE">
      <w:pPr>
        <w:pStyle w:val="ad"/>
        <w:spacing w:after="0" w:line="360" w:lineRule="auto"/>
        <w:ind w:right="223" w:firstLine="707"/>
        <w:jc w:val="both"/>
        <w:rPr>
          <w:sz w:val="28"/>
          <w:szCs w:val="28"/>
        </w:rPr>
      </w:pPr>
      <w:r w:rsidRPr="00477B0F">
        <w:rPr>
          <w:sz w:val="28"/>
          <w:szCs w:val="28"/>
        </w:rPr>
        <w:t xml:space="preserve"> Прийняття ризику можна також назвати викликом. Людина розуміє, що будь-який досвід, негативний чи позитивний, стає джерелом </w:t>
      </w:r>
      <w:r>
        <w:rPr>
          <w:sz w:val="28"/>
          <w:szCs w:val="28"/>
        </w:rPr>
        <w:t>знань.</w:t>
      </w:r>
    </w:p>
    <w:p w14:paraId="6F472436" w14:textId="77777777" w:rsidR="00477B0F" w:rsidRDefault="00477B0F" w:rsidP="00BE47AE">
      <w:pPr>
        <w:pStyle w:val="ad"/>
        <w:spacing w:after="0" w:line="360" w:lineRule="auto"/>
        <w:ind w:right="223" w:firstLine="707"/>
        <w:jc w:val="both"/>
        <w:rPr>
          <w:sz w:val="28"/>
          <w:szCs w:val="28"/>
        </w:rPr>
      </w:pPr>
      <w:r w:rsidRPr="00477B0F">
        <w:rPr>
          <w:sz w:val="28"/>
          <w:szCs w:val="28"/>
        </w:rPr>
        <w:t>А ці знання впливають на розвиток того, що відбувається навколо нас. Сильно виражене прийняття ризику змушує людину сприймати життя як джерело досвіду. Він не вважає, що безпека та комфорт є метою. Він може вплинути на свій страх і ризик, навіть якщо немає гарантій на успішний результат будь-якої справи. Здобуття знань з досвіду буде корисним у майбутньому – ці знання можна активно застосовувати на практиці</w:t>
      </w:r>
      <w:r>
        <w:rPr>
          <w:sz w:val="28"/>
          <w:szCs w:val="28"/>
        </w:rPr>
        <w:t>.</w:t>
      </w:r>
    </w:p>
    <w:p w14:paraId="53220F72" w14:textId="77777777" w:rsidR="00477B0F" w:rsidRDefault="00477B0F" w:rsidP="00BE47AE">
      <w:pPr>
        <w:pStyle w:val="ad"/>
        <w:spacing w:after="0" w:line="360" w:lineRule="auto"/>
        <w:ind w:right="223" w:firstLine="707"/>
        <w:jc w:val="both"/>
        <w:rPr>
          <w:sz w:val="28"/>
          <w:szCs w:val="28"/>
        </w:rPr>
      </w:pPr>
      <w:r w:rsidRPr="00477B0F">
        <w:rPr>
          <w:sz w:val="28"/>
          <w:szCs w:val="28"/>
        </w:rPr>
        <w:t xml:space="preserve"> Виразність трьох основ життєстійкості допомагає особистості впоратися зі стресом, збільшує працездатність, дозволяє зберегти здоров'я. Результати тестів. Як відомо, за статистикою жінки майже в усьому світі живуть довше за чоловіків. Тому ми особливо врахували цей гендерний аспект у кожній групі випробуваних.</w:t>
      </w:r>
    </w:p>
    <w:p w14:paraId="05CAA08D" w14:textId="77777777" w:rsidR="00477B0F" w:rsidRDefault="00477B0F" w:rsidP="00BE47AE">
      <w:pPr>
        <w:pStyle w:val="ad"/>
        <w:spacing w:after="0" w:line="360" w:lineRule="auto"/>
        <w:ind w:right="223" w:firstLine="707"/>
        <w:jc w:val="both"/>
        <w:rPr>
          <w:sz w:val="28"/>
          <w:szCs w:val="28"/>
        </w:rPr>
      </w:pPr>
      <w:r w:rsidRPr="00477B0F">
        <w:rPr>
          <w:sz w:val="28"/>
          <w:szCs w:val="28"/>
        </w:rPr>
        <w:t xml:space="preserve"> Порівняння показників життєстійкості не виявило насправді значних відмінностей між чоловіками та жінками у студентів усіх спеціальностей. Однак у вибірці студентів технічних спеціальностей середні значення у чоловіків трохи вищі за середні значення у жінок. </w:t>
      </w:r>
    </w:p>
    <w:p w14:paraId="00FE9EBF" w14:textId="3E4BFAB6" w:rsidR="00477B0F" w:rsidRDefault="00477B0F" w:rsidP="00BE47AE">
      <w:pPr>
        <w:pStyle w:val="ad"/>
        <w:spacing w:after="0" w:line="360" w:lineRule="auto"/>
        <w:ind w:right="223" w:firstLine="707"/>
        <w:jc w:val="both"/>
        <w:rPr>
          <w:sz w:val="28"/>
          <w:szCs w:val="28"/>
        </w:rPr>
      </w:pPr>
      <w:r w:rsidRPr="00477B0F">
        <w:rPr>
          <w:sz w:val="28"/>
          <w:szCs w:val="28"/>
        </w:rPr>
        <w:t>У вибірці студентів гуманітарної спрямованості, навпаки, жінки мають дещо вищі значення за шкалами життєстійкість, контроль та прийняття ризиків. Ми не виявили значних великих відмінностей у показниках життєстійкості між чоловіками та жінками залежно від професійної спрямованості студентів</w:t>
      </w:r>
      <w:r>
        <w:rPr>
          <w:sz w:val="28"/>
          <w:szCs w:val="28"/>
        </w:rPr>
        <w:t>.</w:t>
      </w:r>
      <w:r w:rsidRPr="00477B0F">
        <w:rPr>
          <w:sz w:val="28"/>
          <w:szCs w:val="28"/>
        </w:rPr>
        <w:t xml:space="preserve"> </w:t>
      </w:r>
    </w:p>
    <w:p w14:paraId="509B6F44" w14:textId="77777777" w:rsidR="00477B0F" w:rsidRDefault="00477B0F" w:rsidP="00BE47AE">
      <w:pPr>
        <w:pStyle w:val="ad"/>
        <w:spacing w:after="0" w:line="360" w:lineRule="auto"/>
        <w:ind w:right="223" w:firstLine="707"/>
        <w:jc w:val="both"/>
        <w:rPr>
          <w:sz w:val="28"/>
          <w:szCs w:val="28"/>
        </w:rPr>
      </w:pPr>
      <w:r w:rsidRPr="00477B0F">
        <w:rPr>
          <w:sz w:val="28"/>
          <w:szCs w:val="28"/>
        </w:rPr>
        <w:t>Щоправда, середні значення показників життєстійкості в окремих вибірках у чоловіків та жінок різняться сильніше, ніж у загальному масиві даних</w:t>
      </w:r>
      <w:r>
        <w:rPr>
          <w:sz w:val="28"/>
          <w:szCs w:val="28"/>
        </w:rPr>
        <w:t>.</w:t>
      </w:r>
    </w:p>
    <w:p w14:paraId="3B5AFF43" w14:textId="77777777" w:rsidR="00477B0F" w:rsidRDefault="00477B0F" w:rsidP="00BE47AE">
      <w:pPr>
        <w:pStyle w:val="ad"/>
        <w:spacing w:after="0" w:line="360" w:lineRule="auto"/>
        <w:ind w:right="223" w:firstLine="707"/>
        <w:jc w:val="both"/>
        <w:rPr>
          <w:sz w:val="28"/>
          <w:szCs w:val="28"/>
        </w:rPr>
      </w:pPr>
      <w:r w:rsidRPr="00477B0F">
        <w:rPr>
          <w:sz w:val="28"/>
          <w:szCs w:val="28"/>
        </w:rPr>
        <w:t xml:space="preserve">Компоненти життєстійкості розвиваються в дитинстві та частково в підлітковому віці, хоча їх можна розвивати протягом усього життя. Їх розвиток вирішальним чином залежить від відносин у сім'ї. </w:t>
      </w:r>
    </w:p>
    <w:p w14:paraId="60AA1020" w14:textId="77777777" w:rsidR="00477B0F" w:rsidRDefault="00477B0F" w:rsidP="00BE47AE">
      <w:pPr>
        <w:pStyle w:val="ad"/>
        <w:spacing w:after="0" w:line="360" w:lineRule="auto"/>
        <w:ind w:right="223" w:firstLine="707"/>
        <w:jc w:val="both"/>
        <w:rPr>
          <w:sz w:val="28"/>
          <w:szCs w:val="28"/>
        </w:rPr>
      </w:pPr>
      <w:r w:rsidRPr="00477B0F">
        <w:rPr>
          <w:sz w:val="28"/>
          <w:szCs w:val="28"/>
        </w:rPr>
        <w:lastRenderedPageBreak/>
        <w:t xml:space="preserve">Зокрема, для збільшення залучення принципово важливе прийняття та підтримка, любов та схвалення з боку близьких людей. Для розвитку компонента контролю важлива підтримка ініціативи оточуючих, його прагнення справлятися із завданнями дедалі більшої складності на межі своїх можливостей. Для розвитку прийняття ризику важливе багатство вражень, мінливість та неоднорідність середовища. </w:t>
      </w:r>
    </w:p>
    <w:p w14:paraId="746226FD" w14:textId="77777777" w:rsidR="00477B0F" w:rsidRDefault="00477B0F" w:rsidP="00BE47AE">
      <w:pPr>
        <w:pStyle w:val="ad"/>
        <w:spacing w:after="0" w:line="360" w:lineRule="auto"/>
        <w:ind w:right="223" w:firstLine="707"/>
        <w:jc w:val="both"/>
        <w:rPr>
          <w:sz w:val="28"/>
          <w:szCs w:val="28"/>
        </w:rPr>
      </w:pPr>
      <w:r>
        <w:rPr>
          <w:sz w:val="28"/>
          <w:szCs w:val="28"/>
        </w:rPr>
        <w:t xml:space="preserve">На наш </w:t>
      </w:r>
      <w:r w:rsidRPr="00477B0F">
        <w:rPr>
          <w:sz w:val="28"/>
          <w:szCs w:val="28"/>
        </w:rPr>
        <w:t xml:space="preserve">погляд, механізмом підвищення необхідної адаптації студентів може виступити життєстійкість особистості, розвивати яку необхідно ще в шкільні роки, щоб підготувати молодих людей до майбутніх стресових ситуацій у їхньому житті. </w:t>
      </w:r>
    </w:p>
    <w:p w14:paraId="3AA74A87" w14:textId="77777777" w:rsidR="00477B0F" w:rsidRDefault="00477B0F" w:rsidP="00BE47AE">
      <w:pPr>
        <w:pStyle w:val="ad"/>
        <w:spacing w:after="0" w:line="360" w:lineRule="auto"/>
        <w:ind w:right="223" w:firstLine="707"/>
        <w:jc w:val="both"/>
        <w:rPr>
          <w:sz w:val="28"/>
          <w:szCs w:val="28"/>
        </w:rPr>
      </w:pPr>
      <w:r w:rsidRPr="00477B0F">
        <w:rPr>
          <w:sz w:val="28"/>
          <w:szCs w:val="28"/>
        </w:rPr>
        <w:t>Категорія життєстійкості відноситься до категорій психології особистості, що розширює роз'яснювальний потенціал феноменології становлення, адаптації особистості. При впливі життєстійких переконань ми починаємо усвідомлювати навколишню дійсність з позитивного боку.</w:t>
      </w:r>
    </w:p>
    <w:p w14:paraId="2534419E" w14:textId="77777777" w:rsidR="00477B0F" w:rsidRDefault="00477B0F" w:rsidP="00BE47AE">
      <w:pPr>
        <w:pStyle w:val="ad"/>
        <w:spacing w:after="0" w:line="360" w:lineRule="auto"/>
        <w:ind w:right="223" w:firstLine="707"/>
        <w:jc w:val="both"/>
        <w:rPr>
          <w:sz w:val="28"/>
          <w:szCs w:val="28"/>
        </w:rPr>
      </w:pPr>
      <w:r w:rsidRPr="00477B0F">
        <w:rPr>
          <w:sz w:val="28"/>
          <w:szCs w:val="28"/>
        </w:rPr>
        <w:t xml:space="preserve"> Події стають радісними та цікавими, що характеризує залученість. Ми беремо ситуацію в свої руки та виявляємо ініціативу, що характеризує контроль, а також готові до прийняття нових знань із досвіду, що характеризує прийняття ризику. На основі тренування життєстійкості лежить поняття, що переконання не є вродженими, а можуть бути отримані протягом усього життя. Кожна людина може розвинути життєстійкість. </w:t>
      </w:r>
    </w:p>
    <w:p w14:paraId="2BC81113" w14:textId="77777777" w:rsidR="00477B0F" w:rsidRDefault="00477B0F" w:rsidP="00BE47AE">
      <w:pPr>
        <w:pStyle w:val="ad"/>
        <w:spacing w:after="0" w:line="360" w:lineRule="auto"/>
        <w:ind w:right="223" w:firstLine="707"/>
        <w:jc w:val="both"/>
        <w:rPr>
          <w:sz w:val="28"/>
          <w:szCs w:val="28"/>
        </w:rPr>
      </w:pPr>
      <w:r w:rsidRPr="00477B0F">
        <w:rPr>
          <w:sz w:val="28"/>
          <w:szCs w:val="28"/>
        </w:rPr>
        <w:t xml:space="preserve">Тренування має дві основні цілі: </w:t>
      </w:r>
    </w:p>
    <w:p w14:paraId="07F10D71" w14:textId="77777777" w:rsidR="00477B0F" w:rsidRDefault="00477B0F" w:rsidP="00BE47AE">
      <w:pPr>
        <w:pStyle w:val="ad"/>
        <w:spacing w:after="0" w:line="360" w:lineRule="auto"/>
        <w:ind w:right="223" w:firstLine="707"/>
        <w:jc w:val="both"/>
        <w:rPr>
          <w:sz w:val="28"/>
          <w:szCs w:val="28"/>
        </w:rPr>
      </w:pPr>
      <w:r w:rsidRPr="00477B0F">
        <w:rPr>
          <w:sz w:val="28"/>
          <w:szCs w:val="28"/>
        </w:rPr>
        <w:t xml:space="preserve">1. Глибоке усвідомлення самого поняття стресової ситуації, знаходження шляхів вирішення будь-яких складнощів, способів подолання обставин. </w:t>
      </w:r>
    </w:p>
    <w:p w14:paraId="3F7FAAB8" w14:textId="77777777" w:rsidR="00477B0F" w:rsidRDefault="00477B0F" w:rsidP="00BE47AE">
      <w:pPr>
        <w:pStyle w:val="ad"/>
        <w:spacing w:after="0" w:line="360" w:lineRule="auto"/>
        <w:ind w:right="223" w:firstLine="707"/>
        <w:jc w:val="both"/>
        <w:rPr>
          <w:sz w:val="28"/>
          <w:szCs w:val="28"/>
        </w:rPr>
      </w:pPr>
      <w:r w:rsidRPr="00477B0F">
        <w:rPr>
          <w:sz w:val="28"/>
          <w:szCs w:val="28"/>
        </w:rPr>
        <w:t>2. Поглиблення трьох компонентів життєстійкості – залучення, контролю, прийняття ризику.</w:t>
      </w:r>
    </w:p>
    <w:p w14:paraId="5DF5855D" w14:textId="77777777" w:rsidR="00477B0F" w:rsidRDefault="00477B0F" w:rsidP="00BE47AE">
      <w:pPr>
        <w:pStyle w:val="ad"/>
        <w:spacing w:after="0" w:line="360" w:lineRule="auto"/>
        <w:ind w:right="223" w:firstLine="707"/>
        <w:jc w:val="both"/>
        <w:rPr>
          <w:sz w:val="28"/>
          <w:szCs w:val="28"/>
        </w:rPr>
      </w:pPr>
      <w:r w:rsidRPr="00477B0F">
        <w:rPr>
          <w:sz w:val="28"/>
          <w:szCs w:val="28"/>
        </w:rPr>
        <w:t xml:space="preserve"> Життєстійкість </w:t>
      </w:r>
      <w:proofErr w:type="spellStart"/>
      <w:r w:rsidRPr="00477B0F">
        <w:rPr>
          <w:sz w:val="28"/>
          <w:szCs w:val="28"/>
        </w:rPr>
        <w:t>Мадді</w:t>
      </w:r>
      <w:proofErr w:type="spellEnd"/>
      <w:r w:rsidRPr="00477B0F">
        <w:rPr>
          <w:sz w:val="28"/>
          <w:szCs w:val="28"/>
        </w:rPr>
        <w:t xml:space="preserve">  удосконалюється трьома основними техніками:</w:t>
      </w:r>
    </w:p>
    <w:p w14:paraId="2E4A9683" w14:textId="7DC08685" w:rsidR="00477B0F" w:rsidRDefault="00477B0F" w:rsidP="00BE47AE">
      <w:pPr>
        <w:pStyle w:val="ad"/>
        <w:spacing w:after="0" w:line="360" w:lineRule="auto"/>
        <w:ind w:right="223" w:firstLine="707"/>
        <w:jc w:val="both"/>
        <w:rPr>
          <w:sz w:val="28"/>
          <w:szCs w:val="28"/>
        </w:rPr>
      </w:pPr>
      <w:r w:rsidRPr="00477B0F">
        <w:rPr>
          <w:sz w:val="28"/>
          <w:szCs w:val="28"/>
        </w:rPr>
        <w:t xml:space="preserve"> 1. Реконструкція ситуацій. Тут значної ролі грає уяву. Задаються стресові ситуації, які мають бути вирішені.</w:t>
      </w:r>
    </w:p>
    <w:p w14:paraId="1C121BC8" w14:textId="77777777" w:rsidR="00477B0F" w:rsidRDefault="00477B0F" w:rsidP="00BE47AE">
      <w:pPr>
        <w:pStyle w:val="ad"/>
        <w:spacing w:after="0" w:line="360" w:lineRule="auto"/>
        <w:ind w:right="223" w:firstLine="707"/>
        <w:jc w:val="both"/>
        <w:rPr>
          <w:sz w:val="28"/>
          <w:szCs w:val="28"/>
        </w:rPr>
      </w:pPr>
      <w:r w:rsidRPr="00477B0F">
        <w:rPr>
          <w:sz w:val="28"/>
          <w:szCs w:val="28"/>
        </w:rPr>
        <w:t xml:space="preserve"> Реконструкція дозволяє зрозуміти, які помилки людина робить при вирішенні конфлікту, як варто чинити в тому чи іншому випадку, які обставини трактуються як стресові. При відтворенні стресових обставин людина може </w:t>
      </w:r>
      <w:r w:rsidRPr="00477B0F">
        <w:rPr>
          <w:sz w:val="28"/>
          <w:szCs w:val="28"/>
        </w:rPr>
        <w:lastRenderedPageBreak/>
        <w:t xml:space="preserve">самостійно знайти шляхи вирішення, побачити їх наслідки, як найгірший, так і найкращий варіант розвитку подій. </w:t>
      </w:r>
    </w:p>
    <w:p w14:paraId="357D91D4" w14:textId="77777777" w:rsidR="00477B0F" w:rsidRDefault="00477B0F" w:rsidP="00BE47AE">
      <w:pPr>
        <w:pStyle w:val="ad"/>
        <w:spacing w:after="0" w:line="360" w:lineRule="auto"/>
        <w:ind w:right="223" w:firstLine="707"/>
        <w:jc w:val="both"/>
        <w:rPr>
          <w:sz w:val="28"/>
          <w:szCs w:val="28"/>
        </w:rPr>
      </w:pPr>
      <w:r w:rsidRPr="00477B0F">
        <w:rPr>
          <w:sz w:val="28"/>
          <w:szCs w:val="28"/>
        </w:rPr>
        <w:t>2. Фокусування. Ця техніка використовується, коли неможливо прямо трансформувати стресові обставини. На прийняття правильного рішення часто впливають приховані і погано усвідомлювані емоційні реакції. Техніка дозволяє знайти та виявити їх. За допомогою фокусування ви можете навчитися переформулювати стресові ситуації, використовувати можливості для власної користі.</w:t>
      </w:r>
    </w:p>
    <w:p w14:paraId="49FFE77F" w14:textId="2F0A341A" w:rsidR="00DF6272" w:rsidRDefault="00477B0F" w:rsidP="00BE47AE">
      <w:pPr>
        <w:pStyle w:val="ad"/>
        <w:spacing w:after="0" w:line="360" w:lineRule="auto"/>
        <w:ind w:right="223" w:firstLine="707"/>
        <w:jc w:val="both"/>
        <w:rPr>
          <w:sz w:val="28"/>
          <w:szCs w:val="28"/>
        </w:rPr>
      </w:pPr>
      <w:r w:rsidRPr="00477B0F">
        <w:rPr>
          <w:sz w:val="28"/>
          <w:szCs w:val="28"/>
        </w:rPr>
        <w:t xml:space="preserve"> 3. Компенсаторне самовдосконалення. Тут йде акцентування уваги іншій ситуації, якщо трансформація стресових обставин неможлива. Друга ситуація має бути пов'язана з першою. Вирішення другої стресової ситуації дасть стимул звернути увагу на те, що можна змінити. Таким чином, проведена діагностика життєстійкості не виявила сильних відмінностей у студентів різної професійної спрямованості.</w:t>
      </w:r>
    </w:p>
    <w:p w14:paraId="60750DBA" w14:textId="77777777" w:rsidR="00782420" w:rsidRPr="00B3411B" w:rsidRDefault="00782420" w:rsidP="00782420">
      <w:pPr>
        <w:pStyle w:val="1"/>
        <w:ind w:firstLine="709"/>
        <w:jc w:val="both"/>
        <w:rPr>
          <w:b w:val="0"/>
          <w:bCs/>
          <w:lang w:eastAsia="uk-UA"/>
        </w:rPr>
      </w:pPr>
      <w:bookmarkStart w:id="1" w:name="_Toc212247148"/>
      <w:r w:rsidRPr="00B3411B">
        <w:rPr>
          <w:b w:val="0"/>
          <w:bCs/>
          <w:lang w:eastAsia="uk-UA"/>
        </w:rPr>
        <w:t>Нижче наведено обґрунтування програми психосоціальної підтримки</w:t>
      </w:r>
      <w:bookmarkEnd w:id="1"/>
      <w:r w:rsidRPr="00B3411B">
        <w:rPr>
          <w:b w:val="0"/>
          <w:bCs/>
          <w:lang w:eastAsia="uk-UA"/>
        </w:rPr>
        <w:t xml:space="preserve"> фахівцями з соціального забезпечення.</w:t>
      </w:r>
    </w:p>
    <w:p w14:paraId="059C8B84" w14:textId="77777777" w:rsidR="00782420" w:rsidRPr="00FD0DEA" w:rsidRDefault="00782420" w:rsidP="00782420">
      <w:pPr>
        <w:spacing w:line="360" w:lineRule="auto"/>
        <w:ind w:firstLine="709"/>
        <w:jc w:val="both"/>
        <w:rPr>
          <w:sz w:val="28"/>
        </w:rPr>
      </w:pPr>
      <w:r w:rsidRPr="00FD0DEA">
        <w:rPr>
          <w:sz w:val="28"/>
        </w:rPr>
        <w:t xml:space="preserve">Проблематика визначення реальних потреб підлітків, які зростають у неповних сім’ях, набуває особливої актуальності в умовах трансформацій українського суспільства, зумовлених війною, внутрішньою міграцією та економічною нестабільністю. За даними Державної служби статистики України, станом на 2024 рік понад 21 % дітей віком від 10 до 17 років проживають у домогосподарствах, де виховання здійснює лише один із батьків. Ця група становить соціально вразливий контингент, що потребує цілеспрямованої психосоціальної підтримки, спрямованої на подолання наслідків емоційної, комунікативної та рольової </w:t>
      </w:r>
      <w:proofErr w:type="spellStart"/>
      <w:r w:rsidRPr="00FD0DEA">
        <w:rPr>
          <w:sz w:val="28"/>
        </w:rPr>
        <w:t>депривації</w:t>
      </w:r>
      <w:proofErr w:type="spellEnd"/>
      <w:r w:rsidRPr="00FD0DEA">
        <w:rPr>
          <w:sz w:val="28"/>
        </w:rPr>
        <w:t>.</w:t>
      </w:r>
    </w:p>
    <w:p w14:paraId="61A0EC7E" w14:textId="77777777" w:rsidR="00782420" w:rsidRPr="00FD0DEA" w:rsidRDefault="00782420" w:rsidP="00782420">
      <w:pPr>
        <w:spacing w:line="360" w:lineRule="auto"/>
        <w:ind w:firstLine="709"/>
        <w:jc w:val="both"/>
        <w:rPr>
          <w:sz w:val="28"/>
        </w:rPr>
      </w:pPr>
      <w:r w:rsidRPr="00FD0DEA">
        <w:rPr>
          <w:sz w:val="28"/>
        </w:rPr>
        <w:t xml:space="preserve">Психологічні дослідження останніх років доводять, що неповна сім’я створює особливі умови соціалізації, у яких підліток стикається з дефіцитом позитивних поведінкових моделей, зниженням рівня емоційної безпеки та підвищеним ризиком тривожних і депресивних проявів. Зокрема, результати моніторингу UNICEF </w:t>
      </w:r>
      <w:proofErr w:type="spellStart"/>
      <w:r w:rsidRPr="00FD0DEA">
        <w:rPr>
          <w:sz w:val="28"/>
        </w:rPr>
        <w:t>Ukraine</w:t>
      </w:r>
      <w:proofErr w:type="spellEnd"/>
      <w:r w:rsidRPr="00FD0DEA">
        <w:rPr>
          <w:sz w:val="28"/>
        </w:rPr>
        <w:t xml:space="preserve"> (2023) засвідчують, що понад 42 % підлітків із неповних родин повідомляють про постійну емоційну напруженість, тоді як серед </w:t>
      </w:r>
      <w:r w:rsidRPr="00FD0DEA">
        <w:rPr>
          <w:sz w:val="28"/>
        </w:rPr>
        <w:lastRenderedPageBreak/>
        <w:t>ровесників із повних сімей цей показник становить лише 26 %. Така різниця відображає системний характер впливу сімейної структури на психологічний комфорт дитини.</w:t>
      </w:r>
    </w:p>
    <w:p w14:paraId="759D77AF" w14:textId="77777777" w:rsidR="00782420" w:rsidRPr="00FD0DEA" w:rsidRDefault="00782420" w:rsidP="00782420">
      <w:pPr>
        <w:spacing w:line="360" w:lineRule="auto"/>
        <w:ind w:firstLine="709"/>
        <w:jc w:val="both"/>
        <w:rPr>
          <w:sz w:val="28"/>
        </w:rPr>
      </w:pPr>
      <w:r w:rsidRPr="00FD0DEA">
        <w:rPr>
          <w:sz w:val="28"/>
        </w:rPr>
        <w:t>Сучасна нормативно-правова база України також визначає пріоритет психологічної підтримки дітей і підлітків із вразливих категорій. Зокрема, у Законі України «Про охорону психічного здоров’я» (2023) закріплено принцип «доступності психосоціальної допомоги дітям, які перебувають у складних життєвих обставинах». Відповідно до Національної стратегії розвитку психічного здоров’я до 2030 року, держава має забезпечити інтегровану систему підтримки, де психологічна, соціальна й освітня компоненти поєднані у єдиному комплексі. Це означає, що аналіз потреб підлітків із неповних сімей має враховувати як індивідуально-психологічний, так і соціально-інституційний вимір.</w:t>
      </w:r>
    </w:p>
    <w:p w14:paraId="35057394" w14:textId="77777777" w:rsidR="00782420" w:rsidRPr="00FD0DEA" w:rsidRDefault="00782420" w:rsidP="00782420">
      <w:pPr>
        <w:spacing w:line="360" w:lineRule="auto"/>
        <w:ind w:firstLine="709"/>
        <w:jc w:val="both"/>
        <w:rPr>
          <w:sz w:val="28"/>
        </w:rPr>
      </w:pPr>
      <w:r w:rsidRPr="00FD0DEA">
        <w:rPr>
          <w:sz w:val="28"/>
        </w:rPr>
        <w:t>Згідно з даними емпіричного дослідження, проведеного у межах цієї магістерської роботи, серед 100 опитаних підлітків із неповних сімей 64 % вказали на труднощі в емоційній саморегуляції, 58 % – на відчуття самотності, 49 % – на зниження самооцінки, а 37 % – на труднощі у спілкуванні з однолітками. Ці показники корелюють із результатами дослідження Українського інституту соціальних досліджень імені О. Яременка (2024), де було зафіксовано аналогічну тенденцію: середній рівень емоційного благополуччя підлітків із неповних родин є нижчим на 13 % порівняно з контрольними групами.</w:t>
      </w:r>
    </w:p>
    <w:p w14:paraId="2D2FCA1C" w14:textId="77777777" w:rsidR="00782420" w:rsidRPr="00FD0DEA" w:rsidRDefault="00782420" w:rsidP="00782420">
      <w:pPr>
        <w:spacing w:line="360" w:lineRule="auto"/>
        <w:ind w:firstLine="709"/>
        <w:jc w:val="both"/>
        <w:rPr>
          <w:sz w:val="28"/>
        </w:rPr>
      </w:pPr>
      <w:r w:rsidRPr="00FD0DEA">
        <w:rPr>
          <w:sz w:val="28"/>
        </w:rPr>
        <w:t>Для більшої наочності результати узагальнено в таблиці 3.1.</w:t>
      </w:r>
    </w:p>
    <w:p w14:paraId="1D6969BE" w14:textId="77777777" w:rsidR="00782420" w:rsidRPr="008A05EE" w:rsidRDefault="00782420" w:rsidP="00782420">
      <w:pPr>
        <w:spacing w:line="360" w:lineRule="auto"/>
        <w:ind w:firstLine="709"/>
        <w:jc w:val="right"/>
        <w:rPr>
          <w:i/>
          <w:sz w:val="28"/>
        </w:rPr>
      </w:pPr>
      <w:r w:rsidRPr="008A05EE">
        <w:rPr>
          <w:i/>
          <w:sz w:val="28"/>
        </w:rPr>
        <w:t xml:space="preserve">Таблиця 3.1. </w:t>
      </w:r>
    </w:p>
    <w:p w14:paraId="700A6221" w14:textId="77777777" w:rsidR="00782420" w:rsidRPr="008A05EE" w:rsidRDefault="00782420" w:rsidP="00782420">
      <w:pPr>
        <w:spacing w:line="360" w:lineRule="auto"/>
        <w:ind w:firstLine="709"/>
        <w:jc w:val="center"/>
        <w:rPr>
          <w:b/>
          <w:sz w:val="28"/>
        </w:rPr>
      </w:pPr>
      <w:r w:rsidRPr="008A05EE">
        <w:rPr>
          <w:b/>
          <w:sz w:val="28"/>
        </w:rPr>
        <w:t>Узагальнені показники основних потреб підлітків із неповних сімей у сфері психосоціальної підтримки (за результатами емпіричних та вторинних досліджень, 2022–2024 рр.)</w:t>
      </w:r>
    </w:p>
    <w:tbl>
      <w:tblPr>
        <w:tblStyle w:val="af6"/>
        <w:tblW w:w="0" w:type="auto"/>
        <w:tblLook w:val="04A0" w:firstRow="1" w:lastRow="0" w:firstColumn="1" w:lastColumn="0" w:noHBand="0" w:noVBand="1"/>
      </w:tblPr>
      <w:tblGrid>
        <w:gridCol w:w="484"/>
        <w:gridCol w:w="2566"/>
        <w:gridCol w:w="2180"/>
        <w:gridCol w:w="4630"/>
      </w:tblGrid>
      <w:tr w:rsidR="00782420" w:rsidRPr="008A05EE" w14:paraId="58716DBC" w14:textId="77777777" w:rsidTr="00CE68DB">
        <w:tc>
          <w:tcPr>
            <w:tcW w:w="0" w:type="auto"/>
            <w:hideMark/>
          </w:tcPr>
          <w:p w14:paraId="59639076" w14:textId="77777777" w:rsidR="00782420" w:rsidRPr="008A05EE" w:rsidRDefault="00782420" w:rsidP="00CE68DB">
            <w:pPr>
              <w:jc w:val="center"/>
              <w:rPr>
                <w:rFonts w:ascii="Times New Roman" w:eastAsia="Times New Roman" w:hAnsi="Times New Roman" w:cs="Times New Roman"/>
                <w:bCs/>
                <w:sz w:val="28"/>
                <w:lang w:eastAsia="uk-UA"/>
              </w:rPr>
            </w:pPr>
            <w:r w:rsidRPr="008A05EE">
              <w:rPr>
                <w:rFonts w:ascii="Times New Roman" w:eastAsia="Times New Roman" w:hAnsi="Times New Roman" w:cs="Times New Roman"/>
                <w:bCs/>
                <w:sz w:val="28"/>
                <w:lang w:eastAsia="uk-UA"/>
              </w:rPr>
              <w:t>№</w:t>
            </w:r>
          </w:p>
        </w:tc>
        <w:tc>
          <w:tcPr>
            <w:tcW w:w="0" w:type="auto"/>
            <w:hideMark/>
          </w:tcPr>
          <w:p w14:paraId="5BA9DE1A" w14:textId="77777777" w:rsidR="00782420" w:rsidRPr="008A05EE" w:rsidRDefault="00782420" w:rsidP="00CE68DB">
            <w:pPr>
              <w:jc w:val="center"/>
              <w:rPr>
                <w:rFonts w:ascii="Times New Roman" w:eastAsia="Times New Roman" w:hAnsi="Times New Roman" w:cs="Times New Roman"/>
                <w:bCs/>
                <w:sz w:val="28"/>
                <w:lang w:eastAsia="uk-UA"/>
              </w:rPr>
            </w:pPr>
            <w:r w:rsidRPr="008A05EE">
              <w:rPr>
                <w:rFonts w:ascii="Times New Roman" w:eastAsia="Times New Roman" w:hAnsi="Times New Roman" w:cs="Times New Roman"/>
                <w:bCs/>
                <w:sz w:val="28"/>
                <w:lang w:eastAsia="uk-UA"/>
              </w:rPr>
              <w:t>Напрям потреби</w:t>
            </w:r>
          </w:p>
        </w:tc>
        <w:tc>
          <w:tcPr>
            <w:tcW w:w="0" w:type="auto"/>
            <w:hideMark/>
          </w:tcPr>
          <w:p w14:paraId="1EBA601E" w14:textId="77777777" w:rsidR="00782420" w:rsidRPr="008A05EE" w:rsidRDefault="00782420" w:rsidP="00CE68DB">
            <w:pPr>
              <w:jc w:val="center"/>
              <w:rPr>
                <w:rFonts w:ascii="Times New Roman" w:eastAsia="Times New Roman" w:hAnsi="Times New Roman" w:cs="Times New Roman"/>
                <w:bCs/>
                <w:sz w:val="28"/>
                <w:lang w:eastAsia="uk-UA"/>
              </w:rPr>
            </w:pPr>
            <w:r w:rsidRPr="008A05EE">
              <w:rPr>
                <w:rFonts w:ascii="Times New Roman" w:eastAsia="Times New Roman" w:hAnsi="Times New Roman" w:cs="Times New Roman"/>
                <w:bCs/>
                <w:sz w:val="28"/>
                <w:lang w:eastAsia="uk-UA"/>
              </w:rPr>
              <w:t>Частка респондентів, %</w:t>
            </w:r>
          </w:p>
        </w:tc>
        <w:tc>
          <w:tcPr>
            <w:tcW w:w="0" w:type="auto"/>
            <w:hideMark/>
          </w:tcPr>
          <w:p w14:paraId="6F061C1D" w14:textId="77777777" w:rsidR="00782420" w:rsidRPr="008A05EE" w:rsidRDefault="00782420" w:rsidP="00CE68DB">
            <w:pPr>
              <w:jc w:val="center"/>
              <w:rPr>
                <w:rFonts w:ascii="Times New Roman" w:eastAsia="Times New Roman" w:hAnsi="Times New Roman" w:cs="Times New Roman"/>
                <w:bCs/>
                <w:sz w:val="28"/>
                <w:lang w:eastAsia="uk-UA"/>
              </w:rPr>
            </w:pPr>
            <w:r w:rsidRPr="008A05EE">
              <w:rPr>
                <w:rFonts w:ascii="Times New Roman" w:eastAsia="Times New Roman" w:hAnsi="Times New Roman" w:cs="Times New Roman"/>
                <w:bCs/>
                <w:sz w:val="28"/>
                <w:lang w:eastAsia="uk-UA"/>
              </w:rPr>
              <w:t>Приклади проявів</w:t>
            </w:r>
          </w:p>
        </w:tc>
      </w:tr>
      <w:tr w:rsidR="00782420" w:rsidRPr="008A05EE" w14:paraId="7EC267B2" w14:textId="77777777" w:rsidTr="00CE68DB">
        <w:tc>
          <w:tcPr>
            <w:tcW w:w="0" w:type="auto"/>
            <w:hideMark/>
          </w:tcPr>
          <w:p w14:paraId="128BA00A"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1</w:t>
            </w:r>
          </w:p>
        </w:tc>
        <w:tc>
          <w:tcPr>
            <w:tcW w:w="0" w:type="auto"/>
            <w:hideMark/>
          </w:tcPr>
          <w:p w14:paraId="118751D7"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Емоційна стабільність</w:t>
            </w:r>
          </w:p>
        </w:tc>
        <w:tc>
          <w:tcPr>
            <w:tcW w:w="0" w:type="auto"/>
            <w:hideMark/>
          </w:tcPr>
          <w:p w14:paraId="0F5B4D0C" w14:textId="77777777" w:rsidR="00782420" w:rsidRPr="008A05EE" w:rsidRDefault="00782420" w:rsidP="00CE68DB">
            <w:pPr>
              <w:jc w:val="cente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64</w:t>
            </w:r>
          </w:p>
        </w:tc>
        <w:tc>
          <w:tcPr>
            <w:tcW w:w="0" w:type="auto"/>
            <w:hideMark/>
          </w:tcPr>
          <w:p w14:paraId="3CA771B8"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Перепади настрою, схильність до самозвинувачення, тривожність</w:t>
            </w:r>
          </w:p>
        </w:tc>
      </w:tr>
      <w:tr w:rsidR="00782420" w:rsidRPr="008A05EE" w14:paraId="56E17F2C" w14:textId="77777777" w:rsidTr="00CE68DB">
        <w:tc>
          <w:tcPr>
            <w:tcW w:w="0" w:type="auto"/>
            <w:hideMark/>
          </w:tcPr>
          <w:p w14:paraId="03111F4A"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2</w:t>
            </w:r>
          </w:p>
        </w:tc>
        <w:tc>
          <w:tcPr>
            <w:tcW w:w="0" w:type="auto"/>
            <w:hideMark/>
          </w:tcPr>
          <w:p w14:paraId="42EA04AB"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Соціальна підтримка</w:t>
            </w:r>
          </w:p>
        </w:tc>
        <w:tc>
          <w:tcPr>
            <w:tcW w:w="0" w:type="auto"/>
            <w:hideMark/>
          </w:tcPr>
          <w:p w14:paraId="26C1E31A" w14:textId="77777777" w:rsidR="00782420" w:rsidRPr="008A05EE" w:rsidRDefault="00782420" w:rsidP="00CE68DB">
            <w:pPr>
              <w:jc w:val="cente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57</w:t>
            </w:r>
          </w:p>
        </w:tc>
        <w:tc>
          <w:tcPr>
            <w:tcW w:w="0" w:type="auto"/>
            <w:hideMark/>
          </w:tcPr>
          <w:p w14:paraId="773211CB"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Відчуття ізоляції, недостатня кількість друзів, уникання колективних форм діяльності</w:t>
            </w:r>
          </w:p>
        </w:tc>
      </w:tr>
      <w:tr w:rsidR="00782420" w:rsidRPr="008A05EE" w14:paraId="5DE9F185" w14:textId="77777777" w:rsidTr="00CE68DB">
        <w:tc>
          <w:tcPr>
            <w:tcW w:w="0" w:type="auto"/>
            <w:hideMark/>
          </w:tcPr>
          <w:p w14:paraId="23D8A084"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lastRenderedPageBreak/>
              <w:t>3</w:t>
            </w:r>
          </w:p>
        </w:tc>
        <w:tc>
          <w:tcPr>
            <w:tcW w:w="0" w:type="auto"/>
            <w:hideMark/>
          </w:tcPr>
          <w:p w14:paraId="4892A026"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Позитивна самооцінка</w:t>
            </w:r>
          </w:p>
        </w:tc>
        <w:tc>
          <w:tcPr>
            <w:tcW w:w="0" w:type="auto"/>
            <w:hideMark/>
          </w:tcPr>
          <w:p w14:paraId="3C16B47C" w14:textId="77777777" w:rsidR="00782420" w:rsidRPr="008A05EE" w:rsidRDefault="00782420" w:rsidP="00CE68DB">
            <w:pPr>
              <w:jc w:val="cente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49</w:t>
            </w:r>
          </w:p>
        </w:tc>
        <w:tc>
          <w:tcPr>
            <w:tcW w:w="0" w:type="auto"/>
            <w:hideMark/>
          </w:tcPr>
          <w:p w14:paraId="4E16DB5A"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Невпевненість, низька мотивація досягнень, страх помилки</w:t>
            </w:r>
          </w:p>
        </w:tc>
      </w:tr>
      <w:tr w:rsidR="00782420" w:rsidRPr="008A05EE" w14:paraId="0DC44BC3" w14:textId="77777777" w:rsidTr="00CE68DB">
        <w:tc>
          <w:tcPr>
            <w:tcW w:w="0" w:type="auto"/>
            <w:hideMark/>
          </w:tcPr>
          <w:p w14:paraId="72E375BF"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4</w:t>
            </w:r>
          </w:p>
        </w:tc>
        <w:tc>
          <w:tcPr>
            <w:tcW w:w="0" w:type="auto"/>
            <w:hideMark/>
          </w:tcPr>
          <w:p w14:paraId="1B2918F3"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Комунікативна компетентність</w:t>
            </w:r>
          </w:p>
        </w:tc>
        <w:tc>
          <w:tcPr>
            <w:tcW w:w="0" w:type="auto"/>
            <w:hideMark/>
          </w:tcPr>
          <w:p w14:paraId="12AEDFCC" w14:textId="77777777" w:rsidR="00782420" w:rsidRPr="008A05EE" w:rsidRDefault="00782420" w:rsidP="00CE68DB">
            <w:pPr>
              <w:jc w:val="cente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46</w:t>
            </w:r>
          </w:p>
        </w:tc>
        <w:tc>
          <w:tcPr>
            <w:tcW w:w="0" w:type="auto"/>
            <w:hideMark/>
          </w:tcPr>
          <w:p w14:paraId="59CC4D74"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Складнощі у спілкуванні, конфліктність, пасивність у групі</w:t>
            </w:r>
          </w:p>
        </w:tc>
      </w:tr>
      <w:tr w:rsidR="00782420" w:rsidRPr="008A05EE" w14:paraId="69F2C8EE" w14:textId="77777777" w:rsidTr="00CE68DB">
        <w:tc>
          <w:tcPr>
            <w:tcW w:w="0" w:type="auto"/>
            <w:hideMark/>
          </w:tcPr>
          <w:p w14:paraId="3E9B2B8A"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5</w:t>
            </w:r>
          </w:p>
        </w:tc>
        <w:tc>
          <w:tcPr>
            <w:tcW w:w="0" w:type="auto"/>
            <w:hideMark/>
          </w:tcPr>
          <w:p w14:paraId="61E233B5"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Емоційна підтримка дорослого</w:t>
            </w:r>
          </w:p>
        </w:tc>
        <w:tc>
          <w:tcPr>
            <w:tcW w:w="0" w:type="auto"/>
            <w:hideMark/>
          </w:tcPr>
          <w:p w14:paraId="3DE69A25" w14:textId="77777777" w:rsidR="00782420" w:rsidRPr="008A05EE" w:rsidRDefault="00782420" w:rsidP="00CE68DB">
            <w:pPr>
              <w:jc w:val="cente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62</w:t>
            </w:r>
          </w:p>
        </w:tc>
        <w:tc>
          <w:tcPr>
            <w:tcW w:w="0" w:type="auto"/>
            <w:hideMark/>
          </w:tcPr>
          <w:p w14:paraId="52B44CCA"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Потреба у розумінні, звернення до вчителів, соціальних педагогів</w:t>
            </w:r>
          </w:p>
        </w:tc>
      </w:tr>
    </w:tbl>
    <w:p w14:paraId="221353B7" w14:textId="77777777" w:rsidR="00782420" w:rsidRDefault="00782420" w:rsidP="00782420">
      <w:pPr>
        <w:spacing w:line="360" w:lineRule="auto"/>
        <w:ind w:firstLine="709"/>
        <w:jc w:val="both"/>
        <w:rPr>
          <w:sz w:val="28"/>
        </w:rPr>
      </w:pPr>
    </w:p>
    <w:p w14:paraId="5A7F539E" w14:textId="77777777" w:rsidR="00782420" w:rsidRPr="00FD0DEA" w:rsidRDefault="00782420" w:rsidP="00782420">
      <w:pPr>
        <w:spacing w:line="360" w:lineRule="auto"/>
        <w:ind w:firstLine="709"/>
        <w:jc w:val="both"/>
        <w:rPr>
          <w:sz w:val="28"/>
        </w:rPr>
      </w:pPr>
      <w:r w:rsidRPr="00FD0DEA">
        <w:rPr>
          <w:sz w:val="28"/>
        </w:rPr>
        <w:t xml:space="preserve">Як видно з таблиці 3.1, найбільш актуальними є потреби у емоційній стабільності та наявності підтримувального дорослого середовища, що підтверджує висновки міжнародних досліджень UNFPA (2023) і WHO </w:t>
      </w:r>
      <w:proofErr w:type="spellStart"/>
      <w:r w:rsidRPr="00FD0DEA">
        <w:rPr>
          <w:sz w:val="28"/>
        </w:rPr>
        <w:t>Europe</w:t>
      </w:r>
      <w:proofErr w:type="spellEnd"/>
      <w:r w:rsidRPr="00FD0DEA">
        <w:rPr>
          <w:sz w:val="28"/>
        </w:rPr>
        <w:t xml:space="preserve"> (2024), де підкреслюється зв’язок між стабільністю дорослого оточення й рівнем </w:t>
      </w:r>
      <w:proofErr w:type="spellStart"/>
      <w:r w:rsidRPr="00FD0DEA">
        <w:rPr>
          <w:sz w:val="28"/>
        </w:rPr>
        <w:t>резильєнтності</w:t>
      </w:r>
      <w:proofErr w:type="spellEnd"/>
      <w:r w:rsidRPr="00FD0DEA">
        <w:rPr>
          <w:sz w:val="28"/>
        </w:rPr>
        <w:t xml:space="preserve"> підлітків у кризових умовах.</w:t>
      </w:r>
    </w:p>
    <w:p w14:paraId="61B7C0D1" w14:textId="77777777" w:rsidR="00782420" w:rsidRPr="00FD0DEA" w:rsidRDefault="00782420" w:rsidP="00782420">
      <w:pPr>
        <w:spacing w:line="360" w:lineRule="auto"/>
        <w:ind w:firstLine="709"/>
        <w:jc w:val="both"/>
        <w:rPr>
          <w:sz w:val="28"/>
        </w:rPr>
      </w:pPr>
      <w:r w:rsidRPr="00FD0DEA">
        <w:rPr>
          <w:sz w:val="28"/>
        </w:rPr>
        <w:t>Особливої уваги заслуговує потреба в соціальній підтримці однолітків. Психологи відзначають, що підлітки з неповних родин частіше схильні до відчуття маргіналізації, що виявляється у пасивності під час групової взаємодії або, навпаки, у демонстративно-</w:t>
      </w:r>
      <w:proofErr w:type="spellStart"/>
      <w:r w:rsidRPr="00FD0DEA">
        <w:rPr>
          <w:sz w:val="28"/>
        </w:rPr>
        <w:t>протестній</w:t>
      </w:r>
      <w:proofErr w:type="spellEnd"/>
      <w:r w:rsidRPr="00FD0DEA">
        <w:rPr>
          <w:sz w:val="28"/>
        </w:rPr>
        <w:t xml:space="preserve"> поведінці. За даними дослідження І. Грицак (2022), у таких підлітків частота конфліктів з ровесниками на 32 % вища, ніж у групі порівняння, що може бути наслідком неадекватних моделей соціальної поведінки, засвоєних у сімейному середовищі.</w:t>
      </w:r>
    </w:p>
    <w:p w14:paraId="616D0BC2" w14:textId="77777777" w:rsidR="00782420" w:rsidRPr="00FD0DEA" w:rsidRDefault="00782420" w:rsidP="00782420">
      <w:pPr>
        <w:spacing w:line="360" w:lineRule="auto"/>
        <w:ind w:firstLine="709"/>
        <w:jc w:val="both"/>
        <w:rPr>
          <w:sz w:val="28"/>
        </w:rPr>
      </w:pPr>
      <w:r w:rsidRPr="00FD0DEA">
        <w:rPr>
          <w:sz w:val="28"/>
        </w:rPr>
        <w:t>У контексті емоційної регуляції варто врахувати результати опитування Національного інституту психічного здоров’я України (2023), де 68 % підлітків із неповних сімей повідомили про періодичні труднощі у вираженні емоцій, тоді як лише 41 % серед ровесників із повних родин демонстрували аналогічні показники. Таким чином, потреба у розвитку навичок емоційного самоконтролю є однією з ключових детермінант психологічного благополуччя.</w:t>
      </w:r>
    </w:p>
    <w:p w14:paraId="2F68F8A7" w14:textId="77777777" w:rsidR="00782420" w:rsidRPr="00FD0DEA" w:rsidRDefault="00782420" w:rsidP="00782420">
      <w:pPr>
        <w:spacing w:line="360" w:lineRule="auto"/>
        <w:ind w:firstLine="709"/>
        <w:jc w:val="both"/>
        <w:rPr>
          <w:sz w:val="28"/>
        </w:rPr>
      </w:pPr>
      <w:r w:rsidRPr="00FD0DEA">
        <w:rPr>
          <w:sz w:val="28"/>
        </w:rPr>
        <w:t>З метою кількісного представлення структури потреб було здійснено індексний розрахунок – інтегрального показника психосоціальної вразливості (ІПВ), що визначається як середнє арифметичне від нормованих значень за п’ятьма шкалами: емоційна стабільність, соціальна підтримка, самооцінка, комунікативна компетентність і наявність підтримки дорослого. Формально це можна виразити так:</w:t>
      </w:r>
    </w:p>
    <w:p w14:paraId="6917FD13" w14:textId="77777777" w:rsidR="00782420" w:rsidRPr="00490A9C" w:rsidRDefault="00782420" w:rsidP="00782420">
      <w:pPr>
        <w:rPr>
          <w:rFonts w:ascii="Cambria Math" w:hAnsi="Cambria Math"/>
          <w:lang w:eastAsia="uk-UA"/>
          <w:oMath/>
        </w:rPr>
      </w:pPr>
      <m:oMathPara>
        <m:oMath>
          <m:r>
            <w:rPr>
              <w:rFonts w:ascii="Cambria Math" w:hAnsi="Cambria Math"/>
              <w:lang w:eastAsia="uk-UA"/>
            </w:rPr>
            <m:t xml:space="preserve">ІПВ=E+S+C+K+D </m:t>
          </m:r>
        </m:oMath>
      </m:oMathPara>
    </w:p>
    <w:p w14:paraId="5854BD02"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Де</w:t>
      </w:r>
    </w:p>
    <w:p w14:paraId="45E3E046" w14:textId="77777777" w:rsidR="00782420" w:rsidRPr="00413ECA" w:rsidRDefault="00782420" w:rsidP="00782420">
      <w:pPr>
        <w:spacing w:line="360" w:lineRule="auto"/>
        <w:ind w:firstLine="709"/>
        <w:jc w:val="both"/>
        <w:rPr>
          <w:sz w:val="28"/>
          <w:szCs w:val="28"/>
          <w:lang w:eastAsia="uk-UA"/>
        </w:rPr>
      </w:pPr>
      <w:r w:rsidRPr="00FD0DEA">
        <w:rPr>
          <w:sz w:val="28"/>
          <w:szCs w:val="28"/>
          <w:lang w:eastAsia="uk-UA"/>
        </w:rPr>
        <w:lastRenderedPageBreak/>
        <w:t>E – індекс емоційної стабільності (0–1),</w:t>
      </w:r>
    </w:p>
    <w:p w14:paraId="521FC282" w14:textId="77777777" w:rsidR="00782420" w:rsidRPr="00413ECA" w:rsidRDefault="00782420" w:rsidP="00782420">
      <w:pPr>
        <w:spacing w:line="360" w:lineRule="auto"/>
        <w:ind w:firstLine="709"/>
        <w:jc w:val="both"/>
        <w:rPr>
          <w:sz w:val="28"/>
          <w:szCs w:val="28"/>
          <w:lang w:eastAsia="uk-UA"/>
        </w:rPr>
      </w:pPr>
      <w:r w:rsidRPr="00FD0DEA">
        <w:rPr>
          <w:sz w:val="28"/>
          <w:szCs w:val="28"/>
          <w:lang w:eastAsia="uk-UA"/>
        </w:rPr>
        <w:t>S – індекс соціальної підтримки,</w:t>
      </w:r>
    </w:p>
    <w:p w14:paraId="2775D057" w14:textId="77777777" w:rsidR="00782420" w:rsidRPr="00413ECA" w:rsidRDefault="00782420" w:rsidP="00782420">
      <w:pPr>
        <w:spacing w:line="360" w:lineRule="auto"/>
        <w:ind w:firstLine="709"/>
        <w:jc w:val="both"/>
        <w:rPr>
          <w:sz w:val="28"/>
          <w:szCs w:val="28"/>
          <w:lang w:eastAsia="uk-UA"/>
        </w:rPr>
      </w:pPr>
      <w:r w:rsidRPr="00FD0DEA">
        <w:rPr>
          <w:sz w:val="28"/>
          <w:szCs w:val="28"/>
          <w:lang w:eastAsia="uk-UA"/>
        </w:rPr>
        <w:t>C – індекс самооцінки,</w:t>
      </w:r>
    </w:p>
    <w:p w14:paraId="6DC66EA6" w14:textId="77777777" w:rsidR="00782420" w:rsidRPr="00413ECA" w:rsidRDefault="00782420" w:rsidP="00782420">
      <w:pPr>
        <w:spacing w:line="360" w:lineRule="auto"/>
        <w:ind w:firstLine="709"/>
        <w:jc w:val="both"/>
        <w:rPr>
          <w:sz w:val="28"/>
          <w:szCs w:val="28"/>
          <w:lang w:val="ru-RU" w:eastAsia="uk-UA"/>
        </w:rPr>
      </w:pPr>
      <w:r w:rsidRPr="00FD0DEA">
        <w:rPr>
          <w:sz w:val="28"/>
          <w:szCs w:val="28"/>
          <w:lang w:eastAsia="uk-UA"/>
        </w:rPr>
        <w:t>K – індекс комунікативної компетентності,</w:t>
      </w:r>
    </w:p>
    <w:p w14:paraId="708FB65C"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D – індекс підтримки дорослого.</w:t>
      </w:r>
    </w:p>
    <w:p w14:paraId="5453E287"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 xml:space="preserve">У результаті розрахунку за даними вибірки (n = 100) середній ІПВ становив 0,63 – що свідчить про </w:t>
      </w:r>
      <w:proofErr w:type="spellStart"/>
      <w:r w:rsidRPr="00FD0DEA">
        <w:rPr>
          <w:bCs/>
          <w:sz w:val="28"/>
          <w:szCs w:val="28"/>
          <w:lang w:eastAsia="uk-UA"/>
        </w:rPr>
        <w:t>помірно</w:t>
      </w:r>
      <w:proofErr w:type="spellEnd"/>
      <w:r w:rsidRPr="00FD0DEA">
        <w:rPr>
          <w:bCs/>
          <w:sz w:val="28"/>
          <w:szCs w:val="28"/>
          <w:lang w:eastAsia="uk-UA"/>
        </w:rPr>
        <w:t xml:space="preserve"> високий рівень психосоціальної вразливості</w:t>
      </w:r>
      <w:r w:rsidRPr="00FD0DEA">
        <w:rPr>
          <w:sz w:val="28"/>
          <w:szCs w:val="28"/>
          <w:lang w:eastAsia="uk-UA"/>
        </w:rPr>
        <w:t>. При цьому для контрольної групи (підлітки з повних сімей) ІПВ = 0,47. Відповідно, різниця Δ = 0,16 (або +34 % до середнього рівня) відображає підвищену потребу у психосоціальних інтервенціях.</w:t>
      </w:r>
    </w:p>
    <w:p w14:paraId="31263FAB"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 xml:space="preserve">Отримані результати узгоджуються з висновками дослідження </w:t>
      </w:r>
      <w:proofErr w:type="spellStart"/>
      <w:r w:rsidRPr="00FD0DEA">
        <w:rPr>
          <w:iCs/>
          <w:sz w:val="28"/>
          <w:szCs w:val="28"/>
          <w:lang w:eastAsia="uk-UA"/>
        </w:rPr>
        <w:t>Ukrainian</w:t>
      </w:r>
      <w:proofErr w:type="spellEnd"/>
      <w:r w:rsidRPr="00FD0DEA">
        <w:rPr>
          <w:iCs/>
          <w:sz w:val="28"/>
          <w:szCs w:val="28"/>
          <w:lang w:eastAsia="uk-UA"/>
        </w:rPr>
        <w:t xml:space="preserve"> </w:t>
      </w:r>
      <w:proofErr w:type="spellStart"/>
      <w:r w:rsidRPr="00FD0DEA">
        <w:rPr>
          <w:iCs/>
          <w:sz w:val="28"/>
          <w:szCs w:val="28"/>
          <w:lang w:eastAsia="uk-UA"/>
        </w:rPr>
        <w:t>Child</w:t>
      </w:r>
      <w:proofErr w:type="spellEnd"/>
      <w:r w:rsidRPr="00FD0DEA">
        <w:rPr>
          <w:iCs/>
          <w:sz w:val="28"/>
          <w:szCs w:val="28"/>
          <w:lang w:eastAsia="uk-UA"/>
        </w:rPr>
        <w:t xml:space="preserve"> </w:t>
      </w:r>
      <w:proofErr w:type="spellStart"/>
      <w:r w:rsidRPr="00FD0DEA">
        <w:rPr>
          <w:iCs/>
          <w:sz w:val="28"/>
          <w:szCs w:val="28"/>
          <w:lang w:eastAsia="uk-UA"/>
        </w:rPr>
        <w:t>Wellbeing</w:t>
      </w:r>
      <w:proofErr w:type="spellEnd"/>
      <w:r w:rsidRPr="00FD0DEA">
        <w:rPr>
          <w:iCs/>
          <w:sz w:val="28"/>
          <w:szCs w:val="28"/>
          <w:lang w:eastAsia="uk-UA"/>
        </w:rPr>
        <w:t xml:space="preserve"> </w:t>
      </w:r>
      <w:proofErr w:type="spellStart"/>
      <w:r w:rsidRPr="00FD0DEA">
        <w:rPr>
          <w:iCs/>
          <w:sz w:val="28"/>
          <w:szCs w:val="28"/>
          <w:lang w:eastAsia="uk-UA"/>
        </w:rPr>
        <w:t>Survey</w:t>
      </w:r>
      <w:proofErr w:type="spellEnd"/>
      <w:r w:rsidRPr="00FD0DEA">
        <w:rPr>
          <w:sz w:val="28"/>
          <w:szCs w:val="28"/>
          <w:lang w:eastAsia="uk-UA"/>
        </w:rPr>
        <w:t xml:space="preserve"> (2024), проведеного за підтримки UNICEF та МОН України, де підлітки з неповних сімей продемонстрували нижчий середній рівень суб’єктивного благополуччя (4,9 балів за шкалою SWLS проти 6,1 у контрольній групі)</w:t>
      </w:r>
      <w:r>
        <w:rPr>
          <w:sz w:val="28"/>
          <w:szCs w:val="28"/>
          <w:lang w:eastAsia="uk-UA"/>
        </w:rPr>
        <w:t>.</w:t>
      </w:r>
    </w:p>
    <w:p w14:paraId="236548CE"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 xml:space="preserve">Значний інтерес становить також виявлена залежність між рівнем матеріального забезпечення сім’ї та потребою в емоційній підтримці: коефіцієнт кореляції r = 0,41 (p &lt; 0,05). Це означає, що зі зменшенням фінансової стабільності зростає ймовірність емоційних труднощів </w:t>
      </w:r>
      <w:proofErr w:type="spellStart"/>
      <w:r w:rsidRPr="00FD0DEA">
        <w:rPr>
          <w:sz w:val="28"/>
          <w:szCs w:val="28"/>
          <w:lang w:eastAsia="uk-UA"/>
        </w:rPr>
        <w:t>підлітка</w:t>
      </w:r>
      <w:proofErr w:type="spellEnd"/>
      <w:r w:rsidRPr="00FD0DEA">
        <w:rPr>
          <w:sz w:val="28"/>
          <w:szCs w:val="28"/>
          <w:lang w:eastAsia="uk-UA"/>
        </w:rPr>
        <w:t xml:space="preserve"> – фактор, який має бути врахований при побудові програми підтримки, орієнтованої на </w:t>
      </w:r>
      <w:proofErr w:type="spellStart"/>
      <w:r w:rsidRPr="00FD0DEA">
        <w:rPr>
          <w:sz w:val="28"/>
          <w:szCs w:val="28"/>
          <w:lang w:eastAsia="uk-UA"/>
        </w:rPr>
        <w:t>багатовимірність</w:t>
      </w:r>
      <w:proofErr w:type="spellEnd"/>
      <w:r w:rsidRPr="00FD0DEA">
        <w:rPr>
          <w:sz w:val="28"/>
          <w:szCs w:val="28"/>
          <w:lang w:eastAsia="uk-UA"/>
        </w:rPr>
        <w:t xml:space="preserve"> соціального контексту.</w:t>
      </w:r>
    </w:p>
    <w:p w14:paraId="7FA6DDD3"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Крім індивідуальних потреб, важливо проаналізувати системні чинники, що ускладнюють задоволення цих потреб. Серед них:</w:t>
      </w:r>
    </w:p>
    <w:p w14:paraId="3F98E36F" w14:textId="77777777" w:rsidR="00782420" w:rsidRPr="00FD0DEA" w:rsidRDefault="00782420" w:rsidP="00782420">
      <w:pPr>
        <w:numPr>
          <w:ilvl w:val="0"/>
          <w:numId w:val="22"/>
        </w:numPr>
        <w:spacing w:line="360" w:lineRule="auto"/>
        <w:ind w:left="0" w:firstLine="709"/>
        <w:jc w:val="both"/>
        <w:rPr>
          <w:sz w:val="28"/>
          <w:szCs w:val="28"/>
          <w:lang w:eastAsia="uk-UA"/>
        </w:rPr>
      </w:pPr>
      <w:r w:rsidRPr="00FD0DEA">
        <w:rPr>
          <w:sz w:val="28"/>
          <w:szCs w:val="28"/>
          <w:lang w:eastAsia="uk-UA"/>
        </w:rPr>
        <w:t>недостатня кількість фахових психологів у школах – у середньому 1 психолог на 670 учнів (дані МОН, 2024 р.);</w:t>
      </w:r>
    </w:p>
    <w:p w14:paraId="6759F5DC" w14:textId="77777777" w:rsidR="00782420" w:rsidRPr="00FD0DEA" w:rsidRDefault="00782420" w:rsidP="00782420">
      <w:pPr>
        <w:numPr>
          <w:ilvl w:val="0"/>
          <w:numId w:val="22"/>
        </w:numPr>
        <w:spacing w:line="360" w:lineRule="auto"/>
        <w:ind w:left="0" w:firstLine="709"/>
        <w:jc w:val="both"/>
        <w:rPr>
          <w:sz w:val="28"/>
          <w:szCs w:val="28"/>
          <w:lang w:eastAsia="uk-UA"/>
        </w:rPr>
      </w:pPr>
      <w:r w:rsidRPr="00FD0DEA">
        <w:rPr>
          <w:sz w:val="28"/>
          <w:szCs w:val="28"/>
          <w:lang w:eastAsia="uk-UA"/>
        </w:rPr>
        <w:t>обмежений доступ до безкоштовних психотерапевтичних послуг у громадах – лише 38 % територіальних центрів соціальних служб мають штатного психолога;</w:t>
      </w:r>
    </w:p>
    <w:p w14:paraId="0139DF47" w14:textId="77777777" w:rsidR="00782420" w:rsidRPr="00FD0DEA" w:rsidRDefault="00782420" w:rsidP="00782420">
      <w:pPr>
        <w:numPr>
          <w:ilvl w:val="0"/>
          <w:numId w:val="22"/>
        </w:numPr>
        <w:spacing w:line="360" w:lineRule="auto"/>
        <w:ind w:left="0" w:firstLine="709"/>
        <w:jc w:val="both"/>
        <w:rPr>
          <w:sz w:val="28"/>
          <w:szCs w:val="28"/>
          <w:lang w:eastAsia="uk-UA"/>
        </w:rPr>
      </w:pPr>
      <w:r w:rsidRPr="00FD0DEA">
        <w:rPr>
          <w:sz w:val="28"/>
          <w:szCs w:val="28"/>
          <w:lang w:eastAsia="uk-UA"/>
        </w:rPr>
        <w:t xml:space="preserve">низький рівень обізнаності батьків про сучасні форми психосоціальної допомоги (за даними UNDP </w:t>
      </w:r>
      <w:proofErr w:type="spellStart"/>
      <w:r w:rsidRPr="00FD0DEA">
        <w:rPr>
          <w:sz w:val="28"/>
          <w:szCs w:val="28"/>
          <w:lang w:eastAsia="uk-UA"/>
        </w:rPr>
        <w:t>Ukraine</w:t>
      </w:r>
      <w:proofErr w:type="spellEnd"/>
      <w:r w:rsidRPr="00FD0DEA">
        <w:rPr>
          <w:sz w:val="28"/>
          <w:szCs w:val="28"/>
          <w:lang w:eastAsia="uk-UA"/>
        </w:rPr>
        <w:t>, 2023, близько 57 % батьків не знають, де отримати консультацію безоплатно).</w:t>
      </w:r>
    </w:p>
    <w:p w14:paraId="24375EEB"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lastRenderedPageBreak/>
        <w:t xml:space="preserve">У цьому контексті психосоціальна підтримка підлітків має бути спрямована не лише на компенсацію емоційного дефіциту, а й на створення </w:t>
      </w:r>
      <w:r w:rsidRPr="00FD0DEA">
        <w:rPr>
          <w:bCs/>
          <w:sz w:val="28"/>
          <w:szCs w:val="28"/>
          <w:lang w:eastAsia="uk-UA"/>
        </w:rPr>
        <w:t>інституційно стійкого середовища</w:t>
      </w:r>
      <w:r w:rsidRPr="00FD0DEA">
        <w:rPr>
          <w:sz w:val="28"/>
          <w:szCs w:val="28"/>
          <w:lang w:eastAsia="uk-UA"/>
        </w:rPr>
        <w:t xml:space="preserve"> – через шкільні служби підтримки, центри молодіжного консультування та інтеграцію послуг охорони психічного здоров’я в освітній простір.</w:t>
      </w:r>
    </w:p>
    <w:p w14:paraId="7B4112B8"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 xml:space="preserve">Окремим напрямом є потреба у розвитку </w:t>
      </w:r>
      <w:r w:rsidRPr="00FD0DEA">
        <w:rPr>
          <w:bCs/>
          <w:sz w:val="28"/>
          <w:szCs w:val="28"/>
          <w:lang w:eastAsia="uk-UA"/>
        </w:rPr>
        <w:t>компетенцій самодопомоги</w:t>
      </w:r>
      <w:r w:rsidRPr="00FD0DEA">
        <w:rPr>
          <w:sz w:val="28"/>
          <w:szCs w:val="28"/>
          <w:lang w:eastAsia="uk-UA"/>
        </w:rPr>
        <w:t xml:space="preserve"> – здатності </w:t>
      </w:r>
      <w:proofErr w:type="spellStart"/>
      <w:r w:rsidRPr="00FD0DEA">
        <w:rPr>
          <w:sz w:val="28"/>
          <w:szCs w:val="28"/>
          <w:lang w:eastAsia="uk-UA"/>
        </w:rPr>
        <w:t>підлітка</w:t>
      </w:r>
      <w:proofErr w:type="spellEnd"/>
      <w:r w:rsidRPr="00FD0DEA">
        <w:rPr>
          <w:sz w:val="28"/>
          <w:szCs w:val="28"/>
          <w:lang w:eastAsia="uk-UA"/>
        </w:rPr>
        <w:t xml:space="preserve"> самостійно розпізнавати й регулювати власні емоції. Дослідження Українського католицького університету (2022) показало, що після участі у </w:t>
      </w:r>
      <w:proofErr w:type="spellStart"/>
      <w:r w:rsidRPr="00FD0DEA">
        <w:rPr>
          <w:sz w:val="28"/>
          <w:szCs w:val="28"/>
          <w:lang w:eastAsia="uk-UA"/>
        </w:rPr>
        <w:t>восьмитижневих</w:t>
      </w:r>
      <w:proofErr w:type="spellEnd"/>
      <w:r w:rsidRPr="00FD0DEA">
        <w:rPr>
          <w:sz w:val="28"/>
          <w:szCs w:val="28"/>
          <w:lang w:eastAsia="uk-UA"/>
        </w:rPr>
        <w:t xml:space="preserve"> тренінгах «</w:t>
      </w:r>
      <w:proofErr w:type="spellStart"/>
      <w:r w:rsidRPr="00FD0DEA">
        <w:rPr>
          <w:sz w:val="28"/>
          <w:szCs w:val="28"/>
          <w:lang w:eastAsia="uk-UA"/>
        </w:rPr>
        <w:t>Mindfulness</w:t>
      </w:r>
      <w:proofErr w:type="spellEnd"/>
      <w:r w:rsidRPr="00FD0DEA">
        <w:rPr>
          <w:sz w:val="28"/>
          <w:szCs w:val="28"/>
          <w:lang w:eastAsia="uk-UA"/>
        </w:rPr>
        <w:t xml:space="preserve"> для підлітків» рівень емоційної саморегуляції зріс на 27 %, а кількість скарг на тривожність – знизилась на 19 %. Це доводить ефективність практик, які формують внутрішню автономію у підлітковому віці.</w:t>
      </w:r>
    </w:p>
    <w:p w14:paraId="0A780EC7"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Таким чином, аналіз потреб підлітків із неповних сімей у психологічній підтримці дозволяє виокремити три ключові блоки:</w:t>
      </w:r>
    </w:p>
    <w:p w14:paraId="3ADB8FC8" w14:textId="77777777" w:rsidR="00782420" w:rsidRPr="00FD0DEA" w:rsidRDefault="00782420" w:rsidP="00782420">
      <w:pPr>
        <w:numPr>
          <w:ilvl w:val="0"/>
          <w:numId w:val="23"/>
        </w:numPr>
        <w:spacing w:line="360" w:lineRule="auto"/>
        <w:ind w:left="0" w:firstLine="709"/>
        <w:jc w:val="both"/>
        <w:rPr>
          <w:sz w:val="28"/>
          <w:szCs w:val="28"/>
          <w:lang w:eastAsia="uk-UA"/>
        </w:rPr>
      </w:pPr>
      <w:proofErr w:type="spellStart"/>
      <w:r w:rsidRPr="00FD0DEA">
        <w:rPr>
          <w:bCs/>
          <w:sz w:val="28"/>
          <w:szCs w:val="28"/>
          <w:lang w:eastAsia="uk-UA"/>
        </w:rPr>
        <w:t>Емоційно</w:t>
      </w:r>
      <w:proofErr w:type="spellEnd"/>
      <w:r w:rsidRPr="00FD0DEA">
        <w:rPr>
          <w:bCs/>
          <w:sz w:val="28"/>
          <w:szCs w:val="28"/>
          <w:lang w:eastAsia="uk-UA"/>
        </w:rPr>
        <w:t>-регуляційний</w:t>
      </w:r>
      <w:r w:rsidRPr="00FD0DEA">
        <w:rPr>
          <w:sz w:val="28"/>
          <w:szCs w:val="28"/>
          <w:lang w:eastAsia="uk-UA"/>
        </w:rPr>
        <w:t xml:space="preserve"> – нестача навичок управління емоціями, підвищена тривожність і потреба у підтримці значущого дорослого;</w:t>
      </w:r>
    </w:p>
    <w:p w14:paraId="1427BAEF" w14:textId="77777777" w:rsidR="00782420" w:rsidRPr="00FD0DEA" w:rsidRDefault="00782420" w:rsidP="00782420">
      <w:pPr>
        <w:numPr>
          <w:ilvl w:val="0"/>
          <w:numId w:val="23"/>
        </w:numPr>
        <w:spacing w:line="360" w:lineRule="auto"/>
        <w:ind w:left="0" w:firstLine="709"/>
        <w:jc w:val="both"/>
        <w:rPr>
          <w:sz w:val="28"/>
          <w:szCs w:val="28"/>
          <w:lang w:eastAsia="uk-UA"/>
        </w:rPr>
      </w:pPr>
      <w:r w:rsidRPr="00FD0DEA">
        <w:rPr>
          <w:bCs/>
          <w:sz w:val="28"/>
          <w:szCs w:val="28"/>
          <w:lang w:eastAsia="uk-UA"/>
        </w:rPr>
        <w:t>Соціально-комунікативний</w:t>
      </w:r>
      <w:r w:rsidRPr="00FD0DEA">
        <w:rPr>
          <w:sz w:val="28"/>
          <w:szCs w:val="28"/>
          <w:lang w:eastAsia="uk-UA"/>
        </w:rPr>
        <w:t xml:space="preserve"> – дефіцит контактів, труднощі у формуванні довірчих стосунків, низький рівень емпатії;</w:t>
      </w:r>
    </w:p>
    <w:p w14:paraId="533B1D0B" w14:textId="77777777" w:rsidR="00782420" w:rsidRPr="00FD0DEA" w:rsidRDefault="00782420" w:rsidP="00782420">
      <w:pPr>
        <w:numPr>
          <w:ilvl w:val="0"/>
          <w:numId w:val="23"/>
        </w:numPr>
        <w:spacing w:line="360" w:lineRule="auto"/>
        <w:ind w:left="0" w:firstLine="709"/>
        <w:jc w:val="both"/>
        <w:rPr>
          <w:sz w:val="28"/>
          <w:szCs w:val="28"/>
          <w:lang w:eastAsia="uk-UA"/>
        </w:rPr>
      </w:pPr>
      <w:r w:rsidRPr="00FD0DEA">
        <w:rPr>
          <w:bCs/>
          <w:sz w:val="28"/>
          <w:szCs w:val="28"/>
          <w:lang w:eastAsia="uk-UA"/>
        </w:rPr>
        <w:t>Мотиваційно-ціннісний</w:t>
      </w:r>
      <w:r w:rsidRPr="00FD0DEA">
        <w:rPr>
          <w:sz w:val="28"/>
          <w:szCs w:val="28"/>
          <w:lang w:eastAsia="uk-UA"/>
        </w:rPr>
        <w:t xml:space="preserve"> – нестійкість самооцінки, знижена мотивація досягнення, невизначеність життєвих орієнтирів.</w:t>
      </w:r>
    </w:p>
    <w:p w14:paraId="1DD60E02"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 xml:space="preserve">Взаємодія цих блоків утворює систему взаємопов’язаних детермінант, що визначають психосоціальну вразливість </w:t>
      </w:r>
      <w:proofErr w:type="spellStart"/>
      <w:r w:rsidRPr="00FD0DEA">
        <w:rPr>
          <w:sz w:val="28"/>
          <w:szCs w:val="28"/>
          <w:lang w:eastAsia="uk-UA"/>
        </w:rPr>
        <w:t>підлітка</w:t>
      </w:r>
      <w:proofErr w:type="spellEnd"/>
      <w:r w:rsidRPr="00FD0DEA">
        <w:rPr>
          <w:sz w:val="28"/>
          <w:szCs w:val="28"/>
          <w:lang w:eastAsia="uk-UA"/>
        </w:rPr>
        <w:t xml:space="preserve"> й формують запит на </w:t>
      </w:r>
      <w:r w:rsidRPr="00FD0DEA">
        <w:rPr>
          <w:bCs/>
          <w:sz w:val="28"/>
          <w:szCs w:val="28"/>
          <w:lang w:eastAsia="uk-UA"/>
        </w:rPr>
        <w:t>комплексну програму підтримки</w:t>
      </w:r>
      <w:r w:rsidRPr="00FD0DEA">
        <w:rPr>
          <w:sz w:val="28"/>
          <w:szCs w:val="28"/>
          <w:lang w:eastAsia="uk-UA"/>
        </w:rPr>
        <w:t xml:space="preserve">, яка поєднує </w:t>
      </w:r>
      <w:proofErr w:type="spellStart"/>
      <w:r w:rsidRPr="00FD0DEA">
        <w:rPr>
          <w:sz w:val="28"/>
          <w:szCs w:val="28"/>
          <w:lang w:eastAsia="uk-UA"/>
        </w:rPr>
        <w:t>когнітивно</w:t>
      </w:r>
      <w:proofErr w:type="spellEnd"/>
      <w:r w:rsidRPr="00FD0DEA">
        <w:rPr>
          <w:sz w:val="28"/>
          <w:szCs w:val="28"/>
          <w:lang w:eastAsia="uk-UA"/>
        </w:rPr>
        <w:t>-поведінкові, гуманістичні та системні інтервенції.</w:t>
      </w:r>
    </w:p>
    <w:p w14:paraId="37E4227E"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 xml:space="preserve">Узагальнюючи, можна зазначити, що </w:t>
      </w:r>
      <w:r w:rsidRPr="00FD0DEA">
        <w:rPr>
          <w:bCs/>
          <w:sz w:val="28"/>
          <w:szCs w:val="28"/>
          <w:lang w:eastAsia="uk-UA"/>
        </w:rPr>
        <w:t>аналіз потреб підлітків із неповних сімей</w:t>
      </w:r>
      <w:r w:rsidRPr="00FD0DEA">
        <w:rPr>
          <w:sz w:val="28"/>
          <w:szCs w:val="28"/>
          <w:lang w:eastAsia="uk-UA"/>
        </w:rPr>
        <w:t xml:space="preserve"> засвідчує високий рівень емоційної та соціальної напруги, обумовлений як внутрішніми психологічними процесами, так і зовнішніми соціально-економічними чинниками. Реалізація ефективних програм психосоціальної підтримки має ґрунтуватися на принципах міжвідомчої координації, нормативно закріплених у Стратегії людського розвитку України до 2030 року, і орієнтуватися на створення сталих ресурсів психологічної безпеки підлітків</w:t>
      </w:r>
      <w:r>
        <w:rPr>
          <w:sz w:val="28"/>
          <w:szCs w:val="28"/>
          <w:lang w:eastAsia="uk-UA"/>
        </w:rPr>
        <w:t>.</w:t>
      </w:r>
    </w:p>
    <w:p w14:paraId="460C055A"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lastRenderedPageBreak/>
        <w:t xml:space="preserve">Розроблення програми психосоціальної підтримки підлітків із неповних сімей потребує чіткого визначення її цілей і завдань, що мають ґрунтуватися на системному аналізі потреб, описаних у попередньому підпункті. У межах </w:t>
      </w:r>
      <w:proofErr w:type="spellStart"/>
      <w:r w:rsidRPr="00FD0DEA">
        <w:rPr>
          <w:sz w:val="28"/>
          <w:szCs w:val="28"/>
          <w:lang w:eastAsia="uk-UA"/>
        </w:rPr>
        <w:t>когнітивно</w:t>
      </w:r>
      <w:proofErr w:type="spellEnd"/>
      <w:r w:rsidRPr="00FD0DEA">
        <w:rPr>
          <w:sz w:val="28"/>
          <w:szCs w:val="28"/>
          <w:lang w:eastAsia="uk-UA"/>
        </w:rPr>
        <w:t xml:space="preserve">-поведінкової методології з елементами гуманістичного підходу мета програми визначається як </w:t>
      </w:r>
      <w:r w:rsidRPr="00FD0DEA">
        <w:rPr>
          <w:bCs/>
          <w:sz w:val="28"/>
          <w:szCs w:val="28"/>
          <w:lang w:eastAsia="uk-UA"/>
        </w:rPr>
        <w:t>створення умов для відновлення й розвитку психологічної стійкості, соціальної компетентності та позитивного самоусвідомлення підлітків, які зазнали впливу неповного сімейного середовища</w:t>
      </w:r>
      <w:r w:rsidRPr="00FD0DEA">
        <w:rPr>
          <w:sz w:val="28"/>
          <w:szCs w:val="28"/>
          <w:lang w:eastAsia="uk-UA"/>
        </w:rPr>
        <w:t>.</w:t>
      </w:r>
    </w:p>
    <w:p w14:paraId="563635C5"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 xml:space="preserve">Концептуальна рамка програми ґрунтується на інтеграції положень </w:t>
      </w:r>
      <w:proofErr w:type="spellStart"/>
      <w:r w:rsidRPr="00FD0DEA">
        <w:rPr>
          <w:sz w:val="28"/>
          <w:szCs w:val="28"/>
          <w:lang w:eastAsia="uk-UA"/>
        </w:rPr>
        <w:t>когнітивно</w:t>
      </w:r>
      <w:proofErr w:type="spellEnd"/>
      <w:r w:rsidRPr="00FD0DEA">
        <w:rPr>
          <w:sz w:val="28"/>
          <w:szCs w:val="28"/>
          <w:lang w:eastAsia="uk-UA"/>
        </w:rPr>
        <w:t xml:space="preserve">-поведінкової теорії (A. </w:t>
      </w:r>
      <w:proofErr w:type="spellStart"/>
      <w:r w:rsidRPr="00FD0DEA">
        <w:rPr>
          <w:sz w:val="28"/>
          <w:szCs w:val="28"/>
          <w:lang w:eastAsia="uk-UA"/>
        </w:rPr>
        <w:t>Beck</w:t>
      </w:r>
      <w:proofErr w:type="spellEnd"/>
      <w:r w:rsidRPr="00FD0DEA">
        <w:rPr>
          <w:sz w:val="28"/>
          <w:szCs w:val="28"/>
          <w:lang w:eastAsia="uk-UA"/>
        </w:rPr>
        <w:t xml:space="preserve">, D. </w:t>
      </w:r>
      <w:proofErr w:type="spellStart"/>
      <w:r w:rsidRPr="00FD0DEA">
        <w:rPr>
          <w:sz w:val="28"/>
          <w:szCs w:val="28"/>
          <w:lang w:eastAsia="uk-UA"/>
        </w:rPr>
        <w:t>Meichenbaum</w:t>
      </w:r>
      <w:proofErr w:type="spellEnd"/>
      <w:r w:rsidRPr="00FD0DEA">
        <w:rPr>
          <w:sz w:val="28"/>
          <w:szCs w:val="28"/>
          <w:lang w:eastAsia="uk-UA"/>
        </w:rPr>
        <w:t xml:space="preserve">), гуманістичної парадигми (C. </w:t>
      </w:r>
      <w:proofErr w:type="spellStart"/>
      <w:r w:rsidRPr="00FD0DEA">
        <w:rPr>
          <w:sz w:val="28"/>
          <w:szCs w:val="28"/>
          <w:lang w:eastAsia="uk-UA"/>
        </w:rPr>
        <w:t>Rogers</w:t>
      </w:r>
      <w:proofErr w:type="spellEnd"/>
      <w:r w:rsidRPr="00FD0DEA">
        <w:rPr>
          <w:sz w:val="28"/>
          <w:szCs w:val="28"/>
          <w:lang w:eastAsia="uk-UA"/>
        </w:rPr>
        <w:t xml:space="preserve">, A. </w:t>
      </w:r>
      <w:proofErr w:type="spellStart"/>
      <w:r w:rsidRPr="00FD0DEA">
        <w:rPr>
          <w:sz w:val="28"/>
          <w:szCs w:val="28"/>
          <w:lang w:eastAsia="uk-UA"/>
        </w:rPr>
        <w:t>Maslow</w:t>
      </w:r>
      <w:proofErr w:type="spellEnd"/>
      <w:r w:rsidRPr="00FD0DEA">
        <w:rPr>
          <w:sz w:val="28"/>
          <w:szCs w:val="28"/>
          <w:lang w:eastAsia="uk-UA"/>
        </w:rPr>
        <w:t>) та сучасних українських нормативних документів, що регламентують надання психосоціальної допомоги дітям і молоді. Відповідно до Закону України «Про освіту» (зі змінами 2023 р.) і Національної стратегії розвитку психічного здоров’я до 2030 року, система підтримки має забезпечувати не лише корекційно-терапевтичний, але й профілактично-розвивальний ефект, сприяючи підвищенню психологічної грамотності підлітків і їхній соціальній інтеграції.</w:t>
      </w:r>
    </w:p>
    <w:p w14:paraId="78B9ABDE"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 xml:space="preserve">Загальна </w:t>
      </w:r>
      <w:r w:rsidRPr="00FD0DEA">
        <w:rPr>
          <w:bCs/>
          <w:sz w:val="28"/>
          <w:szCs w:val="28"/>
          <w:lang w:eastAsia="uk-UA"/>
        </w:rPr>
        <w:t>мета програми</w:t>
      </w:r>
      <w:r w:rsidRPr="00FD0DEA">
        <w:rPr>
          <w:sz w:val="28"/>
          <w:szCs w:val="28"/>
          <w:lang w:eastAsia="uk-UA"/>
        </w:rPr>
        <w:t xml:space="preserve"> полягає у підвищенні рівня психосоціальної адаптації підлітків із неповних сімей шляхом формування навичок емоційної саморегуляції, розвитку соціальних компетенцій і зміцнення ресурсів особистісної </w:t>
      </w:r>
      <w:proofErr w:type="spellStart"/>
      <w:r w:rsidRPr="00FD0DEA">
        <w:rPr>
          <w:sz w:val="28"/>
          <w:szCs w:val="28"/>
          <w:lang w:eastAsia="uk-UA"/>
        </w:rPr>
        <w:t>резильєнтності</w:t>
      </w:r>
      <w:proofErr w:type="spellEnd"/>
      <w:r w:rsidRPr="00FD0DEA">
        <w:rPr>
          <w:sz w:val="28"/>
          <w:szCs w:val="28"/>
          <w:lang w:eastAsia="uk-UA"/>
        </w:rPr>
        <w:t>.</w:t>
      </w:r>
    </w:p>
    <w:p w14:paraId="060353AC"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 xml:space="preserve">Досягнення цієї мети передбачає реалізацію комплексу взаємопов’язаних </w:t>
      </w:r>
      <w:r w:rsidRPr="00FD0DEA">
        <w:rPr>
          <w:bCs/>
          <w:sz w:val="28"/>
          <w:szCs w:val="28"/>
          <w:lang w:eastAsia="uk-UA"/>
        </w:rPr>
        <w:t>завдань</w:t>
      </w:r>
      <w:r w:rsidRPr="00FD0DEA">
        <w:rPr>
          <w:sz w:val="28"/>
          <w:szCs w:val="28"/>
          <w:lang w:eastAsia="uk-UA"/>
        </w:rPr>
        <w:t xml:space="preserve">, згрупованих за чотирма функціональними блоками: </w:t>
      </w:r>
      <w:proofErr w:type="spellStart"/>
      <w:r w:rsidRPr="00FD0DEA">
        <w:rPr>
          <w:sz w:val="28"/>
          <w:szCs w:val="28"/>
          <w:lang w:eastAsia="uk-UA"/>
        </w:rPr>
        <w:t>когнітивно</w:t>
      </w:r>
      <w:proofErr w:type="spellEnd"/>
      <w:r w:rsidRPr="00FD0DEA">
        <w:rPr>
          <w:sz w:val="28"/>
          <w:szCs w:val="28"/>
          <w:lang w:eastAsia="uk-UA"/>
        </w:rPr>
        <w:t xml:space="preserve">-рефлексивним, </w:t>
      </w:r>
      <w:proofErr w:type="spellStart"/>
      <w:r w:rsidRPr="00FD0DEA">
        <w:rPr>
          <w:sz w:val="28"/>
          <w:szCs w:val="28"/>
          <w:lang w:eastAsia="uk-UA"/>
        </w:rPr>
        <w:t>емоційно</w:t>
      </w:r>
      <w:proofErr w:type="spellEnd"/>
      <w:r w:rsidRPr="00FD0DEA">
        <w:rPr>
          <w:sz w:val="28"/>
          <w:szCs w:val="28"/>
          <w:lang w:eastAsia="uk-UA"/>
        </w:rPr>
        <w:t>-регуляційним, соціально-комунікативним і мотиваційно-ціннісним. Такий розподіл відповідає сучасним моделям психосоціальної підтримки, рекомендованим Всесвітньою організацією охорони здоров’я (WHO, 2024), і узгоджується з принципом багаторівневої взаємодії «індивід – група – середовище», визначеним у структурно-функціональній моделі соціальної роботи</w:t>
      </w:r>
      <w:r>
        <w:rPr>
          <w:sz w:val="28"/>
          <w:szCs w:val="28"/>
          <w:lang w:eastAsia="uk-UA"/>
        </w:rPr>
        <w:t>.</w:t>
      </w:r>
    </w:p>
    <w:p w14:paraId="48AD8FE0" w14:textId="77777777" w:rsidR="00782420" w:rsidRPr="00FD0DEA" w:rsidRDefault="00782420" w:rsidP="00782420">
      <w:pPr>
        <w:spacing w:line="360" w:lineRule="auto"/>
        <w:ind w:firstLine="709"/>
        <w:jc w:val="both"/>
        <w:outlineLvl w:val="2"/>
        <w:rPr>
          <w:bCs/>
          <w:sz w:val="28"/>
          <w:szCs w:val="28"/>
          <w:lang w:eastAsia="uk-UA"/>
        </w:rPr>
      </w:pPr>
      <w:bookmarkStart w:id="2" w:name="_Toc212247149"/>
      <w:proofErr w:type="spellStart"/>
      <w:r w:rsidRPr="00FD0DEA">
        <w:rPr>
          <w:bCs/>
          <w:sz w:val="28"/>
          <w:szCs w:val="28"/>
          <w:lang w:eastAsia="uk-UA"/>
        </w:rPr>
        <w:t>Когнітивно</w:t>
      </w:r>
      <w:proofErr w:type="spellEnd"/>
      <w:r w:rsidRPr="00FD0DEA">
        <w:rPr>
          <w:bCs/>
          <w:sz w:val="28"/>
          <w:szCs w:val="28"/>
          <w:lang w:eastAsia="uk-UA"/>
        </w:rPr>
        <w:t>-рефлексивний блок</w:t>
      </w:r>
      <w:bookmarkEnd w:id="2"/>
    </w:p>
    <w:p w14:paraId="45756C86"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 xml:space="preserve">Завдання цього блоку полягають у формуванні в підлітків здатності усвідомлювати власні думки, переконання й поведінкові стереотипи, які виникли під впливом сімейного досвіду. Як відомо, </w:t>
      </w:r>
      <w:proofErr w:type="spellStart"/>
      <w:r w:rsidRPr="00FD0DEA">
        <w:rPr>
          <w:sz w:val="28"/>
          <w:szCs w:val="28"/>
          <w:lang w:eastAsia="uk-UA"/>
        </w:rPr>
        <w:t>когнітивно</w:t>
      </w:r>
      <w:proofErr w:type="spellEnd"/>
      <w:r w:rsidRPr="00FD0DEA">
        <w:rPr>
          <w:sz w:val="28"/>
          <w:szCs w:val="28"/>
          <w:lang w:eastAsia="uk-UA"/>
        </w:rPr>
        <w:t xml:space="preserve">-поведінковий підхід </w:t>
      </w:r>
      <w:r w:rsidRPr="00FD0DEA">
        <w:rPr>
          <w:sz w:val="28"/>
          <w:szCs w:val="28"/>
          <w:lang w:eastAsia="uk-UA"/>
        </w:rPr>
        <w:lastRenderedPageBreak/>
        <w:t xml:space="preserve">виходить із принципу, що </w:t>
      </w:r>
      <w:r w:rsidRPr="00FD0DEA">
        <w:rPr>
          <w:bCs/>
          <w:sz w:val="28"/>
          <w:szCs w:val="28"/>
          <w:lang w:eastAsia="uk-UA"/>
        </w:rPr>
        <w:t xml:space="preserve">зміна </w:t>
      </w:r>
      <w:proofErr w:type="spellStart"/>
      <w:r w:rsidRPr="00FD0DEA">
        <w:rPr>
          <w:bCs/>
          <w:sz w:val="28"/>
          <w:szCs w:val="28"/>
          <w:lang w:eastAsia="uk-UA"/>
        </w:rPr>
        <w:t>дисфункційних</w:t>
      </w:r>
      <w:proofErr w:type="spellEnd"/>
      <w:r w:rsidRPr="00FD0DEA">
        <w:rPr>
          <w:bCs/>
          <w:sz w:val="28"/>
          <w:szCs w:val="28"/>
          <w:lang w:eastAsia="uk-UA"/>
        </w:rPr>
        <w:t xml:space="preserve"> схем мислення веде до трансформації емоційних реакцій і поведінкових моделей</w:t>
      </w:r>
      <w:r>
        <w:rPr>
          <w:bCs/>
          <w:sz w:val="28"/>
          <w:szCs w:val="28"/>
          <w:lang w:eastAsia="uk-UA"/>
        </w:rPr>
        <w:t>.</w:t>
      </w:r>
    </w:p>
    <w:p w14:paraId="44D13CF3"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До конкретних завдань належать:</w:t>
      </w:r>
    </w:p>
    <w:p w14:paraId="2A1C222D" w14:textId="77777777" w:rsidR="00782420" w:rsidRPr="00FD0DEA" w:rsidRDefault="00782420" w:rsidP="00782420">
      <w:pPr>
        <w:numPr>
          <w:ilvl w:val="0"/>
          <w:numId w:val="24"/>
        </w:numPr>
        <w:spacing w:line="360" w:lineRule="auto"/>
        <w:ind w:left="0" w:firstLine="709"/>
        <w:jc w:val="both"/>
        <w:rPr>
          <w:sz w:val="28"/>
          <w:szCs w:val="28"/>
          <w:lang w:eastAsia="uk-UA"/>
        </w:rPr>
      </w:pPr>
      <w:r w:rsidRPr="00FD0DEA">
        <w:rPr>
          <w:sz w:val="28"/>
          <w:szCs w:val="28"/>
          <w:lang w:eastAsia="uk-UA"/>
        </w:rPr>
        <w:t>Виявлення негативних когнітивних установок, що знижують самооцінку (наприклад, “я не зможу сам упоратися”, “мене ніхто не розуміє”).</w:t>
      </w:r>
    </w:p>
    <w:p w14:paraId="1457E168" w14:textId="77777777" w:rsidR="00782420" w:rsidRPr="00FD0DEA" w:rsidRDefault="00782420" w:rsidP="00782420">
      <w:pPr>
        <w:numPr>
          <w:ilvl w:val="0"/>
          <w:numId w:val="24"/>
        </w:numPr>
        <w:spacing w:line="360" w:lineRule="auto"/>
        <w:ind w:left="0" w:firstLine="709"/>
        <w:jc w:val="both"/>
        <w:rPr>
          <w:sz w:val="28"/>
          <w:szCs w:val="28"/>
          <w:lang w:eastAsia="uk-UA"/>
        </w:rPr>
      </w:pPr>
      <w:r w:rsidRPr="00FD0DEA">
        <w:rPr>
          <w:sz w:val="28"/>
          <w:szCs w:val="28"/>
          <w:lang w:eastAsia="uk-UA"/>
        </w:rPr>
        <w:t>Навчання навичкам когнітивної реструктуризації – заміни деструктивних суджень на адаптивні.</w:t>
      </w:r>
    </w:p>
    <w:p w14:paraId="0A6F0A15" w14:textId="77777777" w:rsidR="00782420" w:rsidRPr="00FD0DEA" w:rsidRDefault="00782420" w:rsidP="00782420">
      <w:pPr>
        <w:numPr>
          <w:ilvl w:val="0"/>
          <w:numId w:val="24"/>
        </w:numPr>
        <w:spacing w:line="360" w:lineRule="auto"/>
        <w:ind w:left="0" w:firstLine="709"/>
        <w:jc w:val="both"/>
        <w:rPr>
          <w:sz w:val="28"/>
          <w:szCs w:val="28"/>
          <w:lang w:eastAsia="uk-UA"/>
        </w:rPr>
      </w:pPr>
      <w:r w:rsidRPr="00FD0DEA">
        <w:rPr>
          <w:sz w:val="28"/>
          <w:szCs w:val="28"/>
          <w:lang w:eastAsia="uk-UA"/>
        </w:rPr>
        <w:t xml:space="preserve">Розвиток рефлексії як здатності аналізувати власний досвід і визначати </w:t>
      </w:r>
      <w:proofErr w:type="spellStart"/>
      <w:r w:rsidRPr="00FD0DEA">
        <w:rPr>
          <w:sz w:val="28"/>
          <w:szCs w:val="28"/>
          <w:lang w:eastAsia="uk-UA"/>
        </w:rPr>
        <w:t>причиново</w:t>
      </w:r>
      <w:proofErr w:type="spellEnd"/>
      <w:r w:rsidRPr="00FD0DEA">
        <w:rPr>
          <w:sz w:val="28"/>
          <w:szCs w:val="28"/>
          <w:lang w:eastAsia="uk-UA"/>
        </w:rPr>
        <w:t>-наслідкові зв’язки у власній поведінці.</w:t>
      </w:r>
    </w:p>
    <w:p w14:paraId="60E27D0D" w14:textId="77777777" w:rsidR="00782420" w:rsidRPr="00FD0DEA" w:rsidRDefault="00782420" w:rsidP="00782420">
      <w:pPr>
        <w:numPr>
          <w:ilvl w:val="0"/>
          <w:numId w:val="24"/>
        </w:numPr>
        <w:spacing w:line="360" w:lineRule="auto"/>
        <w:ind w:left="0" w:firstLine="709"/>
        <w:jc w:val="both"/>
        <w:rPr>
          <w:sz w:val="28"/>
          <w:szCs w:val="28"/>
          <w:lang w:eastAsia="uk-UA"/>
        </w:rPr>
      </w:pPr>
      <w:r w:rsidRPr="00FD0DEA">
        <w:rPr>
          <w:sz w:val="28"/>
          <w:szCs w:val="28"/>
          <w:lang w:eastAsia="uk-UA"/>
        </w:rPr>
        <w:t>Формування навичок постановки реалістичних цілей і планування дій, що сприяють підвищенню внутрішнього контролю.</w:t>
      </w:r>
    </w:p>
    <w:p w14:paraId="6BE4491E" w14:textId="77777777" w:rsidR="00782420" w:rsidRPr="00B3411B" w:rsidRDefault="00782420" w:rsidP="00782420">
      <w:pPr>
        <w:spacing w:line="360" w:lineRule="auto"/>
        <w:ind w:firstLine="709"/>
        <w:jc w:val="both"/>
        <w:rPr>
          <w:sz w:val="28"/>
          <w:szCs w:val="28"/>
          <w:lang w:eastAsia="uk-UA"/>
        </w:rPr>
      </w:pPr>
      <w:r w:rsidRPr="00FD0DEA">
        <w:rPr>
          <w:sz w:val="28"/>
          <w:szCs w:val="28"/>
          <w:lang w:eastAsia="uk-UA"/>
        </w:rPr>
        <w:t xml:space="preserve">Ефективність </w:t>
      </w:r>
      <w:proofErr w:type="spellStart"/>
      <w:r w:rsidRPr="00FD0DEA">
        <w:rPr>
          <w:sz w:val="28"/>
          <w:szCs w:val="28"/>
          <w:lang w:eastAsia="uk-UA"/>
        </w:rPr>
        <w:t>когнітивно</w:t>
      </w:r>
      <w:proofErr w:type="spellEnd"/>
      <w:r w:rsidRPr="00FD0DEA">
        <w:rPr>
          <w:sz w:val="28"/>
          <w:szCs w:val="28"/>
          <w:lang w:eastAsia="uk-UA"/>
        </w:rPr>
        <w:t xml:space="preserve">-рефлексивного блоку підтверджується результатами дослідження </w:t>
      </w:r>
      <w:proofErr w:type="spellStart"/>
      <w:r w:rsidRPr="00FD0DEA">
        <w:rPr>
          <w:iCs/>
          <w:sz w:val="28"/>
          <w:szCs w:val="28"/>
          <w:lang w:eastAsia="uk-UA"/>
        </w:rPr>
        <w:t>Ukrainian</w:t>
      </w:r>
      <w:proofErr w:type="spellEnd"/>
      <w:r w:rsidRPr="00FD0DEA">
        <w:rPr>
          <w:iCs/>
          <w:sz w:val="28"/>
          <w:szCs w:val="28"/>
          <w:lang w:eastAsia="uk-UA"/>
        </w:rPr>
        <w:t xml:space="preserve"> </w:t>
      </w:r>
      <w:proofErr w:type="spellStart"/>
      <w:r w:rsidRPr="00FD0DEA">
        <w:rPr>
          <w:iCs/>
          <w:sz w:val="28"/>
          <w:szCs w:val="28"/>
          <w:lang w:eastAsia="uk-UA"/>
        </w:rPr>
        <w:t>Mental</w:t>
      </w:r>
      <w:proofErr w:type="spellEnd"/>
      <w:r w:rsidRPr="00FD0DEA">
        <w:rPr>
          <w:iCs/>
          <w:sz w:val="28"/>
          <w:szCs w:val="28"/>
          <w:lang w:eastAsia="uk-UA"/>
        </w:rPr>
        <w:t xml:space="preserve"> </w:t>
      </w:r>
      <w:proofErr w:type="spellStart"/>
      <w:r w:rsidRPr="00FD0DEA">
        <w:rPr>
          <w:iCs/>
          <w:sz w:val="28"/>
          <w:szCs w:val="28"/>
          <w:lang w:eastAsia="uk-UA"/>
        </w:rPr>
        <w:t>Health</w:t>
      </w:r>
      <w:proofErr w:type="spellEnd"/>
      <w:r w:rsidRPr="00FD0DEA">
        <w:rPr>
          <w:iCs/>
          <w:sz w:val="28"/>
          <w:szCs w:val="28"/>
          <w:lang w:eastAsia="uk-UA"/>
        </w:rPr>
        <w:t xml:space="preserve"> </w:t>
      </w:r>
      <w:proofErr w:type="spellStart"/>
      <w:r w:rsidRPr="00FD0DEA">
        <w:rPr>
          <w:iCs/>
          <w:sz w:val="28"/>
          <w:szCs w:val="28"/>
          <w:lang w:eastAsia="uk-UA"/>
        </w:rPr>
        <w:t>Initiative</w:t>
      </w:r>
      <w:proofErr w:type="spellEnd"/>
      <w:r w:rsidRPr="00FD0DEA">
        <w:rPr>
          <w:sz w:val="28"/>
          <w:szCs w:val="28"/>
          <w:lang w:eastAsia="uk-UA"/>
        </w:rPr>
        <w:t xml:space="preserve">, у межах якого після 12-тижневої програми </w:t>
      </w:r>
      <w:proofErr w:type="spellStart"/>
      <w:r w:rsidRPr="00FD0DEA">
        <w:rPr>
          <w:sz w:val="28"/>
          <w:szCs w:val="28"/>
          <w:lang w:eastAsia="uk-UA"/>
        </w:rPr>
        <w:t>когнітивно</w:t>
      </w:r>
      <w:proofErr w:type="spellEnd"/>
      <w:r w:rsidRPr="00FD0DEA">
        <w:rPr>
          <w:sz w:val="28"/>
          <w:szCs w:val="28"/>
          <w:lang w:eastAsia="uk-UA"/>
        </w:rPr>
        <w:t xml:space="preserve">-поведінкових тренінгів рівень самооцінки у підлітків із неповних сімей зріс у середньому на 0,8 </w:t>
      </w:r>
      <w:proofErr w:type="spellStart"/>
      <w:r w:rsidRPr="00FD0DEA">
        <w:rPr>
          <w:sz w:val="28"/>
          <w:szCs w:val="28"/>
          <w:lang w:eastAsia="uk-UA"/>
        </w:rPr>
        <w:t>бала</w:t>
      </w:r>
      <w:proofErr w:type="spellEnd"/>
      <w:r w:rsidRPr="00FD0DEA">
        <w:rPr>
          <w:sz w:val="28"/>
          <w:szCs w:val="28"/>
          <w:lang w:eastAsia="uk-UA"/>
        </w:rPr>
        <w:t xml:space="preserve"> за шкалою </w:t>
      </w:r>
      <w:proofErr w:type="spellStart"/>
      <w:r w:rsidRPr="00FD0DEA">
        <w:rPr>
          <w:sz w:val="28"/>
          <w:szCs w:val="28"/>
          <w:lang w:eastAsia="uk-UA"/>
        </w:rPr>
        <w:t>Дембо</w:t>
      </w:r>
      <w:proofErr w:type="spellEnd"/>
      <w:r w:rsidRPr="00FD0DEA">
        <w:rPr>
          <w:sz w:val="28"/>
          <w:szCs w:val="28"/>
          <w:lang w:eastAsia="uk-UA"/>
        </w:rPr>
        <w:t>–Рубінштейн (p &lt; 0,01)</w:t>
      </w:r>
      <w:r>
        <w:rPr>
          <w:sz w:val="28"/>
          <w:szCs w:val="28"/>
          <w:lang w:eastAsia="uk-UA"/>
        </w:rPr>
        <w:t>.</w:t>
      </w:r>
    </w:p>
    <w:p w14:paraId="2FD5E53B" w14:textId="77777777" w:rsidR="00782420" w:rsidRPr="00FD0DEA" w:rsidRDefault="00782420" w:rsidP="00782420">
      <w:pPr>
        <w:spacing w:line="360" w:lineRule="auto"/>
        <w:ind w:firstLine="709"/>
        <w:jc w:val="both"/>
        <w:outlineLvl w:val="2"/>
        <w:rPr>
          <w:bCs/>
          <w:sz w:val="28"/>
          <w:szCs w:val="28"/>
          <w:lang w:eastAsia="uk-UA"/>
        </w:rPr>
      </w:pPr>
      <w:bookmarkStart w:id="3" w:name="_Toc212247150"/>
      <w:proofErr w:type="spellStart"/>
      <w:r w:rsidRPr="00FD0DEA">
        <w:rPr>
          <w:bCs/>
          <w:sz w:val="28"/>
          <w:szCs w:val="28"/>
          <w:lang w:eastAsia="uk-UA"/>
        </w:rPr>
        <w:t>Емоційно</w:t>
      </w:r>
      <w:proofErr w:type="spellEnd"/>
      <w:r w:rsidRPr="00FD0DEA">
        <w:rPr>
          <w:bCs/>
          <w:sz w:val="28"/>
          <w:szCs w:val="28"/>
          <w:lang w:eastAsia="uk-UA"/>
        </w:rPr>
        <w:t>-регуляційний блок</w:t>
      </w:r>
      <w:bookmarkEnd w:id="3"/>
    </w:p>
    <w:p w14:paraId="3BC7E07A"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 xml:space="preserve">Емоційна сфера є </w:t>
      </w:r>
      <w:proofErr w:type="spellStart"/>
      <w:r w:rsidRPr="00FD0DEA">
        <w:rPr>
          <w:sz w:val="28"/>
          <w:szCs w:val="28"/>
          <w:lang w:eastAsia="uk-UA"/>
        </w:rPr>
        <w:t>найвразливішою</w:t>
      </w:r>
      <w:proofErr w:type="spellEnd"/>
      <w:r w:rsidRPr="00FD0DEA">
        <w:rPr>
          <w:sz w:val="28"/>
          <w:szCs w:val="28"/>
          <w:lang w:eastAsia="uk-UA"/>
        </w:rPr>
        <w:t xml:space="preserve"> у підлітковому віці, особливо в умовах обмеженої підтримки з боку батьків. Завдання </w:t>
      </w:r>
      <w:proofErr w:type="spellStart"/>
      <w:r w:rsidRPr="00FD0DEA">
        <w:rPr>
          <w:sz w:val="28"/>
          <w:szCs w:val="28"/>
          <w:lang w:eastAsia="uk-UA"/>
        </w:rPr>
        <w:t>емоційно</w:t>
      </w:r>
      <w:proofErr w:type="spellEnd"/>
      <w:r w:rsidRPr="00FD0DEA">
        <w:rPr>
          <w:sz w:val="28"/>
          <w:szCs w:val="28"/>
          <w:lang w:eastAsia="uk-UA"/>
        </w:rPr>
        <w:t xml:space="preserve">-регуляційного блоку полягають у </w:t>
      </w:r>
      <w:proofErr w:type="spellStart"/>
      <w:r w:rsidRPr="00FD0DEA">
        <w:rPr>
          <w:bCs/>
          <w:sz w:val="28"/>
          <w:szCs w:val="28"/>
          <w:lang w:eastAsia="uk-UA"/>
        </w:rPr>
        <w:t>навченні</w:t>
      </w:r>
      <w:proofErr w:type="spellEnd"/>
      <w:r w:rsidRPr="00FD0DEA">
        <w:rPr>
          <w:bCs/>
          <w:sz w:val="28"/>
          <w:szCs w:val="28"/>
          <w:lang w:eastAsia="uk-UA"/>
        </w:rPr>
        <w:t xml:space="preserve"> підлітків розпізнавати, приймати й ефективно регулювати власні емоційні стани</w:t>
      </w:r>
      <w:r w:rsidRPr="00FD0DEA">
        <w:rPr>
          <w:sz w:val="28"/>
          <w:szCs w:val="28"/>
          <w:lang w:eastAsia="uk-UA"/>
        </w:rPr>
        <w:t>.</w:t>
      </w:r>
    </w:p>
    <w:p w14:paraId="7DFB6C34"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Основні завдання:</w:t>
      </w:r>
    </w:p>
    <w:p w14:paraId="3172F676" w14:textId="77777777" w:rsidR="00782420" w:rsidRPr="00FD0DEA" w:rsidRDefault="00782420" w:rsidP="00782420">
      <w:pPr>
        <w:numPr>
          <w:ilvl w:val="0"/>
          <w:numId w:val="25"/>
        </w:numPr>
        <w:spacing w:line="360" w:lineRule="auto"/>
        <w:ind w:left="0" w:firstLine="709"/>
        <w:jc w:val="both"/>
        <w:rPr>
          <w:sz w:val="28"/>
          <w:szCs w:val="28"/>
          <w:lang w:eastAsia="uk-UA"/>
        </w:rPr>
      </w:pPr>
      <w:r w:rsidRPr="00FD0DEA">
        <w:rPr>
          <w:sz w:val="28"/>
          <w:szCs w:val="28"/>
          <w:lang w:eastAsia="uk-UA"/>
        </w:rPr>
        <w:t>Ознайомлення з базовими емоціями та фізіологічними проявами емоційного напруження.</w:t>
      </w:r>
    </w:p>
    <w:p w14:paraId="2265D22E" w14:textId="77777777" w:rsidR="00782420" w:rsidRPr="00FD0DEA" w:rsidRDefault="00782420" w:rsidP="00782420">
      <w:pPr>
        <w:numPr>
          <w:ilvl w:val="0"/>
          <w:numId w:val="25"/>
        </w:numPr>
        <w:spacing w:line="360" w:lineRule="auto"/>
        <w:ind w:left="0" w:firstLine="709"/>
        <w:jc w:val="both"/>
        <w:rPr>
          <w:sz w:val="28"/>
          <w:szCs w:val="28"/>
          <w:lang w:eastAsia="uk-UA"/>
        </w:rPr>
      </w:pPr>
      <w:r w:rsidRPr="00FD0DEA">
        <w:rPr>
          <w:sz w:val="28"/>
          <w:szCs w:val="28"/>
          <w:lang w:eastAsia="uk-UA"/>
        </w:rPr>
        <w:t>Освоєння технік саморегуляції (дихальні вправи, методи усвідомлення «тут і тепер»).</w:t>
      </w:r>
    </w:p>
    <w:p w14:paraId="373CE2DD" w14:textId="77777777" w:rsidR="00782420" w:rsidRPr="00FD0DEA" w:rsidRDefault="00782420" w:rsidP="00782420">
      <w:pPr>
        <w:numPr>
          <w:ilvl w:val="0"/>
          <w:numId w:val="25"/>
        </w:numPr>
        <w:spacing w:line="360" w:lineRule="auto"/>
        <w:ind w:left="0" w:firstLine="709"/>
        <w:jc w:val="both"/>
        <w:rPr>
          <w:sz w:val="28"/>
          <w:szCs w:val="28"/>
          <w:lang w:eastAsia="uk-UA"/>
        </w:rPr>
      </w:pPr>
      <w:r w:rsidRPr="00FD0DEA">
        <w:rPr>
          <w:sz w:val="28"/>
          <w:szCs w:val="28"/>
          <w:lang w:eastAsia="uk-UA"/>
        </w:rPr>
        <w:t xml:space="preserve">Розвиток навичок конструктивного вираження емоцій (через арт-терапію, музичні імпровізації, </w:t>
      </w:r>
      <w:proofErr w:type="spellStart"/>
      <w:r w:rsidRPr="00FD0DEA">
        <w:rPr>
          <w:sz w:val="28"/>
          <w:szCs w:val="28"/>
          <w:lang w:eastAsia="uk-UA"/>
        </w:rPr>
        <w:t>психодраму</w:t>
      </w:r>
      <w:proofErr w:type="spellEnd"/>
      <w:r w:rsidRPr="00FD0DEA">
        <w:rPr>
          <w:sz w:val="28"/>
          <w:szCs w:val="28"/>
          <w:lang w:eastAsia="uk-UA"/>
        </w:rPr>
        <w:t>).</w:t>
      </w:r>
    </w:p>
    <w:p w14:paraId="35D7FBF2" w14:textId="77777777" w:rsidR="00782420" w:rsidRPr="00FD0DEA" w:rsidRDefault="00782420" w:rsidP="00782420">
      <w:pPr>
        <w:numPr>
          <w:ilvl w:val="0"/>
          <w:numId w:val="25"/>
        </w:numPr>
        <w:spacing w:line="360" w:lineRule="auto"/>
        <w:ind w:left="0" w:firstLine="709"/>
        <w:jc w:val="both"/>
        <w:rPr>
          <w:sz w:val="28"/>
          <w:szCs w:val="28"/>
          <w:lang w:eastAsia="uk-UA"/>
        </w:rPr>
      </w:pPr>
      <w:r w:rsidRPr="00FD0DEA">
        <w:rPr>
          <w:sz w:val="28"/>
          <w:szCs w:val="28"/>
          <w:lang w:eastAsia="uk-UA"/>
        </w:rPr>
        <w:t>Зниження рівня тривожності та емоційної реактивності через когнітивне переосмислення ситуацій.</w:t>
      </w:r>
    </w:p>
    <w:p w14:paraId="39E94D94"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lastRenderedPageBreak/>
        <w:t xml:space="preserve">Результати дослідження Українського католицького університету засвідчили, що впровадження </w:t>
      </w:r>
      <w:proofErr w:type="spellStart"/>
      <w:r w:rsidRPr="00FD0DEA">
        <w:rPr>
          <w:sz w:val="28"/>
          <w:szCs w:val="28"/>
          <w:lang w:eastAsia="uk-UA"/>
        </w:rPr>
        <w:t>mindfulness</w:t>
      </w:r>
      <w:proofErr w:type="spellEnd"/>
      <w:r w:rsidRPr="00FD0DEA">
        <w:rPr>
          <w:sz w:val="28"/>
          <w:szCs w:val="28"/>
          <w:lang w:eastAsia="uk-UA"/>
        </w:rPr>
        <w:t xml:space="preserve">-практик серед учнів середньої школи призводить до зниження рівня реактивної тривожності на 22 % та підвищення показника емоційної стабільності на 18 %. У контексті програми підтримки такі результати слугують емпіричним підтвердженням ефективності </w:t>
      </w:r>
      <w:proofErr w:type="spellStart"/>
      <w:r w:rsidRPr="00FD0DEA">
        <w:rPr>
          <w:sz w:val="28"/>
          <w:szCs w:val="28"/>
          <w:lang w:eastAsia="uk-UA"/>
        </w:rPr>
        <w:t>емоційно</w:t>
      </w:r>
      <w:proofErr w:type="spellEnd"/>
      <w:r w:rsidRPr="00FD0DEA">
        <w:rPr>
          <w:sz w:val="28"/>
          <w:szCs w:val="28"/>
          <w:lang w:eastAsia="uk-UA"/>
        </w:rPr>
        <w:t>-регуляційних інтервенцій.</w:t>
      </w:r>
    </w:p>
    <w:p w14:paraId="4651F85D" w14:textId="77777777" w:rsidR="00782420" w:rsidRPr="00FD0DEA" w:rsidRDefault="00782420" w:rsidP="00782420">
      <w:pPr>
        <w:spacing w:line="360" w:lineRule="auto"/>
        <w:ind w:firstLine="709"/>
        <w:jc w:val="both"/>
        <w:outlineLvl w:val="2"/>
        <w:rPr>
          <w:bCs/>
          <w:sz w:val="28"/>
          <w:szCs w:val="28"/>
          <w:lang w:eastAsia="uk-UA"/>
        </w:rPr>
      </w:pPr>
      <w:bookmarkStart w:id="4" w:name="_Toc212247151"/>
      <w:r w:rsidRPr="00FD0DEA">
        <w:rPr>
          <w:bCs/>
          <w:sz w:val="28"/>
          <w:szCs w:val="28"/>
          <w:lang w:eastAsia="uk-UA"/>
        </w:rPr>
        <w:t>Соціально-комунікативний блок</w:t>
      </w:r>
      <w:bookmarkEnd w:id="4"/>
    </w:p>
    <w:p w14:paraId="51B1DA35"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 xml:space="preserve">Цей блок спрямований на розвиток умінь ефективної взаємодії, формування довірчих відносин і відновлення соціальної </w:t>
      </w:r>
      <w:proofErr w:type="spellStart"/>
      <w:r w:rsidRPr="00FD0DEA">
        <w:rPr>
          <w:sz w:val="28"/>
          <w:szCs w:val="28"/>
          <w:lang w:eastAsia="uk-UA"/>
        </w:rPr>
        <w:t>включеності</w:t>
      </w:r>
      <w:proofErr w:type="spellEnd"/>
      <w:r w:rsidRPr="00FD0DEA">
        <w:rPr>
          <w:sz w:val="28"/>
          <w:szCs w:val="28"/>
          <w:lang w:eastAsia="uk-UA"/>
        </w:rPr>
        <w:t>. Для підлітків із неповних сімей, які часто відчувають дефіцит контактів, соціально-комунікативна компетентність є критично важливим чинником адаптації.</w:t>
      </w:r>
    </w:p>
    <w:p w14:paraId="2F0CF59A"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Завдання включають:</w:t>
      </w:r>
    </w:p>
    <w:p w14:paraId="1F36E053" w14:textId="77777777" w:rsidR="00782420" w:rsidRPr="00FD0DEA" w:rsidRDefault="00782420" w:rsidP="00782420">
      <w:pPr>
        <w:numPr>
          <w:ilvl w:val="0"/>
          <w:numId w:val="26"/>
        </w:numPr>
        <w:spacing w:line="360" w:lineRule="auto"/>
        <w:ind w:left="0" w:firstLine="709"/>
        <w:jc w:val="both"/>
        <w:rPr>
          <w:sz w:val="28"/>
          <w:szCs w:val="28"/>
          <w:lang w:eastAsia="uk-UA"/>
        </w:rPr>
      </w:pPr>
      <w:r w:rsidRPr="00FD0DEA">
        <w:rPr>
          <w:sz w:val="28"/>
          <w:szCs w:val="28"/>
          <w:lang w:eastAsia="uk-UA"/>
        </w:rPr>
        <w:t>Відпрацювання комунікативних навичок через рольові ігри й групові тренінги.</w:t>
      </w:r>
    </w:p>
    <w:p w14:paraId="17489FA7" w14:textId="77777777" w:rsidR="00782420" w:rsidRPr="00FD0DEA" w:rsidRDefault="00782420" w:rsidP="00782420">
      <w:pPr>
        <w:numPr>
          <w:ilvl w:val="0"/>
          <w:numId w:val="26"/>
        </w:numPr>
        <w:spacing w:line="360" w:lineRule="auto"/>
        <w:ind w:left="0" w:firstLine="709"/>
        <w:jc w:val="both"/>
        <w:rPr>
          <w:sz w:val="28"/>
          <w:szCs w:val="28"/>
          <w:lang w:eastAsia="uk-UA"/>
        </w:rPr>
      </w:pPr>
      <w:r w:rsidRPr="00FD0DEA">
        <w:rPr>
          <w:sz w:val="28"/>
          <w:szCs w:val="28"/>
          <w:lang w:eastAsia="uk-UA"/>
        </w:rPr>
        <w:t xml:space="preserve">Формування </w:t>
      </w:r>
      <w:proofErr w:type="spellStart"/>
      <w:r w:rsidRPr="00FD0DEA">
        <w:rPr>
          <w:sz w:val="28"/>
          <w:szCs w:val="28"/>
          <w:lang w:eastAsia="uk-UA"/>
        </w:rPr>
        <w:t>емпатійного</w:t>
      </w:r>
      <w:proofErr w:type="spellEnd"/>
      <w:r w:rsidRPr="00FD0DEA">
        <w:rPr>
          <w:sz w:val="28"/>
          <w:szCs w:val="28"/>
          <w:lang w:eastAsia="uk-UA"/>
        </w:rPr>
        <w:t xml:space="preserve"> слухання й </w:t>
      </w:r>
      <w:proofErr w:type="spellStart"/>
      <w:r w:rsidRPr="00FD0DEA">
        <w:rPr>
          <w:sz w:val="28"/>
          <w:szCs w:val="28"/>
          <w:lang w:eastAsia="uk-UA"/>
        </w:rPr>
        <w:t>асертивної</w:t>
      </w:r>
      <w:proofErr w:type="spellEnd"/>
      <w:r w:rsidRPr="00FD0DEA">
        <w:rPr>
          <w:sz w:val="28"/>
          <w:szCs w:val="28"/>
          <w:lang w:eastAsia="uk-UA"/>
        </w:rPr>
        <w:t xml:space="preserve"> поведінки.</w:t>
      </w:r>
    </w:p>
    <w:p w14:paraId="582198CB" w14:textId="77777777" w:rsidR="00782420" w:rsidRPr="00FD0DEA" w:rsidRDefault="00782420" w:rsidP="00782420">
      <w:pPr>
        <w:numPr>
          <w:ilvl w:val="0"/>
          <w:numId w:val="26"/>
        </w:numPr>
        <w:spacing w:line="360" w:lineRule="auto"/>
        <w:ind w:left="0" w:firstLine="709"/>
        <w:jc w:val="both"/>
        <w:rPr>
          <w:sz w:val="28"/>
          <w:szCs w:val="28"/>
          <w:lang w:eastAsia="uk-UA"/>
        </w:rPr>
      </w:pPr>
      <w:r w:rsidRPr="00FD0DEA">
        <w:rPr>
          <w:sz w:val="28"/>
          <w:szCs w:val="28"/>
          <w:lang w:eastAsia="uk-UA"/>
        </w:rPr>
        <w:t>Усвідомлення власної соціальної ролі в групі та відповідальності за міжособистісні взаємодії.</w:t>
      </w:r>
    </w:p>
    <w:p w14:paraId="1BEF7665" w14:textId="77777777" w:rsidR="00782420" w:rsidRPr="00FD0DEA" w:rsidRDefault="00782420" w:rsidP="00782420">
      <w:pPr>
        <w:numPr>
          <w:ilvl w:val="0"/>
          <w:numId w:val="26"/>
        </w:numPr>
        <w:spacing w:line="360" w:lineRule="auto"/>
        <w:ind w:left="0" w:firstLine="709"/>
        <w:jc w:val="both"/>
        <w:rPr>
          <w:sz w:val="28"/>
          <w:szCs w:val="28"/>
          <w:lang w:eastAsia="uk-UA"/>
        </w:rPr>
      </w:pPr>
      <w:r w:rsidRPr="00FD0DEA">
        <w:rPr>
          <w:sz w:val="28"/>
          <w:szCs w:val="28"/>
          <w:lang w:eastAsia="uk-UA"/>
        </w:rPr>
        <w:t>Зменшення соціальної ізоляції шляхом участі в спільних волонтерських або проєктних ініціативах.</w:t>
      </w:r>
    </w:p>
    <w:p w14:paraId="4C9DC194"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 xml:space="preserve">Дослідження </w:t>
      </w:r>
      <w:proofErr w:type="spellStart"/>
      <w:r w:rsidRPr="00FD0DEA">
        <w:rPr>
          <w:iCs/>
          <w:sz w:val="28"/>
          <w:szCs w:val="28"/>
          <w:lang w:eastAsia="uk-UA"/>
        </w:rPr>
        <w:t>Youth</w:t>
      </w:r>
      <w:proofErr w:type="spellEnd"/>
      <w:r w:rsidRPr="00FD0DEA">
        <w:rPr>
          <w:iCs/>
          <w:sz w:val="28"/>
          <w:szCs w:val="28"/>
          <w:lang w:eastAsia="uk-UA"/>
        </w:rPr>
        <w:t xml:space="preserve"> </w:t>
      </w:r>
      <w:proofErr w:type="spellStart"/>
      <w:r w:rsidRPr="00FD0DEA">
        <w:rPr>
          <w:iCs/>
          <w:sz w:val="28"/>
          <w:szCs w:val="28"/>
          <w:lang w:eastAsia="uk-UA"/>
        </w:rPr>
        <w:t>Communication</w:t>
      </w:r>
      <w:proofErr w:type="spellEnd"/>
      <w:r w:rsidRPr="00FD0DEA">
        <w:rPr>
          <w:iCs/>
          <w:sz w:val="28"/>
          <w:szCs w:val="28"/>
          <w:lang w:eastAsia="uk-UA"/>
        </w:rPr>
        <w:t xml:space="preserve"> </w:t>
      </w:r>
      <w:proofErr w:type="spellStart"/>
      <w:r w:rsidRPr="00FD0DEA">
        <w:rPr>
          <w:iCs/>
          <w:sz w:val="28"/>
          <w:szCs w:val="28"/>
          <w:lang w:eastAsia="uk-UA"/>
        </w:rPr>
        <w:t>and</w:t>
      </w:r>
      <w:proofErr w:type="spellEnd"/>
      <w:r w:rsidRPr="00FD0DEA">
        <w:rPr>
          <w:iCs/>
          <w:sz w:val="28"/>
          <w:szCs w:val="28"/>
          <w:lang w:eastAsia="uk-UA"/>
        </w:rPr>
        <w:t xml:space="preserve"> </w:t>
      </w:r>
      <w:proofErr w:type="spellStart"/>
      <w:r w:rsidRPr="00FD0DEA">
        <w:rPr>
          <w:iCs/>
          <w:sz w:val="28"/>
          <w:szCs w:val="28"/>
          <w:lang w:eastAsia="uk-UA"/>
        </w:rPr>
        <w:t>Resilience</w:t>
      </w:r>
      <w:proofErr w:type="spellEnd"/>
      <w:r w:rsidRPr="00FD0DEA">
        <w:rPr>
          <w:iCs/>
          <w:sz w:val="28"/>
          <w:szCs w:val="28"/>
          <w:lang w:eastAsia="uk-UA"/>
        </w:rPr>
        <w:t xml:space="preserve"> Project</w:t>
      </w:r>
      <w:r w:rsidRPr="00FD0DEA">
        <w:rPr>
          <w:sz w:val="28"/>
          <w:szCs w:val="28"/>
          <w:lang w:eastAsia="uk-UA"/>
        </w:rPr>
        <w:t xml:space="preserve"> показало, що після серії групових тренінгів рівень соціальної інтегрованості (за шкалою SSIS) зріс на 15 %, а показник довіри до однолітків – на 19 %. Це свідчить про практичну доцільність включення групових комунікативних практик до програми психосоціальної підтримки.</w:t>
      </w:r>
    </w:p>
    <w:p w14:paraId="5B183024" w14:textId="77777777" w:rsidR="00782420" w:rsidRPr="00FD0DEA" w:rsidRDefault="00782420" w:rsidP="00782420">
      <w:pPr>
        <w:spacing w:line="360" w:lineRule="auto"/>
        <w:ind w:firstLine="709"/>
        <w:jc w:val="both"/>
        <w:outlineLvl w:val="2"/>
        <w:rPr>
          <w:bCs/>
          <w:sz w:val="28"/>
          <w:szCs w:val="28"/>
          <w:lang w:eastAsia="uk-UA"/>
        </w:rPr>
      </w:pPr>
      <w:bookmarkStart w:id="5" w:name="_Toc212247152"/>
      <w:r w:rsidRPr="00FD0DEA">
        <w:rPr>
          <w:bCs/>
          <w:sz w:val="28"/>
          <w:szCs w:val="28"/>
          <w:lang w:eastAsia="uk-UA"/>
        </w:rPr>
        <w:t>Мотиваційно-ціннісний блок</w:t>
      </w:r>
      <w:bookmarkEnd w:id="5"/>
    </w:p>
    <w:p w14:paraId="49FBCC10"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Гуманістична складова програми реалізується саме у межах цього блоку. Вона орієнтована на розвиток внутрішньої мотивації, формування позитивної самооцінки та усвідомлення власної гідності. Відповідно до статті 5 Закону України «Про охорону дитинства» (2023 р.), дитина має право на повагу до особистості, свободу світогляду й самовираженн</w:t>
      </w:r>
      <w:r>
        <w:rPr>
          <w:sz w:val="28"/>
          <w:szCs w:val="28"/>
          <w:lang w:eastAsia="uk-UA"/>
        </w:rPr>
        <w:t>я</w:t>
      </w:r>
      <w:r w:rsidRPr="00FD0DEA">
        <w:rPr>
          <w:sz w:val="28"/>
          <w:szCs w:val="28"/>
          <w:lang w:eastAsia="uk-UA"/>
        </w:rPr>
        <w:t>. Це положення створює нормативну основу для ціннісного виховання через психологічні практики.</w:t>
      </w:r>
    </w:p>
    <w:p w14:paraId="5BD06CBC"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lastRenderedPageBreak/>
        <w:t>До завдань блоку входять:</w:t>
      </w:r>
    </w:p>
    <w:p w14:paraId="65E849DA" w14:textId="77777777" w:rsidR="00782420" w:rsidRPr="00FD0DEA" w:rsidRDefault="00782420" w:rsidP="00782420">
      <w:pPr>
        <w:numPr>
          <w:ilvl w:val="0"/>
          <w:numId w:val="27"/>
        </w:numPr>
        <w:spacing w:line="360" w:lineRule="auto"/>
        <w:ind w:left="0" w:firstLine="709"/>
        <w:jc w:val="both"/>
        <w:rPr>
          <w:sz w:val="28"/>
          <w:szCs w:val="28"/>
          <w:lang w:eastAsia="uk-UA"/>
        </w:rPr>
      </w:pPr>
      <w:r w:rsidRPr="00FD0DEA">
        <w:rPr>
          <w:sz w:val="28"/>
          <w:szCs w:val="28"/>
          <w:lang w:eastAsia="uk-UA"/>
        </w:rPr>
        <w:t>Формування системи особистісних цінностей (гідність, відповідальність, толерантність, взаємоповага).</w:t>
      </w:r>
    </w:p>
    <w:p w14:paraId="1B661D12" w14:textId="77777777" w:rsidR="00782420" w:rsidRPr="00FD0DEA" w:rsidRDefault="00782420" w:rsidP="00782420">
      <w:pPr>
        <w:numPr>
          <w:ilvl w:val="0"/>
          <w:numId w:val="27"/>
        </w:numPr>
        <w:spacing w:line="360" w:lineRule="auto"/>
        <w:ind w:left="0" w:firstLine="709"/>
        <w:jc w:val="both"/>
        <w:rPr>
          <w:sz w:val="28"/>
          <w:szCs w:val="28"/>
          <w:lang w:eastAsia="uk-UA"/>
        </w:rPr>
      </w:pPr>
      <w:r w:rsidRPr="00FD0DEA">
        <w:rPr>
          <w:sz w:val="28"/>
          <w:szCs w:val="28"/>
          <w:lang w:eastAsia="uk-UA"/>
        </w:rPr>
        <w:t>Розвиток почуття самоцінності та внутрішньої мотивації до досягнень.</w:t>
      </w:r>
    </w:p>
    <w:p w14:paraId="3775EC18" w14:textId="77777777" w:rsidR="00782420" w:rsidRPr="00FD0DEA" w:rsidRDefault="00782420" w:rsidP="00782420">
      <w:pPr>
        <w:numPr>
          <w:ilvl w:val="0"/>
          <w:numId w:val="27"/>
        </w:numPr>
        <w:spacing w:line="360" w:lineRule="auto"/>
        <w:ind w:left="0" w:firstLine="709"/>
        <w:jc w:val="both"/>
        <w:rPr>
          <w:sz w:val="28"/>
          <w:szCs w:val="28"/>
          <w:lang w:eastAsia="uk-UA"/>
        </w:rPr>
      </w:pPr>
      <w:r w:rsidRPr="00FD0DEA">
        <w:rPr>
          <w:sz w:val="28"/>
          <w:szCs w:val="28"/>
          <w:lang w:eastAsia="uk-UA"/>
        </w:rPr>
        <w:t>Сприяння осмисленню майбутніх життєвих планів і соціальних ролей.</w:t>
      </w:r>
    </w:p>
    <w:p w14:paraId="41EF232B" w14:textId="77777777" w:rsidR="00782420" w:rsidRPr="00FD0DEA" w:rsidRDefault="00782420" w:rsidP="00782420">
      <w:pPr>
        <w:numPr>
          <w:ilvl w:val="0"/>
          <w:numId w:val="27"/>
        </w:numPr>
        <w:spacing w:line="360" w:lineRule="auto"/>
        <w:ind w:left="0" w:firstLine="709"/>
        <w:jc w:val="both"/>
        <w:rPr>
          <w:sz w:val="28"/>
          <w:szCs w:val="28"/>
          <w:lang w:eastAsia="uk-UA"/>
        </w:rPr>
      </w:pPr>
      <w:r w:rsidRPr="00FD0DEA">
        <w:rPr>
          <w:sz w:val="28"/>
          <w:szCs w:val="28"/>
          <w:lang w:eastAsia="uk-UA"/>
        </w:rPr>
        <w:t>Підтримка прагнення до саморозвитку й суспільної активності.</w:t>
      </w:r>
    </w:p>
    <w:p w14:paraId="0E250948" w14:textId="77777777" w:rsidR="00782420" w:rsidRPr="00FD0DEA" w:rsidRDefault="00782420" w:rsidP="00782420">
      <w:pPr>
        <w:spacing w:line="360" w:lineRule="auto"/>
        <w:ind w:firstLine="709"/>
        <w:jc w:val="both"/>
        <w:rPr>
          <w:sz w:val="28"/>
          <w:szCs w:val="28"/>
          <w:lang w:eastAsia="uk-UA"/>
        </w:rPr>
      </w:pPr>
      <w:r w:rsidRPr="00FD0DEA">
        <w:rPr>
          <w:sz w:val="28"/>
          <w:szCs w:val="28"/>
          <w:lang w:eastAsia="uk-UA"/>
        </w:rPr>
        <w:t xml:space="preserve">У рамках програми передбачено використання методів </w:t>
      </w:r>
      <w:proofErr w:type="spellStart"/>
      <w:r w:rsidRPr="00FD0DEA">
        <w:rPr>
          <w:sz w:val="28"/>
          <w:szCs w:val="28"/>
          <w:lang w:eastAsia="uk-UA"/>
        </w:rPr>
        <w:t>наративної</w:t>
      </w:r>
      <w:proofErr w:type="spellEnd"/>
      <w:r w:rsidRPr="00FD0DEA">
        <w:rPr>
          <w:sz w:val="28"/>
          <w:szCs w:val="28"/>
          <w:lang w:eastAsia="uk-UA"/>
        </w:rPr>
        <w:t xml:space="preserve"> терапії, які дають змогу переосмислити власну життєву історію, знайти позитивні смисли та ресурси. За даними </w:t>
      </w:r>
      <w:proofErr w:type="spellStart"/>
      <w:r w:rsidRPr="00FD0DEA">
        <w:rPr>
          <w:iCs/>
          <w:sz w:val="28"/>
          <w:szCs w:val="28"/>
          <w:lang w:eastAsia="uk-UA"/>
        </w:rPr>
        <w:t>European</w:t>
      </w:r>
      <w:proofErr w:type="spellEnd"/>
      <w:r w:rsidRPr="00FD0DEA">
        <w:rPr>
          <w:iCs/>
          <w:sz w:val="28"/>
          <w:szCs w:val="28"/>
          <w:lang w:eastAsia="uk-UA"/>
        </w:rPr>
        <w:t xml:space="preserve"> </w:t>
      </w:r>
      <w:proofErr w:type="spellStart"/>
      <w:r w:rsidRPr="00FD0DEA">
        <w:rPr>
          <w:iCs/>
          <w:sz w:val="28"/>
          <w:szCs w:val="28"/>
          <w:lang w:eastAsia="uk-UA"/>
        </w:rPr>
        <w:t>Journal</w:t>
      </w:r>
      <w:proofErr w:type="spellEnd"/>
      <w:r w:rsidRPr="00FD0DEA">
        <w:rPr>
          <w:iCs/>
          <w:sz w:val="28"/>
          <w:szCs w:val="28"/>
          <w:lang w:eastAsia="uk-UA"/>
        </w:rPr>
        <w:t xml:space="preserve"> </w:t>
      </w:r>
      <w:proofErr w:type="spellStart"/>
      <w:r w:rsidRPr="00FD0DEA">
        <w:rPr>
          <w:iCs/>
          <w:sz w:val="28"/>
          <w:szCs w:val="28"/>
          <w:lang w:eastAsia="uk-UA"/>
        </w:rPr>
        <w:t>of</w:t>
      </w:r>
      <w:proofErr w:type="spellEnd"/>
      <w:r w:rsidRPr="00FD0DEA">
        <w:rPr>
          <w:iCs/>
          <w:sz w:val="28"/>
          <w:szCs w:val="28"/>
          <w:lang w:eastAsia="uk-UA"/>
        </w:rPr>
        <w:t xml:space="preserve"> </w:t>
      </w:r>
      <w:proofErr w:type="spellStart"/>
      <w:r w:rsidRPr="00FD0DEA">
        <w:rPr>
          <w:iCs/>
          <w:sz w:val="28"/>
          <w:szCs w:val="28"/>
          <w:lang w:eastAsia="uk-UA"/>
        </w:rPr>
        <w:t>Integrative</w:t>
      </w:r>
      <w:proofErr w:type="spellEnd"/>
      <w:r w:rsidRPr="00FD0DEA">
        <w:rPr>
          <w:iCs/>
          <w:sz w:val="28"/>
          <w:szCs w:val="28"/>
          <w:lang w:eastAsia="uk-UA"/>
        </w:rPr>
        <w:t xml:space="preserve"> </w:t>
      </w:r>
      <w:proofErr w:type="spellStart"/>
      <w:r w:rsidRPr="00FD0DEA">
        <w:rPr>
          <w:iCs/>
          <w:sz w:val="28"/>
          <w:szCs w:val="28"/>
          <w:lang w:eastAsia="uk-UA"/>
        </w:rPr>
        <w:t>Psychotherapy</w:t>
      </w:r>
      <w:proofErr w:type="spellEnd"/>
      <w:r w:rsidRPr="00FD0DEA">
        <w:rPr>
          <w:sz w:val="28"/>
          <w:szCs w:val="28"/>
          <w:lang w:eastAsia="uk-UA"/>
        </w:rPr>
        <w:t xml:space="preserve"> (2022), застосування </w:t>
      </w:r>
      <w:proofErr w:type="spellStart"/>
      <w:r w:rsidRPr="00FD0DEA">
        <w:rPr>
          <w:sz w:val="28"/>
          <w:szCs w:val="28"/>
          <w:lang w:eastAsia="uk-UA"/>
        </w:rPr>
        <w:t>наративних</w:t>
      </w:r>
      <w:proofErr w:type="spellEnd"/>
      <w:r w:rsidRPr="00FD0DEA">
        <w:rPr>
          <w:sz w:val="28"/>
          <w:szCs w:val="28"/>
          <w:lang w:eastAsia="uk-UA"/>
        </w:rPr>
        <w:t xml:space="preserve"> технік у роботі з підлітками підвищує індекс психологічної </w:t>
      </w:r>
      <w:proofErr w:type="spellStart"/>
      <w:r w:rsidRPr="00FD0DEA">
        <w:rPr>
          <w:sz w:val="28"/>
          <w:szCs w:val="28"/>
          <w:lang w:eastAsia="uk-UA"/>
        </w:rPr>
        <w:t>резильєнтності</w:t>
      </w:r>
      <w:proofErr w:type="spellEnd"/>
      <w:r w:rsidRPr="00FD0DEA">
        <w:rPr>
          <w:sz w:val="28"/>
          <w:szCs w:val="28"/>
          <w:lang w:eastAsia="uk-UA"/>
        </w:rPr>
        <w:t xml:space="preserve"> на 0,35 пункти (p &lt; 0,05).</w:t>
      </w:r>
    </w:p>
    <w:p w14:paraId="3DE1CEC5" w14:textId="77777777" w:rsidR="00782420" w:rsidRDefault="00782420" w:rsidP="00782420">
      <w:pPr>
        <w:spacing w:line="360" w:lineRule="auto"/>
        <w:ind w:firstLine="709"/>
        <w:jc w:val="both"/>
        <w:rPr>
          <w:sz w:val="28"/>
          <w:szCs w:val="28"/>
          <w:lang w:eastAsia="uk-UA"/>
        </w:rPr>
      </w:pPr>
      <w:r w:rsidRPr="00FD0DEA">
        <w:rPr>
          <w:sz w:val="28"/>
          <w:szCs w:val="28"/>
          <w:lang w:eastAsia="uk-UA"/>
        </w:rPr>
        <w:t>Для узагальнення структурної логіки взаємодії блоків програми наведено таблицю 3.2.</w:t>
      </w:r>
    </w:p>
    <w:p w14:paraId="1AC63D93" w14:textId="77777777" w:rsidR="00782420" w:rsidRPr="008A05EE" w:rsidRDefault="00782420" w:rsidP="00782420">
      <w:pPr>
        <w:spacing w:line="360" w:lineRule="auto"/>
        <w:ind w:firstLine="709"/>
        <w:jc w:val="right"/>
        <w:rPr>
          <w:i/>
          <w:sz w:val="28"/>
          <w:szCs w:val="28"/>
          <w:lang w:eastAsia="uk-UA"/>
        </w:rPr>
      </w:pPr>
      <w:r w:rsidRPr="008A05EE">
        <w:rPr>
          <w:bCs/>
          <w:i/>
          <w:sz w:val="28"/>
          <w:szCs w:val="28"/>
          <w:lang w:eastAsia="uk-UA"/>
        </w:rPr>
        <w:t>Таблиця 3.2.</w:t>
      </w:r>
      <w:r w:rsidRPr="008A05EE">
        <w:rPr>
          <w:i/>
          <w:sz w:val="28"/>
          <w:szCs w:val="28"/>
          <w:lang w:eastAsia="uk-UA"/>
        </w:rPr>
        <w:t xml:space="preserve"> </w:t>
      </w:r>
    </w:p>
    <w:p w14:paraId="4234FA5B" w14:textId="77777777" w:rsidR="00782420" w:rsidRPr="008A05EE" w:rsidRDefault="00782420" w:rsidP="00782420">
      <w:pPr>
        <w:spacing w:line="360" w:lineRule="auto"/>
        <w:ind w:firstLine="709"/>
        <w:jc w:val="center"/>
        <w:rPr>
          <w:b/>
          <w:sz w:val="28"/>
          <w:szCs w:val="28"/>
          <w:lang w:eastAsia="uk-UA"/>
        </w:rPr>
      </w:pPr>
      <w:r w:rsidRPr="008A05EE">
        <w:rPr>
          <w:b/>
          <w:iCs/>
          <w:sz w:val="28"/>
          <w:szCs w:val="28"/>
          <w:lang w:eastAsia="uk-UA"/>
        </w:rPr>
        <w:t>Система цілей і завдань програми психосоціальної підтримки підлітків із неповних сімей</w:t>
      </w:r>
    </w:p>
    <w:tbl>
      <w:tblPr>
        <w:tblStyle w:val="af6"/>
        <w:tblW w:w="0" w:type="auto"/>
        <w:tblLook w:val="04A0" w:firstRow="1" w:lastRow="0" w:firstColumn="1" w:lastColumn="0" w:noHBand="0" w:noVBand="1"/>
      </w:tblPr>
      <w:tblGrid>
        <w:gridCol w:w="2221"/>
        <w:gridCol w:w="2576"/>
        <w:gridCol w:w="2568"/>
        <w:gridCol w:w="2495"/>
      </w:tblGrid>
      <w:tr w:rsidR="00782420" w:rsidRPr="008A05EE" w14:paraId="5B70A73D" w14:textId="77777777" w:rsidTr="00CE68DB">
        <w:tc>
          <w:tcPr>
            <w:tcW w:w="0" w:type="auto"/>
            <w:hideMark/>
          </w:tcPr>
          <w:p w14:paraId="0575599E" w14:textId="77777777" w:rsidR="00782420" w:rsidRPr="008A05EE" w:rsidRDefault="00782420" w:rsidP="00CE68DB">
            <w:pPr>
              <w:jc w:val="center"/>
              <w:rPr>
                <w:rFonts w:ascii="Times New Roman" w:eastAsia="Times New Roman" w:hAnsi="Times New Roman" w:cs="Times New Roman"/>
                <w:bCs/>
                <w:sz w:val="28"/>
                <w:lang w:eastAsia="uk-UA"/>
              </w:rPr>
            </w:pPr>
            <w:r w:rsidRPr="008A05EE">
              <w:rPr>
                <w:rFonts w:ascii="Times New Roman" w:eastAsia="Times New Roman" w:hAnsi="Times New Roman" w:cs="Times New Roman"/>
                <w:bCs/>
                <w:sz w:val="28"/>
                <w:lang w:eastAsia="uk-UA"/>
              </w:rPr>
              <w:t>Блок програми</w:t>
            </w:r>
          </w:p>
        </w:tc>
        <w:tc>
          <w:tcPr>
            <w:tcW w:w="0" w:type="auto"/>
            <w:hideMark/>
          </w:tcPr>
          <w:p w14:paraId="01FBACBD" w14:textId="77777777" w:rsidR="00782420" w:rsidRPr="008A05EE" w:rsidRDefault="00782420" w:rsidP="00CE68DB">
            <w:pPr>
              <w:jc w:val="center"/>
              <w:rPr>
                <w:rFonts w:ascii="Times New Roman" w:eastAsia="Times New Roman" w:hAnsi="Times New Roman" w:cs="Times New Roman"/>
                <w:bCs/>
                <w:sz w:val="28"/>
                <w:lang w:eastAsia="uk-UA"/>
              </w:rPr>
            </w:pPr>
            <w:r w:rsidRPr="008A05EE">
              <w:rPr>
                <w:rFonts w:ascii="Times New Roman" w:eastAsia="Times New Roman" w:hAnsi="Times New Roman" w:cs="Times New Roman"/>
                <w:bCs/>
                <w:sz w:val="28"/>
                <w:lang w:eastAsia="uk-UA"/>
              </w:rPr>
              <w:t>Основна мета блоку</w:t>
            </w:r>
          </w:p>
        </w:tc>
        <w:tc>
          <w:tcPr>
            <w:tcW w:w="0" w:type="auto"/>
            <w:hideMark/>
          </w:tcPr>
          <w:p w14:paraId="2F1E73D3" w14:textId="77777777" w:rsidR="00782420" w:rsidRPr="008A05EE" w:rsidRDefault="00782420" w:rsidP="00CE68DB">
            <w:pPr>
              <w:jc w:val="center"/>
              <w:rPr>
                <w:rFonts w:ascii="Times New Roman" w:eastAsia="Times New Roman" w:hAnsi="Times New Roman" w:cs="Times New Roman"/>
                <w:bCs/>
                <w:sz w:val="28"/>
                <w:lang w:eastAsia="uk-UA"/>
              </w:rPr>
            </w:pPr>
            <w:r w:rsidRPr="008A05EE">
              <w:rPr>
                <w:rFonts w:ascii="Times New Roman" w:eastAsia="Times New Roman" w:hAnsi="Times New Roman" w:cs="Times New Roman"/>
                <w:bCs/>
                <w:sz w:val="28"/>
                <w:lang w:eastAsia="uk-UA"/>
              </w:rPr>
              <w:t>Приклади завдань</w:t>
            </w:r>
          </w:p>
        </w:tc>
        <w:tc>
          <w:tcPr>
            <w:tcW w:w="0" w:type="auto"/>
            <w:hideMark/>
          </w:tcPr>
          <w:p w14:paraId="3E4E4317" w14:textId="77777777" w:rsidR="00782420" w:rsidRPr="008A05EE" w:rsidRDefault="00782420" w:rsidP="00CE68DB">
            <w:pPr>
              <w:jc w:val="center"/>
              <w:rPr>
                <w:rFonts w:ascii="Times New Roman" w:eastAsia="Times New Roman" w:hAnsi="Times New Roman" w:cs="Times New Roman"/>
                <w:bCs/>
                <w:sz w:val="28"/>
                <w:lang w:eastAsia="uk-UA"/>
              </w:rPr>
            </w:pPr>
            <w:r w:rsidRPr="008A05EE">
              <w:rPr>
                <w:rFonts w:ascii="Times New Roman" w:eastAsia="Times New Roman" w:hAnsi="Times New Roman" w:cs="Times New Roman"/>
                <w:bCs/>
                <w:sz w:val="28"/>
                <w:lang w:eastAsia="uk-UA"/>
              </w:rPr>
              <w:t>Очікувані результати</w:t>
            </w:r>
          </w:p>
        </w:tc>
      </w:tr>
      <w:tr w:rsidR="00782420" w:rsidRPr="008A05EE" w14:paraId="2009DF3E" w14:textId="77777777" w:rsidTr="00CE68DB">
        <w:tc>
          <w:tcPr>
            <w:tcW w:w="0" w:type="auto"/>
            <w:hideMark/>
          </w:tcPr>
          <w:p w14:paraId="0BCCBFDB" w14:textId="77777777" w:rsidR="00782420" w:rsidRPr="008A05EE" w:rsidRDefault="00782420" w:rsidP="00CE68DB">
            <w:pPr>
              <w:rPr>
                <w:rFonts w:ascii="Times New Roman" w:eastAsia="Times New Roman" w:hAnsi="Times New Roman" w:cs="Times New Roman"/>
                <w:sz w:val="28"/>
                <w:lang w:eastAsia="uk-UA"/>
              </w:rPr>
            </w:pPr>
            <w:proofErr w:type="spellStart"/>
            <w:r w:rsidRPr="008A05EE">
              <w:rPr>
                <w:rFonts w:ascii="Times New Roman" w:eastAsia="Times New Roman" w:hAnsi="Times New Roman" w:cs="Times New Roman"/>
                <w:sz w:val="28"/>
                <w:lang w:eastAsia="uk-UA"/>
              </w:rPr>
              <w:t>Когнітивно</w:t>
            </w:r>
            <w:proofErr w:type="spellEnd"/>
            <w:r w:rsidRPr="008A05EE">
              <w:rPr>
                <w:rFonts w:ascii="Times New Roman" w:eastAsia="Times New Roman" w:hAnsi="Times New Roman" w:cs="Times New Roman"/>
                <w:sz w:val="28"/>
                <w:lang w:eastAsia="uk-UA"/>
              </w:rPr>
              <w:t>-рефлексивний</w:t>
            </w:r>
          </w:p>
        </w:tc>
        <w:tc>
          <w:tcPr>
            <w:tcW w:w="0" w:type="auto"/>
            <w:hideMark/>
          </w:tcPr>
          <w:p w14:paraId="48E8EF3A"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 xml:space="preserve">Усвідомлення власних переконань і формування реалістичного </w:t>
            </w:r>
            <w:proofErr w:type="spellStart"/>
            <w:r w:rsidRPr="008A05EE">
              <w:rPr>
                <w:rFonts w:ascii="Times New Roman" w:eastAsia="Times New Roman" w:hAnsi="Times New Roman" w:cs="Times New Roman"/>
                <w:sz w:val="28"/>
                <w:lang w:eastAsia="uk-UA"/>
              </w:rPr>
              <w:t>самосприйняття</w:t>
            </w:r>
            <w:proofErr w:type="spellEnd"/>
          </w:p>
        </w:tc>
        <w:tc>
          <w:tcPr>
            <w:tcW w:w="0" w:type="auto"/>
            <w:hideMark/>
          </w:tcPr>
          <w:p w14:paraId="2B2E6687"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Ідентифікація негативних думок, когнітивна реструктуризація</w:t>
            </w:r>
          </w:p>
        </w:tc>
        <w:tc>
          <w:tcPr>
            <w:tcW w:w="0" w:type="auto"/>
            <w:hideMark/>
          </w:tcPr>
          <w:p w14:paraId="2E201672"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Підвищення рівня самооцінки, зниження частоти автоматичних негативних думок</w:t>
            </w:r>
          </w:p>
        </w:tc>
      </w:tr>
      <w:tr w:rsidR="00782420" w:rsidRPr="008A05EE" w14:paraId="314376AD" w14:textId="77777777" w:rsidTr="00CE68DB">
        <w:tc>
          <w:tcPr>
            <w:tcW w:w="0" w:type="auto"/>
            <w:hideMark/>
          </w:tcPr>
          <w:p w14:paraId="35C62078" w14:textId="77777777" w:rsidR="00782420" w:rsidRPr="008A05EE" w:rsidRDefault="00782420" w:rsidP="00CE68DB">
            <w:pPr>
              <w:rPr>
                <w:rFonts w:ascii="Times New Roman" w:eastAsia="Times New Roman" w:hAnsi="Times New Roman" w:cs="Times New Roman"/>
                <w:sz w:val="28"/>
                <w:lang w:eastAsia="uk-UA"/>
              </w:rPr>
            </w:pPr>
            <w:proofErr w:type="spellStart"/>
            <w:r w:rsidRPr="008A05EE">
              <w:rPr>
                <w:rFonts w:ascii="Times New Roman" w:eastAsia="Times New Roman" w:hAnsi="Times New Roman" w:cs="Times New Roman"/>
                <w:sz w:val="28"/>
                <w:lang w:eastAsia="uk-UA"/>
              </w:rPr>
              <w:t>Емоційно</w:t>
            </w:r>
            <w:proofErr w:type="spellEnd"/>
            <w:r w:rsidRPr="008A05EE">
              <w:rPr>
                <w:rFonts w:ascii="Times New Roman" w:eastAsia="Times New Roman" w:hAnsi="Times New Roman" w:cs="Times New Roman"/>
                <w:sz w:val="28"/>
                <w:lang w:eastAsia="uk-UA"/>
              </w:rPr>
              <w:t>-регуляційний</w:t>
            </w:r>
          </w:p>
        </w:tc>
        <w:tc>
          <w:tcPr>
            <w:tcW w:w="0" w:type="auto"/>
            <w:hideMark/>
          </w:tcPr>
          <w:p w14:paraId="0CD8785C"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 xml:space="preserve">Розвиток емоційної грамотності та </w:t>
            </w:r>
            <w:proofErr w:type="spellStart"/>
            <w:r w:rsidRPr="008A05EE">
              <w:rPr>
                <w:rFonts w:ascii="Times New Roman" w:eastAsia="Times New Roman" w:hAnsi="Times New Roman" w:cs="Times New Roman"/>
                <w:sz w:val="28"/>
                <w:lang w:eastAsia="uk-UA"/>
              </w:rPr>
              <w:t>стресостійкості</w:t>
            </w:r>
            <w:proofErr w:type="spellEnd"/>
          </w:p>
        </w:tc>
        <w:tc>
          <w:tcPr>
            <w:tcW w:w="0" w:type="auto"/>
            <w:hideMark/>
          </w:tcPr>
          <w:p w14:paraId="678E0FF3"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Тренінги саморегуляції, техніки усвідомлення</w:t>
            </w:r>
          </w:p>
        </w:tc>
        <w:tc>
          <w:tcPr>
            <w:tcW w:w="0" w:type="auto"/>
            <w:hideMark/>
          </w:tcPr>
          <w:p w14:paraId="5006D5C3"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Зниження тривожності, підвищення емоційної стабільності</w:t>
            </w:r>
          </w:p>
        </w:tc>
      </w:tr>
      <w:tr w:rsidR="00782420" w:rsidRPr="008A05EE" w14:paraId="2000495A" w14:textId="77777777" w:rsidTr="00CE68DB">
        <w:tc>
          <w:tcPr>
            <w:tcW w:w="0" w:type="auto"/>
            <w:hideMark/>
          </w:tcPr>
          <w:p w14:paraId="042CA6B7"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Соціально-комунікативний</w:t>
            </w:r>
          </w:p>
        </w:tc>
        <w:tc>
          <w:tcPr>
            <w:tcW w:w="0" w:type="auto"/>
            <w:hideMark/>
          </w:tcPr>
          <w:p w14:paraId="4004621E"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Підвищення ефективності міжособистісної взаємодії</w:t>
            </w:r>
          </w:p>
        </w:tc>
        <w:tc>
          <w:tcPr>
            <w:tcW w:w="0" w:type="auto"/>
            <w:hideMark/>
          </w:tcPr>
          <w:p w14:paraId="0334F61D"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Рольові ігри, групові тренінги, волонтерські практики</w:t>
            </w:r>
          </w:p>
        </w:tc>
        <w:tc>
          <w:tcPr>
            <w:tcW w:w="0" w:type="auto"/>
            <w:hideMark/>
          </w:tcPr>
          <w:p w14:paraId="21D26884"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Розвиток емпатії, комунікативної компетентності</w:t>
            </w:r>
          </w:p>
        </w:tc>
      </w:tr>
      <w:tr w:rsidR="00782420" w:rsidRPr="008A05EE" w14:paraId="3C5415BB" w14:textId="77777777" w:rsidTr="00CE68DB">
        <w:tc>
          <w:tcPr>
            <w:tcW w:w="0" w:type="auto"/>
            <w:hideMark/>
          </w:tcPr>
          <w:p w14:paraId="460AD16B"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Мотиваційно-ціннісний</w:t>
            </w:r>
          </w:p>
        </w:tc>
        <w:tc>
          <w:tcPr>
            <w:tcW w:w="0" w:type="auto"/>
            <w:hideMark/>
          </w:tcPr>
          <w:p w14:paraId="2810D9E7"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Формування позитивної «Я-концепції» й внутрішньої мотивації</w:t>
            </w:r>
          </w:p>
        </w:tc>
        <w:tc>
          <w:tcPr>
            <w:tcW w:w="0" w:type="auto"/>
            <w:hideMark/>
          </w:tcPr>
          <w:p w14:paraId="29843934" w14:textId="77777777" w:rsidR="00782420" w:rsidRPr="008A05EE" w:rsidRDefault="00782420" w:rsidP="00CE68DB">
            <w:pPr>
              <w:rPr>
                <w:rFonts w:ascii="Times New Roman" w:eastAsia="Times New Roman" w:hAnsi="Times New Roman" w:cs="Times New Roman"/>
                <w:sz w:val="28"/>
                <w:lang w:eastAsia="uk-UA"/>
              </w:rPr>
            </w:pPr>
            <w:proofErr w:type="spellStart"/>
            <w:r w:rsidRPr="008A05EE">
              <w:rPr>
                <w:rFonts w:ascii="Times New Roman" w:eastAsia="Times New Roman" w:hAnsi="Times New Roman" w:cs="Times New Roman"/>
                <w:sz w:val="28"/>
                <w:lang w:eastAsia="uk-UA"/>
              </w:rPr>
              <w:t>Наративна</w:t>
            </w:r>
            <w:proofErr w:type="spellEnd"/>
            <w:r w:rsidRPr="008A05EE">
              <w:rPr>
                <w:rFonts w:ascii="Times New Roman" w:eastAsia="Times New Roman" w:hAnsi="Times New Roman" w:cs="Times New Roman"/>
                <w:sz w:val="28"/>
                <w:lang w:eastAsia="uk-UA"/>
              </w:rPr>
              <w:t xml:space="preserve"> терапія, вправи з самопрезентації</w:t>
            </w:r>
          </w:p>
        </w:tc>
        <w:tc>
          <w:tcPr>
            <w:tcW w:w="0" w:type="auto"/>
            <w:hideMark/>
          </w:tcPr>
          <w:p w14:paraId="509341E7" w14:textId="77777777" w:rsidR="00782420" w:rsidRPr="008A05EE" w:rsidRDefault="00782420" w:rsidP="00CE68DB">
            <w:pPr>
              <w:rPr>
                <w:rFonts w:ascii="Times New Roman" w:eastAsia="Times New Roman" w:hAnsi="Times New Roman" w:cs="Times New Roman"/>
                <w:sz w:val="28"/>
                <w:lang w:eastAsia="uk-UA"/>
              </w:rPr>
            </w:pPr>
            <w:r w:rsidRPr="008A05EE">
              <w:rPr>
                <w:rFonts w:ascii="Times New Roman" w:eastAsia="Times New Roman" w:hAnsi="Times New Roman" w:cs="Times New Roman"/>
                <w:sz w:val="28"/>
                <w:lang w:eastAsia="uk-UA"/>
              </w:rPr>
              <w:t>Зростання життєвої задоволеності, активність у соціумі</w:t>
            </w:r>
          </w:p>
        </w:tc>
      </w:tr>
    </w:tbl>
    <w:p w14:paraId="00D28679" w14:textId="77777777" w:rsidR="00782420" w:rsidRPr="00B55E74" w:rsidRDefault="00782420" w:rsidP="00782420">
      <w:pPr>
        <w:spacing w:line="360" w:lineRule="auto"/>
        <w:ind w:firstLine="709"/>
        <w:jc w:val="both"/>
        <w:rPr>
          <w:sz w:val="28"/>
        </w:rPr>
      </w:pPr>
      <w:r w:rsidRPr="00B55E74">
        <w:rPr>
          <w:sz w:val="28"/>
        </w:rPr>
        <w:lastRenderedPageBreak/>
        <w:t>З метою інтеграції блоків у єдину логічну систему програма передбачає реалізацію принципу взаємопосилення (</w:t>
      </w:r>
      <w:proofErr w:type="spellStart"/>
      <w:r w:rsidRPr="00B55E74">
        <w:rPr>
          <w:sz w:val="28"/>
        </w:rPr>
        <w:t>synergy</w:t>
      </w:r>
      <w:proofErr w:type="spellEnd"/>
      <w:r w:rsidRPr="00B55E74">
        <w:rPr>
          <w:sz w:val="28"/>
        </w:rPr>
        <w:t xml:space="preserve"> </w:t>
      </w:r>
      <w:proofErr w:type="spellStart"/>
      <w:r w:rsidRPr="00B55E74">
        <w:rPr>
          <w:sz w:val="28"/>
        </w:rPr>
        <w:t>principle</w:t>
      </w:r>
      <w:proofErr w:type="spellEnd"/>
      <w:r w:rsidRPr="00B55E74">
        <w:rPr>
          <w:sz w:val="28"/>
        </w:rPr>
        <w:t>), відповідно до якого вплив одного блоку підсилює ефективність іншого. Це підтверджується емпіричним моделюванням (n = 120, 2024 р.): коефіцієнт взаємного підсилення становить β = 0,24 (p &lt; 0,01), що означає, що підвищення показників когнітивного самоконтролю на 10 % супроводжується підвищенням рівня емоційної стабільності в середньому на 4 %.</w:t>
      </w:r>
    </w:p>
    <w:p w14:paraId="277D73C6" w14:textId="77777777" w:rsidR="00782420" w:rsidRPr="00B55E74" w:rsidRDefault="00782420" w:rsidP="00782420">
      <w:pPr>
        <w:spacing w:line="360" w:lineRule="auto"/>
        <w:ind w:firstLine="709"/>
        <w:jc w:val="both"/>
        <w:rPr>
          <w:sz w:val="28"/>
        </w:rPr>
      </w:pPr>
      <w:r w:rsidRPr="00B55E74">
        <w:rPr>
          <w:sz w:val="28"/>
        </w:rPr>
        <w:t>Таким чином, розроблена система цілей і завдань забезпечує методологічну узгодженість між діагностичними, корекційно-розвивальними та рефлексивними компонентами програми. Вона створює підґрунтя для подальшого визначення етапів її реалізації, а також для побудови системи оцінювання ефективності.</w:t>
      </w:r>
    </w:p>
    <w:p w14:paraId="12CF4608" w14:textId="77777777" w:rsidR="00782420" w:rsidRPr="00B55E74" w:rsidRDefault="00782420" w:rsidP="00782420">
      <w:pPr>
        <w:spacing w:line="360" w:lineRule="auto"/>
        <w:ind w:firstLine="709"/>
        <w:jc w:val="both"/>
        <w:rPr>
          <w:sz w:val="28"/>
        </w:rPr>
      </w:pPr>
      <w:r w:rsidRPr="00B55E74">
        <w:rPr>
          <w:sz w:val="28"/>
        </w:rPr>
        <w:t xml:space="preserve">Зрештою, цільова орієнтація програми полягає не лише у компенсації психологічних труднощів підлітків із неповних сімей, а й у формуванні внутрішньої автономії, здатності до </w:t>
      </w:r>
      <w:proofErr w:type="spellStart"/>
      <w:r w:rsidRPr="00B55E74">
        <w:rPr>
          <w:sz w:val="28"/>
        </w:rPr>
        <w:t>самопідтримки</w:t>
      </w:r>
      <w:proofErr w:type="spellEnd"/>
      <w:r w:rsidRPr="00B55E74">
        <w:rPr>
          <w:sz w:val="28"/>
        </w:rPr>
        <w:t xml:space="preserve"> й соціальної активності. Саме ці компетенції, відповідно до Стратегії людського розвитку України до 2030 року, визначають потенціал нації щодо відновлення й сталого розвитку у післявоєнний період.</w:t>
      </w:r>
    </w:p>
    <w:p w14:paraId="34BE4A61" w14:textId="77777777" w:rsidR="00782420" w:rsidRPr="00B55E74" w:rsidRDefault="00782420" w:rsidP="00782420">
      <w:pPr>
        <w:spacing w:line="360" w:lineRule="auto"/>
        <w:ind w:firstLine="709"/>
        <w:jc w:val="both"/>
        <w:rPr>
          <w:sz w:val="28"/>
        </w:rPr>
      </w:pPr>
      <w:r w:rsidRPr="00B55E74">
        <w:rPr>
          <w:sz w:val="28"/>
        </w:rPr>
        <w:t xml:space="preserve">У контексті реалізації програми психосоціальної підтримки підлітків із неповних сімей, яка базується на інтеграції </w:t>
      </w:r>
      <w:proofErr w:type="spellStart"/>
      <w:r w:rsidRPr="00B55E74">
        <w:rPr>
          <w:sz w:val="28"/>
        </w:rPr>
        <w:t>когнітивно</w:t>
      </w:r>
      <w:proofErr w:type="spellEnd"/>
      <w:r w:rsidRPr="00B55E74">
        <w:rPr>
          <w:sz w:val="28"/>
        </w:rPr>
        <w:t xml:space="preserve">-поведінкової терапії (CBT), </w:t>
      </w:r>
      <w:proofErr w:type="spellStart"/>
      <w:r w:rsidRPr="00B55E74">
        <w:rPr>
          <w:sz w:val="28"/>
        </w:rPr>
        <w:t>мульти-рівневої</w:t>
      </w:r>
      <w:proofErr w:type="spellEnd"/>
      <w:r w:rsidRPr="00B55E74">
        <w:rPr>
          <w:sz w:val="28"/>
        </w:rPr>
        <w:t xml:space="preserve"> моделі психосоціальної підтримки (MHPSS) і розвитку </w:t>
      </w:r>
      <w:proofErr w:type="spellStart"/>
      <w:r w:rsidRPr="00B55E74">
        <w:rPr>
          <w:sz w:val="28"/>
        </w:rPr>
        <w:t>резильєнтності</w:t>
      </w:r>
      <w:proofErr w:type="spellEnd"/>
      <w:r w:rsidRPr="00B55E74">
        <w:rPr>
          <w:sz w:val="28"/>
        </w:rPr>
        <w:t xml:space="preserve">, необхідно сформувати чіткий теоретичний каркас. Поєднання зазначених підходів дозволяє охопити індивідуальний, груповий і соціально-системний рівні підтримки, що особливо актуально в умовах </w:t>
      </w:r>
      <w:proofErr w:type="spellStart"/>
      <w:r w:rsidRPr="00B55E74">
        <w:rPr>
          <w:sz w:val="28"/>
        </w:rPr>
        <w:t>поствоєнної</w:t>
      </w:r>
      <w:proofErr w:type="spellEnd"/>
      <w:r w:rsidRPr="00B55E74">
        <w:rPr>
          <w:sz w:val="28"/>
        </w:rPr>
        <w:t xml:space="preserve"> України, де негативні впливи стресу, втрат, соціальної дезадаптації виступають значущими чинниками ризику.</w:t>
      </w:r>
    </w:p>
    <w:p w14:paraId="0338468B" w14:textId="77777777" w:rsidR="00782420" w:rsidRPr="00B55E74" w:rsidRDefault="00782420" w:rsidP="00782420">
      <w:pPr>
        <w:spacing w:line="360" w:lineRule="auto"/>
        <w:ind w:firstLine="709"/>
        <w:jc w:val="both"/>
        <w:rPr>
          <w:sz w:val="28"/>
        </w:rPr>
      </w:pPr>
      <w:r w:rsidRPr="00B55E74">
        <w:rPr>
          <w:sz w:val="28"/>
        </w:rPr>
        <w:t xml:space="preserve">Спершу варто звернутися до </w:t>
      </w:r>
      <w:proofErr w:type="spellStart"/>
      <w:r w:rsidRPr="00B55E74">
        <w:rPr>
          <w:sz w:val="28"/>
        </w:rPr>
        <w:t>когнітивно</w:t>
      </w:r>
      <w:proofErr w:type="spellEnd"/>
      <w:r w:rsidRPr="00B55E74">
        <w:rPr>
          <w:sz w:val="28"/>
        </w:rPr>
        <w:t xml:space="preserve">-поведінкової терапії, яка має доведену ефективність серед підлітків: дослідження вказують, що інтервенції, орієнтовані на модифікацію автоматичних думок, поведінкових </w:t>
      </w:r>
      <w:proofErr w:type="spellStart"/>
      <w:r w:rsidRPr="00B55E74">
        <w:rPr>
          <w:sz w:val="28"/>
        </w:rPr>
        <w:t>патернів</w:t>
      </w:r>
      <w:proofErr w:type="spellEnd"/>
      <w:r w:rsidRPr="00B55E74">
        <w:rPr>
          <w:sz w:val="28"/>
        </w:rPr>
        <w:t xml:space="preserve"> та емоційної регуляції, сприяють зменшенню симптомів тривоги та </w:t>
      </w:r>
      <w:proofErr w:type="spellStart"/>
      <w:r w:rsidRPr="00B55E74">
        <w:rPr>
          <w:sz w:val="28"/>
        </w:rPr>
        <w:t>депресивності</w:t>
      </w:r>
      <w:proofErr w:type="spellEnd"/>
      <w:r w:rsidRPr="00B55E74">
        <w:rPr>
          <w:sz w:val="28"/>
        </w:rPr>
        <w:t xml:space="preserve"> при втраті чи дисфункції сімейної системи. У нашому контексті підлітки із неповних сімей часто зазнають підвищеного рівня тривожності та самооцінки, що </w:t>
      </w:r>
      <w:r w:rsidRPr="00B55E74">
        <w:rPr>
          <w:sz w:val="28"/>
        </w:rPr>
        <w:lastRenderedPageBreak/>
        <w:t xml:space="preserve">опосередковано пов’язано із зниженням підтримки з боку одного із батьків, змінами в соціальному статусі та підвищеною відповідальністю в сім’ї. Таким чином, застосування CBT-компоненти – зокрема модулів, орієнтованих на перепрограмування </w:t>
      </w:r>
      <w:proofErr w:type="spellStart"/>
      <w:r w:rsidRPr="00B55E74">
        <w:rPr>
          <w:sz w:val="28"/>
        </w:rPr>
        <w:t>когніцій</w:t>
      </w:r>
      <w:proofErr w:type="spellEnd"/>
      <w:r w:rsidRPr="00B55E74">
        <w:rPr>
          <w:sz w:val="28"/>
        </w:rPr>
        <w:t xml:space="preserve"> («Я – невдаха», «Мене ніхто не знає») та формування конструктивної поведінки – становить основу індивідуальної </w:t>
      </w:r>
      <w:proofErr w:type="spellStart"/>
      <w:r w:rsidRPr="00B55E74">
        <w:rPr>
          <w:sz w:val="28"/>
        </w:rPr>
        <w:t>субпрограми</w:t>
      </w:r>
      <w:proofErr w:type="spellEnd"/>
      <w:r w:rsidRPr="00B55E74">
        <w:rPr>
          <w:sz w:val="28"/>
        </w:rPr>
        <w:t>.</w:t>
      </w:r>
    </w:p>
    <w:p w14:paraId="20F6EF6B" w14:textId="77777777" w:rsidR="00782420" w:rsidRPr="00B55E74" w:rsidRDefault="00782420" w:rsidP="00782420">
      <w:pPr>
        <w:spacing w:line="360" w:lineRule="auto"/>
        <w:ind w:firstLine="709"/>
        <w:jc w:val="both"/>
        <w:rPr>
          <w:sz w:val="28"/>
        </w:rPr>
      </w:pPr>
      <w:r w:rsidRPr="00B55E74">
        <w:rPr>
          <w:sz w:val="28"/>
        </w:rPr>
        <w:t xml:space="preserve">Далі, </w:t>
      </w:r>
      <w:proofErr w:type="spellStart"/>
      <w:r w:rsidRPr="00B55E74">
        <w:rPr>
          <w:sz w:val="28"/>
        </w:rPr>
        <w:t>мульти-рівнева</w:t>
      </w:r>
      <w:proofErr w:type="spellEnd"/>
      <w:r w:rsidRPr="00B55E74">
        <w:rPr>
          <w:sz w:val="28"/>
        </w:rPr>
        <w:t xml:space="preserve"> модель психосоціальної підтримки (MHPSS), рекомендована в директивах </w:t>
      </w:r>
      <w:proofErr w:type="spellStart"/>
      <w:r w:rsidRPr="00B55E74">
        <w:rPr>
          <w:sz w:val="28"/>
        </w:rPr>
        <w:t>World</w:t>
      </w:r>
      <w:proofErr w:type="spellEnd"/>
      <w:r w:rsidRPr="00B55E74">
        <w:rPr>
          <w:sz w:val="28"/>
        </w:rPr>
        <w:t xml:space="preserve"> </w:t>
      </w:r>
      <w:proofErr w:type="spellStart"/>
      <w:r w:rsidRPr="00B55E74">
        <w:rPr>
          <w:sz w:val="28"/>
        </w:rPr>
        <w:t>Health</w:t>
      </w:r>
      <w:proofErr w:type="spellEnd"/>
      <w:r w:rsidRPr="00B55E74">
        <w:rPr>
          <w:sz w:val="28"/>
        </w:rPr>
        <w:t xml:space="preserve"> </w:t>
      </w:r>
      <w:proofErr w:type="spellStart"/>
      <w:r w:rsidRPr="00B55E74">
        <w:rPr>
          <w:sz w:val="28"/>
        </w:rPr>
        <w:t>Organization</w:t>
      </w:r>
      <w:proofErr w:type="spellEnd"/>
      <w:r w:rsidRPr="00B55E74">
        <w:rPr>
          <w:sz w:val="28"/>
        </w:rPr>
        <w:t xml:space="preserve"> (WHO) та </w:t>
      </w:r>
      <w:proofErr w:type="spellStart"/>
      <w:r w:rsidRPr="00B55E74">
        <w:rPr>
          <w:sz w:val="28"/>
        </w:rPr>
        <w:t>United</w:t>
      </w:r>
      <w:proofErr w:type="spellEnd"/>
      <w:r w:rsidRPr="00B55E74">
        <w:rPr>
          <w:sz w:val="28"/>
        </w:rPr>
        <w:t xml:space="preserve"> </w:t>
      </w:r>
      <w:proofErr w:type="spellStart"/>
      <w:r w:rsidRPr="00B55E74">
        <w:rPr>
          <w:sz w:val="28"/>
        </w:rPr>
        <w:t>Nations</w:t>
      </w:r>
      <w:proofErr w:type="spellEnd"/>
      <w:r w:rsidRPr="00B55E74">
        <w:rPr>
          <w:sz w:val="28"/>
        </w:rPr>
        <w:t xml:space="preserve"> </w:t>
      </w:r>
      <w:proofErr w:type="spellStart"/>
      <w:r w:rsidRPr="00B55E74">
        <w:rPr>
          <w:sz w:val="28"/>
        </w:rPr>
        <w:t>Children’s</w:t>
      </w:r>
      <w:proofErr w:type="spellEnd"/>
      <w:r w:rsidRPr="00B55E74">
        <w:rPr>
          <w:sz w:val="28"/>
        </w:rPr>
        <w:t xml:space="preserve"> </w:t>
      </w:r>
      <w:proofErr w:type="spellStart"/>
      <w:r w:rsidRPr="00B55E74">
        <w:rPr>
          <w:sz w:val="28"/>
        </w:rPr>
        <w:t>Fund</w:t>
      </w:r>
      <w:proofErr w:type="spellEnd"/>
      <w:r w:rsidRPr="00B55E74">
        <w:rPr>
          <w:sz w:val="28"/>
        </w:rPr>
        <w:t xml:space="preserve"> (UNICEF) як ефективний підхід у гуманітарних/</w:t>
      </w:r>
      <w:proofErr w:type="spellStart"/>
      <w:r w:rsidRPr="00B55E74">
        <w:rPr>
          <w:sz w:val="28"/>
        </w:rPr>
        <w:t>постконфліктних</w:t>
      </w:r>
      <w:proofErr w:type="spellEnd"/>
      <w:r w:rsidRPr="00B55E74">
        <w:rPr>
          <w:sz w:val="28"/>
        </w:rPr>
        <w:t xml:space="preserve"> ситуаціях, дозволяє залучити не лише </w:t>
      </w:r>
      <w:proofErr w:type="spellStart"/>
      <w:r w:rsidRPr="00B55E74">
        <w:rPr>
          <w:sz w:val="28"/>
        </w:rPr>
        <w:t>підлітка</w:t>
      </w:r>
      <w:proofErr w:type="spellEnd"/>
      <w:r w:rsidRPr="00B55E74">
        <w:rPr>
          <w:sz w:val="28"/>
        </w:rPr>
        <w:t xml:space="preserve">, але й систему шкільного середовища, сім’ю, соціальні служби. Згідно з оцінками, </w:t>
      </w:r>
      <w:proofErr w:type="spellStart"/>
      <w:r w:rsidRPr="00B55E74">
        <w:rPr>
          <w:sz w:val="28"/>
        </w:rPr>
        <w:t>мульти-рівневий</w:t>
      </w:r>
      <w:proofErr w:type="spellEnd"/>
      <w:r w:rsidRPr="00B55E74">
        <w:rPr>
          <w:sz w:val="28"/>
        </w:rPr>
        <w:t xml:space="preserve"> «</w:t>
      </w:r>
      <w:proofErr w:type="spellStart"/>
      <w:r w:rsidRPr="00B55E74">
        <w:rPr>
          <w:sz w:val="28"/>
        </w:rPr>
        <w:t>підтримковий</w:t>
      </w:r>
      <w:proofErr w:type="spellEnd"/>
      <w:r w:rsidRPr="00B55E74">
        <w:rPr>
          <w:sz w:val="28"/>
        </w:rPr>
        <w:t xml:space="preserve"> ланцюг» – від індивідуального консультанта до групової роботи до взаємодії із громадськими ресурсами – сприяє стабілізації психосоціального стану та підвищенню стійкості. У випадку українських підлітків із неповних сімей цей підхід має значну практичну цінність: через поширеність втрат батьків, внутрішніх переміщень, економічних труднощів, соціального виключення – така модель гарантує системність втручання.</w:t>
      </w:r>
    </w:p>
    <w:p w14:paraId="3C4B9E73" w14:textId="77777777" w:rsidR="00782420" w:rsidRPr="00B55E74" w:rsidRDefault="00782420" w:rsidP="00782420">
      <w:pPr>
        <w:spacing w:line="360" w:lineRule="auto"/>
        <w:ind w:firstLine="709"/>
        <w:jc w:val="both"/>
        <w:rPr>
          <w:sz w:val="28"/>
        </w:rPr>
      </w:pPr>
      <w:r w:rsidRPr="00B55E74">
        <w:rPr>
          <w:sz w:val="28"/>
        </w:rPr>
        <w:t xml:space="preserve">Третім компонентом є розвиток </w:t>
      </w:r>
      <w:proofErr w:type="spellStart"/>
      <w:r w:rsidRPr="00B55E74">
        <w:rPr>
          <w:sz w:val="28"/>
        </w:rPr>
        <w:t>резильєнтності</w:t>
      </w:r>
      <w:proofErr w:type="spellEnd"/>
      <w:r w:rsidRPr="00B55E74">
        <w:rPr>
          <w:sz w:val="28"/>
        </w:rPr>
        <w:t xml:space="preserve"> – здатності </w:t>
      </w:r>
      <w:proofErr w:type="spellStart"/>
      <w:r w:rsidRPr="00B55E74">
        <w:rPr>
          <w:sz w:val="28"/>
        </w:rPr>
        <w:t>підлітка</w:t>
      </w:r>
      <w:proofErr w:type="spellEnd"/>
      <w:r w:rsidRPr="00B55E74">
        <w:rPr>
          <w:sz w:val="28"/>
        </w:rPr>
        <w:t xml:space="preserve"> адаптуватися до стресових ситуацій, використовуючи власні та зовнішні ресурси. Теоретиками та дослідниками з позитивної психології (наприклад, </w:t>
      </w:r>
      <w:proofErr w:type="spellStart"/>
      <w:r w:rsidRPr="00B55E74">
        <w:rPr>
          <w:sz w:val="28"/>
        </w:rPr>
        <w:t>Martin</w:t>
      </w:r>
      <w:proofErr w:type="spellEnd"/>
      <w:r w:rsidRPr="00B55E74">
        <w:rPr>
          <w:sz w:val="28"/>
        </w:rPr>
        <w:t xml:space="preserve"> </w:t>
      </w:r>
      <w:proofErr w:type="spellStart"/>
      <w:r w:rsidRPr="00B55E74">
        <w:rPr>
          <w:sz w:val="28"/>
        </w:rPr>
        <w:t>Seligman</w:t>
      </w:r>
      <w:proofErr w:type="spellEnd"/>
      <w:r w:rsidRPr="00B55E74">
        <w:rPr>
          <w:sz w:val="28"/>
        </w:rPr>
        <w:t xml:space="preserve">, </w:t>
      </w:r>
      <w:proofErr w:type="spellStart"/>
      <w:r w:rsidRPr="00B55E74">
        <w:rPr>
          <w:sz w:val="28"/>
        </w:rPr>
        <w:t>Ann</w:t>
      </w:r>
      <w:proofErr w:type="spellEnd"/>
      <w:r w:rsidRPr="00B55E74">
        <w:rPr>
          <w:sz w:val="28"/>
        </w:rPr>
        <w:t xml:space="preserve"> </w:t>
      </w:r>
      <w:proofErr w:type="spellStart"/>
      <w:r w:rsidRPr="00B55E74">
        <w:rPr>
          <w:sz w:val="28"/>
        </w:rPr>
        <w:t>Masten</w:t>
      </w:r>
      <w:proofErr w:type="spellEnd"/>
      <w:r w:rsidRPr="00B55E74">
        <w:rPr>
          <w:sz w:val="28"/>
        </w:rPr>
        <w:t>) доведено, що програми, які акцентують розвиток адаптивних навичок, соціального капіталу та саморегуляції, знижують ризик дезадаптації й ускладнень у поведінці [</w:t>
      </w:r>
      <w:proofErr w:type="spellStart"/>
      <w:r w:rsidRPr="00B55E74">
        <w:rPr>
          <w:sz w:val="28"/>
        </w:rPr>
        <w:t>Masten</w:t>
      </w:r>
      <w:proofErr w:type="spellEnd"/>
      <w:r w:rsidRPr="00B55E74">
        <w:rPr>
          <w:sz w:val="28"/>
        </w:rPr>
        <w:t xml:space="preserve">, 2018; </w:t>
      </w:r>
      <w:proofErr w:type="spellStart"/>
      <w:r w:rsidRPr="00B55E74">
        <w:rPr>
          <w:sz w:val="28"/>
        </w:rPr>
        <w:t>Seligman</w:t>
      </w:r>
      <w:proofErr w:type="spellEnd"/>
      <w:r w:rsidRPr="00B55E74">
        <w:rPr>
          <w:sz w:val="28"/>
        </w:rPr>
        <w:t xml:space="preserve">, 2012]. В умовах неповних сімей, коли ресурсна база може бути обмежена, акцент на </w:t>
      </w:r>
      <w:proofErr w:type="spellStart"/>
      <w:r w:rsidRPr="00B55E74">
        <w:rPr>
          <w:sz w:val="28"/>
        </w:rPr>
        <w:t>резильєнтності</w:t>
      </w:r>
      <w:proofErr w:type="spellEnd"/>
      <w:r w:rsidRPr="00B55E74">
        <w:rPr>
          <w:sz w:val="28"/>
        </w:rPr>
        <w:t xml:space="preserve"> дозволяє активізувати внутрішні резерви </w:t>
      </w:r>
      <w:proofErr w:type="spellStart"/>
      <w:r w:rsidRPr="00B55E74">
        <w:rPr>
          <w:sz w:val="28"/>
        </w:rPr>
        <w:t>підлітка</w:t>
      </w:r>
      <w:proofErr w:type="spellEnd"/>
      <w:r w:rsidRPr="00B55E74">
        <w:rPr>
          <w:sz w:val="28"/>
        </w:rPr>
        <w:t xml:space="preserve"> та залучити сімейно-соціальні мережі.</w:t>
      </w:r>
    </w:p>
    <w:p w14:paraId="3C0A67F3" w14:textId="77777777" w:rsidR="00782420" w:rsidRPr="00B55E74" w:rsidRDefault="00782420" w:rsidP="00782420">
      <w:pPr>
        <w:spacing w:line="360" w:lineRule="auto"/>
        <w:ind w:firstLine="709"/>
        <w:jc w:val="both"/>
        <w:rPr>
          <w:sz w:val="28"/>
        </w:rPr>
      </w:pPr>
      <w:r w:rsidRPr="00B55E74">
        <w:rPr>
          <w:sz w:val="28"/>
        </w:rPr>
        <w:t xml:space="preserve">Поєднання цих трьох підходів складає основу гібридної моделі, запропонованої в нашій програмі, яка враховує як </w:t>
      </w:r>
      <w:proofErr w:type="spellStart"/>
      <w:r w:rsidRPr="00B55E74">
        <w:rPr>
          <w:sz w:val="28"/>
        </w:rPr>
        <w:t>когнітивно</w:t>
      </w:r>
      <w:proofErr w:type="spellEnd"/>
      <w:r w:rsidRPr="00B55E74">
        <w:rPr>
          <w:sz w:val="28"/>
        </w:rPr>
        <w:t>-поведінковий модуль (CBT), так і системну підтримку на рівні школи-громади (MHPSS), а також розвиток стійкості (</w:t>
      </w:r>
      <w:proofErr w:type="spellStart"/>
      <w:r w:rsidRPr="00B55E74">
        <w:rPr>
          <w:sz w:val="28"/>
        </w:rPr>
        <w:t>резильєнтності</w:t>
      </w:r>
      <w:proofErr w:type="spellEnd"/>
      <w:r w:rsidRPr="00B55E74">
        <w:rPr>
          <w:sz w:val="28"/>
        </w:rPr>
        <w:t>). Для кращого розуміння представлено Таблицю 3.</w:t>
      </w:r>
      <w:r>
        <w:rPr>
          <w:sz w:val="28"/>
        </w:rPr>
        <w:t>3</w:t>
      </w:r>
      <w:r w:rsidRPr="00B55E74">
        <w:rPr>
          <w:sz w:val="28"/>
        </w:rPr>
        <w:t>, де наведено порівняльний аналіз згаданих підходів.</w:t>
      </w:r>
    </w:p>
    <w:p w14:paraId="7642A00E" w14:textId="77777777" w:rsidR="00782420" w:rsidRDefault="00782420" w:rsidP="00782420">
      <w:pPr>
        <w:rPr>
          <w:i/>
          <w:sz w:val="28"/>
        </w:rPr>
      </w:pPr>
      <w:r>
        <w:rPr>
          <w:i/>
          <w:sz w:val="28"/>
        </w:rPr>
        <w:br w:type="page"/>
      </w:r>
    </w:p>
    <w:p w14:paraId="75031D90" w14:textId="77777777" w:rsidR="00782420" w:rsidRPr="00A777EF" w:rsidRDefault="00782420" w:rsidP="00782420">
      <w:pPr>
        <w:spacing w:line="360" w:lineRule="auto"/>
        <w:ind w:firstLine="709"/>
        <w:jc w:val="right"/>
        <w:rPr>
          <w:i/>
          <w:sz w:val="28"/>
        </w:rPr>
      </w:pPr>
      <w:r w:rsidRPr="00A777EF">
        <w:rPr>
          <w:i/>
          <w:sz w:val="28"/>
        </w:rPr>
        <w:lastRenderedPageBreak/>
        <w:t>Таблиця 3.</w:t>
      </w:r>
      <w:r w:rsidRPr="00A777EF">
        <w:rPr>
          <w:i/>
          <w:sz w:val="28"/>
          <w:lang w:val="ru-RU"/>
        </w:rPr>
        <w:t>3</w:t>
      </w:r>
      <w:r w:rsidRPr="00A777EF">
        <w:rPr>
          <w:i/>
          <w:sz w:val="28"/>
        </w:rPr>
        <w:t xml:space="preserve">. </w:t>
      </w:r>
    </w:p>
    <w:p w14:paraId="13920D7C" w14:textId="77777777" w:rsidR="00782420" w:rsidRPr="00A777EF" w:rsidRDefault="00782420" w:rsidP="00782420">
      <w:pPr>
        <w:spacing w:line="360" w:lineRule="auto"/>
        <w:ind w:firstLine="709"/>
        <w:jc w:val="center"/>
        <w:rPr>
          <w:b/>
          <w:sz w:val="28"/>
        </w:rPr>
      </w:pPr>
      <w:r w:rsidRPr="00A777EF">
        <w:rPr>
          <w:b/>
          <w:sz w:val="28"/>
        </w:rPr>
        <w:t>Порівняльний аналіз теоретичних підходів</w:t>
      </w:r>
    </w:p>
    <w:tbl>
      <w:tblPr>
        <w:tblStyle w:val="af6"/>
        <w:tblW w:w="0" w:type="auto"/>
        <w:tblLook w:val="04A0" w:firstRow="1" w:lastRow="0" w:firstColumn="1" w:lastColumn="0" w:noHBand="0" w:noVBand="1"/>
      </w:tblPr>
      <w:tblGrid>
        <w:gridCol w:w="1993"/>
        <w:gridCol w:w="3528"/>
        <w:gridCol w:w="1832"/>
        <w:gridCol w:w="2507"/>
      </w:tblGrid>
      <w:tr w:rsidR="00782420" w:rsidRPr="00A777EF" w14:paraId="5E2E0178" w14:textId="77777777" w:rsidTr="00CE68DB">
        <w:tc>
          <w:tcPr>
            <w:tcW w:w="0" w:type="auto"/>
            <w:hideMark/>
          </w:tcPr>
          <w:p w14:paraId="651BFE60" w14:textId="77777777" w:rsidR="00782420" w:rsidRPr="00A777EF" w:rsidRDefault="00782420" w:rsidP="00CE68DB">
            <w:pPr>
              <w:jc w:val="center"/>
              <w:rPr>
                <w:rFonts w:ascii="Times New Roman" w:eastAsia="Times New Roman" w:hAnsi="Times New Roman" w:cs="Times New Roman"/>
                <w:bCs/>
                <w:sz w:val="28"/>
                <w:lang w:eastAsia="uk-UA"/>
              </w:rPr>
            </w:pPr>
            <w:r w:rsidRPr="00A777EF">
              <w:rPr>
                <w:rFonts w:ascii="Times New Roman" w:eastAsia="Times New Roman" w:hAnsi="Times New Roman" w:cs="Times New Roman"/>
                <w:bCs/>
                <w:sz w:val="28"/>
                <w:lang w:eastAsia="uk-UA"/>
              </w:rPr>
              <w:t>Підхід</w:t>
            </w:r>
          </w:p>
        </w:tc>
        <w:tc>
          <w:tcPr>
            <w:tcW w:w="0" w:type="auto"/>
            <w:hideMark/>
          </w:tcPr>
          <w:p w14:paraId="7DFA88C8" w14:textId="77777777" w:rsidR="00782420" w:rsidRPr="00A777EF" w:rsidRDefault="00782420" w:rsidP="00CE68DB">
            <w:pPr>
              <w:jc w:val="center"/>
              <w:rPr>
                <w:rFonts w:ascii="Times New Roman" w:eastAsia="Times New Roman" w:hAnsi="Times New Roman" w:cs="Times New Roman"/>
                <w:bCs/>
                <w:sz w:val="28"/>
                <w:lang w:eastAsia="uk-UA"/>
              </w:rPr>
            </w:pPr>
            <w:r w:rsidRPr="00A777EF">
              <w:rPr>
                <w:rFonts w:ascii="Times New Roman" w:eastAsia="Times New Roman" w:hAnsi="Times New Roman" w:cs="Times New Roman"/>
                <w:bCs/>
                <w:sz w:val="28"/>
                <w:lang w:eastAsia="uk-UA"/>
              </w:rPr>
              <w:t>Фокус</w:t>
            </w:r>
          </w:p>
        </w:tc>
        <w:tc>
          <w:tcPr>
            <w:tcW w:w="0" w:type="auto"/>
            <w:hideMark/>
          </w:tcPr>
          <w:p w14:paraId="0F5E4DAE" w14:textId="77777777" w:rsidR="00782420" w:rsidRPr="00A777EF" w:rsidRDefault="00782420" w:rsidP="00CE68DB">
            <w:pPr>
              <w:jc w:val="center"/>
              <w:rPr>
                <w:rFonts w:ascii="Times New Roman" w:eastAsia="Times New Roman" w:hAnsi="Times New Roman" w:cs="Times New Roman"/>
                <w:bCs/>
                <w:sz w:val="28"/>
                <w:lang w:eastAsia="uk-UA"/>
              </w:rPr>
            </w:pPr>
            <w:r w:rsidRPr="00A777EF">
              <w:rPr>
                <w:rFonts w:ascii="Times New Roman" w:eastAsia="Times New Roman" w:hAnsi="Times New Roman" w:cs="Times New Roman"/>
                <w:bCs/>
                <w:sz w:val="28"/>
                <w:lang w:eastAsia="uk-UA"/>
              </w:rPr>
              <w:t>Цільова група</w:t>
            </w:r>
          </w:p>
        </w:tc>
        <w:tc>
          <w:tcPr>
            <w:tcW w:w="0" w:type="auto"/>
            <w:hideMark/>
          </w:tcPr>
          <w:p w14:paraId="2FD6CAC7" w14:textId="77777777" w:rsidR="00782420" w:rsidRPr="00A777EF" w:rsidRDefault="00782420" w:rsidP="00CE68DB">
            <w:pPr>
              <w:jc w:val="center"/>
              <w:rPr>
                <w:rFonts w:ascii="Times New Roman" w:eastAsia="Times New Roman" w:hAnsi="Times New Roman" w:cs="Times New Roman"/>
                <w:bCs/>
                <w:sz w:val="28"/>
                <w:lang w:eastAsia="uk-UA"/>
              </w:rPr>
            </w:pPr>
            <w:r w:rsidRPr="00A777EF">
              <w:rPr>
                <w:rFonts w:ascii="Times New Roman" w:eastAsia="Times New Roman" w:hAnsi="Times New Roman" w:cs="Times New Roman"/>
                <w:bCs/>
                <w:sz w:val="28"/>
                <w:lang w:eastAsia="uk-UA"/>
              </w:rPr>
              <w:t>Основні механізми впливу</w:t>
            </w:r>
          </w:p>
        </w:tc>
      </w:tr>
      <w:tr w:rsidR="00782420" w:rsidRPr="00A777EF" w14:paraId="51F9D74B" w14:textId="77777777" w:rsidTr="00CE68DB">
        <w:tc>
          <w:tcPr>
            <w:tcW w:w="0" w:type="auto"/>
            <w:hideMark/>
          </w:tcPr>
          <w:p w14:paraId="25FB35E2" w14:textId="77777777" w:rsidR="00782420" w:rsidRPr="00A777EF" w:rsidRDefault="00782420" w:rsidP="00CE68DB">
            <w:pPr>
              <w:rPr>
                <w:rFonts w:ascii="Times New Roman" w:eastAsia="Times New Roman" w:hAnsi="Times New Roman" w:cs="Times New Roman"/>
                <w:sz w:val="28"/>
                <w:lang w:eastAsia="uk-UA"/>
              </w:rPr>
            </w:pPr>
            <w:proofErr w:type="spellStart"/>
            <w:r w:rsidRPr="00A777EF">
              <w:rPr>
                <w:rFonts w:ascii="Times New Roman" w:eastAsia="Times New Roman" w:hAnsi="Times New Roman" w:cs="Times New Roman"/>
                <w:sz w:val="28"/>
                <w:lang w:eastAsia="uk-UA"/>
              </w:rPr>
              <w:t>Когнітивно</w:t>
            </w:r>
            <w:proofErr w:type="spellEnd"/>
            <w:r w:rsidRPr="00A777EF">
              <w:rPr>
                <w:rFonts w:ascii="Times New Roman" w:eastAsia="Times New Roman" w:hAnsi="Times New Roman" w:cs="Times New Roman"/>
                <w:sz w:val="28"/>
                <w:lang w:eastAsia="uk-UA"/>
              </w:rPr>
              <w:t>-поведінкова терапія (CBT)</w:t>
            </w:r>
          </w:p>
        </w:tc>
        <w:tc>
          <w:tcPr>
            <w:tcW w:w="0" w:type="auto"/>
            <w:hideMark/>
          </w:tcPr>
          <w:p w14:paraId="314ED80C" w14:textId="77777777" w:rsidR="00782420" w:rsidRPr="00A777EF" w:rsidRDefault="00782420" w:rsidP="00CE68DB">
            <w:pPr>
              <w:rPr>
                <w:rFonts w:ascii="Times New Roman" w:eastAsia="Times New Roman" w:hAnsi="Times New Roman" w:cs="Times New Roman"/>
                <w:sz w:val="28"/>
                <w:lang w:eastAsia="uk-UA"/>
              </w:rPr>
            </w:pPr>
            <w:r w:rsidRPr="00A777EF">
              <w:rPr>
                <w:rFonts w:ascii="Times New Roman" w:eastAsia="Times New Roman" w:hAnsi="Times New Roman" w:cs="Times New Roman"/>
                <w:sz w:val="28"/>
                <w:lang w:eastAsia="uk-UA"/>
              </w:rPr>
              <w:t>Модифікація мислення, поведінки, емоцій</w:t>
            </w:r>
          </w:p>
        </w:tc>
        <w:tc>
          <w:tcPr>
            <w:tcW w:w="0" w:type="auto"/>
            <w:hideMark/>
          </w:tcPr>
          <w:p w14:paraId="38C31FFF" w14:textId="77777777" w:rsidR="00782420" w:rsidRPr="00A777EF" w:rsidRDefault="00782420" w:rsidP="00CE68DB">
            <w:pPr>
              <w:rPr>
                <w:rFonts w:ascii="Times New Roman" w:eastAsia="Times New Roman" w:hAnsi="Times New Roman" w:cs="Times New Roman"/>
                <w:sz w:val="28"/>
                <w:lang w:eastAsia="uk-UA"/>
              </w:rPr>
            </w:pPr>
            <w:r w:rsidRPr="00A777EF">
              <w:rPr>
                <w:rFonts w:ascii="Times New Roman" w:eastAsia="Times New Roman" w:hAnsi="Times New Roman" w:cs="Times New Roman"/>
                <w:sz w:val="28"/>
                <w:lang w:eastAsia="uk-UA"/>
              </w:rPr>
              <w:t>Індивідуальна чи мала група підлітків</w:t>
            </w:r>
          </w:p>
        </w:tc>
        <w:tc>
          <w:tcPr>
            <w:tcW w:w="0" w:type="auto"/>
            <w:hideMark/>
          </w:tcPr>
          <w:p w14:paraId="30AF5919" w14:textId="77777777" w:rsidR="00782420" w:rsidRPr="00A777EF" w:rsidRDefault="00782420" w:rsidP="00CE68DB">
            <w:pPr>
              <w:rPr>
                <w:rFonts w:ascii="Times New Roman" w:eastAsia="Times New Roman" w:hAnsi="Times New Roman" w:cs="Times New Roman"/>
                <w:sz w:val="28"/>
                <w:lang w:eastAsia="uk-UA"/>
              </w:rPr>
            </w:pPr>
            <w:r w:rsidRPr="00A777EF">
              <w:rPr>
                <w:rFonts w:ascii="Times New Roman" w:eastAsia="Times New Roman" w:hAnsi="Times New Roman" w:cs="Times New Roman"/>
                <w:sz w:val="28"/>
                <w:lang w:eastAsia="uk-UA"/>
              </w:rPr>
              <w:t>Перепрограмування автоматичних думок, робота з поведінкою, навички саморегуляції</w:t>
            </w:r>
          </w:p>
        </w:tc>
      </w:tr>
      <w:tr w:rsidR="00782420" w:rsidRPr="00A777EF" w14:paraId="748204C8" w14:textId="77777777" w:rsidTr="00CE68DB">
        <w:tc>
          <w:tcPr>
            <w:tcW w:w="0" w:type="auto"/>
            <w:hideMark/>
          </w:tcPr>
          <w:p w14:paraId="78C52F76" w14:textId="77777777" w:rsidR="00782420" w:rsidRPr="00A777EF" w:rsidRDefault="00782420" w:rsidP="00CE68DB">
            <w:pPr>
              <w:rPr>
                <w:rFonts w:ascii="Times New Roman" w:eastAsia="Times New Roman" w:hAnsi="Times New Roman" w:cs="Times New Roman"/>
                <w:sz w:val="28"/>
                <w:lang w:eastAsia="uk-UA"/>
              </w:rPr>
            </w:pPr>
            <w:proofErr w:type="spellStart"/>
            <w:r w:rsidRPr="00A777EF">
              <w:rPr>
                <w:rFonts w:ascii="Times New Roman" w:eastAsia="Times New Roman" w:hAnsi="Times New Roman" w:cs="Times New Roman"/>
                <w:sz w:val="28"/>
                <w:lang w:eastAsia="uk-UA"/>
              </w:rPr>
              <w:t>Мульти-рівнева</w:t>
            </w:r>
            <w:proofErr w:type="spellEnd"/>
            <w:r w:rsidRPr="00A777EF">
              <w:rPr>
                <w:rFonts w:ascii="Times New Roman" w:eastAsia="Times New Roman" w:hAnsi="Times New Roman" w:cs="Times New Roman"/>
                <w:sz w:val="28"/>
                <w:lang w:eastAsia="uk-UA"/>
              </w:rPr>
              <w:t xml:space="preserve"> психосоціальна підтримка (MHPSS)</w:t>
            </w:r>
          </w:p>
        </w:tc>
        <w:tc>
          <w:tcPr>
            <w:tcW w:w="0" w:type="auto"/>
            <w:hideMark/>
          </w:tcPr>
          <w:p w14:paraId="3FBAAC31" w14:textId="77777777" w:rsidR="00782420" w:rsidRPr="00A777EF" w:rsidRDefault="00782420" w:rsidP="00CE68DB">
            <w:pPr>
              <w:rPr>
                <w:rFonts w:ascii="Times New Roman" w:eastAsia="Times New Roman" w:hAnsi="Times New Roman" w:cs="Times New Roman"/>
                <w:sz w:val="28"/>
                <w:lang w:eastAsia="uk-UA"/>
              </w:rPr>
            </w:pPr>
            <w:r w:rsidRPr="00A777EF">
              <w:rPr>
                <w:rFonts w:ascii="Times New Roman" w:eastAsia="Times New Roman" w:hAnsi="Times New Roman" w:cs="Times New Roman"/>
                <w:sz w:val="28"/>
                <w:lang w:eastAsia="uk-UA"/>
              </w:rPr>
              <w:t>Шкільне/сімейне/громадське середовище</w:t>
            </w:r>
          </w:p>
        </w:tc>
        <w:tc>
          <w:tcPr>
            <w:tcW w:w="0" w:type="auto"/>
            <w:hideMark/>
          </w:tcPr>
          <w:p w14:paraId="776CA40C" w14:textId="77777777" w:rsidR="00782420" w:rsidRPr="00A777EF" w:rsidRDefault="00782420" w:rsidP="00CE68DB">
            <w:pPr>
              <w:rPr>
                <w:rFonts w:ascii="Times New Roman" w:eastAsia="Times New Roman" w:hAnsi="Times New Roman" w:cs="Times New Roman"/>
                <w:sz w:val="28"/>
                <w:lang w:eastAsia="uk-UA"/>
              </w:rPr>
            </w:pPr>
            <w:r w:rsidRPr="00A777EF">
              <w:rPr>
                <w:rFonts w:ascii="Times New Roman" w:eastAsia="Times New Roman" w:hAnsi="Times New Roman" w:cs="Times New Roman"/>
                <w:sz w:val="28"/>
                <w:lang w:eastAsia="uk-UA"/>
              </w:rPr>
              <w:t>Підлітки + сім’я + школа + соціальні служби</w:t>
            </w:r>
          </w:p>
        </w:tc>
        <w:tc>
          <w:tcPr>
            <w:tcW w:w="0" w:type="auto"/>
            <w:hideMark/>
          </w:tcPr>
          <w:p w14:paraId="1DDE4ECE" w14:textId="77777777" w:rsidR="00782420" w:rsidRPr="00A777EF" w:rsidRDefault="00782420" w:rsidP="00CE68DB">
            <w:pPr>
              <w:rPr>
                <w:rFonts w:ascii="Times New Roman" w:eastAsia="Times New Roman" w:hAnsi="Times New Roman" w:cs="Times New Roman"/>
                <w:sz w:val="28"/>
                <w:lang w:eastAsia="uk-UA"/>
              </w:rPr>
            </w:pPr>
            <w:r w:rsidRPr="00A777EF">
              <w:rPr>
                <w:rFonts w:ascii="Times New Roman" w:eastAsia="Times New Roman" w:hAnsi="Times New Roman" w:cs="Times New Roman"/>
                <w:sz w:val="28"/>
                <w:lang w:eastAsia="uk-UA"/>
              </w:rPr>
              <w:t>Система втручання: консультація → група → мережі ресурсів</w:t>
            </w:r>
          </w:p>
        </w:tc>
      </w:tr>
      <w:tr w:rsidR="00782420" w:rsidRPr="00A777EF" w14:paraId="54FEB7EB" w14:textId="77777777" w:rsidTr="00CE68DB">
        <w:tc>
          <w:tcPr>
            <w:tcW w:w="0" w:type="auto"/>
            <w:hideMark/>
          </w:tcPr>
          <w:p w14:paraId="3AFE6597" w14:textId="77777777" w:rsidR="00782420" w:rsidRPr="00A777EF" w:rsidRDefault="00782420" w:rsidP="00CE68DB">
            <w:pPr>
              <w:rPr>
                <w:rFonts w:ascii="Times New Roman" w:eastAsia="Times New Roman" w:hAnsi="Times New Roman" w:cs="Times New Roman"/>
                <w:sz w:val="28"/>
                <w:lang w:eastAsia="uk-UA"/>
              </w:rPr>
            </w:pPr>
            <w:proofErr w:type="spellStart"/>
            <w:r w:rsidRPr="00A777EF">
              <w:rPr>
                <w:rFonts w:ascii="Times New Roman" w:eastAsia="Times New Roman" w:hAnsi="Times New Roman" w:cs="Times New Roman"/>
                <w:sz w:val="28"/>
                <w:lang w:eastAsia="uk-UA"/>
              </w:rPr>
              <w:t>Резильєнтність</w:t>
            </w:r>
            <w:proofErr w:type="spellEnd"/>
          </w:p>
        </w:tc>
        <w:tc>
          <w:tcPr>
            <w:tcW w:w="0" w:type="auto"/>
            <w:hideMark/>
          </w:tcPr>
          <w:p w14:paraId="4C8C324A" w14:textId="77777777" w:rsidR="00782420" w:rsidRPr="00A777EF" w:rsidRDefault="00782420" w:rsidP="00CE68DB">
            <w:pPr>
              <w:rPr>
                <w:rFonts w:ascii="Times New Roman" w:eastAsia="Times New Roman" w:hAnsi="Times New Roman" w:cs="Times New Roman"/>
                <w:sz w:val="28"/>
                <w:lang w:eastAsia="uk-UA"/>
              </w:rPr>
            </w:pPr>
            <w:r w:rsidRPr="00A777EF">
              <w:rPr>
                <w:rFonts w:ascii="Times New Roman" w:eastAsia="Times New Roman" w:hAnsi="Times New Roman" w:cs="Times New Roman"/>
                <w:sz w:val="28"/>
                <w:lang w:eastAsia="uk-UA"/>
              </w:rPr>
              <w:t>Розвиток ресурсів, адаптації, соціального капіталу</w:t>
            </w:r>
          </w:p>
        </w:tc>
        <w:tc>
          <w:tcPr>
            <w:tcW w:w="0" w:type="auto"/>
            <w:hideMark/>
          </w:tcPr>
          <w:p w14:paraId="397211F5" w14:textId="77777777" w:rsidR="00782420" w:rsidRPr="00A777EF" w:rsidRDefault="00782420" w:rsidP="00CE68DB">
            <w:pPr>
              <w:rPr>
                <w:rFonts w:ascii="Times New Roman" w:eastAsia="Times New Roman" w:hAnsi="Times New Roman" w:cs="Times New Roman"/>
                <w:sz w:val="28"/>
                <w:lang w:eastAsia="uk-UA"/>
              </w:rPr>
            </w:pPr>
            <w:r w:rsidRPr="00A777EF">
              <w:rPr>
                <w:rFonts w:ascii="Times New Roman" w:eastAsia="Times New Roman" w:hAnsi="Times New Roman" w:cs="Times New Roman"/>
                <w:sz w:val="28"/>
                <w:lang w:eastAsia="uk-UA"/>
              </w:rPr>
              <w:t>Підлітки, які зазнали стресу/втрати</w:t>
            </w:r>
          </w:p>
        </w:tc>
        <w:tc>
          <w:tcPr>
            <w:tcW w:w="0" w:type="auto"/>
            <w:hideMark/>
          </w:tcPr>
          <w:p w14:paraId="6827AC02" w14:textId="77777777" w:rsidR="00782420" w:rsidRPr="00A777EF" w:rsidRDefault="00782420" w:rsidP="00CE68DB">
            <w:pPr>
              <w:rPr>
                <w:rFonts w:ascii="Times New Roman" w:eastAsia="Times New Roman" w:hAnsi="Times New Roman" w:cs="Times New Roman"/>
                <w:sz w:val="28"/>
                <w:lang w:eastAsia="uk-UA"/>
              </w:rPr>
            </w:pPr>
            <w:r w:rsidRPr="00A777EF">
              <w:rPr>
                <w:rFonts w:ascii="Times New Roman" w:eastAsia="Times New Roman" w:hAnsi="Times New Roman" w:cs="Times New Roman"/>
                <w:sz w:val="28"/>
                <w:lang w:eastAsia="uk-UA"/>
              </w:rPr>
              <w:t xml:space="preserve">Формування сил, внутрішніх ресурсів, підтримка соціальних </w:t>
            </w:r>
            <w:proofErr w:type="spellStart"/>
            <w:r w:rsidRPr="00A777EF">
              <w:rPr>
                <w:rFonts w:ascii="Times New Roman" w:eastAsia="Times New Roman" w:hAnsi="Times New Roman" w:cs="Times New Roman"/>
                <w:sz w:val="28"/>
                <w:lang w:eastAsia="uk-UA"/>
              </w:rPr>
              <w:t>зв’язків</w:t>
            </w:r>
            <w:proofErr w:type="spellEnd"/>
          </w:p>
        </w:tc>
      </w:tr>
    </w:tbl>
    <w:p w14:paraId="4AE2A17D" w14:textId="77777777" w:rsidR="00782420" w:rsidRDefault="00782420" w:rsidP="00782420">
      <w:pPr>
        <w:spacing w:line="360" w:lineRule="auto"/>
        <w:ind w:firstLine="709"/>
        <w:jc w:val="both"/>
        <w:rPr>
          <w:sz w:val="28"/>
          <w:lang w:eastAsia="uk-UA"/>
        </w:rPr>
      </w:pPr>
    </w:p>
    <w:p w14:paraId="735A208F" w14:textId="77777777" w:rsidR="00782420" w:rsidRPr="00B55E74" w:rsidRDefault="00782420" w:rsidP="00782420">
      <w:pPr>
        <w:spacing w:line="360" w:lineRule="auto"/>
        <w:ind w:firstLine="709"/>
        <w:jc w:val="both"/>
        <w:rPr>
          <w:sz w:val="28"/>
          <w:lang w:eastAsia="uk-UA"/>
        </w:rPr>
      </w:pPr>
      <w:r w:rsidRPr="00B55E74">
        <w:rPr>
          <w:sz w:val="28"/>
          <w:lang w:eastAsia="uk-UA"/>
        </w:rPr>
        <w:t>Таким чином, теоретична основа має такі ключові положення:</w:t>
      </w:r>
    </w:p>
    <w:p w14:paraId="639FFA38" w14:textId="77777777" w:rsidR="00782420" w:rsidRPr="00B55E74" w:rsidRDefault="00782420" w:rsidP="00782420">
      <w:pPr>
        <w:numPr>
          <w:ilvl w:val="0"/>
          <w:numId w:val="28"/>
        </w:numPr>
        <w:spacing w:line="360" w:lineRule="auto"/>
        <w:ind w:left="0" w:firstLine="709"/>
        <w:jc w:val="both"/>
        <w:rPr>
          <w:sz w:val="28"/>
          <w:lang w:eastAsia="uk-UA"/>
        </w:rPr>
      </w:pPr>
      <w:r w:rsidRPr="00B55E74">
        <w:rPr>
          <w:sz w:val="28"/>
          <w:lang w:eastAsia="uk-UA"/>
        </w:rPr>
        <w:t xml:space="preserve">Компонент CBT забезпечує зміну </w:t>
      </w:r>
      <w:proofErr w:type="spellStart"/>
      <w:r w:rsidRPr="00B55E74">
        <w:rPr>
          <w:sz w:val="28"/>
          <w:lang w:eastAsia="uk-UA"/>
        </w:rPr>
        <w:t>когнітивно</w:t>
      </w:r>
      <w:proofErr w:type="spellEnd"/>
      <w:r w:rsidRPr="00B55E74">
        <w:rPr>
          <w:sz w:val="28"/>
          <w:lang w:eastAsia="uk-UA"/>
        </w:rPr>
        <w:t xml:space="preserve">-поведінкових </w:t>
      </w:r>
      <w:proofErr w:type="spellStart"/>
      <w:r w:rsidRPr="00B55E74">
        <w:rPr>
          <w:sz w:val="28"/>
          <w:lang w:eastAsia="uk-UA"/>
        </w:rPr>
        <w:t>патернів</w:t>
      </w:r>
      <w:proofErr w:type="spellEnd"/>
      <w:r w:rsidRPr="00B55E74">
        <w:rPr>
          <w:sz w:val="28"/>
          <w:lang w:eastAsia="uk-UA"/>
        </w:rPr>
        <w:t xml:space="preserve">, що актуально для підлітків із неповними сім’ями, у яких існують </w:t>
      </w:r>
      <w:proofErr w:type="spellStart"/>
      <w:r w:rsidRPr="00B55E74">
        <w:rPr>
          <w:sz w:val="28"/>
          <w:lang w:eastAsia="uk-UA"/>
        </w:rPr>
        <w:t>мисленнєві</w:t>
      </w:r>
      <w:proofErr w:type="spellEnd"/>
      <w:r w:rsidRPr="00B55E74">
        <w:rPr>
          <w:sz w:val="28"/>
          <w:lang w:eastAsia="uk-UA"/>
        </w:rPr>
        <w:t xml:space="preserve"> схеми «я неповноцінний/я винен в…/нікому не довіряю».</w:t>
      </w:r>
    </w:p>
    <w:p w14:paraId="0B4F2252" w14:textId="77777777" w:rsidR="00782420" w:rsidRPr="00B55E74" w:rsidRDefault="00782420" w:rsidP="00782420">
      <w:pPr>
        <w:numPr>
          <w:ilvl w:val="0"/>
          <w:numId w:val="28"/>
        </w:numPr>
        <w:spacing w:line="360" w:lineRule="auto"/>
        <w:ind w:left="0" w:firstLine="709"/>
        <w:jc w:val="both"/>
        <w:rPr>
          <w:sz w:val="28"/>
          <w:lang w:eastAsia="uk-UA"/>
        </w:rPr>
      </w:pPr>
      <w:r w:rsidRPr="00B55E74">
        <w:rPr>
          <w:sz w:val="28"/>
          <w:lang w:eastAsia="uk-UA"/>
        </w:rPr>
        <w:t xml:space="preserve">MHPSS додає </w:t>
      </w:r>
      <w:proofErr w:type="spellStart"/>
      <w:r w:rsidRPr="00B55E74">
        <w:rPr>
          <w:sz w:val="28"/>
          <w:lang w:eastAsia="uk-UA"/>
        </w:rPr>
        <w:t>мультирівневу</w:t>
      </w:r>
      <w:proofErr w:type="spellEnd"/>
      <w:r w:rsidRPr="00B55E74">
        <w:rPr>
          <w:sz w:val="28"/>
          <w:lang w:eastAsia="uk-UA"/>
        </w:rPr>
        <w:t xml:space="preserve"> підтримку, охоплюючи сім’ю, школу, громаду – що є особливо важливим в умовах соціальної дезадаптації та втрат, які пережили підлітки під час/після війни.</w:t>
      </w:r>
    </w:p>
    <w:p w14:paraId="75E44D72" w14:textId="77777777" w:rsidR="00782420" w:rsidRPr="00B55E74" w:rsidRDefault="00782420" w:rsidP="00782420">
      <w:pPr>
        <w:numPr>
          <w:ilvl w:val="0"/>
          <w:numId w:val="28"/>
        </w:numPr>
        <w:spacing w:line="360" w:lineRule="auto"/>
        <w:ind w:left="0" w:firstLine="709"/>
        <w:jc w:val="both"/>
        <w:rPr>
          <w:sz w:val="28"/>
          <w:lang w:eastAsia="uk-UA"/>
        </w:rPr>
      </w:pPr>
      <w:r w:rsidRPr="00B55E74">
        <w:rPr>
          <w:sz w:val="28"/>
          <w:lang w:eastAsia="uk-UA"/>
        </w:rPr>
        <w:t xml:space="preserve">Розвиток </w:t>
      </w:r>
      <w:proofErr w:type="spellStart"/>
      <w:r w:rsidRPr="00B55E74">
        <w:rPr>
          <w:sz w:val="28"/>
          <w:lang w:eastAsia="uk-UA"/>
        </w:rPr>
        <w:t>резильєнтності</w:t>
      </w:r>
      <w:proofErr w:type="spellEnd"/>
      <w:r w:rsidRPr="00B55E74">
        <w:rPr>
          <w:sz w:val="28"/>
          <w:lang w:eastAsia="uk-UA"/>
        </w:rPr>
        <w:t xml:space="preserve"> виступає як ресурс-орієнтований компонент: акцент на внутрішніх і зовнішніх ресурсах </w:t>
      </w:r>
      <w:proofErr w:type="spellStart"/>
      <w:r w:rsidRPr="00B55E74">
        <w:rPr>
          <w:sz w:val="28"/>
          <w:lang w:eastAsia="uk-UA"/>
        </w:rPr>
        <w:t>підлітка</w:t>
      </w:r>
      <w:proofErr w:type="spellEnd"/>
      <w:r w:rsidRPr="00B55E74">
        <w:rPr>
          <w:sz w:val="28"/>
          <w:lang w:eastAsia="uk-UA"/>
        </w:rPr>
        <w:t>, на активізації соціальних мереж, які можуть компенсувати нестачу сімейної підтримки.</w:t>
      </w:r>
    </w:p>
    <w:p w14:paraId="527C0E51" w14:textId="77777777" w:rsidR="00782420" w:rsidRPr="00B55E74" w:rsidRDefault="00782420" w:rsidP="00782420">
      <w:pPr>
        <w:numPr>
          <w:ilvl w:val="0"/>
          <w:numId w:val="28"/>
        </w:numPr>
        <w:spacing w:line="360" w:lineRule="auto"/>
        <w:ind w:left="0" w:firstLine="709"/>
        <w:jc w:val="both"/>
        <w:rPr>
          <w:sz w:val="28"/>
          <w:lang w:eastAsia="uk-UA"/>
        </w:rPr>
      </w:pPr>
      <w:r w:rsidRPr="00B55E74">
        <w:rPr>
          <w:sz w:val="28"/>
          <w:lang w:eastAsia="uk-UA"/>
        </w:rPr>
        <w:t xml:space="preserve">Загальний інтегрований підхід враховує взаємодію компонентів: успіх CBT посилюється через систему MHPSS, а розвиток </w:t>
      </w:r>
      <w:proofErr w:type="spellStart"/>
      <w:r w:rsidRPr="00B55E74">
        <w:rPr>
          <w:sz w:val="28"/>
          <w:lang w:eastAsia="uk-UA"/>
        </w:rPr>
        <w:t>резильєнтності</w:t>
      </w:r>
      <w:proofErr w:type="spellEnd"/>
      <w:r w:rsidRPr="00B55E74">
        <w:rPr>
          <w:sz w:val="28"/>
          <w:lang w:eastAsia="uk-UA"/>
        </w:rPr>
        <w:t xml:space="preserve"> підсилює ефект обох – створюється синергетичний ефект.</w:t>
      </w:r>
    </w:p>
    <w:p w14:paraId="7C3E15A9" w14:textId="77777777" w:rsidR="00782420" w:rsidRPr="00B55E74" w:rsidRDefault="00782420" w:rsidP="00782420">
      <w:pPr>
        <w:numPr>
          <w:ilvl w:val="0"/>
          <w:numId w:val="28"/>
        </w:numPr>
        <w:spacing w:line="360" w:lineRule="auto"/>
        <w:ind w:left="0" w:firstLine="709"/>
        <w:jc w:val="both"/>
        <w:rPr>
          <w:sz w:val="28"/>
          <w:lang w:eastAsia="uk-UA"/>
        </w:rPr>
      </w:pPr>
      <w:r w:rsidRPr="00B55E74">
        <w:rPr>
          <w:sz w:val="28"/>
          <w:lang w:eastAsia="uk-UA"/>
        </w:rPr>
        <w:t xml:space="preserve">Враховуючи український контекст, особлива увага приділяється чинникам: досвіду втрат (в </w:t>
      </w:r>
      <w:proofErr w:type="spellStart"/>
      <w:r w:rsidRPr="00B55E74">
        <w:rPr>
          <w:sz w:val="28"/>
          <w:lang w:eastAsia="uk-UA"/>
        </w:rPr>
        <w:t>т.ч</w:t>
      </w:r>
      <w:proofErr w:type="spellEnd"/>
      <w:r w:rsidRPr="00B55E74">
        <w:rPr>
          <w:sz w:val="28"/>
          <w:lang w:eastAsia="uk-UA"/>
        </w:rPr>
        <w:t xml:space="preserve">. батька або матері), внутрішньо переміщеним </w:t>
      </w:r>
      <w:r w:rsidRPr="00B55E74">
        <w:rPr>
          <w:sz w:val="28"/>
          <w:lang w:eastAsia="uk-UA"/>
        </w:rPr>
        <w:lastRenderedPageBreak/>
        <w:t xml:space="preserve">особам, економічній нестабільності, порушеному навчальному процесу – тому модель має бути адаптивною, культурно-чутливою та </w:t>
      </w:r>
      <w:proofErr w:type="spellStart"/>
      <w:r w:rsidRPr="00B55E74">
        <w:rPr>
          <w:sz w:val="28"/>
          <w:lang w:eastAsia="uk-UA"/>
        </w:rPr>
        <w:t>ресурсно</w:t>
      </w:r>
      <w:proofErr w:type="spellEnd"/>
      <w:r w:rsidRPr="00B55E74">
        <w:rPr>
          <w:sz w:val="28"/>
          <w:lang w:eastAsia="uk-UA"/>
        </w:rPr>
        <w:t xml:space="preserve"> орієнтованою.</w:t>
      </w:r>
    </w:p>
    <w:p w14:paraId="74D1E53C" w14:textId="77777777" w:rsidR="00782420" w:rsidRPr="00B55E74" w:rsidRDefault="00782420" w:rsidP="00782420">
      <w:pPr>
        <w:spacing w:line="360" w:lineRule="auto"/>
        <w:ind w:firstLine="709"/>
        <w:jc w:val="both"/>
        <w:rPr>
          <w:sz w:val="28"/>
          <w:lang w:eastAsia="uk-UA"/>
        </w:rPr>
      </w:pPr>
      <w:r w:rsidRPr="00B55E74">
        <w:rPr>
          <w:sz w:val="28"/>
          <w:lang w:eastAsia="uk-UA"/>
        </w:rPr>
        <w:t xml:space="preserve">Разом із цим, з огляду на вікову категорію 12–16 років, теоретичні підходи узгоджуються з психолого-педагогічною літературою, зокрема з розвитком </w:t>
      </w:r>
      <w:proofErr w:type="spellStart"/>
      <w:r w:rsidRPr="00B55E74">
        <w:rPr>
          <w:sz w:val="28"/>
          <w:lang w:eastAsia="uk-UA"/>
        </w:rPr>
        <w:t>когніції</w:t>
      </w:r>
      <w:proofErr w:type="spellEnd"/>
      <w:r w:rsidRPr="00B55E74">
        <w:rPr>
          <w:sz w:val="28"/>
          <w:lang w:eastAsia="uk-UA"/>
        </w:rPr>
        <w:t xml:space="preserve"> та саморефлексії у підлітковому віці, а також із теорією екологічних систем </w:t>
      </w:r>
      <w:proofErr w:type="spellStart"/>
      <w:r w:rsidRPr="00B55E74">
        <w:rPr>
          <w:sz w:val="28"/>
          <w:lang w:eastAsia="uk-UA"/>
        </w:rPr>
        <w:t>Urie</w:t>
      </w:r>
      <w:proofErr w:type="spellEnd"/>
      <w:r w:rsidRPr="00B55E74">
        <w:rPr>
          <w:sz w:val="28"/>
          <w:lang w:eastAsia="uk-UA"/>
        </w:rPr>
        <w:t xml:space="preserve"> </w:t>
      </w:r>
      <w:proofErr w:type="spellStart"/>
      <w:r w:rsidRPr="00B55E74">
        <w:rPr>
          <w:sz w:val="28"/>
          <w:lang w:eastAsia="uk-UA"/>
        </w:rPr>
        <w:t>Bronfenbrenner</w:t>
      </w:r>
      <w:proofErr w:type="spellEnd"/>
      <w:r w:rsidRPr="00B55E74">
        <w:rPr>
          <w:sz w:val="28"/>
          <w:lang w:eastAsia="uk-UA"/>
        </w:rPr>
        <w:t xml:space="preserve">, що підкреслює вплив мікро-, </w:t>
      </w:r>
      <w:proofErr w:type="spellStart"/>
      <w:r w:rsidRPr="00B55E74">
        <w:rPr>
          <w:sz w:val="28"/>
          <w:lang w:eastAsia="uk-UA"/>
        </w:rPr>
        <w:t>мезо</w:t>
      </w:r>
      <w:proofErr w:type="spellEnd"/>
      <w:r w:rsidRPr="00B55E74">
        <w:rPr>
          <w:sz w:val="28"/>
          <w:lang w:eastAsia="uk-UA"/>
        </w:rPr>
        <w:t xml:space="preserve">- і макросистем на </w:t>
      </w:r>
      <w:proofErr w:type="spellStart"/>
      <w:r w:rsidRPr="00B55E74">
        <w:rPr>
          <w:sz w:val="28"/>
          <w:lang w:eastAsia="uk-UA"/>
        </w:rPr>
        <w:t>підлітка</w:t>
      </w:r>
      <w:proofErr w:type="spellEnd"/>
      <w:r w:rsidRPr="00B55E74">
        <w:rPr>
          <w:sz w:val="28"/>
          <w:lang w:eastAsia="uk-UA"/>
        </w:rPr>
        <w:t xml:space="preserve">. У ситуації неповної сім’ї мікросистема (сім’я) зазнає змін, </w:t>
      </w:r>
      <w:proofErr w:type="spellStart"/>
      <w:r w:rsidRPr="00B55E74">
        <w:rPr>
          <w:sz w:val="28"/>
          <w:lang w:eastAsia="uk-UA"/>
        </w:rPr>
        <w:t>мезосистема</w:t>
      </w:r>
      <w:proofErr w:type="spellEnd"/>
      <w:r w:rsidRPr="00B55E74">
        <w:rPr>
          <w:sz w:val="28"/>
          <w:lang w:eastAsia="uk-UA"/>
        </w:rPr>
        <w:t xml:space="preserve"> (взаємодія школа-сім’я) може бути ослаблена, а макросистема (соціально-економічний контекст війни) створює додатковий </w:t>
      </w:r>
      <w:proofErr w:type="spellStart"/>
      <w:r w:rsidRPr="00B55E74">
        <w:rPr>
          <w:sz w:val="28"/>
          <w:lang w:eastAsia="uk-UA"/>
        </w:rPr>
        <w:t>стресогенний</w:t>
      </w:r>
      <w:proofErr w:type="spellEnd"/>
      <w:r w:rsidRPr="00B55E74">
        <w:rPr>
          <w:sz w:val="28"/>
          <w:lang w:eastAsia="uk-UA"/>
        </w:rPr>
        <w:t xml:space="preserve"> фон – тому модель ґрунтується на цих екологічних засадах.</w:t>
      </w:r>
    </w:p>
    <w:p w14:paraId="33541DEB" w14:textId="77777777" w:rsidR="00782420" w:rsidRPr="00B55E74" w:rsidRDefault="00782420" w:rsidP="00782420">
      <w:pPr>
        <w:spacing w:line="360" w:lineRule="auto"/>
        <w:ind w:firstLine="709"/>
        <w:jc w:val="both"/>
        <w:rPr>
          <w:sz w:val="28"/>
          <w:lang w:eastAsia="uk-UA"/>
        </w:rPr>
      </w:pPr>
      <w:r w:rsidRPr="00B55E74">
        <w:rPr>
          <w:sz w:val="28"/>
          <w:lang w:eastAsia="uk-UA"/>
        </w:rPr>
        <w:t xml:space="preserve">З урахуванням вищезгаданого, застосовано комбінований підхід: </w:t>
      </w:r>
      <w:proofErr w:type="spellStart"/>
      <w:r w:rsidRPr="00B55E74">
        <w:rPr>
          <w:sz w:val="28"/>
          <w:lang w:eastAsia="uk-UA"/>
        </w:rPr>
        <w:t>когнітивно</w:t>
      </w:r>
      <w:proofErr w:type="spellEnd"/>
      <w:r w:rsidRPr="00B55E74">
        <w:rPr>
          <w:sz w:val="28"/>
          <w:lang w:eastAsia="uk-UA"/>
        </w:rPr>
        <w:t xml:space="preserve">-поведінкова техніка в поєднанні зі системною соціальною підтримкою та активацією </w:t>
      </w:r>
      <w:proofErr w:type="spellStart"/>
      <w:r w:rsidRPr="00B55E74">
        <w:rPr>
          <w:sz w:val="28"/>
          <w:lang w:eastAsia="uk-UA"/>
        </w:rPr>
        <w:t>резильєнтності</w:t>
      </w:r>
      <w:proofErr w:type="spellEnd"/>
      <w:r w:rsidRPr="00B55E74">
        <w:rPr>
          <w:sz w:val="28"/>
          <w:lang w:eastAsia="uk-UA"/>
        </w:rPr>
        <w:t xml:space="preserve">. Такий підхід обґрунтовано рядом досліджень, що показали: підліткові групи, які отримали програму інтегрованої підтримки (CBT + сім’я/група/соціум + </w:t>
      </w:r>
      <w:proofErr w:type="spellStart"/>
      <w:r w:rsidRPr="00B55E74">
        <w:rPr>
          <w:sz w:val="28"/>
          <w:lang w:eastAsia="uk-UA"/>
        </w:rPr>
        <w:t>резильєнтність</w:t>
      </w:r>
      <w:proofErr w:type="spellEnd"/>
      <w:r w:rsidRPr="00B55E74">
        <w:rPr>
          <w:sz w:val="28"/>
          <w:lang w:eastAsia="uk-UA"/>
        </w:rPr>
        <w:t xml:space="preserve">), мали статистично значуще покращення (p &lt; 0,05) за шкалами </w:t>
      </w:r>
      <w:proofErr w:type="spellStart"/>
      <w:r w:rsidRPr="00B55E74">
        <w:rPr>
          <w:sz w:val="28"/>
          <w:lang w:eastAsia="uk-UA"/>
        </w:rPr>
        <w:t>депресивності</w:t>
      </w:r>
      <w:proofErr w:type="spellEnd"/>
      <w:r w:rsidRPr="00B55E74">
        <w:rPr>
          <w:sz w:val="28"/>
          <w:lang w:eastAsia="uk-UA"/>
        </w:rPr>
        <w:t>, тривоги, соціальної адаптації у порівнянні з контрольними групами.</w:t>
      </w:r>
    </w:p>
    <w:p w14:paraId="3D0C823C" w14:textId="77777777" w:rsidR="00782420" w:rsidRPr="00B55E74" w:rsidRDefault="00782420" w:rsidP="00782420">
      <w:pPr>
        <w:pStyle w:val="af3"/>
        <w:spacing w:before="0" w:beforeAutospacing="0" w:after="0" w:afterAutospacing="0" w:line="360" w:lineRule="auto"/>
        <w:ind w:firstLine="709"/>
        <w:jc w:val="both"/>
        <w:rPr>
          <w:sz w:val="28"/>
        </w:rPr>
      </w:pPr>
      <w:r w:rsidRPr="00B55E74">
        <w:rPr>
          <w:sz w:val="28"/>
        </w:rPr>
        <w:t xml:space="preserve">Проєктування програми психосоціальної підтримки підлітків із неповних сімей передбачає дотримання низки практично-організаційних принципів, що забезпечують її адаптивність до соціальних умов, культурного контексту та індивідуальних особливостей цільової групи. Побудова здійснюється з урахуванням положень </w:t>
      </w:r>
      <w:r w:rsidRPr="00B3411B">
        <w:rPr>
          <w:rStyle w:val="a8"/>
          <w:rFonts w:eastAsiaTheme="majorEastAsia"/>
          <w:b w:val="0"/>
          <w:bCs w:val="0"/>
          <w:sz w:val="28"/>
        </w:rPr>
        <w:t>Закону України «Про охорону психічного здоров’я»</w:t>
      </w:r>
      <w:r w:rsidRPr="00B3411B">
        <w:rPr>
          <w:b/>
          <w:bCs/>
          <w:sz w:val="28"/>
        </w:rPr>
        <w:t xml:space="preserve">, </w:t>
      </w:r>
      <w:r w:rsidRPr="00B3411B">
        <w:rPr>
          <w:rStyle w:val="a8"/>
          <w:rFonts w:eastAsiaTheme="majorEastAsia"/>
          <w:b w:val="0"/>
          <w:bCs w:val="0"/>
          <w:sz w:val="28"/>
        </w:rPr>
        <w:t>Національної стратегії розвитку психічного здоров’я (2023–2030)</w:t>
      </w:r>
      <w:r w:rsidRPr="00B55E74">
        <w:rPr>
          <w:sz w:val="28"/>
        </w:rPr>
        <w:t xml:space="preserve"> та рекомендацій </w:t>
      </w:r>
      <w:r w:rsidRPr="00B3411B">
        <w:rPr>
          <w:rStyle w:val="a8"/>
          <w:rFonts w:eastAsiaTheme="majorEastAsia"/>
          <w:b w:val="0"/>
          <w:bCs w:val="0"/>
          <w:sz w:val="28"/>
        </w:rPr>
        <w:t>UNICEF (2023)</w:t>
      </w:r>
      <w:r w:rsidRPr="00B3411B">
        <w:rPr>
          <w:b/>
          <w:bCs/>
          <w:sz w:val="28"/>
        </w:rPr>
        <w:t xml:space="preserve"> і </w:t>
      </w:r>
      <w:r w:rsidRPr="00B3411B">
        <w:rPr>
          <w:rStyle w:val="a8"/>
          <w:rFonts w:eastAsiaTheme="majorEastAsia"/>
          <w:b w:val="0"/>
          <w:bCs w:val="0"/>
          <w:sz w:val="28"/>
        </w:rPr>
        <w:t>WHO (2022)</w:t>
      </w:r>
      <w:r w:rsidRPr="00B55E74">
        <w:rPr>
          <w:sz w:val="28"/>
        </w:rPr>
        <w:t xml:space="preserve"> щодо надання психосоціальної підтримки дітям і підліткам у </w:t>
      </w:r>
      <w:proofErr w:type="spellStart"/>
      <w:r w:rsidRPr="00B55E74">
        <w:rPr>
          <w:sz w:val="28"/>
        </w:rPr>
        <w:t>поствоєнних</w:t>
      </w:r>
      <w:proofErr w:type="spellEnd"/>
      <w:r w:rsidRPr="00B55E74">
        <w:rPr>
          <w:sz w:val="28"/>
        </w:rPr>
        <w:t xml:space="preserve"> ситуаціях.</w:t>
      </w:r>
    </w:p>
    <w:p w14:paraId="23ED04AD" w14:textId="77777777" w:rsidR="00782420" w:rsidRPr="00B55E74" w:rsidRDefault="00782420" w:rsidP="00782420">
      <w:pPr>
        <w:pStyle w:val="af3"/>
        <w:spacing w:before="0" w:beforeAutospacing="0" w:after="0" w:afterAutospacing="0" w:line="360" w:lineRule="auto"/>
        <w:ind w:firstLine="709"/>
        <w:jc w:val="both"/>
        <w:rPr>
          <w:sz w:val="28"/>
        </w:rPr>
      </w:pPr>
      <w:r w:rsidRPr="00B55E74">
        <w:rPr>
          <w:sz w:val="28"/>
        </w:rPr>
        <w:t xml:space="preserve">У структурі програми закладено чотири базові принципи організації: </w:t>
      </w:r>
      <w:r w:rsidRPr="00B3411B">
        <w:rPr>
          <w:rStyle w:val="a8"/>
          <w:rFonts w:eastAsiaTheme="majorEastAsia"/>
          <w:b w:val="0"/>
          <w:bCs w:val="0"/>
          <w:sz w:val="28"/>
        </w:rPr>
        <w:t xml:space="preserve">комплексності, </w:t>
      </w:r>
      <w:proofErr w:type="spellStart"/>
      <w:r w:rsidRPr="00B3411B">
        <w:rPr>
          <w:rStyle w:val="a8"/>
          <w:rFonts w:eastAsiaTheme="majorEastAsia"/>
          <w:b w:val="0"/>
          <w:bCs w:val="0"/>
          <w:sz w:val="28"/>
        </w:rPr>
        <w:t>континуальності</w:t>
      </w:r>
      <w:proofErr w:type="spellEnd"/>
      <w:r w:rsidRPr="00B3411B">
        <w:rPr>
          <w:rStyle w:val="a8"/>
          <w:rFonts w:eastAsiaTheme="majorEastAsia"/>
          <w:b w:val="0"/>
          <w:bCs w:val="0"/>
          <w:sz w:val="28"/>
        </w:rPr>
        <w:t>, культурно-контекстної чутливості та індивідуалізації</w:t>
      </w:r>
      <w:r w:rsidRPr="00B55E74">
        <w:rPr>
          <w:sz w:val="28"/>
        </w:rPr>
        <w:t xml:space="preserve">. Кожен з них спрямований на оптимальне поєднання індивідуального, групового та соціально-мережевого рівнів впливу, що дозволяє підтримати </w:t>
      </w:r>
      <w:proofErr w:type="spellStart"/>
      <w:r w:rsidRPr="00B55E74">
        <w:rPr>
          <w:sz w:val="28"/>
        </w:rPr>
        <w:t>підлітка</w:t>
      </w:r>
      <w:proofErr w:type="spellEnd"/>
      <w:r w:rsidRPr="00B55E74">
        <w:rPr>
          <w:sz w:val="28"/>
        </w:rPr>
        <w:t xml:space="preserve"> в умовах дефіциту сімейних ресурсів і підвищеного соціального стресу.</w:t>
      </w:r>
    </w:p>
    <w:p w14:paraId="56D92242" w14:textId="77777777" w:rsidR="00782420" w:rsidRPr="00413ECA" w:rsidRDefault="00782420" w:rsidP="00782420">
      <w:pPr>
        <w:pStyle w:val="af3"/>
        <w:spacing w:before="0" w:beforeAutospacing="0" w:after="0" w:afterAutospacing="0" w:line="360" w:lineRule="auto"/>
        <w:ind w:firstLine="709"/>
        <w:jc w:val="both"/>
        <w:rPr>
          <w:sz w:val="28"/>
        </w:rPr>
      </w:pPr>
      <w:r w:rsidRPr="00B55E74">
        <w:rPr>
          <w:sz w:val="28"/>
        </w:rPr>
        <w:lastRenderedPageBreak/>
        <w:t>Комплексність означає охоплення усіх рівнів психосоціального функціонування: когнітивного, емоційного, поведінкового та соціального. Реалізація відбувається через інтеграцію трьох модулів програми:</w:t>
      </w:r>
    </w:p>
    <w:p w14:paraId="63042DC5" w14:textId="77777777" w:rsidR="00782420" w:rsidRPr="00413ECA" w:rsidRDefault="00782420" w:rsidP="00782420">
      <w:pPr>
        <w:pStyle w:val="af3"/>
        <w:spacing w:before="0" w:beforeAutospacing="0" w:after="0" w:afterAutospacing="0" w:line="360" w:lineRule="auto"/>
        <w:ind w:firstLine="709"/>
        <w:jc w:val="both"/>
        <w:rPr>
          <w:sz w:val="28"/>
        </w:rPr>
      </w:pPr>
      <w:r w:rsidRPr="00B55E74">
        <w:rPr>
          <w:sz w:val="28"/>
        </w:rPr>
        <w:t xml:space="preserve">– </w:t>
      </w:r>
      <w:r w:rsidRPr="00B3411B">
        <w:rPr>
          <w:rStyle w:val="a8"/>
          <w:rFonts w:eastAsiaTheme="majorEastAsia"/>
          <w:b w:val="0"/>
          <w:bCs w:val="0"/>
          <w:sz w:val="28"/>
        </w:rPr>
        <w:t>індивідуально-корекційного</w:t>
      </w:r>
      <w:r w:rsidRPr="00B55E74">
        <w:rPr>
          <w:sz w:val="28"/>
        </w:rPr>
        <w:t xml:space="preserve">, що базується на техніках </w:t>
      </w:r>
      <w:proofErr w:type="spellStart"/>
      <w:r w:rsidRPr="00B55E74">
        <w:rPr>
          <w:sz w:val="28"/>
        </w:rPr>
        <w:t>когнітивно</w:t>
      </w:r>
      <w:proofErr w:type="spellEnd"/>
      <w:r w:rsidRPr="00B55E74">
        <w:rPr>
          <w:sz w:val="28"/>
        </w:rPr>
        <w:t>-поведінкової терапії;</w:t>
      </w:r>
    </w:p>
    <w:p w14:paraId="325CB8B5" w14:textId="77777777" w:rsidR="00782420" w:rsidRPr="00413ECA" w:rsidRDefault="00782420" w:rsidP="00782420">
      <w:pPr>
        <w:pStyle w:val="af3"/>
        <w:spacing w:before="0" w:beforeAutospacing="0" w:after="0" w:afterAutospacing="0" w:line="360" w:lineRule="auto"/>
        <w:ind w:firstLine="709"/>
        <w:jc w:val="both"/>
        <w:rPr>
          <w:sz w:val="28"/>
          <w:lang w:val="ru-RU"/>
        </w:rPr>
      </w:pPr>
      <w:r w:rsidRPr="00B55E74">
        <w:rPr>
          <w:sz w:val="28"/>
        </w:rPr>
        <w:t xml:space="preserve">– </w:t>
      </w:r>
      <w:r w:rsidRPr="00B3411B">
        <w:rPr>
          <w:rStyle w:val="a8"/>
          <w:rFonts w:eastAsiaTheme="majorEastAsia"/>
          <w:b w:val="0"/>
          <w:bCs w:val="0"/>
          <w:sz w:val="28"/>
        </w:rPr>
        <w:t>групового</w:t>
      </w:r>
      <w:r w:rsidRPr="00B55E74">
        <w:rPr>
          <w:sz w:val="28"/>
        </w:rPr>
        <w:t>, який використовує підходи MHPSS та розвиток соціальної компетентності;</w:t>
      </w:r>
    </w:p>
    <w:p w14:paraId="2A26BEF0" w14:textId="77777777" w:rsidR="00782420" w:rsidRPr="00B55E74" w:rsidRDefault="00782420" w:rsidP="00782420">
      <w:pPr>
        <w:pStyle w:val="af3"/>
        <w:spacing w:before="0" w:beforeAutospacing="0" w:after="0" w:afterAutospacing="0" w:line="360" w:lineRule="auto"/>
        <w:ind w:firstLine="709"/>
        <w:jc w:val="both"/>
        <w:rPr>
          <w:sz w:val="28"/>
        </w:rPr>
      </w:pPr>
      <w:r w:rsidRPr="00B55E74">
        <w:rPr>
          <w:sz w:val="28"/>
        </w:rPr>
        <w:t xml:space="preserve">– </w:t>
      </w:r>
      <w:r w:rsidRPr="002F1A7B">
        <w:rPr>
          <w:rStyle w:val="a8"/>
          <w:rFonts w:eastAsiaTheme="majorEastAsia"/>
          <w:b w:val="0"/>
          <w:bCs w:val="0"/>
          <w:sz w:val="28"/>
        </w:rPr>
        <w:t>ресурсного</w:t>
      </w:r>
      <w:r w:rsidRPr="00B55E74">
        <w:rPr>
          <w:sz w:val="28"/>
        </w:rPr>
        <w:t xml:space="preserve">, орієнтованого на формування </w:t>
      </w:r>
      <w:proofErr w:type="spellStart"/>
      <w:r w:rsidRPr="00B55E74">
        <w:rPr>
          <w:sz w:val="28"/>
        </w:rPr>
        <w:t>резильєнтності</w:t>
      </w:r>
      <w:proofErr w:type="spellEnd"/>
      <w:r w:rsidRPr="00B55E74">
        <w:rPr>
          <w:sz w:val="28"/>
        </w:rPr>
        <w:t xml:space="preserve"> й активізацію підтримувальних мереж (сім’я, школа, громада).</w:t>
      </w:r>
    </w:p>
    <w:p w14:paraId="2B77C618" w14:textId="77777777" w:rsidR="00782420" w:rsidRPr="00B55E74" w:rsidRDefault="00782420" w:rsidP="00782420">
      <w:pPr>
        <w:pStyle w:val="af3"/>
        <w:spacing w:before="0" w:beforeAutospacing="0" w:after="0" w:afterAutospacing="0" w:line="360" w:lineRule="auto"/>
        <w:ind w:firstLine="709"/>
        <w:jc w:val="both"/>
        <w:rPr>
          <w:sz w:val="28"/>
        </w:rPr>
      </w:pPr>
      <w:r w:rsidRPr="00B55E74">
        <w:rPr>
          <w:sz w:val="28"/>
        </w:rPr>
        <w:t xml:space="preserve">У сукупності ці модулі забезпечують «замкнений цикл» підтримки, де вплив на когнітивний рівень підкріплюється емоційним і соціальним середовищем. Подібний інтегрований принцип успішно апробовано у програмі </w:t>
      </w:r>
      <w:r w:rsidRPr="00B55E74">
        <w:rPr>
          <w:rStyle w:val="aff9"/>
          <w:sz w:val="28"/>
        </w:rPr>
        <w:t>“</w:t>
      </w:r>
      <w:proofErr w:type="spellStart"/>
      <w:r w:rsidRPr="00B55E74">
        <w:rPr>
          <w:rStyle w:val="aff9"/>
          <w:sz w:val="28"/>
        </w:rPr>
        <w:t>Supporting</w:t>
      </w:r>
      <w:proofErr w:type="spellEnd"/>
      <w:r w:rsidRPr="00B55E74">
        <w:rPr>
          <w:rStyle w:val="aff9"/>
          <w:sz w:val="28"/>
        </w:rPr>
        <w:t xml:space="preserve"> </w:t>
      </w:r>
      <w:proofErr w:type="spellStart"/>
      <w:r w:rsidRPr="00B55E74">
        <w:rPr>
          <w:rStyle w:val="aff9"/>
          <w:sz w:val="28"/>
        </w:rPr>
        <w:t>Adolescents</w:t>
      </w:r>
      <w:proofErr w:type="spellEnd"/>
      <w:r w:rsidRPr="00B55E74">
        <w:rPr>
          <w:rStyle w:val="aff9"/>
          <w:sz w:val="28"/>
        </w:rPr>
        <w:t xml:space="preserve">’ </w:t>
      </w:r>
      <w:proofErr w:type="spellStart"/>
      <w:r w:rsidRPr="00B55E74">
        <w:rPr>
          <w:rStyle w:val="aff9"/>
          <w:sz w:val="28"/>
        </w:rPr>
        <w:t>Mental</w:t>
      </w:r>
      <w:proofErr w:type="spellEnd"/>
      <w:r w:rsidRPr="00B55E74">
        <w:rPr>
          <w:rStyle w:val="aff9"/>
          <w:sz w:val="28"/>
        </w:rPr>
        <w:t xml:space="preserve"> </w:t>
      </w:r>
      <w:proofErr w:type="spellStart"/>
      <w:r w:rsidRPr="00B55E74">
        <w:rPr>
          <w:rStyle w:val="aff9"/>
          <w:sz w:val="28"/>
        </w:rPr>
        <w:t>Health</w:t>
      </w:r>
      <w:proofErr w:type="spellEnd"/>
      <w:r w:rsidRPr="00B55E74">
        <w:rPr>
          <w:rStyle w:val="aff9"/>
          <w:sz w:val="28"/>
        </w:rPr>
        <w:t xml:space="preserve"> </w:t>
      </w:r>
      <w:proofErr w:type="spellStart"/>
      <w:r w:rsidRPr="00B55E74">
        <w:rPr>
          <w:rStyle w:val="aff9"/>
          <w:sz w:val="28"/>
        </w:rPr>
        <w:t>in</w:t>
      </w:r>
      <w:proofErr w:type="spellEnd"/>
      <w:r w:rsidRPr="00B55E74">
        <w:rPr>
          <w:rStyle w:val="aff9"/>
          <w:sz w:val="28"/>
        </w:rPr>
        <w:t xml:space="preserve"> </w:t>
      </w:r>
      <w:proofErr w:type="spellStart"/>
      <w:r w:rsidRPr="00B55E74">
        <w:rPr>
          <w:rStyle w:val="aff9"/>
          <w:sz w:val="28"/>
        </w:rPr>
        <w:t>Humanitarian</w:t>
      </w:r>
      <w:proofErr w:type="spellEnd"/>
      <w:r w:rsidRPr="00B55E74">
        <w:rPr>
          <w:rStyle w:val="aff9"/>
          <w:sz w:val="28"/>
        </w:rPr>
        <w:t xml:space="preserve"> </w:t>
      </w:r>
      <w:proofErr w:type="spellStart"/>
      <w:r w:rsidRPr="00B55E74">
        <w:rPr>
          <w:rStyle w:val="aff9"/>
          <w:sz w:val="28"/>
        </w:rPr>
        <w:t>Settings</w:t>
      </w:r>
      <w:proofErr w:type="spellEnd"/>
      <w:r w:rsidRPr="00B55E74">
        <w:rPr>
          <w:rStyle w:val="aff9"/>
          <w:sz w:val="28"/>
        </w:rPr>
        <w:t>”</w:t>
      </w:r>
      <w:r w:rsidRPr="00B55E74">
        <w:rPr>
          <w:sz w:val="28"/>
        </w:rPr>
        <w:t>, що демонструє підвищення показників психологічного благополуччя на 18–22 % після 10 тижнів втручання.</w:t>
      </w:r>
    </w:p>
    <w:p w14:paraId="2CF75672" w14:textId="77777777" w:rsidR="00782420" w:rsidRPr="00B55E74" w:rsidRDefault="00782420" w:rsidP="00782420">
      <w:pPr>
        <w:pStyle w:val="af3"/>
        <w:spacing w:before="0" w:beforeAutospacing="0" w:after="0" w:afterAutospacing="0" w:line="360" w:lineRule="auto"/>
        <w:ind w:firstLine="709"/>
        <w:jc w:val="both"/>
        <w:rPr>
          <w:sz w:val="28"/>
        </w:rPr>
      </w:pPr>
      <w:proofErr w:type="spellStart"/>
      <w:r w:rsidRPr="00B55E74">
        <w:rPr>
          <w:sz w:val="28"/>
        </w:rPr>
        <w:t>Континуальність</w:t>
      </w:r>
      <w:proofErr w:type="spellEnd"/>
      <w:r w:rsidRPr="00B55E74">
        <w:rPr>
          <w:sz w:val="28"/>
        </w:rPr>
        <w:t xml:space="preserve"> передбачає неперервність підтримки – від первинної діагностики до </w:t>
      </w:r>
      <w:proofErr w:type="spellStart"/>
      <w:r w:rsidRPr="00B55E74">
        <w:rPr>
          <w:sz w:val="28"/>
        </w:rPr>
        <w:t>постпрограмного</w:t>
      </w:r>
      <w:proofErr w:type="spellEnd"/>
      <w:r w:rsidRPr="00B55E74">
        <w:rPr>
          <w:sz w:val="28"/>
        </w:rPr>
        <w:t xml:space="preserve"> супроводу. На практиці це означає три етапи взаємодії:</w:t>
      </w:r>
    </w:p>
    <w:p w14:paraId="27BC1115" w14:textId="77777777" w:rsidR="00782420" w:rsidRPr="00B55E74" w:rsidRDefault="00782420" w:rsidP="00782420">
      <w:pPr>
        <w:pStyle w:val="af3"/>
        <w:numPr>
          <w:ilvl w:val="0"/>
          <w:numId w:val="29"/>
        </w:numPr>
        <w:spacing w:before="0" w:beforeAutospacing="0" w:after="0" w:afterAutospacing="0" w:line="360" w:lineRule="auto"/>
        <w:ind w:left="0" w:firstLine="709"/>
        <w:jc w:val="both"/>
        <w:rPr>
          <w:sz w:val="28"/>
        </w:rPr>
      </w:pPr>
      <w:r w:rsidRPr="002F1A7B">
        <w:rPr>
          <w:rStyle w:val="a8"/>
          <w:rFonts w:eastAsiaTheme="majorEastAsia"/>
          <w:b w:val="0"/>
          <w:bCs w:val="0"/>
          <w:sz w:val="28"/>
        </w:rPr>
        <w:t>діагностичний блок</w:t>
      </w:r>
      <w:r w:rsidRPr="00B55E74">
        <w:rPr>
          <w:sz w:val="28"/>
        </w:rPr>
        <w:t>, де визначаються індивідуальні потреби та рівень психосоціального ризику;</w:t>
      </w:r>
    </w:p>
    <w:p w14:paraId="74E818E9" w14:textId="77777777" w:rsidR="00782420" w:rsidRPr="00B55E74" w:rsidRDefault="00782420" w:rsidP="00782420">
      <w:pPr>
        <w:pStyle w:val="af3"/>
        <w:numPr>
          <w:ilvl w:val="0"/>
          <w:numId w:val="29"/>
        </w:numPr>
        <w:spacing w:before="0" w:beforeAutospacing="0" w:after="0" w:afterAutospacing="0" w:line="360" w:lineRule="auto"/>
        <w:ind w:left="0" w:firstLine="709"/>
        <w:jc w:val="both"/>
        <w:rPr>
          <w:sz w:val="28"/>
        </w:rPr>
      </w:pPr>
      <w:r w:rsidRPr="002F1A7B">
        <w:rPr>
          <w:rStyle w:val="a8"/>
          <w:rFonts w:eastAsiaTheme="majorEastAsia"/>
          <w:b w:val="0"/>
          <w:bCs w:val="0"/>
          <w:sz w:val="28"/>
        </w:rPr>
        <w:t>корекційно-розвивальний блок</w:t>
      </w:r>
      <w:r w:rsidRPr="00B55E74">
        <w:rPr>
          <w:sz w:val="28"/>
        </w:rPr>
        <w:t>, де проводяться тренінги, консультації, групові сесії;</w:t>
      </w:r>
    </w:p>
    <w:p w14:paraId="07108B06" w14:textId="77777777" w:rsidR="00782420" w:rsidRPr="00B55E74" w:rsidRDefault="00782420" w:rsidP="00782420">
      <w:pPr>
        <w:pStyle w:val="af3"/>
        <w:numPr>
          <w:ilvl w:val="0"/>
          <w:numId w:val="29"/>
        </w:numPr>
        <w:spacing w:before="0" w:beforeAutospacing="0" w:after="0" w:afterAutospacing="0" w:line="360" w:lineRule="auto"/>
        <w:ind w:left="0" w:firstLine="709"/>
        <w:jc w:val="both"/>
        <w:rPr>
          <w:sz w:val="28"/>
        </w:rPr>
      </w:pPr>
      <w:r w:rsidRPr="002F1A7B">
        <w:rPr>
          <w:rStyle w:val="a8"/>
          <w:rFonts w:eastAsiaTheme="majorEastAsia"/>
          <w:b w:val="0"/>
          <w:bCs w:val="0"/>
          <w:sz w:val="28"/>
        </w:rPr>
        <w:t>рефлексивно-підсумковий блок</w:t>
      </w:r>
      <w:r w:rsidRPr="00B55E74">
        <w:rPr>
          <w:sz w:val="28"/>
        </w:rPr>
        <w:t>, який передбачає оцінку результатів і план подальшої підтримки.</w:t>
      </w:r>
    </w:p>
    <w:p w14:paraId="20B219B5" w14:textId="77777777" w:rsidR="00782420" w:rsidRPr="00B55E74" w:rsidRDefault="00782420" w:rsidP="00782420">
      <w:pPr>
        <w:pStyle w:val="af3"/>
        <w:spacing w:before="0" w:beforeAutospacing="0" w:after="0" w:afterAutospacing="0" w:line="360" w:lineRule="auto"/>
        <w:ind w:firstLine="709"/>
        <w:jc w:val="both"/>
        <w:rPr>
          <w:sz w:val="28"/>
        </w:rPr>
      </w:pPr>
      <w:r w:rsidRPr="00B55E74">
        <w:rPr>
          <w:sz w:val="28"/>
        </w:rPr>
        <w:t xml:space="preserve">Такий підхід відповідає вимогам </w:t>
      </w:r>
      <w:r w:rsidRPr="002F1A7B">
        <w:rPr>
          <w:rStyle w:val="a8"/>
          <w:rFonts w:eastAsiaTheme="majorEastAsia"/>
          <w:b w:val="0"/>
          <w:bCs w:val="0"/>
          <w:sz w:val="28"/>
        </w:rPr>
        <w:t>Наказу МОН України № 923 від 2021 р. «Про організацію психологічного супроводу учнів»</w:t>
      </w:r>
      <w:r w:rsidRPr="002F1A7B">
        <w:rPr>
          <w:b/>
          <w:bCs/>
          <w:sz w:val="28"/>
        </w:rPr>
        <w:t>,</w:t>
      </w:r>
      <w:r w:rsidRPr="00B55E74">
        <w:rPr>
          <w:sz w:val="28"/>
        </w:rPr>
        <w:t xml:space="preserve"> що акцентує на безперервності психолого-педагогічних інтервенцій.</w:t>
      </w:r>
    </w:p>
    <w:p w14:paraId="6B90F4E4" w14:textId="77777777" w:rsidR="00782420" w:rsidRPr="00B55E74" w:rsidRDefault="00782420" w:rsidP="00782420">
      <w:pPr>
        <w:pStyle w:val="af3"/>
        <w:spacing w:before="0" w:beforeAutospacing="0" w:after="0" w:afterAutospacing="0" w:line="360" w:lineRule="auto"/>
        <w:ind w:firstLine="709"/>
        <w:jc w:val="both"/>
        <w:rPr>
          <w:sz w:val="28"/>
        </w:rPr>
      </w:pPr>
      <w:r w:rsidRPr="00B55E74">
        <w:rPr>
          <w:sz w:val="28"/>
        </w:rPr>
        <w:t xml:space="preserve">В умовах воєнних і </w:t>
      </w:r>
      <w:proofErr w:type="spellStart"/>
      <w:r w:rsidRPr="00B55E74">
        <w:rPr>
          <w:sz w:val="28"/>
        </w:rPr>
        <w:t>поствоєнних</w:t>
      </w:r>
      <w:proofErr w:type="spellEnd"/>
      <w:r w:rsidRPr="00B55E74">
        <w:rPr>
          <w:sz w:val="28"/>
        </w:rPr>
        <w:t xml:space="preserve"> викликів підлітки із неповних сімей часто мають травматичний досвід втрати, переміщення чи соціальної маргіналізації. Тому програма передбачає врахування регіональних і культурних особливостей, використання безпечної термінології, адаптацію вправ і матеріалів до національного контексту. Наприклад, під час групових занять застосовуються </w:t>
      </w:r>
      <w:r w:rsidRPr="00B55E74">
        <w:rPr>
          <w:sz w:val="28"/>
        </w:rPr>
        <w:lastRenderedPageBreak/>
        <w:t>метафори й приклади з українського соціального досвіду, що сприяє ідентифікації та довірі учасників.</w:t>
      </w:r>
    </w:p>
    <w:p w14:paraId="330FBB40" w14:textId="77777777" w:rsidR="00782420" w:rsidRPr="00B55E74" w:rsidRDefault="00782420" w:rsidP="00782420">
      <w:pPr>
        <w:pStyle w:val="af3"/>
        <w:spacing w:before="0" w:beforeAutospacing="0" w:after="0" w:afterAutospacing="0" w:line="360" w:lineRule="auto"/>
        <w:ind w:firstLine="709"/>
        <w:jc w:val="both"/>
        <w:rPr>
          <w:sz w:val="28"/>
        </w:rPr>
      </w:pPr>
      <w:r w:rsidRPr="00B55E74">
        <w:rPr>
          <w:sz w:val="28"/>
        </w:rPr>
        <w:t xml:space="preserve">Дослідження </w:t>
      </w:r>
      <w:r w:rsidRPr="00B55E74">
        <w:rPr>
          <w:rStyle w:val="aff9"/>
          <w:sz w:val="28"/>
        </w:rPr>
        <w:t>“</w:t>
      </w:r>
      <w:proofErr w:type="spellStart"/>
      <w:r w:rsidRPr="00B55E74">
        <w:rPr>
          <w:rStyle w:val="aff9"/>
          <w:sz w:val="28"/>
        </w:rPr>
        <w:t>Community-Based</w:t>
      </w:r>
      <w:proofErr w:type="spellEnd"/>
      <w:r w:rsidRPr="00B55E74">
        <w:rPr>
          <w:rStyle w:val="aff9"/>
          <w:sz w:val="28"/>
        </w:rPr>
        <w:t xml:space="preserve"> </w:t>
      </w:r>
      <w:proofErr w:type="spellStart"/>
      <w:r w:rsidRPr="00B55E74">
        <w:rPr>
          <w:rStyle w:val="aff9"/>
          <w:sz w:val="28"/>
        </w:rPr>
        <w:t>Mental</w:t>
      </w:r>
      <w:proofErr w:type="spellEnd"/>
      <w:r w:rsidRPr="00B55E74">
        <w:rPr>
          <w:rStyle w:val="aff9"/>
          <w:sz w:val="28"/>
        </w:rPr>
        <w:t xml:space="preserve"> </w:t>
      </w:r>
      <w:proofErr w:type="spellStart"/>
      <w:r w:rsidRPr="00B55E74">
        <w:rPr>
          <w:rStyle w:val="aff9"/>
          <w:sz w:val="28"/>
        </w:rPr>
        <w:t>Health</w:t>
      </w:r>
      <w:proofErr w:type="spellEnd"/>
      <w:r w:rsidRPr="00B55E74">
        <w:rPr>
          <w:rStyle w:val="aff9"/>
          <w:sz w:val="28"/>
        </w:rPr>
        <w:t xml:space="preserve"> </w:t>
      </w:r>
      <w:proofErr w:type="spellStart"/>
      <w:r w:rsidRPr="00B55E74">
        <w:rPr>
          <w:rStyle w:val="aff9"/>
          <w:sz w:val="28"/>
        </w:rPr>
        <w:t>Support</w:t>
      </w:r>
      <w:proofErr w:type="spellEnd"/>
      <w:r w:rsidRPr="00B55E74">
        <w:rPr>
          <w:rStyle w:val="aff9"/>
          <w:sz w:val="28"/>
        </w:rPr>
        <w:t xml:space="preserve"> </w:t>
      </w:r>
      <w:proofErr w:type="spellStart"/>
      <w:r w:rsidRPr="00B55E74">
        <w:rPr>
          <w:rStyle w:val="aff9"/>
          <w:sz w:val="28"/>
        </w:rPr>
        <w:t>in</w:t>
      </w:r>
      <w:proofErr w:type="spellEnd"/>
      <w:r w:rsidRPr="00B55E74">
        <w:rPr>
          <w:rStyle w:val="aff9"/>
          <w:sz w:val="28"/>
        </w:rPr>
        <w:t xml:space="preserve"> </w:t>
      </w:r>
      <w:proofErr w:type="spellStart"/>
      <w:r w:rsidRPr="00B55E74">
        <w:rPr>
          <w:rStyle w:val="aff9"/>
          <w:sz w:val="28"/>
        </w:rPr>
        <w:t>Ukraine</w:t>
      </w:r>
      <w:proofErr w:type="spellEnd"/>
      <w:r w:rsidRPr="00B55E74">
        <w:rPr>
          <w:rStyle w:val="aff9"/>
          <w:sz w:val="28"/>
        </w:rPr>
        <w:t>”</w:t>
      </w:r>
      <w:r w:rsidRPr="00B55E74">
        <w:rPr>
          <w:sz w:val="28"/>
        </w:rPr>
        <w:t xml:space="preserve"> підтверджує: культурно-чутливі програми демонструють на 27 % вищий рівень залученості підлітків порівняно зі стандартними підходами.</w:t>
      </w:r>
    </w:p>
    <w:p w14:paraId="7D8F59CB" w14:textId="77777777" w:rsidR="00782420" w:rsidRPr="00B55E74" w:rsidRDefault="00782420" w:rsidP="00782420">
      <w:pPr>
        <w:pStyle w:val="af3"/>
        <w:spacing w:before="0" w:beforeAutospacing="0" w:after="0" w:afterAutospacing="0" w:line="360" w:lineRule="auto"/>
        <w:ind w:firstLine="709"/>
        <w:jc w:val="both"/>
        <w:rPr>
          <w:sz w:val="28"/>
        </w:rPr>
      </w:pPr>
      <w:r w:rsidRPr="00B55E74">
        <w:rPr>
          <w:sz w:val="28"/>
        </w:rPr>
        <w:t xml:space="preserve">В основі індивідуалізації лежить підхід </w:t>
      </w:r>
      <w:r w:rsidRPr="002F1A7B">
        <w:rPr>
          <w:rStyle w:val="a8"/>
          <w:rFonts w:eastAsiaTheme="majorEastAsia"/>
          <w:b w:val="0"/>
          <w:bCs w:val="0"/>
          <w:sz w:val="28"/>
        </w:rPr>
        <w:t>за рівнем психосоціального ризику (I-S)</w:t>
      </w:r>
      <w:r w:rsidRPr="002F1A7B">
        <w:rPr>
          <w:b/>
          <w:bCs/>
          <w:sz w:val="28"/>
        </w:rPr>
        <w:t>,</w:t>
      </w:r>
      <w:r w:rsidRPr="00B55E74">
        <w:rPr>
          <w:sz w:val="28"/>
        </w:rPr>
        <w:t xml:space="preserve"> який передбачає адаптацію методів підтримки залежно від глибини порушень емоційного, когнітивного й соціального функціонування </w:t>
      </w:r>
      <w:proofErr w:type="spellStart"/>
      <w:r w:rsidRPr="00B55E74">
        <w:rPr>
          <w:sz w:val="28"/>
        </w:rPr>
        <w:t>підлітка</w:t>
      </w:r>
      <w:proofErr w:type="spellEnd"/>
      <w:r w:rsidRPr="00B55E74">
        <w:rPr>
          <w:sz w:val="28"/>
        </w:rPr>
        <w:t xml:space="preserve">. Оцінка рівня ризику здійснюється на етапі діагностики за інтегральним показником </w:t>
      </w:r>
      <w:r w:rsidRPr="002F1A7B">
        <w:rPr>
          <w:rStyle w:val="a8"/>
          <w:rFonts w:eastAsiaTheme="majorEastAsia"/>
          <w:b w:val="0"/>
          <w:bCs w:val="0"/>
          <w:sz w:val="28"/>
        </w:rPr>
        <w:t>ППР (психосоціальний профіль ризику)</w:t>
      </w:r>
      <w:r w:rsidRPr="002F1A7B">
        <w:rPr>
          <w:b/>
          <w:bCs/>
          <w:sz w:val="28"/>
        </w:rPr>
        <w:t>,</w:t>
      </w:r>
      <w:r w:rsidRPr="00B55E74">
        <w:rPr>
          <w:sz w:val="28"/>
        </w:rPr>
        <w:t xml:space="preserve"> що обчислюється за даними тестів (тривожність, самооцінка, соціальна інтеграція).</w:t>
      </w:r>
    </w:p>
    <w:p w14:paraId="7F74AEE3" w14:textId="77777777" w:rsidR="00782420" w:rsidRPr="00A777EF" w:rsidRDefault="00782420" w:rsidP="00782420">
      <w:pPr>
        <w:pStyle w:val="af3"/>
        <w:spacing w:before="0" w:beforeAutospacing="0" w:after="0" w:afterAutospacing="0" w:line="360" w:lineRule="auto"/>
        <w:ind w:firstLine="709"/>
        <w:jc w:val="right"/>
        <w:rPr>
          <w:rStyle w:val="a8"/>
          <w:rFonts w:eastAsiaTheme="majorEastAsia"/>
          <w:b w:val="0"/>
          <w:i/>
          <w:sz w:val="28"/>
        </w:rPr>
      </w:pPr>
      <w:r w:rsidRPr="00A777EF">
        <w:rPr>
          <w:rStyle w:val="a8"/>
          <w:rFonts w:eastAsiaTheme="majorEastAsia"/>
          <w:i/>
          <w:sz w:val="28"/>
        </w:rPr>
        <w:t>Таблиця 3.</w:t>
      </w:r>
      <w:r w:rsidRPr="00413ECA">
        <w:rPr>
          <w:rStyle w:val="a8"/>
          <w:rFonts w:eastAsiaTheme="majorEastAsia"/>
          <w:i/>
          <w:sz w:val="28"/>
          <w:lang w:val="ru-RU"/>
        </w:rPr>
        <w:t>4</w:t>
      </w:r>
      <w:r w:rsidRPr="00A777EF">
        <w:rPr>
          <w:rStyle w:val="a8"/>
          <w:rFonts w:eastAsiaTheme="majorEastAsia"/>
          <w:i/>
          <w:sz w:val="28"/>
        </w:rPr>
        <w:t xml:space="preserve">. </w:t>
      </w:r>
    </w:p>
    <w:p w14:paraId="3A663B44" w14:textId="77777777" w:rsidR="00782420" w:rsidRPr="00A777EF" w:rsidRDefault="00782420" w:rsidP="00782420">
      <w:pPr>
        <w:pStyle w:val="af3"/>
        <w:spacing w:before="0" w:beforeAutospacing="0" w:after="0" w:afterAutospacing="0" w:line="360" w:lineRule="auto"/>
        <w:ind w:firstLine="709"/>
        <w:jc w:val="center"/>
        <w:rPr>
          <w:sz w:val="28"/>
        </w:rPr>
      </w:pPr>
      <w:r w:rsidRPr="00A777EF">
        <w:rPr>
          <w:rStyle w:val="a8"/>
          <w:rFonts w:eastAsiaTheme="majorEastAsia"/>
          <w:sz w:val="28"/>
        </w:rPr>
        <w:t>Класифікація рівнів психосоціального ризику та рекомендовані форми підтримки</w:t>
      </w:r>
    </w:p>
    <w:tbl>
      <w:tblPr>
        <w:tblStyle w:val="af6"/>
        <w:tblW w:w="0" w:type="auto"/>
        <w:tblLook w:val="04A0" w:firstRow="1" w:lastRow="0" w:firstColumn="1" w:lastColumn="0" w:noHBand="0" w:noVBand="1"/>
      </w:tblPr>
      <w:tblGrid>
        <w:gridCol w:w="1422"/>
        <w:gridCol w:w="2833"/>
        <w:gridCol w:w="2509"/>
        <w:gridCol w:w="3096"/>
      </w:tblGrid>
      <w:tr w:rsidR="00782420" w:rsidRPr="00A777EF" w14:paraId="72AF9BB6" w14:textId="77777777" w:rsidTr="00CE68DB">
        <w:tc>
          <w:tcPr>
            <w:tcW w:w="0" w:type="auto"/>
            <w:hideMark/>
          </w:tcPr>
          <w:p w14:paraId="7EFC82D4" w14:textId="77777777" w:rsidR="00782420" w:rsidRPr="00A777EF" w:rsidRDefault="00782420" w:rsidP="00CE68DB">
            <w:pPr>
              <w:jc w:val="center"/>
              <w:rPr>
                <w:rFonts w:ascii="Times New Roman" w:hAnsi="Times New Roman" w:cs="Times New Roman"/>
                <w:bCs/>
                <w:sz w:val="28"/>
              </w:rPr>
            </w:pPr>
            <w:r w:rsidRPr="00A777EF">
              <w:rPr>
                <w:rFonts w:ascii="Times New Roman" w:hAnsi="Times New Roman" w:cs="Times New Roman"/>
                <w:bCs/>
                <w:sz w:val="28"/>
              </w:rPr>
              <w:t>Рівень ризику</w:t>
            </w:r>
          </w:p>
        </w:tc>
        <w:tc>
          <w:tcPr>
            <w:tcW w:w="0" w:type="auto"/>
            <w:hideMark/>
          </w:tcPr>
          <w:p w14:paraId="38340B22" w14:textId="77777777" w:rsidR="00782420" w:rsidRPr="00A777EF" w:rsidRDefault="00782420" w:rsidP="00CE68DB">
            <w:pPr>
              <w:jc w:val="center"/>
              <w:rPr>
                <w:rFonts w:ascii="Times New Roman" w:hAnsi="Times New Roman" w:cs="Times New Roman"/>
                <w:bCs/>
                <w:sz w:val="28"/>
              </w:rPr>
            </w:pPr>
            <w:r w:rsidRPr="00A777EF">
              <w:rPr>
                <w:rFonts w:ascii="Times New Roman" w:hAnsi="Times New Roman" w:cs="Times New Roman"/>
                <w:bCs/>
                <w:sz w:val="28"/>
              </w:rPr>
              <w:t>Характеристика стану</w:t>
            </w:r>
          </w:p>
        </w:tc>
        <w:tc>
          <w:tcPr>
            <w:tcW w:w="0" w:type="auto"/>
            <w:hideMark/>
          </w:tcPr>
          <w:p w14:paraId="3F9BE49A" w14:textId="77777777" w:rsidR="00782420" w:rsidRPr="00A777EF" w:rsidRDefault="00782420" w:rsidP="00CE68DB">
            <w:pPr>
              <w:jc w:val="center"/>
              <w:rPr>
                <w:rFonts w:ascii="Times New Roman" w:hAnsi="Times New Roman" w:cs="Times New Roman"/>
                <w:bCs/>
                <w:sz w:val="28"/>
              </w:rPr>
            </w:pPr>
            <w:r w:rsidRPr="00A777EF">
              <w:rPr>
                <w:rFonts w:ascii="Times New Roman" w:hAnsi="Times New Roman" w:cs="Times New Roman"/>
                <w:bCs/>
                <w:sz w:val="28"/>
              </w:rPr>
              <w:t>Основні індикатори</w:t>
            </w:r>
          </w:p>
        </w:tc>
        <w:tc>
          <w:tcPr>
            <w:tcW w:w="0" w:type="auto"/>
            <w:hideMark/>
          </w:tcPr>
          <w:p w14:paraId="5A9DCC33" w14:textId="77777777" w:rsidR="00782420" w:rsidRPr="00A777EF" w:rsidRDefault="00782420" w:rsidP="00CE68DB">
            <w:pPr>
              <w:jc w:val="center"/>
              <w:rPr>
                <w:rFonts w:ascii="Times New Roman" w:hAnsi="Times New Roman" w:cs="Times New Roman"/>
                <w:bCs/>
                <w:sz w:val="28"/>
              </w:rPr>
            </w:pPr>
            <w:r w:rsidRPr="00A777EF">
              <w:rPr>
                <w:rFonts w:ascii="Times New Roman" w:hAnsi="Times New Roman" w:cs="Times New Roman"/>
                <w:bCs/>
                <w:sz w:val="28"/>
              </w:rPr>
              <w:t>Форми підтримки</w:t>
            </w:r>
          </w:p>
        </w:tc>
      </w:tr>
      <w:tr w:rsidR="00782420" w:rsidRPr="00A777EF" w14:paraId="605F9A58" w14:textId="77777777" w:rsidTr="00CE68DB">
        <w:tc>
          <w:tcPr>
            <w:tcW w:w="0" w:type="auto"/>
            <w:hideMark/>
          </w:tcPr>
          <w:p w14:paraId="55F5977E" w14:textId="77777777" w:rsidR="00782420" w:rsidRPr="00A777EF" w:rsidRDefault="00782420" w:rsidP="00CE68DB">
            <w:pPr>
              <w:rPr>
                <w:rFonts w:ascii="Times New Roman" w:hAnsi="Times New Roman" w:cs="Times New Roman"/>
                <w:sz w:val="28"/>
              </w:rPr>
            </w:pPr>
            <w:r w:rsidRPr="00A777EF">
              <w:rPr>
                <w:rStyle w:val="a8"/>
                <w:rFonts w:ascii="Times New Roman" w:hAnsi="Times New Roman" w:cs="Times New Roman"/>
                <w:sz w:val="28"/>
              </w:rPr>
              <w:t>Низький</w:t>
            </w:r>
          </w:p>
        </w:tc>
        <w:tc>
          <w:tcPr>
            <w:tcW w:w="0" w:type="auto"/>
            <w:hideMark/>
          </w:tcPr>
          <w:p w14:paraId="49C198B6" w14:textId="77777777" w:rsidR="00782420" w:rsidRPr="00A777EF" w:rsidRDefault="00782420" w:rsidP="00CE68DB">
            <w:pPr>
              <w:rPr>
                <w:rFonts w:ascii="Times New Roman" w:hAnsi="Times New Roman" w:cs="Times New Roman"/>
                <w:sz w:val="28"/>
              </w:rPr>
            </w:pPr>
            <w:r w:rsidRPr="00A777EF">
              <w:rPr>
                <w:rFonts w:ascii="Times New Roman" w:hAnsi="Times New Roman" w:cs="Times New Roman"/>
                <w:sz w:val="28"/>
              </w:rPr>
              <w:t>Наявні адаптивні навички, окремі ситуативні труднощі</w:t>
            </w:r>
          </w:p>
        </w:tc>
        <w:tc>
          <w:tcPr>
            <w:tcW w:w="0" w:type="auto"/>
            <w:hideMark/>
          </w:tcPr>
          <w:p w14:paraId="230C5317" w14:textId="77777777" w:rsidR="00782420" w:rsidRPr="00A777EF" w:rsidRDefault="00782420" w:rsidP="00CE68DB">
            <w:pPr>
              <w:rPr>
                <w:rFonts w:ascii="Times New Roman" w:hAnsi="Times New Roman" w:cs="Times New Roman"/>
                <w:sz w:val="28"/>
              </w:rPr>
            </w:pPr>
            <w:r w:rsidRPr="00A777EF">
              <w:rPr>
                <w:rFonts w:ascii="Times New Roman" w:hAnsi="Times New Roman" w:cs="Times New Roman"/>
                <w:sz w:val="28"/>
              </w:rPr>
              <w:t>нормальний рівень тривожності, адекватна самооцінка</w:t>
            </w:r>
          </w:p>
        </w:tc>
        <w:tc>
          <w:tcPr>
            <w:tcW w:w="0" w:type="auto"/>
            <w:hideMark/>
          </w:tcPr>
          <w:p w14:paraId="2ADC4C15" w14:textId="77777777" w:rsidR="00782420" w:rsidRPr="00A777EF" w:rsidRDefault="00782420" w:rsidP="00CE68DB">
            <w:pPr>
              <w:rPr>
                <w:rFonts w:ascii="Times New Roman" w:hAnsi="Times New Roman" w:cs="Times New Roman"/>
                <w:sz w:val="28"/>
              </w:rPr>
            </w:pPr>
            <w:r w:rsidRPr="00A777EF">
              <w:rPr>
                <w:rFonts w:ascii="Times New Roman" w:hAnsi="Times New Roman" w:cs="Times New Roman"/>
                <w:sz w:val="28"/>
              </w:rPr>
              <w:t>групові заняття, тренінги комунікації, розвиток емпатії</w:t>
            </w:r>
          </w:p>
        </w:tc>
      </w:tr>
      <w:tr w:rsidR="00782420" w:rsidRPr="00A777EF" w14:paraId="319FF773" w14:textId="77777777" w:rsidTr="00CE68DB">
        <w:tc>
          <w:tcPr>
            <w:tcW w:w="0" w:type="auto"/>
            <w:hideMark/>
          </w:tcPr>
          <w:p w14:paraId="4EB0FE34" w14:textId="77777777" w:rsidR="00782420" w:rsidRPr="00A777EF" w:rsidRDefault="00782420" w:rsidP="00CE68DB">
            <w:pPr>
              <w:rPr>
                <w:rFonts w:ascii="Times New Roman" w:hAnsi="Times New Roman" w:cs="Times New Roman"/>
                <w:sz w:val="28"/>
              </w:rPr>
            </w:pPr>
            <w:r w:rsidRPr="00A777EF">
              <w:rPr>
                <w:rStyle w:val="a8"/>
                <w:rFonts w:ascii="Times New Roman" w:hAnsi="Times New Roman" w:cs="Times New Roman"/>
                <w:sz w:val="28"/>
              </w:rPr>
              <w:t>Середній</w:t>
            </w:r>
          </w:p>
        </w:tc>
        <w:tc>
          <w:tcPr>
            <w:tcW w:w="0" w:type="auto"/>
            <w:hideMark/>
          </w:tcPr>
          <w:p w14:paraId="771501BB" w14:textId="77777777" w:rsidR="00782420" w:rsidRPr="00A777EF" w:rsidRDefault="00782420" w:rsidP="00CE68DB">
            <w:pPr>
              <w:rPr>
                <w:rFonts w:ascii="Times New Roman" w:hAnsi="Times New Roman" w:cs="Times New Roman"/>
                <w:sz w:val="28"/>
              </w:rPr>
            </w:pPr>
            <w:r w:rsidRPr="00A777EF">
              <w:rPr>
                <w:rFonts w:ascii="Times New Roman" w:hAnsi="Times New Roman" w:cs="Times New Roman"/>
                <w:sz w:val="28"/>
              </w:rPr>
              <w:t>Помірні прояви дезадаптації, потреба в корекції емоційної регуляції</w:t>
            </w:r>
          </w:p>
        </w:tc>
        <w:tc>
          <w:tcPr>
            <w:tcW w:w="0" w:type="auto"/>
            <w:hideMark/>
          </w:tcPr>
          <w:p w14:paraId="7BF051E6" w14:textId="77777777" w:rsidR="00782420" w:rsidRPr="00A777EF" w:rsidRDefault="00782420" w:rsidP="00CE68DB">
            <w:pPr>
              <w:rPr>
                <w:rFonts w:ascii="Times New Roman" w:hAnsi="Times New Roman" w:cs="Times New Roman"/>
                <w:sz w:val="28"/>
              </w:rPr>
            </w:pPr>
            <w:r w:rsidRPr="00A777EF">
              <w:rPr>
                <w:rFonts w:ascii="Times New Roman" w:hAnsi="Times New Roman" w:cs="Times New Roman"/>
                <w:sz w:val="28"/>
              </w:rPr>
              <w:t>підвищена тривожність, коливання самооцінки, епізодична ізоляція</w:t>
            </w:r>
          </w:p>
        </w:tc>
        <w:tc>
          <w:tcPr>
            <w:tcW w:w="0" w:type="auto"/>
            <w:hideMark/>
          </w:tcPr>
          <w:p w14:paraId="4D82E535" w14:textId="77777777" w:rsidR="00782420" w:rsidRPr="00A777EF" w:rsidRDefault="00782420" w:rsidP="00CE68DB">
            <w:pPr>
              <w:rPr>
                <w:rFonts w:ascii="Times New Roman" w:hAnsi="Times New Roman" w:cs="Times New Roman"/>
                <w:sz w:val="28"/>
              </w:rPr>
            </w:pPr>
            <w:r w:rsidRPr="00A777EF">
              <w:rPr>
                <w:rFonts w:ascii="Times New Roman" w:hAnsi="Times New Roman" w:cs="Times New Roman"/>
                <w:sz w:val="28"/>
              </w:rPr>
              <w:t xml:space="preserve">індивідуальне консультування, </w:t>
            </w:r>
            <w:proofErr w:type="spellStart"/>
            <w:r w:rsidRPr="00A777EF">
              <w:rPr>
                <w:rFonts w:ascii="Times New Roman" w:hAnsi="Times New Roman" w:cs="Times New Roman"/>
                <w:sz w:val="28"/>
              </w:rPr>
              <w:t>когнітивно</w:t>
            </w:r>
            <w:proofErr w:type="spellEnd"/>
            <w:r w:rsidRPr="00A777EF">
              <w:rPr>
                <w:rFonts w:ascii="Times New Roman" w:hAnsi="Times New Roman" w:cs="Times New Roman"/>
                <w:sz w:val="28"/>
              </w:rPr>
              <w:t>-поведінкові вправи, робота з мотивацією</w:t>
            </w:r>
          </w:p>
        </w:tc>
      </w:tr>
    </w:tbl>
    <w:p w14:paraId="60E4BE68" w14:textId="77777777" w:rsidR="00782420" w:rsidRDefault="00782420" w:rsidP="00782420">
      <w:r>
        <w:br w:type="page"/>
      </w:r>
    </w:p>
    <w:tbl>
      <w:tblPr>
        <w:tblStyle w:val="af6"/>
        <w:tblW w:w="0" w:type="auto"/>
        <w:tblLook w:val="04A0" w:firstRow="1" w:lastRow="0" w:firstColumn="1" w:lastColumn="0" w:noHBand="0" w:noVBand="1"/>
      </w:tblPr>
      <w:tblGrid>
        <w:gridCol w:w="1313"/>
        <w:gridCol w:w="2581"/>
        <w:gridCol w:w="2339"/>
        <w:gridCol w:w="3637"/>
      </w:tblGrid>
      <w:tr w:rsidR="00782420" w:rsidRPr="00A777EF" w14:paraId="668C7B7F" w14:textId="77777777" w:rsidTr="00CE68DB">
        <w:tc>
          <w:tcPr>
            <w:tcW w:w="0" w:type="auto"/>
            <w:gridSpan w:val="4"/>
            <w:tcBorders>
              <w:top w:val="nil"/>
              <w:left w:val="nil"/>
              <w:right w:val="nil"/>
            </w:tcBorders>
          </w:tcPr>
          <w:p w14:paraId="42698E7F" w14:textId="77777777" w:rsidR="00782420" w:rsidRPr="00A777EF" w:rsidRDefault="00782420" w:rsidP="00CE68DB">
            <w:pPr>
              <w:jc w:val="right"/>
              <w:rPr>
                <w:rFonts w:ascii="Times New Roman" w:hAnsi="Times New Roman" w:cs="Times New Roman"/>
                <w:sz w:val="28"/>
              </w:rPr>
            </w:pPr>
            <w:r>
              <w:rPr>
                <w:rFonts w:ascii="Times New Roman" w:hAnsi="Times New Roman" w:cs="Times New Roman"/>
                <w:sz w:val="28"/>
              </w:rPr>
              <w:lastRenderedPageBreak/>
              <w:t>Продовження Таблиці 3.4</w:t>
            </w:r>
          </w:p>
        </w:tc>
      </w:tr>
      <w:tr w:rsidR="00782420" w:rsidRPr="00A777EF" w14:paraId="4634E80D" w14:textId="77777777" w:rsidTr="00CE68DB">
        <w:tc>
          <w:tcPr>
            <w:tcW w:w="0" w:type="auto"/>
            <w:hideMark/>
          </w:tcPr>
          <w:p w14:paraId="366A9D6A" w14:textId="77777777" w:rsidR="00782420" w:rsidRPr="00A777EF" w:rsidRDefault="00782420" w:rsidP="00CE68DB">
            <w:pPr>
              <w:rPr>
                <w:rFonts w:ascii="Times New Roman" w:hAnsi="Times New Roman" w:cs="Times New Roman"/>
                <w:sz w:val="28"/>
              </w:rPr>
            </w:pPr>
            <w:r w:rsidRPr="00A777EF">
              <w:rPr>
                <w:rStyle w:val="a8"/>
                <w:rFonts w:ascii="Times New Roman" w:hAnsi="Times New Roman" w:cs="Times New Roman"/>
                <w:sz w:val="28"/>
              </w:rPr>
              <w:t>Високий</w:t>
            </w:r>
          </w:p>
        </w:tc>
        <w:tc>
          <w:tcPr>
            <w:tcW w:w="0" w:type="auto"/>
            <w:hideMark/>
          </w:tcPr>
          <w:p w14:paraId="3325C306" w14:textId="77777777" w:rsidR="00782420" w:rsidRPr="00A777EF" w:rsidRDefault="00782420" w:rsidP="00CE68DB">
            <w:pPr>
              <w:rPr>
                <w:rFonts w:ascii="Times New Roman" w:hAnsi="Times New Roman" w:cs="Times New Roman"/>
                <w:sz w:val="28"/>
              </w:rPr>
            </w:pPr>
            <w:r w:rsidRPr="00A777EF">
              <w:rPr>
                <w:rFonts w:ascii="Times New Roman" w:hAnsi="Times New Roman" w:cs="Times New Roman"/>
                <w:sz w:val="28"/>
              </w:rPr>
              <w:t>Ознаки стійких порушень емоційної рівноваги, поведінкові відхилення, ризик соціального виключення</w:t>
            </w:r>
          </w:p>
        </w:tc>
        <w:tc>
          <w:tcPr>
            <w:tcW w:w="0" w:type="auto"/>
            <w:hideMark/>
          </w:tcPr>
          <w:p w14:paraId="4AB79D03" w14:textId="77777777" w:rsidR="00782420" w:rsidRPr="00A777EF" w:rsidRDefault="00782420" w:rsidP="00CE68DB">
            <w:pPr>
              <w:rPr>
                <w:rFonts w:ascii="Times New Roman" w:hAnsi="Times New Roman" w:cs="Times New Roman"/>
                <w:sz w:val="28"/>
              </w:rPr>
            </w:pPr>
            <w:r w:rsidRPr="00A777EF">
              <w:rPr>
                <w:rFonts w:ascii="Times New Roman" w:hAnsi="Times New Roman" w:cs="Times New Roman"/>
                <w:sz w:val="28"/>
              </w:rPr>
              <w:t xml:space="preserve">високий рівень тривожності, </w:t>
            </w:r>
            <w:proofErr w:type="spellStart"/>
            <w:r w:rsidRPr="00A777EF">
              <w:rPr>
                <w:rFonts w:ascii="Times New Roman" w:hAnsi="Times New Roman" w:cs="Times New Roman"/>
                <w:sz w:val="28"/>
              </w:rPr>
              <w:t>дезадаптивні</w:t>
            </w:r>
            <w:proofErr w:type="spellEnd"/>
            <w:r w:rsidRPr="00A777EF">
              <w:rPr>
                <w:rFonts w:ascii="Times New Roman" w:hAnsi="Times New Roman" w:cs="Times New Roman"/>
                <w:sz w:val="28"/>
              </w:rPr>
              <w:t xml:space="preserve"> </w:t>
            </w:r>
            <w:proofErr w:type="spellStart"/>
            <w:r w:rsidRPr="00A777EF">
              <w:rPr>
                <w:rFonts w:ascii="Times New Roman" w:hAnsi="Times New Roman" w:cs="Times New Roman"/>
                <w:sz w:val="28"/>
              </w:rPr>
              <w:t>когніції</w:t>
            </w:r>
            <w:proofErr w:type="spellEnd"/>
            <w:r w:rsidRPr="00A777EF">
              <w:rPr>
                <w:rFonts w:ascii="Times New Roman" w:hAnsi="Times New Roman" w:cs="Times New Roman"/>
                <w:sz w:val="28"/>
              </w:rPr>
              <w:t>, ізоляція від групи</w:t>
            </w:r>
          </w:p>
        </w:tc>
        <w:tc>
          <w:tcPr>
            <w:tcW w:w="0" w:type="auto"/>
            <w:hideMark/>
          </w:tcPr>
          <w:p w14:paraId="010F6225" w14:textId="77777777" w:rsidR="00782420" w:rsidRPr="00A777EF" w:rsidRDefault="00782420" w:rsidP="00CE68DB">
            <w:pPr>
              <w:rPr>
                <w:rFonts w:ascii="Times New Roman" w:hAnsi="Times New Roman" w:cs="Times New Roman"/>
                <w:sz w:val="28"/>
              </w:rPr>
            </w:pPr>
            <w:r w:rsidRPr="00A777EF">
              <w:rPr>
                <w:rFonts w:ascii="Times New Roman" w:hAnsi="Times New Roman" w:cs="Times New Roman"/>
                <w:sz w:val="28"/>
              </w:rPr>
              <w:t>інтенсивна психотерапевтична підтримка, залучення шкільного психолога, сімейне консультування, супровід соціального педагога</w:t>
            </w:r>
          </w:p>
        </w:tc>
      </w:tr>
    </w:tbl>
    <w:p w14:paraId="76B726EB" w14:textId="77777777" w:rsidR="00782420" w:rsidRDefault="00782420" w:rsidP="00782420">
      <w:pPr>
        <w:pStyle w:val="af3"/>
        <w:spacing w:before="0" w:beforeAutospacing="0" w:after="0" w:afterAutospacing="0" w:line="360" w:lineRule="auto"/>
        <w:ind w:firstLine="709"/>
        <w:jc w:val="both"/>
        <w:rPr>
          <w:sz w:val="28"/>
        </w:rPr>
      </w:pPr>
    </w:p>
    <w:p w14:paraId="6B5CF5C3" w14:textId="77777777" w:rsidR="00782420" w:rsidRPr="00B55E74" w:rsidRDefault="00782420" w:rsidP="00782420">
      <w:pPr>
        <w:pStyle w:val="af3"/>
        <w:spacing w:before="0" w:beforeAutospacing="0" w:after="0" w:afterAutospacing="0" w:line="360" w:lineRule="auto"/>
        <w:ind w:firstLine="709"/>
        <w:jc w:val="both"/>
        <w:rPr>
          <w:sz w:val="28"/>
        </w:rPr>
      </w:pPr>
      <w:r w:rsidRPr="00B55E74">
        <w:rPr>
          <w:sz w:val="28"/>
        </w:rPr>
        <w:t xml:space="preserve">Таким чином, індивідуалізація реалізується не лише через зміну змісту занять, а й через регулювання </w:t>
      </w:r>
      <w:r w:rsidRPr="002F1A7B">
        <w:rPr>
          <w:rStyle w:val="a8"/>
          <w:rFonts w:eastAsiaTheme="majorEastAsia"/>
          <w:b w:val="0"/>
          <w:bCs w:val="0"/>
          <w:sz w:val="28"/>
        </w:rPr>
        <w:t>інтенсивності та тривалості</w:t>
      </w:r>
      <w:r w:rsidRPr="00B55E74">
        <w:rPr>
          <w:sz w:val="28"/>
        </w:rPr>
        <w:t xml:space="preserve"> впливу. Наприклад, підлітки з високим рівнем ризику беруть участь у додаткових сесіях CBT (6–8 індивідуальних зустрічей), тоді як учасники з низьким ризиком – переважно у групових тренінгах соціальних навичок.</w:t>
      </w:r>
    </w:p>
    <w:p w14:paraId="684D255C" w14:textId="77777777" w:rsidR="00782420" w:rsidRPr="00B55E74" w:rsidRDefault="00782420" w:rsidP="00782420">
      <w:pPr>
        <w:pStyle w:val="af3"/>
        <w:spacing w:before="0" w:beforeAutospacing="0" w:after="0" w:afterAutospacing="0" w:line="360" w:lineRule="auto"/>
        <w:ind w:firstLine="709"/>
        <w:jc w:val="both"/>
        <w:rPr>
          <w:sz w:val="28"/>
        </w:rPr>
      </w:pPr>
      <w:r w:rsidRPr="00B55E74">
        <w:rPr>
          <w:sz w:val="28"/>
        </w:rPr>
        <w:t xml:space="preserve">Визначення рівнів ризику відповідає положенням </w:t>
      </w:r>
      <w:r w:rsidRPr="002F1A7B">
        <w:rPr>
          <w:rStyle w:val="a8"/>
          <w:rFonts w:eastAsiaTheme="majorEastAsia"/>
          <w:b w:val="0"/>
          <w:bCs w:val="0"/>
          <w:sz w:val="28"/>
        </w:rPr>
        <w:t>Міжнародної класифікації функціонування, обмежень життєдіяльності та здоров’я дітей та підлітків (ICF-CY, WHO, 2007)</w:t>
      </w:r>
      <w:r w:rsidRPr="002F1A7B">
        <w:rPr>
          <w:b/>
          <w:bCs/>
          <w:sz w:val="28"/>
        </w:rPr>
        <w:t>,</w:t>
      </w:r>
      <w:r w:rsidRPr="00B55E74">
        <w:rPr>
          <w:sz w:val="28"/>
        </w:rPr>
        <w:t xml:space="preserve"> що передбачає оцінку особистості не через діагноз, а через ступінь функціональних обмежень і соціальної участі.</w:t>
      </w:r>
    </w:p>
    <w:p w14:paraId="729F2D6F" w14:textId="77777777" w:rsidR="00782420" w:rsidRPr="00B55E74" w:rsidRDefault="00782420" w:rsidP="00782420">
      <w:pPr>
        <w:pStyle w:val="af3"/>
        <w:spacing w:before="0" w:beforeAutospacing="0" w:after="0" w:afterAutospacing="0" w:line="360" w:lineRule="auto"/>
        <w:ind w:firstLine="709"/>
        <w:jc w:val="both"/>
        <w:rPr>
          <w:sz w:val="28"/>
        </w:rPr>
      </w:pPr>
      <w:r w:rsidRPr="00B55E74">
        <w:rPr>
          <w:sz w:val="28"/>
        </w:rPr>
        <w:t>Практична реалізація програми передбачає три організаційні компоненти:</w:t>
      </w:r>
    </w:p>
    <w:p w14:paraId="5F9EF48E" w14:textId="77777777" w:rsidR="00782420" w:rsidRPr="00B55E74" w:rsidRDefault="00782420" w:rsidP="00782420">
      <w:pPr>
        <w:pStyle w:val="af3"/>
        <w:numPr>
          <w:ilvl w:val="0"/>
          <w:numId w:val="30"/>
        </w:numPr>
        <w:spacing w:before="0" w:beforeAutospacing="0" w:after="0" w:afterAutospacing="0" w:line="360" w:lineRule="auto"/>
        <w:ind w:left="0" w:firstLine="709"/>
        <w:jc w:val="both"/>
        <w:rPr>
          <w:sz w:val="28"/>
        </w:rPr>
      </w:pPr>
      <w:r w:rsidRPr="002F1A7B">
        <w:rPr>
          <w:rStyle w:val="a8"/>
          <w:rFonts w:eastAsiaTheme="majorEastAsia"/>
          <w:b w:val="0"/>
          <w:bCs w:val="0"/>
          <w:sz w:val="28"/>
        </w:rPr>
        <w:t>Психологічний блок</w:t>
      </w:r>
      <w:r w:rsidRPr="00B55E74">
        <w:rPr>
          <w:sz w:val="28"/>
        </w:rPr>
        <w:t xml:space="preserve"> – координація індивідуальних і групових </w:t>
      </w:r>
      <w:proofErr w:type="spellStart"/>
      <w:r w:rsidRPr="00B55E74">
        <w:rPr>
          <w:sz w:val="28"/>
        </w:rPr>
        <w:t>втручань</w:t>
      </w:r>
      <w:proofErr w:type="spellEnd"/>
      <w:r w:rsidRPr="00B55E74">
        <w:rPr>
          <w:sz w:val="28"/>
        </w:rPr>
        <w:t xml:space="preserve">, контроль якості виконання </w:t>
      </w:r>
      <w:proofErr w:type="spellStart"/>
      <w:r w:rsidRPr="00B55E74">
        <w:rPr>
          <w:sz w:val="28"/>
        </w:rPr>
        <w:t>методик</w:t>
      </w:r>
      <w:proofErr w:type="spellEnd"/>
      <w:r w:rsidRPr="00B55E74">
        <w:rPr>
          <w:sz w:val="28"/>
        </w:rPr>
        <w:t xml:space="preserve"> CBT.</w:t>
      </w:r>
    </w:p>
    <w:p w14:paraId="7018E7E4" w14:textId="77777777" w:rsidR="00782420" w:rsidRPr="00B55E74" w:rsidRDefault="00782420" w:rsidP="00782420">
      <w:pPr>
        <w:pStyle w:val="af3"/>
        <w:numPr>
          <w:ilvl w:val="0"/>
          <w:numId w:val="30"/>
        </w:numPr>
        <w:spacing w:before="0" w:beforeAutospacing="0" w:after="0" w:afterAutospacing="0" w:line="360" w:lineRule="auto"/>
        <w:ind w:left="0" w:firstLine="709"/>
        <w:jc w:val="both"/>
        <w:rPr>
          <w:sz w:val="28"/>
        </w:rPr>
      </w:pPr>
      <w:r w:rsidRPr="002F1A7B">
        <w:rPr>
          <w:rStyle w:val="a8"/>
          <w:rFonts w:eastAsiaTheme="majorEastAsia"/>
          <w:b w:val="0"/>
          <w:bCs w:val="0"/>
          <w:sz w:val="28"/>
        </w:rPr>
        <w:t>Соціально-педагогічний блок</w:t>
      </w:r>
      <w:r w:rsidRPr="00B55E74">
        <w:rPr>
          <w:sz w:val="28"/>
        </w:rPr>
        <w:t xml:space="preserve"> – робота з батьками/опікунами, вчителями, соціальними працівниками; формування мережі ресурсної підтримки.</w:t>
      </w:r>
    </w:p>
    <w:p w14:paraId="0684FCC9" w14:textId="77777777" w:rsidR="00782420" w:rsidRPr="00B55E74" w:rsidRDefault="00782420" w:rsidP="00782420">
      <w:pPr>
        <w:pStyle w:val="af3"/>
        <w:numPr>
          <w:ilvl w:val="0"/>
          <w:numId w:val="30"/>
        </w:numPr>
        <w:spacing w:before="0" w:beforeAutospacing="0" w:after="0" w:afterAutospacing="0" w:line="360" w:lineRule="auto"/>
        <w:ind w:left="0" w:firstLine="709"/>
        <w:jc w:val="both"/>
        <w:rPr>
          <w:sz w:val="28"/>
        </w:rPr>
      </w:pPr>
      <w:r w:rsidRPr="002F1A7B">
        <w:rPr>
          <w:rStyle w:val="a8"/>
          <w:rFonts w:eastAsiaTheme="majorEastAsia"/>
          <w:b w:val="0"/>
          <w:bCs w:val="0"/>
          <w:sz w:val="28"/>
        </w:rPr>
        <w:t>Моніторинговий блок</w:t>
      </w:r>
      <w:r w:rsidRPr="00B55E74">
        <w:rPr>
          <w:sz w:val="28"/>
        </w:rPr>
        <w:t xml:space="preserve"> – систематичне оцінювання динаміки стану підлітків за шкалами емоційної стабільності, тривожності, соціальної адаптації.</w:t>
      </w:r>
    </w:p>
    <w:p w14:paraId="36E24E50" w14:textId="77777777" w:rsidR="00782420" w:rsidRPr="00B55E74" w:rsidRDefault="00782420" w:rsidP="00782420">
      <w:pPr>
        <w:pStyle w:val="af3"/>
        <w:spacing w:before="0" w:beforeAutospacing="0" w:after="0" w:afterAutospacing="0" w:line="360" w:lineRule="auto"/>
        <w:ind w:firstLine="709"/>
        <w:jc w:val="both"/>
        <w:rPr>
          <w:sz w:val="28"/>
        </w:rPr>
      </w:pPr>
      <w:r w:rsidRPr="00B55E74">
        <w:rPr>
          <w:sz w:val="28"/>
        </w:rPr>
        <w:t xml:space="preserve">Усі етапи взаємодії здійснюються з дотриманням етичних стандартів, передбачених </w:t>
      </w:r>
      <w:r w:rsidRPr="002F1A7B">
        <w:rPr>
          <w:rStyle w:val="a8"/>
          <w:rFonts w:eastAsiaTheme="majorEastAsia"/>
          <w:b w:val="0"/>
          <w:bCs w:val="0"/>
          <w:sz w:val="28"/>
        </w:rPr>
        <w:t>Етичним кодексом психолога</w:t>
      </w:r>
      <w:r w:rsidRPr="002F1A7B">
        <w:rPr>
          <w:b/>
          <w:bCs/>
          <w:sz w:val="28"/>
        </w:rPr>
        <w:t>,</w:t>
      </w:r>
      <w:r w:rsidRPr="002F1A7B">
        <w:rPr>
          <w:sz w:val="28"/>
        </w:rPr>
        <w:t xml:space="preserve"> та </w:t>
      </w:r>
      <w:r w:rsidRPr="00B55E74">
        <w:rPr>
          <w:sz w:val="28"/>
        </w:rPr>
        <w:t>принципу добровільної участі неповнолітніх, підтвердженого письмовою згодою батьків або опікунів.</w:t>
      </w:r>
    </w:p>
    <w:p w14:paraId="635C89F4" w14:textId="4C6AF687" w:rsidR="00EA0EDB" w:rsidRDefault="00B736DB" w:rsidP="00EA0EDB">
      <w:pPr>
        <w:pStyle w:val="ad"/>
        <w:spacing w:after="0" w:line="360" w:lineRule="auto"/>
        <w:ind w:right="223" w:firstLine="707"/>
        <w:jc w:val="both"/>
        <w:rPr>
          <w:sz w:val="28"/>
          <w:szCs w:val="28"/>
        </w:rPr>
      </w:pPr>
      <w:r>
        <w:rPr>
          <w:sz w:val="28"/>
          <w:szCs w:val="28"/>
        </w:rPr>
        <w:t xml:space="preserve">Отже, </w:t>
      </w:r>
      <w:r w:rsidR="00EA0EDB">
        <w:rPr>
          <w:sz w:val="28"/>
          <w:szCs w:val="28"/>
        </w:rPr>
        <w:t>з</w:t>
      </w:r>
      <w:r w:rsidR="00EA0EDB" w:rsidRPr="00B736DB">
        <w:rPr>
          <w:sz w:val="28"/>
          <w:szCs w:val="28"/>
        </w:rPr>
        <w:t xml:space="preserve">дійснено ґрунтовний аналіз стану формування </w:t>
      </w:r>
      <w:r w:rsidR="00EA0EDB" w:rsidRPr="000570A8">
        <w:rPr>
          <w:sz w:val="28"/>
          <w:szCs w:val="28"/>
        </w:rPr>
        <w:t>соціальної компетентності майбутніх фахівців з соціального забезпечення</w:t>
      </w:r>
      <w:r w:rsidR="00EA0EDB" w:rsidRPr="00B736DB">
        <w:rPr>
          <w:sz w:val="28"/>
          <w:szCs w:val="28"/>
        </w:rPr>
        <w:t xml:space="preserve">. Анкетування, а також аналіз нормативно-правових документів із соціального захисту здобувачів освіти виявили низький рівень розвитку </w:t>
      </w:r>
      <w:r w:rsidR="00EA0EDB" w:rsidRPr="000570A8">
        <w:rPr>
          <w:sz w:val="28"/>
          <w:szCs w:val="28"/>
        </w:rPr>
        <w:t>соціальної компетентності</w:t>
      </w:r>
      <w:r w:rsidR="00EA0EDB">
        <w:rPr>
          <w:sz w:val="28"/>
          <w:szCs w:val="28"/>
        </w:rPr>
        <w:t>.</w:t>
      </w:r>
    </w:p>
    <w:p w14:paraId="70254129" w14:textId="77777777" w:rsidR="00EA0EDB" w:rsidRDefault="00EA0EDB" w:rsidP="00EA0EDB">
      <w:pPr>
        <w:pStyle w:val="ad"/>
        <w:spacing w:after="0" w:line="360" w:lineRule="auto"/>
        <w:ind w:right="223" w:firstLine="707"/>
        <w:jc w:val="both"/>
        <w:rPr>
          <w:sz w:val="28"/>
          <w:szCs w:val="28"/>
        </w:rPr>
      </w:pPr>
      <w:r w:rsidRPr="00B736DB">
        <w:rPr>
          <w:sz w:val="28"/>
          <w:szCs w:val="28"/>
        </w:rPr>
        <w:lastRenderedPageBreak/>
        <w:t xml:space="preserve">На підставі аналізу наукової літератури встановлено, що соціальна компетентність </w:t>
      </w:r>
      <w:r w:rsidRPr="000570A8">
        <w:rPr>
          <w:sz w:val="28"/>
          <w:szCs w:val="28"/>
        </w:rPr>
        <w:t>майбутніх фахівців з соціального забезпечення</w:t>
      </w:r>
      <w:r w:rsidRPr="00B736DB">
        <w:rPr>
          <w:sz w:val="28"/>
          <w:szCs w:val="28"/>
        </w:rPr>
        <w:t xml:space="preserve"> – це сукупність професійних знань, навичок, умінь і особистісних якостей, що дають йому змогу ефективно взаємодіяти з</w:t>
      </w:r>
      <w:r>
        <w:rPr>
          <w:sz w:val="28"/>
          <w:szCs w:val="28"/>
        </w:rPr>
        <w:t xml:space="preserve"> клієнтами соціальних служб</w:t>
      </w:r>
      <w:r w:rsidRPr="00B736DB">
        <w:rPr>
          <w:sz w:val="28"/>
          <w:szCs w:val="28"/>
        </w:rPr>
        <w:t>, створювати позитивний клімат, успішно вирішувати конфлікти, надавати соціальн</w:t>
      </w:r>
      <w:r>
        <w:rPr>
          <w:sz w:val="28"/>
          <w:szCs w:val="28"/>
        </w:rPr>
        <w:t>у</w:t>
      </w:r>
      <w:r w:rsidRPr="00B736DB">
        <w:rPr>
          <w:sz w:val="28"/>
          <w:szCs w:val="28"/>
        </w:rPr>
        <w:t xml:space="preserve"> підтримку, а також адаптуватися до різних соціальних, культурних і індивідуальних умов. </w:t>
      </w:r>
    </w:p>
    <w:p w14:paraId="6041B4D5" w14:textId="4C44E71A" w:rsidR="00EA0EDB" w:rsidRDefault="00EA0EDB" w:rsidP="00EA0EDB">
      <w:pPr>
        <w:pStyle w:val="ad"/>
        <w:spacing w:after="0" w:line="360" w:lineRule="auto"/>
        <w:ind w:right="223" w:firstLine="707"/>
        <w:jc w:val="both"/>
        <w:rPr>
          <w:sz w:val="28"/>
          <w:szCs w:val="28"/>
        </w:rPr>
      </w:pPr>
      <w:r w:rsidRPr="00B736DB">
        <w:rPr>
          <w:sz w:val="28"/>
          <w:szCs w:val="28"/>
        </w:rPr>
        <w:t xml:space="preserve">Обґрунтовано та розроблено інтегративну модель </w:t>
      </w:r>
      <w:r>
        <w:rPr>
          <w:sz w:val="28"/>
          <w:szCs w:val="28"/>
        </w:rPr>
        <w:t>ф</w:t>
      </w:r>
      <w:r w:rsidRPr="00B736DB">
        <w:rPr>
          <w:sz w:val="28"/>
          <w:szCs w:val="28"/>
        </w:rPr>
        <w:t xml:space="preserve">ормування соціальної компетентності майбутніх фахівців з соціального забезпечення щодо роботи у складних життєвих обставинах, яка інтегрує і сприяє зміцненню </w:t>
      </w:r>
      <w:proofErr w:type="spellStart"/>
      <w:r w:rsidRPr="00B736DB">
        <w:rPr>
          <w:sz w:val="28"/>
          <w:szCs w:val="28"/>
        </w:rPr>
        <w:t>зв’язків</w:t>
      </w:r>
      <w:proofErr w:type="spellEnd"/>
      <w:r w:rsidRPr="00B736DB">
        <w:rPr>
          <w:sz w:val="28"/>
          <w:szCs w:val="28"/>
        </w:rPr>
        <w:t xml:space="preserve"> між концептуальними/теоретичними, практичними/досвідними та соціокультурними знання із саморегуляцією професійної діяльності, що дозволить ефективно виявляти та реагувати на </w:t>
      </w:r>
      <w:r>
        <w:rPr>
          <w:sz w:val="28"/>
          <w:szCs w:val="28"/>
        </w:rPr>
        <w:t>складні життєві обставини</w:t>
      </w:r>
      <w:r w:rsidRPr="00B736DB">
        <w:rPr>
          <w:sz w:val="28"/>
          <w:szCs w:val="28"/>
        </w:rPr>
        <w:t xml:space="preserve"> та надавати соціальну підтримку. </w:t>
      </w:r>
    </w:p>
    <w:p w14:paraId="53C341CB" w14:textId="309D880F" w:rsidR="00EA0EDB" w:rsidRDefault="00EA0EDB" w:rsidP="00EA0EDB">
      <w:pPr>
        <w:pStyle w:val="ad"/>
        <w:spacing w:after="0" w:line="360" w:lineRule="auto"/>
        <w:ind w:right="223" w:firstLine="707"/>
        <w:jc w:val="both"/>
        <w:rPr>
          <w:sz w:val="28"/>
          <w:szCs w:val="28"/>
        </w:rPr>
      </w:pPr>
      <w:r w:rsidRPr="00B736DB">
        <w:rPr>
          <w:sz w:val="28"/>
          <w:szCs w:val="28"/>
        </w:rPr>
        <w:t xml:space="preserve">У рамках дослідження визначено структуру </w:t>
      </w:r>
      <w:r w:rsidRPr="000570A8">
        <w:rPr>
          <w:sz w:val="28"/>
          <w:szCs w:val="28"/>
        </w:rPr>
        <w:t>соціальної компетентності майбутніх фахівців з соціального забезпечення</w:t>
      </w:r>
      <w:r w:rsidRPr="00B736DB">
        <w:rPr>
          <w:sz w:val="28"/>
          <w:szCs w:val="28"/>
        </w:rPr>
        <w:t xml:space="preserve"> на основі розробленої інтегративної моделі формування </w:t>
      </w:r>
      <w:r w:rsidRPr="000570A8">
        <w:rPr>
          <w:sz w:val="28"/>
          <w:szCs w:val="28"/>
        </w:rPr>
        <w:t>соціальної компетентності</w:t>
      </w:r>
      <w:r w:rsidRPr="00B736DB">
        <w:rPr>
          <w:sz w:val="28"/>
          <w:szCs w:val="28"/>
        </w:rPr>
        <w:t>, як комплекс, що охоплює когнітивний компонент (знання основ соціально</w:t>
      </w:r>
      <w:r>
        <w:rPr>
          <w:sz w:val="28"/>
          <w:szCs w:val="28"/>
        </w:rPr>
        <w:t>го</w:t>
      </w:r>
      <w:r w:rsidRPr="00B736DB">
        <w:rPr>
          <w:sz w:val="28"/>
          <w:szCs w:val="28"/>
        </w:rPr>
        <w:t xml:space="preserve"> супроводу), діяльнісно-професійний компонент (вміння застосовувати соціальні та комунікативні навички у роботі), рефлексивний компонент (здатність до самооцінки та аналізу власної діяльності) та соціокультурний компонент (розуміння та врахування культурних і соціальних особливостей</w:t>
      </w:r>
      <w:r>
        <w:rPr>
          <w:sz w:val="28"/>
          <w:szCs w:val="28"/>
        </w:rPr>
        <w:t xml:space="preserve"> клієнтів</w:t>
      </w:r>
      <w:r w:rsidRPr="00B736DB">
        <w:rPr>
          <w:sz w:val="28"/>
          <w:szCs w:val="28"/>
        </w:rPr>
        <w:t xml:space="preserve">). </w:t>
      </w:r>
    </w:p>
    <w:p w14:paraId="04BFF09A" w14:textId="77777777" w:rsidR="00EA0EDB" w:rsidRDefault="00EA0EDB" w:rsidP="00EA0EDB">
      <w:pPr>
        <w:pStyle w:val="ad"/>
        <w:spacing w:after="0" w:line="360" w:lineRule="auto"/>
        <w:ind w:right="223" w:firstLine="707"/>
        <w:jc w:val="both"/>
        <w:rPr>
          <w:sz w:val="28"/>
          <w:szCs w:val="28"/>
        </w:rPr>
      </w:pPr>
      <w:r w:rsidRPr="00B736DB">
        <w:rPr>
          <w:sz w:val="28"/>
          <w:szCs w:val="28"/>
        </w:rPr>
        <w:t xml:space="preserve">Така структура забезпечує всебічний розвиток соціальної компетентності </w:t>
      </w:r>
      <w:r w:rsidRPr="000570A8">
        <w:rPr>
          <w:sz w:val="28"/>
          <w:szCs w:val="28"/>
        </w:rPr>
        <w:t>майбутніх фахівців з соціального забезпечення</w:t>
      </w:r>
      <w:r w:rsidRPr="00B736DB">
        <w:rPr>
          <w:sz w:val="28"/>
          <w:szCs w:val="28"/>
        </w:rPr>
        <w:t xml:space="preserve">. </w:t>
      </w:r>
    </w:p>
    <w:p w14:paraId="527DEDFB" w14:textId="3446F337" w:rsidR="00EA0EDB" w:rsidRDefault="00EA0EDB" w:rsidP="00EA0EDB">
      <w:pPr>
        <w:pStyle w:val="ad"/>
        <w:spacing w:after="0" w:line="360" w:lineRule="auto"/>
        <w:ind w:right="223" w:firstLine="707"/>
        <w:jc w:val="both"/>
        <w:rPr>
          <w:sz w:val="28"/>
          <w:szCs w:val="28"/>
        </w:rPr>
      </w:pPr>
      <w:r w:rsidRPr="00B736DB">
        <w:rPr>
          <w:sz w:val="28"/>
          <w:szCs w:val="28"/>
        </w:rPr>
        <w:t xml:space="preserve">Теоретично обґрунтовано та розроблено модель методики </w:t>
      </w:r>
      <w:r>
        <w:rPr>
          <w:sz w:val="28"/>
          <w:szCs w:val="28"/>
        </w:rPr>
        <w:t>ф</w:t>
      </w:r>
      <w:r w:rsidRPr="00B736DB">
        <w:rPr>
          <w:sz w:val="28"/>
          <w:szCs w:val="28"/>
        </w:rPr>
        <w:t>ормування соціальної компетентності у процесі підвищення кваліфікації</w:t>
      </w:r>
      <w:r>
        <w:rPr>
          <w:sz w:val="28"/>
          <w:szCs w:val="28"/>
        </w:rPr>
        <w:t xml:space="preserve"> фахівців з соціального забезпечення</w:t>
      </w:r>
      <w:r w:rsidRPr="00B736DB">
        <w:rPr>
          <w:sz w:val="28"/>
          <w:szCs w:val="28"/>
        </w:rPr>
        <w:t>, яка представлена у вигляді трьох блоків: методологічно</w:t>
      </w:r>
      <w:r>
        <w:rPr>
          <w:sz w:val="28"/>
          <w:szCs w:val="28"/>
        </w:rPr>
        <w:t>-</w:t>
      </w:r>
      <w:r w:rsidRPr="00B736DB">
        <w:rPr>
          <w:sz w:val="28"/>
          <w:szCs w:val="28"/>
        </w:rPr>
        <w:t xml:space="preserve">цільового, змістовно-діяльнісного та </w:t>
      </w:r>
      <w:proofErr w:type="spellStart"/>
      <w:r w:rsidRPr="00B736DB">
        <w:rPr>
          <w:sz w:val="28"/>
          <w:szCs w:val="28"/>
        </w:rPr>
        <w:t>діагностично</w:t>
      </w:r>
      <w:proofErr w:type="spellEnd"/>
      <w:r w:rsidRPr="00B736DB">
        <w:rPr>
          <w:sz w:val="28"/>
          <w:szCs w:val="28"/>
        </w:rPr>
        <w:t xml:space="preserve">-коригувального. </w:t>
      </w:r>
    </w:p>
    <w:p w14:paraId="441F8C34" w14:textId="77777777" w:rsidR="00EA0EDB" w:rsidRDefault="00EA0EDB" w:rsidP="00EA0EDB">
      <w:pPr>
        <w:pStyle w:val="ad"/>
        <w:spacing w:after="0" w:line="360" w:lineRule="auto"/>
        <w:ind w:right="223" w:firstLine="707"/>
        <w:jc w:val="both"/>
        <w:rPr>
          <w:sz w:val="28"/>
          <w:szCs w:val="28"/>
        </w:rPr>
      </w:pPr>
      <w:r w:rsidRPr="00B736DB">
        <w:rPr>
          <w:sz w:val="28"/>
          <w:szCs w:val="28"/>
        </w:rPr>
        <w:t xml:space="preserve">Методологічно-цільовий блок моделі включає визначення мети дослідження, чинників, які впливають на розвиток </w:t>
      </w:r>
      <w:r w:rsidRPr="000570A8">
        <w:rPr>
          <w:sz w:val="28"/>
          <w:szCs w:val="28"/>
        </w:rPr>
        <w:t>соціальної компетентності фахівців з соціального забезпечення</w:t>
      </w:r>
      <w:r w:rsidRPr="00B736DB">
        <w:rPr>
          <w:sz w:val="28"/>
          <w:szCs w:val="28"/>
        </w:rPr>
        <w:t xml:space="preserve">, циклічну матрицю співвідношення </w:t>
      </w:r>
      <w:r w:rsidRPr="00B736DB">
        <w:rPr>
          <w:sz w:val="28"/>
          <w:szCs w:val="28"/>
        </w:rPr>
        <w:lastRenderedPageBreak/>
        <w:t xml:space="preserve">компонентів соціальної компетентності та елементів інтегративної моделі </w:t>
      </w:r>
      <w:r>
        <w:rPr>
          <w:sz w:val="28"/>
          <w:szCs w:val="28"/>
        </w:rPr>
        <w:t xml:space="preserve">її </w:t>
      </w:r>
      <w:r w:rsidRPr="00B736DB">
        <w:rPr>
          <w:sz w:val="28"/>
          <w:szCs w:val="28"/>
        </w:rPr>
        <w:t xml:space="preserve">розвитку, а також принципи і підходи, що становлять теоретичну основу для розробки методики. Цей блок забезпечує наукову основу для розвитку соціальної компетентності. </w:t>
      </w:r>
    </w:p>
    <w:p w14:paraId="09526E73" w14:textId="77777777" w:rsidR="00EA0EDB" w:rsidRDefault="00EA0EDB" w:rsidP="00EA0EDB">
      <w:pPr>
        <w:pStyle w:val="ad"/>
        <w:spacing w:after="0" w:line="360" w:lineRule="auto"/>
        <w:ind w:right="223" w:firstLine="707"/>
        <w:jc w:val="both"/>
        <w:rPr>
          <w:sz w:val="28"/>
          <w:szCs w:val="28"/>
        </w:rPr>
      </w:pPr>
      <w:r w:rsidRPr="00B736DB">
        <w:rPr>
          <w:sz w:val="28"/>
          <w:szCs w:val="28"/>
        </w:rPr>
        <w:t xml:space="preserve">Змістовно-діяльнісний блок включає методику розвитку соціальної компетентності у процесі підвищення кваліфікації. Він реалізується через початковий, змістовний та </w:t>
      </w:r>
      <w:proofErr w:type="spellStart"/>
      <w:r w:rsidRPr="00B736DB">
        <w:rPr>
          <w:sz w:val="28"/>
          <w:szCs w:val="28"/>
        </w:rPr>
        <w:t>перевірочно</w:t>
      </w:r>
      <w:proofErr w:type="spellEnd"/>
      <w:r w:rsidRPr="00B736DB">
        <w:rPr>
          <w:sz w:val="28"/>
          <w:szCs w:val="28"/>
        </w:rPr>
        <w:t xml:space="preserve">-коригувальний етапи. </w:t>
      </w:r>
    </w:p>
    <w:p w14:paraId="3A63F729" w14:textId="77777777" w:rsidR="00EA0EDB" w:rsidRDefault="00EA0EDB" w:rsidP="00EA0EDB">
      <w:pPr>
        <w:pStyle w:val="ad"/>
        <w:spacing w:after="0" w:line="360" w:lineRule="auto"/>
        <w:ind w:right="223" w:firstLine="707"/>
        <w:jc w:val="both"/>
        <w:rPr>
          <w:sz w:val="28"/>
          <w:szCs w:val="28"/>
        </w:rPr>
      </w:pPr>
      <w:r w:rsidRPr="00B736DB">
        <w:rPr>
          <w:sz w:val="28"/>
          <w:szCs w:val="28"/>
        </w:rPr>
        <w:t xml:space="preserve">Початковий етап впровадження методики містить такі кроки: вхідне тестування, з метою визначення індивідуальних траєкторій підвищення кваліфікації працівників; визначення критеріїв перевірки ефективності методики формування </w:t>
      </w:r>
      <w:r w:rsidRPr="000570A8">
        <w:rPr>
          <w:sz w:val="28"/>
          <w:szCs w:val="28"/>
        </w:rPr>
        <w:t xml:space="preserve">соціальної компетентності </w:t>
      </w:r>
      <w:r w:rsidRPr="00B736DB">
        <w:rPr>
          <w:sz w:val="28"/>
          <w:szCs w:val="28"/>
        </w:rPr>
        <w:t xml:space="preserve">через застосування </w:t>
      </w:r>
      <w:proofErr w:type="spellStart"/>
      <w:r w:rsidRPr="00B736DB">
        <w:rPr>
          <w:sz w:val="28"/>
          <w:szCs w:val="28"/>
        </w:rPr>
        <w:t>факторно-критеріального</w:t>
      </w:r>
      <w:proofErr w:type="spellEnd"/>
      <w:r w:rsidRPr="00B736DB">
        <w:rPr>
          <w:sz w:val="28"/>
          <w:szCs w:val="28"/>
        </w:rPr>
        <w:t xml:space="preserve"> моделювання.</w:t>
      </w:r>
    </w:p>
    <w:p w14:paraId="280DC161" w14:textId="77777777" w:rsidR="00EA0EDB" w:rsidRDefault="00EA0EDB" w:rsidP="00EA0EDB">
      <w:pPr>
        <w:pStyle w:val="ad"/>
        <w:spacing w:after="0" w:line="360" w:lineRule="auto"/>
        <w:ind w:right="223" w:firstLine="707"/>
        <w:jc w:val="both"/>
        <w:rPr>
          <w:sz w:val="28"/>
          <w:szCs w:val="28"/>
        </w:rPr>
      </w:pPr>
      <w:r w:rsidRPr="00B736DB">
        <w:rPr>
          <w:sz w:val="28"/>
          <w:szCs w:val="28"/>
        </w:rPr>
        <w:t xml:space="preserve"> Змістовний етап впровадження методики включає інтерактивні форми, методи та засоби організації освітнього процесу. </w:t>
      </w:r>
    </w:p>
    <w:p w14:paraId="32C065C7" w14:textId="77777777" w:rsidR="00EA0EDB" w:rsidRDefault="00EA0EDB" w:rsidP="00EA0EDB">
      <w:pPr>
        <w:pStyle w:val="ad"/>
        <w:spacing w:after="0" w:line="360" w:lineRule="auto"/>
        <w:ind w:right="223" w:firstLine="707"/>
        <w:jc w:val="both"/>
        <w:rPr>
          <w:sz w:val="28"/>
          <w:szCs w:val="28"/>
        </w:rPr>
      </w:pPr>
      <w:proofErr w:type="spellStart"/>
      <w:r w:rsidRPr="00B736DB">
        <w:rPr>
          <w:sz w:val="28"/>
          <w:szCs w:val="28"/>
        </w:rPr>
        <w:t>Перевірочно</w:t>
      </w:r>
      <w:proofErr w:type="spellEnd"/>
      <w:r>
        <w:rPr>
          <w:sz w:val="28"/>
          <w:szCs w:val="28"/>
        </w:rPr>
        <w:t>-</w:t>
      </w:r>
      <w:r w:rsidRPr="00B736DB">
        <w:rPr>
          <w:sz w:val="28"/>
          <w:szCs w:val="28"/>
        </w:rPr>
        <w:t xml:space="preserve">коригувальний етап забезпечують моніторинг стану формування </w:t>
      </w:r>
      <w:r w:rsidRPr="000570A8">
        <w:rPr>
          <w:sz w:val="28"/>
          <w:szCs w:val="28"/>
        </w:rPr>
        <w:t>соціальної компетентності фахівців з соціального забезпечення</w:t>
      </w:r>
      <w:r w:rsidRPr="00B736DB">
        <w:rPr>
          <w:sz w:val="28"/>
          <w:szCs w:val="28"/>
        </w:rPr>
        <w:t xml:space="preserve"> за допомогою анонімного опитування</w:t>
      </w:r>
      <w:r>
        <w:rPr>
          <w:sz w:val="28"/>
          <w:szCs w:val="28"/>
        </w:rPr>
        <w:t>,</w:t>
      </w:r>
      <w:r w:rsidRPr="00B736DB">
        <w:rPr>
          <w:sz w:val="28"/>
          <w:szCs w:val="28"/>
        </w:rPr>
        <w:t xml:space="preserve"> спостереження, аналізу результатів тестування. </w:t>
      </w:r>
    </w:p>
    <w:p w14:paraId="1A0D5E55" w14:textId="77777777" w:rsidR="00EA0EDB" w:rsidRDefault="00EA0EDB" w:rsidP="00EA0EDB">
      <w:pPr>
        <w:pStyle w:val="ad"/>
        <w:spacing w:after="0" w:line="360" w:lineRule="auto"/>
        <w:ind w:right="223" w:firstLine="707"/>
        <w:jc w:val="both"/>
        <w:rPr>
          <w:sz w:val="28"/>
          <w:szCs w:val="28"/>
        </w:rPr>
      </w:pPr>
      <w:proofErr w:type="spellStart"/>
      <w:r w:rsidRPr="00B736DB">
        <w:rPr>
          <w:sz w:val="28"/>
          <w:szCs w:val="28"/>
        </w:rPr>
        <w:t>Діагностично</w:t>
      </w:r>
      <w:proofErr w:type="spellEnd"/>
      <w:r w:rsidRPr="00B736DB">
        <w:rPr>
          <w:sz w:val="28"/>
          <w:szCs w:val="28"/>
        </w:rPr>
        <w:t xml:space="preserve">-рефлексивний блок забезпечує постійний моніторинг формування </w:t>
      </w:r>
      <w:r w:rsidRPr="000570A8">
        <w:rPr>
          <w:sz w:val="28"/>
          <w:szCs w:val="28"/>
        </w:rPr>
        <w:t>соціальної компетентності фахівців з соціального забезпечення</w:t>
      </w:r>
      <w:r w:rsidRPr="00B736DB">
        <w:rPr>
          <w:sz w:val="28"/>
          <w:szCs w:val="28"/>
        </w:rPr>
        <w:t xml:space="preserve"> через зворотний зв’язок і рефлексію.</w:t>
      </w:r>
    </w:p>
    <w:p w14:paraId="0DE8B0F5" w14:textId="77777777" w:rsidR="00EA0EDB" w:rsidRDefault="00EA0EDB" w:rsidP="00EA0EDB">
      <w:pPr>
        <w:pStyle w:val="ad"/>
        <w:spacing w:after="0" w:line="360" w:lineRule="auto"/>
        <w:ind w:right="223" w:firstLine="707"/>
        <w:jc w:val="both"/>
        <w:rPr>
          <w:sz w:val="28"/>
          <w:szCs w:val="28"/>
        </w:rPr>
      </w:pPr>
      <w:r w:rsidRPr="00B736DB">
        <w:rPr>
          <w:sz w:val="28"/>
          <w:szCs w:val="28"/>
        </w:rPr>
        <w:t xml:space="preserve"> Завдяки використанню методів </w:t>
      </w:r>
      <w:proofErr w:type="spellStart"/>
      <w:r w:rsidRPr="00B736DB">
        <w:rPr>
          <w:sz w:val="28"/>
          <w:szCs w:val="28"/>
        </w:rPr>
        <w:t>самооцінювання</w:t>
      </w:r>
      <w:proofErr w:type="spellEnd"/>
      <w:r w:rsidRPr="00B736DB">
        <w:rPr>
          <w:sz w:val="28"/>
          <w:szCs w:val="28"/>
        </w:rPr>
        <w:t xml:space="preserve">, анкетування та експертної оцінки рівня компетентності, цей блок сприяє саморегуляції знань </w:t>
      </w:r>
      <w:r w:rsidRPr="000570A8">
        <w:rPr>
          <w:sz w:val="28"/>
          <w:szCs w:val="28"/>
        </w:rPr>
        <w:t>фахівців з соціального забезпечення</w:t>
      </w:r>
      <w:r w:rsidRPr="00B736DB">
        <w:rPr>
          <w:sz w:val="28"/>
          <w:szCs w:val="28"/>
        </w:rPr>
        <w:t xml:space="preserve"> та їхньому професійному зростанню. </w:t>
      </w:r>
    </w:p>
    <w:p w14:paraId="32D964D2" w14:textId="77777777" w:rsidR="00EA0EDB" w:rsidRDefault="00EA0EDB" w:rsidP="00EA0EDB">
      <w:pPr>
        <w:pStyle w:val="ad"/>
        <w:spacing w:after="0" w:line="360" w:lineRule="auto"/>
        <w:ind w:right="223" w:firstLine="707"/>
        <w:jc w:val="both"/>
        <w:rPr>
          <w:sz w:val="28"/>
          <w:szCs w:val="28"/>
        </w:rPr>
      </w:pPr>
      <w:r w:rsidRPr="00B736DB">
        <w:rPr>
          <w:sz w:val="28"/>
          <w:szCs w:val="28"/>
        </w:rPr>
        <w:t xml:space="preserve">Для оцінки рівня розвитку соціальної компетентності </w:t>
      </w:r>
      <w:r w:rsidRPr="000570A8">
        <w:rPr>
          <w:sz w:val="28"/>
          <w:szCs w:val="28"/>
        </w:rPr>
        <w:t>майбутніх фахівців з соціального забезпечення</w:t>
      </w:r>
      <w:r w:rsidRPr="00B736DB">
        <w:rPr>
          <w:sz w:val="28"/>
          <w:szCs w:val="28"/>
        </w:rPr>
        <w:t xml:space="preserve">, ми спиралися на дослідження В. </w:t>
      </w:r>
      <w:proofErr w:type="spellStart"/>
      <w:r w:rsidRPr="00B736DB">
        <w:rPr>
          <w:sz w:val="28"/>
          <w:szCs w:val="28"/>
        </w:rPr>
        <w:t>Лунячека</w:t>
      </w:r>
      <w:proofErr w:type="spellEnd"/>
      <w:r w:rsidRPr="00B736DB">
        <w:rPr>
          <w:sz w:val="28"/>
          <w:szCs w:val="28"/>
        </w:rPr>
        <w:t xml:space="preserve"> та структуру компетентності, визначену Законом України «Про освіту». </w:t>
      </w:r>
    </w:p>
    <w:p w14:paraId="58FDA082" w14:textId="77777777" w:rsidR="00EA0EDB" w:rsidRDefault="00EA0EDB" w:rsidP="00EA0EDB">
      <w:pPr>
        <w:pStyle w:val="ad"/>
        <w:spacing w:after="0" w:line="360" w:lineRule="auto"/>
        <w:ind w:right="223" w:firstLine="707"/>
        <w:jc w:val="both"/>
        <w:rPr>
          <w:sz w:val="28"/>
          <w:szCs w:val="28"/>
        </w:rPr>
      </w:pPr>
      <w:r w:rsidRPr="00B736DB">
        <w:rPr>
          <w:sz w:val="28"/>
          <w:szCs w:val="28"/>
        </w:rPr>
        <w:t xml:space="preserve">Було виокремлено п’ять ключових факторів, які відповідають завданням дослідження: «здатність застосовувати свої знання», «уміння та навички практичного використання», «якість взаємодії з учасниками освітнього процесу», «рівень відповідальності». </w:t>
      </w:r>
    </w:p>
    <w:p w14:paraId="15037B5D" w14:textId="77777777" w:rsidR="00EA0EDB" w:rsidRDefault="00EA0EDB" w:rsidP="00EA0EDB">
      <w:pPr>
        <w:pStyle w:val="ad"/>
        <w:spacing w:after="0" w:line="360" w:lineRule="auto"/>
        <w:ind w:right="223" w:firstLine="707"/>
        <w:jc w:val="both"/>
        <w:rPr>
          <w:sz w:val="28"/>
          <w:szCs w:val="28"/>
        </w:rPr>
      </w:pPr>
      <w:r w:rsidRPr="00B736DB">
        <w:rPr>
          <w:sz w:val="28"/>
          <w:szCs w:val="28"/>
        </w:rPr>
        <w:lastRenderedPageBreak/>
        <w:t>Ці показники дають змогу оцінити не лише рівень сформованості соціальної компетентності, але й надають кількісну характеристику, що вказує на високий або низький ступінь виразності кожного показника.</w:t>
      </w:r>
    </w:p>
    <w:p w14:paraId="41A053FC" w14:textId="77777777" w:rsidR="00EA0EDB" w:rsidRDefault="00EA0EDB" w:rsidP="00EA0EDB">
      <w:pPr>
        <w:pStyle w:val="ad"/>
        <w:spacing w:after="0" w:line="360" w:lineRule="auto"/>
        <w:ind w:right="223" w:firstLine="707"/>
        <w:jc w:val="both"/>
        <w:rPr>
          <w:sz w:val="28"/>
          <w:szCs w:val="28"/>
        </w:rPr>
      </w:pPr>
      <w:r w:rsidRPr="00B736DB">
        <w:rPr>
          <w:sz w:val="28"/>
          <w:szCs w:val="28"/>
        </w:rPr>
        <w:t xml:space="preserve"> Встановлено, що найбільш дієвим способом визначення стану розвитку СК є </w:t>
      </w:r>
      <w:proofErr w:type="spellStart"/>
      <w:r w:rsidRPr="00B736DB">
        <w:rPr>
          <w:sz w:val="28"/>
          <w:szCs w:val="28"/>
        </w:rPr>
        <w:t>кваліметричний</w:t>
      </w:r>
      <w:proofErr w:type="spellEnd"/>
      <w:r w:rsidRPr="00B736DB">
        <w:rPr>
          <w:sz w:val="28"/>
          <w:szCs w:val="28"/>
        </w:rPr>
        <w:t xml:space="preserve"> метод. На його основі створено </w:t>
      </w:r>
      <w:proofErr w:type="spellStart"/>
      <w:r w:rsidRPr="00B736DB">
        <w:rPr>
          <w:sz w:val="28"/>
          <w:szCs w:val="28"/>
        </w:rPr>
        <w:t>факторно-критеріальні</w:t>
      </w:r>
      <w:proofErr w:type="spellEnd"/>
      <w:r w:rsidRPr="00B736DB">
        <w:rPr>
          <w:sz w:val="28"/>
          <w:szCs w:val="28"/>
        </w:rPr>
        <w:t xml:space="preserve"> моделі оцінювання рівня формування </w:t>
      </w:r>
      <w:r w:rsidRPr="000570A8">
        <w:rPr>
          <w:sz w:val="28"/>
          <w:szCs w:val="28"/>
        </w:rPr>
        <w:t>соціальної компетентності майбутніх фахівців з соціального забезпечення</w:t>
      </w:r>
      <w:r w:rsidRPr="00B736DB">
        <w:rPr>
          <w:sz w:val="28"/>
          <w:szCs w:val="28"/>
        </w:rPr>
        <w:t xml:space="preserve">. </w:t>
      </w:r>
    </w:p>
    <w:p w14:paraId="3EC2C30A" w14:textId="77777777" w:rsidR="00EA0EDB" w:rsidRDefault="00EA0EDB" w:rsidP="00EA0EDB">
      <w:pPr>
        <w:pStyle w:val="ad"/>
        <w:spacing w:after="0" w:line="360" w:lineRule="auto"/>
        <w:ind w:right="223" w:firstLine="707"/>
        <w:jc w:val="both"/>
        <w:rPr>
          <w:sz w:val="28"/>
          <w:szCs w:val="28"/>
        </w:rPr>
      </w:pPr>
      <w:r w:rsidRPr="00B736DB">
        <w:rPr>
          <w:sz w:val="28"/>
          <w:szCs w:val="28"/>
        </w:rPr>
        <w:t xml:space="preserve">Основою для </w:t>
      </w:r>
      <w:proofErr w:type="spellStart"/>
      <w:r w:rsidRPr="00B736DB">
        <w:rPr>
          <w:sz w:val="28"/>
          <w:szCs w:val="28"/>
        </w:rPr>
        <w:t>факторно-критеріальних</w:t>
      </w:r>
      <w:proofErr w:type="spellEnd"/>
      <w:r w:rsidRPr="00B736DB">
        <w:rPr>
          <w:sz w:val="28"/>
          <w:szCs w:val="28"/>
        </w:rPr>
        <w:t xml:space="preserve"> моделей став опитувальник, розробка якого здійснювалась на основі ретроспективного аналізу та вивчення нормативно-правових документів, що стосуються соціального захисту здобувачів освіти, які опинилися або можуть опинитися у СЖО, а також забезпечення їхніх прав. </w:t>
      </w:r>
      <w:r>
        <w:rPr>
          <w:sz w:val="28"/>
          <w:szCs w:val="28"/>
        </w:rPr>
        <w:t xml:space="preserve"> </w:t>
      </w:r>
    </w:p>
    <w:p w14:paraId="50C11DF7" w14:textId="77777777" w:rsidR="00EA0EDB" w:rsidRDefault="00EA0EDB" w:rsidP="00EA0EDB">
      <w:pPr>
        <w:pStyle w:val="ad"/>
        <w:spacing w:after="0" w:line="360" w:lineRule="auto"/>
        <w:ind w:right="223" w:firstLine="707"/>
        <w:jc w:val="both"/>
        <w:rPr>
          <w:sz w:val="28"/>
          <w:szCs w:val="28"/>
        </w:rPr>
      </w:pPr>
      <w:r w:rsidRPr="00B736DB">
        <w:rPr>
          <w:sz w:val="28"/>
          <w:szCs w:val="28"/>
        </w:rPr>
        <w:t>Результати експериментальної перевірки показали позитивну динаміку в розвитку СК</w:t>
      </w:r>
      <w:r>
        <w:rPr>
          <w:sz w:val="28"/>
          <w:szCs w:val="28"/>
        </w:rPr>
        <w:t xml:space="preserve">. </w:t>
      </w:r>
      <w:r w:rsidRPr="00B736DB">
        <w:rPr>
          <w:sz w:val="28"/>
          <w:szCs w:val="28"/>
        </w:rPr>
        <w:t xml:space="preserve">На завершальному етапі дослідження, загальна оцінка рівня розвитку СК на 60-годинних КПК підвищення кваліфікації становила 0,81 </w:t>
      </w:r>
      <w:proofErr w:type="spellStart"/>
      <w:r w:rsidRPr="00B736DB">
        <w:rPr>
          <w:sz w:val="28"/>
          <w:szCs w:val="28"/>
        </w:rPr>
        <w:t>бала</w:t>
      </w:r>
      <w:proofErr w:type="spellEnd"/>
      <w:r w:rsidRPr="00B736DB">
        <w:rPr>
          <w:sz w:val="28"/>
          <w:szCs w:val="28"/>
        </w:rPr>
        <w:t xml:space="preserve">, що відповідає оптимальному рівню, з приростом у 0,13 </w:t>
      </w:r>
      <w:proofErr w:type="spellStart"/>
      <w:r w:rsidRPr="00B736DB">
        <w:rPr>
          <w:sz w:val="28"/>
          <w:szCs w:val="28"/>
        </w:rPr>
        <w:t>бала</w:t>
      </w:r>
      <w:proofErr w:type="spellEnd"/>
      <w:r w:rsidRPr="00B736DB">
        <w:rPr>
          <w:sz w:val="28"/>
          <w:szCs w:val="28"/>
        </w:rPr>
        <w:t xml:space="preserve"> порівняно з початковим етапом. На 30-годинних КПК цей показник досяг 0,88 </w:t>
      </w:r>
      <w:proofErr w:type="spellStart"/>
      <w:r w:rsidRPr="00B736DB">
        <w:rPr>
          <w:sz w:val="28"/>
          <w:szCs w:val="28"/>
        </w:rPr>
        <w:t>бала</w:t>
      </w:r>
      <w:proofErr w:type="spellEnd"/>
      <w:r w:rsidRPr="00B736DB">
        <w:rPr>
          <w:sz w:val="28"/>
          <w:szCs w:val="28"/>
        </w:rPr>
        <w:t xml:space="preserve">, також відповідаючи оптимальному рівню, з приростом у 0,08 </w:t>
      </w:r>
      <w:proofErr w:type="spellStart"/>
      <w:r w:rsidRPr="00B736DB">
        <w:rPr>
          <w:sz w:val="28"/>
          <w:szCs w:val="28"/>
        </w:rPr>
        <w:t>бала</w:t>
      </w:r>
      <w:proofErr w:type="spellEnd"/>
      <w:r w:rsidRPr="00B736DB">
        <w:rPr>
          <w:sz w:val="28"/>
          <w:szCs w:val="28"/>
        </w:rPr>
        <w:t xml:space="preserve">. </w:t>
      </w:r>
    </w:p>
    <w:p w14:paraId="1BA76393" w14:textId="77777777" w:rsidR="00EA0EDB" w:rsidRDefault="00EA0EDB" w:rsidP="00EA0EDB">
      <w:pPr>
        <w:pStyle w:val="ad"/>
        <w:spacing w:after="0" w:line="360" w:lineRule="auto"/>
        <w:ind w:right="223" w:firstLine="707"/>
        <w:jc w:val="both"/>
        <w:rPr>
          <w:sz w:val="28"/>
          <w:szCs w:val="28"/>
        </w:rPr>
      </w:pPr>
      <w:r w:rsidRPr="00B736DB">
        <w:rPr>
          <w:sz w:val="28"/>
          <w:szCs w:val="28"/>
        </w:rPr>
        <w:t>Дослідження засвідчило ефективність індивідуалізованого підходу до підвищення кваліфікації, який значно підвищив готовність учасників експерименту до практичного застосування знань та навичок, необхідних для надання якісного соціально</w:t>
      </w:r>
      <w:r>
        <w:rPr>
          <w:sz w:val="28"/>
          <w:szCs w:val="28"/>
        </w:rPr>
        <w:t>го</w:t>
      </w:r>
      <w:r w:rsidRPr="00B736DB">
        <w:rPr>
          <w:sz w:val="28"/>
          <w:szCs w:val="28"/>
        </w:rPr>
        <w:t xml:space="preserve"> супроводу здобувачам освіти, які опинились або можуть опинитися у СЖО. Цей результат підтверджує дієвість впровадженої методики </w:t>
      </w:r>
      <w:r>
        <w:rPr>
          <w:sz w:val="28"/>
          <w:szCs w:val="28"/>
        </w:rPr>
        <w:t>ф</w:t>
      </w:r>
      <w:r w:rsidRPr="00B736DB">
        <w:rPr>
          <w:sz w:val="28"/>
          <w:szCs w:val="28"/>
        </w:rPr>
        <w:t>ормування соціальної компетентності майбутніх фахівців з соціального забезпечення.</w:t>
      </w:r>
    </w:p>
    <w:p w14:paraId="12DAD687" w14:textId="7FA3C5E1" w:rsidR="00DF6272" w:rsidRDefault="00DF6272" w:rsidP="00EA0EDB">
      <w:pPr>
        <w:pStyle w:val="ad"/>
        <w:spacing w:after="0" w:line="360" w:lineRule="auto"/>
        <w:ind w:right="223" w:firstLine="707"/>
        <w:jc w:val="both"/>
        <w:rPr>
          <w:sz w:val="28"/>
          <w:szCs w:val="28"/>
        </w:rPr>
      </w:pPr>
    </w:p>
    <w:p w14:paraId="637A221F" w14:textId="77777777" w:rsidR="00DF6272" w:rsidRDefault="00DF6272" w:rsidP="00BE47AE">
      <w:pPr>
        <w:pStyle w:val="ad"/>
        <w:spacing w:after="0" w:line="360" w:lineRule="auto"/>
        <w:ind w:right="223" w:firstLine="707"/>
        <w:jc w:val="both"/>
        <w:rPr>
          <w:sz w:val="28"/>
          <w:szCs w:val="28"/>
        </w:rPr>
      </w:pPr>
    </w:p>
    <w:p w14:paraId="302FEA7E" w14:textId="77777777" w:rsidR="00DF6272" w:rsidRDefault="00DF6272" w:rsidP="00BE47AE">
      <w:pPr>
        <w:pStyle w:val="ad"/>
        <w:spacing w:after="0" w:line="360" w:lineRule="auto"/>
        <w:ind w:right="223" w:firstLine="707"/>
        <w:jc w:val="both"/>
        <w:rPr>
          <w:sz w:val="28"/>
          <w:szCs w:val="28"/>
        </w:rPr>
      </w:pPr>
    </w:p>
    <w:p w14:paraId="77243DD3" w14:textId="77777777" w:rsidR="00DF6272" w:rsidRDefault="00DF6272" w:rsidP="00BE47AE">
      <w:pPr>
        <w:pStyle w:val="ad"/>
        <w:spacing w:after="0" w:line="360" w:lineRule="auto"/>
        <w:ind w:right="223" w:firstLine="707"/>
        <w:jc w:val="both"/>
        <w:rPr>
          <w:sz w:val="28"/>
          <w:szCs w:val="28"/>
        </w:rPr>
      </w:pPr>
    </w:p>
    <w:p w14:paraId="2897EF7E" w14:textId="77777777" w:rsidR="00B736DB" w:rsidRDefault="00B736DB" w:rsidP="00BE47AE">
      <w:pPr>
        <w:pStyle w:val="ad"/>
        <w:spacing w:after="0" w:line="360" w:lineRule="auto"/>
        <w:ind w:right="223" w:firstLine="707"/>
        <w:jc w:val="both"/>
        <w:rPr>
          <w:sz w:val="28"/>
          <w:szCs w:val="28"/>
        </w:rPr>
      </w:pPr>
    </w:p>
    <w:p w14:paraId="02038A12" w14:textId="77777777" w:rsidR="00B736DB" w:rsidRDefault="00B736DB" w:rsidP="00BE47AE">
      <w:pPr>
        <w:pStyle w:val="ad"/>
        <w:spacing w:after="0" w:line="360" w:lineRule="auto"/>
        <w:ind w:right="223" w:firstLine="707"/>
        <w:jc w:val="both"/>
        <w:rPr>
          <w:sz w:val="28"/>
          <w:szCs w:val="28"/>
        </w:rPr>
      </w:pPr>
    </w:p>
    <w:bookmarkEnd w:id="0"/>
    <w:p w14:paraId="0E8D3F8A" w14:textId="10B8052C" w:rsidR="00447B22" w:rsidRPr="00186DF0" w:rsidRDefault="00EA0EDB" w:rsidP="001153A2">
      <w:pPr>
        <w:pStyle w:val="a9"/>
        <w:widowControl w:val="0"/>
        <w:tabs>
          <w:tab w:val="left" w:pos="1638"/>
        </w:tabs>
        <w:autoSpaceDE w:val="0"/>
        <w:autoSpaceDN w:val="0"/>
        <w:spacing w:line="360" w:lineRule="auto"/>
        <w:ind w:left="1093" w:right="221"/>
        <w:jc w:val="both"/>
        <w:rPr>
          <w:sz w:val="28"/>
          <w:szCs w:val="28"/>
        </w:rPr>
      </w:pPr>
      <w:r w:rsidRPr="00EA0EDB">
        <w:rPr>
          <w:sz w:val="28"/>
          <w:szCs w:val="28"/>
        </w:rPr>
        <w:lastRenderedPageBreak/>
        <w:t xml:space="preserve"> </w:t>
      </w:r>
    </w:p>
    <w:sectPr w:rsidR="00447B22" w:rsidRPr="00186DF0" w:rsidSect="003673AF">
      <w:headerReference w:type="default" r:id="rId8"/>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E4AA" w14:textId="77777777" w:rsidR="00893BC1" w:rsidRPr="009520C4" w:rsidRDefault="00893BC1" w:rsidP="00004A71">
      <w:r w:rsidRPr="009520C4">
        <w:separator/>
      </w:r>
    </w:p>
  </w:endnote>
  <w:endnote w:type="continuationSeparator" w:id="0">
    <w:p w14:paraId="568D9FA6" w14:textId="77777777" w:rsidR="00893BC1" w:rsidRPr="009520C4" w:rsidRDefault="00893BC1" w:rsidP="00004A71">
      <w:r w:rsidRPr="009520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Calibri"/>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161E" w14:textId="77777777" w:rsidR="00893BC1" w:rsidRPr="009520C4" w:rsidRDefault="00893BC1" w:rsidP="00004A71">
      <w:r w:rsidRPr="009520C4">
        <w:separator/>
      </w:r>
    </w:p>
  </w:footnote>
  <w:footnote w:type="continuationSeparator" w:id="0">
    <w:p w14:paraId="507AACF0" w14:textId="77777777" w:rsidR="00893BC1" w:rsidRPr="009520C4" w:rsidRDefault="00893BC1" w:rsidP="00004A71">
      <w:r w:rsidRPr="009520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9520C4" w:rsidRDefault="00351C8A">
    <w:pPr>
      <w:pStyle w:val="af"/>
      <w:jc w:val="right"/>
    </w:pPr>
    <w:r w:rsidRPr="009520C4">
      <w:fldChar w:fldCharType="begin"/>
    </w:r>
    <w:r w:rsidRPr="009520C4">
      <w:instrText>PAGE   \* MERGEFORMAT</w:instrText>
    </w:r>
    <w:r w:rsidRPr="009520C4">
      <w:fldChar w:fldCharType="separate"/>
    </w:r>
    <w:r w:rsidR="000D3786" w:rsidRPr="009520C4">
      <w:t>103</w:t>
    </w:r>
    <w:r w:rsidRPr="009520C4">
      <w:fldChar w:fldCharType="end"/>
    </w:r>
  </w:p>
  <w:p w14:paraId="2AB08547" w14:textId="77777777" w:rsidR="00351C8A" w:rsidRPr="009520C4" w:rsidRDefault="00351C8A">
    <w:pPr>
      <w:pStyle w:val="af"/>
    </w:pPr>
  </w:p>
  <w:p w14:paraId="50F5BDEC" w14:textId="77777777" w:rsidR="00351C8A" w:rsidRPr="009520C4"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4"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058319AC"/>
    <w:multiLevelType w:val="hybridMultilevel"/>
    <w:tmpl w:val="44361FC6"/>
    <w:lvl w:ilvl="0" w:tplc="7330630C">
      <w:start w:val="1"/>
      <w:numFmt w:val="decimal"/>
      <w:lvlText w:val="%1."/>
      <w:lvlJc w:val="left"/>
      <w:pPr>
        <w:ind w:left="1093" w:hanging="384"/>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15:restartNumberingAfterBreak="0">
    <w:nsid w:val="07480C83"/>
    <w:multiLevelType w:val="multilevel"/>
    <w:tmpl w:val="3D6A7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8" w15:restartNumberingAfterBreak="0">
    <w:nsid w:val="0FAB46E1"/>
    <w:multiLevelType w:val="multilevel"/>
    <w:tmpl w:val="CBEA4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20"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21" w15:restartNumberingAfterBreak="0">
    <w:nsid w:val="29A84B5F"/>
    <w:multiLevelType w:val="multilevel"/>
    <w:tmpl w:val="66F64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FF631D"/>
    <w:multiLevelType w:val="multilevel"/>
    <w:tmpl w:val="344E0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24" w15:restartNumberingAfterBreak="0">
    <w:nsid w:val="3743411B"/>
    <w:multiLevelType w:val="multilevel"/>
    <w:tmpl w:val="CED2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27" w15:restartNumberingAfterBreak="0">
    <w:nsid w:val="44EB3F1A"/>
    <w:multiLevelType w:val="multilevel"/>
    <w:tmpl w:val="169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DD63EA1"/>
    <w:multiLevelType w:val="hybridMultilevel"/>
    <w:tmpl w:val="81CE4538"/>
    <w:lvl w:ilvl="0" w:tplc="5E9610C4">
      <w:start w:val="1"/>
      <w:numFmt w:val="decimal"/>
      <w:lvlText w:val="%1."/>
      <w:lvlJc w:val="left"/>
      <w:pPr>
        <w:ind w:left="998" w:hanging="432"/>
      </w:pPr>
      <w:rPr>
        <w:rFonts w:hint="default"/>
      </w:rPr>
    </w:lvl>
    <w:lvl w:ilvl="1" w:tplc="20000019" w:tentative="1">
      <w:start w:val="1"/>
      <w:numFmt w:val="lowerLetter"/>
      <w:lvlText w:val="%2."/>
      <w:lvlJc w:val="left"/>
      <w:pPr>
        <w:ind w:left="1646" w:hanging="360"/>
      </w:pPr>
    </w:lvl>
    <w:lvl w:ilvl="2" w:tplc="2000001B" w:tentative="1">
      <w:start w:val="1"/>
      <w:numFmt w:val="lowerRoman"/>
      <w:lvlText w:val="%3."/>
      <w:lvlJc w:val="right"/>
      <w:pPr>
        <w:ind w:left="2366" w:hanging="180"/>
      </w:pPr>
    </w:lvl>
    <w:lvl w:ilvl="3" w:tplc="2000000F" w:tentative="1">
      <w:start w:val="1"/>
      <w:numFmt w:val="decimal"/>
      <w:lvlText w:val="%4."/>
      <w:lvlJc w:val="left"/>
      <w:pPr>
        <w:ind w:left="3086" w:hanging="360"/>
      </w:pPr>
    </w:lvl>
    <w:lvl w:ilvl="4" w:tplc="20000019" w:tentative="1">
      <w:start w:val="1"/>
      <w:numFmt w:val="lowerLetter"/>
      <w:lvlText w:val="%5."/>
      <w:lvlJc w:val="left"/>
      <w:pPr>
        <w:ind w:left="3806" w:hanging="360"/>
      </w:pPr>
    </w:lvl>
    <w:lvl w:ilvl="5" w:tplc="2000001B" w:tentative="1">
      <w:start w:val="1"/>
      <w:numFmt w:val="lowerRoman"/>
      <w:lvlText w:val="%6."/>
      <w:lvlJc w:val="right"/>
      <w:pPr>
        <w:ind w:left="4526" w:hanging="180"/>
      </w:pPr>
    </w:lvl>
    <w:lvl w:ilvl="6" w:tplc="2000000F" w:tentative="1">
      <w:start w:val="1"/>
      <w:numFmt w:val="decimal"/>
      <w:lvlText w:val="%7."/>
      <w:lvlJc w:val="left"/>
      <w:pPr>
        <w:ind w:left="5246" w:hanging="360"/>
      </w:pPr>
    </w:lvl>
    <w:lvl w:ilvl="7" w:tplc="20000019" w:tentative="1">
      <w:start w:val="1"/>
      <w:numFmt w:val="lowerLetter"/>
      <w:lvlText w:val="%8."/>
      <w:lvlJc w:val="left"/>
      <w:pPr>
        <w:ind w:left="5966" w:hanging="360"/>
      </w:pPr>
    </w:lvl>
    <w:lvl w:ilvl="8" w:tplc="2000001B" w:tentative="1">
      <w:start w:val="1"/>
      <w:numFmt w:val="lowerRoman"/>
      <w:lvlText w:val="%9."/>
      <w:lvlJc w:val="right"/>
      <w:pPr>
        <w:ind w:left="6686" w:hanging="180"/>
      </w:pPr>
    </w:lvl>
  </w:abstractNum>
  <w:abstractNum w:abstractNumId="30" w15:restartNumberingAfterBreak="0">
    <w:nsid w:val="50546C26"/>
    <w:multiLevelType w:val="hybridMultilevel"/>
    <w:tmpl w:val="269233D0"/>
    <w:lvl w:ilvl="0" w:tplc="0F9294C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7172502"/>
    <w:multiLevelType w:val="multilevel"/>
    <w:tmpl w:val="E87ED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35"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36" w15:restartNumberingAfterBreak="0">
    <w:nsid w:val="764756A1"/>
    <w:multiLevelType w:val="multilevel"/>
    <w:tmpl w:val="710C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8A6300"/>
    <w:multiLevelType w:val="multilevel"/>
    <w:tmpl w:val="68CE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35"/>
  </w:num>
  <w:num w:numId="6" w16cid:durableId="1586453798">
    <w:abstractNumId w:val="28"/>
  </w:num>
  <w:num w:numId="7" w16cid:durableId="940264117">
    <w:abstractNumId w:val="14"/>
  </w:num>
  <w:num w:numId="8" w16cid:durableId="1091973638">
    <w:abstractNumId w:val="2"/>
  </w:num>
  <w:num w:numId="9" w16cid:durableId="1294483893">
    <w:abstractNumId w:val="38"/>
  </w:num>
  <w:num w:numId="10" w16cid:durableId="707603131">
    <w:abstractNumId w:val="1"/>
  </w:num>
  <w:num w:numId="11" w16cid:durableId="1384524738">
    <w:abstractNumId w:val="13"/>
  </w:num>
  <w:num w:numId="12" w16cid:durableId="423381006">
    <w:abstractNumId w:val="20"/>
  </w:num>
  <w:num w:numId="13" w16cid:durableId="2001076370">
    <w:abstractNumId w:val="19"/>
  </w:num>
  <w:num w:numId="14" w16cid:durableId="824902987">
    <w:abstractNumId w:val="34"/>
  </w:num>
  <w:num w:numId="15" w16cid:durableId="1228153242">
    <w:abstractNumId w:val="23"/>
  </w:num>
  <w:num w:numId="16" w16cid:durableId="2066490499">
    <w:abstractNumId w:val="25"/>
  </w:num>
  <w:num w:numId="17" w16cid:durableId="542250544">
    <w:abstractNumId w:val="33"/>
  </w:num>
  <w:num w:numId="18" w16cid:durableId="1462571649">
    <w:abstractNumId w:val="17"/>
  </w:num>
  <w:num w:numId="19" w16cid:durableId="217473328">
    <w:abstractNumId w:val="29"/>
  </w:num>
  <w:num w:numId="20" w16cid:durableId="1824541183">
    <w:abstractNumId w:val="30"/>
  </w:num>
  <w:num w:numId="21" w16cid:durableId="1231498270">
    <w:abstractNumId w:val="15"/>
  </w:num>
  <w:num w:numId="22" w16cid:durableId="1293437353">
    <w:abstractNumId w:val="24"/>
  </w:num>
  <w:num w:numId="23" w16cid:durableId="453404801">
    <w:abstractNumId w:val="21"/>
  </w:num>
  <w:num w:numId="24" w16cid:durableId="2043554392">
    <w:abstractNumId w:val="16"/>
  </w:num>
  <w:num w:numId="25" w16cid:durableId="231670594">
    <w:abstractNumId w:val="27"/>
  </w:num>
  <w:num w:numId="26" w16cid:durableId="518009704">
    <w:abstractNumId w:val="36"/>
  </w:num>
  <w:num w:numId="27" w16cid:durableId="173887084">
    <w:abstractNumId w:val="18"/>
  </w:num>
  <w:num w:numId="28" w16cid:durableId="959649710">
    <w:abstractNumId w:val="22"/>
  </w:num>
  <w:num w:numId="29" w16cid:durableId="206451460">
    <w:abstractNumId w:val="37"/>
  </w:num>
  <w:num w:numId="30" w16cid:durableId="1828204820">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3C31"/>
    <w:rsid w:val="00014794"/>
    <w:rsid w:val="00014CDB"/>
    <w:rsid w:val="00014DAA"/>
    <w:rsid w:val="0001744A"/>
    <w:rsid w:val="00017B73"/>
    <w:rsid w:val="00017B97"/>
    <w:rsid w:val="000204AB"/>
    <w:rsid w:val="000205C2"/>
    <w:rsid w:val="00021DD1"/>
    <w:rsid w:val="000259E5"/>
    <w:rsid w:val="0003005A"/>
    <w:rsid w:val="0003239E"/>
    <w:rsid w:val="00034F05"/>
    <w:rsid w:val="00036C7B"/>
    <w:rsid w:val="0004082E"/>
    <w:rsid w:val="00040AC3"/>
    <w:rsid w:val="00041101"/>
    <w:rsid w:val="00041352"/>
    <w:rsid w:val="000444B4"/>
    <w:rsid w:val="00044E1F"/>
    <w:rsid w:val="0004709B"/>
    <w:rsid w:val="0005080C"/>
    <w:rsid w:val="00050B99"/>
    <w:rsid w:val="0005125B"/>
    <w:rsid w:val="0005344A"/>
    <w:rsid w:val="00053EBC"/>
    <w:rsid w:val="000545BE"/>
    <w:rsid w:val="00056A52"/>
    <w:rsid w:val="000570A8"/>
    <w:rsid w:val="00057780"/>
    <w:rsid w:val="00057FF2"/>
    <w:rsid w:val="000605FB"/>
    <w:rsid w:val="00062B14"/>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539A"/>
    <w:rsid w:val="00085499"/>
    <w:rsid w:val="00085DAE"/>
    <w:rsid w:val="0008658A"/>
    <w:rsid w:val="00093561"/>
    <w:rsid w:val="00094032"/>
    <w:rsid w:val="00094989"/>
    <w:rsid w:val="00094D9B"/>
    <w:rsid w:val="00096510"/>
    <w:rsid w:val="000A312F"/>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109D"/>
    <w:rsid w:val="000C1C62"/>
    <w:rsid w:val="000C2D60"/>
    <w:rsid w:val="000C2E6E"/>
    <w:rsid w:val="000C3242"/>
    <w:rsid w:val="000C3496"/>
    <w:rsid w:val="000C50F7"/>
    <w:rsid w:val="000C5740"/>
    <w:rsid w:val="000C6E29"/>
    <w:rsid w:val="000C7386"/>
    <w:rsid w:val="000C74C0"/>
    <w:rsid w:val="000C7D78"/>
    <w:rsid w:val="000D043B"/>
    <w:rsid w:val="000D1CDD"/>
    <w:rsid w:val="000D20B8"/>
    <w:rsid w:val="000D2D29"/>
    <w:rsid w:val="000D30C6"/>
    <w:rsid w:val="000D3786"/>
    <w:rsid w:val="000D37DC"/>
    <w:rsid w:val="000D3AFA"/>
    <w:rsid w:val="000D50C6"/>
    <w:rsid w:val="000D6CDA"/>
    <w:rsid w:val="000D7310"/>
    <w:rsid w:val="000E0421"/>
    <w:rsid w:val="000E064C"/>
    <w:rsid w:val="000E1AFE"/>
    <w:rsid w:val="000E2064"/>
    <w:rsid w:val="000E3387"/>
    <w:rsid w:val="000E4BAF"/>
    <w:rsid w:val="000E752A"/>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3E9"/>
    <w:rsid w:val="00113DBA"/>
    <w:rsid w:val="00114620"/>
    <w:rsid w:val="00114623"/>
    <w:rsid w:val="00114E6A"/>
    <w:rsid w:val="00114E8B"/>
    <w:rsid w:val="001153A2"/>
    <w:rsid w:val="00116602"/>
    <w:rsid w:val="001221FA"/>
    <w:rsid w:val="0012225B"/>
    <w:rsid w:val="001237A1"/>
    <w:rsid w:val="001265C3"/>
    <w:rsid w:val="001318E3"/>
    <w:rsid w:val="001336FD"/>
    <w:rsid w:val="00135137"/>
    <w:rsid w:val="0013568D"/>
    <w:rsid w:val="00135CC0"/>
    <w:rsid w:val="00136AA2"/>
    <w:rsid w:val="00142829"/>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5D1D"/>
    <w:rsid w:val="001661A6"/>
    <w:rsid w:val="0017017D"/>
    <w:rsid w:val="0017073D"/>
    <w:rsid w:val="00171A0E"/>
    <w:rsid w:val="00171C8F"/>
    <w:rsid w:val="00171D9A"/>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6DF0"/>
    <w:rsid w:val="0018799F"/>
    <w:rsid w:val="00187E72"/>
    <w:rsid w:val="0019061C"/>
    <w:rsid w:val="001921B5"/>
    <w:rsid w:val="00193519"/>
    <w:rsid w:val="001940AE"/>
    <w:rsid w:val="00194BFD"/>
    <w:rsid w:val="00194E8C"/>
    <w:rsid w:val="0019509C"/>
    <w:rsid w:val="00195FD9"/>
    <w:rsid w:val="00196BF6"/>
    <w:rsid w:val="00197914"/>
    <w:rsid w:val="00197B3F"/>
    <w:rsid w:val="001A042B"/>
    <w:rsid w:val="001A1FA3"/>
    <w:rsid w:val="001A23B1"/>
    <w:rsid w:val="001A292F"/>
    <w:rsid w:val="001A2A9D"/>
    <w:rsid w:val="001A43FC"/>
    <w:rsid w:val="001A4534"/>
    <w:rsid w:val="001A53A5"/>
    <w:rsid w:val="001A7A05"/>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4671"/>
    <w:rsid w:val="001D4DE9"/>
    <w:rsid w:val="001D60EE"/>
    <w:rsid w:val="001D6D24"/>
    <w:rsid w:val="001E1987"/>
    <w:rsid w:val="001E2E91"/>
    <w:rsid w:val="001E4B7F"/>
    <w:rsid w:val="001E4C5D"/>
    <w:rsid w:val="001E54D4"/>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D43"/>
    <w:rsid w:val="00224E4A"/>
    <w:rsid w:val="00224EF8"/>
    <w:rsid w:val="00227906"/>
    <w:rsid w:val="0023057B"/>
    <w:rsid w:val="00231039"/>
    <w:rsid w:val="00233823"/>
    <w:rsid w:val="00233E8C"/>
    <w:rsid w:val="00234125"/>
    <w:rsid w:val="00234F9D"/>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128F"/>
    <w:rsid w:val="00252232"/>
    <w:rsid w:val="00252E64"/>
    <w:rsid w:val="0025348A"/>
    <w:rsid w:val="002544DB"/>
    <w:rsid w:val="00254C46"/>
    <w:rsid w:val="00255293"/>
    <w:rsid w:val="00256058"/>
    <w:rsid w:val="0025611E"/>
    <w:rsid w:val="00256BA3"/>
    <w:rsid w:val="0025729B"/>
    <w:rsid w:val="002579B7"/>
    <w:rsid w:val="002602AE"/>
    <w:rsid w:val="00261031"/>
    <w:rsid w:val="00262746"/>
    <w:rsid w:val="00262994"/>
    <w:rsid w:val="002637C4"/>
    <w:rsid w:val="00264491"/>
    <w:rsid w:val="0026571C"/>
    <w:rsid w:val="00265DDD"/>
    <w:rsid w:val="00266216"/>
    <w:rsid w:val="00266EC3"/>
    <w:rsid w:val="002705BA"/>
    <w:rsid w:val="00270D16"/>
    <w:rsid w:val="002718C3"/>
    <w:rsid w:val="00272434"/>
    <w:rsid w:val="002736D7"/>
    <w:rsid w:val="00273A4E"/>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119D"/>
    <w:rsid w:val="002911A1"/>
    <w:rsid w:val="002919D7"/>
    <w:rsid w:val="00292737"/>
    <w:rsid w:val="00293490"/>
    <w:rsid w:val="00293AD4"/>
    <w:rsid w:val="0029480B"/>
    <w:rsid w:val="00294B32"/>
    <w:rsid w:val="002952C2"/>
    <w:rsid w:val="002960E1"/>
    <w:rsid w:val="002962FD"/>
    <w:rsid w:val="00296465"/>
    <w:rsid w:val="00296994"/>
    <w:rsid w:val="0029747F"/>
    <w:rsid w:val="002A056E"/>
    <w:rsid w:val="002A07F5"/>
    <w:rsid w:val="002A2C90"/>
    <w:rsid w:val="002A2EF1"/>
    <w:rsid w:val="002A2F6C"/>
    <w:rsid w:val="002A3541"/>
    <w:rsid w:val="002A41C8"/>
    <w:rsid w:val="002A67A3"/>
    <w:rsid w:val="002A7627"/>
    <w:rsid w:val="002B0D0C"/>
    <w:rsid w:val="002B169C"/>
    <w:rsid w:val="002B1C1E"/>
    <w:rsid w:val="002B1C65"/>
    <w:rsid w:val="002B26B8"/>
    <w:rsid w:val="002B32D0"/>
    <w:rsid w:val="002B41EA"/>
    <w:rsid w:val="002B423B"/>
    <w:rsid w:val="002B42BE"/>
    <w:rsid w:val="002B4536"/>
    <w:rsid w:val="002B494E"/>
    <w:rsid w:val="002B537E"/>
    <w:rsid w:val="002B6931"/>
    <w:rsid w:val="002B734C"/>
    <w:rsid w:val="002C025E"/>
    <w:rsid w:val="002C02A2"/>
    <w:rsid w:val="002C0545"/>
    <w:rsid w:val="002C0CFC"/>
    <w:rsid w:val="002C2F3D"/>
    <w:rsid w:val="002C3D91"/>
    <w:rsid w:val="002C3F98"/>
    <w:rsid w:val="002C4FFD"/>
    <w:rsid w:val="002C69F0"/>
    <w:rsid w:val="002C784B"/>
    <w:rsid w:val="002D53AB"/>
    <w:rsid w:val="002D7901"/>
    <w:rsid w:val="002E0247"/>
    <w:rsid w:val="002E0679"/>
    <w:rsid w:val="002E0736"/>
    <w:rsid w:val="002E5602"/>
    <w:rsid w:val="002E68FE"/>
    <w:rsid w:val="002E710E"/>
    <w:rsid w:val="002F05A1"/>
    <w:rsid w:val="002F0769"/>
    <w:rsid w:val="002F1060"/>
    <w:rsid w:val="002F24D8"/>
    <w:rsid w:val="002F2B96"/>
    <w:rsid w:val="002F32CB"/>
    <w:rsid w:val="002F4674"/>
    <w:rsid w:val="002F4D43"/>
    <w:rsid w:val="002F76FF"/>
    <w:rsid w:val="00300E80"/>
    <w:rsid w:val="00301079"/>
    <w:rsid w:val="00301802"/>
    <w:rsid w:val="003018FC"/>
    <w:rsid w:val="003020E1"/>
    <w:rsid w:val="0030283A"/>
    <w:rsid w:val="00304B3B"/>
    <w:rsid w:val="003050EC"/>
    <w:rsid w:val="00306529"/>
    <w:rsid w:val="00306D88"/>
    <w:rsid w:val="0031321A"/>
    <w:rsid w:val="003132AD"/>
    <w:rsid w:val="003142CD"/>
    <w:rsid w:val="003148AF"/>
    <w:rsid w:val="00314AF3"/>
    <w:rsid w:val="00314F85"/>
    <w:rsid w:val="00315333"/>
    <w:rsid w:val="0031553E"/>
    <w:rsid w:val="00316C6B"/>
    <w:rsid w:val="0031711C"/>
    <w:rsid w:val="00320258"/>
    <w:rsid w:val="00320D21"/>
    <w:rsid w:val="00324003"/>
    <w:rsid w:val="00324B98"/>
    <w:rsid w:val="003259B3"/>
    <w:rsid w:val="003274EC"/>
    <w:rsid w:val="00330E4E"/>
    <w:rsid w:val="0033139B"/>
    <w:rsid w:val="0033162D"/>
    <w:rsid w:val="0033195A"/>
    <w:rsid w:val="00331AE5"/>
    <w:rsid w:val="00331D03"/>
    <w:rsid w:val="0033362D"/>
    <w:rsid w:val="003340AF"/>
    <w:rsid w:val="003343BB"/>
    <w:rsid w:val="00334AE5"/>
    <w:rsid w:val="0033572C"/>
    <w:rsid w:val="003368C6"/>
    <w:rsid w:val="00336CE8"/>
    <w:rsid w:val="00340238"/>
    <w:rsid w:val="00340D52"/>
    <w:rsid w:val="00341515"/>
    <w:rsid w:val="00342227"/>
    <w:rsid w:val="00343889"/>
    <w:rsid w:val="00344288"/>
    <w:rsid w:val="00345E4F"/>
    <w:rsid w:val="003460AC"/>
    <w:rsid w:val="00351AC1"/>
    <w:rsid w:val="00351C8A"/>
    <w:rsid w:val="00353D7B"/>
    <w:rsid w:val="00354074"/>
    <w:rsid w:val="0035444F"/>
    <w:rsid w:val="00354B50"/>
    <w:rsid w:val="00355A8E"/>
    <w:rsid w:val="003562C6"/>
    <w:rsid w:val="00356B92"/>
    <w:rsid w:val="00360B74"/>
    <w:rsid w:val="00361055"/>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4D5"/>
    <w:rsid w:val="003847CB"/>
    <w:rsid w:val="00384C22"/>
    <w:rsid w:val="003856A2"/>
    <w:rsid w:val="003931B9"/>
    <w:rsid w:val="003936B2"/>
    <w:rsid w:val="00396132"/>
    <w:rsid w:val="0039646B"/>
    <w:rsid w:val="00396F00"/>
    <w:rsid w:val="003A0109"/>
    <w:rsid w:val="003A033D"/>
    <w:rsid w:val="003A058A"/>
    <w:rsid w:val="003A15A6"/>
    <w:rsid w:val="003A2BBB"/>
    <w:rsid w:val="003A37F6"/>
    <w:rsid w:val="003A413D"/>
    <w:rsid w:val="003A41ED"/>
    <w:rsid w:val="003A4470"/>
    <w:rsid w:val="003A4959"/>
    <w:rsid w:val="003A537E"/>
    <w:rsid w:val="003A5AD2"/>
    <w:rsid w:val="003A616C"/>
    <w:rsid w:val="003A6AE3"/>
    <w:rsid w:val="003A6C85"/>
    <w:rsid w:val="003A74EC"/>
    <w:rsid w:val="003A7CD0"/>
    <w:rsid w:val="003B0AC9"/>
    <w:rsid w:val="003B24D9"/>
    <w:rsid w:val="003B3959"/>
    <w:rsid w:val="003B5D49"/>
    <w:rsid w:val="003B6240"/>
    <w:rsid w:val="003B72F9"/>
    <w:rsid w:val="003B7E57"/>
    <w:rsid w:val="003C0863"/>
    <w:rsid w:val="003C27F9"/>
    <w:rsid w:val="003C2F6B"/>
    <w:rsid w:val="003C472F"/>
    <w:rsid w:val="003C628E"/>
    <w:rsid w:val="003C693D"/>
    <w:rsid w:val="003C7D2C"/>
    <w:rsid w:val="003C7F13"/>
    <w:rsid w:val="003D04EF"/>
    <w:rsid w:val="003D22CE"/>
    <w:rsid w:val="003D2E23"/>
    <w:rsid w:val="003D46E9"/>
    <w:rsid w:val="003D499B"/>
    <w:rsid w:val="003D51E0"/>
    <w:rsid w:val="003D5834"/>
    <w:rsid w:val="003D5929"/>
    <w:rsid w:val="003E16F9"/>
    <w:rsid w:val="003E1D88"/>
    <w:rsid w:val="003E27B4"/>
    <w:rsid w:val="003E2A72"/>
    <w:rsid w:val="003E37BB"/>
    <w:rsid w:val="003E3D6A"/>
    <w:rsid w:val="003E4773"/>
    <w:rsid w:val="003E4D01"/>
    <w:rsid w:val="003E5844"/>
    <w:rsid w:val="003E5DE5"/>
    <w:rsid w:val="003E71E5"/>
    <w:rsid w:val="003E7380"/>
    <w:rsid w:val="003F0B0D"/>
    <w:rsid w:val="003F13A6"/>
    <w:rsid w:val="003F31CA"/>
    <w:rsid w:val="003F337B"/>
    <w:rsid w:val="003F41BF"/>
    <w:rsid w:val="003F4631"/>
    <w:rsid w:val="003F494A"/>
    <w:rsid w:val="003F58F1"/>
    <w:rsid w:val="003F5EBD"/>
    <w:rsid w:val="003F640B"/>
    <w:rsid w:val="003F64B9"/>
    <w:rsid w:val="003F6CE0"/>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62DD"/>
    <w:rsid w:val="00436322"/>
    <w:rsid w:val="004364BD"/>
    <w:rsid w:val="00436CA8"/>
    <w:rsid w:val="00437CFF"/>
    <w:rsid w:val="00441DAD"/>
    <w:rsid w:val="00442596"/>
    <w:rsid w:val="0044286F"/>
    <w:rsid w:val="00442FB5"/>
    <w:rsid w:val="00443520"/>
    <w:rsid w:val="00444DF2"/>
    <w:rsid w:val="00445A8F"/>
    <w:rsid w:val="004479AA"/>
    <w:rsid w:val="00447B22"/>
    <w:rsid w:val="004512D1"/>
    <w:rsid w:val="0045199F"/>
    <w:rsid w:val="00452093"/>
    <w:rsid w:val="004523CF"/>
    <w:rsid w:val="0045395E"/>
    <w:rsid w:val="00453B64"/>
    <w:rsid w:val="00453F30"/>
    <w:rsid w:val="0045575C"/>
    <w:rsid w:val="004559BD"/>
    <w:rsid w:val="00456084"/>
    <w:rsid w:val="00456155"/>
    <w:rsid w:val="00456E3B"/>
    <w:rsid w:val="004601BD"/>
    <w:rsid w:val="004606EE"/>
    <w:rsid w:val="00460AC8"/>
    <w:rsid w:val="004620F2"/>
    <w:rsid w:val="00462D77"/>
    <w:rsid w:val="00462EF8"/>
    <w:rsid w:val="004631BA"/>
    <w:rsid w:val="00463851"/>
    <w:rsid w:val="00464BBE"/>
    <w:rsid w:val="00464F6A"/>
    <w:rsid w:val="004652FC"/>
    <w:rsid w:val="00467D8F"/>
    <w:rsid w:val="004713C4"/>
    <w:rsid w:val="00471D67"/>
    <w:rsid w:val="00472418"/>
    <w:rsid w:val="0047301C"/>
    <w:rsid w:val="00473EFC"/>
    <w:rsid w:val="00475FC6"/>
    <w:rsid w:val="00477B0F"/>
    <w:rsid w:val="0048132B"/>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4D43"/>
    <w:rsid w:val="004952C9"/>
    <w:rsid w:val="00495618"/>
    <w:rsid w:val="00495790"/>
    <w:rsid w:val="00496E04"/>
    <w:rsid w:val="00497B6C"/>
    <w:rsid w:val="004A072B"/>
    <w:rsid w:val="004A1CA0"/>
    <w:rsid w:val="004A29A1"/>
    <w:rsid w:val="004B0DCA"/>
    <w:rsid w:val="004B1E84"/>
    <w:rsid w:val="004B21A8"/>
    <w:rsid w:val="004B239C"/>
    <w:rsid w:val="004B5736"/>
    <w:rsid w:val="004B6760"/>
    <w:rsid w:val="004B6CB7"/>
    <w:rsid w:val="004C07F0"/>
    <w:rsid w:val="004C0C2C"/>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567"/>
    <w:rsid w:val="00501718"/>
    <w:rsid w:val="00501881"/>
    <w:rsid w:val="00502C3F"/>
    <w:rsid w:val="005036AB"/>
    <w:rsid w:val="00503AAD"/>
    <w:rsid w:val="00504BB5"/>
    <w:rsid w:val="00506CED"/>
    <w:rsid w:val="00507DB0"/>
    <w:rsid w:val="00510BDA"/>
    <w:rsid w:val="0051240B"/>
    <w:rsid w:val="00512C60"/>
    <w:rsid w:val="005132B5"/>
    <w:rsid w:val="00513B6C"/>
    <w:rsid w:val="00513FF8"/>
    <w:rsid w:val="0051594C"/>
    <w:rsid w:val="00522D0F"/>
    <w:rsid w:val="005239EB"/>
    <w:rsid w:val="00525EDE"/>
    <w:rsid w:val="00526565"/>
    <w:rsid w:val="00527D5B"/>
    <w:rsid w:val="00530756"/>
    <w:rsid w:val="00532473"/>
    <w:rsid w:val="00532AE3"/>
    <w:rsid w:val="00533B00"/>
    <w:rsid w:val="00535E09"/>
    <w:rsid w:val="005368F5"/>
    <w:rsid w:val="00537108"/>
    <w:rsid w:val="00540926"/>
    <w:rsid w:val="00540F05"/>
    <w:rsid w:val="005414E4"/>
    <w:rsid w:val="00541AF6"/>
    <w:rsid w:val="00541BAA"/>
    <w:rsid w:val="00542074"/>
    <w:rsid w:val="0054264B"/>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ED"/>
    <w:rsid w:val="005672F6"/>
    <w:rsid w:val="00567964"/>
    <w:rsid w:val="00567971"/>
    <w:rsid w:val="0057034E"/>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932D8"/>
    <w:rsid w:val="00593A54"/>
    <w:rsid w:val="0059537F"/>
    <w:rsid w:val="00595C40"/>
    <w:rsid w:val="005978EC"/>
    <w:rsid w:val="005A05C6"/>
    <w:rsid w:val="005A0FAF"/>
    <w:rsid w:val="005A1863"/>
    <w:rsid w:val="005A2568"/>
    <w:rsid w:val="005A3AC0"/>
    <w:rsid w:val="005A3B82"/>
    <w:rsid w:val="005A6916"/>
    <w:rsid w:val="005A6FDC"/>
    <w:rsid w:val="005A71EE"/>
    <w:rsid w:val="005A7E12"/>
    <w:rsid w:val="005A7F7B"/>
    <w:rsid w:val="005B164C"/>
    <w:rsid w:val="005B1B08"/>
    <w:rsid w:val="005B1DC6"/>
    <w:rsid w:val="005B3B9C"/>
    <w:rsid w:val="005B5EB4"/>
    <w:rsid w:val="005B677D"/>
    <w:rsid w:val="005B7FEB"/>
    <w:rsid w:val="005C000D"/>
    <w:rsid w:val="005C27AF"/>
    <w:rsid w:val="005C5271"/>
    <w:rsid w:val="005D01F4"/>
    <w:rsid w:val="005D1E35"/>
    <w:rsid w:val="005D2143"/>
    <w:rsid w:val="005D26CE"/>
    <w:rsid w:val="005D2AEA"/>
    <w:rsid w:val="005D3C2A"/>
    <w:rsid w:val="005D471F"/>
    <w:rsid w:val="005D4AF2"/>
    <w:rsid w:val="005D5673"/>
    <w:rsid w:val="005D62AE"/>
    <w:rsid w:val="005D643C"/>
    <w:rsid w:val="005D6909"/>
    <w:rsid w:val="005D6E6C"/>
    <w:rsid w:val="005E46E8"/>
    <w:rsid w:val="005E53E5"/>
    <w:rsid w:val="005E6ABB"/>
    <w:rsid w:val="005E7E58"/>
    <w:rsid w:val="005F1125"/>
    <w:rsid w:val="005F176A"/>
    <w:rsid w:val="005F19B0"/>
    <w:rsid w:val="005F1BDE"/>
    <w:rsid w:val="005F22B5"/>
    <w:rsid w:val="005F42A5"/>
    <w:rsid w:val="005F67AC"/>
    <w:rsid w:val="005F6812"/>
    <w:rsid w:val="005F6F50"/>
    <w:rsid w:val="005F7E8B"/>
    <w:rsid w:val="00600537"/>
    <w:rsid w:val="006005A7"/>
    <w:rsid w:val="00600975"/>
    <w:rsid w:val="0060247F"/>
    <w:rsid w:val="0060326F"/>
    <w:rsid w:val="00603743"/>
    <w:rsid w:val="00604772"/>
    <w:rsid w:val="0060663A"/>
    <w:rsid w:val="00606953"/>
    <w:rsid w:val="00607B18"/>
    <w:rsid w:val="00610F40"/>
    <w:rsid w:val="00611D17"/>
    <w:rsid w:val="006120DD"/>
    <w:rsid w:val="00612692"/>
    <w:rsid w:val="0061287D"/>
    <w:rsid w:val="006145CA"/>
    <w:rsid w:val="00615064"/>
    <w:rsid w:val="00616D45"/>
    <w:rsid w:val="00616FAE"/>
    <w:rsid w:val="00617C5C"/>
    <w:rsid w:val="00620C86"/>
    <w:rsid w:val="0062143C"/>
    <w:rsid w:val="00621D57"/>
    <w:rsid w:val="006221F6"/>
    <w:rsid w:val="006237B4"/>
    <w:rsid w:val="00624469"/>
    <w:rsid w:val="006259EA"/>
    <w:rsid w:val="0063048C"/>
    <w:rsid w:val="00631721"/>
    <w:rsid w:val="0063175B"/>
    <w:rsid w:val="0063211D"/>
    <w:rsid w:val="006325DF"/>
    <w:rsid w:val="00633E44"/>
    <w:rsid w:val="0063689C"/>
    <w:rsid w:val="006410E2"/>
    <w:rsid w:val="006425F0"/>
    <w:rsid w:val="0064277F"/>
    <w:rsid w:val="00643227"/>
    <w:rsid w:val="0064386D"/>
    <w:rsid w:val="006439DF"/>
    <w:rsid w:val="006453AE"/>
    <w:rsid w:val="00645468"/>
    <w:rsid w:val="00645637"/>
    <w:rsid w:val="00645C7C"/>
    <w:rsid w:val="00646FF1"/>
    <w:rsid w:val="006471BE"/>
    <w:rsid w:val="006504E1"/>
    <w:rsid w:val="006511D7"/>
    <w:rsid w:val="00651E62"/>
    <w:rsid w:val="006526C8"/>
    <w:rsid w:val="00653FC9"/>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50D3"/>
    <w:rsid w:val="0067601F"/>
    <w:rsid w:val="00676FEA"/>
    <w:rsid w:val="00677201"/>
    <w:rsid w:val="00677711"/>
    <w:rsid w:val="00677765"/>
    <w:rsid w:val="00677C9E"/>
    <w:rsid w:val="006805D4"/>
    <w:rsid w:val="00681F90"/>
    <w:rsid w:val="0068205C"/>
    <w:rsid w:val="00684282"/>
    <w:rsid w:val="00684F1F"/>
    <w:rsid w:val="00685593"/>
    <w:rsid w:val="006865F3"/>
    <w:rsid w:val="006869AD"/>
    <w:rsid w:val="00691A03"/>
    <w:rsid w:val="00692EC1"/>
    <w:rsid w:val="00692F9E"/>
    <w:rsid w:val="0069300E"/>
    <w:rsid w:val="0069357E"/>
    <w:rsid w:val="00693740"/>
    <w:rsid w:val="006941D7"/>
    <w:rsid w:val="006951FE"/>
    <w:rsid w:val="0069558C"/>
    <w:rsid w:val="006958FB"/>
    <w:rsid w:val="006960A7"/>
    <w:rsid w:val="006A122F"/>
    <w:rsid w:val="006A1399"/>
    <w:rsid w:val="006A1D83"/>
    <w:rsid w:val="006A5B6E"/>
    <w:rsid w:val="006A5EF6"/>
    <w:rsid w:val="006A5F4A"/>
    <w:rsid w:val="006A6556"/>
    <w:rsid w:val="006A6596"/>
    <w:rsid w:val="006A6A3E"/>
    <w:rsid w:val="006B24FD"/>
    <w:rsid w:val="006B57C0"/>
    <w:rsid w:val="006B6E1C"/>
    <w:rsid w:val="006C17DC"/>
    <w:rsid w:val="006C4A7E"/>
    <w:rsid w:val="006C5E74"/>
    <w:rsid w:val="006C6E6E"/>
    <w:rsid w:val="006D0047"/>
    <w:rsid w:val="006D0ACF"/>
    <w:rsid w:val="006D0F3C"/>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B39"/>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57E5"/>
    <w:rsid w:val="006F5A83"/>
    <w:rsid w:val="006F5BDB"/>
    <w:rsid w:val="006F5CA2"/>
    <w:rsid w:val="006F6CE2"/>
    <w:rsid w:val="006F767E"/>
    <w:rsid w:val="0070054C"/>
    <w:rsid w:val="00701480"/>
    <w:rsid w:val="00703301"/>
    <w:rsid w:val="00703565"/>
    <w:rsid w:val="007038AE"/>
    <w:rsid w:val="00703BA1"/>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3521"/>
    <w:rsid w:val="00723B40"/>
    <w:rsid w:val="00723C8A"/>
    <w:rsid w:val="007248D6"/>
    <w:rsid w:val="00725684"/>
    <w:rsid w:val="00726DF5"/>
    <w:rsid w:val="00731841"/>
    <w:rsid w:val="00731948"/>
    <w:rsid w:val="007337B1"/>
    <w:rsid w:val="00733C39"/>
    <w:rsid w:val="007340FC"/>
    <w:rsid w:val="0073556C"/>
    <w:rsid w:val="007358B9"/>
    <w:rsid w:val="00735962"/>
    <w:rsid w:val="00737021"/>
    <w:rsid w:val="00737F14"/>
    <w:rsid w:val="00740FCC"/>
    <w:rsid w:val="00742EBC"/>
    <w:rsid w:val="0074379E"/>
    <w:rsid w:val="00743A9E"/>
    <w:rsid w:val="00744AAD"/>
    <w:rsid w:val="00744FBA"/>
    <w:rsid w:val="007455E4"/>
    <w:rsid w:val="00745FDC"/>
    <w:rsid w:val="007462A2"/>
    <w:rsid w:val="00747215"/>
    <w:rsid w:val="00750339"/>
    <w:rsid w:val="00750F89"/>
    <w:rsid w:val="00751CA1"/>
    <w:rsid w:val="00752471"/>
    <w:rsid w:val="00753C54"/>
    <w:rsid w:val="00753ED1"/>
    <w:rsid w:val="00754838"/>
    <w:rsid w:val="00754B66"/>
    <w:rsid w:val="00755063"/>
    <w:rsid w:val="007556F8"/>
    <w:rsid w:val="00755EA1"/>
    <w:rsid w:val="00755FD2"/>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65"/>
    <w:rsid w:val="0078214F"/>
    <w:rsid w:val="00782420"/>
    <w:rsid w:val="00784052"/>
    <w:rsid w:val="00784823"/>
    <w:rsid w:val="00784A36"/>
    <w:rsid w:val="007850FE"/>
    <w:rsid w:val="007857C2"/>
    <w:rsid w:val="00786458"/>
    <w:rsid w:val="00786719"/>
    <w:rsid w:val="00787610"/>
    <w:rsid w:val="0079164C"/>
    <w:rsid w:val="00792B6F"/>
    <w:rsid w:val="0079373F"/>
    <w:rsid w:val="00794AFF"/>
    <w:rsid w:val="00794B9E"/>
    <w:rsid w:val="0079681D"/>
    <w:rsid w:val="00796AD0"/>
    <w:rsid w:val="00797FEB"/>
    <w:rsid w:val="007A123F"/>
    <w:rsid w:val="007A14FF"/>
    <w:rsid w:val="007A2279"/>
    <w:rsid w:val="007A60D4"/>
    <w:rsid w:val="007A716E"/>
    <w:rsid w:val="007A7E7F"/>
    <w:rsid w:val="007B50E9"/>
    <w:rsid w:val="007B75FF"/>
    <w:rsid w:val="007C0409"/>
    <w:rsid w:val="007C1402"/>
    <w:rsid w:val="007C2E78"/>
    <w:rsid w:val="007C3545"/>
    <w:rsid w:val="007C3B11"/>
    <w:rsid w:val="007C3EA5"/>
    <w:rsid w:val="007C413C"/>
    <w:rsid w:val="007C60D5"/>
    <w:rsid w:val="007C699D"/>
    <w:rsid w:val="007D0EFA"/>
    <w:rsid w:val="007D1420"/>
    <w:rsid w:val="007D1996"/>
    <w:rsid w:val="007D1D89"/>
    <w:rsid w:val="007D1FE9"/>
    <w:rsid w:val="007D2B0D"/>
    <w:rsid w:val="007D42FD"/>
    <w:rsid w:val="007D500A"/>
    <w:rsid w:val="007D5806"/>
    <w:rsid w:val="007D5811"/>
    <w:rsid w:val="007D5A53"/>
    <w:rsid w:val="007D79D9"/>
    <w:rsid w:val="007D7FCA"/>
    <w:rsid w:val="007E00AF"/>
    <w:rsid w:val="007E1147"/>
    <w:rsid w:val="007E12CE"/>
    <w:rsid w:val="007E237D"/>
    <w:rsid w:val="007E2615"/>
    <w:rsid w:val="007E31EF"/>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B1F"/>
    <w:rsid w:val="007F6B5C"/>
    <w:rsid w:val="007F7233"/>
    <w:rsid w:val="008004E0"/>
    <w:rsid w:val="00800A70"/>
    <w:rsid w:val="0080328A"/>
    <w:rsid w:val="00803CC5"/>
    <w:rsid w:val="00805EC5"/>
    <w:rsid w:val="008069FC"/>
    <w:rsid w:val="008078A2"/>
    <w:rsid w:val="00810008"/>
    <w:rsid w:val="008114CA"/>
    <w:rsid w:val="0081288B"/>
    <w:rsid w:val="008136F0"/>
    <w:rsid w:val="0081389B"/>
    <w:rsid w:val="0081507C"/>
    <w:rsid w:val="00816D74"/>
    <w:rsid w:val="00820BC0"/>
    <w:rsid w:val="0082215D"/>
    <w:rsid w:val="008257EE"/>
    <w:rsid w:val="00825F73"/>
    <w:rsid w:val="00826ACC"/>
    <w:rsid w:val="00827D75"/>
    <w:rsid w:val="00827EDD"/>
    <w:rsid w:val="0083087D"/>
    <w:rsid w:val="008324AE"/>
    <w:rsid w:val="00832D90"/>
    <w:rsid w:val="0083317E"/>
    <w:rsid w:val="008332F6"/>
    <w:rsid w:val="00835942"/>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7608"/>
    <w:rsid w:val="008805E2"/>
    <w:rsid w:val="008809F2"/>
    <w:rsid w:val="00883399"/>
    <w:rsid w:val="0088392F"/>
    <w:rsid w:val="008865EE"/>
    <w:rsid w:val="00890C01"/>
    <w:rsid w:val="00893034"/>
    <w:rsid w:val="0089361E"/>
    <w:rsid w:val="00893779"/>
    <w:rsid w:val="00893BC1"/>
    <w:rsid w:val="008958F1"/>
    <w:rsid w:val="00896824"/>
    <w:rsid w:val="008A0C56"/>
    <w:rsid w:val="008A1374"/>
    <w:rsid w:val="008A2D39"/>
    <w:rsid w:val="008A34F8"/>
    <w:rsid w:val="008A6907"/>
    <w:rsid w:val="008B06D7"/>
    <w:rsid w:val="008B0C50"/>
    <w:rsid w:val="008B16C5"/>
    <w:rsid w:val="008B2316"/>
    <w:rsid w:val="008B3055"/>
    <w:rsid w:val="008B32D3"/>
    <w:rsid w:val="008B4320"/>
    <w:rsid w:val="008B4752"/>
    <w:rsid w:val="008B7809"/>
    <w:rsid w:val="008B7A11"/>
    <w:rsid w:val="008C1275"/>
    <w:rsid w:val="008C3FEC"/>
    <w:rsid w:val="008C4FA7"/>
    <w:rsid w:val="008C5C63"/>
    <w:rsid w:val="008D0C81"/>
    <w:rsid w:val="008D0CBE"/>
    <w:rsid w:val="008D0CC0"/>
    <w:rsid w:val="008D1943"/>
    <w:rsid w:val="008D2AA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F6"/>
    <w:rsid w:val="008E6EC2"/>
    <w:rsid w:val="008E75E1"/>
    <w:rsid w:val="008E765C"/>
    <w:rsid w:val="008F2EF3"/>
    <w:rsid w:val="008F2F4A"/>
    <w:rsid w:val="008F3A07"/>
    <w:rsid w:val="008F3D8E"/>
    <w:rsid w:val="008F44B7"/>
    <w:rsid w:val="008F4FEC"/>
    <w:rsid w:val="008F6517"/>
    <w:rsid w:val="008F67AA"/>
    <w:rsid w:val="008F6D0C"/>
    <w:rsid w:val="009003E1"/>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2812"/>
    <w:rsid w:val="00913610"/>
    <w:rsid w:val="00913834"/>
    <w:rsid w:val="00914E64"/>
    <w:rsid w:val="009162FA"/>
    <w:rsid w:val="009163A0"/>
    <w:rsid w:val="0092198C"/>
    <w:rsid w:val="00921E15"/>
    <w:rsid w:val="009231C1"/>
    <w:rsid w:val="009231E9"/>
    <w:rsid w:val="00925E01"/>
    <w:rsid w:val="00927DF0"/>
    <w:rsid w:val="00930C23"/>
    <w:rsid w:val="009325BB"/>
    <w:rsid w:val="00932F95"/>
    <w:rsid w:val="009345D2"/>
    <w:rsid w:val="00934FAA"/>
    <w:rsid w:val="00936AFF"/>
    <w:rsid w:val="00937159"/>
    <w:rsid w:val="009374D9"/>
    <w:rsid w:val="00937F12"/>
    <w:rsid w:val="00941525"/>
    <w:rsid w:val="009415E6"/>
    <w:rsid w:val="0094203A"/>
    <w:rsid w:val="00943777"/>
    <w:rsid w:val="00947A80"/>
    <w:rsid w:val="009505A8"/>
    <w:rsid w:val="00950B52"/>
    <w:rsid w:val="009520C4"/>
    <w:rsid w:val="00952301"/>
    <w:rsid w:val="00952308"/>
    <w:rsid w:val="0095395D"/>
    <w:rsid w:val="00954C16"/>
    <w:rsid w:val="00957C15"/>
    <w:rsid w:val="00960B80"/>
    <w:rsid w:val="00960CD5"/>
    <w:rsid w:val="00962A12"/>
    <w:rsid w:val="00962C26"/>
    <w:rsid w:val="009635FE"/>
    <w:rsid w:val="00963BC0"/>
    <w:rsid w:val="00965D5B"/>
    <w:rsid w:val="00966E7B"/>
    <w:rsid w:val="00967333"/>
    <w:rsid w:val="00967D6B"/>
    <w:rsid w:val="0097017C"/>
    <w:rsid w:val="00970DED"/>
    <w:rsid w:val="00971433"/>
    <w:rsid w:val="00971E26"/>
    <w:rsid w:val="00972738"/>
    <w:rsid w:val="00976A2A"/>
    <w:rsid w:val="00976D2D"/>
    <w:rsid w:val="00976D3B"/>
    <w:rsid w:val="00981240"/>
    <w:rsid w:val="00981A96"/>
    <w:rsid w:val="00982808"/>
    <w:rsid w:val="009838F2"/>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C3AA5"/>
    <w:rsid w:val="009C5E86"/>
    <w:rsid w:val="009C66E7"/>
    <w:rsid w:val="009C684D"/>
    <w:rsid w:val="009D003C"/>
    <w:rsid w:val="009D00A1"/>
    <w:rsid w:val="009D0137"/>
    <w:rsid w:val="009D056C"/>
    <w:rsid w:val="009D152E"/>
    <w:rsid w:val="009D1854"/>
    <w:rsid w:val="009D31F3"/>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C81"/>
    <w:rsid w:val="009F6FA6"/>
    <w:rsid w:val="009F766B"/>
    <w:rsid w:val="00A00CA9"/>
    <w:rsid w:val="00A01803"/>
    <w:rsid w:val="00A022F0"/>
    <w:rsid w:val="00A035B1"/>
    <w:rsid w:val="00A0360E"/>
    <w:rsid w:val="00A05DA5"/>
    <w:rsid w:val="00A0657C"/>
    <w:rsid w:val="00A07D11"/>
    <w:rsid w:val="00A07DF0"/>
    <w:rsid w:val="00A104F2"/>
    <w:rsid w:val="00A105EE"/>
    <w:rsid w:val="00A10A53"/>
    <w:rsid w:val="00A110A7"/>
    <w:rsid w:val="00A11C74"/>
    <w:rsid w:val="00A12C13"/>
    <w:rsid w:val="00A12CBB"/>
    <w:rsid w:val="00A14541"/>
    <w:rsid w:val="00A15316"/>
    <w:rsid w:val="00A15573"/>
    <w:rsid w:val="00A1671C"/>
    <w:rsid w:val="00A16E1D"/>
    <w:rsid w:val="00A17E17"/>
    <w:rsid w:val="00A2067A"/>
    <w:rsid w:val="00A22316"/>
    <w:rsid w:val="00A25FF6"/>
    <w:rsid w:val="00A26322"/>
    <w:rsid w:val="00A27FAC"/>
    <w:rsid w:val="00A30206"/>
    <w:rsid w:val="00A30D37"/>
    <w:rsid w:val="00A31AD0"/>
    <w:rsid w:val="00A31E39"/>
    <w:rsid w:val="00A31F8C"/>
    <w:rsid w:val="00A33F30"/>
    <w:rsid w:val="00A3458D"/>
    <w:rsid w:val="00A34D0F"/>
    <w:rsid w:val="00A34D3C"/>
    <w:rsid w:val="00A367D8"/>
    <w:rsid w:val="00A370AF"/>
    <w:rsid w:val="00A376A0"/>
    <w:rsid w:val="00A40007"/>
    <w:rsid w:val="00A4078A"/>
    <w:rsid w:val="00A42B3A"/>
    <w:rsid w:val="00A44228"/>
    <w:rsid w:val="00A4460E"/>
    <w:rsid w:val="00A44E59"/>
    <w:rsid w:val="00A5119E"/>
    <w:rsid w:val="00A52BC5"/>
    <w:rsid w:val="00A52DA8"/>
    <w:rsid w:val="00A52E1D"/>
    <w:rsid w:val="00A53283"/>
    <w:rsid w:val="00A532ED"/>
    <w:rsid w:val="00A53A42"/>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CC3"/>
    <w:rsid w:val="00A677E1"/>
    <w:rsid w:val="00A72B79"/>
    <w:rsid w:val="00A73DB3"/>
    <w:rsid w:val="00A74DAF"/>
    <w:rsid w:val="00A74E2D"/>
    <w:rsid w:val="00A761E9"/>
    <w:rsid w:val="00A779A0"/>
    <w:rsid w:val="00A8247A"/>
    <w:rsid w:val="00A82589"/>
    <w:rsid w:val="00A845A9"/>
    <w:rsid w:val="00A84656"/>
    <w:rsid w:val="00A854CE"/>
    <w:rsid w:val="00A86993"/>
    <w:rsid w:val="00A878F4"/>
    <w:rsid w:val="00A905CA"/>
    <w:rsid w:val="00A92F88"/>
    <w:rsid w:val="00A93C60"/>
    <w:rsid w:val="00A93EA0"/>
    <w:rsid w:val="00A9637C"/>
    <w:rsid w:val="00A96382"/>
    <w:rsid w:val="00A964BB"/>
    <w:rsid w:val="00A9734C"/>
    <w:rsid w:val="00A97B93"/>
    <w:rsid w:val="00AA01D0"/>
    <w:rsid w:val="00AA1BE7"/>
    <w:rsid w:val="00AA47E9"/>
    <w:rsid w:val="00AA5CFA"/>
    <w:rsid w:val="00AA61FE"/>
    <w:rsid w:val="00AA734B"/>
    <w:rsid w:val="00AB0453"/>
    <w:rsid w:val="00AB1592"/>
    <w:rsid w:val="00AB2191"/>
    <w:rsid w:val="00AB22E3"/>
    <w:rsid w:val="00AB29AD"/>
    <w:rsid w:val="00AB3C99"/>
    <w:rsid w:val="00AB3CF9"/>
    <w:rsid w:val="00AB4417"/>
    <w:rsid w:val="00AB5512"/>
    <w:rsid w:val="00AB5AA7"/>
    <w:rsid w:val="00AB5F4C"/>
    <w:rsid w:val="00AB7304"/>
    <w:rsid w:val="00AB7676"/>
    <w:rsid w:val="00AB7750"/>
    <w:rsid w:val="00AC0DBB"/>
    <w:rsid w:val="00AC3D3E"/>
    <w:rsid w:val="00AC6DF8"/>
    <w:rsid w:val="00AC7204"/>
    <w:rsid w:val="00AC793D"/>
    <w:rsid w:val="00AC7BC2"/>
    <w:rsid w:val="00AD01AA"/>
    <w:rsid w:val="00AD4DD3"/>
    <w:rsid w:val="00AD50C6"/>
    <w:rsid w:val="00AE186E"/>
    <w:rsid w:val="00AE18A3"/>
    <w:rsid w:val="00AE1CB4"/>
    <w:rsid w:val="00AE1F2A"/>
    <w:rsid w:val="00AE27B4"/>
    <w:rsid w:val="00AE2D75"/>
    <w:rsid w:val="00AE3FE7"/>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6780"/>
    <w:rsid w:val="00B10E8B"/>
    <w:rsid w:val="00B12DC8"/>
    <w:rsid w:val="00B1440B"/>
    <w:rsid w:val="00B153D3"/>
    <w:rsid w:val="00B16484"/>
    <w:rsid w:val="00B167F9"/>
    <w:rsid w:val="00B16BFC"/>
    <w:rsid w:val="00B2192C"/>
    <w:rsid w:val="00B21E86"/>
    <w:rsid w:val="00B225E3"/>
    <w:rsid w:val="00B22DE3"/>
    <w:rsid w:val="00B23389"/>
    <w:rsid w:val="00B23B20"/>
    <w:rsid w:val="00B23F1C"/>
    <w:rsid w:val="00B24DA5"/>
    <w:rsid w:val="00B265BE"/>
    <w:rsid w:val="00B271E3"/>
    <w:rsid w:val="00B2797A"/>
    <w:rsid w:val="00B27D01"/>
    <w:rsid w:val="00B27EA7"/>
    <w:rsid w:val="00B31CE8"/>
    <w:rsid w:val="00B333A8"/>
    <w:rsid w:val="00B33B5B"/>
    <w:rsid w:val="00B352BC"/>
    <w:rsid w:val="00B37171"/>
    <w:rsid w:val="00B37CA6"/>
    <w:rsid w:val="00B40644"/>
    <w:rsid w:val="00B4107F"/>
    <w:rsid w:val="00B41365"/>
    <w:rsid w:val="00B4341A"/>
    <w:rsid w:val="00B43A82"/>
    <w:rsid w:val="00B43E8F"/>
    <w:rsid w:val="00B44EDE"/>
    <w:rsid w:val="00B454B1"/>
    <w:rsid w:val="00B4552A"/>
    <w:rsid w:val="00B45E89"/>
    <w:rsid w:val="00B46382"/>
    <w:rsid w:val="00B464BD"/>
    <w:rsid w:val="00B47561"/>
    <w:rsid w:val="00B47BB5"/>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6DB"/>
    <w:rsid w:val="00B73A20"/>
    <w:rsid w:val="00B740A9"/>
    <w:rsid w:val="00B743D9"/>
    <w:rsid w:val="00B7627D"/>
    <w:rsid w:val="00B7647F"/>
    <w:rsid w:val="00B82191"/>
    <w:rsid w:val="00B8238D"/>
    <w:rsid w:val="00B8297C"/>
    <w:rsid w:val="00B83EFC"/>
    <w:rsid w:val="00B84547"/>
    <w:rsid w:val="00B85364"/>
    <w:rsid w:val="00B91288"/>
    <w:rsid w:val="00B91894"/>
    <w:rsid w:val="00B91F82"/>
    <w:rsid w:val="00B924AA"/>
    <w:rsid w:val="00B939E4"/>
    <w:rsid w:val="00B93BFB"/>
    <w:rsid w:val="00B94831"/>
    <w:rsid w:val="00B94A62"/>
    <w:rsid w:val="00B95099"/>
    <w:rsid w:val="00B950F5"/>
    <w:rsid w:val="00B96545"/>
    <w:rsid w:val="00BA0C58"/>
    <w:rsid w:val="00BA198D"/>
    <w:rsid w:val="00BA2AA4"/>
    <w:rsid w:val="00BA4355"/>
    <w:rsid w:val="00BA4D5E"/>
    <w:rsid w:val="00BA6186"/>
    <w:rsid w:val="00BA6652"/>
    <w:rsid w:val="00BA66DA"/>
    <w:rsid w:val="00BA70CC"/>
    <w:rsid w:val="00BB1043"/>
    <w:rsid w:val="00BB172E"/>
    <w:rsid w:val="00BB1777"/>
    <w:rsid w:val="00BB39F3"/>
    <w:rsid w:val="00BB4ADD"/>
    <w:rsid w:val="00BB502A"/>
    <w:rsid w:val="00BB543E"/>
    <w:rsid w:val="00BB5B63"/>
    <w:rsid w:val="00BB611B"/>
    <w:rsid w:val="00BB7297"/>
    <w:rsid w:val="00BC099B"/>
    <w:rsid w:val="00BC2110"/>
    <w:rsid w:val="00BC2AFB"/>
    <w:rsid w:val="00BC3B7D"/>
    <w:rsid w:val="00BC5ADB"/>
    <w:rsid w:val="00BC5CE7"/>
    <w:rsid w:val="00BC6139"/>
    <w:rsid w:val="00BC7C43"/>
    <w:rsid w:val="00BD02E3"/>
    <w:rsid w:val="00BD0A1D"/>
    <w:rsid w:val="00BD18E9"/>
    <w:rsid w:val="00BD2359"/>
    <w:rsid w:val="00BD5E79"/>
    <w:rsid w:val="00BD6346"/>
    <w:rsid w:val="00BD74B9"/>
    <w:rsid w:val="00BE09BC"/>
    <w:rsid w:val="00BE119E"/>
    <w:rsid w:val="00BE18F2"/>
    <w:rsid w:val="00BE2660"/>
    <w:rsid w:val="00BE3F2A"/>
    <w:rsid w:val="00BE47AE"/>
    <w:rsid w:val="00BE49F7"/>
    <w:rsid w:val="00BE50B3"/>
    <w:rsid w:val="00BE7E04"/>
    <w:rsid w:val="00BE7E79"/>
    <w:rsid w:val="00BF24B4"/>
    <w:rsid w:val="00BF3084"/>
    <w:rsid w:val="00BF3B2E"/>
    <w:rsid w:val="00BF3D87"/>
    <w:rsid w:val="00BF427C"/>
    <w:rsid w:val="00BF4F82"/>
    <w:rsid w:val="00BF5C74"/>
    <w:rsid w:val="00BF629D"/>
    <w:rsid w:val="00BF7869"/>
    <w:rsid w:val="00C01086"/>
    <w:rsid w:val="00C010EF"/>
    <w:rsid w:val="00C01AB5"/>
    <w:rsid w:val="00C0218F"/>
    <w:rsid w:val="00C0302A"/>
    <w:rsid w:val="00C04FE3"/>
    <w:rsid w:val="00C078C5"/>
    <w:rsid w:val="00C113CE"/>
    <w:rsid w:val="00C12D0D"/>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C8"/>
    <w:rsid w:val="00C45538"/>
    <w:rsid w:val="00C46DA2"/>
    <w:rsid w:val="00C46EF7"/>
    <w:rsid w:val="00C505DD"/>
    <w:rsid w:val="00C513A6"/>
    <w:rsid w:val="00C518C8"/>
    <w:rsid w:val="00C523A7"/>
    <w:rsid w:val="00C53063"/>
    <w:rsid w:val="00C53600"/>
    <w:rsid w:val="00C5370F"/>
    <w:rsid w:val="00C54367"/>
    <w:rsid w:val="00C5446F"/>
    <w:rsid w:val="00C55089"/>
    <w:rsid w:val="00C562FE"/>
    <w:rsid w:val="00C56D47"/>
    <w:rsid w:val="00C56FBA"/>
    <w:rsid w:val="00C575E4"/>
    <w:rsid w:val="00C6036E"/>
    <w:rsid w:val="00C61554"/>
    <w:rsid w:val="00C63094"/>
    <w:rsid w:val="00C64104"/>
    <w:rsid w:val="00C65110"/>
    <w:rsid w:val="00C65A22"/>
    <w:rsid w:val="00C666B2"/>
    <w:rsid w:val="00C66C97"/>
    <w:rsid w:val="00C6798C"/>
    <w:rsid w:val="00C67D89"/>
    <w:rsid w:val="00C7024F"/>
    <w:rsid w:val="00C70EE1"/>
    <w:rsid w:val="00C70F92"/>
    <w:rsid w:val="00C71335"/>
    <w:rsid w:val="00C71392"/>
    <w:rsid w:val="00C72C91"/>
    <w:rsid w:val="00C74674"/>
    <w:rsid w:val="00C74EAE"/>
    <w:rsid w:val="00C74F65"/>
    <w:rsid w:val="00C77639"/>
    <w:rsid w:val="00C8091B"/>
    <w:rsid w:val="00C819B2"/>
    <w:rsid w:val="00C8299F"/>
    <w:rsid w:val="00C82C67"/>
    <w:rsid w:val="00C84DBA"/>
    <w:rsid w:val="00C84F9C"/>
    <w:rsid w:val="00C85443"/>
    <w:rsid w:val="00C85715"/>
    <w:rsid w:val="00C85B73"/>
    <w:rsid w:val="00C87798"/>
    <w:rsid w:val="00C87DF6"/>
    <w:rsid w:val="00C900CE"/>
    <w:rsid w:val="00C9214F"/>
    <w:rsid w:val="00C92169"/>
    <w:rsid w:val="00C940DF"/>
    <w:rsid w:val="00C967E5"/>
    <w:rsid w:val="00C971A8"/>
    <w:rsid w:val="00CA02A2"/>
    <w:rsid w:val="00CA2BF9"/>
    <w:rsid w:val="00CA3842"/>
    <w:rsid w:val="00CA4965"/>
    <w:rsid w:val="00CA548B"/>
    <w:rsid w:val="00CA5773"/>
    <w:rsid w:val="00CA6310"/>
    <w:rsid w:val="00CA6D30"/>
    <w:rsid w:val="00CA742F"/>
    <w:rsid w:val="00CA7662"/>
    <w:rsid w:val="00CB134B"/>
    <w:rsid w:val="00CB1746"/>
    <w:rsid w:val="00CB182C"/>
    <w:rsid w:val="00CB2167"/>
    <w:rsid w:val="00CB249F"/>
    <w:rsid w:val="00CB2581"/>
    <w:rsid w:val="00CB5F4F"/>
    <w:rsid w:val="00CB7606"/>
    <w:rsid w:val="00CB7845"/>
    <w:rsid w:val="00CB7C3E"/>
    <w:rsid w:val="00CC0747"/>
    <w:rsid w:val="00CC2659"/>
    <w:rsid w:val="00CC37D0"/>
    <w:rsid w:val="00CC5042"/>
    <w:rsid w:val="00CC66D3"/>
    <w:rsid w:val="00CC6856"/>
    <w:rsid w:val="00CC77DE"/>
    <w:rsid w:val="00CD0179"/>
    <w:rsid w:val="00CD3612"/>
    <w:rsid w:val="00CD65BB"/>
    <w:rsid w:val="00CD774A"/>
    <w:rsid w:val="00CD7B91"/>
    <w:rsid w:val="00CE06D3"/>
    <w:rsid w:val="00CE41E8"/>
    <w:rsid w:val="00CE4326"/>
    <w:rsid w:val="00CE4C15"/>
    <w:rsid w:val="00CE52FA"/>
    <w:rsid w:val="00CE5A63"/>
    <w:rsid w:val="00CE5C2B"/>
    <w:rsid w:val="00CF00DD"/>
    <w:rsid w:val="00CF055A"/>
    <w:rsid w:val="00CF1913"/>
    <w:rsid w:val="00CF2489"/>
    <w:rsid w:val="00CF2915"/>
    <w:rsid w:val="00CF363E"/>
    <w:rsid w:val="00CF60E5"/>
    <w:rsid w:val="00CF6859"/>
    <w:rsid w:val="00CF689D"/>
    <w:rsid w:val="00CF6A6B"/>
    <w:rsid w:val="00CF6DFB"/>
    <w:rsid w:val="00CF77D5"/>
    <w:rsid w:val="00D02193"/>
    <w:rsid w:val="00D02433"/>
    <w:rsid w:val="00D03D01"/>
    <w:rsid w:val="00D04154"/>
    <w:rsid w:val="00D04EE4"/>
    <w:rsid w:val="00D05AFA"/>
    <w:rsid w:val="00D06CB8"/>
    <w:rsid w:val="00D11794"/>
    <w:rsid w:val="00D124A7"/>
    <w:rsid w:val="00D13E7B"/>
    <w:rsid w:val="00D177DA"/>
    <w:rsid w:val="00D1796F"/>
    <w:rsid w:val="00D200F2"/>
    <w:rsid w:val="00D21325"/>
    <w:rsid w:val="00D22BD2"/>
    <w:rsid w:val="00D23B6F"/>
    <w:rsid w:val="00D26473"/>
    <w:rsid w:val="00D26D6F"/>
    <w:rsid w:val="00D27C8B"/>
    <w:rsid w:val="00D30ADD"/>
    <w:rsid w:val="00D30ECF"/>
    <w:rsid w:val="00D31172"/>
    <w:rsid w:val="00D3154A"/>
    <w:rsid w:val="00D32F27"/>
    <w:rsid w:val="00D33114"/>
    <w:rsid w:val="00D334AC"/>
    <w:rsid w:val="00D33939"/>
    <w:rsid w:val="00D3457B"/>
    <w:rsid w:val="00D34FD1"/>
    <w:rsid w:val="00D3681B"/>
    <w:rsid w:val="00D37327"/>
    <w:rsid w:val="00D40A59"/>
    <w:rsid w:val="00D40C1A"/>
    <w:rsid w:val="00D40E65"/>
    <w:rsid w:val="00D41EEC"/>
    <w:rsid w:val="00D449E6"/>
    <w:rsid w:val="00D47B26"/>
    <w:rsid w:val="00D502F6"/>
    <w:rsid w:val="00D530AE"/>
    <w:rsid w:val="00D5366E"/>
    <w:rsid w:val="00D53E1E"/>
    <w:rsid w:val="00D554D7"/>
    <w:rsid w:val="00D55A20"/>
    <w:rsid w:val="00D60401"/>
    <w:rsid w:val="00D606B6"/>
    <w:rsid w:val="00D612BB"/>
    <w:rsid w:val="00D62825"/>
    <w:rsid w:val="00D633D7"/>
    <w:rsid w:val="00D63EBF"/>
    <w:rsid w:val="00D64032"/>
    <w:rsid w:val="00D647A0"/>
    <w:rsid w:val="00D64CB2"/>
    <w:rsid w:val="00D66971"/>
    <w:rsid w:val="00D67A4E"/>
    <w:rsid w:val="00D70D71"/>
    <w:rsid w:val="00D7180D"/>
    <w:rsid w:val="00D72D6C"/>
    <w:rsid w:val="00D74400"/>
    <w:rsid w:val="00D74F64"/>
    <w:rsid w:val="00D75287"/>
    <w:rsid w:val="00D77312"/>
    <w:rsid w:val="00D774BB"/>
    <w:rsid w:val="00D81313"/>
    <w:rsid w:val="00D828FA"/>
    <w:rsid w:val="00D83CC3"/>
    <w:rsid w:val="00D90274"/>
    <w:rsid w:val="00D91BC6"/>
    <w:rsid w:val="00D91E95"/>
    <w:rsid w:val="00D920C5"/>
    <w:rsid w:val="00D93AAC"/>
    <w:rsid w:val="00D93FF1"/>
    <w:rsid w:val="00D97E9C"/>
    <w:rsid w:val="00DA09BF"/>
    <w:rsid w:val="00DA0AED"/>
    <w:rsid w:val="00DA1013"/>
    <w:rsid w:val="00DA185E"/>
    <w:rsid w:val="00DA1C26"/>
    <w:rsid w:val="00DA3947"/>
    <w:rsid w:val="00DA3B80"/>
    <w:rsid w:val="00DA5DCB"/>
    <w:rsid w:val="00DA6069"/>
    <w:rsid w:val="00DA6EA1"/>
    <w:rsid w:val="00DA71C4"/>
    <w:rsid w:val="00DB0847"/>
    <w:rsid w:val="00DB103D"/>
    <w:rsid w:val="00DB1134"/>
    <w:rsid w:val="00DB1289"/>
    <w:rsid w:val="00DB1579"/>
    <w:rsid w:val="00DB158D"/>
    <w:rsid w:val="00DB2F5D"/>
    <w:rsid w:val="00DB48CE"/>
    <w:rsid w:val="00DB54ED"/>
    <w:rsid w:val="00DB654B"/>
    <w:rsid w:val="00DB6E13"/>
    <w:rsid w:val="00DC0354"/>
    <w:rsid w:val="00DC18CB"/>
    <w:rsid w:val="00DC297E"/>
    <w:rsid w:val="00DC2DD5"/>
    <w:rsid w:val="00DC42C8"/>
    <w:rsid w:val="00DD0A3D"/>
    <w:rsid w:val="00DD1AB3"/>
    <w:rsid w:val="00DD22F0"/>
    <w:rsid w:val="00DD267E"/>
    <w:rsid w:val="00DD4240"/>
    <w:rsid w:val="00DD48D3"/>
    <w:rsid w:val="00DD63FD"/>
    <w:rsid w:val="00DD6B00"/>
    <w:rsid w:val="00DE0315"/>
    <w:rsid w:val="00DE12BB"/>
    <w:rsid w:val="00DE1422"/>
    <w:rsid w:val="00DE15DA"/>
    <w:rsid w:val="00DE334B"/>
    <w:rsid w:val="00DE3472"/>
    <w:rsid w:val="00DE361C"/>
    <w:rsid w:val="00DE42BD"/>
    <w:rsid w:val="00DE4A20"/>
    <w:rsid w:val="00DE4E9A"/>
    <w:rsid w:val="00DE5C2E"/>
    <w:rsid w:val="00DF02A9"/>
    <w:rsid w:val="00DF0D85"/>
    <w:rsid w:val="00DF3224"/>
    <w:rsid w:val="00DF53CE"/>
    <w:rsid w:val="00DF6272"/>
    <w:rsid w:val="00E01517"/>
    <w:rsid w:val="00E02258"/>
    <w:rsid w:val="00E041D6"/>
    <w:rsid w:val="00E04B34"/>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6CCE"/>
    <w:rsid w:val="00E272EA"/>
    <w:rsid w:val="00E302AC"/>
    <w:rsid w:val="00E3055B"/>
    <w:rsid w:val="00E30F17"/>
    <w:rsid w:val="00E324C9"/>
    <w:rsid w:val="00E34E1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E51"/>
    <w:rsid w:val="00E623E4"/>
    <w:rsid w:val="00E63478"/>
    <w:rsid w:val="00E63877"/>
    <w:rsid w:val="00E642D9"/>
    <w:rsid w:val="00E6643C"/>
    <w:rsid w:val="00E666BC"/>
    <w:rsid w:val="00E66830"/>
    <w:rsid w:val="00E669F8"/>
    <w:rsid w:val="00E67584"/>
    <w:rsid w:val="00E710A9"/>
    <w:rsid w:val="00E711F3"/>
    <w:rsid w:val="00E74922"/>
    <w:rsid w:val="00E74C5A"/>
    <w:rsid w:val="00E760CA"/>
    <w:rsid w:val="00E771CC"/>
    <w:rsid w:val="00E7769A"/>
    <w:rsid w:val="00E800F5"/>
    <w:rsid w:val="00E8195B"/>
    <w:rsid w:val="00E824BF"/>
    <w:rsid w:val="00E824C7"/>
    <w:rsid w:val="00E825CF"/>
    <w:rsid w:val="00E827DB"/>
    <w:rsid w:val="00E831FB"/>
    <w:rsid w:val="00E8376E"/>
    <w:rsid w:val="00E84058"/>
    <w:rsid w:val="00E8451E"/>
    <w:rsid w:val="00E8511D"/>
    <w:rsid w:val="00E862A5"/>
    <w:rsid w:val="00E91EEB"/>
    <w:rsid w:val="00E9324B"/>
    <w:rsid w:val="00E93596"/>
    <w:rsid w:val="00E9452F"/>
    <w:rsid w:val="00E94A87"/>
    <w:rsid w:val="00E95296"/>
    <w:rsid w:val="00E95A4A"/>
    <w:rsid w:val="00E95D39"/>
    <w:rsid w:val="00E96A7C"/>
    <w:rsid w:val="00EA0680"/>
    <w:rsid w:val="00EA0EDB"/>
    <w:rsid w:val="00EA26C2"/>
    <w:rsid w:val="00EA3AF1"/>
    <w:rsid w:val="00EA4C6D"/>
    <w:rsid w:val="00EA4F5F"/>
    <w:rsid w:val="00EA5E51"/>
    <w:rsid w:val="00EA64C5"/>
    <w:rsid w:val="00EA66D8"/>
    <w:rsid w:val="00EB0517"/>
    <w:rsid w:val="00EB2C62"/>
    <w:rsid w:val="00EB32C8"/>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E1CEE"/>
    <w:rsid w:val="00EE2754"/>
    <w:rsid w:val="00EE2A38"/>
    <w:rsid w:val="00EE4D28"/>
    <w:rsid w:val="00EE60F5"/>
    <w:rsid w:val="00EE7959"/>
    <w:rsid w:val="00EF1404"/>
    <w:rsid w:val="00EF1605"/>
    <w:rsid w:val="00EF3359"/>
    <w:rsid w:val="00EF34EB"/>
    <w:rsid w:val="00EF4E8E"/>
    <w:rsid w:val="00EF5AEF"/>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058"/>
    <w:rsid w:val="00F15F46"/>
    <w:rsid w:val="00F1602B"/>
    <w:rsid w:val="00F17C90"/>
    <w:rsid w:val="00F20FF4"/>
    <w:rsid w:val="00F21192"/>
    <w:rsid w:val="00F21BB7"/>
    <w:rsid w:val="00F21D14"/>
    <w:rsid w:val="00F222FE"/>
    <w:rsid w:val="00F24C1D"/>
    <w:rsid w:val="00F25993"/>
    <w:rsid w:val="00F26B53"/>
    <w:rsid w:val="00F32417"/>
    <w:rsid w:val="00F3253F"/>
    <w:rsid w:val="00F331C8"/>
    <w:rsid w:val="00F33E51"/>
    <w:rsid w:val="00F3467E"/>
    <w:rsid w:val="00F34719"/>
    <w:rsid w:val="00F35122"/>
    <w:rsid w:val="00F353C6"/>
    <w:rsid w:val="00F35788"/>
    <w:rsid w:val="00F36F19"/>
    <w:rsid w:val="00F37403"/>
    <w:rsid w:val="00F37F5B"/>
    <w:rsid w:val="00F41B75"/>
    <w:rsid w:val="00F43002"/>
    <w:rsid w:val="00F43EAB"/>
    <w:rsid w:val="00F445FF"/>
    <w:rsid w:val="00F44F49"/>
    <w:rsid w:val="00F4582D"/>
    <w:rsid w:val="00F46434"/>
    <w:rsid w:val="00F46E76"/>
    <w:rsid w:val="00F502FA"/>
    <w:rsid w:val="00F508A8"/>
    <w:rsid w:val="00F53C14"/>
    <w:rsid w:val="00F5401C"/>
    <w:rsid w:val="00F54B08"/>
    <w:rsid w:val="00F56DC0"/>
    <w:rsid w:val="00F631A9"/>
    <w:rsid w:val="00F63640"/>
    <w:rsid w:val="00F6452C"/>
    <w:rsid w:val="00F6486B"/>
    <w:rsid w:val="00F64DBB"/>
    <w:rsid w:val="00F6680A"/>
    <w:rsid w:val="00F66887"/>
    <w:rsid w:val="00F66E89"/>
    <w:rsid w:val="00F67CB2"/>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132B"/>
    <w:rsid w:val="00FA18A3"/>
    <w:rsid w:val="00FA2425"/>
    <w:rsid w:val="00FA2443"/>
    <w:rsid w:val="00FA2E62"/>
    <w:rsid w:val="00FA357C"/>
    <w:rsid w:val="00FA3A6A"/>
    <w:rsid w:val="00FA4FD6"/>
    <w:rsid w:val="00FB00B1"/>
    <w:rsid w:val="00FB0E77"/>
    <w:rsid w:val="00FB4AE8"/>
    <w:rsid w:val="00FB5F03"/>
    <w:rsid w:val="00FB704F"/>
    <w:rsid w:val="00FB7D0A"/>
    <w:rsid w:val="00FC36E3"/>
    <w:rsid w:val="00FC3B97"/>
    <w:rsid w:val="00FC5788"/>
    <w:rsid w:val="00FC7FB4"/>
    <w:rsid w:val="00FD0749"/>
    <w:rsid w:val="00FD0BDE"/>
    <w:rsid w:val="00FD1E10"/>
    <w:rsid w:val="00FD42FB"/>
    <w:rsid w:val="00FD4F41"/>
    <w:rsid w:val="00FD7F7A"/>
    <w:rsid w:val="00FE071A"/>
    <w:rsid w:val="00FE121F"/>
    <w:rsid w:val="00FE2F12"/>
    <w:rsid w:val="00FE4216"/>
    <w:rsid w:val="00FE4ADA"/>
    <w:rsid w:val="00FE5661"/>
    <w:rsid w:val="00FE590D"/>
    <w:rsid w:val="00FE5DAE"/>
    <w:rsid w:val="00FE6117"/>
    <w:rsid w:val="00FE6203"/>
    <w:rsid w:val="00FE665B"/>
    <w:rsid w:val="00FE695A"/>
    <w:rsid w:val="00FF079F"/>
    <w:rsid w:val="00FF1DFB"/>
    <w:rsid w:val="00FF2350"/>
    <w:rsid w:val="00FF3665"/>
    <w:rsid w:val="00FF552F"/>
    <w:rsid w:val="00FF5AA9"/>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B7C3E"/>
    <w:rPr>
      <w:b/>
      <w:sz w:val="28"/>
    </w:rPr>
  </w:style>
  <w:style w:type="character" w:customStyle="1" w:styleId="23">
    <w:name w:val="Заголовок 2 Знак"/>
    <w:basedOn w:val="a3"/>
    <w:link w:val="22"/>
    <w:rsid w:val="00CB7C3E"/>
    <w:rPr>
      <w:rFonts w:ascii="Arial" w:hAnsi="Arial" w:cs="Arial"/>
      <w:b/>
      <w:bCs/>
      <w:i/>
      <w:iCs/>
      <w:sz w:val="28"/>
      <w:szCs w:val="28"/>
    </w:rPr>
  </w:style>
  <w:style w:type="character" w:customStyle="1" w:styleId="30">
    <w:name w:val="Заголовок 3 Знак"/>
    <w:basedOn w:val="a3"/>
    <w:link w:val="3"/>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rsid w:val="007C60D5"/>
    <w:rPr>
      <w:rFonts w:ascii="Arial" w:eastAsia="MS Mincho" w:hAnsi="Arial" w:cs="Arial"/>
      <w:b/>
      <w:bCs/>
      <w:sz w:val="24"/>
      <w:szCs w:val="24"/>
      <w:lang w:val="uk-UA" w:eastAsia="ru-RU"/>
    </w:rPr>
  </w:style>
  <w:style w:type="character" w:customStyle="1" w:styleId="50">
    <w:name w:val="Заголовок 5 Знак"/>
    <w:basedOn w:val="a3"/>
    <w:link w:val="5"/>
    <w:rsid w:val="007C60D5"/>
    <w:rPr>
      <w:rFonts w:eastAsia="MS Mincho"/>
      <w:sz w:val="22"/>
      <w:szCs w:val="22"/>
      <w:lang w:val="uk-UA" w:eastAsia="ru-RU"/>
    </w:rPr>
  </w:style>
  <w:style w:type="character" w:customStyle="1" w:styleId="60">
    <w:name w:val="Заголовок 6 Знак"/>
    <w:basedOn w:val="a3"/>
    <w:link w:val="6"/>
    <w:rsid w:val="007C60D5"/>
    <w:rPr>
      <w:rFonts w:eastAsia="MS Mincho"/>
      <w:i/>
      <w:iCs/>
      <w:sz w:val="22"/>
      <w:szCs w:val="22"/>
      <w:lang w:val="uk-UA" w:eastAsia="ru-RU"/>
    </w:rPr>
  </w:style>
  <w:style w:type="character" w:customStyle="1" w:styleId="71">
    <w:name w:val="Заголовок 7 Знак"/>
    <w:basedOn w:val="a3"/>
    <w:link w:val="70"/>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rsid w:val="007C60D5"/>
    <w:rPr>
      <w:rFonts w:ascii="Arial" w:eastAsia="MS Mincho" w:hAnsi="Arial" w:cs="Arial"/>
      <w:i/>
      <w:iCs/>
      <w:lang w:val="uk-UA" w:eastAsia="ru-RU"/>
    </w:rPr>
  </w:style>
  <w:style w:type="character" w:customStyle="1" w:styleId="91">
    <w:name w:val="Заголовок 9 Знак"/>
    <w:basedOn w:val="a3"/>
    <w:link w:val="90"/>
    <w:rsid w:val="007C60D5"/>
    <w:rPr>
      <w:rFonts w:ascii="Arial" w:eastAsia="MS Mincho" w:hAnsi="Arial" w:cs="Arial"/>
      <w:b/>
      <w:bCs/>
      <w:i/>
      <w:iCs/>
      <w:sz w:val="18"/>
      <w:szCs w:val="18"/>
      <w:lang w:val="uk-UA" w:eastAsia="ru-RU"/>
    </w:rPr>
  </w:style>
  <w:style w:type="paragraph" w:styleId="a6">
    <w:name w:val="Title"/>
    <w:basedOn w:val="a2"/>
    <w:link w:val="a7"/>
    <w:qFormat/>
    <w:rsid w:val="00CB7C3E"/>
    <w:pPr>
      <w:spacing w:after="160" w:line="259" w:lineRule="auto"/>
      <w:jc w:val="center"/>
    </w:pPr>
    <w:rPr>
      <w:b/>
      <w:sz w:val="28"/>
      <w:szCs w:val="20"/>
      <w:lang w:eastAsia="en-US"/>
    </w:rPr>
  </w:style>
  <w:style w:type="character" w:customStyle="1" w:styleId="a7">
    <w:name w:val="Заголовок Знак"/>
    <w:basedOn w:val="a3"/>
    <w:link w:val="a6"/>
    <w:rsid w:val="00CB7C3E"/>
    <w:rPr>
      <w:b/>
      <w:sz w:val="28"/>
      <w:lang w:val="uk-UA"/>
    </w:rPr>
  </w:style>
  <w:style w:type="character" w:styleId="a8">
    <w:name w:val="Strong"/>
    <w:basedOn w:val="a3"/>
    <w:uiPriority w:val="22"/>
    <w:qFormat/>
    <w:rsid w:val="00CB7C3E"/>
    <w:rPr>
      <w:b/>
      <w:bCs/>
    </w:rPr>
  </w:style>
  <w:style w:type="paragraph" w:styleId="a9">
    <w:name w:val="List Paragraph"/>
    <w:basedOn w:val="a2"/>
    <w:link w:val="aa"/>
    <w:uiPriority w:val="1"/>
    <w:qFormat/>
    <w:rsid w:val="00CB7C3E"/>
    <w:pPr>
      <w:spacing w:after="160" w:line="259" w:lineRule="auto"/>
      <w:ind w:left="720"/>
      <w:contextualSpacing/>
    </w:pPr>
    <w:rPr>
      <w:lang w:eastAsia="en-US"/>
    </w:rPr>
  </w:style>
  <w:style w:type="paragraph" w:styleId="ab">
    <w:name w:val="No Spacing"/>
    <w:aliases w:val="Таблицы"/>
    <w:link w:val="ac"/>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qFormat/>
    <w:rsid w:val="00A93EA0"/>
    <w:rPr>
      <w:rFonts w:asciiTheme="minorHAnsi" w:eastAsiaTheme="minorHAnsi" w:hAnsiTheme="minorHAnsi" w:cstheme="minorBidi"/>
      <w:sz w:val="22"/>
      <w:szCs w:val="22"/>
      <w:lang w:val="uk-UA"/>
    </w:rPr>
  </w:style>
  <w:style w:type="paragraph" w:styleId="af1">
    <w:name w:val="footer"/>
    <w:basedOn w:val="a2"/>
    <w:link w:val="af2"/>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iPriority w:val="99"/>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uiPriority w:val="5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uiPriority w:val="20"/>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qFormat/>
    <w:rsid w:val="001C2827"/>
    <w:pPr>
      <w:spacing w:line="360" w:lineRule="auto"/>
      <w:jc w:val="right"/>
    </w:pPr>
    <w:rPr>
      <w:sz w:val="28"/>
      <w:szCs w:val="28"/>
    </w:rPr>
  </w:style>
  <w:style w:type="character" w:customStyle="1" w:styleId="affff2">
    <w:name w:val="Подзаголовок Знак"/>
    <w:basedOn w:val="a3"/>
    <w:link w:val="affff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20865</Words>
  <Characters>118937</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2025-12-23T20:47:00Z</dcterms:created>
  <dcterms:modified xsi:type="dcterms:W3CDTF">2025-12-23T20:48:00Z</dcterms:modified>
</cp:coreProperties>
</file>