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82AD" w14:textId="5A425D4F" w:rsidR="00AB4C42" w:rsidRPr="003A5E9B" w:rsidRDefault="00AB4C42" w:rsidP="00AB4C42">
      <w:pPr>
        <w:pStyle w:val="1"/>
      </w:pPr>
      <w:bookmarkStart w:id="0" w:name="_Hlk215144613"/>
      <w:bookmarkStart w:id="1" w:name="_Hlk214916691"/>
      <w:bookmarkStart w:id="2" w:name="_Toc214916255"/>
      <w:bookmarkStart w:id="3" w:name="_Toc215144469"/>
      <w:r w:rsidRPr="003A5E9B">
        <w:t xml:space="preserve">РОЗДІЛ 1. </w:t>
      </w:r>
      <w:bookmarkEnd w:id="2"/>
      <w:r w:rsidR="00FB79F3" w:rsidRPr="003A5E9B">
        <w:t>ТЕОРЕТИЧНІ ОСНОВИ ДОСЛІДЖЕННЯ СІМЕЙНИХ КОНФЛІКТІВ</w:t>
      </w:r>
      <w:bookmarkEnd w:id="3"/>
    </w:p>
    <w:p w14:paraId="63071825" w14:textId="77777777" w:rsidR="00AB4C42" w:rsidRPr="003A5E9B" w:rsidRDefault="00AB4C42" w:rsidP="00AB4C42">
      <w:pPr>
        <w:pStyle w:val="11"/>
      </w:pPr>
    </w:p>
    <w:p w14:paraId="120DF952" w14:textId="77777777" w:rsidR="00AB4C42" w:rsidRPr="003A5E9B" w:rsidRDefault="00AB4C42" w:rsidP="00AB4C42">
      <w:pPr>
        <w:pStyle w:val="11"/>
      </w:pPr>
    </w:p>
    <w:p w14:paraId="4DD1C663" w14:textId="308FE4D1" w:rsidR="00AB4C42" w:rsidRPr="003A5E9B" w:rsidRDefault="00AB4C42" w:rsidP="00FB79F3">
      <w:pPr>
        <w:pStyle w:val="2"/>
      </w:pPr>
      <w:bookmarkStart w:id="4" w:name="_Toc214916256"/>
      <w:bookmarkStart w:id="5" w:name="_Toc215144470"/>
      <w:r w:rsidRPr="003A5E9B">
        <w:t xml:space="preserve">1.1. </w:t>
      </w:r>
      <w:bookmarkEnd w:id="1"/>
      <w:bookmarkEnd w:id="4"/>
      <w:r w:rsidR="00FB79F3" w:rsidRPr="003A5E9B">
        <w:t>Аналіз наукової літератури щодо проблеми сімейних конфліктів у вітчизняній та зарубіжній психології</w:t>
      </w:r>
      <w:bookmarkEnd w:id="5"/>
    </w:p>
    <w:p w14:paraId="5D289235" w14:textId="77777777" w:rsidR="00FB79F3" w:rsidRPr="003A5E9B" w:rsidRDefault="00FB79F3" w:rsidP="00FB79F3">
      <w:pPr>
        <w:pStyle w:val="11"/>
      </w:pPr>
    </w:p>
    <w:p w14:paraId="7AA92303" w14:textId="77777777" w:rsidR="000C1233" w:rsidRPr="003A5E9B" w:rsidRDefault="000C1233" w:rsidP="000C1233">
      <w:pPr>
        <w:pStyle w:val="11"/>
      </w:pPr>
      <w:r w:rsidRPr="003A5E9B">
        <w:t>Сімейні конфлікти є одним із найбільш досліджуваних феноменів у психології сім'ї та конфліктології. Саме поняття «конфлікт» походить від латинського «conflictus», що означає зіткнення. У психологічному контексті конфлікт розуміється як зіткнення протилежно спрямованих цілей, інтересів, позицій або думок суб'єктів взаємодії [22]. Сімейний конфлікт можна визначити як особливий вид міжособистісної взаємодії між членами сім'ї, який виникає на основі суперечностей у поглядах, цінностях, потребах або способах поведінки [46]. Л. В. Долинська та Л. П. Матяш-Заяц зазначають, що конфлікт у сім'ї відрізняється від інших видів конфліктів своєю емоційною насиченістю та глибиною переживань, оскільки зачіпає найбільш значущі для людини стосунки [22]. Важливо розуміти, що сімейний конфлікт не завжди є деструктивним явищем. За певних умов він може виконувати конструктивну функцію, сприяючи розвитку стосунків та кращому розумінню партнерами одне одного.</w:t>
      </w:r>
    </w:p>
    <w:p w14:paraId="45B1226D" w14:textId="77777777" w:rsidR="000C1233" w:rsidRPr="003A5E9B" w:rsidRDefault="000C1233" w:rsidP="000C1233">
      <w:pPr>
        <w:pStyle w:val="11"/>
      </w:pPr>
      <w:r w:rsidRPr="003A5E9B">
        <w:t xml:space="preserve">Вивчення сімейних конфліктів має глибоке історичне коріння у зарубіжній психології. Одним із перших науковців, хто звернув увагу на роль сімейних стосунків у формуванні особистості, був Зигмунд Фройд. У своїй психоаналітичній теорії він розглядав сім'ю як первинне середовище, де закладаються основні патерни міжособистісної взаємодії. Фройд вважав, що невирішені конфлікти дитинства, зокрема едіпів комплекс, впливають на подальші стосунки людини у дорослому віці [36]. Хоча сучасна психологія переглянула багато положень класичного психоаналізу, ідея про вплив ранніх сімейних переживань на формування моделей поведінки у конфліктах залишається актуальною. Продовжуючи психодинамічну традицію, британський психіатр Джон Боулбі розробив теорію прив'язаності, яка стала </w:t>
      </w:r>
      <w:r w:rsidRPr="003A5E9B">
        <w:lastRenderedPageBreak/>
        <w:t>фундаментальною для розуміння емоційних зв'язків у сім'ї. Боулбі стверджував, що якість прив'язаності дитини до батьків формує внутрішні робочі моделі стосунків, які людина переносить у дорослі партнерські відносини [73]. Це означає, що люди з безпечним типом прив'язаності схильні до більш конструктивного вирішення конфліктів, тоді як тривожний або уникаючий типи прив'язаності можуть провокувати дисфункційні патерни поведінки у подружніх стосунках.</w:t>
      </w:r>
    </w:p>
    <w:p w14:paraId="37827EA6" w14:textId="77777777" w:rsidR="000C1233" w:rsidRPr="003A5E9B" w:rsidRDefault="000C1233" w:rsidP="000C1233">
      <w:pPr>
        <w:pStyle w:val="11"/>
      </w:pPr>
      <w:r w:rsidRPr="003A5E9B">
        <w:t>Теорію прив'язаності Дж. Боулбі продовжили американські дослідники Сінді Хазан та Філіп Шейвер, які у 1987 році застосували її до романтичних стосунків дорослих. Вони довели, що стилі прив'язаності, сформовані в дитинстві, проявляються у способах реагування на конфлікти з партнером [79]. Людина з тривожним типом прив'язаності може надмірно реагувати на незначні розбіжності, сприймаючи їх як загрозу стосункам. Натомість людина з уникаючим типом схильна дистанціюватися під час конфлікту, що часто посилює напругу у парі. Ці дослідження мають велике практичне значення для сімейного консультування, оскільки допомагають зрозуміти глибинні причини конфліктної поведінки подружжя.</w:t>
      </w:r>
    </w:p>
    <w:p w14:paraId="244171FC" w14:textId="77777777" w:rsidR="000C1233" w:rsidRPr="003A5E9B" w:rsidRDefault="000C1233" w:rsidP="000C1233">
      <w:pPr>
        <w:pStyle w:val="11"/>
      </w:pPr>
      <w:r w:rsidRPr="003A5E9B">
        <w:t xml:space="preserve">Системний підхід до розуміння сімейних конфліктів представлений у роботах Сальвадора Мінухіна та Вірджинії Сатір. С. Мінухін розробив структурну сімейну терапію, у якій сім'я розглядається як система з певними підсистемами, межами та ієрархією [83]. Конфлікти виникають тоді, коли порушуються межі між підсистемами або коли хтось із членів сім'ї намагається змінити усталену структуру. В. Сатір у своєму підході акцентувала увагу на комунікативних патернах у сім'ї [85]. Вона виділила чотири дисфункційні стилі спілкування, які провокують конфлікти: звинувачувач, той хто задобрює, комп'ютер та руйнівник. Здорова сім'я, за В. Сатір, характеризується конгруентним спілкуванням, коли слова, емоції та поведінка людини узгоджені між собою. На сучасному етапі ці ідеї розвиває американський психолог Сью Джонсон, яка створила емоційно-фокусовану терапію пар. С. Джонсон розглядає </w:t>
      </w:r>
      <w:r w:rsidRPr="003A5E9B">
        <w:lastRenderedPageBreak/>
        <w:t>подружні конфлікти через призму порушення емоційного зв'язку між партнерами та пропонує методи відновлення безпечної прив'язаності [81].</w:t>
      </w:r>
    </w:p>
    <w:p w14:paraId="7DBE958D" w14:textId="77777777" w:rsidR="000C1233" w:rsidRPr="003A5E9B" w:rsidRDefault="000C1233" w:rsidP="000C1233">
      <w:pPr>
        <w:pStyle w:val="11"/>
      </w:pPr>
      <w:r w:rsidRPr="003A5E9B">
        <w:t>Важливий внесок у дослідження впливу подружніх конфліктів зробили Марк Каммінгс та Патрік Девіс. Вони розробили гіпотезу емоційної безпеки, згідно з якою діти оцінюють конфлікти батьків з точки зору їхньої потенційної загрози для стабільності сім'ї [74]. Якщо дитина сприймає конфлікт як загрозу своїй емоційній безпеці, це призводить до тривоги, поведінкових проблем та труднощів у регуляції емоцій. Дослідники Джон Гріч та Френк Фінчем запропонували когнітивно-контекстуальну модель, яка пояснює, як діти інтерпретують батьківські конфлікти [76]. Вони виявили, що не сам конфлікт завдає шкоди дитині, а те, як вона його сприймає та яке значення йому надає. Діти, які звинувачують себе у конфліктах батьків, мають більший ризик розвитку емоційних проблем.</w:t>
      </w:r>
    </w:p>
    <w:p w14:paraId="137C4D98" w14:textId="77777777" w:rsidR="000C1233" w:rsidRPr="003A5E9B" w:rsidRDefault="000C1233" w:rsidP="000C1233">
      <w:pPr>
        <w:pStyle w:val="11"/>
      </w:pPr>
      <w:r w:rsidRPr="003A5E9B">
        <w:t>Вітчизняна психологія сімейних конфліктів почала активно розвиватися у період незалежності України. Значний внесок у розробку теоретичних основ зробила Л. В. Помиткіна зі співавторами. У навчальному посібнику «Психологія сім'ї» вони систематизували уявлення про типи сімейних стосунків, кризові періоди розвитку сім'ї та чинники виникнення конфліктів [46]. Автори підкреслюють, що сімейні конфлікти мають багаторівневу структуру та можуть проявлятися на рівні подружніх, батьківсько-дитячих або міжпоколінних стосунків. О. А. Столярчук у своєму посібнику «Психологія сімейних стосунків» детально аналізує психологічні механізми формування подружньої сумісності та причини дисгармонії у парі [63]. Дослідниця зазначає, що конфліктність у сім'ї часто пов'язана з невідповідністю рольових очікувань подружжя та неефективними комунікативними патернами.</w:t>
      </w:r>
    </w:p>
    <w:p w14:paraId="22B96E01" w14:textId="77777777" w:rsidR="000C1233" w:rsidRPr="003A5E9B" w:rsidRDefault="000C1233" w:rsidP="000C1233">
      <w:pPr>
        <w:pStyle w:val="11"/>
      </w:pPr>
      <w:r w:rsidRPr="003A5E9B">
        <w:t xml:space="preserve">Сучасні українські дослідники активно вивчають різні аспекти сімейних конфліктів. Р. П. Федоренко та Л. І. Магдисюк досліджують психологію молодої сім'ї та сімейні кризи [40]. Вони виявили, що перші роки шлюбу є найбільш вразливим періодом для виникнення конфліктів, оскільки саме тоді відбувається взаємна адаптація подружжя та формування спільних правил співжиття. О. В. </w:t>
      </w:r>
      <w:r w:rsidRPr="003A5E9B">
        <w:lastRenderedPageBreak/>
        <w:t>Шевчишена у своєму дисертаційному дослідженні визначила психологічні чинники виникнення конфліктів у молодій сім'ї та розробила систему їх профілактики [70]. Дослідниця встановила, що провідними чинниками конфліктності є незрілість особистості партнерів, нереалістичні очікування від шлюбу та недостатня сформованість навичок конструктивного спілкування.</w:t>
      </w:r>
    </w:p>
    <w:p w14:paraId="3EBDCF2A" w14:textId="77777777" w:rsidR="000C1233" w:rsidRPr="003A5E9B" w:rsidRDefault="000C1233" w:rsidP="000C1233">
      <w:pPr>
        <w:pStyle w:val="11"/>
      </w:pPr>
      <w:r w:rsidRPr="003A5E9B">
        <w:t>Проблема подолання сімейних конфліктів знайшла відображення у роботах І. В. Сингаївської та Ю. С. Лукаш, які досліджують психологічну допомогу при вирішенні подружніх конфліктів [58]. Вони наголошують на важливості розвитку конфліктологічної компетентності подружжя як здатності конструктивно розв'язувати суперечності. В. А. Вінс та С. В. Кобільнік вивчають роль емоційного інтелекту у вирішенні сімейних конфліктів [12]. Дослідники доводять, що здатність розпізнавати та регулювати власні емоції, а також розуміти емоційний стан партнера суттєво знижує рівень конфліктності у парі. С. Бужинська аналізує причини виникнення сімейних конфліктів та засоби психологічної допомоги, підкреслюючи значення своєчасного звернення до фахівця [7].</w:t>
      </w:r>
    </w:p>
    <w:p w14:paraId="12C15DF2" w14:textId="77777777" w:rsidR="000C1233" w:rsidRPr="003A5E9B" w:rsidRDefault="000C1233" w:rsidP="000C1233">
      <w:pPr>
        <w:pStyle w:val="11"/>
      </w:pPr>
      <w:r w:rsidRPr="003A5E9B">
        <w:t>Окремим напрямом досліджень є вивчення копінг-стратегій подружжя у конфліктних ситуаціях. А. О. Бруштель досліджує особливості впливу копінг-стратегій на подолання сімейних конфліктів [6]. Вона встановила, що конструктивні копінг-стратегії, такі як пошук соціальної підтримки та планування вирішення проблеми, сприяють успішному подоланню конфліктів. Натомість уникання та емоційне розвантаження через конфронтацію погіршують ситуацію у парі. К. В. Васильєва продовжує цей напрям, вивчаючи особливості використання копінг-стратегій у вирішенні сімейних конфліктів [8]. Я. Є. Ляшин розглядає копінг як вихід із конфліктної ситуації, наголошуючи на необхідності формування адаптивних стратегій поведінки [38]. Ці дослідження мають велике практичне значення для розробки програм психологічної допомоги сім'ям.</w:t>
      </w:r>
    </w:p>
    <w:p w14:paraId="1F3DBEAB" w14:textId="77777777" w:rsidR="000C1233" w:rsidRPr="003A5E9B" w:rsidRDefault="000C1233" w:rsidP="000C1233">
      <w:pPr>
        <w:pStyle w:val="11"/>
      </w:pPr>
      <w:r w:rsidRPr="003A5E9B">
        <w:lastRenderedPageBreak/>
        <w:t>Аналіз літератури дозволяє систематизувати основні наукові підходи до вивчення сімейних конфліктів у зарубіжній та вітчизняній психології (див. табл. 1.1).</w:t>
      </w:r>
    </w:p>
    <w:p w14:paraId="1EC870FA" w14:textId="77777777" w:rsidR="000C1233" w:rsidRPr="003A5E9B" w:rsidRDefault="000C1233" w:rsidP="000C1233">
      <w:pPr>
        <w:pStyle w:val="11"/>
        <w:jc w:val="right"/>
      </w:pPr>
      <w:r w:rsidRPr="003A5E9B">
        <w:rPr>
          <w:b/>
          <w:bCs/>
        </w:rPr>
        <w:t>Таблиця 1.1</w:t>
      </w:r>
    </w:p>
    <w:p w14:paraId="0AA2EBE8" w14:textId="77777777" w:rsidR="000C1233" w:rsidRPr="003A5E9B" w:rsidRDefault="000C1233" w:rsidP="000C1233">
      <w:pPr>
        <w:pStyle w:val="11"/>
        <w:ind w:firstLine="0"/>
        <w:jc w:val="center"/>
      </w:pPr>
      <w:r w:rsidRPr="003A5E9B">
        <w:rPr>
          <w:b/>
          <w:bCs/>
        </w:rPr>
        <w:t>Основні наукові підходи до вивчення сімейних конфліктів</w:t>
      </w:r>
    </w:p>
    <w:tbl>
      <w:tblPr>
        <w:tblStyle w:val="15"/>
        <w:tblW w:w="0" w:type="auto"/>
        <w:tblLook w:val="04A0" w:firstRow="1" w:lastRow="0" w:firstColumn="1" w:lastColumn="0" w:noHBand="0" w:noVBand="1"/>
      </w:tblPr>
      <w:tblGrid>
        <w:gridCol w:w="2286"/>
        <w:gridCol w:w="2333"/>
        <w:gridCol w:w="5010"/>
      </w:tblGrid>
      <w:tr w:rsidR="000C1233" w:rsidRPr="003A5E9B" w14:paraId="7A42CE75" w14:textId="77777777" w:rsidTr="000C1233">
        <w:tc>
          <w:tcPr>
            <w:tcW w:w="0" w:type="auto"/>
            <w:vAlign w:val="center"/>
            <w:hideMark/>
          </w:tcPr>
          <w:p w14:paraId="2740E8E4" w14:textId="77777777" w:rsidR="000C1233" w:rsidRPr="003A5E9B" w:rsidRDefault="000C1233" w:rsidP="000C1233">
            <w:pPr>
              <w:pStyle w:val="21"/>
              <w:jc w:val="center"/>
              <w:rPr>
                <w:sz w:val="24"/>
                <w:szCs w:val="24"/>
              </w:rPr>
            </w:pPr>
            <w:r w:rsidRPr="003A5E9B">
              <w:rPr>
                <w:sz w:val="24"/>
                <w:szCs w:val="24"/>
              </w:rPr>
              <w:t>Науковий підхід</w:t>
            </w:r>
          </w:p>
        </w:tc>
        <w:tc>
          <w:tcPr>
            <w:tcW w:w="0" w:type="auto"/>
            <w:vAlign w:val="center"/>
            <w:hideMark/>
          </w:tcPr>
          <w:p w14:paraId="003342DB" w14:textId="77777777" w:rsidR="000C1233" w:rsidRPr="003A5E9B" w:rsidRDefault="000C1233" w:rsidP="000C1233">
            <w:pPr>
              <w:pStyle w:val="21"/>
              <w:jc w:val="center"/>
              <w:rPr>
                <w:sz w:val="24"/>
                <w:szCs w:val="24"/>
              </w:rPr>
            </w:pPr>
            <w:r w:rsidRPr="003A5E9B">
              <w:rPr>
                <w:sz w:val="24"/>
                <w:szCs w:val="24"/>
              </w:rPr>
              <w:t>Представники</w:t>
            </w:r>
          </w:p>
        </w:tc>
        <w:tc>
          <w:tcPr>
            <w:tcW w:w="0" w:type="auto"/>
            <w:vAlign w:val="center"/>
            <w:hideMark/>
          </w:tcPr>
          <w:p w14:paraId="49987EBC" w14:textId="77777777" w:rsidR="000C1233" w:rsidRPr="003A5E9B" w:rsidRDefault="000C1233" w:rsidP="000C1233">
            <w:pPr>
              <w:pStyle w:val="21"/>
              <w:jc w:val="center"/>
              <w:rPr>
                <w:sz w:val="24"/>
                <w:szCs w:val="24"/>
              </w:rPr>
            </w:pPr>
            <w:r w:rsidRPr="003A5E9B">
              <w:rPr>
                <w:sz w:val="24"/>
                <w:szCs w:val="24"/>
              </w:rPr>
              <w:t>Основні положення щодо сімейних конфліктів</w:t>
            </w:r>
          </w:p>
        </w:tc>
      </w:tr>
      <w:tr w:rsidR="000C1233" w:rsidRPr="003A5E9B" w14:paraId="63DE917A" w14:textId="77777777" w:rsidTr="000C1233">
        <w:tc>
          <w:tcPr>
            <w:tcW w:w="0" w:type="auto"/>
            <w:vAlign w:val="center"/>
            <w:hideMark/>
          </w:tcPr>
          <w:p w14:paraId="6FF756C3" w14:textId="77777777" w:rsidR="000C1233" w:rsidRPr="003A5E9B" w:rsidRDefault="000C1233" w:rsidP="000C1233">
            <w:pPr>
              <w:pStyle w:val="21"/>
              <w:jc w:val="center"/>
              <w:rPr>
                <w:sz w:val="24"/>
                <w:szCs w:val="24"/>
              </w:rPr>
            </w:pPr>
            <w:r w:rsidRPr="003A5E9B">
              <w:rPr>
                <w:sz w:val="24"/>
                <w:szCs w:val="24"/>
              </w:rPr>
              <w:t>Психоаналітичний</w:t>
            </w:r>
          </w:p>
        </w:tc>
        <w:tc>
          <w:tcPr>
            <w:tcW w:w="0" w:type="auto"/>
            <w:vAlign w:val="center"/>
            <w:hideMark/>
          </w:tcPr>
          <w:p w14:paraId="7EC86535" w14:textId="77777777" w:rsidR="000C1233" w:rsidRPr="003A5E9B" w:rsidRDefault="000C1233" w:rsidP="000C1233">
            <w:pPr>
              <w:pStyle w:val="21"/>
              <w:jc w:val="center"/>
              <w:rPr>
                <w:sz w:val="24"/>
                <w:szCs w:val="24"/>
              </w:rPr>
            </w:pPr>
            <w:r w:rsidRPr="003A5E9B">
              <w:rPr>
                <w:sz w:val="24"/>
                <w:szCs w:val="24"/>
              </w:rPr>
              <w:t>З. Фройд</w:t>
            </w:r>
          </w:p>
        </w:tc>
        <w:tc>
          <w:tcPr>
            <w:tcW w:w="0" w:type="auto"/>
            <w:vAlign w:val="center"/>
            <w:hideMark/>
          </w:tcPr>
          <w:p w14:paraId="68DF9185" w14:textId="77777777" w:rsidR="000C1233" w:rsidRPr="003A5E9B" w:rsidRDefault="000C1233" w:rsidP="000C1233">
            <w:pPr>
              <w:pStyle w:val="21"/>
              <w:jc w:val="center"/>
              <w:rPr>
                <w:sz w:val="24"/>
                <w:szCs w:val="24"/>
              </w:rPr>
            </w:pPr>
            <w:r w:rsidRPr="003A5E9B">
              <w:rPr>
                <w:sz w:val="24"/>
                <w:szCs w:val="24"/>
              </w:rPr>
              <w:t>Конфлікти у сім'ї є проявом невирішених внутрішніх конфліктів особистості, сформованих у дитинстві</w:t>
            </w:r>
          </w:p>
        </w:tc>
      </w:tr>
      <w:tr w:rsidR="000C1233" w:rsidRPr="003A5E9B" w14:paraId="6C95EDB4" w14:textId="77777777" w:rsidTr="000C1233">
        <w:tc>
          <w:tcPr>
            <w:tcW w:w="0" w:type="auto"/>
            <w:vAlign w:val="center"/>
            <w:hideMark/>
          </w:tcPr>
          <w:p w14:paraId="6C7FE051" w14:textId="77777777" w:rsidR="000C1233" w:rsidRPr="003A5E9B" w:rsidRDefault="000C1233" w:rsidP="000C1233">
            <w:pPr>
              <w:pStyle w:val="21"/>
              <w:jc w:val="center"/>
              <w:rPr>
                <w:sz w:val="24"/>
                <w:szCs w:val="24"/>
              </w:rPr>
            </w:pPr>
            <w:r w:rsidRPr="003A5E9B">
              <w:rPr>
                <w:sz w:val="24"/>
                <w:szCs w:val="24"/>
              </w:rPr>
              <w:t>Теорія прив'язаності</w:t>
            </w:r>
          </w:p>
        </w:tc>
        <w:tc>
          <w:tcPr>
            <w:tcW w:w="0" w:type="auto"/>
            <w:vAlign w:val="center"/>
            <w:hideMark/>
          </w:tcPr>
          <w:p w14:paraId="00CD6BF4" w14:textId="77777777" w:rsidR="000C1233" w:rsidRPr="003A5E9B" w:rsidRDefault="000C1233" w:rsidP="000C1233">
            <w:pPr>
              <w:pStyle w:val="21"/>
              <w:jc w:val="center"/>
              <w:rPr>
                <w:sz w:val="24"/>
                <w:szCs w:val="24"/>
              </w:rPr>
            </w:pPr>
            <w:r w:rsidRPr="003A5E9B">
              <w:rPr>
                <w:sz w:val="24"/>
                <w:szCs w:val="24"/>
              </w:rPr>
              <w:t>Дж. Боулбі, С. Хазан, Ф. Шейвер</w:t>
            </w:r>
          </w:p>
        </w:tc>
        <w:tc>
          <w:tcPr>
            <w:tcW w:w="0" w:type="auto"/>
            <w:vAlign w:val="center"/>
            <w:hideMark/>
          </w:tcPr>
          <w:p w14:paraId="63B3321A" w14:textId="77777777" w:rsidR="000C1233" w:rsidRPr="003A5E9B" w:rsidRDefault="000C1233" w:rsidP="000C1233">
            <w:pPr>
              <w:pStyle w:val="21"/>
              <w:jc w:val="center"/>
              <w:rPr>
                <w:sz w:val="24"/>
                <w:szCs w:val="24"/>
              </w:rPr>
            </w:pPr>
            <w:r w:rsidRPr="003A5E9B">
              <w:rPr>
                <w:sz w:val="24"/>
                <w:szCs w:val="24"/>
              </w:rPr>
              <w:t>Стиль прив'язаності визначає патерни поведінки у конфлікті: безпечна прив'язаність сприяє конструктивному вирішенню, тривожна та уникаюча провокують дисфункційну поведінку</w:t>
            </w:r>
          </w:p>
        </w:tc>
      </w:tr>
      <w:tr w:rsidR="000C1233" w:rsidRPr="003A5E9B" w14:paraId="196E87E0" w14:textId="77777777" w:rsidTr="000C1233">
        <w:tc>
          <w:tcPr>
            <w:tcW w:w="0" w:type="auto"/>
            <w:vAlign w:val="center"/>
            <w:hideMark/>
          </w:tcPr>
          <w:p w14:paraId="4ECD0B06" w14:textId="77777777" w:rsidR="000C1233" w:rsidRPr="003A5E9B" w:rsidRDefault="000C1233" w:rsidP="000C1233">
            <w:pPr>
              <w:pStyle w:val="21"/>
              <w:jc w:val="center"/>
              <w:rPr>
                <w:sz w:val="24"/>
                <w:szCs w:val="24"/>
              </w:rPr>
            </w:pPr>
            <w:r w:rsidRPr="003A5E9B">
              <w:rPr>
                <w:sz w:val="24"/>
                <w:szCs w:val="24"/>
              </w:rPr>
              <w:t>Системний</w:t>
            </w:r>
          </w:p>
        </w:tc>
        <w:tc>
          <w:tcPr>
            <w:tcW w:w="0" w:type="auto"/>
            <w:vAlign w:val="center"/>
            <w:hideMark/>
          </w:tcPr>
          <w:p w14:paraId="2B2CD01B" w14:textId="77777777" w:rsidR="000C1233" w:rsidRPr="003A5E9B" w:rsidRDefault="000C1233" w:rsidP="000C1233">
            <w:pPr>
              <w:pStyle w:val="21"/>
              <w:jc w:val="center"/>
              <w:rPr>
                <w:sz w:val="24"/>
                <w:szCs w:val="24"/>
              </w:rPr>
            </w:pPr>
            <w:r w:rsidRPr="003A5E9B">
              <w:rPr>
                <w:sz w:val="24"/>
                <w:szCs w:val="24"/>
              </w:rPr>
              <w:t>С. Мінухін, В. Сатір</w:t>
            </w:r>
          </w:p>
        </w:tc>
        <w:tc>
          <w:tcPr>
            <w:tcW w:w="0" w:type="auto"/>
            <w:vAlign w:val="center"/>
            <w:hideMark/>
          </w:tcPr>
          <w:p w14:paraId="71385700" w14:textId="77777777" w:rsidR="000C1233" w:rsidRPr="003A5E9B" w:rsidRDefault="000C1233" w:rsidP="000C1233">
            <w:pPr>
              <w:pStyle w:val="21"/>
              <w:jc w:val="center"/>
              <w:rPr>
                <w:sz w:val="24"/>
                <w:szCs w:val="24"/>
              </w:rPr>
            </w:pPr>
            <w:r w:rsidRPr="003A5E9B">
              <w:rPr>
                <w:sz w:val="24"/>
                <w:szCs w:val="24"/>
              </w:rPr>
              <w:t>Конфлікт є симптомом порушення функціонування сімейної системи, її структури, меж або комунікативних патернів</w:t>
            </w:r>
          </w:p>
        </w:tc>
      </w:tr>
      <w:tr w:rsidR="000C1233" w:rsidRPr="003A5E9B" w14:paraId="19C63328" w14:textId="77777777" w:rsidTr="000C1233">
        <w:tc>
          <w:tcPr>
            <w:tcW w:w="0" w:type="auto"/>
            <w:vAlign w:val="center"/>
            <w:hideMark/>
          </w:tcPr>
          <w:p w14:paraId="405F4D01" w14:textId="77777777" w:rsidR="000C1233" w:rsidRPr="003A5E9B" w:rsidRDefault="000C1233" w:rsidP="000C1233">
            <w:pPr>
              <w:pStyle w:val="21"/>
              <w:jc w:val="center"/>
              <w:rPr>
                <w:sz w:val="24"/>
                <w:szCs w:val="24"/>
              </w:rPr>
            </w:pPr>
            <w:r w:rsidRPr="003A5E9B">
              <w:rPr>
                <w:sz w:val="24"/>
                <w:szCs w:val="24"/>
              </w:rPr>
              <w:t>Емоційно-фокусований</w:t>
            </w:r>
          </w:p>
        </w:tc>
        <w:tc>
          <w:tcPr>
            <w:tcW w:w="0" w:type="auto"/>
            <w:vAlign w:val="center"/>
            <w:hideMark/>
          </w:tcPr>
          <w:p w14:paraId="2319F4C9" w14:textId="77777777" w:rsidR="000C1233" w:rsidRPr="003A5E9B" w:rsidRDefault="000C1233" w:rsidP="000C1233">
            <w:pPr>
              <w:pStyle w:val="21"/>
              <w:jc w:val="center"/>
              <w:rPr>
                <w:sz w:val="24"/>
                <w:szCs w:val="24"/>
              </w:rPr>
            </w:pPr>
            <w:r w:rsidRPr="003A5E9B">
              <w:rPr>
                <w:sz w:val="24"/>
                <w:szCs w:val="24"/>
              </w:rPr>
              <w:t>С. Джонсон</w:t>
            </w:r>
          </w:p>
        </w:tc>
        <w:tc>
          <w:tcPr>
            <w:tcW w:w="0" w:type="auto"/>
            <w:vAlign w:val="center"/>
            <w:hideMark/>
          </w:tcPr>
          <w:p w14:paraId="35D07932" w14:textId="77777777" w:rsidR="000C1233" w:rsidRPr="003A5E9B" w:rsidRDefault="000C1233" w:rsidP="000C1233">
            <w:pPr>
              <w:pStyle w:val="21"/>
              <w:jc w:val="center"/>
              <w:rPr>
                <w:sz w:val="24"/>
                <w:szCs w:val="24"/>
              </w:rPr>
            </w:pPr>
            <w:r w:rsidRPr="003A5E9B">
              <w:rPr>
                <w:sz w:val="24"/>
                <w:szCs w:val="24"/>
              </w:rPr>
              <w:t>Подружні конфлікти виникають через порушення емоційного зв'язку між партнерами та потребу у відновленні безпечної прив'язаності</w:t>
            </w:r>
          </w:p>
        </w:tc>
      </w:tr>
      <w:tr w:rsidR="000C1233" w:rsidRPr="003A5E9B" w14:paraId="3E125536" w14:textId="77777777" w:rsidTr="000C1233">
        <w:tc>
          <w:tcPr>
            <w:tcW w:w="0" w:type="auto"/>
            <w:vAlign w:val="center"/>
            <w:hideMark/>
          </w:tcPr>
          <w:p w14:paraId="63A53DA7" w14:textId="77777777" w:rsidR="000C1233" w:rsidRPr="003A5E9B" w:rsidRDefault="000C1233" w:rsidP="000C1233">
            <w:pPr>
              <w:pStyle w:val="21"/>
              <w:jc w:val="center"/>
              <w:rPr>
                <w:sz w:val="24"/>
                <w:szCs w:val="24"/>
              </w:rPr>
            </w:pPr>
            <w:r w:rsidRPr="003A5E9B">
              <w:rPr>
                <w:sz w:val="24"/>
                <w:szCs w:val="24"/>
              </w:rPr>
              <w:t>Когнітивний</w:t>
            </w:r>
          </w:p>
        </w:tc>
        <w:tc>
          <w:tcPr>
            <w:tcW w:w="0" w:type="auto"/>
            <w:vAlign w:val="center"/>
            <w:hideMark/>
          </w:tcPr>
          <w:p w14:paraId="553B0B61" w14:textId="77777777" w:rsidR="000C1233" w:rsidRPr="003A5E9B" w:rsidRDefault="000C1233" w:rsidP="000C1233">
            <w:pPr>
              <w:pStyle w:val="21"/>
              <w:jc w:val="center"/>
              <w:rPr>
                <w:sz w:val="24"/>
                <w:szCs w:val="24"/>
              </w:rPr>
            </w:pPr>
            <w:r w:rsidRPr="003A5E9B">
              <w:rPr>
                <w:sz w:val="24"/>
                <w:szCs w:val="24"/>
              </w:rPr>
              <w:t>Дж. Гріч, Ф. Фінчем</w:t>
            </w:r>
          </w:p>
        </w:tc>
        <w:tc>
          <w:tcPr>
            <w:tcW w:w="0" w:type="auto"/>
            <w:vAlign w:val="center"/>
            <w:hideMark/>
          </w:tcPr>
          <w:p w14:paraId="55306EAA" w14:textId="77777777" w:rsidR="000C1233" w:rsidRPr="003A5E9B" w:rsidRDefault="000C1233" w:rsidP="000C1233">
            <w:pPr>
              <w:pStyle w:val="21"/>
              <w:jc w:val="center"/>
              <w:rPr>
                <w:sz w:val="24"/>
                <w:szCs w:val="24"/>
              </w:rPr>
            </w:pPr>
            <w:r w:rsidRPr="003A5E9B">
              <w:rPr>
                <w:sz w:val="24"/>
                <w:szCs w:val="24"/>
              </w:rPr>
              <w:t>Значення має не сам конфлікт, а його когнітивна інтерпретація учасниками</w:t>
            </w:r>
          </w:p>
        </w:tc>
      </w:tr>
      <w:tr w:rsidR="000C1233" w:rsidRPr="003A5E9B" w14:paraId="03E159CE" w14:textId="77777777" w:rsidTr="000C1233">
        <w:tc>
          <w:tcPr>
            <w:tcW w:w="0" w:type="auto"/>
            <w:vAlign w:val="center"/>
            <w:hideMark/>
          </w:tcPr>
          <w:p w14:paraId="605BD035" w14:textId="77777777" w:rsidR="000C1233" w:rsidRPr="003A5E9B" w:rsidRDefault="000C1233" w:rsidP="000C1233">
            <w:pPr>
              <w:pStyle w:val="21"/>
              <w:jc w:val="center"/>
              <w:rPr>
                <w:sz w:val="24"/>
                <w:szCs w:val="24"/>
              </w:rPr>
            </w:pPr>
            <w:r w:rsidRPr="003A5E9B">
              <w:rPr>
                <w:sz w:val="24"/>
                <w:szCs w:val="24"/>
              </w:rPr>
              <w:t>Вітчизняний інтегративний</w:t>
            </w:r>
          </w:p>
        </w:tc>
        <w:tc>
          <w:tcPr>
            <w:tcW w:w="0" w:type="auto"/>
            <w:vAlign w:val="center"/>
            <w:hideMark/>
          </w:tcPr>
          <w:p w14:paraId="3D4F680E" w14:textId="77777777" w:rsidR="000C1233" w:rsidRPr="003A5E9B" w:rsidRDefault="000C1233" w:rsidP="000C1233">
            <w:pPr>
              <w:pStyle w:val="21"/>
              <w:jc w:val="center"/>
              <w:rPr>
                <w:sz w:val="24"/>
                <w:szCs w:val="24"/>
              </w:rPr>
            </w:pPr>
            <w:r w:rsidRPr="003A5E9B">
              <w:rPr>
                <w:sz w:val="24"/>
                <w:szCs w:val="24"/>
              </w:rPr>
              <w:t>Л. В. Помиткіна, О. А. Столярчук, Р. П. Федоренко</w:t>
            </w:r>
          </w:p>
        </w:tc>
        <w:tc>
          <w:tcPr>
            <w:tcW w:w="0" w:type="auto"/>
            <w:vAlign w:val="center"/>
            <w:hideMark/>
          </w:tcPr>
          <w:p w14:paraId="2A57C305" w14:textId="77777777" w:rsidR="000C1233" w:rsidRPr="003A5E9B" w:rsidRDefault="000C1233" w:rsidP="000C1233">
            <w:pPr>
              <w:pStyle w:val="21"/>
              <w:jc w:val="center"/>
              <w:rPr>
                <w:sz w:val="24"/>
                <w:szCs w:val="24"/>
              </w:rPr>
            </w:pPr>
            <w:r w:rsidRPr="003A5E9B">
              <w:rPr>
                <w:sz w:val="24"/>
                <w:szCs w:val="24"/>
              </w:rPr>
              <w:t>Сімейні конфлікти розглядаються комплексно з урахуванням соціокультурного контексту, життєвого циклу сім'ї та індивідуально-психологічних особливостей подружжя</w:t>
            </w:r>
          </w:p>
        </w:tc>
      </w:tr>
    </w:tbl>
    <w:p w14:paraId="6F55BE90" w14:textId="77777777" w:rsidR="000C1233" w:rsidRPr="003A5E9B" w:rsidRDefault="000C1233" w:rsidP="000C1233">
      <w:pPr>
        <w:pStyle w:val="11"/>
      </w:pPr>
    </w:p>
    <w:p w14:paraId="55E0A64E" w14:textId="77777777" w:rsidR="000C1233" w:rsidRPr="003A5E9B" w:rsidRDefault="000C1233" w:rsidP="000C1233">
      <w:pPr>
        <w:pStyle w:val="11"/>
      </w:pPr>
      <w:r w:rsidRPr="003A5E9B">
        <w:t xml:space="preserve">Сучасні українські дослідження також зосереджуються на проблемі медіації як засобу вирішення сімейних конфліктів. Ю. В. Борисова аналізує роль соціальної послуги медіації в урегулюванні подружніх конфліктів [5]. Вона зазначає, що медіація дозволяє подружжю самостійно знайти взаємоприйнятне рішення за допомогою нейтральної третьої сторони. Ю. О. Петреній досліджує медіаторні технології у вирішенні сімейних конфліктів та їх ефективність [42]. В. Балахтар та Ю. Волошина вивчають конфліктологічну компетентність подружжя у розв'язанні сімейних конфліктів [4]. Дослідники наголошують, що розвиток конфліктологічної компетентності є важливим завданням психологічної роботи з сім'ями. </w:t>
      </w:r>
    </w:p>
    <w:p w14:paraId="773EF625" w14:textId="27612BF9" w:rsidR="000C1233" w:rsidRPr="003A5E9B" w:rsidRDefault="000C1233" w:rsidP="000C1233">
      <w:pPr>
        <w:pStyle w:val="11"/>
      </w:pPr>
      <w:r w:rsidRPr="003A5E9B">
        <w:lastRenderedPageBreak/>
        <w:t>Систематизація внеску сучасних українських науковців у дослідження сімейних конфліктів представлена у таблиці 1.2 (див. табл. 1.2).</w:t>
      </w:r>
    </w:p>
    <w:p w14:paraId="4575E021" w14:textId="77777777" w:rsidR="000C1233" w:rsidRPr="003A5E9B" w:rsidRDefault="000C1233" w:rsidP="000C1233">
      <w:pPr>
        <w:pStyle w:val="11"/>
        <w:jc w:val="right"/>
      </w:pPr>
      <w:r w:rsidRPr="003A5E9B">
        <w:rPr>
          <w:b/>
          <w:bCs/>
        </w:rPr>
        <w:t>Таблиця 1.2</w:t>
      </w:r>
    </w:p>
    <w:p w14:paraId="56242109" w14:textId="77777777" w:rsidR="000C1233" w:rsidRPr="003A5E9B" w:rsidRDefault="000C1233" w:rsidP="000C1233">
      <w:pPr>
        <w:pStyle w:val="11"/>
        <w:ind w:firstLine="0"/>
        <w:jc w:val="center"/>
      </w:pPr>
      <w:r w:rsidRPr="003A5E9B">
        <w:rPr>
          <w:b/>
          <w:bCs/>
        </w:rPr>
        <w:t>Внесок сучасних українських дослідників у вивчення сімейних конфліктів</w:t>
      </w:r>
    </w:p>
    <w:tbl>
      <w:tblPr>
        <w:tblStyle w:val="15"/>
        <w:tblW w:w="0" w:type="auto"/>
        <w:tblLook w:val="04A0" w:firstRow="1" w:lastRow="0" w:firstColumn="1" w:lastColumn="0" w:noHBand="0" w:noVBand="1"/>
      </w:tblPr>
      <w:tblGrid>
        <w:gridCol w:w="2066"/>
        <w:gridCol w:w="3352"/>
        <w:gridCol w:w="4211"/>
      </w:tblGrid>
      <w:tr w:rsidR="000C1233" w:rsidRPr="003A5E9B" w14:paraId="0B853DA5" w14:textId="77777777" w:rsidTr="000C1233">
        <w:tc>
          <w:tcPr>
            <w:tcW w:w="0" w:type="auto"/>
            <w:vAlign w:val="center"/>
            <w:hideMark/>
          </w:tcPr>
          <w:p w14:paraId="4314484F" w14:textId="77777777" w:rsidR="000C1233" w:rsidRPr="003A5E9B" w:rsidRDefault="000C1233" w:rsidP="000C1233">
            <w:pPr>
              <w:pStyle w:val="21"/>
              <w:jc w:val="center"/>
              <w:rPr>
                <w:b/>
                <w:bCs/>
                <w:sz w:val="24"/>
                <w:szCs w:val="24"/>
              </w:rPr>
            </w:pPr>
            <w:r w:rsidRPr="003A5E9B">
              <w:rPr>
                <w:b/>
                <w:bCs/>
                <w:sz w:val="24"/>
                <w:szCs w:val="24"/>
              </w:rPr>
              <w:t>Автор</w:t>
            </w:r>
          </w:p>
        </w:tc>
        <w:tc>
          <w:tcPr>
            <w:tcW w:w="0" w:type="auto"/>
            <w:vAlign w:val="center"/>
            <w:hideMark/>
          </w:tcPr>
          <w:p w14:paraId="7C26EA11" w14:textId="77777777" w:rsidR="000C1233" w:rsidRPr="003A5E9B" w:rsidRDefault="000C1233" w:rsidP="000C1233">
            <w:pPr>
              <w:pStyle w:val="21"/>
              <w:jc w:val="center"/>
              <w:rPr>
                <w:b/>
                <w:bCs/>
                <w:sz w:val="24"/>
                <w:szCs w:val="24"/>
              </w:rPr>
            </w:pPr>
            <w:r w:rsidRPr="003A5E9B">
              <w:rPr>
                <w:b/>
                <w:bCs/>
                <w:sz w:val="24"/>
                <w:szCs w:val="24"/>
              </w:rPr>
              <w:t>Напрям дослідження</w:t>
            </w:r>
          </w:p>
        </w:tc>
        <w:tc>
          <w:tcPr>
            <w:tcW w:w="0" w:type="auto"/>
            <w:vAlign w:val="center"/>
            <w:hideMark/>
          </w:tcPr>
          <w:p w14:paraId="7BEE998A" w14:textId="77777777" w:rsidR="000C1233" w:rsidRPr="003A5E9B" w:rsidRDefault="000C1233" w:rsidP="000C1233">
            <w:pPr>
              <w:pStyle w:val="21"/>
              <w:jc w:val="center"/>
              <w:rPr>
                <w:b/>
                <w:bCs/>
                <w:sz w:val="24"/>
                <w:szCs w:val="24"/>
              </w:rPr>
            </w:pPr>
            <w:r w:rsidRPr="003A5E9B">
              <w:rPr>
                <w:b/>
                <w:bCs/>
                <w:sz w:val="24"/>
                <w:szCs w:val="24"/>
              </w:rPr>
              <w:t>Основні результати</w:t>
            </w:r>
          </w:p>
        </w:tc>
      </w:tr>
      <w:tr w:rsidR="000C1233" w:rsidRPr="003A5E9B" w14:paraId="57844224" w14:textId="77777777" w:rsidTr="000C1233">
        <w:tc>
          <w:tcPr>
            <w:tcW w:w="0" w:type="auto"/>
            <w:vAlign w:val="center"/>
            <w:hideMark/>
          </w:tcPr>
          <w:p w14:paraId="119A95D2" w14:textId="77777777" w:rsidR="000C1233" w:rsidRPr="003A5E9B" w:rsidRDefault="000C1233" w:rsidP="000C1233">
            <w:pPr>
              <w:pStyle w:val="21"/>
              <w:jc w:val="center"/>
              <w:rPr>
                <w:sz w:val="24"/>
                <w:szCs w:val="24"/>
              </w:rPr>
            </w:pPr>
            <w:r w:rsidRPr="003A5E9B">
              <w:rPr>
                <w:sz w:val="24"/>
                <w:szCs w:val="24"/>
              </w:rPr>
              <w:t>Р. П. Федоренко, Л. І. Магдисюк</w:t>
            </w:r>
          </w:p>
        </w:tc>
        <w:tc>
          <w:tcPr>
            <w:tcW w:w="0" w:type="auto"/>
            <w:vAlign w:val="center"/>
            <w:hideMark/>
          </w:tcPr>
          <w:p w14:paraId="72725993" w14:textId="77777777" w:rsidR="000C1233" w:rsidRPr="003A5E9B" w:rsidRDefault="000C1233" w:rsidP="000C1233">
            <w:pPr>
              <w:pStyle w:val="21"/>
              <w:jc w:val="center"/>
              <w:rPr>
                <w:sz w:val="24"/>
                <w:szCs w:val="24"/>
              </w:rPr>
            </w:pPr>
            <w:r w:rsidRPr="003A5E9B">
              <w:rPr>
                <w:sz w:val="24"/>
                <w:szCs w:val="24"/>
              </w:rPr>
              <w:t>Психологія молодої сім'ї та сімейні кризи</w:t>
            </w:r>
          </w:p>
        </w:tc>
        <w:tc>
          <w:tcPr>
            <w:tcW w:w="0" w:type="auto"/>
            <w:vAlign w:val="center"/>
            <w:hideMark/>
          </w:tcPr>
          <w:p w14:paraId="27E356C3" w14:textId="77777777" w:rsidR="000C1233" w:rsidRPr="003A5E9B" w:rsidRDefault="000C1233" w:rsidP="000C1233">
            <w:pPr>
              <w:pStyle w:val="21"/>
              <w:jc w:val="center"/>
              <w:rPr>
                <w:sz w:val="24"/>
                <w:szCs w:val="24"/>
              </w:rPr>
            </w:pPr>
            <w:r w:rsidRPr="003A5E9B">
              <w:rPr>
                <w:sz w:val="24"/>
                <w:szCs w:val="24"/>
              </w:rPr>
              <w:t>Визначено закономірності проходження нормативних криз та їх вплив на конфліктність</w:t>
            </w:r>
          </w:p>
        </w:tc>
      </w:tr>
      <w:tr w:rsidR="000C1233" w:rsidRPr="003A5E9B" w14:paraId="06ACF92C" w14:textId="77777777" w:rsidTr="000C1233">
        <w:tc>
          <w:tcPr>
            <w:tcW w:w="0" w:type="auto"/>
            <w:vAlign w:val="center"/>
            <w:hideMark/>
          </w:tcPr>
          <w:p w14:paraId="07EA4DFA" w14:textId="77777777" w:rsidR="000C1233" w:rsidRPr="003A5E9B" w:rsidRDefault="000C1233" w:rsidP="000C1233">
            <w:pPr>
              <w:pStyle w:val="21"/>
              <w:jc w:val="center"/>
              <w:rPr>
                <w:sz w:val="24"/>
                <w:szCs w:val="24"/>
              </w:rPr>
            </w:pPr>
            <w:r w:rsidRPr="003A5E9B">
              <w:rPr>
                <w:sz w:val="24"/>
                <w:szCs w:val="24"/>
              </w:rPr>
              <w:t>О. В. Шевчишена</w:t>
            </w:r>
          </w:p>
        </w:tc>
        <w:tc>
          <w:tcPr>
            <w:tcW w:w="0" w:type="auto"/>
            <w:vAlign w:val="center"/>
            <w:hideMark/>
          </w:tcPr>
          <w:p w14:paraId="42BE1CB4" w14:textId="77777777" w:rsidR="000C1233" w:rsidRPr="003A5E9B" w:rsidRDefault="000C1233" w:rsidP="000C1233">
            <w:pPr>
              <w:pStyle w:val="21"/>
              <w:jc w:val="center"/>
              <w:rPr>
                <w:sz w:val="24"/>
                <w:szCs w:val="24"/>
              </w:rPr>
            </w:pPr>
            <w:r w:rsidRPr="003A5E9B">
              <w:rPr>
                <w:sz w:val="24"/>
                <w:szCs w:val="24"/>
              </w:rPr>
              <w:t>Чинники виникнення та профілактика конфліктів у молодій сім'ї</w:t>
            </w:r>
          </w:p>
        </w:tc>
        <w:tc>
          <w:tcPr>
            <w:tcW w:w="0" w:type="auto"/>
            <w:vAlign w:val="center"/>
            <w:hideMark/>
          </w:tcPr>
          <w:p w14:paraId="125FF7AA" w14:textId="77777777" w:rsidR="000C1233" w:rsidRPr="003A5E9B" w:rsidRDefault="000C1233" w:rsidP="000C1233">
            <w:pPr>
              <w:pStyle w:val="21"/>
              <w:jc w:val="center"/>
              <w:rPr>
                <w:sz w:val="24"/>
                <w:szCs w:val="24"/>
              </w:rPr>
            </w:pPr>
            <w:r w:rsidRPr="003A5E9B">
              <w:rPr>
                <w:sz w:val="24"/>
                <w:szCs w:val="24"/>
              </w:rPr>
              <w:t>Виявлено провідні психологічні чинники конфліктності та розроблено систему профілактики</w:t>
            </w:r>
          </w:p>
        </w:tc>
      </w:tr>
      <w:tr w:rsidR="000C1233" w:rsidRPr="003A5E9B" w14:paraId="446C2D13" w14:textId="77777777" w:rsidTr="000C1233">
        <w:tc>
          <w:tcPr>
            <w:tcW w:w="0" w:type="auto"/>
            <w:vAlign w:val="center"/>
            <w:hideMark/>
          </w:tcPr>
          <w:p w14:paraId="34DFBA3E" w14:textId="77777777" w:rsidR="000C1233" w:rsidRPr="003A5E9B" w:rsidRDefault="000C1233" w:rsidP="000C1233">
            <w:pPr>
              <w:pStyle w:val="21"/>
              <w:jc w:val="center"/>
              <w:rPr>
                <w:sz w:val="24"/>
                <w:szCs w:val="24"/>
              </w:rPr>
            </w:pPr>
            <w:r w:rsidRPr="003A5E9B">
              <w:rPr>
                <w:sz w:val="24"/>
                <w:szCs w:val="24"/>
              </w:rPr>
              <w:t>І. В. Сингаївська, Ю. С. Лукаш</w:t>
            </w:r>
          </w:p>
        </w:tc>
        <w:tc>
          <w:tcPr>
            <w:tcW w:w="0" w:type="auto"/>
            <w:vAlign w:val="center"/>
            <w:hideMark/>
          </w:tcPr>
          <w:p w14:paraId="05F8AB47" w14:textId="77777777" w:rsidR="000C1233" w:rsidRPr="003A5E9B" w:rsidRDefault="000C1233" w:rsidP="000C1233">
            <w:pPr>
              <w:pStyle w:val="21"/>
              <w:jc w:val="center"/>
              <w:rPr>
                <w:sz w:val="24"/>
                <w:szCs w:val="24"/>
              </w:rPr>
            </w:pPr>
            <w:r w:rsidRPr="003A5E9B">
              <w:rPr>
                <w:sz w:val="24"/>
                <w:szCs w:val="24"/>
              </w:rPr>
              <w:t>Психологічна допомога при вирішенні подружніх конфліктів</w:t>
            </w:r>
          </w:p>
        </w:tc>
        <w:tc>
          <w:tcPr>
            <w:tcW w:w="0" w:type="auto"/>
            <w:vAlign w:val="center"/>
            <w:hideMark/>
          </w:tcPr>
          <w:p w14:paraId="2FCF7299" w14:textId="77777777" w:rsidR="000C1233" w:rsidRPr="003A5E9B" w:rsidRDefault="000C1233" w:rsidP="000C1233">
            <w:pPr>
              <w:pStyle w:val="21"/>
              <w:jc w:val="center"/>
              <w:rPr>
                <w:sz w:val="24"/>
                <w:szCs w:val="24"/>
              </w:rPr>
            </w:pPr>
            <w:r w:rsidRPr="003A5E9B">
              <w:rPr>
                <w:sz w:val="24"/>
                <w:szCs w:val="24"/>
              </w:rPr>
              <w:t>Обґрунтовано методи психологічного консультування конфліктних пар</w:t>
            </w:r>
          </w:p>
        </w:tc>
      </w:tr>
      <w:tr w:rsidR="000C1233" w:rsidRPr="003A5E9B" w14:paraId="079A509F" w14:textId="77777777" w:rsidTr="000C1233">
        <w:tc>
          <w:tcPr>
            <w:tcW w:w="0" w:type="auto"/>
            <w:vAlign w:val="center"/>
            <w:hideMark/>
          </w:tcPr>
          <w:p w14:paraId="050A1569" w14:textId="77777777" w:rsidR="000C1233" w:rsidRPr="003A5E9B" w:rsidRDefault="000C1233" w:rsidP="000C1233">
            <w:pPr>
              <w:pStyle w:val="21"/>
              <w:jc w:val="center"/>
              <w:rPr>
                <w:sz w:val="24"/>
                <w:szCs w:val="24"/>
              </w:rPr>
            </w:pPr>
            <w:r w:rsidRPr="003A5E9B">
              <w:rPr>
                <w:sz w:val="24"/>
                <w:szCs w:val="24"/>
              </w:rPr>
              <w:t>В. А. Вінс, С. В. Кобільнік</w:t>
            </w:r>
          </w:p>
        </w:tc>
        <w:tc>
          <w:tcPr>
            <w:tcW w:w="0" w:type="auto"/>
            <w:vAlign w:val="center"/>
            <w:hideMark/>
          </w:tcPr>
          <w:p w14:paraId="6EE41902" w14:textId="77777777" w:rsidR="000C1233" w:rsidRPr="003A5E9B" w:rsidRDefault="000C1233" w:rsidP="000C1233">
            <w:pPr>
              <w:pStyle w:val="21"/>
              <w:jc w:val="center"/>
              <w:rPr>
                <w:sz w:val="24"/>
                <w:szCs w:val="24"/>
              </w:rPr>
            </w:pPr>
            <w:r w:rsidRPr="003A5E9B">
              <w:rPr>
                <w:sz w:val="24"/>
                <w:szCs w:val="24"/>
              </w:rPr>
              <w:t>Роль емоційного інтелекту у вирішенні сімейних конфліктів</w:t>
            </w:r>
          </w:p>
        </w:tc>
        <w:tc>
          <w:tcPr>
            <w:tcW w:w="0" w:type="auto"/>
            <w:vAlign w:val="center"/>
            <w:hideMark/>
          </w:tcPr>
          <w:p w14:paraId="3FA066F3" w14:textId="77777777" w:rsidR="000C1233" w:rsidRPr="003A5E9B" w:rsidRDefault="000C1233" w:rsidP="000C1233">
            <w:pPr>
              <w:pStyle w:val="21"/>
              <w:jc w:val="center"/>
              <w:rPr>
                <w:sz w:val="24"/>
                <w:szCs w:val="24"/>
              </w:rPr>
            </w:pPr>
            <w:r w:rsidRPr="003A5E9B">
              <w:rPr>
                <w:sz w:val="24"/>
                <w:szCs w:val="24"/>
              </w:rPr>
              <w:t>Доведено зв'язок між рівнем емоційного інтелекту та конструктивністю поведінки у конфлікті</w:t>
            </w:r>
          </w:p>
        </w:tc>
      </w:tr>
      <w:tr w:rsidR="000C1233" w:rsidRPr="003A5E9B" w14:paraId="0A8A97D0" w14:textId="77777777" w:rsidTr="000C1233">
        <w:tc>
          <w:tcPr>
            <w:tcW w:w="0" w:type="auto"/>
            <w:vAlign w:val="center"/>
            <w:hideMark/>
          </w:tcPr>
          <w:p w14:paraId="46139D28" w14:textId="77777777" w:rsidR="000C1233" w:rsidRPr="003A5E9B" w:rsidRDefault="000C1233" w:rsidP="000C1233">
            <w:pPr>
              <w:pStyle w:val="21"/>
              <w:jc w:val="center"/>
              <w:rPr>
                <w:sz w:val="24"/>
                <w:szCs w:val="24"/>
              </w:rPr>
            </w:pPr>
            <w:r w:rsidRPr="003A5E9B">
              <w:rPr>
                <w:sz w:val="24"/>
                <w:szCs w:val="24"/>
              </w:rPr>
              <w:t>А. О. Бруштель, К. В. Васильєва</w:t>
            </w:r>
          </w:p>
        </w:tc>
        <w:tc>
          <w:tcPr>
            <w:tcW w:w="0" w:type="auto"/>
            <w:vAlign w:val="center"/>
            <w:hideMark/>
          </w:tcPr>
          <w:p w14:paraId="7980E69D" w14:textId="77777777" w:rsidR="000C1233" w:rsidRPr="003A5E9B" w:rsidRDefault="000C1233" w:rsidP="000C1233">
            <w:pPr>
              <w:pStyle w:val="21"/>
              <w:jc w:val="center"/>
              <w:rPr>
                <w:sz w:val="24"/>
                <w:szCs w:val="24"/>
              </w:rPr>
            </w:pPr>
            <w:r w:rsidRPr="003A5E9B">
              <w:rPr>
                <w:sz w:val="24"/>
                <w:szCs w:val="24"/>
              </w:rPr>
              <w:t>Копінг-стратегії подружжя у конфліктних ситуаціях</w:t>
            </w:r>
          </w:p>
        </w:tc>
        <w:tc>
          <w:tcPr>
            <w:tcW w:w="0" w:type="auto"/>
            <w:vAlign w:val="center"/>
            <w:hideMark/>
          </w:tcPr>
          <w:p w14:paraId="611C0221" w14:textId="77777777" w:rsidR="000C1233" w:rsidRPr="003A5E9B" w:rsidRDefault="000C1233" w:rsidP="000C1233">
            <w:pPr>
              <w:pStyle w:val="21"/>
              <w:jc w:val="center"/>
              <w:rPr>
                <w:sz w:val="24"/>
                <w:szCs w:val="24"/>
              </w:rPr>
            </w:pPr>
            <w:r w:rsidRPr="003A5E9B">
              <w:rPr>
                <w:sz w:val="24"/>
                <w:szCs w:val="24"/>
              </w:rPr>
              <w:t>Встановлено вплив різних копінг-стратегій на ефективність подолання конфліктів</w:t>
            </w:r>
          </w:p>
        </w:tc>
      </w:tr>
      <w:tr w:rsidR="000C1233" w:rsidRPr="003A5E9B" w14:paraId="328DDC57" w14:textId="77777777" w:rsidTr="000C1233">
        <w:tc>
          <w:tcPr>
            <w:tcW w:w="0" w:type="auto"/>
            <w:vAlign w:val="center"/>
            <w:hideMark/>
          </w:tcPr>
          <w:p w14:paraId="01EEC8A7" w14:textId="77777777" w:rsidR="000C1233" w:rsidRPr="003A5E9B" w:rsidRDefault="000C1233" w:rsidP="000C1233">
            <w:pPr>
              <w:pStyle w:val="21"/>
              <w:jc w:val="center"/>
              <w:rPr>
                <w:sz w:val="24"/>
                <w:szCs w:val="24"/>
              </w:rPr>
            </w:pPr>
            <w:r w:rsidRPr="003A5E9B">
              <w:rPr>
                <w:sz w:val="24"/>
                <w:szCs w:val="24"/>
              </w:rPr>
              <w:t>Ю. В. Борисова, Ю. О. Петреній</w:t>
            </w:r>
          </w:p>
        </w:tc>
        <w:tc>
          <w:tcPr>
            <w:tcW w:w="0" w:type="auto"/>
            <w:vAlign w:val="center"/>
            <w:hideMark/>
          </w:tcPr>
          <w:p w14:paraId="40946A16" w14:textId="77777777" w:rsidR="000C1233" w:rsidRPr="003A5E9B" w:rsidRDefault="000C1233" w:rsidP="000C1233">
            <w:pPr>
              <w:pStyle w:val="21"/>
              <w:jc w:val="center"/>
              <w:rPr>
                <w:sz w:val="24"/>
                <w:szCs w:val="24"/>
              </w:rPr>
            </w:pPr>
            <w:r w:rsidRPr="003A5E9B">
              <w:rPr>
                <w:sz w:val="24"/>
                <w:szCs w:val="24"/>
              </w:rPr>
              <w:t>Медіація у вирішенні сімейних конфліктів</w:t>
            </w:r>
          </w:p>
        </w:tc>
        <w:tc>
          <w:tcPr>
            <w:tcW w:w="0" w:type="auto"/>
            <w:vAlign w:val="center"/>
            <w:hideMark/>
          </w:tcPr>
          <w:p w14:paraId="18B6A969" w14:textId="77777777" w:rsidR="000C1233" w:rsidRPr="003A5E9B" w:rsidRDefault="000C1233" w:rsidP="000C1233">
            <w:pPr>
              <w:pStyle w:val="21"/>
              <w:jc w:val="center"/>
              <w:rPr>
                <w:sz w:val="24"/>
                <w:szCs w:val="24"/>
              </w:rPr>
            </w:pPr>
            <w:r w:rsidRPr="003A5E9B">
              <w:rPr>
                <w:sz w:val="24"/>
                <w:szCs w:val="24"/>
              </w:rPr>
              <w:t>Обґрунтовано ефективність медіаторних технологій у роботі з подружніми конфліктами</w:t>
            </w:r>
          </w:p>
        </w:tc>
      </w:tr>
      <w:tr w:rsidR="000C1233" w:rsidRPr="003A5E9B" w14:paraId="6CC18483" w14:textId="77777777" w:rsidTr="000C1233">
        <w:tc>
          <w:tcPr>
            <w:tcW w:w="0" w:type="auto"/>
            <w:vAlign w:val="center"/>
            <w:hideMark/>
          </w:tcPr>
          <w:p w14:paraId="074ABC1E" w14:textId="77777777" w:rsidR="000C1233" w:rsidRPr="003A5E9B" w:rsidRDefault="000C1233" w:rsidP="000C1233">
            <w:pPr>
              <w:pStyle w:val="21"/>
              <w:jc w:val="center"/>
              <w:rPr>
                <w:sz w:val="24"/>
                <w:szCs w:val="24"/>
              </w:rPr>
            </w:pPr>
            <w:r w:rsidRPr="003A5E9B">
              <w:rPr>
                <w:sz w:val="24"/>
                <w:szCs w:val="24"/>
              </w:rPr>
              <w:t>В. Балахтар, Ю. Волошина</w:t>
            </w:r>
          </w:p>
        </w:tc>
        <w:tc>
          <w:tcPr>
            <w:tcW w:w="0" w:type="auto"/>
            <w:vAlign w:val="center"/>
            <w:hideMark/>
          </w:tcPr>
          <w:p w14:paraId="591F7B73" w14:textId="77777777" w:rsidR="000C1233" w:rsidRPr="003A5E9B" w:rsidRDefault="000C1233" w:rsidP="000C1233">
            <w:pPr>
              <w:pStyle w:val="21"/>
              <w:jc w:val="center"/>
              <w:rPr>
                <w:sz w:val="24"/>
                <w:szCs w:val="24"/>
              </w:rPr>
            </w:pPr>
            <w:r w:rsidRPr="003A5E9B">
              <w:rPr>
                <w:sz w:val="24"/>
                <w:szCs w:val="24"/>
              </w:rPr>
              <w:t>Конфліктологічна компетентність подружжя</w:t>
            </w:r>
          </w:p>
        </w:tc>
        <w:tc>
          <w:tcPr>
            <w:tcW w:w="0" w:type="auto"/>
            <w:vAlign w:val="center"/>
            <w:hideMark/>
          </w:tcPr>
          <w:p w14:paraId="27CFDF98" w14:textId="77777777" w:rsidR="000C1233" w:rsidRPr="003A5E9B" w:rsidRDefault="000C1233" w:rsidP="000C1233">
            <w:pPr>
              <w:pStyle w:val="21"/>
              <w:jc w:val="center"/>
              <w:rPr>
                <w:sz w:val="24"/>
                <w:szCs w:val="24"/>
              </w:rPr>
            </w:pPr>
            <w:r w:rsidRPr="003A5E9B">
              <w:rPr>
                <w:sz w:val="24"/>
                <w:szCs w:val="24"/>
              </w:rPr>
              <w:t>Розкрито структуру та шляхи розвитку конфліктологічної компетентності</w:t>
            </w:r>
          </w:p>
        </w:tc>
      </w:tr>
    </w:tbl>
    <w:p w14:paraId="66E3BCC4" w14:textId="77777777" w:rsidR="000C1233" w:rsidRPr="003A5E9B" w:rsidRDefault="000C1233" w:rsidP="000C1233">
      <w:pPr>
        <w:pStyle w:val="11"/>
      </w:pPr>
    </w:p>
    <w:p w14:paraId="27E6B1B4" w14:textId="008587DC" w:rsidR="000C1233" w:rsidRPr="003A5E9B" w:rsidRDefault="000C1233" w:rsidP="0041092A">
      <w:pPr>
        <w:pStyle w:val="11"/>
      </w:pPr>
      <w:r w:rsidRPr="003A5E9B">
        <w:t>Таким чином, аналіз наукової літератури засвідчує, що проблема сімейних конфліктів має тривалу історію дослідження як у зарубіжній, так і у вітчизняній психології. Зарубіжні дослідники заклали теоретичний фундамент розуміння природи та механізмів сімейних конфліктів, розробивши психоаналітичний, системний, когнітивний та емоційно-фокусований підходи. Вітчизняні науковці адаптували ці підходи до українського соціокультурного контексту та значно розширили розуміння чинників конфліктності у сучасній українській сім'ї. Особливу увагу українські дослідники приділяють прикладним аспектам: профілактиці конфліктів, розвитку конфліктологічної компетентності подружжя, застосуванню медіації та психологічного консультування.</w:t>
      </w:r>
    </w:p>
    <w:p w14:paraId="7D66130E" w14:textId="1240908E" w:rsidR="00A45DB6" w:rsidRPr="003A5E9B" w:rsidRDefault="000C1233" w:rsidP="000C1233">
      <w:pPr>
        <w:pStyle w:val="2"/>
      </w:pPr>
      <w:bookmarkStart w:id="6" w:name="_Toc215144471"/>
      <w:r w:rsidRPr="003A5E9B">
        <w:rPr>
          <w:lang w:eastAsia="ru-RU"/>
        </w:rPr>
        <w:lastRenderedPageBreak/>
        <w:t>1.2. Сутність, типологія та детермінанти сімейних конфліктів</w:t>
      </w:r>
      <w:bookmarkEnd w:id="6"/>
    </w:p>
    <w:p w14:paraId="1D9D2002" w14:textId="77777777" w:rsidR="000C1233" w:rsidRPr="003A5E9B" w:rsidRDefault="000C1233" w:rsidP="000C1233">
      <w:pPr>
        <w:pStyle w:val="11"/>
      </w:pPr>
    </w:p>
    <w:p w14:paraId="3E82C265" w14:textId="77777777" w:rsidR="00BE242F" w:rsidRPr="003A5E9B" w:rsidRDefault="00BE242F" w:rsidP="00BE242F">
      <w:pPr>
        <w:pStyle w:val="11"/>
      </w:pPr>
      <w:r w:rsidRPr="003A5E9B">
        <w:t>Розуміння сутності сімейних конфліктів потребує чіткого визначення цього феномену. Т. В. Дуткевич визначає сімейний конфлікт як зіткнення протилежних інтересів, потреб, поглядів та уявлень членів сім'ї, яке супроводжується негативними емоційними переживаннями [23]. М. І. Пірен розглядає конфлікт у сім'ї як форму соціальної взаємодії, що виникає внаслідок об'єктивних суперечностей та характеризується гострим протистоянням сторін [44]. Л. Й. Гуменюк підкреслює, що сімейний конфлікт відрізняється від інших типів конфліктів високим ступенем емоційної залученості учасників та тривалістю наслідків [19]. О. В. Горецька та Н. І. Сердюк зазначають, що специфіка сімейного конфлікту полягає у неможливості повного розриву стосунків між його учасниками, особливо коли йдеться про батьківсько-дитячі відносини [18]. Узагальнюючи ці визначення, можна констатувати, що сімейний конфлікт є складним психологічним явищем, яке поєднує когнітивний, емоційний та поведінковий компоненти.</w:t>
      </w:r>
    </w:p>
    <w:p w14:paraId="396864D9" w14:textId="33ED6B47" w:rsidR="00BE242F" w:rsidRPr="003A5E9B" w:rsidRDefault="00BE242F" w:rsidP="00BE242F">
      <w:pPr>
        <w:pStyle w:val="11"/>
      </w:pPr>
      <w:r w:rsidRPr="003A5E9B">
        <w:t xml:space="preserve">Типологія сімейних конфліктів є досить розгалуженою та охоплює різні критерії класифікації. Л. О. Котлова пропонує розрізняти конфлікти за суб'єктами: подружні, батьківсько-дитячі, конфлікти між сиблінгами та міжпоколінні конфлікти [32]. Кожен із цих типів має свою специфіку. Подружні конфлікти найчастіше пов'язані з питаннями влади, близькості та розподілу ресурсів. Батьківсько-дитячі конфлікти загострюються у періоди вікових криз дитини, особливо в підлітковому віці, коли потреба в автономії стикається з батьківським контролем. Т. О. Кругла виділяє конфлікти за змістом суперечностей: ціннісні, рольові, побутові та сексуальні [35]. Ціннісні конфлікти є найбільш глибокими, оскільки зачіпають базові переконання людини щодо сенсу життя, виховання дітей, релігії чи політики. І. В. Ващенко та Л. В. Кондрацька класифікують конфлікти за ступенем їх відкритості на явні та приховані [11]. Приховані конфлікти становлять особливу небезпеку для сім'ї, оскільки накопичена напруга може раптово вивільнитися у непропорційно </w:t>
      </w:r>
      <w:r w:rsidRPr="003A5E9B">
        <w:lastRenderedPageBreak/>
        <w:t>гострій формі. Л. І. Березовська та О. С. Юрков додають класифікацію за наслідками: конструктивні конфлікти, що сприяють розвитку стосунків, та деструктивні, що руйнують сім'ю [51]. Конструктивний конфлікт дозволяє партнерам краще зрозуміти потреби одне одного та знайти нові способи взаємодії.</w:t>
      </w:r>
    </w:p>
    <w:p w14:paraId="74F1AF99" w14:textId="609948A5" w:rsidR="00BE242F" w:rsidRPr="003A5E9B" w:rsidRDefault="00BE242F" w:rsidP="00BE242F">
      <w:pPr>
        <w:pStyle w:val="11"/>
      </w:pPr>
      <w:r w:rsidRPr="003A5E9B">
        <w:t>Окремої уваги заслуговує типологія подружніх конфліктів як найбільш поширеного виду сімейних конфліктів. В. С. Васищев аналізує підходи різних дослідників та виділяє конфлікти адаптаційного періоду, які виникають у перші роки шлюбу [9]. А. С. Андросова та Н. Л. Шеленкова описують специфіку подружніх конфліктів, пов'язаних із розподілом сімейних обов'язків та прийняттям рішень [2]. Ю. В. Борисова звертає увагу на конфлікти, спричинені порушенням довіри та зрадою [5]. К. Є. Демида розглядає конфлікти, що виникають через несумісність темпераментів та характерів подружжя [21]. Представлено систематизацію основних типів сімейних конфліктів за різними критеріями (див. табл. 1.3).</w:t>
      </w:r>
    </w:p>
    <w:p w14:paraId="76EA6775" w14:textId="77777777" w:rsidR="00BE242F" w:rsidRPr="003A5E9B" w:rsidRDefault="00BE242F" w:rsidP="00BE242F">
      <w:pPr>
        <w:pStyle w:val="11"/>
        <w:ind w:firstLine="0"/>
        <w:jc w:val="right"/>
      </w:pPr>
      <w:r w:rsidRPr="003A5E9B">
        <w:rPr>
          <w:b/>
          <w:bCs/>
        </w:rPr>
        <w:t>Таблиця 1.3</w:t>
      </w:r>
    </w:p>
    <w:p w14:paraId="198FDC7B" w14:textId="77777777" w:rsidR="00BE242F" w:rsidRPr="003A5E9B" w:rsidRDefault="00BE242F" w:rsidP="00BE242F">
      <w:pPr>
        <w:pStyle w:val="11"/>
        <w:ind w:firstLine="0"/>
        <w:jc w:val="center"/>
      </w:pPr>
      <w:r w:rsidRPr="003A5E9B">
        <w:rPr>
          <w:b/>
          <w:bCs/>
        </w:rPr>
        <w:t>Типологія сімейних конфліктів</w:t>
      </w:r>
    </w:p>
    <w:tbl>
      <w:tblPr>
        <w:tblStyle w:val="15"/>
        <w:tblW w:w="0" w:type="auto"/>
        <w:tblLook w:val="04A0" w:firstRow="1" w:lastRow="0" w:firstColumn="1" w:lastColumn="0" w:noHBand="0" w:noVBand="1"/>
      </w:tblPr>
      <w:tblGrid>
        <w:gridCol w:w="2484"/>
        <w:gridCol w:w="2016"/>
        <w:gridCol w:w="5129"/>
      </w:tblGrid>
      <w:tr w:rsidR="00BE242F" w:rsidRPr="003A5E9B" w14:paraId="2F8F9C49" w14:textId="77777777" w:rsidTr="00BE242F">
        <w:tc>
          <w:tcPr>
            <w:tcW w:w="0" w:type="auto"/>
            <w:vAlign w:val="center"/>
            <w:hideMark/>
          </w:tcPr>
          <w:p w14:paraId="3F0A2098" w14:textId="77777777" w:rsidR="00BE242F" w:rsidRPr="003A5E9B" w:rsidRDefault="00BE242F" w:rsidP="00BE242F">
            <w:pPr>
              <w:pStyle w:val="21"/>
              <w:jc w:val="center"/>
              <w:rPr>
                <w:b/>
                <w:bCs/>
                <w:sz w:val="24"/>
                <w:szCs w:val="24"/>
              </w:rPr>
            </w:pPr>
            <w:r w:rsidRPr="003A5E9B">
              <w:rPr>
                <w:b/>
                <w:bCs/>
                <w:sz w:val="24"/>
                <w:szCs w:val="24"/>
              </w:rPr>
              <w:t>Критерій класифікації</w:t>
            </w:r>
          </w:p>
        </w:tc>
        <w:tc>
          <w:tcPr>
            <w:tcW w:w="0" w:type="auto"/>
            <w:vAlign w:val="center"/>
            <w:hideMark/>
          </w:tcPr>
          <w:p w14:paraId="02912CC2" w14:textId="77777777" w:rsidR="00BE242F" w:rsidRPr="003A5E9B" w:rsidRDefault="00BE242F" w:rsidP="00BE242F">
            <w:pPr>
              <w:pStyle w:val="21"/>
              <w:jc w:val="center"/>
              <w:rPr>
                <w:b/>
                <w:bCs/>
                <w:sz w:val="24"/>
                <w:szCs w:val="24"/>
              </w:rPr>
            </w:pPr>
            <w:r w:rsidRPr="003A5E9B">
              <w:rPr>
                <w:b/>
                <w:bCs/>
                <w:sz w:val="24"/>
                <w:szCs w:val="24"/>
              </w:rPr>
              <w:t>Типи конфліктів</w:t>
            </w:r>
          </w:p>
        </w:tc>
        <w:tc>
          <w:tcPr>
            <w:tcW w:w="0" w:type="auto"/>
            <w:vAlign w:val="center"/>
            <w:hideMark/>
          </w:tcPr>
          <w:p w14:paraId="166EB12C" w14:textId="77777777" w:rsidR="00BE242F" w:rsidRPr="003A5E9B" w:rsidRDefault="00BE242F" w:rsidP="00BE242F">
            <w:pPr>
              <w:pStyle w:val="21"/>
              <w:jc w:val="center"/>
              <w:rPr>
                <w:b/>
                <w:bCs/>
                <w:sz w:val="24"/>
                <w:szCs w:val="24"/>
              </w:rPr>
            </w:pPr>
            <w:r w:rsidRPr="003A5E9B">
              <w:rPr>
                <w:b/>
                <w:bCs/>
                <w:sz w:val="24"/>
                <w:szCs w:val="24"/>
              </w:rPr>
              <w:t>Характеристика</w:t>
            </w:r>
          </w:p>
        </w:tc>
      </w:tr>
      <w:tr w:rsidR="00BE242F" w:rsidRPr="003A5E9B" w14:paraId="5B36571A" w14:textId="77777777" w:rsidTr="00BE242F">
        <w:tc>
          <w:tcPr>
            <w:tcW w:w="0" w:type="auto"/>
            <w:vMerge w:val="restart"/>
            <w:vAlign w:val="center"/>
            <w:hideMark/>
          </w:tcPr>
          <w:p w14:paraId="336B68F3" w14:textId="77777777" w:rsidR="00BE242F" w:rsidRPr="003A5E9B" w:rsidRDefault="00BE242F" w:rsidP="00BE242F">
            <w:pPr>
              <w:pStyle w:val="21"/>
              <w:jc w:val="center"/>
              <w:rPr>
                <w:b/>
                <w:bCs/>
                <w:sz w:val="24"/>
                <w:szCs w:val="24"/>
              </w:rPr>
            </w:pPr>
            <w:r w:rsidRPr="003A5E9B">
              <w:rPr>
                <w:b/>
                <w:bCs/>
                <w:sz w:val="24"/>
                <w:szCs w:val="24"/>
              </w:rPr>
              <w:t>За суб'єктами</w:t>
            </w:r>
          </w:p>
        </w:tc>
        <w:tc>
          <w:tcPr>
            <w:tcW w:w="0" w:type="auto"/>
            <w:vAlign w:val="center"/>
            <w:hideMark/>
          </w:tcPr>
          <w:p w14:paraId="3AA5F03E" w14:textId="77777777" w:rsidR="00BE242F" w:rsidRPr="003A5E9B" w:rsidRDefault="00BE242F" w:rsidP="00BE242F">
            <w:pPr>
              <w:pStyle w:val="21"/>
              <w:jc w:val="center"/>
              <w:rPr>
                <w:sz w:val="24"/>
                <w:szCs w:val="24"/>
              </w:rPr>
            </w:pPr>
            <w:r w:rsidRPr="003A5E9B">
              <w:rPr>
                <w:sz w:val="24"/>
                <w:szCs w:val="24"/>
              </w:rPr>
              <w:t>Подружні</w:t>
            </w:r>
          </w:p>
        </w:tc>
        <w:tc>
          <w:tcPr>
            <w:tcW w:w="0" w:type="auto"/>
            <w:vAlign w:val="center"/>
            <w:hideMark/>
          </w:tcPr>
          <w:p w14:paraId="0AFE5CAF" w14:textId="77777777" w:rsidR="00BE242F" w:rsidRPr="003A5E9B" w:rsidRDefault="00BE242F" w:rsidP="00BE242F">
            <w:pPr>
              <w:pStyle w:val="21"/>
              <w:jc w:val="center"/>
              <w:rPr>
                <w:sz w:val="24"/>
                <w:szCs w:val="24"/>
              </w:rPr>
            </w:pPr>
            <w:r w:rsidRPr="003A5E9B">
              <w:rPr>
                <w:sz w:val="24"/>
                <w:szCs w:val="24"/>
              </w:rPr>
              <w:t>Конфлікти між чоловіком та дружиною</w:t>
            </w:r>
          </w:p>
        </w:tc>
      </w:tr>
      <w:tr w:rsidR="00BE242F" w:rsidRPr="003A5E9B" w14:paraId="29515DB8" w14:textId="77777777" w:rsidTr="00BE242F">
        <w:tc>
          <w:tcPr>
            <w:tcW w:w="0" w:type="auto"/>
            <w:vMerge/>
            <w:vAlign w:val="center"/>
            <w:hideMark/>
          </w:tcPr>
          <w:p w14:paraId="4EB85CC2" w14:textId="77777777" w:rsidR="00BE242F" w:rsidRPr="003A5E9B" w:rsidRDefault="00BE242F" w:rsidP="00BE242F">
            <w:pPr>
              <w:pStyle w:val="21"/>
              <w:jc w:val="center"/>
              <w:rPr>
                <w:b/>
                <w:bCs/>
                <w:sz w:val="24"/>
                <w:szCs w:val="24"/>
              </w:rPr>
            </w:pPr>
          </w:p>
        </w:tc>
        <w:tc>
          <w:tcPr>
            <w:tcW w:w="0" w:type="auto"/>
            <w:vAlign w:val="center"/>
            <w:hideMark/>
          </w:tcPr>
          <w:p w14:paraId="11CB4FED" w14:textId="77777777" w:rsidR="00BE242F" w:rsidRPr="003A5E9B" w:rsidRDefault="00BE242F" w:rsidP="00BE242F">
            <w:pPr>
              <w:pStyle w:val="21"/>
              <w:jc w:val="center"/>
              <w:rPr>
                <w:sz w:val="24"/>
                <w:szCs w:val="24"/>
              </w:rPr>
            </w:pPr>
            <w:r w:rsidRPr="003A5E9B">
              <w:rPr>
                <w:sz w:val="24"/>
                <w:szCs w:val="24"/>
              </w:rPr>
              <w:t>Батьківсько-дитячі</w:t>
            </w:r>
          </w:p>
        </w:tc>
        <w:tc>
          <w:tcPr>
            <w:tcW w:w="0" w:type="auto"/>
            <w:vAlign w:val="center"/>
            <w:hideMark/>
          </w:tcPr>
          <w:p w14:paraId="3FC5FB95" w14:textId="77777777" w:rsidR="00BE242F" w:rsidRPr="003A5E9B" w:rsidRDefault="00BE242F" w:rsidP="00BE242F">
            <w:pPr>
              <w:pStyle w:val="21"/>
              <w:jc w:val="center"/>
              <w:rPr>
                <w:sz w:val="24"/>
                <w:szCs w:val="24"/>
              </w:rPr>
            </w:pPr>
            <w:r w:rsidRPr="003A5E9B">
              <w:rPr>
                <w:sz w:val="24"/>
                <w:szCs w:val="24"/>
              </w:rPr>
              <w:t>Конфлікти між батьками та дітьми різного віку</w:t>
            </w:r>
          </w:p>
        </w:tc>
      </w:tr>
      <w:tr w:rsidR="00BE242F" w:rsidRPr="003A5E9B" w14:paraId="357166DC" w14:textId="77777777" w:rsidTr="00BE242F">
        <w:tc>
          <w:tcPr>
            <w:tcW w:w="0" w:type="auto"/>
            <w:vMerge/>
            <w:vAlign w:val="center"/>
            <w:hideMark/>
          </w:tcPr>
          <w:p w14:paraId="31852679" w14:textId="77777777" w:rsidR="00BE242F" w:rsidRPr="003A5E9B" w:rsidRDefault="00BE242F" w:rsidP="00BE242F">
            <w:pPr>
              <w:pStyle w:val="21"/>
              <w:jc w:val="center"/>
              <w:rPr>
                <w:b/>
                <w:bCs/>
                <w:sz w:val="24"/>
                <w:szCs w:val="24"/>
              </w:rPr>
            </w:pPr>
          </w:p>
        </w:tc>
        <w:tc>
          <w:tcPr>
            <w:tcW w:w="0" w:type="auto"/>
            <w:vAlign w:val="center"/>
            <w:hideMark/>
          </w:tcPr>
          <w:p w14:paraId="5C21C67F" w14:textId="77777777" w:rsidR="00BE242F" w:rsidRPr="003A5E9B" w:rsidRDefault="00BE242F" w:rsidP="00BE242F">
            <w:pPr>
              <w:pStyle w:val="21"/>
              <w:jc w:val="center"/>
              <w:rPr>
                <w:sz w:val="24"/>
                <w:szCs w:val="24"/>
              </w:rPr>
            </w:pPr>
            <w:r w:rsidRPr="003A5E9B">
              <w:rPr>
                <w:sz w:val="24"/>
                <w:szCs w:val="24"/>
              </w:rPr>
              <w:t>Між сиблінгами</w:t>
            </w:r>
          </w:p>
        </w:tc>
        <w:tc>
          <w:tcPr>
            <w:tcW w:w="0" w:type="auto"/>
            <w:vAlign w:val="center"/>
            <w:hideMark/>
          </w:tcPr>
          <w:p w14:paraId="16C8EE79" w14:textId="77777777" w:rsidR="00BE242F" w:rsidRPr="003A5E9B" w:rsidRDefault="00BE242F" w:rsidP="00BE242F">
            <w:pPr>
              <w:pStyle w:val="21"/>
              <w:jc w:val="center"/>
              <w:rPr>
                <w:sz w:val="24"/>
                <w:szCs w:val="24"/>
              </w:rPr>
            </w:pPr>
            <w:r w:rsidRPr="003A5E9B">
              <w:rPr>
                <w:sz w:val="24"/>
                <w:szCs w:val="24"/>
              </w:rPr>
              <w:t>Конфлікти між братами та сестрами</w:t>
            </w:r>
          </w:p>
        </w:tc>
      </w:tr>
      <w:tr w:rsidR="00BE242F" w:rsidRPr="003A5E9B" w14:paraId="5E80765F" w14:textId="77777777" w:rsidTr="00BE242F">
        <w:tc>
          <w:tcPr>
            <w:tcW w:w="0" w:type="auto"/>
            <w:vMerge/>
            <w:vAlign w:val="center"/>
            <w:hideMark/>
          </w:tcPr>
          <w:p w14:paraId="5A83C3A9" w14:textId="77777777" w:rsidR="00BE242F" w:rsidRPr="003A5E9B" w:rsidRDefault="00BE242F" w:rsidP="00BE242F">
            <w:pPr>
              <w:pStyle w:val="21"/>
              <w:jc w:val="center"/>
              <w:rPr>
                <w:b/>
                <w:bCs/>
                <w:sz w:val="24"/>
                <w:szCs w:val="24"/>
              </w:rPr>
            </w:pPr>
          </w:p>
        </w:tc>
        <w:tc>
          <w:tcPr>
            <w:tcW w:w="0" w:type="auto"/>
            <w:vAlign w:val="center"/>
            <w:hideMark/>
          </w:tcPr>
          <w:p w14:paraId="0BF61E03" w14:textId="77777777" w:rsidR="00BE242F" w:rsidRPr="003A5E9B" w:rsidRDefault="00BE242F" w:rsidP="00BE242F">
            <w:pPr>
              <w:pStyle w:val="21"/>
              <w:jc w:val="center"/>
              <w:rPr>
                <w:sz w:val="24"/>
                <w:szCs w:val="24"/>
              </w:rPr>
            </w:pPr>
            <w:r w:rsidRPr="003A5E9B">
              <w:rPr>
                <w:sz w:val="24"/>
                <w:szCs w:val="24"/>
              </w:rPr>
              <w:t>Міжпоколінні</w:t>
            </w:r>
          </w:p>
        </w:tc>
        <w:tc>
          <w:tcPr>
            <w:tcW w:w="0" w:type="auto"/>
            <w:vAlign w:val="center"/>
            <w:hideMark/>
          </w:tcPr>
          <w:p w14:paraId="7BEA16FA" w14:textId="77777777" w:rsidR="00BE242F" w:rsidRPr="003A5E9B" w:rsidRDefault="00BE242F" w:rsidP="00BE242F">
            <w:pPr>
              <w:pStyle w:val="21"/>
              <w:jc w:val="center"/>
              <w:rPr>
                <w:sz w:val="24"/>
                <w:szCs w:val="24"/>
              </w:rPr>
            </w:pPr>
            <w:r w:rsidRPr="003A5E9B">
              <w:rPr>
                <w:sz w:val="24"/>
                <w:szCs w:val="24"/>
              </w:rPr>
              <w:t>Конфлікти між представниками різних поколінь у родині</w:t>
            </w:r>
          </w:p>
        </w:tc>
      </w:tr>
      <w:tr w:rsidR="00BE242F" w:rsidRPr="003A5E9B" w14:paraId="24A4C2F2" w14:textId="77777777" w:rsidTr="00BE242F">
        <w:tc>
          <w:tcPr>
            <w:tcW w:w="0" w:type="auto"/>
            <w:vMerge w:val="restart"/>
            <w:vAlign w:val="center"/>
            <w:hideMark/>
          </w:tcPr>
          <w:p w14:paraId="0149F69A" w14:textId="77777777" w:rsidR="00BE242F" w:rsidRPr="003A5E9B" w:rsidRDefault="00BE242F" w:rsidP="00BE242F">
            <w:pPr>
              <w:pStyle w:val="21"/>
              <w:jc w:val="center"/>
              <w:rPr>
                <w:b/>
                <w:bCs/>
                <w:sz w:val="24"/>
                <w:szCs w:val="24"/>
              </w:rPr>
            </w:pPr>
            <w:r w:rsidRPr="003A5E9B">
              <w:rPr>
                <w:b/>
                <w:bCs/>
                <w:sz w:val="24"/>
                <w:szCs w:val="24"/>
              </w:rPr>
              <w:t>За змістом</w:t>
            </w:r>
          </w:p>
        </w:tc>
        <w:tc>
          <w:tcPr>
            <w:tcW w:w="0" w:type="auto"/>
            <w:vAlign w:val="center"/>
            <w:hideMark/>
          </w:tcPr>
          <w:p w14:paraId="0D862E7E" w14:textId="77777777" w:rsidR="00BE242F" w:rsidRPr="003A5E9B" w:rsidRDefault="00BE242F" w:rsidP="00BE242F">
            <w:pPr>
              <w:pStyle w:val="21"/>
              <w:jc w:val="center"/>
              <w:rPr>
                <w:sz w:val="24"/>
                <w:szCs w:val="24"/>
              </w:rPr>
            </w:pPr>
            <w:r w:rsidRPr="003A5E9B">
              <w:rPr>
                <w:sz w:val="24"/>
                <w:szCs w:val="24"/>
              </w:rPr>
              <w:t>Ціннісні</w:t>
            </w:r>
          </w:p>
        </w:tc>
        <w:tc>
          <w:tcPr>
            <w:tcW w:w="0" w:type="auto"/>
            <w:vAlign w:val="center"/>
            <w:hideMark/>
          </w:tcPr>
          <w:p w14:paraId="6FB24242" w14:textId="77777777" w:rsidR="00BE242F" w:rsidRPr="003A5E9B" w:rsidRDefault="00BE242F" w:rsidP="00BE242F">
            <w:pPr>
              <w:pStyle w:val="21"/>
              <w:jc w:val="center"/>
              <w:rPr>
                <w:sz w:val="24"/>
                <w:szCs w:val="24"/>
              </w:rPr>
            </w:pPr>
            <w:r w:rsidRPr="003A5E9B">
              <w:rPr>
                <w:sz w:val="24"/>
                <w:szCs w:val="24"/>
              </w:rPr>
              <w:t>Розбіжності у життєвих цінностях та пріоритетах</w:t>
            </w:r>
          </w:p>
        </w:tc>
      </w:tr>
      <w:tr w:rsidR="00BE242F" w:rsidRPr="003A5E9B" w14:paraId="65568DB9" w14:textId="77777777" w:rsidTr="00BE242F">
        <w:tc>
          <w:tcPr>
            <w:tcW w:w="0" w:type="auto"/>
            <w:vMerge/>
            <w:vAlign w:val="center"/>
            <w:hideMark/>
          </w:tcPr>
          <w:p w14:paraId="5FD77B6E" w14:textId="77777777" w:rsidR="00BE242F" w:rsidRPr="003A5E9B" w:rsidRDefault="00BE242F" w:rsidP="00BE242F">
            <w:pPr>
              <w:pStyle w:val="21"/>
              <w:jc w:val="center"/>
              <w:rPr>
                <w:b/>
                <w:bCs/>
                <w:sz w:val="24"/>
                <w:szCs w:val="24"/>
              </w:rPr>
            </w:pPr>
          </w:p>
        </w:tc>
        <w:tc>
          <w:tcPr>
            <w:tcW w:w="0" w:type="auto"/>
            <w:vAlign w:val="center"/>
            <w:hideMark/>
          </w:tcPr>
          <w:p w14:paraId="68A709AB" w14:textId="77777777" w:rsidR="00BE242F" w:rsidRPr="003A5E9B" w:rsidRDefault="00BE242F" w:rsidP="00BE242F">
            <w:pPr>
              <w:pStyle w:val="21"/>
              <w:jc w:val="center"/>
              <w:rPr>
                <w:sz w:val="24"/>
                <w:szCs w:val="24"/>
              </w:rPr>
            </w:pPr>
            <w:r w:rsidRPr="003A5E9B">
              <w:rPr>
                <w:sz w:val="24"/>
                <w:szCs w:val="24"/>
              </w:rPr>
              <w:t>Рольові</w:t>
            </w:r>
          </w:p>
        </w:tc>
        <w:tc>
          <w:tcPr>
            <w:tcW w:w="0" w:type="auto"/>
            <w:vAlign w:val="center"/>
            <w:hideMark/>
          </w:tcPr>
          <w:p w14:paraId="6B2AD5BC" w14:textId="77777777" w:rsidR="00BE242F" w:rsidRPr="003A5E9B" w:rsidRDefault="00BE242F" w:rsidP="00BE242F">
            <w:pPr>
              <w:pStyle w:val="21"/>
              <w:jc w:val="center"/>
              <w:rPr>
                <w:sz w:val="24"/>
                <w:szCs w:val="24"/>
              </w:rPr>
            </w:pPr>
            <w:r w:rsidRPr="003A5E9B">
              <w:rPr>
                <w:sz w:val="24"/>
                <w:szCs w:val="24"/>
              </w:rPr>
              <w:t>Неузгодженість щодо розподілу сімейних ролей</w:t>
            </w:r>
          </w:p>
        </w:tc>
      </w:tr>
      <w:tr w:rsidR="00BE242F" w:rsidRPr="003A5E9B" w14:paraId="39677AB6" w14:textId="77777777" w:rsidTr="00BE242F">
        <w:tc>
          <w:tcPr>
            <w:tcW w:w="0" w:type="auto"/>
            <w:vMerge/>
            <w:vAlign w:val="center"/>
            <w:hideMark/>
          </w:tcPr>
          <w:p w14:paraId="4487D8EF" w14:textId="77777777" w:rsidR="00BE242F" w:rsidRPr="003A5E9B" w:rsidRDefault="00BE242F" w:rsidP="00BE242F">
            <w:pPr>
              <w:pStyle w:val="21"/>
              <w:jc w:val="center"/>
              <w:rPr>
                <w:b/>
                <w:bCs/>
                <w:sz w:val="24"/>
                <w:szCs w:val="24"/>
              </w:rPr>
            </w:pPr>
          </w:p>
        </w:tc>
        <w:tc>
          <w:tcPr>
            <w:tcW w:w="0" w:type="auto"/>
            <w:vAlign w:val="center"/>
            <w:hideMark/>
          </w:tcPr>
          <w:p w14:paraId="2A9A23CA" w14:textId="77777777" w:rsidR="00BE242F" w:rsidRPr="003A5E9B" w:rsidRDefault="00BE242F" w:rsidP="00BE242F">
            <w:pPr>
              <w:pStyle w:val="21"/>
              <w:jc w:val="center"/>
              <w:rPr>
                <w:sz w:val="24"/>
                <w:szCs w:val="24"/>
              </w:rPr>
            </w:pPr>
            <w:r w:rsidRPr="003A5E9B">
              <w:rPr>
                <w:sz w:val="24"/>
                <w:szCs w:val="24"/>
              </w:rPr>
              <w:t>Побутові</w:t>
            </w:r>
          </w:p>
        </w:tc>
        <w:tc>
          <w:tcPr>
            <w:tcW w:w="0" w:type="auto"/>
            <w:vAlign w:val="center"/>
            <w:hideMark/>
          </w:tcPr>
          <w:p w14:paraId="765BC37D" w14:textId="77777777" w:rsidR="00BE242F" w:rsidRPr="003A5E9B" w:rsidRDefault="00BE242F" w:rsidP="00BE242F">
            <w:pPr>
              <w:pStyle w:val="21"/>
              <w:jc w:val="center"/>
              <w:rPr>
                <w:sz w:val="24"/>
                <w:szCs w:val="24"/>
              </w:rPr>
            </w:pPr>
            <w:r w:rsidRPr="003A5E9B">
              <w:rPr>
                <w:sz w:val="24"/>
                <w:szCs w:val="24"/>
              </w:rPr>
              <w:t>Суперечності з питань ведення господарства</w:t>
            </w:r>
          </w:p>
        </w:tc>
      </w:tr>
      <w:tr w:rsidR="00BE242F" w:rsidRPr="003A5E9B" w14:paraId="4193CD2A" w14:textId="77777777" w:rsidTr="00BE242F">
        <w:tc>
          <w:tcPr>
            <w:tcW w:w="0" w:type="auto"/>
            <w:vMerge/>
            <w:vAlign w:val="center"/>
            <w:hideMark/>
          </w:tcPr>
          <w:p w14:paraId="51DB6BF6" w14:textId="77777777" w:rsidR="00BE242F" w:rsidRPr="003A5E9B" w:rsidRDefault="00BE242F" w:rsidP="00BE242F">
            <w:pPr>
              <w:pStyle w:val="21"/>
              <w:jc w:val="center"/>
              <w:rPr>
                <w:b/>
                <w:bCs/>
                <w:sz w:val="24"/>
                <w:szCs w:val="24"/>
              </w:rPr>
            </w:pPr>
          </w:p>
        </w:tc>
        <w:tc>
          <w:tcPr>
            <w:tcW w:w="0" w:type="auto"/>
            <w:vAlign w:val="center"/>
            <w:hideMark/>
          </w:tcPr>
          <w:p w14:paraId="69C9A005" w14:textId="77777777" w:rsidR="00BE242F" w:rsidRPr="003A5E9B" w:rsidRDefault="00BE242F" w:rsidP="00BE242F">
            <w:pPr>
              <w:pStyle w:val="21"/>
              <w:jc w:val="center"/>
              <w:rPr>
                <w:sz w:val="24"/>
                <w:szCs w:val="24"/>
              </w:rPr>
            </w:pPr>
            <w:r w:rsidRPr="003A5E9B">
              <w:rPr>
                <w:sz w:val="24"/>
                <w:szCs w:val="24"/>
              </w:rPr>
              <w:t>Фінансові</w:t>
            </w:r>
          </w:p>
        </w:tc>
        <w:tc>
          <w:tcPr>
            <w:tcW w:w="0" w:type="auto"/>
            <w:vAlign w:val="center"/>
            <w:hideMark/>
          </w:tcPr>
          <w:p w14:paraId="770CCFFB" w14:textId="77777777" w:rsidR="00BE242F" w:rsidRPr="003A5E9B" w:rsidRDefault="00BE242F" w:rsidP="00BE242F">
            <w:pPr>
              <w:pStyle w:val="21"/>
              <w:jc w:val="center"/>
              <w:rPr>
                <w:sz w:val="24"/>
                <w:szCs w:val="24"/>
              </w:rPr>
            </w:pPr>
            <w:r w:rsidRPr="003A5E9B">
              <w:rPr>
                <w:sz w:val="24"/>
                <w:szCs w:val="24"/>
              </w:rPr>
              <w:t>Розбіжності щодо розподілу та використання коштів</w:t>
            </w:r>
          </w:p>
        </w:tc>
      </w:tr>
      <w:tr w:rsidR="00BE242F" w:rsidRPr="003A5E9B" w14:paraId="0BB517A9" w14:textId="77777777" w:rsidTr="00BE242F">
        <w:tc>
          <w:tcPr>
            <w:tcW w:w="0" w:type="auto"/>
            <w:vMerge w:val="restart"/>
            <w:vAlign w:val="center"/>
            <w:hideMark/>
          </w:tcPr>
          <w:p w14:paraId="5E329D32" w14:textId="77777777" w:rsidR="00BE242F" w:rsidRPr="003A5E9B" w:rsidRDefault="00BE242F" w:rsidP="00BE242F">
            <w:pPr>
              <w:pStyle w:val="21"/>
              <w:jc w:val="center"/>
              <w:rPr>
                <w:b/>
                <w:bCs/>
                <w:sz w:val="24"/>
                <w:szCs w:val="24"/>
              </w:rPr>
            </w:pPr>
            <w:r w:rsidRPr="003A5E9B">
              <w:rPr>
                <w:b/>
                <w:bCs/>
                <w:sz w:val="24"/>
                <w:szCs w:val="24"/>
              </w:rPr>
              <w:t>За ступенем відкритості</w:t>
            </w:r>
          </w:p>
        </w:tc>
        <w:tc>
          <w:tcPr>
            <w:tcW w:w="0" w:type="auto"/>
            <w:vAlign w:val="center"/>
            <w:hideMark/>
          </w:tcPr>
          <w:p w14:paraId="56C5784E" w14:textId="77777777" w:rsidR="00BE242F" w:rsidRPr="003A5E9B" w:rsidRDefault="00BE242F" w:rsidP="00BE242F">
            <w:pPr>
              <w:pStyle w:val="21"/>
              <w:jc w:val="center"/>
              <w:rPr>
                <w:sz w:val="24"/>
                <w:szCs w:val="24"/>
              </w:rPr>
            </w:pPr>
            <w:r w:rsidRPr="003A5E9B">
              <w:rPr>
                <w:sz w:val="24"/>
                <w:szCs w:val="24"/>
              </w:rPr>
              <w:t>Явні</w:t>
            </w:r>
          </w:p>
        </w:tc>
        <w:tc>
          <w:tcPr>
            <w:tcW w:w="0" w:type="auto"/>
            <w:vAlign w:val="center"/>
            <w:hideMark/>
          </w:tcPr>
          <w:p w14:paraId="70A52CD0" w14:textId="77777777" w:rsidR="00BE242F" w:rsidRPr="003A5E9B" w:rsidRDefault="00BE242F" w:rsidP="00BE242F">
            <w:pPr>
              <w:pStyle w:val="21"/>
              <w:jc w:val="center"/>
              <w:rPr>
                <w:sz w:val="24"/>
                <w:szCs w:val="24"/>
              </w:rPr>
            </w:pPr>
            <w:r w:rsidRPr="003A5E9B">
              <w:rPr>
                <w:sz w:val="24"/>
                <w:szCs w:val="24"/>
              </w:rPr>
              <w:t>Відкрите протистояння з вираженням незадоволення</w:t>
            </w:r>
          </w:p>
        </w:tc>
      </w:tr>
      <w:tr w:rsidR="00BE242F" w:rsidRPr="003A5E9B" w14:paraId="3BA4C161" w14:textId="77777777" w:rsidTr="00BE242F">
        <w:tc>
          <w:tcPr>
            <w:tcW w:w="0" w:type="auto"/>
            <w:vMerge/>
            <w:vAlign w:val="center"/>
            <w:hideMark/>
          </w:tcPr>
          <w:p w14:paraId="3D5957AE" w14:textId="77777777" w:rsidR="00BE242F" w:rsidRPr="003A5E9B" w:rsidRDefault="00BE242F" w:rsidP="00BE242F">
            <w:pPr>
              <w:pStyle w:val="21"/>
              <w:jc w:val="center"/>
              <w:rPr>
                <w:b/>
                <w:bCs/>
                <w:sz w:val="24"/>
                <w:szCs w:val="24"/>
              </w:rPr>
            </w:pPr>
          </w:p>
        </w:tc>
        <w:tc>
          <w:tcPr>
            <w:tcW w:w="0" w:type="auto"/>
            <w:vAlign w:val="center"/>
            <w:hideMark/>
          </w:tcPr>
          <w:p w14:paraId="27858B46" w14:textId="77777777" w:rsidR="00BE242F" w:rsidRPr="003A5E9B" w:rsidRDefault="00BE242F" w:rsidP="00BE242F">
            <w:pPr>
              <w:pStyle w:val="21"/>
              <w:jc w:val="center"/>
              <w:rPr>
                <w:sz w:val="24"/>
                <w:szCs w:val="24"/>
              </w:rPr>
            </w:pPr>
            <w:r w:rsidRPr="003A5E9B">
              <w:rPr>
                <w:sz w:val="24"/>
                <w:szCs w:val="24"/>
              </w:rPr>
              <w:t>Приховані</w:t>
            </w:r>
          </w:p>
        </w:tc>
        <w:tc>
          <w:tcPr>
            <w:tcW w:w="0" w:type="auto"/>
            <w:vAlign w:val="center"/>
            <w:hideMark/>
          </w:tcPr>
          <w:p w14:paraId="493CC6D5" w14:textId="77777777" w:rsidR="00BE242F" w:rsidRPr="003A5E9B" w:rsidRDefault="00BE242F" w:rsidP="00BE242F">
            <w:pPr>
              <w:pStyle w:val="21"/>
              <w:jc w:val="center"/>
              <w:rPr>
                <w:sz w:val="24"/>
                <w:szCs w:val="24"/>
              </w:rPr>
            </w:pPr>
            <w:r w:rsidRPr="003A5E9B">
              <w:rPr>
                <w:sz w:val="24"/>
                <w:szCs w:val="24"/>
              </w:rPr>
              <w:t>Латентна напруга без відкритого вираження</w:t>
            </w:r>
          </w:p>
        </w:tc>
      </w:tr>
      <w:tr w:rsidR="00BE242F" w:rsidRPr="003A5E9B" w14:paraId="3DA5283B" w14:textId="77777777" w:rsidTr="00BE242F">
        <w:tc>
          <w:tcPr>
            <w:tcW w:w="0" w:type="auto"/>
            <w:vMerge w:val="restart"/>
            <w:vAlign w:val="center"/>
            <w:hideMark/>
          </w:tcPr>
          <w:p w14:paraId="3A9B8493" w14:textId="77777777" w:rsidR="00BE242F" w:rsidRPr="003A5E9B" w:rsidRDefault="00BE242F" w:rsidP="00BE242F">
            <w:pPr>
              <w:pStyle w:val="21"/>
              <w:jc w:val="center"/>
              <w:rPr>
                <w:b/>
                <w:bCs/>
                <w:sz w:val="24"/>
                <w:szCs w:val="24"/>
              </w:rPr>
            </w:pPr>
            <w:r w:rsidRPr="003A5E9B">
              <w:rPr>
                <w:b/>
                <w:bCs/>
                <w:sz w:val="24"/>
                <w:szCs w:val="24"/>
              </w:rPr>
              <w:t>За наслідками</w:t>
            </w:r>
          </w:p>
        </w:tc>
        <w:tc>
          <w:tcPr>
            <w:tcW w:w="0" w:type="auto"/>
            <w:vAlign w:val="center"/>
            <w:hideMark/>
          </w:tcPr>
          <w:p w14:paraId="7B39C92D" w14:textId="77777777" w:rsidR="00BE242F" w:rsidRPr="003A5E9B" w:rsidRDefault="00BE242F" w:rsidP="00BE242F">
            <w:pPr>
              <w:pStyle w:val="21"/>
              <w:jc w:val="center"/>
              <w:rPr>
                <w:sz w:val="24"/>
                <w:szCs w:val="24"/>
              </w:rPr>
            </w:pPr>
            <w:r w:rsidRPr="003A5E9B">
              <w:rPr>
                <w:sz w:val="24"/>
                <w:szCs w:val="24"/>
              </w:rPr>
              <w:t>Конструктивні</w:t>
            </w:r>
          </w:p>
        </w:tc>
        <w:tc>
          <w:tcPr>
            <w:tcW w:w="0" w:type="auto"/>
            <w:vAlign w:val="center"/>
            <w:hideMark/>
          </w:tcPr>
          <w:p w14:paraId="72E7B204" w14:textId="77777777" w:rsidR="00BE242F" w:rsidRPr="003A5E9B" w:rsidRDefault="00BE242F" w:rsidP="00BE242F">
            <w:pPr>
              <w:pStyle w:val="21"/>
              <w:jc w:val="center"/>
              <w:rPr>
                <w:sz w:val="24"/>
                <w:szCs w:val="24"/>
              </w:rPr>
            </w:pPr>
            <w:r w:rsidRPr="003A5E9B">
              <w:rPr>
                <w:sz w:val="24"/>
                <w:szCs w:val="24"/>
              </w:rPr>
              <w:t>Сприяють розвитку стосунків та кращому взаєморозумінню</w:t>
            </w:r>
          </w:p>
        </w:tc>
      </w:tr>
      <w:tr w:rsidR="00BE242F" w:rsidRPr="003A5E9B" w14:paraId="04D18A02" w14:textId="77777777" w:rsidTr="00BE242F">
        <w:tc>
          <w:tcPr>
            <w:tcW w:w="0" w:type="auto"/>
            <w:vMerge/>
            <w:vAlign w:val="center"/>
            <w:hideMark/>
          </w:tcPr>
          <w:p w14:paraId="0405451E" w14:textId="77777777" w:rsidR="00BE242F" w:rsidRPr="003A5E9B" w:rsidRDefault="00BE242F" w:rsidP="00BE242F">
            <w:pPr>
              <w:pStyle w:val="21"/>
              <w:jc w:val="center"/>
              <w:rPr>
                <w:sz w:val="24"/>
                <w:szCs w:val="24"/>
              </w:rPr>
            </w:pPr>
          </w:p>
        </w:tc>
        <w:tc>
          <w:tcPr>
            <w:tcW w:w="0" w:type="auto"/>
            <w:vAlign w:val="center"/>
            <w:hideMark/>
          </w:tcPr>
          <w:p w14:paraId="59392FAB" w14:textId="77777777" w:rsidR="00BE242F" w:rsidRPr="003A5E9B" w:rsidRDefault="00BE242F" w:rsidP="00BE242F">
            <w:pPr>
              <w:pStyle w:val="21"/>
              <w:jc w:val="center"/>
              <w:rPr>
                <w:sz w:val="24"/>
                <w:szCs w:val="24"/>
              </w:rPr>
            </w:pPr>
            <w:r w:rsidRPr="003A5E9B">
              <w:rPr>
                <w:sz w:val="24"/>
                <w:szCs w:val="24"/>
              </w:rPr>
              <w:t>Деструктивні</w:t>
            </w:r>
          </w:p>
        </w:tc>
        <w:tc>
          <w:tcPr>
            <w:tcW w:w="0" w:type="auto"/>
            <w:vAlign w:val="center"/>
            <w:hideMark/>
          </w:tcPr>
          <w:p w14:paraId="01E68D90" w14:textId="77777777" w:rsidR="00BE242F" w:rsidRPr="003A5E9B" w:rsidRDefault="00BE242F" w:rsidP="00BE242F">
            <w:pPr>
              <w:pStyle w:val="21"/>
              <w:jc w:val="center"/>
              <w:rPr>
                <w:sz w:val="24"/>
                <w:szCs w:val="24"/>
              </w:rPr>
            </w:pPr>
            <w:r w:rsidRPr="003A5E9B">
              <w:rPr>
                <w:sz w:val="24"/>
                <w:szCs w:val="24"/>
              </w:rPr>
              <w:t>Руйнують стосунки та емоційний зв'язок</w:t>
            </w:r>
          </w:p>
        </w:tc>
      </w:tr>
    </w:tbl>
    <w:p w14:paraId="75A82726" w14:textId="26001FE1" w:rsidR="00BE242F" w:rsidRPr="003A5E9B" w:rsidRDefault="00BE242F" w:rsidP="00BE242F">
      <w:pPr>
        <w:pStyle w:val="11"/>
      </w:pPr>
      <w:r w:rsidRPr="003A5E9B">
        <w:lastRenderedPageBreak/>
        <w:t>Детермінанти сімейних конфліктів можна поділити на зовнішні та внутрішні. До зовнішніх детермінант належать соціально-економічні умови життя сім'ї, вплив соціального оточення та культурні норми. Т. В. Зозуль досліджує вплив матеріальних труднощів на конфліктність у молодій сім'ї та доводить, що фінансова нестабільність є потужним стресором [26]. І. В. Сингаївська вивчає особливості комунікативних проблем у шлюбних стосунках переселенців під час війни, що демонструє вплив макросоціальних чинників на сімейну взаємодію [57]. Внутрішні детермінанти охоплюють індивідуально-психологічні особливості членів сім'ї, специфіку їхньої взаємодії та історію розвитку стосунків.</w:t>
      </w:r>
    </w:p>
    <w:p w14:paraId="4EF2C505" w14:textId="77777777" w:rsidR="00BE242F" w:rsidRPr="003A5E9B" w:rsidRDefault="00BE242F" w:rsidP="00BE242F">
      <w:pPr>
        <w:pStyle w:val="11"/>
      </w:pPr>
      <w:r w:rsidRPr="003A5E9B">
        <w:t>Серед внутрішніх детермінант особливе значення мають особистісні характеристики подружжя. В. А. Вінс та С. В. Кобільнік встановили, що низький рівень емоційного інтелекту є суттєвим чинником конфліктності у парі [12]. Ю. В. Кошева, М. В. Кірюхіна та О. В. Хомяк досліджують роль психологічної сумісності партнерів та виявляють, що несумісність темпераментів значно підвищує ризик конфліктів [33]. В. Синишина аналізує психологічні чинники виникнення конфліктів у молодій сім'ї та підкреслює роль особистісної незрілості партнерів [59]. О. О. Гончар-Михальська та С. П. Поліщук звертають увагу на вплив батьківської сім'ї, зазначаючи, що моделі поведінки у конфлікті часто засвоюються у дитинстві [17].</w:t>
      </w:r>
    </w:p>
    <w:p w14:paraId="527D34D8" w14:textId="430FCD93" w:rsidR="00BE242F" w:rsidRPr="003A5E9B" w:rsidRDefault="00BE242F" w:rsidP="00BE242F">
      <w:pPr>
        <w:pStyle w:val="11"/>
      </w:pPr>
      <w:r w:rsidRPr="003A5E9B">
        <w:t xml:space="preserve">Комунікативні чинники є ще однією важливою групою детермінант сімейних конфліктів. Г. А. Кошонько досліджує особливості міжособистісної комунікації в сім'ї та виявляє типові комунікативні помилки, які провокують або загострюють конфлікти [34]. Серед них: узагальнення («ти завжди», «ти ніколи»), читання думок партнера, перебивання та небажання слухати. О. Петяк, К. Ксінчук та В. Козельський аналізують міжособистісну комунікацію та емоційну близькість як ресурс подолання сімейних конфліктів [43]. Дослідники встановили, що пари з високим рівнем емоційної близькості здатні обговорювати навіть болючі теми без переходу до взаємних звинувачень. Т. С. Гурлєва </w:t>
      </w:r>
      <w:r w:rsidRPr="003A5E9B">
        <w:lastRenderedPageBreak/>
        <w:t>розглядає проблеми сімейної комунікації та виділяє деструктивні патерни спілкування [20]:</w:t>
      </w:r>
    </w:p>
    <w:p w14:paraId="28612F1E" w14:textId="77777777" w:rsidR="00BE242F" w:rsidRPr="003A5E9B" w:rsidRDefault="00BE242F" w:rsidP="00936623">
      <w:pPr>
        <w:pStyle w:val="11"/>
        <w:numPr>
          <w:ilvl w:val="0"/>
          <w:numId w:val="2"/>
        </w:numPr>
        <w:ind w:left="0" w:firstLine="709"/>
      </w:pPr>
      <w:r w:rsidRPr="003A5E9B">
        <w:t>критика особистості партнера замість обговорення конкретної поведінки, коли один із подружжя переходить від зауважень щодо ситуації до узагальнених негативних характеристик іншого;</w:t>
      </w:r>
    </w:p>
    <w:p w14:paraId="335953E9" w14:textId="77777777" w:rsidR="00BE242F" w:rsidRPr="003A5E9B" w:rsidRDefault="00BE242F" w:rsidP="00936623">
      <w:pPr>
        <w:pStyle w:val="11"/>
        <w:numPr>
          <w:ilvl w:val="0"/>
          <w:numId w:val="2"/>
        </w:numPr>
        <w:ind w:left="0" w:firstLine="709"/>
      </w:pPr>
      <w:r w:rsidRPr="003A5E9B">
        <w:t>захисна позиція та виправдання, що проявляється у небажанні визнавати свою частку відповідальності та постійному перекладанні провини на партнера;</w:t>
      </w:r>
    </w:p>
    <w:p w14:paraId="04F4EC76" w14:textId="77777777" w:rsidR="00BE242F" w:rsidRPr="003A5E9B" w:rsidRDefault="00BE242F" w:rsidP="00936623">
      <w:pPr>
        <w:pStyle w:val="11"/>
        <w:numPr>
          <w:ilvl w:val="0"/>
          <w:numId w:val="2"/>
        </w:numPr>
        <w:ind w:left="0" w:firstLine="709"/>
      </w:pPr>
      <w:r w:rsidRPr="003A5E9B">
        <w:t>презирство та зневага, які виражаються через сарказм, насмішки, закочування очей та інші прояви неповаги до партнера;</w:t>
      </w:r>
    </w:p>
    <w:p w14:paraId="4320240A" w14:textId="5E093A96" w:rsidR="00BE242F" w:rsidRPr="003A5E9B" w:rsidRDefault="00BE242F" w:rsidP="00936623">
      <w:pPr>
        <w:pStyle w:val="11"/>
        <w:numPr>
          <w:ilvl w:val="0"/>
          <w:numId w:val="2"/>
        </w:numPr>
        <w:ind w:left="0" w:firstLine="709"/>
      </w:pPr>
      <w:r w:rsidRPr="003A5E9B">
        <w:t>замикання у собі та відмова від діалогу, коли один із партнерів емоційно відключається від розмови, ігнорує спроби комунікації або фізично залишає місце конфлікту.</w:t>
      </w:r>
    </w:p>
    <w:p w14:paraId="43135DD0" w14:textId="77777777" w:rsidR="00BE242F" w:rsidRPr="003A5E9B" w:rsidRDefault="00BE242F" w:rsidP="00BE242F">
      <w:pPr>
        <w:pStyle w:val="11"/>
      </w:pPr>
      <w:r w:rsidRPr="003A5E9B">
        <w:t>Важливою детермінантою сімейних конфліктів є нереалістичні очікування від шлюбу. І. Калинич досліджує динаміку подружніх стосунків у молодому шлюбі та встановлює, що ідеалізація партнера на етапі закоханості часто призводить до розчарування після початку спільного життя [27]. О. В. Волошюк вивчає соціально-психологічні чинники задоволеності шлюбом та виявляє зв'язок між реалістичністю очікувань та сімейним благополуччям [14]. Т. Коломієць та В. Тачук аналізують чинники задоволеності шлюбом на різних етапах дорослості [31]. В. А. Вінс, Т. М. Кузьменко та І. П. Матюхіна досліджують чинники задоволеності взаєминами серед молодих та середніх за віком сімейних пар, підкреслюючи роль узгодженості очікувань [13].</w:t>
      </w:r>
    </w:p>
    <w:p w14:paraId="5902C7A8" w14:textId="77777777" w:rsidR="00BE242F" w:rsidRPr="003A5E9B" w:rsidRDefault="00BE242F" w:rsidP="00BE242F">
      <w:pPr>
        <w:pStyle w:val="11"/>
      </w:pPr>
      <w:r w:rsidRPr="003A5E9B">
        <w:t>Розуміння структури детермінант сімейних конфліктів має важливе значення для розробки профілактичних та корекційних програм. На основі аналізу літератури можна виділити три рівні детермінант: макрорівень, мезорівень та мікрорівень (див. рис. 1.1).</w:t>
      </w:r>
    </w:p>
    <w:p w14:paraId="22300D9B" w14:textId="551D2C20" w:rsidR="00BE242F" w:rsidRPr="003A5E9B" w:rsidRDefault="00BE242F" w:rsidP="00BE242F">
      <w:pPr>
        <w:pStyle w:val="11"/>
        <w:ind w:firstLine="0"/>
        <w:jc w:val="center"/>
        <w:rPr>
          <w:b/>
          <w:bCs/>
        </w:rPr>
      </w:pPr>
      <w:r w:rsidRPr="003A5E9B">
        <w:rPr>
          <w:b/>
          <w:bCs/>
          <w:noProof/>
          <w:lang w:eastAsia="ru-RU"/>
        </w:rPr>
        <w:lastRenderedPageBreak/>
        <w:drawing>
          <wp:inline distT="0" distB="0" distL="0" distR="0" wp14:anchorId="5B32A0F0" wp14:editId="64761CE7">
            <wp:extent cx="5486400" cy="3200400"/>
            <wp:effectExtent l="19050" t="19050" r="38100" b="571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AB262BA" w14:textId="1DAD7361" w:rsidR="00BE242F" w:rsidRPr="003A5E9B" w:rsidRDefault="00BE242F" w:rsidP="00BE242F">
      <w:pPr>
        <w:pStyle w:val="11"/>
        <w:ind w:firstLine="0"/>
        <w:jc w:val="center"/>
      </w:pPr>
      <w:r w:rsidRPr="003A5E9B">
        <w:rPr>
          <w:b/>
          <w:bCs/>
        </w:rPr>
        <w:t>Рис. 1.1. Рівні детермінант сімейних конфліктів</w:t>
      </w:r>
    </w:p>
    <w:p w14:paraId="52E2962B" w14:textId="77777777" w:rsidR="00BE242F" w:rsidRPr="003A5E9B" w:rsidRDefault="00BE242F" w:rsidP="00BE242F">
      <w:pPr>
        <w:pStyle w:val="11"/>
      </w:pPr>
    </w:p>
    <w:p w14:paraId="0E8C895E" w14:textId="363964F3" w:rsidR="00BE242F" w:rsidRPr="003A5E9B" w:rsidRDefault="00BE242F" w:rsidP="00BE242F">
      <w:pPr>
        <w:pStyle w:val="11"/>
      </w:pPr>
      <w:r w:rsidRPr="003A5E9B">
        <w:t>Л. А. Файнберг зі співавторами узагальнюють особливості сімейних конфліктів та причини їх виникнення, наголошуючи на комплексності цього явища [65]. Г. Ф. Райко та Г. Б. Варіна досліджують психологічні детермінанти впливу сімейних конфліктів на формування особистості підлітка [52]. В. А. Скалецька аналізує вплив сімейних конфліктів на розвиток психіки дітей, що підкреслює необхідність своєчасної роботи з конфліктними сім'ями [61]. Ці дослідження демонструють, що наслідки сімейних конфліктів виходять далеко за межі подружніх стосунків та впливають на всіх членів сім'ї.</w:t>
      </w:r>
    </w:p>
    <w:p w14:paraId="407E8A94" w14:textId="75653275" w:rsidR="004263E9" w:rsidRPr="003A5E9B" w:rsidRDefault="00BE242F" w:rsidP="00BE242F">
      <w:pPr>
        <w:pStyle w:val="11"/>
      </w:pPr>
      <w:r w:rsidRPr="003A5E9B">
        <w:t>Таким чином, сімейний конфлікт є складним багатоаспектним феноменом, який має різноманітні форми прояву та численні детермінанти. Типологія сімейних конфліктів охоплює класифікації за суб'єктами, змістом, ступенем відкритості та наслідками. Детермінанти конфліктів функціонують на макро-, мезо- та мікрорівнях і перебувають у постійній взаємодії. Розуміння цієї складної структури є необхідною передумовою для ефективної психологічної роботи з конфліктними сім'ями та розробки програм психопрофілактики.</w:t>
      </w:r>
    </w:p>
    <w:p w14:paraId="464D988E" w14:textId="77777777" w:rsidR="004263E9" w:rsidRPr="003A5E9B" w:rsidRDefault="004263E9">
      <w:pPr>
        <w:spacing w:line="259" w:lineRule="auto"/>
        <w:rPr>
          <w:rFonts w:ascii="Times New Roman" w:hAnsi="Times New Roman" w:cs="Times New Roman"/>
          <w:color w:val="000000" w:themeColor="text1"/>
          <w:sz w:val="28"/>
          <w:szCs w:val="28"/>
        </w:rPr>
      </w:pPr>
      <w:r w:rsidRPr="003A5E9B">
        <w:br w:type="page"/>
      </w:r>
    </w:p>
    <w:p w14:paraId="55EDD6A0" w14:textId="77777777" w:rsidR="004263E9" w:rsidRPr="003A5E9B" w:rsidRDefault="004263E9" w:rsidP="000018A8">
      <w:pPr>
        <w:pStyle w:val="2"/>
      </w:pPr>
      <w:bookmarkStart w:id="7" w:name="_Toc215144472"/>
      <w:r w:rsidRPr="003A5E9B">
        <w:lastRenderedPageBreak/>
        <w:t>1.3. Психологічні механізми виникнення та розвитку конфліктів у подружніх стосунках</w:t>
      </w:r>
      <w:bookmarkEnd w:id="7"/>
    </w:p>
    <w:p w14:paraId="11AA39D2" w14:textId="77777777" w:rsidR="000018A8" w:rsidRPr="003A5E9B" w:rsidRDefault="000018A8" w:rsidP="004263E9">
      <w:pPr>
        <w:pStyle w:val="11"/>
      </w:pPr>
    </w:p>
    <w:p w14:paraId="204F99D5" w14:textId="1919E671" w:rsidR="004263E9" w:rsidRPr="003A5E9B" w:rsidRDefault="004263E9" w:rsidP="004263E9">
      <w:pPr>
        <w:pStyle w:val="11"/>
      </w:pPr>
      <w:r w:rsidRPr="003A5E9B">
        <w:t>Психологічні механізми виникнення конфліктів у подружніх стосунках є складною системою взаємопов'язаних процесів. Т. О. Гісем здійснює психологічний аналіз сімейних конфліктів та зазначає, що конфлікт ніколи не виникає раптово, а є результатом накопичення суперечностей [16]. Л. О. Котлова описує механізм ескалації конфлікту як поступове наростання напруги від незначного непорозуміння до гострого протистояння [32]. О. С. Колесников, О. С. Бородіна та Г. О. Мулярчук аналізують методологічні аспекти вивчення сімейних конфліктів та підкреслюють важливість розуміння їх динаміки [29]. С. В. Васьківська у своєму посібнику з психологічного консультування розглядає конфлікт як процес, що має певні закономірності розгортання [10]. Знання цих механізмів дозволяє прогнозувати розвиток конфліктної ситуації та здійснювати своєчасне втручання.</w:t>
      </w:r>
    </w:p>
    <w:p w14:paraId="28CD54D3" w14:textId="169F263F" w:rsidR="004263E9" w:rsidRPr="003A5E9B" w:rsidRDefault="004263E9" w:rsidP="004263E9">
      <w:pPr>
        <w:pStyle w:val="11"/>
      </w:pPr>
      <w:r w:rsidRPr="003A5E9B">
        <w:t>Одним із ключових механізмів виникнення подружніх конфліктів є механізм фрустрації потреб. Кожна людина вступає у шлюб із певними очікуваннями щодо задоволення своїх базових психологічних потреб. Р. П. Федоренко зазначає, що до таких потреб належать потреба у безпеці, прийнятті, повазі, емоційній близькості та самореалізації [67]. Коли один із партнерів систематично не отримує задоволення цих потреб, виникає стан фрустрації. Л. І. Магдисюк описує, як тривала фрустрація трансформується у роздратування, образу та агресію, що створює підґрунтя для конфлікту [39].</w:t>
      </w:r>
    </w:p>
    <w:p w14:paraId="683BF153" w14:textId="77777777" w:rsidR="004263E9" w:rsidRPr="003A5E9B" w:rsidRDefault="004263E9" w:rsidP="004263E9">
      <w:pPr>
        <w:pStyle w:val="11"/>
      </w:pPr>
      <w:r w:rsidRPr="003A5E9B">
        <w:t xml:space="preserve">Механізм проекції відіграє суттєву роль у формуванні конфліктної взаємодії. В. О. Курило аналізує психотерапію сімейної дезадаптації та описує проекцію як несвідоме приписування партнеру власних небажаних якостей або почуттів [36]. Людина, яка не визнає у собі певних рис, схильна бачити їх у партнері та критикувати за це. Т. П. Духно досліджує психологічні особливості сімейних конфліктів та зазначає, що проекція часто лежить в основі взаємних звинувачень подружжя [24]. Наприклад, партнер, який сам має схильність до </w:t>
      </w:r>
      <w:r w:rsidRPr="003A5E9B">
        <w:lastRenderedPageBreak/>
        <w:t>контролю, може звинувачувати іншого у надмірному контролі. Розпізнавання проекцій є важливим завданням психологічної роботи з конфліктними парами.</w:t>
      </w:r>
    </w:p>
    <w:p w14:paraId="5EA5F2B7" w14:textId="77777777" w:rsidR="004263E9" w:rsidRPr="003A5E9B" w:rsidRDefault="004263E9" w:rsidP="004263E9">
      <w:pPr>
        <w:pStyle w:val="11"/>
      </w:pPr>
      <w:r w:rsidRPr="003A5E9B">
        <w:t>Важливим механізмом розвитку конфліктів є формування негативних атрибуцій. Дж. Гріч та Ф. Фінчем у своїх дослідженнях показали, що спосіб інтерпретації поведінки партнера суттєво впливає на перебіг конфлікту [76]. У щасливих парах позитивна поведінка партнера пояснюється його особистісними якостями, а негативна списується на зовнішні обставини. У конфліктних парах спостерігається протилежна тенденція. О. А. Столярчук зазначає, що з часом у дисфункційних парах формується стійкий патерн негативних атрибуцій [63]. Партнери починають інтерпретувати будь-яку поведінку один одного у негативному світлі. Це створює замкнене коло взаємних звинувачень та образ.</w:t>
      </w:r>
    </w:p>
    <w:p w14:paraId="1F5D3019" w14:textId="77777777" w:rsidR="004263E9" w:rsidRPr="003A5E9B" w:rsidRDefault="004263E9" w:rsidP="004263E9">
      <w:pPr>
        <w:pStyle w:val="11"/>
      </w:pPr>
      <w:r w:rsidRPr="003A5E9B">
        <w:t>Механізм ескалації конфлікту описує процес наростання інтенсивності протистояння. Л. В. Долинська та Л. П. Матяш-Заяц виділяють кілька стадій ескалації подружнього конфлікту [22]:</w:t>
      </w:r>
    </w:p>
    <w:p w14:paraId="550AEBD9" w14:textId="77777777" w:rsidR="004263E9" w:rsidRPr="003A5E9B" w:rsidRDefault="004263E9" w:rsidP="00936623">
      <w:pPr>
        <w:pStyle w:val="11"/>
        <w:numPr>
          <w:ilvl w:val="0"/>
          <w:numId w:val="3"/>
        </w:numPr>
        <w:ind w:left="0" w:firstLine="709"/>
      </w:pPr>
      <w:r w:rsidRPr="003A5E9B">
        <w:t>стадія латентної напруги, коли незадоволення накопичується без відкритого вираження, партнери можуть уникати обговорення проблемних тем або робити натяки замість прямого висловлювання своїх потреб;</w:t>
      </w:r>
    </w:p>
    <w:p w14:paraId="1F06C996" w14:textId="77777777" w:rsidR="004263E9" w:rsidRPr="003A5E9B" w:rsidRDefault="004263E9" w:rsidP="00936623">
      <w:pPr>
        <w:pStyle w:val="11"/>
        <w:numPr>
          <w:ilvl w:val="0"/>
          <w:numId w:val="3"/>
        </w:numPr>
        <w:ind w:left="0" w:firstLine="709"/>
      </w:pPr>
      <w:r w:rsidRPr="003A5E9B">
        <w:t>стадія інциденту, коли певна подія стає приводом для відкритого вираження накопичених претензій, при цьому привід часто не відповідає масштабу реакції;</w:t>
      </w:r>
    </w:p>
    <w:p w14:paraId="62704C97" w14:textId="77777777" w:rsidR="004263E9" w:rsidRPr="003A5E9B" w:rsidRDefault="004263E9" w:rsidP="00936623">
      <w:pPr>
        <w:pStyle w:val="11"/>
        <w:numPr>
          <w:ilvl w:val="0"/>
          <w:numId w:val="3"/>
        </w:numPr>
        <w:ind w:left="0" w:firstLine="709"/>
      </w:pPr>
      <w:r w:rsidRPr="003A5E9B">
        <w:t>стадія активного протистояння, яка характеризується взаємними звинуваченнями, критикою та спробами довести свою правоту, емоційний накал досягає максимуму;</w:t>
      </w:r>
    </w:p>
    <w:p w14:paraId="0937398A" w14:textId="77777777" w:rsidR="004263E9" w:rsidRPr="003A5E9B" w:rsidRDefault="004263E9" w:rsidP="00936623">
      <w:pPr>
        <w:pStyle w:val="11"/>
        <w:numPr>
          <w:ilvl w:val="0"/>
          <w:numId w:val="3"/>
        </w:numPr>
        <w:ind w:left="0" w:firstLine="709"/>
      </w:pPr>
      <w:r w:rsidRPr="003A5E9B">
        <w:t>стадія затухання, коли емоційна енергія вичерпується, партнери відчувають виснаження та можуть тимчасово припинити протистояння без реального вирішення проблеми;</w:t>
      </w:r>
    </w:p>
    <w:p w14:paraId="26A72034" w14:textId="77777777" w:rsidR="004263E9" w:rsidRPr="003A5E9B" w:rsidRDefault="004263E9" w:rsidP="00936623">
      <w:pPr>
        <w:pStyle w:val="11"/>
        <w:numPr>
          <w:ilvl w:val="0"/>
          <w:numId w:val="3"/>
        </w:numPr>
        <w:ind w:left="0" w:firstLine="709"/>
      </w:pPr>
      <w:r w:rsidRPr="003A5E9B">
        <w:t>стадія післяконфліктного періоду, яка може мати різний характер залежно від того, чи було досягнуто конструктивного вирішення, чи конфлікт просто придушено.</w:t>
      </w:r>
    </w:p>
    <w:p w14:paraId="748B1FCA" w14:textId="77777777" w:rsidR="004263E9" w:rsidRPr="003A5E9B" w:rsidRDefault="004263E9" w:rsidP="004263E9">
      <w:pPr>
        <w:pStyle w:val="11"/>
      </w:pPr>
      <w:r w:rsidRPr="003A5E9B">
        <w:lastRenderedPageBreak/>
        <w:t>Ю. В. Багаєва досліджує взаємозв'язок особливостей спілкування та стилів врегулювання сімейних конфліктів [3]. Вона виявила, що стиль комунікації суттєво впливає на те, як розгортається конфлікт. Деструктивні комунікативні патерни прискорюють ескалацію та ускладнюють вирішення. А. І. Руденок аналізує структуру готовності до подолання сімейних конфліктів та підкреслює роль комунікативної компетентності [55]. О. Поцулко розглядає проблеми сімейної комунікації та наголошує на необхідності формування навичок конструктивного діалогу [47].</w:t>
      </w:r>
    </w:p>
    <w:p w14:paraId="184F6B5E" w14:textId="77777777" w:rsidR="004263E9" w:rsidRPr="003A5E9B" w:rsidRDefault="004263E9" w:rsidP="004263E9">
      <w:pPr>
        <w:pStyle w:val="11"/>
      </w:pPr>
      <w:r w:rsidRPr="003A5E9B">
        <w:t>Механізм емоційного зараження пояснює швидке поширення негативних емоцій між партнерами під час конфлікту. І. В. Сингаївська та Ю. С. Лукаш описують, як емоційний стан одного партнера безпосередньо впливає на емоційний стан іншого [58]. Коли один із подружжя перебуває у стані роздратування або гніву, інший несвідомо переймає цей стан. В. А. Вінс та С. В. Кобільнік встановили, що розвинений емоційний інтелект допомагає протистояти емоційному зараженню та зберігати здатність до раціонального реагування [12]. О. Чала розглядає копінг-поведінку як технологію подолання деструктивної конфліктності та зазначає важливість навичок емоційної саморегуляції [69].</w:t>
      </w:r>
    </w:p>
    <w:p w14:paraId="39D6A6AD" w14:textId="77777777" w:rsidR="004263E9" w:rsidRPr="003A5E9B" w:rsidRDefault="004263E9" w:rsidP="004263E9">
      <w:pPr>
        <w:pStyle w:val="11"/>
      </w:pPr>
      <w:r w:rsidRPr="003A5E9B">
        <w:t>Динаміку розвитку подружнього конфлікту можна представити у вигляді циклічної моделі (див. рис. 1.2).</w:t>
      </w:r>
    </w:p>
    <w:p w14:paraId="24705565" w14:textId="0DEA4726" w:rsidR="004263E9" w:rsidRPr="003A5E9B" w:rsidRDefault="004263E9" w:rsidP="004263E9">
      <w:pPr>
        <w:pStyle w:val="11"/>
        <w:ind w:firstLine="0"/>
        <w:jc w:val="center"/>
        <w:rPr>
          <w:b/>
          <w:bCs/>
        </w:rPr>
      </w:pPr>
      <w:r w:rsidRPr="003A5E9B">
        <w:rPr>
          <w:b/>
          <w:bCs/>
          <w:noProof/>
          <w:lang w:eastAsia="ru-RU"/>
        </w:rPr>
        <w:drawing>
          <wp:inline distT="0" distB="0" distL="0" distR="0" wp14:anchorId="6FB82710" wp14:editId="26B998EE">
            <wp:extent cx="5486400" cy="2788892"/>
            <wp:effectExtent l="0" t="0" r="1905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AC51728" w14:textId="3AFA03CB" w:rsidR="004263E9" w:rsidRPr="003A5E9B" w:rsidRDefault="004263E9" w:rsidP="004263E9">
      <w:pPr>
        <w:pStyle w:val="11"/>
        <w:ind w:firstLine="0"/>
        <w:jc w:val="center"/>
      </w:pPr>
      <w:r w:rsidRPr="003A5E9B">
        <w:rPr>
          <w:b/>
          <w:bCs/>
        </w:rPr>
        <w:t>Рис. 1.2. Цикл розвитку подружнього конфлікту</w:t>
      </w:r>
    </w:p>
    <w:p w14:paraId="513B6187" w14:textId="77777777" w:rsidR="004263E9" w:rsidRPr="003A5E9B" w:rsidRDefault="004263E9" w:rsidP="004263E9">
      <w:pPr>
        <w:pStyle w:val="11"/>
      </w:pPr>
      <w:r w:rsidRPr="003A5E9B">
        <w:lastRenderedPageBreak/>
        <w:t>Механізм формування захисних патернів поведінки є ще одним важливим аспектом конфліктної динаміки. С. Джонсон у своїй емоційно-фокусованій терапії описує типові захисні реакції партнерів у конфлікті [81]. Один партнер може обирати стратегію переслідування, намагаючись домогтися уваги та відповіді від іншого через критику та вимоги. Інший партнер у відповідь може застосовувати стратегію уникання, емоційно відключаючись та дистанціюючись. Я. Є. Ляшин аналізує копінг як вихід із конфліктної ситуації та зазначає, що ці захисні патерни з часом стають автоматичними [38]. К. В. Васильєва досліджує особливості використання копінг-стратегій та підкреслює, що неефективні стратегії закріплюються через повторення [8].</w:t>
      </w:r>
    </w:p>
    <w:p w14:paraId="6E1959AC" w14:textId="77777777" w:rsidR="004263E9" w:rsidRPr="003A5E9B" w:rsidRDefault="004263E9" w:rsidP="004263E9">
      <w:pPr>
        <w:pStyle w:val="11"/>
      </w:pPr>
      <w:r w:rsidRPr="003A5E9B">
        <w:t>А. І. Руденок описує форми та методи формування готовності майбутніх психологів до запобігання та подолання сімейних конфліктів [56]. Дослідниця наголошує на важливості розуміння психологічних механізмів для ефективної практичної роботи. Н. І. Пов'якель та А. Ф. Федоренко розглядають питання профілактики професійної дезадаптації психологів-практиків, що працюють із конфліктними сім'ями [45]. І. В. Сингаївська та Ю. С. Лукаш у своїх дослідженнях структурно-функційних характеристик подружжя з дисфункційними взаєминами виявили типові патерни взаємодії, що підтримують конфліктність [37].</w:t>
      </w:r>
    </w:p>
    <w:p w14:paraId="5D920F52" w14:textId="446A2AB0" w:rsidR="000018A8" w:rsidRPr="003A5E9B" w:rsidRDefault="004263E9" w:rsidP="004263E9">
      <w:pPr>
        <w:pStyle w:val="11"/>
      </w:pPr>
      <w:r w:rsidRPr="003A5E9B">
        <w:t>Таким чином, психологічні механізми виникнення та розвитку конфліктів у подружніх стосунках включають механізми фрустрації потреб, проекції, негативних атрибуцій, ескалації та емоційного зараження. Конфлікт розвивається циклічно, проходячи стадії накопичення напруги, активного протистояння та затухання. Формування захисних патернів поведінки призводить до закріплення деструктивних способів взаємодії. Розуміння цих механізмів є необхідною основою для розробки ефективних стратегій психопрофілактики та корекції сімейних конфліктів, що буде розглянуто у наступних розділах роботи.</w:t>
      </w:r>
    </w:p>
    <w:p w14:paraId="37F48DAF" w14:textId="77777777" w:rsidR="000018A8" w:rsidRPr="003A5E9B" w:rsidRDefault="000018A8">
      <w:pPr>
        <w:spacing w:line="259" w:lineRule="auto"/>
        <w:rPr>
          <w:rFonts w:ascii="Times New Roman" w:hAnsi="Times New Roman" w:cs="Times New Roman"/>
          <w:color w:val="000000" w:themeColor="text1"/>
          <w:sz w:val="28"/>
          <w:szCs w:val="28"/>
        </w:rPr>
      </w:pPr>
      <w:r w:rsidRPr="003A5E9B">
        <w:br w:type="page"/>
      </w:r>
    </w:p>
    <w:p w14:paraId="004D9D7D" w14:textId="77777777" w:rsidR="000018A8" w:rsidRPr="003A5E9B" w:rsidRDefault="000018A8" w:rsidP="000018A8">
      <w:pPr>
        <w:pStyle w:val="2"/>
        <w:ind w:firstLine="0"/>
        <w:jc w:val="center"/>
        <w:rPr>
          <w:lang w:eastAsia="ru-RU"/>
        </w:rPr>
      </w:pPr>
      <w:bookmarkStart w:id="8" w:name="_Toc215144473"/>
      <w:r w:rsidRPr="003A5E9B">
        <w:rPr>
          <w:lang w:eastAsia="ru-RU"/>
        </w:rPr>
        <w:lastRenderedPageBreak/>
        <w:t>Висновки до першого розділу</w:t>
      </w:r>
      <w:bookmarkEnd w:id="8"/>
    </w:p>
    <w:p w14:paraId="5BD63989" w14:textId="77777777" w:rsidR="004263E9" w:rsidRPr="003A5E9B" w:rsidRDefault="004263E9" w:rsidP="004263E9">
      <w:pPr>
        <w:pStyle w:val="11"/>
      </w:pPr>
    </w:p>
    <w:p w14:paraId="03B2E4BE" w14:textId="77777777" w:rsidR="000018A8" w:rsidRPr="003A5E9B" w:rsidRDefault="000018A8" w:rsidP="000018A8">
      <w:pPr>
        <w:pStyle w:val="11"/>
      </w:pPr>
      <w:r w:rsidRPr="003A5E9B">
        <w:t>Теоретичний аналіз наукової літератури дозволив встановити, що проблема сімейних конфліктів має тривалу історію дослідження як у зарубіжній, так і у вітчизняній психології. Зарубіжні дослідники заклали концептуальний фундамент розуміння природи сімейних конфліктів. Психоаналітичний підхід З. Фройда акцентує увагу на впливі ранніх дитячих переживань на конфліктну поведінку у дорослому віці. Теорія прив'язаності Дж. Боулбі та її розвиток у працях С. Хазан і Ф. Шейвера пояснює зв'язок між стилем прив'язаності та способами реагування на конфлікти з партнером. Системний підхід С. Мінухіна та В. Сатір розглядає конфлікт як симптом порушення функціонування сімейної системи. Емоційно-фокусована терапія С. Джонсон та когнітивно-контекстуальна модель Дж. Гріча і Ф. Фінчема доповнюють розуміння емоційних та когнітивних аспектів подружніх конфліктів.</w:t>
      </w:r>
    </w:p>
    <w:p w14:paraId="00FDF99C" w14:textId="77777777" w:rsidR="000018A8" w:rsidRPr="003A5E9B" w:rsidRDefault="000018A8" w:rsidP="000018A8">
      <w:pPr>
        <w:pStyle w:val="11"/>
      </w:pPr>
      <w:r w:rsidRPr="003A5E9B">
        <w:t>Вітчизняні дослідники адаптували зарубіжні підходи до українського соціокультурного контексту та значно розширили розуміння специфіки сімейних конфліктів. У працях Л. В. Помиткіної, О. А. Столярчук, Р. П. Федоренко, Л. І. Магдисюк систематизовано уявлення про типи сімейних стосунків та чинники конфліктності. Сучасні українські дослідники І. В. Сингаївська, В. А. Вінс, А. О. Бруштель, Ю. В. Борисова активно вивчають прикладні аспекти проблеми, зокрема роль емоційного інтелекту, копінг-стратегій та медіації у вирішенні подружніх конфліктів.</w:t>
      </w:r>
    </w:p>
    <w:p w14:paraId="2A5D8C12" w14:textId="77777777" w:rsidR="000018A8" w:rsidRPr="003A5E9B" w:rsidRDefault="000018A8" w:rsidP="000018A8">
      <w:pPr>
        <w:pStyle w:val="11"/>
      </w:pPr>
      <w:r w:rsidRPr="003A5E9B">
        <w:t xml:space="preserve">Аналіз сутності сімейних конфліктів засвідчив, що це складне багатоаспектне явище, яке характеризується зіткненням протилежних інтересів, потреб та поглядів членів сім'ї. Специфіка сімейного конфлікту полягає у високому ступені емоційної залученості учасників, тривалості наслідків та неможливості повного розриву стосунків. Типологія сімейних конфліктів охоплює класифікації за суб'єктами (подружні, батьківсько-дитячі, між сиблінгами, міжпоколінні), за змістом (ціннісні, рольові, побутові, фінансові), за </w:t>
      </w:r>
      <w:r w:rsidRPr="003A5E9B">
        <w:lastRenderedPageBreak/>
        <w:t>ступенем відкритості (явні та приховані) та за наслідками (конструктивні та деструктивні).</w:t>
      </w:r>
    </w:p>
    <w:p w14:paraId="61D3636F" w14:textId="77777777" w:rsidR="000018A8" w:rsidRPr="003A5E9B" w:rsidRDefault="000018A8" w:rsidP="000018A8">
      <w:pPr>
        <w:pStyle w:val="11"/>
      </w:pPr>
      <w:r w:rsidRPr="003A5E9B">
        <w:t>Детермінанти сімейних конфліктів функціонують на трьох рівнях. Макрорівень охоплює соціально-економічні умови, культурні норми та суспільні кризи. Мезорівень включає вплив батьківських сімей, соціальне оточення та етап життєвого циклу сім'ї. Мікрорівень представлений особистісними характеристиками партнерів, комунікативними патернами, рольовими очікуваннями та рівнем емоційного інтелекту. Встановлено, що провідними чинниками конфліктності є нереалістичні очікування від шлюбу, низький рівень емоційного інтелекту, несумісність партнерів та деструктивні комунікативні патерни.</w:t>
      </w:r>
    </w:p>
    <w:p w14:paraId="059A76F3" w14:textId="77777777" w:rsidR="000018A8" w:rsidRPr="003A5E9B" w:rsidRDefault="000018A8" w:rsidP="000018A8">
      <w:pPr>
        <w:pStyle w:val="11"/>
      </w:pPr>
      <w:r w:rsidRPr="003A5E9B">
        <w:t>Психологічні механізми виникнення та розвитку конфліктів у подружніх стосунках включають механізм фрустрації базових психологічних потреб, механізм проекції небажаних якостей на партнера, механізм формування негативних атрибуцій та механізм емоційного зараження. Конфлікт розвивається циклічно, проходячи стадії накопичення латентної напруги, інциденту, активного протистояння, затухання та післяконфліктного періоду. Формування захисних патернів поведінки, таких як переслідування та уникання, призводить до закріплення деструктивних способів взаємодії у парі.</w:t>
      </w:r>
    </w:p>
    <w:p w14:paraId="2EC2A60B" w14:textId="787A7A05" w:rsidR="00B95F51" w:rsidRPr="003A5E9B" w:rsidRDefault="000018A8" w:rsidP="0041092A">
      <w:pPr>
        <w:pStyle w:val="11"/>
      </w:pPr>
      <w:r w:rsidRPr="003A5E9B">
        <w:t>Теоретичний аналіз проблеми сімейних конфліктів створює підґрунтя для емпіричного дослідження особливостей конфліктної взаємодії у подружніх парах та розробки програми психопрофілактики і корекції.</w:t>
      </w:r>
    </w:p>
    <w:p w14:paraId="0DA7F98F" w14:textId="77777777" w:rsidR="0041092A" w:rsidRPr="003A5E9B" w:rsidRDefault="0041092A" w:rsidP="0041092A">
      <w:pPr>
        <w:pStyle w:val="11"/>
      </w:pPr>
    </w:p>
    <w:p w14:paraId="001D95D4" w14:textId="77777777" w:rsidR="0041092A" w:rsidRPr="003A5E9B" w:rsidRDefault="0041092A" w:rsidP="0041092A">
      <w:pPr>
        <w:pStyle w:val="11"/>
      </w:pPr>
    </w:p>
    <w:p w14:paraId="0A09A64F" w14:textId="77777777" w:rsidR="0041092A" w:rsidRPr="003A5E9B" w:rsidRDefault="0041092A" w:rsidP="0041092A">
      <w:pPr>
        <w:pStyle w:val="11"/>
      </w:pPr>
    </w:p>
    <w:p w14:paraId="2F3DD255" w14:textId="77777777" w:rsidR="0041092A" w:rsidRPr="003A5E9B" w:rsidRDefault="0041092A" w:rsidP="0041092A">
      <w:pPr>
        <w:pStyle w:val="11"/>
      </w:pPr>
    </w:p>
    <w:p w14:paraId="71BAE07B" w14:textId="77777777" w:rsidR="0041092A" w:rsidRPr="003A5E9B" w:rsidRDefault="0041092A" w:rsidP="0041092A">
      <w:pPr>
        <w:pStyle w:val="11"/>
      </w:pPr>
    </w:p>
    <w:p w14:paraId="2942C8EE" w14:textId="77777777" w:rsidR="0041092A" w:rsidRPr="003A5E9B" w:rsidRDefault="0041092A" w:rsidP="0041092A">
      <w:pPr>
        <w:pStyle w:val="11"/>
      </w:pPr>
    </w:p>
    <w:p w14:paraId="47EDC278" w14:textId="77777777" w:rsidR="00B95F51" w:rsidRPr="003A5E9B" w:rsidRDefault="00B95F51" w:rsidP="00B95F51">
      <w:pPr>
        <w:pStyle w:val="1"/>
        <w:rPr>
          <w:lang w:eastAsia="ru-RU"/>
        </w:rPr>
      </w:pPr>
      <w:bookmarkStart w:id="9" w:name="_Toc215144474"/>
      <w:r w:rsidRPr="003A5E9B">
        <w:rPr>
          <w:lang w:eastAsia="ru-RU"/>
        </w:rPr>
        <w:lastRenderedPageBreak/>
        <w:t>РОЗДІЛ 2. ЕМПІРИЧНЕ ДОСЛІДЖЕННЯ ОСОБЛИВОСТЕЙ СІМЕЙНИХ КОНФЛІКТІВ</w:t>
      </w:r>
      <w:bookmarkEnd w:id="9"/>
    </w:p>
    <w:p w14:paraId="4F4F57EF" w14:textId="77777777" w:rsidR="00B95F51" w:rsidRPr="003A5E9B" w:rsidRDefault="00B95F51" w:rsidP="00B95F51">
      <w:pPr>
        <w:pStyle w:val="11"/>
      </w:pPr>
    </w:p>
    <w:p w14:paraId="78BB63BA" w14:textId="77777777" w:rsidR="00B95F51" w:rsidRPr="003A5E9B" w:rsidRDefault="00B95F51" w:rsidP="00B95F51">
      <w:pPr>
        <w:pStyle w:val="11"/>
      </w:pPr>
    </w:p>
    <w:p w14:paraId="746237C5" w14:textId="31ED53FA" w:rsidR="00B95F51" w:rsidRPr="003A5E9B" w:rsidRDefault="00B95F51" w:rsidP="00B95F51">
      <w:pPr>
        <w:pStyle w:val="2"/>
      </w:pPr>
      <w:bookmarkStart w:id="10" w:name="_Toc215144475"/>
      <w:r w:rsidRPr="003A5E9B">
        <w:t>2.1. Методологічні засади та організація емпіричного дослідження</w:t>
      </w:r>
      <w:bookmarkEnd w:id="10"/>
    </w:p>
    <w:p w14:paraId="64BA5E3C" w14:textId="77777777" w:rsidR="00B95F51" w:rsidRPr="003A5E9B" w:rsidRDefault="00B95F51" w:rsidP="00B95F51">
      <w:pPr>
        <w:pStyle w:val="11"/>
      </w:pPr>
    </w:p>
    <w:p w14:paraId="7702894F" w14:textId="3FA2D461" w:rsidR="00B95F51" w:rsidRPr="003A5E9B" w:rsidRDefault="00B95F51" w:rsidP="00B95F51">
      <w:pPr>
        <w:pStyle w:val="11"/>
      </w:pPr>
      <w:r w:rsidRPr="003A5E9B">
        <w:t>Теоретичний аналіз проблеми сімейних конфліктів, здійснений у першому розділі, засвідчив необхідність емпіричного вивчення особливостей конфліктної взаємодії у подружніх парах. Було встановлено, що сімейні конфлікти є складним багатоаспектним феноменом, який визначається комплексом детермінант на різних рівнях [22]. Розуміння механізмів виникнення та розвитку конфліктів потребує дослідження не лише поведінкових стратегій подружжя, а й характеристик функціонування сімейної системи та комунікативних патернів взаємодії [58]. Це зумовило необхідність проведення емпіричного дослідження, спрямованого на виявлення взаємозв'язків між цими показниками.</w:t>
      </w:r>
    </w:p>
    <w:p w14:paraId="375A8892" w14:textId="77777777" w:rsidR="00B95F51" w:rsidRPr="003A5E9B" w:rsidRDefault="00B95F51" w:rsidP="00B95F51">
      <w:pPr>
        <w:pStyle w:val="11"/>
      </w:pPr>
      <w:r w:rsidRPr="003A5E9B">
        <w:t>Метою емпіричного дослідження є вивчення психологічних особливостей сімейних конфліктів та визначення взаємозв'язків між стратегіями поведінки у конфлікті, характеристиками сімейної системи та комунікативними патернами подружжя. Відповідно до мети було сформульовано такі завдання емпіричного дослідження: визначити домінуючі стратегії поведінки у конфліктних ситуаціях у респондентів; дослідити рівень згуртованості та гнучкості сімейних систем; виявити особливості комунікативних патернів подружжя під час конфлікту; встановити взаємозв'язки між досліджуваними показниками; розробити рекомендації щодо психопрофілактики та корекції сімейних конфліктів на основі отриманих результатів.</w:t>
      </w:r>
    </w:p>
    <w:p w14:paraId="27362008" w14:textId="77777777" w:rsidR="00B95F51" w:rsidRPr="003A5E9B" w:rsidRDefault="00B95F51" w:rsidP="00B95F51">
      <w:pPr>
        <w:pStyle w:val="11"/>
      </w:pPr>
      <w:r w:rsidRPr="003A5E9B">
        <w:t xml:space="preserve">Методологічну основу дослідження складають фундаментальні принципи психологічної науки. Принцип системності передбачає розгляд сімейних конфліктів як елемента цілісної сімейної системи, де поведінка кожного члена сім'ї впливає на функціонування всієї системи [83]. Принцип детермінізму зумовлює пошук причинно-наслідкових зв'язків між характеристиками сімейної </w:t>
      </w:r>
      <w:r w:rsidRPr="003A5E9B">
        <w:lastRenderedPageBreak/>
        <w:t>системи, комунікативними патернами та стратегіями поведінки у конфлікті. Принцип розвитку враховує динамічний характер сімейних стосунків та можливість їх зміни під впливом психологічних інтервенцій [81]. Принцип єдності свідомості та діяльності обґрунтовує зв'язок між когнітивними, емоційними та поведінковими аспектами конфліктної взаємодії.</w:t>
      </w:r>
    </w:p>
    <w:p w14:paraId="6277A853" w14:textId="77777777" w:rsidR="00B95F51" w:rsidRPr="003A5E9B" w:rsidRDefault="00B95F51" w:rsidP="00B95F51">
      <w:pPr>
        <w:pStyle w:val="11"/>
      </w:pPr>
      <w:r w:rsidRPr="003A5E9B">
        <w:t>Теоретичною основою дослідження є системний підхід до розуміння сім'ї, представлений у Циркулярній моделі Д. Олсона, яка розглядає згуртованість та гнучкість як ключові виміри сімейного функціонування. Як зазначає О. А. Столярчук, системний підхід дозволяє аналізувати сімейні конфлікти не як ізольовані події, а як прояв особливостей функціонування сімейної системи загалом [63]. Також дослідження спирається на двовимірну модель поведінки у конфлікті К. Томаса та Р. Кілманна, яка описує стратегії через співвідношення орієнтації на власні інтереси та інтереси партнера. Комунікативний аспект конфліктної взаємодії аналізується на основі моделі комунікативних патернів А. Крістенсена та М. Саллавей, що узгоджується з дослідженнями Т. С. Гурлєвої щодо ролі комунікації у сімейних конфліктах [20].</w:t>
      </w:r>
    </w:p>
    <w:p w14:paraId="238154B1" w14:textId="77777777" w:rsidR="00B95F51" w:rsidRPr="003A5E9B" w:rsidRDefault="00B95F51" w:rsidP="00B95F51">
      <w:pPr>
        <w:pStyle w:val="11"/>
      </w:pPr>
      <w:r w:rsidRPr="003A5E9B">
        <w:t>На основі теоретичного аналізу та відповідно до мети дослідження було сформульовано такі гіпотези. Перша гіпотеза: існує статистично значущий зв'язок між рівнем збалансованості сімейної системи та домінуючими стратегіями поведінки у конфлікті. Очікується, що респонденти зі збалансованих сімейних систем частіше використовують конструктивні стратегії, такі як співпраця та компроміс. Друга гіпотеза: деструктивні комунікативні патерни, зокрема патерн «вимога-уникання», негативно пов'язані з рівнем задоволеності сімейними стосунками та показниками сімейної згуртованості. Третя гіпотеза: існує позитивний зв'язок між рівнем сімейної комунікації та використанням конструктивних стратегій поведінки у конфлікті. Ці гіпотези узгоджуються з результатами досліджень В. А. Вінс та С. В. Кобільнік, які встановили зв'язок між емоційними компетенціями та конструктивністю поведінки у конфлікті [12].</w:t>
      </w:r>
    </w:p>
    <w:p w14:paraId="339ACA4A" w14:textId="77777777" w:rsidR="00B95F51" w:rsidRPr="003A5E9B" w:rsidRDefault="00B95F51" w:rsidP="00B95F51">
      <w:pPr>
        <w:pStyle w:val="11"/>
      </w:pPr>
      <w:r w:rsidRPr="003A5E9B">
        <w:t xml:space="preserve">Для реалізації мети та завдань дослідження було обрано комплекс психодіагностичних методик, які дозволяють всебічно дослідити проблему </w:t>
      </w:r>
      <w:r w:rsidRPr="003A5E9B">
        <w:lastRenderedPageBreak/>
        <w:t>сімейних конфліктів. Тест Томаса-Кілманна (Thomas-Kilmann Conflict Mode Instrument) використовується для визначення домінуючих стратегій поведінки у конфліктних ситуаціях: суперництво, співпраця, компроміс, уникання та пристосування. Шкала сімейної адаптації та згуртованості FACES-IV (Family Adaptability and Cohesion Evaluation Scale) Д. Олсона дозволяє оцінити ключові характеристики функціонування сімейної системи: згуртованість, гнучкість, комунікацію та задоволеність сім'єю. Опитувальник комунікативних патернів CPQ (Communication Patterns Questionnaire) А. Крістенсена та М. Саллавей спрямований на виявлення типових патернів комунікації у парі під час обговорення проблем та конфліктів.</w:t>
      </w:r>
    </w:p>
    <w:p w14:paraId="544F575E" w14:textId="77777777" w:rsidR="00B95F51" w:rsidRPr="003A5E9B" w:rsidRDefault="00B95F51" w:rsidP="00B95F51">
      <w:pPr>
        <w:pStyle w:val="11"/>
      </w:pPr>
      <w:r w:rsidRPr="003A5E9B">
        <w:t>Вибір саме цих методик обумовлений кількома чинниками. Усі три методики розроблені зарубіжними дослідниками, мають високі показники валідності та надійності, широко використовуються у світовій практиці дослідження сімейних стосунків [78]. Методики охоплюють різні аспекти конфліктної взаємодії: індивідуальний рівень (стратегії поведінки), системний рівень (характеристики сім'ї) та інтерактивний рівень (комунікативні патерни). Це дозволяє отримати комплексну картину сімейних конфліктів та їх детермінант, що відповідає рекомендаціям І. В. Сингаївської та Ю. С. Лукаш щодо комплексного підходу до діагностики подружніх стосунків [58].</w:t>
      </w:r>
    </w:p>
    <w:p w14:paraId="6E392D2D" w14:textId="1A8BBBEB" w:rsidR="00B95F51" w:rsidRPr="003A5E9B" w:rsidRDefault="00B95F51" w:rsidP="00B95F51">
      <w:pPr>
        <w:pStyle w:val="11"/>
      </w:pPr>
      <w:r w:rsidRPr="003A5E9B">
        <w:t>Таким чином, методологічні засади емпіричного дослідження базуються на системному підході до розуміння сімейних конфліктів та передбачають комплексне вивчення стратегій поведінки, характеристик сімейної системи та комунікативних патернів подружжя. Обрані методики дозволяють всебічно дослідити проблему та перевірити сформульовані гіпотези.</w:t>
      </w:r>
    </w:p>
    <w:p w14:paraId="7DB4F7D1" w14:textId="02232676" w:rsidR="00B95F51" w:rsidRPr="003A5E9B" w:rsidRDefault="00B95F51">
      <w:pPr>
        <w:spacing w:line="259" w:lineRule="auto"/>
      </w:pPr>
    </w:p>
    <w:p w14:paraId="198721BC" w14:textId="77777777" w:rsidR="0041092A" w:rsidRPr="003A5E9B" w:rsidRDefault="0041092A">
      <w:pPr>
        <w:spacing w:line="259" w:lineRule="auto"/>
      </w:pPr>
    </w:p>
    <w:p w14:paraId="7025EADC" w14:textId="77777777" w:rsidR="0041092A" w:rsidRPr="003A5E9B" w:rsidRDefault="0041092A">
      <w:pPr>
        <w:spacing w:line="259" w:lineRule="auto"/>
        <w:rPr>
          <w:rFonts w:ascii="Times New Roman" w:hAnsi="Times New Roman" w:cs="Times New Roman"/>
          <w:color w:val="000000" w:themeColor="text1"/>
          <w:sz w:val="28"/>
          <w:szCs w:val="28"/>
        </w:rPr>
      </w:pPr>
    </w:p>
    <w:p w14:paraId="2ED2E21E" w14:textId="77777777" w:rsidR="00B95F51" w:rsidRPr="003A5E9B" w:rsidRDefault="00B95F51" w:rsidP="00B95F51">
      <w:pPr>
        <w:pStyle w:val="2"/>
      </w:pPr>
      <w:bookmarkStart w:id="11" w:name="_Toc215144476"/>
      <w:r w:rsidRPr="003A5E9B">
        <w:t>2.2. Характеристика вибірки, етапи та процедура дослідження</w:t>
      </w:r>
      <w:bookmarkEnd w:id="11"/>
    </w:p>
    <w:p w14:paraId="44E588A6" w14:textId="77777777" w:rsidR="00B95F51" w:rsidRPr="003A5E9B" w:rsidRDefault="00B95F51" w:rsidP="00B95F51">
      <w:pPr>
        <w:pStyle w:val="11"/>
      </w:pPr>
    </w:p>
    <w:p w14:paraId="014B5EF2" w14:textId="77777777" w:rsidR="00B95F51" w:rsidRPr="003A5E9B" w:rsidRDefault="00B95F51" w:rsidP="00B95F51">
      <w:pPr>
        <w:pStyle w:val="11"/>
      </w:pPr>
      <w:r w:rsidRPr="003A5E9B">
        <w:lastRenderedPageBreak/>
        <w:t>Емпіричне дослідження психологічних особливостей сімейних конфліктів проводилося протягом 2025 року на базі Науково-практичного центру медико-соціальних та психотехнологій Східноукраїнського національного університету імені Володимира Даля. У дослідженні взяли участь 30 респондентів, які навчаються на заочному відділенні університету. Вибірку склали жінки та чоловіки віком від 30 до 55 років, які перебувають у шлюбі або мають досвід тривалих партнерських стосунків. Такий віковий діапазон є оптимальним для дослідження сімейних конфліктів, оскільки охоплює різні етапи життєвого циклу сім'ї: від періоду стабілізації шлюбу до етапу «порожнього гнізда» [40]. Збір даних здійснювався за допомогою онлайн-опитування через платформу Google Forms, що забезпечило анонімність участі та зручність для респондентів. Далі представлено детальну характеристику психодіагностичних методик, використаних у дослідженні.</w:t>
      </w:r>
    </w:p>
    <w:p w14:paraId="06B98B00" w14:textId="77777777" w:rsidR="00B95F51" w:rsidRPr="003A5E9B" w:rsidRDefault="00B95F51" w:rsidP="00B95F51">
      <w:pPr>
        <w:pStyle w:val="11"/>
      </w:pPr>
    </w:p>
    <w:p w14:paraId="43862B40" w14:textId="77777777" w:rsidR="00B95F51" w:rsidRPr="003A5E9B" w:rsidRDefault="00B95F51" w:rsidP="00B95F51">
      <w:pPr>
        <w:pStyle w:val="11"/>
        <w:ind w:firstLine="0"/>
        <w:jc w:val="center"/>
        <w:rPr>
          <w:u w:val="single"/>
        </w:rPr>
      </w:pPr>
      <w:r w:rsidRPr="003A5E9B">
        <w:rPr>
          <w:u w:val="single"/>
        </w:rPr>
        <w:t>1. Тест Томаса-Кілманна для визначення стратегій поведінки у конфліктній ситуації [44]</w:t>
      </w:r>
    </w:p>
    <w:p w14:paraId="0D361F14" w14:textId="13128EE3" w:rsidR="00B95F51" w:rsidRPr="003A5E9B" w:rsidRDefault="00B95F51" w:rsidP="00B95F51">
      <w:pPr>
        <w:pStyle w:val="11"/>
      </w:pPr>
      <w:r w:rsidRPr="003A5E9B">
        <w:t>Тест Томаса-Кілманна (Thomas-Kilmann Conflict Mode Instrument, TKI) є одним із найбільш поширених інструментів для діагностики поведінки у конфліктних ситуаціях. Методику розробили американські психологи Кеннет Томас та Ральф Кілманн у 1974 році. З того часу тест використано у понад десяти мільйонах досліджень по всьому світу, що свідчить про його високу валідність та надійність</w:t>
      </w:r>
      <w:r w:rsidR="00D44A02" w:rsidRPr="003A5E9B">
        <w:t xml:space="preserve"> (див. Додаток А).</w:t>
      </w:r>
    </w:p>
    <w:p w14:paraId="705305A0" w14:textId="77777777" w:rsidR="00B95F51" w:rsidRPr="003A5E9B" w:rsidRDefault="00B95F51" w:rsidP="00B95F51">
      <w:pPr>
        <w:pStyle w:val="11"/>
      </w:pPr>
      <w:r w:rsidRPr="003A5E9B">
        <w:t>Теоретичною основою методики є двовимірна модель поведінки у конфлікті. К. Томас та Р. Кілманн виходили з того, що поведінку людини у конфліктній ситуації можна описати за двома базовими вимірами: асертивність та кооперативність. Асертивність відображає ступінь, до якого людина прагне задовольнити власні інтереси. Кооперативність показує ступінь, до якого людина намагається задовольнити інтереси іншої сторони. Поєднання цих двох вимірів утворює п'ять стратегій поведінки у конфлікті.</w:t>
      </w:r>
    </w:p>
    <w:p w14:paraId="3C0BB047" w14:textId="77777777" w:rsidR="00B95F51" w:rsidRPr="003A5E9B" w:rsidRDefault="00B95F51" w:rsidP="00B95F51">
      <w:pPr>
        <w:pStyle w:val="11"/>
      </w:pPr>
      <w:r w:rsidRPr="003A5E9B">
        <w:lastRenderedPageBreak/>
        <w:t>Суперництво (конкуренція) характеризується високою асертивністю та низькою кооперативністю. Людина прагне досягти своїх цілей за рахунок інтересів іншої сторони. Ця стратегія може бути ефективною у ситуаціях, що потребують швидкого рішення, або коли людина впевнена у правильності своєї позиції. У подружніх стосунках надмірне використання суперництва призводить до ескалації конфліктів та руйнування емоційного зв'язку [22].</w:t>
      </w:r>
    </w:p>
    <w:p w14:paraId="27767607" w14:textId="77777777" w:rsidR="00B95F51" w:rsidRPr="003A5E9B" w:rsidRDefault="00B95F51" w:rsidP="00B95F51">
      <w:pPr>
        <w:pStyle w:val="11"/>
      </w:pPr>
      <w:r w:rsidRPr="003A5E9B">
        <w:t>Співпраця поєднує високу асертивність та високу кооперативність. Людина прагне знайти рішення, яке повністю задовольняє інтереси обох сторін. Ця стратегія потребує часу та зусиль, проте є найбільш конструктивною для подружніх стосунків. Дослідження І. В. Сингаївської та Ю. С. Лукаш підтверджують, що співпраця сприяє зміцненню емоційного зв'язку між партнерами [58].</w:t>
      </w:r>
    </w:p>
    <w:p w14:paraId="069AA30B" w14:textId="77777777" w:rsidR="00B95F51" w:rsidRPr="003A5E9B" w:rsidRDefault="00B95F51" w:rsidP="00B95F51">
      <w:pPr>
        <w:pStyle w:val="11"/>
      </w:pPr>
      <w:r w:rsidRPr="003A5E9B">
        <w:t>Компроміс характеризується середнім рівнем асертивності та кооперативності. Обидві сторони частково поступаються своїми інтересами заради досягнення взаємоприйнятного рішення. Компроміс є ефективним, коли повне задоволення інтересів обох сторін неможливе або коли потрібне швидке тимчасове рішення.</w:t>
      </w:r>
    </w:p>
    <w:p w14:paraId="756D8ED2" w14:textId="77777777" w:rsidR="00B95F51" w:rsidRPr="003A5E9B" w:rsidRDefault="00B95F51" w:rsidP="00B95F51">
      <w:pPr>
        <w:pStyle w:val="11"/>
      </w:pPr>
      <w:r w:rsidRPr="003A5E9B">
        <w:t>Уникання поєднує низьку асертивність та низьку кооперативність. Людина не намагається ані задовольнити власні інтереси, ані інтереси партнера, відкладаючи або ігноруючи конфлікт. Як зазначає Л. О. Котлова, уникання може бути корисним для «охолодження» емоцій, проте систематичне використання цієї стратегії призводить до накопичення невирішених проблем [32].</w:t>
      </w:r>
    </w:p>
    <w:p w14:paraId="070D067A" w14:textId="77777777" w:rsidR="00B95F51" w:rsidRPr="003A5E9B" w:rsidRDefault="00B95F51" w:rsidP="00B95F51">
      <w:pPr>
        <w:pStyle w:val="11"/>
      </w:pPr>
      <w:r w:rsidRPr="003A5E9B">
        <w:t>Пристосування характеризується низькою асертивністю та високою кооперативністю. Людина жертвує власними інтересами заради задоволення інтересів партнера. Ця стратегія може бути доречною, коли питання є більш важливим для партнера або коли збереження стосунків є пріоритетом.</w:t>
      </w:r>
    </w:p>
    <w:p w14:paraId="19BE3749" w14:textId="77777777" w:rsidR="00B95F51" w:rsidRPr="003A5E9B" w:rsidRDefault="00B95F51" w:rsidP="00B95F51">
      <w:pPr>
        <w:pStyle w:val="11"/>
      </w:pPr>
      <w:r w:rsidRPr="003A5E9B">
        <w:rPr>
          <w:i/>
          <w:iCs/>
        </w:rPr>
        <w:t>Структура опитувальника та процедура проведення.</w:t>
      </w:r>
      <w:r w:rsidRPr="003A5E9B">
        <w:t xml:space="preserve"> Опитувальник складається з 30 пар тверджень. Для кожної пари респондент обирає варіант «А» або «Б», який найбільше відповідає його типовій поведінці у конфліктних ситуаціях. Інструкція пропонує респондентам подумати про ситуації, в яких їхні </w:t>
      </w:r>
      <w:r w:rsidRPr="003A5E9B">
        <w:lastRenderedPageBreak/>
        <w:t>бажання відрізняються від бажань іншої людини, та оцінити свої типові реакції. Час виконання становить 15-20 хвилин.</w:t>
      </w:r>
    </w:p>
    <w:p w14:paraId="315BB181" w14:textId="77777777" w:rsidR="00B95F51" w:rsidRPr="003A5E9B" w:rsidRDefault="00B95F51" w:rsidP="00B95F51">
      <w:pPr>
        <w:pStyle w:val="11"/>
      </w:pPr>
      <w:r w:rsidRPr="003A5E9B">
        <w:rPr>
          <w:i/>
          <w:iCs/>
        </w:rPr>
        <w:t>Обробка результатів.</w:t>
      </w:r>
      <w:r w:rsidRPr="003A5E9B">
        <w:t xml:space="preserve"> Відповіді респондентів підраховуються за п'ятьма шкалами відповідно до ключа. Кожна відповідь, що збігається з ключем, оцінюється в 1 бал. Максимальний бал за кожною шкалою становить 12 балів. Загальна сума балів за всіма шкалами дорівнює 30.</w:t>
      </w:r>
    </w:p>
    <w:p w14:paraId="25B56E5E" w14:textId="77777777" w:rsidR="00B95F51" w:rsidRPr="003A5E9B" w:rsidRDefault="00B95F51" w:rsidP="00B95F51">
      <w:pPr>
        <w:pStyle w:val="11"/>
      </w:pPr>
      <w:r w:rsidRPr="003A5E9B">
        <w:rPr>
          <w:i/>
          <w:iCs/>
        </w:rPr>
        <w:t>Інтерпретація результатів.</w:t>
      </w:r>
      <w:r w:rsidRPr="003A5E9B">
        <w:t xml:space="preserve"> Домінуючою є стратегія з найвищим показником. Для інтерпретації використовуються такі рівні вираженості стратегії: 0-4 бали - низький рівень використання стратегії; 5-8 балів - середній рівень використання стратегії; 9-12 балів - високий рівень використання стратегії. Оптимальним є гнучке використання різних стратегій залежно від ситуації. Переважання однієї стратегії може свідчити про ригідність поведінки у конфлікті. Для подружніх стосунків найбільш конструктивними є співпраця та компроміс, тоді як домінування суперництва або уникання часто пов'язане з дисфункційністю стосунків [4].</w:t>
      </w:r>
    </w:p>
    <w:p w14:paraId="7842C8E9" w14:textId="77777777" w:rsidR="00B95F51" w:rsidRPr="003A5E9B" w:rsidRDefault="00B95F51" w:rsidP="00B95F51">
      <w:pPr>
        <w:pStyle w:val="11"/>
        <w:ind w:firstLine="0"/>
        <w:jc w:val="center"/>
        <w:rPr>
          <w:b/>
          <w:bCs/>
        </w:rPr>
      </w:pPr>
    </w:p>
    <w:p w14:paraId="3C57D115" w14:textId="77D317BE" w:rsidR="00B95F51" w:rsidRPr="003A5E9B" w:rsidRDefault="00B95F51" w:rsidP="00B95F51">
      <w:pPr>
        <w:pStyle w:val="11"/>
        <w:ind w:firstLine="0"/>
        <w:jc w:val="center"/>
        <w:rPr>
          <w:u w:val="single"/>
        </w:rPr>
      </w:pPr>
      <w:r w:rsidRPr="003A5E9B">
        <w:rPr>
          <w:u w:val="single"/>
        </w:rPr>
        <w:t>2. Шкала сімейної адаптації та згуртованості FACES-IV [46]</w:t>
      </w:r>
    </w:p>
    <w:p w14:paraId="0FFCF0AB" w14:textId="49BFE193" w:rsidR="00B95F51" w:rsidRPr="003A5E9B" w:rsidRDefault="00B95F51" w:rsidP="00B95F51">
      <w:pPr>
        <w:pStyle w:val="11"/>
      </w:pPr>
      <w:r w:rsidRPr="003A5E9B">
        <w:t xml:space="preserve">Шкала сімейної адаптації та згуртованості (Family Adaptability and Cohesion Evaluation Scale, FACES-IV) розроблена американським сімейним психологом Девідом Олсоном зі співавторами у 2006 році. Методика базується на Циркулярній моделі подружніх та сімейних систем, яка є однією з найбільш впливових теоретичних моделей у сімейній психології </w:t>
      </w:r>
      <w:r w:rsidR="00D44A02" w:rsidRPr="003A5E9B">
        <w:t>(див. Додаток Б)</w:t>
      </w:r>
      <w:r w:rsidRPr="003A5E9B">
        <w:t>.</w:t>
      </w:r>
    </w:p>
    <w:p w14:paraId="75A98205" w14:textId="77777777" w:rsidR="00B95F51" w:rsidRPr="003A5E9B" w:rsidRDefault="00B95F51" w:rsidP="00B95F51">
      <w:pPr>
        <w:pStyle w:val="11"/>
      </w:pPr>
      <w:r w:rsidRPr="003A5E9B">
        <w:t>Циркулярна модель Д. Олсона виділяє два ключові виміри сімейного функціонування: згуртованість та гнучкість. Згуртованість визначається як емоційний зв'язок між членами сім'ї. Гнучкість відображає здатність сімейної системи змінювати структуру влади, рольові стосунки та правила у відповідь на ситуативний або віковий стрес. Центральна гіпотеза моделі полягає у тому, що збалансовані рівні згуртованості та гнучкості сприяють здоровому функціонуванню сім'ї, тоді як екстремальні рівні (занадто високі або занадто низькі) є дисфункційними.</w:t>
      </w:r>
    </w:p>
    <w:p w14:paraId="02EDF8F9" w14:textId="77777777" w:rsidR="00B95F51" w:rsidRPr="003A5E9B" w:rsidRDefault="00B95F51" w:rsidP="00B95F51">
      <w:pPr>
        <w:pStyle w:val="11"/>
      </w:pPr>
      <w:r w:rsidRPr="003A5E9B">
        <w:rPr>
          <w:i/>
          <w:iCs/>
        </w:rPr>
        <w:lastRenderedPageBreak/>
        <w:t>Структура методики.</w:t>
      </w:r>
      <w:r w:rsidRPr="003A5E9B">
        <w:t xml:space="preserve"> Методика FACES-IV складається з 62 пунктів та включає три частини.</w:t>
      </w:r>
    </w:p>
    <w:p w14:paraId="7E75255F" w14:textId="77777777" w:rsidR="00B95F51" w:rsidRPr="003A5E9B" w:rsidRDefault="00B95F51" w:rsidP="00B95F51">
      <w:pPr>
        <w:pStyle w:val="11"/>
      </w:pPr>
      <w:r w:rsidRPr="003A5E9B">
        <w:t>Перша частина - шкали FACES-IV (42 пункти) - містить шість шкал по 7 пунктів кожна:</w:t>
      </w:r>
    </w:p>
    <w:p w14:paraId="6F27A133" w14:textId="77777777" w:rsidR="00B95F51" w:rsidRPr="003A5E9B" w:rsidRDefault="00B95F51" w:rsidP="00B95F51">
      <w:pPr>
        <w:pStyle w:val="11"/>
      </w:pPr>
      <w:r w:rsidRPr="003A5E9B">
        <w:t>Збалансовані шкали (високі бали свідчать про здорове функціонування):</w:t>
      </w:r>
    </w:p>
    <w:p w14:paraId="5E6023D3" w14:textId="77777777" w:rsidR="00B95F51" w:rsidRPr="003A5E9B" w:rsidRDefault="00B95F51" w:rsidP="00B95F51">
      <w:pPr>
        <w:pStyle w:val="11"/>
      </w:pPr>
      <w:r w:rsidRPr="003A5E9B">
        <w:t>Збалансована згуртованість (пункти 1, 7, 13, 19, 25, 31, 37) відображає здоровий емоційний зв'язок між членами сім'ї, де поєднуються близькість, залученість та здатність підтримувати одне одного при збереженні особистого простору та автономії.</w:t>
      </w:r>
    </w:p>
    <w:p w14:paraId="294B5110" w14:textId="77777777" w:rsidR="00B95F51" w:rsidRPr="003A5E9B" w:rsidRDefault="00B95F51" w:rsidP="00B95F51">
      <w:pPr>
        <w:pStyle w:val="11"/>
      </w:pPr>
      <w:r w:rsidRPr="003A5E9B">
        <w:t>Збалансована гнучкість (пункти 2, 8, 14, 20, 26, 32, 38) характеризує демократичне лідерство, здатність сім'ї адаптуватися до змін, гнучкі ролі та правила при збереженні стабільності.</w:t>
      </w:r>
    </w:p>
    <w:p w14:paraId="49718C82" w14:textId="77777777" w:rsidR="00B95F51" w:rsidRPr="003A5E9B" w:rsidRDefault="00B95F51" w:rsidP="00B95F51">
      <w:pPr>
        <w:pStyle w:val="11"/>
      </w:pPr>
      <w:r w:rsidRPr="003A5E9B">
        <w:t>Незбалансовані шкали (високі бали свідчать про дисфункційність):</w:t>
      </w:r>
    </w:p>
    <w:p w14:paraId="24282BD3" w14:textId="77777777" w:rsidR="00B95F51" w:rsidRPr="003A5E9B" w:rsidRDefault="00B95F51" w:rsidP="00B95F51">
      <w:pPr>
        <w:pStyle w:val="11"/>
      </w:pPr>
      <w:r w:rsidRPr="003A5E9B">
        <w:t>Роз'єднаність (пункти 3, 9, 15, 21, 27, 33, 39) є екстремально низьким рівнем згуртованості, що проявляється в емоційній відстороненості членів сім'ї, недостатній залученості, браку підтримки та взаємодопомоги.</w:t>
      </w:r>
    </w:p>
    <w:p w14:paraId="3425F3E7" w14:textId="77777777" w:rsidR="00B95F51" w:rsidRPr="003A5E9B" w:rsidRDefault="00B95F51" w:rsidP="00B95F51">
      <w:pPr>
        <w:pStyle w:val="11"/>
      </w:pPr>
      <w:r w:rsidRPr="003A5E9B">
        <w:t>Заплутаність (пункти 4, 10, 16, 22, 28, 34, 40) є екстремально високим рівнем згуртованості, що характеризується надмірною емоційною близькістю, відсутністю особистих меж, надмірною залежністю та контролем.</w:t>
      </w:r>
    </w:p>
    <w:p w14:paraId="2F0AABE0" w14:textId="77777777" w:rsidR="00B95F51" w:rsidRPr="003A5E9B" w:rsidRDefault="00B95F51" w:rsidP="00B95F51">
      <w:pPr>
        <w:pStyle w:val="11"/>
      </w:pPr>
      <w:r w:rsidRPr="003A5E9B">
        <w:t>Ригідність (пункти 5, 11, 17, 23, 29, 35, 41) є екстремально низьким рівнем гнучкості, що проявляється в авторитарному лідерстві, негнучких правилах та опорі будь-яким змінам.</w:t>
      </w:r>
    </w:p>
    <w:p w14:paraId="47708ABD" w14:textId="77777777" w:rsidR="00B95F51" w:rsidRPr="003A5E9B" w:rsidRDefault="00B95F51" w:rsidP="00B95F51">
      <w:pPr>
        <w:pStyle w:val="11"/>
      </w:pPr>
      <w:r w:rsidRPr="003A5E9B">
        <w:t>Хаотичність (пункти 6, 12, 18, 24, 30, 36, 42) є екстремально високим рівнем гнучкості, що характеризується відсутністю лідерства, непередбачуваністю, нечіткими ролями та правилами.</w:t>
      </w:r>
    </w:p>
    <w:p w14:paraId="438750BF" w14:textId="77777777" w:rsidR="00B95F51" w:rsidRPr="003A5E9B" w:rsidRDefault="00B95F51" w:rsidP="00B95F51">
      <w:pPr>
        <w:pStyle w:val="11"/>
      </w:pPr>
      <w:r w:rsidRPr="003A5E9B">
        <w:t>Друга частина - Шкала сімейної комунікації (пункти 43-52) - оцінює позитивні комунікативні навички у сім'ї: вміння слухати, висловлювати почуття, обговорювати проблеми, давати чесні відповіді.</w:t>
      </w:r>
    </w:p>
    <w:p w14:paraId="3931924B" w14:textId="77777777" w:rsidR="00B95F51" w:rsidRPr="003A5E9B" w:rsidRDefault="00B95F51" w:rsidP="00B95F51">
      <w:pPr>
        <w:pStyle w:val="11"/>
      </w:pPr>
      <w:r w:rsidRPr="003A5E9B">
        <w:t xml:space="preserve">Третя частина - Шкала задоволеності сім'єю (пункти 53-62) - вимірює рівень задоволеності членів сім'ї різними аспектами стосунків: близькістю, </w:t>
      </w:r>
      <w:r w:rsidRPr="003A5E9B">
        <w:lastRenderedPageBreak/>
        <w:t>здатністю справлятися зі стресом, гнучкістю, якістю спілкування, здатністю вирішувати конфлікти.</w:t>
      </w:r>
    </w:p>
    <w:p w14:paraId="3DC61818" w14:textId="77777777" w:rsidR="00B95F51" w:rsidRPr="003A5E9B" w:rsidRDefault="00B95F51" w:rsidP="00B95F51">
      <w:pPr>
        <w:pStyle w:val="11"/>
      </w:pPr>
      <w:r w:rsidRPr="003A5E9B">
        <w:rPr>
          <w:i/>
          <w:iCs/>
        </w:rPr>
        <w:t>Процедура проведення.</w:t>
      </w:r>
      <w:r w:rsidRPr="003A5E9B">
        <w:t xml:space="preserve"> Респонденти оцінюють твердження першої та другої частин за 5-бальною шкалою: 1 - категорично не згоден, 2 - загалом не згоден, 3 - не визначився, 4 - загалом згоден, 5 - повністю згоден. Твердження третьої частини оцінюються за шкалою задоволеності: 1 - дуже незадоволений, 2 - дещо незадоволений, 3 - загалом задоволений, 4 - дуже задоволений, 5 - надзвичайно задоволений. Час виконання становить 20-25 хвилин.</w:t>
      </w:r>
    </w:p>
    <w:p w14:paraId="73972A2E" w14:textId="77777777" w:rsidR="00B95F51" w:rsidRPr="003A5E9B" w:rsidRDefault="00B95F51" w:rsidP="00B95F51">
      <w:pPr>
        <w:pStyle w:val="11"/>
      </w:pPr>
      <w:r w:rsidRPr="003A5E9B">
        <w:rPr>
          <w:i/>
          <w:iCs/>
        </w:rPr>
        <w:t>Обробка результатів.</w:t>
      </w:r>
      <w:r w:rsidRPr="003A5E9B">
        <w:t xml:space="preserve"> Для кожної шкали підраховується сума балів за відповідними пунктами. Максимальний бал за шкалами FACES-IV становить 35 (7 пунктів × 5 балів). Максимальний бал за шкалами комунікації та задоволеності становить 50 (10 пунктів × 5 балів).</w:t>
      </w:r>
    </w:p>
    <w:p w14:paraId="093A2245" w14:textId="77777777" w:rsidR="00B95F51" w:rsidRPr="003A5E9B" w:rsidRDefault="00B95F51" w:rsidP="00B95F51">
      <w:pPr>
        <w:pStyle w:val="11"/>
      </w:pPr>
      <w:r w:rsidRPr="003A5E9B">
        <w:t>Коефіцієнт збалансованості сім'ї розраховується за формулою: (Збалансована згуртованість + Збалансована гнучкість) / (Роз'єднаність + Заплутаність + Ригідність + Хаотичність). Чим вищий коефіцієнт, тим більш збалансованою та здоровою є сімейна система.</w:t>
      </w:r>
    </w:p>
    <w:p w14:paraId="164178C7" w14:textId="77777777" w:rsidR="00B95F51" w:rsidRPr="003A5E9B" w:rsidRDefault="00B95F51" w:rsidP="00B95F51">
      <w:pPr>
        <w:pStyle w:val="11"/>
      </w:pPr>
      <w:r w:rsidRPr="003A5E9B">
        <w:rPr>
          <w:i/>
          <w:iCs/>
        </w:rPr>
        <w:t>Інтерпретація результатів.</w:t>
      </w:r>
      <w:r w:rsidRPr="003A5E9B">
        <w:t xml:space="preserve"> Для збалансованих шкал використовуються такі рівні: 7-16 балів - низький рівень; 17-26 балів - середній рівень; 27-35 балів - високий рівень. Високі показники за збалансованими шкалами свідчать про здорове функціонування сім'ї.</w:t>
      </w:r>
    </w:p>
    <w:p w14:paraId="68C3173F" w14:textId="77777777" w:rsidR="00B95F51" w:rsidRPr="003A5E9B" w:rsidRDefault="00B95F51" w:rsidP="00B95F51">
      <w:pPr>
        <w:pStyle w:val="11"/>
      </w:pPr>
      <w:r w:rsidRPr="003A5E9B">
        <w:t>Для незбалансованих шкал інтерпретація є зворотною: 7-16 балів - низький рівень дисфункційності (норма); 17-26 балів - середній рівень дисфункційності; 27-35 балів - високий рівень дисфункційності. Дослідження Р. П. Федоренко та Л. І. Магдисюк показують, що високі показники за незбалансованими шкалами пов'язані з підвищеною конфліктністю у сім'ї [40].</w:t>
      </w:r>
    </w:p>
    <w:p w14:paraId="1F5FCB7E" w14:textId="77777777" w:rsidR="00B95F51" w:rsidRPr="003A5E9B" w:rsidRDefault="00B95F51" w:rsidP="00B95F51">
      <w:pPr>
        <w:pStyle w:val="11"/>
      </w:pPr>
      <w:r w:rsidRPr="003A5E9B">
        <w:t>За коефіцієнтом збалансованості виділяють шість типів сімей: збалансована (коефіцієнт &gt; 2.0), ригідно-збалансована (1.0-2.0), середня (близько 1.0), гнучко-незбалансована (0.5-1.0), хаотично-роз'єднана (0.3-0.5), незбалансована (&lt; 0.3).</w:t>
      </w:r>
    </w:p>
    <w:p w14:paraId="390E6110" w14:textId="77777777" w:rsidR="00B95F51" w:rsidRPr="003A5E9B" w:rsidRDefault="00B95F51" w:rsidP="00B95F51">
      <w:pPr>
        <w:pStyle w:val="11"/>
      </w:pPr>
      <w:r w:rsidRPr="003A5E9B">
        <w:lastRenderedPageBreak/>
        <w:t>Для шкал комунікації та задоволеності: 10-23 бали - низький рівень; 24-37 балів - середній рівень; 38-50 балів - високий рівень.</w:t>
      </w:r>
    </w:p>
    <w:p w14:paraId="4930FFD3" w14:textId="77777777" w:rsidR="00B95F51" w:rsidRPr="003A5E9B" w:rsidRDefault="00B95F51" w:rsidP="00B95F51">
      <w:pPr>
        <w:pStyle w:val="11"/>
        <w:ind w:firstLine="0"/>
        <w:jc w:val="center"/>
        <w:rPr>
          <w:b/>
          <w:bCs/>
        </w:rPr>
      </w:pPr>
    </w:p>
    <w:p w14:paraId="77AE76CE" w14:textId="6B5F7C50" w:rsidR="00B95F51" w:rsidRPr="003A5E9B" w:rsidRDefault="00B95F51" w:rsidP="00B95F51">
      <w:pPr>
        <w:pStyle w:val="11"/>
        <w:ind w:firstLine="0"/>
        <w:jc w:val="center"/>
        <w:rPr>
          <w:u w:val="single"/>
        </w:rPr>
      </w:pPr>
      <w:r w:rsidRPr="003A5E9B">
        <w:rPr>
          <w:u w:val="single"/>
        </w:rPr>
        <w:t>3. Опитувальник комунікативних патернів CPQ [82]</w:t>
      </w:r>
    </w:p>
    <w:p w14:paraId="7B10AE6D" w14:textId="2C67A5FB" w:rsidR="00B95F51" w:rsidRPr="003A5E9B" w:rsidRDefault="00B95F51" w:rsidP="00B95F51">
      <w:pPr>
        <w:pStyle w:val="11"/>
      </w:pPr>
      <w:r w:rsidRPr="003A5E9B">
        <w:t>Опитувальник комунікативних патернів (Communication Patterns Questionnaire, CPQ) розроблений американськими дослідниками Ендрю Крістенсеном та Меліссою Саллавей у 1984 році. Методика є одним із найбільш валідних інструментів для дослідження комунікації у парах та широко використовується у дослідженнях подружніх стосунків</w:t>
      </w:r>
      <w:r w:rsidR="00D44A02" w:rsidRPr="003A5E9B">
        <w:t xml:space="preserve"> (див. Додаток В)</w:t>
      </w:r>
      <w:r w:rsidRPr="003A5E9B">
        <w:t>.</w:t>
      </w:r>
    </w:p>
    <w:p w14:paraId="4A007386" w14:textId="77777777" w:rsidR="00B95F51" w:rsidRPr="003A5E9B" w:rsidRDefault="00B95F51" w:rsidP="00B95F51">
      <w:pPr>
        <w:pStyle w:val="11"/>
      </w:pPr>
      <w:r w:rsidRPr="003A5E9B">
        <w:t>Теоретичною основою методики є дослідження комунікативної взаємодії у парах, які показали, що певні патерни спілкування є предикторами задоволеності стосунками та стабільності шлюбу. Як зазначають О. Петяк, К. Ксінчук та В. Козельський, комунікація є ключовим ресурсом подолання сімейних конфліктів [43]. Деструктивні комунікативні патерни, навпаки, посилюють конфлікти та руйнують емоційний зв'язок між партнерами [20].</w:t>
      </w:r>
    </w:p>
    <w:p w14:paraId="0E5CB320" w14:textId="77777777" w:rsidR="00B95F51" w:rsidRPr="003A5E9B" w:rsidRDefault="00B95F51" w:rsidP="00B95F51">
      <w:pPr>
        <w:pStyle w:val="11"/>
      </w:pPr>
      <w:r w:rsidRPr="003A5E9B">
        <w:rPr>
          <w:i/>
          <w:iCs/>
        </w:rPr>
        <w:t>Структура методики.</w:t>
      </w:r>
      <w:r w:rsidRPr="003A5E9B">
        <w:t xml:space="preserve"> Опитувальник складається з 35 пунктів, які описують поведінку партнерів у трьох ситуаціях:</w:t>
      </w:r>
    </w:p>
    <w:p w14:paraId="15508521" w14:textId="77777777" w:rsidR="00B95F51" w:rsidRPr="003A5E9B" w:rsidRDefault="00B95F51" w:rsidP="00B95F51">
      <w:pPr>
        <w:pStyle w:val="11"/>
      </w:pPr>
      <w:r w:rsidRPr="003A5E9B">
        <w:t>Частина А - «Коли виникає проблема у стосунках» (11 пунктів): оцінюється типова поведінка партнерів на етапі виникнення проблеми, хто ініціює обговорення, хто уникає розмови.</w:t>
      </w:r>
    </w:p>
    <w:p w14:paraId="4D1006CC" w14:textId="77777777" w:rsidR="00B95F51" w:rsidRPr="003A5E9B" w:rsidRDefault="00B95F51" w:rsidP="00B95F51">
      <w:pPr>
        <w:pStyle w:val="11"/>
      </w:pPr>
      <w:r w:rsidRPr="003A5E9B">
        <w:t>Частина Б - «Під час обговорення проблеми» (12 пунктів): оцінюється поведінка безпосередньо під час конфліктної взаємодії, критика, звинувачення, захист, вислуховування, пошук рішення.</w:t>
      </w:r>
    </w:p>
    <w:p w14:paraId="7AE1A8B5" w14:textId="77777777" w:rsidR="00B95F51" w:rsidRPr="003A5E9B" w:rsidRDefault="00B95F51" w:rsidP="00B95F51">
      <w:pPr>
        <w:pStyle w:val="11"/>
      </w:pPr>
      <w:r w:rsidRPr="003A5E9B">
        <w:t>Частина В - «Після обговорення проблеми» (12 пунктів): оцінюється поведінка після завершення розмови, примирення, образа, дистанціювання, вибачення.</w:t>
      </w:r>
    </w:p>
    <w:p w14:paraId="3E121779" w14:textId="77777777" w:rsidR="00B95F51" w:rsidRPr="003A5E9B" w:rsidRDefault="00B95F51" w:rsidP="00B95F51">
      <w:pPr>
        <w:pStyle w:val="11"/>
      </w:pPr>
      <w:r w:rsidRPr="003A5E9B">
        <w:t>Методика оцінює три основні комунікативні патерни:</w:t>
      </w:r>
    </w:p>
    <w:p w14:paraId="571B5034" w14:textId="77777777" w:rsidR="00B95F51" w:rsidRPr="003A5E9B" w:rsidRDefault="00B95F51" w:rsidP="00B95F51">
      <w:pPr>
        <w:pStyle w:val="11"/>
      </w:pPr>
      <w:r w:rsidRPr="003A5E9B">
        <w:t xml:space="preserve">Конструктивна комунікація характеризується взаємним обговоренням проблеми, вираженням почуттів, вислуховуванням позиції партнера та спільним пошуком рішення. Цей патерн включає такі поведінкові прояви: обидва партнери </w:t>
      </w:r>
      <w:r w:rsidRPr="003A5E9B">
        <w:lastRenderedPageBreak/>
        <w:t>намагаються обговорити проблему; обидва висловлюють свої почуття; обидва пропонують можливі рішення; обидва готові йти на компроміс. Цей патерн є найбільш сприятливим для вирішення конфліктів та підтримання здорових стосунків.</w:t>
      </w:r>
    </w:p>
    <w:p w14:paraId="4DE0AD29" w14:textId="77777777" w:rsidR="00B95F51" w:rsidRPr="003A5E9B" w:rsidRDefault="00B95F51" w:rsidP="00B95F51">
      <w:pPr>
        <w:pStyle w:val="11"/>
      </w:pPr>
      <w:r w:rsidRPr="003A5E9B">
        <w:t>Патерн «вимога-уникання» є дисфункційним патерном, при якому один партнер намагається обговорити проблему (вимагає, критикує, наполягає), а інший уникає розмови (відстороняється, замикається, виходить). Цей патерн може мати два варіанти: «вимога партнера А - уникання партнера Б» та «вимога партнера Б - уникання партнера А». Дослідження Х. Маркмана, С. Стенлі та С. Блумберга показують, що патерн «вимога-уникання» є одним із найсильніших предикторів незадоволеності шлюбом та розлучення [82].</w:t>
      </w:r>
    </w:p>
    <w:p w14:paraId="3F5FE8AB" w14:textId="77777777" w:rsidR="00B95F51" w:rsidRPr="003A5E9B" w:rsidRDefault="00B95F51" w:rsidP="00B95F51">
      <w:pPr>
        <w:pStyle w:val="11"/>
      </w:pPr>
      <w:r w:rsidRPr="003A5E9B">
        <w:t>Взаємне уникання характеризується тим, що обидва партнери уникають обговорення проблеми: обидва намагаються уникнути розмови; обидва відкладають обговорення; обидва роблять вигляд, що проблеми не існує. Цей патерн призводить до накопичення невирішених конфліктів та поступового емоційного відчуження. Як зазначає Я. Є. Ляшин, уникання як домінуюча стратегія поведінки у конфлікті пов'язане з нижчим рівнем задоволеності стосунками [38].</w:t>
      </w:r>
    </w:p>
    <w:p w14:paraId="5D6DBBBD" w14:textId="77777777" w:rsidR="00B95F51" w:rsidRPr="003A5E9B" w:rsidRDefault="00B95F51" w:rsidP="00B95F51">
      <w:pPr>
        <w:pStyle w:val="11"/>
      </w:pPr>
      <w:r w:rsidRPr="003A5E9B">
        <w:rPr>
          <w:i/>
          <w:iCs/>
        </w:rPr>
        <w:t>Процедура проведення.</w:t>
      </w:r>
      <w:r w:rsidRPr="003A5E9B">
        <w:t xml:space="preserve"> Респонденти оцінюють кожне твердження за 9-бальною шкалою від 1 (дуже малоймовірно) до 9 (дуже ймовірно). Оцінка відображає, наскільки ймовірною є описана поведінка у їхній парі. Час виконання становить 15-20 хвилин.</w:t>
      </w:r>
    </w:p>
    <w:p w14:paraId="55C836C6" w14:textId="77777777" w:rsidR="00B95F51" w:rsidRPr="003A5E9B" w:rsidRDefault="00B95F51" w:rsidP="00B95F51">
      <w:pPr>
        <w:pStyle w:val="11"/>
      </w:pPr>
      <w:r w:rsidRPr="003A5E9B">
        <w:rPr>
          <w:i/>
          <w:iCs/>
        </w:rPr>
        <w:t>Обробка результатів.</w:t>
      </w:r>
      <w:r w:rsidRPr="003A5E9B">
        <w:t xml:space="preserve"> Для кожного патерну підраховується середній бал за відповідними пунктами:</w:t>
      </w:r>
    </w:p>
    <w:p w14:paraId="7CEA2018" w14:textId="77777777" w:rsidR="00B95F51" w:rsidRPr="003A5E9B" w:rsidRDefault="00B95F51" w:rsidP="00B95F51">
      <w:pPr>
        <w:pStyle w:val="11"/>
      </w:pPr>
      <w:r w:rsidRPr="003A5E9B">
        <w:t>Конструктивна комунікація: середнє значення пунктів, що описують взаємне обговорення та пошук рішення (пункти А1, А6, Б1, Б6, В1, В5, В6, В10).</w:t>
      </w:r>
    </w:p>
    <w:p w14:paraId="3CDE3493" w14:textId="77777777" w:rsidR="00B95F51" w:rsidRPr="003A5E9B" w:rsidRDefault="00B95F51" w:rsidP="00B95F51">
      <w:pPr>
        <w:pStyle w:val="11"/>
      </w:pPr>
      <w:r w:rsidRPr="003A5E9B">
        <w:t>Патерн «вимога партнера А - уникання партнера Б»: середнє значення пунктів, де партнер А ініціює або критикує, а партнер Б уникає або захищається (пункти А2, А4, Б2, Б4, Б8, В2, В7).</w:t>
      </w:r>
    </w:p>
    <w:p w14:paraId="3393CEFC" w14:textId="77777777" w:rsidR="00B95F51" w:rsidRPr="003A5E9B" w:rsidRDefault="00B95F51" w:rsidP="00B95F51">
      <w:pPr>
        <w:pStyle w:val="11"/>
      </w:pPr>
      <w:r w:rsidRPr="003A5E9B">
        <w:lastRenderedPageBreak/>
        <w:t>Патерн «вимога партнера Б - уникання партнера А»: середнє значення пунктів, де партнер Б ініціює або критикує, а партнер А уникає або захищається (пункти А3, А5, Б3, Б5, Б9, В3, В8).</w:t>
      </w:r>
    </w:p>
    <w:p w14:paraId="48785C62" w14:textId="77777777" w:rsidR="00B95F51" w:rsidRPr="003A5E9B" w:rsidRDefault="00B95F51" w:rsidP="00B95F51">
      <w:pPr>
        <w:pStyle w:val="11"/>
      </w:pPr>
      <w:r w:rsidRPr="003A5E9B">
        <w:t>Взаємне уникання: середнє значення пунктів, що описують уникання обговорення обома партнерами (пункти А7, А8, Б7, Б10, В4, В9).</w:t>
      </w:r>
    </w:p>
    <w:p w14:paraId="4C7CF657" w14:textId="77777777" w:rsidR="00B95F51" w:rsidRPr="003A5E9B" w:rsidRDefault="00B95F51" w:rsidP="00B95F51">
      <w:pPr>
        <w:pStyle w:val="11"/>
      </w:pPr>
      <w:r w:rsidRPr="003A5E9B">
        <w:t>Загальний показник патерну «вимога-уникання» розраховується як сума двох асиметричних патернів.</w:t>
      </w:r>
    </w:p>
    <w:p w14:paraId="7103402B" w14:textId="77777777" w:rsidR="00B95F51" w:rsidRPr="003A5E9B" w:rsidRDefault="00B95F51" w:rsidP="00B95F51">
      <w:pPr>
        <w:pStyle w:val="11"/>
      </w:pPr>
      <w:r w:rsidRPr="003A5E9B">
        <w:rPr>
          <w:i/>
          <w:iCs/>
        </w:rPr>
        <w:t>Інтерпретація результатів.</w:t>
      </w:r>
      <w:r w:rsidRPr="003A5E9B">
        <w:t xml:space="preserve"> Для кожного патерну використовуються такі рівні вираженості: 1.0-3.0 бали - низький рівень вираженості патерну; 3.1-6.0 балів - середній рівень вираженості патерну; 6.1-9.0 балів - високий рівень вираженості патерну.</w:t>
      </w:r>
    </w:p>
    <w:p w14:paraId="24C1A649" w14:textId="77777777" w:rsidR="00B95F51" w:rsidRPr="003A5E9B" w:rsidRDefault="00B95F51" w:rsidP="00B95F51">
      <w:pPr>
        <w:pStyle w:val="11"/>
      </w:pPr>
      <w:r w:rsidRPr="003A5E9B">
        <w:t>Високий рівень конструктивної комунікації (6.1-9.0) свідчить про здорові комунікативні навички у парі та є позитивним предиктором задоволеності стосунками. Високий рівень патерну «вимога-уникання» (6.1-9.0) свідчить про дисфункційну комунікацію та є негативним предиктором якості стосунків. Асиметрія між двома варіантами цього патерну вказує на нерівномірний розподіл ролей у конфлікті. Високий рівень взаємного уникання (6.1-9.0) свідчить про накопичення невирішених проблем та емоційне відчуження партнерів [74].</w:t>
      </w:r>
    </w:p>
    <w:p w14:paraId="53AFCE57" w14:textId="21B9B0D3" w:rsidR="00D44A02" w:rsidRPr="003A5E9B" w:rsidRDefault="00B95F51" w:rsidP="00B95F51">
      <w:pPr>
        <w:pStyle w:val="11"/>
      </w:pPr>
      <w:r w:rsidRPr="003A5E9B">
        <w:t>Таким чином, обрані методики дозволяють комплексно дослідити психологічні особливості сімейних конфліктів на трьох рівнях: індивідуальному (стратегії поведінки у конфлікті), системному (характеристики функціонування сім'ї) та інтерактивному (комунікативні патерни). Поєднання цих методик забезпечує можливість перевірки сформульованих гіпотез та отримання цілісної картини детермінант сімейних конфліктів.</w:t>
      </w:r>
    </w:p>
    <w:p w14:paraId="6BC147D2" w14:textId="79AFE84A" w:rsidR="00D44A02" w:rsidRPr="003A5E9B" w:rsidRDefault="00D44A02">
      <w:pPr>
        <w:spacing w:line="259" w:lineRule="auto"/>
        <w:rPr>
          <w:rFonts w:ascii="Times New Roman" w:hAnsi="Times New Roman" w:cs="Times New Roman"/>
          <w:color w:val="000000" w:themeColor="text1"/>
          <w:sz w:val="28"/>
          <w:szCs w:val="28"/>
        </w:rPr>
      </w:pPr>
    </w:p>
    <w:p w14:paraId="62AFC2F7" w14:textId="77777777" w:rsidR="0041092A" w:rsidRPr="003A5E9B" w:rsidRDefault="0041092A">
      <w:pPr>
        <w:spacing w:line="259" w:lineRule="auto"/>
        <w:rPr>
          <w:rFonts w:ascii="Times New Roman" w:hAnsi="Times New Roman" w:cs="Times New Roman"/>
          <w:color w:val="000000" w:themeColor="text1"/>
          <w:sz w:val="28"/>
          <w:szCs w:val="28"/>
        </w:rPr>
      </w:pPr>
    </w:p>
    <w:p w14:paraId="56EA45A0" w14:textId="77777777" w:rsidR="00D44A02" w:rsidRPr="003A5E9B" w:rsidRDefault="00D44A02" w:rsidP="00D44A02">
      <w:pPr>
        <w:pStyle w:val="2"/>
        <w:rPr>
          <w:lang w:eastAsia="ru-RU"/>
        </w:rPr>
      </w:pPr>
      <w:bookmarkStart w:id="12" w:name="_Toc215144477"/>
      <w:r w:rsidRPr="003A5E9B">
        <w:rPr>
          <w:lang w:eastAsia="ru-RU"/>
        </w:rPr>
        <w:t>2.3. Психологічний та статистичний аналіз констатувального експерименту</w:t>
      </w:r>
      <w:bookmarkEnd w:id="12"/>
    </w:p>
    <w:p w14:paraId="0BD7625D" w14:textId="77777777" w:rsidR="0041092A" w:rsidRPr="003A5E9B" w:rsidRDefault="0041092A" w:rsidP="00B95F51">
      <w:pPr>
        <w:pStyle w:val="11"/>
      </w:pPr>
    </w:p>
    <w:p w14:paraId="2474F869" w14:textId="77777777" w:rsidR="00DC0AD5" w:rsidRPr="003A5E9B" w:rsidRDefault="00DC0AD5" w:rsidP="00DC0AD5">
      <w:pPr>
        <w:pStyle w:val="11"/>
      </w:pPr>
      <w:r w:rsidRPr="003A5E9B">
        <w:lastRenderedPageBreak/>
        <w:t>Емпіричне дослідження психологічних особливостей сімейних конфліктів проводилося у жовтні-листопаді 2025 року на базі Науково-практичного центру медико-соціальних та психотехнологій Східноукраїнського національного університету імені Володимира Даля. Вибірку дослідження склали 30 респондентів, які навчаються на заочному відділенні університету. За статевою ознакою вибірка розподілилася на 17 жінок (56,7%) та 13 чоловіків (43,3%). Вік респондентів становив від 30 до 55 років. Усі учасники дослідження перебувають у шлюбі або мають досвід тривалих партнерських стосунків. Стаж подружнього життя респондентів варіювався від 3 до 28 років.</w:t>
      </w:r>
    </w:p>
    <w:p w14:paraId="366A8DFD" w14:textId="77777777" w:rsidR="00DC0AD5" w:rsidRPr="003A5E9B" w:rsidRDefault="00DC0AD5" w:rsidP="00DC0AD5">
      <w:pPr>
        <w:pStyle w:val="11"/>
      </w:pPr>
      <w:r w:rsidRPr="003A5E9B">
        <w:t>Критерії включення до дослідження передбачали: вік від 30 до 55 років, перебування у шлюбі або наявність досвіду тривалих партнерських стосунків не менше 3 років, психологічна готовність до участі в дослідженні, здатність самостійно заповнювати онлайн-опитувальники та відвертість у відповідях. Критеріями виключення стали: відмова від участі на будь-якому етапі дослідження та неповне заповнення опитувальників.</w:t>
      </w:r>
    </w:p>
    <w:p w14:paraId="30D60571" w14:textId="77777777" w:rsidR="00DC0AD5" w:rsidRPr="003A5E9B" w:rsidRDefault="00DC0AD5" w:rsidP="00DC0AD5">
      <w:pPr>
        <w:pStyle w:val="11"/>
      </w:pPr>
      <w:r w:rsidRPr="003A5E9B">
        <w:t>На першому етапі дослідження було проведено тест Томаса-Кілманна для визначення стратегій поведінки у конфліктній ситуації. Результати діагностики за цією методикою представлено у таблиці 2.1.</w:t>
      </w:r>
    </w:p>
    <w:p w14:paraId="0515FDF8" w14:textId="77777777" w:rsidR="0041092A" w:rsidRPr="003A5E9B" w:rsidRDefault="0041092A" w:rsidP="0041092A">
      <w:pPr>
        <w:pStyle w:val="11"/>
        <w:ind w:firstLine="0"/>
      </w:pPr>
    </w:p>
    <w:p w14:paraId="37BCD7CE" w14:textId="77777777" w:rsidR="0041092A" w:rsidRPr="003A5E9B" w:rsidRDefault="0041092A" w:rsidP="0041092A">
      <w:pPr>
        <w:pStyle w:val="11"/>
        <w:ind w:firstLine="0"/>
      </w:pPr>
    </w:p>
    <w:p w14:paraId="60E53B16" w14:textId="77777777" w:rsidR="0041092A" w:rsidRPr="003A5E9B" w:rsidRDefault="0041092A" w:rsidP="0041092A">
      <w:pPr>
        <w:pStyle w:val="11"/>
        <w:ind w:firstLine="0"/>
      </w:pPr>
    </w:p>
    <w:p w14:paraId="5518A8C3" w14:textId="77777777" w:rsidR="0041092A" w:rsidRPr="003A5E9B" w:rsidRDefault="0041092A" w:rsidP="0041092A">
      <w:pPr>
        <w:pStyle w:val="11"/>
        <w:ind w:firstLine="0"/>
      </w:pPr>
    </w:p>
    <w:p w14:paraId="2E0F1EA7" w14:textId="77777777" w:rsidR="0041092A" w:rsidRPr="003A5E9B" w:rsidRDefault="0041092A" w:rsidP="0041092A">
      <w:pPr>
        <w:pStyle w:val="11"/>
        <w:ind w:firstLine="0"/>
      </w:pPr>
    </w:p>
    <w:p w14:paraId="1D9B946C" w14:textId="77777777" w:rsidR="00DC0AD5" w:rsidRPr="003A5E9B" w:rsidRDefault="00DC0AD5" w:rsidP="00DC0AD5">
      <w:pPr>
        <w:pStyle w:val="11"/>
        <w:ind w:firstLine="0"/>
        <w:jc w:val="right"/>
      </w:pPr>
      <w:r w:rsidRPr="003A5E9B">
        <w:rPr>
          <w:b/>
          <w:bCs/>
        </w:rPr>
        <w:t>Таблиця 2.1</w:t>
      </w:r>
    </w:p>
    <w:p w14:paraId="7499BAF0" w14:textId="77777777" w:rsidR="00DC0AD5" w:rsidRPr="003A5E9B" w:rsidRDefault="00DC0AD5" w:rsidP="00DC0AD5">
      <w:pPr>
        <w:pStyle w:val="11"/>
        <w:ind w:firstLine="0"/>
        <w:jc w:val="center"/>
      </w:pPr>
      <w:r w:rsidRPr="003A5E9B">
        <w:rPr>
          <w:b/>
          <w:bCs/>
        </w:rPr>
        <w:t>Результати дослідження за тестом Томаса-Кілманна</w:t>
      </w:r>
    </w:p>
    <w:tbl>
      <w:tblPr>
        <w:tblStyle w:val="15"/>
        <w:tblW w:w="5000" w:type="pct"/>
        <w:tblLook w:val="04A0" w:firstRow="1" w:lastRow="0" w:firstColumn="1" w:lastColumn="0" w:noHBand="0" w:noVBand="1"/>
      </w:tblPr>
      <w:tblGrid>
        <w:gridCol w:w="759"/>
        <w:gridCol w:w="869"/>
        <w:gridCol w:w="868"/>
        <w:gridCol w:w="868"/>
        <w:gridCol w:w="868"/>
        <w:gridCol w:w="868"/>
        <w:gridCol w:w="4529"/>
      </w:tblGrid>
      <w:tr w:rsidR="00DC0AD5" w:rsidRPr="003A5E9B" w14:paraId="18968A4D" w14:textId="77777777" w:rsidTr="00DC0AD5">
        <w:trPr>
          <w:cantSplit/>
          <w:trHeight w:val="2343"/>
        </w:trPr>
        <w:tc>
          <w:tcPr>
            <w:tcW w:w="0" w:type="auto"/>
            <w:vAlign w:val="center"/>
            <w:hideMark/>
          </w:tcPr>
          <w:p w14:paraId="48A582DF" w14:textId="77777777" w:rsidR="00DC0AD5" w:rsidRPr="003A5E9B" w:rsidRDefault="00DC0AD5" w:rsidP="00DC0AD5">
            <w:pPr>
              <w:pStyle w:val="21"/>
              <w:jc w:val="center"/>
              <w:rPr>
                <w:b/>
                <w:bCs/>
                <w:sz w:val="24"/>
                <w:szCs w:val="24"/>
              </w:rPr>
            </w:pPr>
            <w:r w:rsidRPr="003A5E9B">
              <w:rPr>
                <w:b/>
                <w:bCs/>
                <w:sz w:val="24"/>
                <w:szCs w:val="24"/>
              </w:rPr>
              <w:t>№</w:t>
            </w:r>
          </w:p>
        </w:tc>
        <w:tc>
          <w:tcPr>
            <w:tcW w:w="0" w:type="auto"/>
            <w:textDirection w:val="btLr"/>
            <w:vAlign w:val="center"/>
            <w:hideMark/>
          </w:tcPr>
          <w:p w14:paraId="109A7E41" w14:textId="77777777" w:rsidR="00DC0AD5" w:rsidRPr="003A5E9B" w:rsidRDefault="00DC0AD5" w:rsidP="00DC0AD5">
            <w:pPr>
              <w:pStyle w:val="21"/>
              <w:ind w:left="113" w:right="113"/>
              <w:jc w:val="center"/>
              <w:rPr>
                <w:b/>
                <w:bCs/>
                <w:sz w:val="24"/>
                <w:szCs w:val="24"/>
              </w:rPr>
            </w:pPr>
            <w:r w:rsidRPr="003A5E9B">
              <w:rPr>
                <w:b/>
                <w:bCs/>
                <w:sz w:val="24"/>
                <w:szCs w:val="24"/>
              </w:rPr>
              <w:t>Суперництво</w:t>
            </w:r>
          </w:p>
        </w:tc>
        <w:tc>
          <w:tcPr>
            <w:tcW w:w="0" w:type="auto"/>
            <w:textDirection w:val="btLr"/>
            <w:vAlign w:val="center"/>
            <w:hideMark/>
          </w:tcPr>
          <w:p w14:paraId="11EA43E8" w14:textId="77777777" w:rsidR="00DC0AD5" w:rsidRPr="003A5E9B" w:rsidRDefault="00DC0AD5" w:rsidP="00DC0AD5">
            <w:pPr>
              <w:pStyle w:val="21"/>
              <w:ind w:left="113" w:right="113"/>
              <w:jc w:val="center"/>
              <w:rPr>
                <w:b/>
                <w:bCs/>
                <w:sz w:val="24"/>
                <w:szCs w:val="24"/>
              </w:rPr>
            </w:pPr>
            <w:r w:rsidRPr="003A5E9B">
              <w:rPr>
                <w:b/>
                <w:bCs/>
                <w:sz w:val="24"/>
                <w:szCs w:val="24"/>
              </w:rPr>
              <w:t>Співпраця</w:t>
            </w:r>
          </w:p>
        </w:tc>
        <w:tc>
          <w:tcPr>
            <w:tcW w:w="0" w:type="auto"/>
            <w:textDirection w:val="btLr"/>
            <w:vAlign w:val="center"/>
            <w:hideMark/>
          </w:tcPr>
          <w:p w14:paraId="633BC8E9" w14:textId="77777777" w:rsidR="00DC0AD5" w:rsidRPr="003A5E9B" w:rsidRDefault="00DC0AD5" w:rsidP="00DC0AD5">
            <w:pPr>
              <w:pStyle w:val="21"/>
              <w:ind w:left="113" w:right="113"/>
              <w:jc w:val="center"/>
              <w:rPr>
                <w:b/>
                <w:bCs/>
                <w:sz w:val="24"/>
                <w:szCs w:val="24"/>
              </w:rPr>
            </w:pPr>
            <w:r w:rsidRPr="003A5E9B">
              <w:rPr>
                <w:b/>
                <w:bCs/>
                <w:sz w:val="24"/>
                <w:szCs w:val="24"/>
              </w:rPr>
              <w:t>Компроміс</w:t>
            </w:r>
          </w:p>
        </w:tc>
        <w:tc>
          <w:tcPr>
            <w:tcW w:w="0" w:type="auto"/>
            <w:textDirection w:val="btLr"/>
            <w:vAlign w:val="center"/>
            <w:hideMark/>
          </w:tcPr>
          <w:p w14:paraId="0797843D" w14:textId="77777777" w:rsidR="00DC0AD5" w:rsidRPr="003A5E9B" w:rsidRDefault="00DC0AD5" w:rsidP="00DC0AD5">
            <w:pPr>
              <w:pStyle w:val="21"/>
              <w:ind w:left="113" w:right="113"/>
              <w:jc w:val="center"/>
              <w:rPr>
                <w:b/>
                <w:bCs/>
                <w:sz w:val="24"/>
                <w:szCs w:val="24"/>
              </w:rPr>
            </w:pPr>
            <w:r w:rsidRPr="003A5E9B">
              <w:rPr>
                <w:b/>
                <w:bCs/>
                <w:sz w:val="24"/>
                <w:szCs w:val="24"/>
              </w:rPr>
              <w:t>Уникання</w:t>
            </w:r>
          </w:p>
        </w:tc>
        <w:tc>
          <w:tcPr>
            <w:tcW w:w="0" w:type="auto"/>
            <w:textDirection w:val="btLr"/>
            <w:vAlign w:val="center"/>
            <w:hideMark/>
          </w:tcPr>
          <w:p w14:paraId="5AB8D9B9" w14:textId="77777777" w:rsidR="00DC0AD5" w:rsidRPr="003A5E9B" w:rsidRDefault="00DC0AD5" w:rsidP="00DC0AD5">
            <w:pPr>
              <w:pStyle w:val="21"/>
              <w:ind w:left="113" w:right="113"/>
              <w:jc w:val="center"/>
              <w:rPr>
                <w:b/>
                <w:bCs/>
                <w:sz w:val="24"/>
                <w:szCs w:val="24"/>
              </w:rPr>
            </w:pPr>
            <w:r w:rsidRPr="003A5E9B">
              <w:rPr>
                <w:b/>
                <w:bCs/>
                <w:sz w:val="24"/>
                <w:szCs w:val="24"/>
              </w:rPr>
              <w:t>Пристосування</w:t>
            </w:r>
          </w:p>
        </w:tc>
        <w:tc>
          <w:tcPr>
            <w:tcW w:w="0" w:type="auto"/>
            <w:textDirection w:val="btLr"/>
            <w:vAlign w:val="center"/>
            <w:hideMark/>
          </w:tcPr>
          <w:p w14:paraId="00856594" w14:textId="77777777" w:rsidR="00DC0AD5" w:rsidRPr="003A5E9B" w:rsidRDefault="00DC0AD5" w:rsidP="00DC0AD5">
            <w:pPr>
              <w:pStyle w:val="21"/>
              <w:ind w:left="113" w:right="113"/>
              <w:jc w:val="center"/>
              <w:rPr>
                <w:b/>
                <w:bCs/>
                <w:sz w:val="24"/>
                <w:szCs w:val="24"/>
              </w:rPr>
            </w:pPr>
            <w:r w:rsidRPr="003A5E9B">
              <w:rPr>
                <w:b/>
                <w:bCs/>
                <w:sz w:val="24"/>
                <w:szCs w:val="24"/>
              </w:rPr>
              <w:t>Домінуюча стратегія</w:t>
            </w:r>
          </w:p>
        </w:tc>
      </w:tr>
      <w:tr w:rsidR="00DC0AD5" w:rsidRPr="003A5E9B" w14:paraId="319DEEC0" w14:textId="77777777" w:rsidTr="00DC0AD5">
        <w:tc>
          <w:tcPr>
            <w:tcW w:w="0" w:type="auto"/>
            <w:vAlign w:val="center"/>
            <w:hideMark/>
          </w:tcPr>
          <w:p w14:paraId="624473E7" w14:textId="77777777" w:rsidR="00DC0AD5" w:rsidRPr="003A5E9B" w:rsidRDefault="00DC0AD5" w:rsidP="00DC0AD5">
            <w:pPr>
              <w:pStyle w:val="21"/>
              <w:jc w:val="center"/>
              <w:rPr>
                <w:b/>
                <w:bCs/>
                <w:sz w:val="24"/>
                <w:szCs w:val="24"/>
              </w:rPr>
            </w:pPr>
            <w:r w:rsidRPr="003A5E9B">
              <w:rPr>
                <w:b/>
                <w:bCs/>
                <w:sz w:val="24"/>
                <w:szCs w:val="24"/>
              </w:rPr>
              <w:lastRenderedPageBreak/>
              <w:t>1</w:t>
            </w:r>
          </w:p>
        </w:tc>
        <w:tc>
          <w:tcPr>
            <w:tcW w:w="0" w:type="auto"/>
            <w:vAlign w:val="center"/>
            <w:hideMark/>
          </w:tcPr>
          <w:p w14:paraId="771F58A4" w14:textId="77777777" w:rsidR="00DC0AD5" w:rsidRPr="003A5E9B" w:rsidRDefault="00DC0AD5" w:rsidP="00DC0AD5">
            <w:pPr>
              <w:pStyle w:val="21"/>
              <w:jc w:val="center"/>
              <w:rPr>
                <w:sz w:val="24"/>
                <w:szCs w:val="24"/>
              </w:rPr>
            </w:pPr>
            <w:r w:rsidRPr="003A5E9B">
              <w:rPr>
                <w:sz w:val="24"/>
                <w:szCs w:val="24"/>
              </w:rPr>
              <w:t>3</w:t>
            </w:r>
          </w:p>
        </w:tc>
        <w:tc>
          <w:tcPr>
            <w:tcW w:w="0" w:type="auto"/>
            <w:vAlign w:val="center"/>
            <w:hideMark/>
          </w:tcPr>
          <w:p w14:paraId="08988D82"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5F796680"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4F5E3822" w14:textId="77777777" w:rsidR="00DC0AD5" w:rsidRPr="003A5E9B" w:rsidRDefault="00DC0AD5" w:rsidP="00DC0AD5">
            <w:pPr>
              <w:pStyle w:val="21"/>
              <w:jc w:val="center"/>
              <w:rPr>
                <w:sz w:val="24"/>
                <w:szCs w:val="24"/>
              </w:rPr>
            </w:pPr>
            <w:r w:rsidRPr="003A5E9B">
              <w:rPr>
                <w:sz w:val="24"/>
                <w:szCs w:val="24"/>
              </w:rPr>
              <w:t>9</w:t>
            </w:r>
          </w:p>
        </w:tc>
        <w:tc>
          <w:tcPr>
            <w:tcW w:w="0" w:type="auto"/>
            <w:vAlign w:val="center"/>
            <w:hideMark/>
          </w:tcPr>
          <w:p w14:paraId="6C9C3EF3"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4127DEDF" w14:textId="77777777" w:rsidR="00DC0AD5" w:rsidRPr="003A5E9B" w:rsidRDefault="00DC0AD5" w:rsidP="00DC0AD5">
            <w:pPr>
              <w:pStyle w:val="21"/>
              <w:jc w:val="center"/>
              <w:rPr>
                <w:sz w:val="24"/>
                <w:szCs w:val="24"/>
              </w:rPr>
            </w:pPr>
            <w:r w:rsidRPr="003A5E9B">
              <w:rPr>
                <w:sz w:val="24"/>
                <w:szCs w:val="24"/>
              </w:rPr>
              <w:t>Уникання</w:t>
            </w:r>
          </w:p>
        </w:tc>
      </w:tr>
      <w:tr w:rsidR="00DC0AD5" w:rsidRPr="003A5E9B" w14:paraId="5F2EF4E2" w14:textId="77777777" w:rsidTr="00DC0AD5">
        <w:tc>
          <w:tcPr>
            <w:tcW w:w="0" w:type="auto"/>
            <w:vAlign w:val="center"/>
            <w:hideMark/>
          </w:tcPr>
          <w:p w14:paraId="12DCF825" w14:textId="77777777" w:rsidR="00DC0AD5" w:rsidRPr="003A5E9B" w:rsidRDefault="00DC0AD5" w:rsidP="00DC0AD5">
            <w:pPr>
              <w:pStyle w:val="21"/>
              <w:jc w:val="center"/>
              <w:rPr>
                <w:b/>
                <w:bCs/>
                <w:sz w:val="24"/>
                <w:szCs w:val="24"/>
              </w:rPr>
            </w:pPr>
            <w:r w:rsidRPr="003A5E9B">
              <w:rPr>
                <w:b/>
                <w:bCs/>
                <w:sz w:val="24"/>
                <w:szCs w:val="24"/>
              </w:rPr>
              <w:t>2</w:t>
            </w:r>
          </w:p>
        </w:tc>
        <w:tc>
          <w:tcPr>
            <w:tcW w:w="0" w:type="auto"/>
            <w:vAlign w:val="center"/>
            <w:hideMark/>
          </w:tcPr>
          <w:p w14:paraId="4228665A"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22EB6C67"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3CAA7FDD"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73F80FF5"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0E891F92"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3D8CD75E" w14:textId="77777777" w:rsidR="00DC0AD5" w:rsidRPr="003A5E9B" w:rsidRDefault="00DC0AD5" w:rsidP="00DC0AD5">
            <w:pPr>
              <w:pStyle w:val="21"/>
              <w:jc w:val="center"/>
              <w:rPr>
                <w:sz w:val="24"/>
                <w:szCs w:val="24"/>
              </w:rPr>
            </w:pPr>
            <w:r w:rsidRPr="003A5E9B">
              <w:rPr>
                <w:sz w:val="24"/>
                <w:szCs w:val="24"/>
              </w:rPr>
              <w:t>Суперництво/Компроміс</w:t>
            </w:r>
          </w:p>
        </w:tc>
      </w:tr>
      <w:tr w:rsidR="00DC0AD5" w:rsidRPr="003A5E9B" w14:paraId="5DCE572D" w14:textId="77777777" w:rsidTr="00DC0AD5">
        <w:tc>
          <w:tcPr>
            <w:tcW w:w="0" w:type="auto"/>
            <w:vAlign w:val="center"/>
            <w:hideMark/>
          </w:tcPr>
          <w:p w14:paraId="277563BC" w14:textId="77777777" w:rsidR="00DC0AD5" w:rsidRPr="003A5E9B" w:rsidRDefault="00DC0AD5" w:rsidP="00DC0AD5">
            <w:pPr>
              <w:pStyle w:val="21"/>
              <w:jc w:val="center"/>
              <w:rPr>
                <w:b/>
                <w:bCs/>
                <w:sz w:val="24"/>
                <w:szCs w:val="24"/>
              </w:rPr>
            </w:pPr>
            <w:r w:rsidRPr="003A5E9B">
              <w:rPr>
                <w:b/>
                <w:bCs/>
                <w:sz w:val="24"/>
                <w:szCs w:val="24"/>
              </w:rPr>
              <w:t>3</w:t>
            </w:r>
          </w:p>
        </w:tc>
        <w:tc>
          <w:tcPr>
            <w:tcW w:w="0" w:type="auto"/>
            <w:vAlign w:val="center"/>
            <w:hideMark/>
          </w:tcPr>
          <w:p w14:paraId="5D7FF0C5" w14:textId="77777777" w:rsidR="00DC0AD5" w:rsidRPr="003A5E9B" w:rsidRDefault="00DC0AD5" w:rsidP="00DC0AD5">
            <w:pPr>
              <w:pStyle w:val="21"/>
              <w:jc w:val="center"/>
              <w:rPr>
                <w:sz w:val="24"/>
                <w:szCs w:val="24"/>
              </w:rPr>
            </w:pPr>
            <w:r w:rsidRPr="003A5E9B">
              <w:rPr>
                <w:sz w:val="24"/>
                <w:szCs w:val="24"/>
              </w:rPr>
              <w:t>2</w:t>
            </w:r>
          </w:p>
        </w:tc>
        <w:tc>
          <w:tcPr>
            <w:tcW w:w="0" w:type="auto"/>
            <w:vAlign w:val="center"/>
            <w:hideMark/>
          </w:tcPr>
          <w:p w14:paraId="1044AEBB"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35EFE465" w14:textId="77777777" w:rsidR="00DC0AD5" w:rsidRPr="003A5E9B" w:rsidRDefault="00DC0AD5" w:rsidP="00DC0AD5">
            <w:pPr>
              <w:pStyle w:val="21"/>
              <w:jc w:val="center"/>
              <w:rPr>
                <w:sz w:val="24"/>
                <w:szCs w:val="24"/>
              </w:rPr>
            </w:pPr>
            <w:r w:rsidRPr="003A5E9B">
              <w:rPr>
                <w:sz w:val="24"/>
                <w:szCs w:val="24"/>
              </w:rPr>
              <w:t>9</w:t>
            </w:r>
          </w:p>
        </w:tc>
        <w:tc>
          <w:tcPr>
            <w:tcW w:w="0" w:type="auto"/>
            <w:vAlign w:val="center"/>
            <w:hideMark/>
          </w:tcPr>
          <w:p w14:paraId="4F19D3D4"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2CE03D64"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319FE2D8" w14:textId="77777777" w:rsidR="00DC0AD5" w:rsidRPr="003A5E9B" w:rsidRDefault="00DC0AD5" w:rsidP="00DC0AD5">
            <w:pPr>
              <w:pStyle w:val="21"/>
              <w:jc w:val="center"/>
              <w:rPr>
                <w:sz w:val="24"/>
                <w:szCs w:val="24"/>
              </w:rPr>
            </w:pPr>
            <w:r w:rsidRPr="003A5E9B">
              <w:rPr>
                <w:sz w:val="24"/>
                <w:szCs w:val="24"/>
              </w:rPr>
              <w:t>Компроміс</w:t>
            </w:r>
          </w:p>
        </w:tc>
      </w:tr>
      <w:tr w:rsidR="00DC0AD5" w:rsidRPr="003A5E9B" w14:paraId="604C890A" w14:textId="77777777" w:rsidTr="00DC0AD5">
        <w:tc>
          <w:tcPr>
            <w:tcW w:w="0" w:type="auto"/>
            <w:vAlign w:val="center"/>
            <w:hideMark/>
          </w:tcPr>
          <w:p w14:paraId="4FF349F7" w14:textId="77777777" w:rsidR="00DC0AD5" w:rsidRPr="003A5E9B" w:rsidRDefault="00DC0AD5" w:rsidP="00DC0AD5">
            <w:pPr>
              <w:pStyle w:val="21"/>
              <w:jc w:val="center"/>
              <w:rPr>
                <w:b/>
                <w:bCs/>
                <w:sz w:val="24"/>
                <w:szCs w:val="24"/>
              </w:rPr>
            </w:pPr>
            <w:r w:rsidRPr="003A5E9B">
              <w:rPr>
                <w:b/>
                <w:bCs/>
                <w:sz w:val="24"/>
                <w:szCs w:val="24"/>
              </w:rPr>
              <w:t>4</w:t>
            </w:r>
          </w:p>
        </w:tc>
        <w:tc>
          <w:tcPr>
            <w:tcW w:w="0" w:type="auto"/>
            <w:vAlign w:val="center"/>
            <w:hideMark/>
          </w:tcPr>
          <w:p w14:paraId="436962CB"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3CFFEC53"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4119F92E"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1C792910"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6F290BFF"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14BE36E4" w14:textId="77777777" w:rsidR="00DC0AD5" w:rsidRPr="003A5E9B" w:rsidRDefault="00DC0AD5" w:rsidP="00DC0AD5">
            <w:pPr>
              <w:pStyle w:val="21"/>
              <w:jc w:val="center"/>
              <w:rPr>
                <w:sz w:val="24"/>
                <w:szCs w:val="24"/>
              </w:rPr>
            </w:pPr>
            <w:r w:rsidRPr="003A5E9B">
              <w:rPr>
                <w:sz w:val="24"/>
                <w:szCs w:val="24"/>
              </w:rPr>
              <w:t>Співпраця</w:t>
            </w:r>
          </w:p>
        </w:tc>
      </w:tr>
      <w:tr w:rsidR="00DC0AD5" w:rsidRPr="003A5E9B" w14:paraId="1484E7C8" w14:textId="77777777" w:rsidTr="00DC0AD5">
        <w:tc>
          <w:tcPr>
            <w:tcW w:w="0" w:type="auto"/>
            <w:vAlign w:val="center"/>
            <w:hideMark/>
          </w:tcPr>
          <w:p w14:paraId="73323805" w14:textId="77777777" w:rsidR="00DC0AD5" w:rsidRPr="003A5E9B" w:rsidRDefault="00DC0AD5" w:rsidP="00DC0AD5">
            <w:pPr>
              <w:pStyle w:val="21"/>
              <w:jc w:val="center"/>
              <w:rPr>
                <w:b/>
                <w:bCs/>
                <w:sz w:val="24"/>
                <w:szCs w:val="24"/>
              </w:rPr>
            </w:pPr>
            <w:r w:rsidRPr="003A5E9B">
              <w:rPr>
                <w:b/>
                <w:bCs/>
                <w:sz w:val="24"/>
                <w:szCs w:val="24"/>
              </w:rPr>
              <w:t>5</w:t>
            </w:r>
          </w:p>
        </w:tc>
        <w:tc>
          <w:tcPr>
            <w:tcW w:w="0" w:type="auto"/>
            <w:vAlign w:val="center"/>
            <w:hideMark/>
          </w:tcPr>
          <w:p w14:paraId="689C0D87"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45BFDBAB" w14:textId="77777777" w:rsidR="00DC0AD5" w:rsidRPr="003A5E9B" w:rsidRDefault="00DC0AD5" w:rsidP="00DC0AD5">
            <w:pPr>
              <w:pStyle w:val="21"/>
              <w:jc w:val="center"/>
              <w:rPr>
                <w:sz w:val="24"/>
                <w:szCs w:val="24"/>
              </w:rPr>
            </w:pPr>
            <w:r w:rsidRPr="003A5E9B">
              <w:rPr>
                <w:sz w:val="24"/>
                <w:szCs w:val="24"/>
              </w:rPr>
              <w:t>3</w:t>
            </w:r>
          </w:p>
        </w:tc>
        <w:tc>
          <w:tcPr>
            <w:tcW w:w="0" w:type="auto"/>
            <w:vAlign w:val="center"/>
            <w:hideMark/>
          </w:tcPr>
          <w:p w14:paraId="6C5B10FA"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7CA72933"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33E47666"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5E9EFE0B" w14:textId="77777777" w:rsidR="00DC0AD5" w:rsidRPr="003A5E9B" w:rsidRDefault="00DC0AD5" w:rsidP="00DC0AD5">
            <w:pPr>
              <w:pStyle w:val="21"/>
              <w:jc w:val="center"/>
              <w:rPr>
                <w:sz w:val="24"/>
                <w:szCs w:val="24"/>
              </w:rPr>
            </w:pPr>
            <w:r w:rsidRPr="003A5E9B">
              <w:rPr>
                <w:sz w:val="24"/>
                <w:szCs w:val="24"/>
              </w:rPr>
              <w:t>Суперництво</w:t>
            </w:r>
          </w:p>
        </w:tc>
      </w:tr>
      <w:tr w:rsidR="00DC0AD5" w:rsidRPr="003A5E9B" w14:paraId="2A40626E" w14:textId="77777777" w:rsidTr="00DC0AD5">
        <w:tc>
          <w:tcPr>
            <w:tcW w:w="0" w:type="auto"/>
            <w:vAlign w:val="center"/>
            <w:hideMark/>
          </w:tcPr>
          <w:p w14:paraId="49BC99D4" w14:textId="77777777" w:rsidR="00DC0AD5" w:rsidRPr="003A5E9B" w:rsidRDefault="00DC0AD5" w:rsidP="00DC0AD5">
            <w:pPr>
              <w:pStyle w:val="21"/>
              <w:jc w:val="center"/>
              <w:rPr>
                <w:b/>
                <w:bCs/>
                <w:sz w:val="24"/>
                <w:szCs w:val="24"/>
              </w:rPr>
            </w:pPr>
            <w:r w:rsidRPr="003A5E9B">
              <w:rPr>
                <w:b/>
                <w:bCs/>
                <w:sz w:val="24"/>
                <w:szCs w:val="24"/>
              </w:rPr>
              <w:t>6</w:t>
            </w:r>
          </w:p>
        </w:tc>
        <w:tc>
          <w:tcPr>
            <w:tcW w:w="0" w:type="auto"/>
            <w:vAlign w:val="center"/>
            <w:hideMark/>
          </w:tcPr>
          <w:p w14:paraId="6366405E" w14:textId="77777777" w:rsidR="00DC0AD5" w:rsidRPr="003A5E9B" w:rsidRDefault="00DC0AD5" w:rsidP="00DC0AD5">
            <w:pPr>
              <w:pStyle w:val="21"/>
              <w:jc w:val="center"/>
              <w:rPr>
                <w:sz w:val="24"/>
                <w:szCs w:val="24"/>
              </w:rPr>
            </w:pPr>
            <w:r w:rsidRPr="003A5E9B">
              <w:rPr>
                <w:sz w:val="24"/>
                <w:szCs w:val="24"/>
              </w:rPr>
              <w:t>3</w:t>
            </w:r>
          </w:p>
        </w:tc>
        <w:tc>
          <w:tcPr>
            <w:tcW w:w="0" w:type="auto"/>
            <w:vAlign w:val="center"/>
            <w:hideMark/>
          </w:tcPr>
          <w:p w14:paraId="64C034A2"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3CB00690"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47F8A8BD" w14:textId="77777777" w:rsidR="00DC0AD5" w:rsidRPr="003A5E9B" w:rsidRDefault="00DC0AD5" w:rsidP="00DC0AD5">
            <w:pPr>
              <w:pStyle w:val="21"/>
              <w:jc w:val="center"/>
              <w:rPr>
                <w:sz w:val="24"/>
                <w:szCs w:val="24"/>
              </w:rPr>
            </w:pPr>
            <w:r w:rsidRPr="003A5E9B">
              <w:rPr>
                <w:sz w:val="24"/>
                <w:szCs w:val="24"/>
              </w:rPr>
              <w:t>10</w:t>
            </w:r>
          </w:p>
        </w:tc>
        <w:tc>
          <w:tcPr>
            <w:tcW w:w="0" w:type="auto"/>
            <w:vAlign w:val="center"/>
            <w:hideMark/>
          </w:tcPr>
          <w:p w14:paraId="296E401D"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059E7021" w14:textId="77777777" w:rsidR="00DC0AD5" w:rsidRPr="003A5E9B" w:rsidRDefault="00DC0AD5" w:rsidP="00DC0AD5">
            <w:pPr>
              <w:pStyle w:val="21"/>
              <w:jc w:val="center"/>
              <w:rPr>
                <w:sz w:val="24"/>
                <w:szCs w:val="24"/>
              </w:rPr>
            </w:pPr>
            <w:r w:rsidRPr="003A5E9B">
              <w:rPr>
                <w:sz w:val="24"/>
                <w:szCs w:val="24"/>
              </w:rPr>
              <w:t>Уникання</w:t>
            </w:r>
          </w:p>
        </w:tc>
      </w:tr>
      <w:tr w:rsidR="00DC0AD5" w:rsidRPr="003A5E9B" w14:paraId="51A85D71" w14:textId="77777777" w:rsidTr="00DC0AD5">
        <w:tc>
          <w:tcPr>
            <w:tcW w:w="0" w:type="auto"/>
            <w:vAlign w:val="center"/>
            <w:hideMark/>
          </w:tcPr>
          <w:p w14:paraId="030CD188" w14:textId="77777777" w:rsidR="00DC0AD5" w:rsidRPr="003A5E9B" w:rsidRDefault="00DC0AD5" w:rsidP="00DC0AD5">
            <w:pPr>
              <w:pStyle w:val="21"/>
              <w:jc w:val="center"/>
              <w:rPr>
                <w:b/>
                <w:bCs/>
                <w:sz w:val="24"/>
                <w:szCs w:val="24"/>
              </w:rPr>
            </w:pPr>
            <w:r w:rsidRPr="003A5E9B">
              <w:rPr>
                <w:b/>
                <w:bCs/>
                <w:sz w:val="24"/>
                <w:szCs w:val="24"/>
              </w:rPr>
              <w:t>7</w:t>
            </w:r>
          </w:p>
        </w:tc>
        <w:tc>
          <w:tcPr>
            <w:tcW w:w="0" w:type="auto"/>
            <w:vAlign w:val="center"/>
            <w:hideMark/>
          </w:tcPr>
          <w:p w14:paraId="1DCF1165"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2BDB1202"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0E4E97B1"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781E2748"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37D5E806"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2432F331" w14:textId="77777777" w:rsidR="00DC0AD5" w:rsidRPr="003A5E9B" w:rsidRDefault="00DC0AD5" w:rsidP="00DC0AD5">
            <w:pPr>
              <w:pStyle w:val="21"/>
              <w:jc w:val="center"/>
              <w:rPr>
                <w:sz w:val="24"/>
                <w:szCs w:val="24"/>
              </w:rPr>
            </w:pPr>
            <w:r w:rsidRPr="003A5E9B">
              <w:rPr>
                <w:sz w:val="24"/>
                <w:szCs w:val="24"/>
              </w:rPr>
              <w:t>Компроміс</w:t>
            </w:r>
          </w:p>
        </w:tc>
      </w:tr>
      <w:tr w:rsidR="00DC0AD5" w:rsidRPr="003A5E9B" w14:paraId="1E5994D9" w14:textId="77777777" w:rsidTr="00DC0AD5">
        <w:tc>
          <w:tcPr>
            <w:tcW w:w="0" w:type="auto"/>
            <w:vAlign w:val="center"/>
            <w:hideMark/>
          </w:tcPr>
          <w:p w14:paraId="43158C32" w14:textId="77777777" w:rsidR="00DC0AD5" w:rsidRPr="003A5E9B" w:rsidRDefault="00DC0AD5" w:rsidP="00DC0AD5">
            <w:pPr>
              <w:pStyle w:val="21"/>
              <w:jc w:val="center"/>
              <w:rPr>
                <w:b/>
                <w:bCs/>
                <w:sz w:val="24"/>
                <w:szCs w:val="24"/>
              </w:rPr>
            </w:pPr>
            <w:r w:rsidRPr="003A5E9B">
              <w:rPr>
                <w:b/>
                <w:bCs/>
                <w:sz w:val="24"/>
                <w:szCs w:val="24"/>
              </w:rPr>
              <w:t>8</w:t>
            </w:r>
          </w:p>
        </w:tc>
        <w:tc>
          <w:tcPr>
            <w:tcW w:w="0" w:type="auto"/>
            <w:vAlign w:val="center"/>
            <w:hideMark/>
          </w:tcPr>
          <w:p w14:paraId="2CB03355"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7EADFD32"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73D765A4"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296335CC"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5E139844"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30C55BA5" w14:textId="77777777" w:rsidR="00DC0AD5" w:rsidRPr="003A5E9B" w:rsidRDefault="00DC0AD5" w:rsidP="00DC0AD5">
            <w:pPr>
              <w:pStyle w:val="21"/>
              <w:jc w:val="center"/>
              <w:rPr>
                <w:sz w:val="24"/>
                <w:szCs w:val="24"/>
              </w:rPr>
            </w:pPr>
            <w:r w:rsidRPr="003A5E9B">
              <w:rPr>
                <w:sz w:val="24"/>
                <w:szCs w:val="24"/>
              </w:rPr>
              <w:t>Компроміс</w:t>
            </w:r>
          </w:p>
        </w:tc>
      </w:tr>
      <w:tr w:rsidR="00DC0AD5" w:rsidRPr="003A5E9B" w14:paraId="0A3230CB" w14:textId="77777777" w:rsidTr="00DC0AD5">
        <w:tc>
          <w:tcPr>
            <w:tcW w:w="0" w:type="auto"/>
            <w:vAlign w:val="center"/>
            <w:hideMark/>
          </w:tcPr>
          <w:p w14:paraId="6DAFFC61" w14:textId="77777777" w:rsidR="00DC0AD5" w:rsidRPr="003A5E9B" w:rsidRDefault="00DC0AD5" w:rsidP="00DC0AD5">
            <w:pPr>
              <w:pStyle w:val="21"/>
              <w:jc w:val="center"/>
              <w:rPr>
                <w:b/>
                <w:bCs/>
                <w:sz w:val="24"/>
                <w:szCs w:val="24"/>
              </w:rPr>
            </w:pPr>
            <w:r w:rsidRPr="003A5E9B">
              <w:rPr>
                <w:b/>
                <w:bCs/>
                <w:sz w:val="24"/>
                <w:szCs w:val="24"/>
              </w:rPr>
              <w:t>9</w:t>
            </w:r>
          </w:p>
        </w:tc>
        <w:tc>
          <w:tcPr>
            <w:tcW w:w="0" w:type="auto"/>
            <w:vAlign w:val="center"/>
            <w:hideMark/>
          </w:tcPr>
          <w:p w14:paraId="1372143F" w14:textId="77777777" w:rsidR="00DC0AD5" w:rsidRPr="003A5E9B" w:rsidRDefault="00DC0AD5" w:rsidP="00DC0AD5">
            <w:pPr>
              <w:pStyle w:val="21"/>
              <w:jc w:val="center"/>
              <w:rPr>
                <w:sz w:val="24"/>
                <w:szCs w:val="24"/>
              </w:rPr>
            </w:pPr>
            <w:r w:rsidRPr="003A5E9B">
              <w:rPr>
                <w:sz w:val="24"/>
                <w:szCs w:val="24"/>
              </w:rPr>
              <w:t>2</w:t>
            </w:r>
          </w:p>
        </w:tc>
        <w:tc>
          <w:tcPr>
            <w:tcW w:w="0" w:type="auto"/>
            <w:vAlign w:val="center"/>
            <w:hideMark/>
          </w:tcPr>
          <w:p w14:paraId="1A7F63DF"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24271138"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09CC5575" w14:textId="77777777" w:rsidR="00DC0AD5" w:rsidRPr="003A5E9B" w:rsidRDefault="00DC0AD5" w:rsidP="00DC0AD5">
            <w:pPr>
              <w:pStyle w:val="21"/>
              <w:jc w:val="center"/>
              <w:rPr>
                <w:sz w:val="24"/>
                <w:szCs w:val="24"/>
              </w:rPr>
            </w:pPr>
            <w:r w:rsidRPr="003A5E9B">
              <w:rPr>
                <w:sz w:val="24"/>
                <w:szCs w:val="24"/>
              </w:rPr>
              <w:t>9</w:t>
            </w:r>
          </w:p>
        </w:tc>
        <w:tc>
          <w:tcPr>
            <w:tcW w:w="0" w:type="auto"/>
            <w:vAlign w:val="center"/>
            <w:hideMark/>
          </w:tcPr>
          <w:p w14:paraId="7EF7213F"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69C3737B" w14:textId="77777777" w:rsidR="00DC0AD5" w:rsidRPr="003A5E9B" w:rsidRDefault="00DC0AD5" w:rsidP="00DC0AD5">
            <w:pPr>
              <w:pStyle w:val="21"/>
              <w:jc w:val="center"/>
              <w:rPr>
                <w:sz w:val="24"/>
                <w:szCs w:val="24"/>
              </w:rPr>
            </w:pPr>
            <w:r w:rsidRPr="003A5E9B">
              <w:rPr>
                <w:sz w:val="24"/>
                <w:szCs w:val="24"/>
              </w:rPr>
              <w:t>Уникання</w:t>
            </w:r>
          </w:p>
        </w:tc>
      </w:tr>
      <w:tr w:rsidR="00DC0AD5" w:rsidRPr="003A5E9B" w14:paraId="78A07622" w14:textId="77777777" w:rsidTr="00DC0AD5">
        <w:tc>
          <w:tcPr>
            <w:tcW w:w="0" w:type="auto"/>
            <w:vAlign w:val="center"/>
            <w:hideMark/>
          </w:tcPr>
          <w:p w14:paraId="42869FEE" w14:textId="77777777" w:rsidR="00DC0AD5" w:rsidRPr="003A5E9B" w:rsidRDefault="00DC0AD5" w:rsidP="00DC0AD5">
            <w:pPr>
              <w:pStyle w:val="21"/>
              <w:jc w:val="center"/>
              <w:rPr>
                <w:b/>
                <w:bCs/>
                <w:sz w:val="24"/>
                <w:szCs w:val="24"/>
              </w:rPr>
            </w:pPr>
            <w:r w:rsidRPr="003A5E9B">
              <w:rPr>
                <w:b/>
                <w:bCs/>
                <w:sz w:val="24"/>
                <w:szCs w:val="24"/>
              </w:rPr>
              <w:t>10</w:t>
            </w:r>
          </w:p>
        </w:tc>
        <w:tc>
          <w:tcPr>
            <w:tcW w:w="0" w:type="auto"/>
            <w:vAlign w:val="center"/>
            <w:hideMark/>
          </w:tcPr>
          <w:p w14:paraId="41B2528A"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7115533E" w14:textId="77777777" w:rsidR="00DC0AD5" w:rsidRPr="003A5E9B" w:rsidRDefault="00DC0AD5" w:rsidP="00DC0AD5">
            <w:pPr>
              <w:pStyle w:val="21"/>
              <w:jc w:val="center"/>
              <w:rPr>
                <w:sz w:val="24"/>
                <w:szCs w:val="24"/>
              </w:rPr>
            </w:pPr>
            <w:r w:rsidRPr="003A5E9B">
              <w:rPr>
                <w:sz w:val="24"/>
                <w:szCs w:val="24"/>
              </w:rPr>
              <w:t>9</w:t>
            </w:r>
          </w:p>
        </w:tc>
        <w:tc>
          <w:tcPr>
            <w:tcW w:w="0" w:type="auto"/>
            <w:vAlign w:val="center"/>
            <w:hideMark/>
          </w:tcPr>
          <w:p w14:paraId="5A276CEE"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358AC698"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27F190C8"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794C2125" w14:textId="77777777" w:rsidR="00DC0AD5" w:rsidRPr="003A5E9B" w:rsidRDefault="00DC0AD5" w:rsidP="00DC0AD5">
            <w:pPr>
              <w:pStyle w:val="21"/>
              <w:jc w:val="center"/>
              <w:rPr>
                <w:sz w:val="24"/>
                <w:szCs w:val="24"/>
              </w:rPr>
            </w:pPr>
            <w:r w:rsidRPr="003A5E9B">
              <w:rPr>
                <w:sz w:val="24"/>
                <w:szCs w:val="24"/>
              </w:rPr>
              <w:t>Співпраця</w:t>
            </w:r>
          </w:p>
        </w:tc>
      </w:tr>
      <w:tr w:rsidR="00DC0AD5" w:rsidRPr="003A5E9B" w14:paraId="341BF449" w14:textId="77777777" w:rsidTr="00DC0AD5">
        <w:tc>
          <w:tcPr>
            <w:tcW w:w="0" w:type="auto"/>
            <w:vAlign w:val="center"/>
            <w:hideMark/>
          </w:tcPr>
          <w:p w14:paraId="3EE0F38F" w14:textId="77777777" w:rsidR="00DC0AD5" w:rsidRPr="003A5E9B" w:rsidRDefault="00DC0AD5" w:rsidP="00DC0AD5">
            <w:pPr>
              <w:pStyle w:val="21"/>
              <w:jc w:val="center"/>
              <w:rPr>
                <w:b/>
                <w:bCs/>
                <w:sz w:val="24"/>
                <w:szCs w:val="24"/>
              </w:rPr>
            </w:pPr>
            <w:r w:rsidRPr="003A5E9B">
              <w:rPr>
                <w:b/>
                <w:bCs/>
                <w:sz w:val="24"/>
                <w:szCs w:val="24"/>
              </w:rPr>
              <w:t>11</w:t>
            </w:r>
          </w:p>
        </w:tc>
        <w:tc>
          <w:tcPr>
            <w:tcW w:w="0" w:type="auto"/>
            <w:vAlign w:val="center"/>
            <w:hideMark/>
          </w:tcPr>
          <w:p w14:paraId="56EC7C81" w14:textId="77777777" w:rsidR="00DC0AD5" w:rsidRPr="003A5E9B" w:rsidRDefault="00DC0AD5" w:rsidP="00DC0AD5">
            <w:pPr>
              <w:pStyle w:val="21"/>
              <w:jc w:val="center"/>
              <w:rPr>
                <w:sz w:val="24"/>
                <w:szCs w:val="24"/>
              </w:rPr>
            </w:pPr>
            <w:r w:rsidRPr="003A5E9B">
              <w:rPr>
                <w:sz w:val="24"/>
                <w:szCs w:val="24"/>
              </w:rPr>
              <w:t>9</w:t>
            </w:r>
          </w:p>
        </w:tc>
        <w:tc>
          <w:tcPr>
            <w:tcW w:w="0" w:type="auto"/>
            <w:vAlign w:val="center"/>
            <w:hideMark/>
          </w:tcPr>
          <w:p w14:paraId="49714C9C"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1A94DE28"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5C1B6412"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21DAE194"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650CB8D7" w14:textId="77777777" w:rsidR="00DC0AD5" w:rsidRPr="003A5E9B" w:rsidRDefault="00DC0AD5" w:rsidP="00DC0AD5">
            <w:pPr>
              <w:pStyle w:val="21"/>
              <w:jc w:val="center"/>
              <w:rPr>
                <w:sz w:val="24"/>
                <w:szCs w:val="24"/>
              </w:rPr>
            </w:pPr>
            <w:r w:rsidRPr="003A5E9B">
              <w:rPr>
                <w:sz w:val="24"/>
                <w:szCs w:val="24"/>
              </w:rPr>
              <w:t>Суперництво</w:t>
            </w:r>
          </w:p>
        </w:tc>
      </w:tr>
      <w:tr w:rsidR="00DC0AD5" w:rsidRPr="003A5E9B" w14:paraId="0632F5B9" w14:textId="77777777" w:rsidTr="00DC0AD5">
        <w:tc>
          <w:tcPr>
            <w:tcW w:w="0" w:type="auto"/>
            <w:vAlign w:val="center"/>
            <w:hideMark/>
          </w:tcPr>
          <w:p w14:paraId="2F7768BE" w14:textId="77777777" w:rsidR="00DC0AD5" w:rsidRPr="003A5E9B" w:rsidRDefault="00DC0AD5" w:rsidP="00DC0AD5">
            <w:pPr>
              <w:pStyle w:val="21"/>
              <w:jc w:val="center"/>
              <w:rPr>
                <w:b/>
                <w:bCs/>
                <w:sz w:val="24"/>
                <w:szCs w:val="24"/>
              </w:rPr>
            </w:pPr>
            <w:r w:rsidRPr="003A5E9B">
              <w:rPr>
                <w:b/>
                <w:bCs/>
                <w:sz w:val="24"/>
                <w:szCs w:val="24"/>
              </w:rPr>
              <w:t>12</w:t>
            </w:r>
          </w:p>
        </w:tc>
        <w:tc>
          <w:tcPr>
            <w:tcW w:w="0" w:type="auto"/>
            <w:vAlign w:val="center"/>
            <w:hideMark/>
          </w:tcPr>
          <w:p w14:paraId="12F9FACC" w14:textId="77777777" w:rsidR="00DC0AD5" w:rsidRPr="003A5E9B" w:rsidRDefault="00DC0AD5" w:rsidP="00DC0AD5">
            <w:pPr>
              <w:pStyle w:val="21"/>
              <w:jc w:val="center"/>
              <w:rPr>
                <w:sz w:val="24"/>
                <w:szCs w:val="24"/>
              </w:rPr>
            </w:pPr>
            <w:r w:rsidRPr="003A5E9B">
              <w:rPr>
                <w:sz w:val="24"/>
                <w:szCs w:val="24"/>
              </w:rPr>
              <w:t>3</w:t>
            </w:r>
          </w:p>
        </w:tc>
        <w:tc>
          <w:tcPr>
            <w:tcW w:w="0" w:type="auto"/>
            <w:vAlign w:val="center"/>
            <w:hideMark/>
          </w:tcPr>
          <w:p w14:paraId="1B171950"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6032C430" w14:textId="77777777" w:rsidR="00DC0AD5" w:rsidRPr="003A5E9B" w:rsidRDefault="00DC0AD5" w:rsidP="00DC0AD5">
            <w:pPr>
              <w:pStyle w:val="21"/>
              <w:jc w:val="center"/>
              <w:rPr>
                <w:sz w:val="24"/>
                <w:szCs w:val="24"/>
              </w:rPr>
            </w:pPr>
            <w:r w:rsidRPr="003A5E9B">
              <w:rPr>
                <w:sz w:val="24"/>
                <w:szCs w:val="24"/>
              </w:rPr>
              <w:t>9</w:t>
            </w:r>
          </w:p>
        </w:tc>
        <w:tc>
          <w:tcPr>
            <w:tcW w:w="0" w:type="auto"/>
            <w:vAlign w:val="center"/>
            <w:hideMark/>
          </w:tcPr>
          <w:p w14:paraId="169D5323"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2C8B1632"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6EDF43A5" w14:textId="77777777" w:rsidR="00DC0AD5" w:rsidRPr="003A5E9B" w:rsidRDefault="00DC0AD5" w:rsidP="00DC0AD5">
            <w:pPr>
              <w:pStyle w:val="21"/>
              <w:jc w:val="center"/>
              <w:rPr>
                <w:sz w:val="24"/>
                <w:szCs w:val="24"/>
              </w:rPr>
            </w:pPr>
            <w:r w:rsidRPr="003A5E9B">
              <w:rPr>
                <w:sz w:val="24"/>
                <w:szCs w:val="24"/>
              </w:rPr>
              <w:t>Компроміс</w:t>
            </w:r>
          </w:p>
        </w:tc>
      </w:tr>
      <w:tr w:rsidR="00DC0AD5" w:rsidRPr="003A5E9B" w14:paraId="469AF20F" w14:textId="77777777" w:rsidTr="00DC0AD5">
        <w:tc>
          <w:tcPr>
            <w:tcW w:w="0" w:type="auto"/>
            <w:vAlign w:val="center"/>
            <w:hideMark/>
          </w:tcPr>
          <w:p w14:paraId="6C097985" w14:textId="77777777" w:rsidR="00DC0AD5" w:rsidRPr="003A5E9B" w:rsidRDefault="00DC0AD5" w:rsidP="00DC0AD5">
            <w:pPr>
              <w:pStyle w:val="21"/>
              <w:jc w:val="center"/>
              <w:rPr>
                <w:b/>
                <w:bCs/>
                <w:sz w:val="24"/>
                <w:szCs w:val="24"/>
              </w:rPr>
            </w:pPr>
            <w:r w:rsidRPr="003A5E9B">
              <w:rPr>
                <w:b/>
                <w:bCs/>
                <w:sz w:val="24"/>
                <w:szCs w:val="24"/>
              </w:rPr>
              <w:t>13</w:t>
            </w:r>
          </w:p>
        </w:tc>
        <w:tc>
          <w:tcPr>
            <w:tcW w:w="0" w:type="auto"/>
            <w:vAlign w:val="center"/>
            <w:hideMark/>
          </w:tcPr>
          <w:p w14:paraId="4287CFD0"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6F3C3900"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7463980D"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2BCD3006"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79B80F0C"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25263A65" w14:textId="77777777" w:rsidR="00DC0AD5" w:rsidRPr="003A5E9B" w:rsidRDefault="00DC0AD5" w:rsidP="00DC0AD5">
            <w:pPr>
              <w:pStyle w:val="21"/>
              <w:jc w:val="center"/>
              <w:rPr>
                <w:sz w:val="24"/>
                <w:szCs w:val="24"/>
              </w:rPr>
            </w:pPr>
            <w:r w:rsidRPr="003A5E9B">
              <w:rPr>
                <w:sz w:val="24"/>
                <w:szCs w:val="24"/>
              </w:rPr>
              <w:t>Компроміс/Уникання</w:t>
            </w:r>
          </w:p>
        </w:tc>
      </w:tr>
      <w:tr w:rsidR="00DC0AD5" w:rsidRPr="003A5E9B" w14:paraId="05348CC9" w14:textId="77777777" w:rsidTr="00DC0AD5">
        <w:tc>
          <w:tcPr>
            <w:tcW w:w="0" w:type="auto"/>
            <w:vAlign w:val="center"/>
            <w:hideMark/>
          </w:tcPr>
          <w:p w14:paraId="4144FA39" w14:textId="77777777" w:rsidR="00DC0AD5" w:rsidRPr="003A5E9B" w:rsidRDefault="00DC0AD5" w:rsidP="00DC0AD5">
            <w:pPr>
              <w:pStyle w:val="21"/>
              <w:jc w:val="center"/>
              <w:rPr>
                <w:b/>
                <w:bCs/>
                <w:sz w:val="24"/>
                <w:szCs w:val="24"/>
              </w:rPr>
            </w:pPr>
            <w:r w:rsidRPr="003A5E9B">
              <w:rPr>
                <w:b/>
                <w:bCs/>
                <w:sz w:val="24"/>
                <w:szCs w:val="24"/>
              </w:rPr>
              <w:t>14</w:t>
            </w:r>
          </w:p>
        </w:tc>
        <w:tc>
          <w:tcPr>
            <w:tcW w:w="0" w:type="auto"/>
            <w:vAlign w:val="center"/>
            <w:hideMark/>
          </w:tcPr>
          <w:p w14:paraId="0E402F35"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4F5FB734"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26043383"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0A38F878"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46A0B8D5"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1EDFA7C9" w14:textId="77777777" w:rsidR="00DC0AD5" w:rsidRPr="003A5E9B" w:rsidRDefault="00DC0AD5" w:rsidP="00DC0AD5">
            <w:pPr>
              <w:pStyle w:val="21"/>
              <w:jc w:val="center"/>
              <w:rPr>
                <w:sz w:val="24"/>
                <w:szCs w:val="24"/>
              </w:rPr>
            </w:pPr>
            <w:r w:rsidRPr="003A5E9B">
              <w:rPr>
                <w:sz w:val="24"/>
                <w:szCs w:val="24"/>
              </w:rPr>
              <w:t>Співпраця</w:t>
            </w:r>
          </w:p>
        </w:tc>
      </w:tr>
      <w:tr w:rsidR="00DC0AD5" w:rsidRPr="003A5E9B" w14:paraId="6D7107FE" w14:textId="77777777" w:rsidTr="00DC0AD5">
        <w:tc>
          <w:tcPr>
            <w:tcW w:w="0" w:type="auto"/>
            <w:vAlign w:val="center"/>
            <w:hideMark/>
          </w:tcPr>
          <w:p w14:paraId="4C09A86D" w14:textId="77777777" w:rsidR="00DC0AD5" w:rsidRPr="003A5E9B" w:rsidRDefault="00DC0AD5" w:rsidP="00DC0AD5">
            <w:pPr>
              <w:pStyle w:val="21"/>
              <w:jc w:val="center"/>
              <w:rPr>
                <w:b/>
                <w:bCs/>
                <w:sz w:val="24"/>
                <w:szCs w:val="24"/>
              </w:rPr>
            </w:pPr>
            <w:r w:rsidRPr="003A5E9B">
              <w:rPr>
                <w:b/>
                <w:bCs/>
                <w:sz w:val="24"/>
                <w:szCs w:val="24"/>
              </w:rPr>
              <w:t>15</w:t>
            </w:r>
          </w:p>
        </w:tc>
        <w:tc>
          <w:tcPr>
            <w:tcW w:w="0" w:type="auto"/>
            <w:vAlign w:val="center"/>
            <w:hideMark/>
          </w:tcPr>
          <w:p w14:paraId="298F3A49"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76BBD071"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1E387BA9"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77ECB891"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4F717907"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4F3CE02D" w14:textId="77777777" w:rsidR="00DC0AD5" w:rsidRPr="003A5E9B" w:rsidRDefault="00DC0AD5" w:rsidP="00DC0AD5">
            <w:pPr>
              <w:pStyle w:val="21"/>
              <w:jc w:val="center"/>
              <w:rPr>
                <w:sz w:val="24"/>
                <w:szCs w:val="24"/>
              </w:rPr>
            </w:pPr>
            <w:r w:rsidRPr="003A5E9B">
              <w:rPr>
                <w:sz w:val="24"/>
                <w:szCs w:val="24"/>
              </w:rPr>
              <w:t>Уникання</w:t>
            </w:r>
          </w:p>
        </w:tc>
      </w:tr>
      <w:tr w:rsidR="00DC0AD5" w:rsidRPr="003A5E9B" w14:paraId="186255E4" w14:textId="77777777" w:rsidTr="00DC0AD5">
        <w:tc>
          <w:tcPr>
            <w:tcW w:w="0" w:type="auto"/>
            <w:vAlign w:val="center"/>
            <w:hideMark/>
          </w:tcPr>
          <w:p w14:paraId="244C9FD3" w14:textId="77777777" w:rsidR="00DC0AD5" w:rsidRPr="003A5E9B" w:rsidRDefault="00DC0AD5" w:rsidP="00DC0AD5">
            <w:pPr>
              <w:pStyle w:val="21"/>
              <w:jc w:val="center"/>
              <w:rPr>
                <w:b/>
                <w:bCs/>
                <w:sz w:val="24"/>
                <w:szCs w:val="24"/>
              </w:rPr>
            </w:pPr>
            <w:r w:rsidRPr="003A5E9B">
              <w:rPr>
                <w:b/>
                <w:bCs/>
                <w:sz w:val="24"/>
                <w:szCs w:val="24"/>
              </w:rPr>
              <w:t>16</w:t>
            </w:r>
          </w:p>
        </w:tc>
        <w:tc>
          <w:tcPr>
            <w:tcW w:w="0" w:type="auto"/>
            <w:vAlign w:val="center"/>
            <w:hideMark/>
          </w:tcPr>
          <w:p w14:paraId="2A9C2191" w14:textId="77777777" w:rsidR="00DC0AD5" w:rsidRPr="003A5E9B" w:rsidRDefault="00DC0AD5" w:rsidP="00DC0AD5">
            <w:pPr>
              <w:pStyle w:val="21"/>
              <w:jc w:val="center"/>
              <w:rPr>
                <w:sz w:val="24"/>
                <w:szCs w:val="24"/>
              </w:rPr>
            </w:pPr>
            <w:r w:rsidRPr="003A5E9B">
              <w:rPr>
                <w:sz w:val="24"/>
                <w:szCs w:val="24"/>
              </w:rPr>
              <w:t>3</w:t>
            </w:r>
          </w:p>
        </w:tc>
        <w:tc>
          <w:tcPr>
            <w:tcW w:w="0" w:type="auto"/>
            <w:vAlign w:val="center"/>
            <w:hideMark/>
          </w:tcPr>
          <w:p w14:paraId="42C08F31"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70422AA2"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356A6EE8"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4F2D7D0B"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1F22E2C5" w14:textId="77777777" w:rsidR="00DC0AD5" w:rsidRPr="003A5E9B" w:rsidRDefault="00DC0AD5" w:rsidP="00DC0AD5">
            <w:pPr>
              <w:pStyle w:val="21"/>
              <w:jc w:val="center"/>
              <w:rPr>
                <w:sz w:val="24"/>
                <w:szCs w:val="24"/>
              </w:rPr>
            </w:pPr>
            <w:r w:rsidRPr="003A5E9B">
              <w:rPr>
                <w:sz w:val="24"/>
                <w:szCs w:val="24"/>
              </w:rPr>
              <w:t>Компроміс</w:t>
            </w:r>
          </w:p>
        </w:tc>
      </w:tr>
      <w:tr w:rsidR="00DC0AD5" w:rsidRPr="003A5E9B" w14:paraId="0F01DAF6" w14:textId="77777777" w:rsidTr="00DC0AD5">
        <w:tc>
          <w:tcPr>
            <w:tcW w:w="0" w:type="auto"/>
            <w:vAlign w:val="center"/>
            <w:hideMark/>
          </w:tcPr>
          <w:p w14:paraId="0F85D9C2" w14:textId="77777777" w:rsidR="00DC0AD5" w:rsidRPr="003A5E9B" w:rsidRDefault="00DC0AD5" w:rsidP="00DC0AD5">
            <w:pPr>
              <w:pStyle w:val="21"/>
              <w:jc w:val="center"/>
              <w:rPr>
                <w:b/>
                <w:bCs/>
                <w:sz w:val="24"/>
                <w:szCs w:val="24"/>
              </w:rPr>
            </w:pPr>
            <w:r w:rsidRPr="003A5E9B">
              <w:rPr>
                <w:b/>
                <w:bCs/>
                <w:sz w:val="24"/>
                <w:szCs w:val="24"/>
              </w:rPr>
              <w:t>17</w:t>
            </w:r>
          </w:p>
        </w:tc>
        <w:tc>
          <w:tcPr>
            <w:tcW w:w="0" w:type="auto"/>
            <w:vAlign w:val="center"/>
            <w:hideMark/>
          </w:tcPr>
          <w:p w14:paraId="1CFF975C"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145E5A86"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02C37FB4"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2106D8A3"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1EB19A32"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1E752464" w14:textId="77777777" w:rsidR="00DC0AD5" w:rsidRPr="003A5E9B" w:rsidRDefault="00DC0AD5" w:rsidP="00DC0AD5">
            <w:pPr>
              <w:pStyle w:val="21"/>
              <w:jc w:val="center"/>
              <w:rPr>
                <w:sz w:val="24"/>
                <w:szCs w:val="24"/>
              </w:rPr>
            </w:pPr>
            <w:r w:rsidRPr="003A5E9B">
              <w:rPr>
                <w:sz w:val="24"/>
                <w:szCs w:val="24"/>
              </w:rPr>
              <w:t>Суперництво/Уникання</w:t>
            </w:r>
          </w:p>
        </w:tc>
      </w:tr>
      <w:tr w:rsidR="00DC0AD5" w:rsidRPr="003A5E9B" w14:paraId="481C1882" w14:textId="77777777" w:rsidTr="00DC0AD5">
        <w:tc>
          <w:tcPr>
            <w:tcW w:w="0" w:type="auto"/>
            <w:vAlign w:val="center"/>
            <w:hideMark/>
          </w:tcPr>
          <w:p w14:paraId="5539BF8C" w14:textId="77777777" w:rsidR="00DC0AD5" w:rsidRPr="003A5E9B" w:rsidRDefault="00DC0AD5" w:rsidP="00DC0AD5">
            <w:pPr>
              <w:pStyle w:val="21"/>
              <w:jc w:val="center"/>
              <w:rPr>
                <w:b/>
                <w:bCs/>
                <w:sz w:val="24"/>
                <w:szCs w:val="24"/>
              </w:rPr>
            </w:pPr>
            <w:r w:rsidRPr="003A5E9B">
              <w:rPr>
                <w:b/>
                <w:bCs/>
                <w:sz w:val="24"/>
                <w:szCs w:val="24"/>
              </w:rPr>
              <w:t>18</w:t>
            </w:r>
          </w:p>
        </w:tc>
        <w:tc>
          <w:tcPr>
            <w:tcW w:w="0" w:type="auto"/>
            <w:vAlign w:val="center"/>
            <w:hideMark/>
          </w:tcPr>
          <w:p w14:paraId="23762FD5" w14:textId="77777777" w:rsidR="00DC0AD5" w:rsidRPr="003A5E9B" w:rsidRDefault="00DC0AD5" w:rsidP="00DC0AD5">
            <w:pPr>
              <w:pStyle w:val="21"/>
              <w:jc w:val="center"/>
              <w:rPr>
                <w:sz w:val="24"/>
                <w:szCs w:val="24"/>
              </w:rPr>
            </w:pPr>
            <w:r w:rsidRPr="003A5E9B">
              <w:rPr>
                <w:sz w:val="24"/>
                <w:szCs w:val="24"/>
              </w:rPr>
              <w:t>2</w:t>
            </w:r>
          </w:p>
        </w:tc>
        <w:tc>
          <w:tcPr>
            <w:tcW w:w="0" w:type="auto"/>
            <w:vAlign w:val="center"/>
            <w:hideMark/>
          </w:tcPr>
          <w:p w14:paraId="0815CD48"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477100E6"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553C44CE" w14:textId="77777777" w:rsidR="00DC0AD5" w:rsidRPr="003A5E9B" w:rsidRDefault="00DC0AD5" w:rsidP="00DC0AD5">
            <w:pPr>
              <w:pStyle w:val="21"/>
              <w:jc w:val="center"/>
              <w:rPr>
                <w:sz w:val="24"/>
                <w:szCs w:val="24"/>
              </w:rPr>
            </w:pPr>
            <w:r w:rsidRPr="003A5E9B">
              <w:rPr>
                <w:sz w:val="24"/>
                <w:szCs w:val="24"/>
              </w:rPr>
              <w:t>9</w:t>
            </w:r>
          </w:p>
        </w:tc>
        <w:tc>
          <w:tcPr>
            <w:tcW w:w="0" w:type="auto"/>
            <w:vAlign w:val="center"/>
            <w:hideMark/>
          </w:tcPr>
          <w:p w14:paraId="04287718"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1F6D888C" w14:textId="77777777" w:rsidR="00DC0AD5" w:rsidRPr="003A5E9B" w:rsidRDefault="00DC0AD5" w:rsidP="00DC0AD5">
            <w:pPr>
              <w:pStyle w:val="21"/>
              <w:jc w:val="center"/>
              <w:rPr>
                <w:sz w:val="24"/>
                <w:szCs w:val="24"/>
              </w:rPr>
            </w:pPr>
            <w:r w:rsidRPr="003A5E9B">
              <w:rPr>
                <w:sz w:val="24"/>
                <w:szCs w:val="24"/>
              </w:rPr>
              <w:t>Уникання</w:t>
            </w:r>
          </w:p>
        </w:tc>
      </w:tr>
      <w:tr w:rsidR="00DC0AD5" w:rsidRPr="003A5E9B" w14:paraId="1AFCFCBF" w14:textId="77777777" w:rsidTr="00DC0AD5">
        <w:tc>
          <w:tcPr>
            <w:tcW w:w="0" w:type="auto"/>
            <w:vAlign w:val="center"/>
            <w:hideMark/>
          </w:tcPr>
          <w:p w14:paraId="78E50F29" w14:textId="77777777" w:rsidR="00DC0AD5" w:rsidRPr="003A5E9B" w:rsidRDefault="00DC0AD5" w:rsidP="00DC0AD5">
            <w:pPr>
              <w:pStyle w:val="21"/>
              <w:jc w:val="center"/>
              <w:rPr>
                <w:b/>
                <w:bCs/>
                <w:sz w:val="24"/>
                <w:szCs w:val="24"/>
              </w:rPr>
            </w:pPr>
            <w:r w:rsidRPr="003A5E9B">
              <w:rPr>
                <w:b/>
                <w:bCs/>
                <w:sz w:val="24"/>
                <w:szCs w:val="24"/>
              </w:rPr>
              <w:t>19</w:t>
            </w:r>
          </w:p>
        </w:tc>
        <w:tc>
          <w:tcPr>
            <w:tcW w:w="0" w:type="auto"/>
            <w:vAlign w:val="center"/>
            <w:hideMark/>
          </w:tcPr>
          <w:p w14:paraId="0683933B"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00B3F150"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123D4A5B"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545A32B1"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23578708"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6FE40E14" w14:textId="77777777" w:rsidR="00DC0AD5" w:rsidRPr="003A5E9B" w:rsidRDefault="00DC0AD5" w:rsidP="00DC0AD5">
            <w:pPr>
              <w:pStyle w:val="21"/>
              <w:jc w:val="center"/>
              <w:rPr>
                <w:sz w:val="24"/>
                <w:szCs w:val="24"/>
              </w:rPr>
            </w:pPr>
            <w:r w:rsidRPr="003A5E9B">
              <w:rPr>
                <w:sz w:val="24"/>
                <w:szCs w:val="24"/>
              </w:rPr>
              <w:t>Співпраця/Компроміс</w:t>
            </w:r>
          </w:p>
        </w:tc>
      </w:tr>
      <w:tr w:rsidR="00DC0AD5" w:rsidRPr="003A5E9B" w14:paraId="5359F888" w14:textId="77777777" w:rsidTr="00DC0AD5">
        <w:tc>
          <w:tcPr>
            <w:tcW w:w="0" w:type="auto"/>
            <w:vAlign w:val="center"/>
            <w:hideMark/>
          </w:tcPr>
          <w:p w14:paraId="7678D904" w14:textId="77777777" w:rsidR="00DC0AD5" w:rsidRPr="003A5E9B" w:rsidRDefault="00DC0AD5" w:rsidP="00DC0AD5">
            <w:pPr>
              <w:pStyle w:val="21"/>
              <w:jc w:val="center"/>
              <w:rPr>
                <w:b/>
                <w:bCs/>
                <w:sz w:val="24"/>
                <w:szCs w:val="24"/>
              </w:rPr>
            </w:pPr>
            <w:r w:rsidRPr="003A5E9B">
              <w:rPr>
                <w:b/>
                <w:bCs/>
                <w:sz w:val="24"/>
                <w:szCs w:val="24"/>
              </w:rPr>
              <w:t>20</w:t>
            </w:r>
          </w:p>
        </w:tc>
        <w:tc>
          <w:tcPr>
            <w:tcW w:w="0" w:type="auto"/>
            <w:vAlign w:val="center"/>
            <w:hideMark/>
          </w:tcPr>
          <w:p w14:paraId="152A600C"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15B36DED"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1F8CCE1A" w14:textId="77777777" w:rsidR="00DC0AD5" w:rsidRPr="003A5E9B" w:rsidRDefault="00DC0AD5" w:rsidP="00DC0AD5">
            <w:pPr>
              <w:pStyle w:val="21"/>
              <w:jc w:val="center"/>
              <w:rPr>
                <w:sz w:val="24"/>
                <w:szCs w:val="24"/>
              </w:rPr>
            </w:pPr>
            <w:r w:rsidRPr="003A5E9B">
              <w:rPr>
                <w:sz w:val="24"/>
                <w:szCs w:val="24"/>
              </w:rPr>
              <w:t>9</w:t>
            </w:r>
          </w:p>
        </w:tc>
        <w:tc>
          <w:tcPr>
            <w:tcW w:w="0" w:type="auto"/>
            <w:vAlign w:val="center"/>
            <w:hideMark/>
          </w:tcPr>
          <w:p w14:paraId="77CB8D57"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56FA30E6"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5732CFC7" w14:textId="77777777" w:rsidR="00DC0AD5" w:rsidRPr="003A5E9B" w:rsidRDefault="00DC0AD5" w:rsidP="00DC0AD5">
            <w:pPr>
              <w:pStyle w:val="21"/>
              <w:jc w:val="center"/>
              <w:rPr>
                <w:sz w:val="24"/>
                <w:szCs w:val="24"/>
              </w:rPr>
            </w:pPr>
            <w:r w:rsidRPr="003A5E9B">
              <w:rPr>
                <w:sz w:val="24"/>
                <w:szCs w:val="24"/>
              </w:rPr>
              <w:t>Компроміс</w:t>
            </w:r>
          </w:p>
        </w:tc>
      </w:tr>
      <w:tr w:rsidR="00DC0AD5" w:rsidRPr="003A5E9B" w14:paraId="21AB1646" w14:textId="77777777" w:rsidTr="00DC0AD5">
        <w:tc>
          <w:tcPr>
            <w:tcW w:w="0" w:type="auto"/>
            <w:vAlign w:val="center"/>
            <w:hideMark/>
          </w:tcPr>
          <w:p w14:paraId="3DA0612F" w14:textId="77777777" w:rsidR="00DC0AD5" w:rsidRPr="003A5E9B" w:rsidRDefault="00DC0AD5" w:rsidP="00DC0AD5">
            <w:pPr>
              <w:pStyle w:val="21"/>
              <w:jc w:val="center"/>
              <w:rPr>
                <w:b/>
                <w:bCs/>
                <w:sz w:val="24"/>
                <w:szCs w:val="24"/>
              </w:rPr>
            </w:pPr>
            <w:r w:rsidRPr="003A5E9B">
              <w:rPr>
                <w:b/>
                <w:bCs/>
                <w:sz w:val="24"/>
                <w:szCs w:val="24"/>
              </w:rPr>
              <w:t>21</w:t>
            </w:r>
          </w:p>
        </w:tc>
        <w:tc>
          <w:tcPr>
            <w:tcW w:w="0" w:type="auto"/>
            <w:vAlign w:val="center"/>
            <w:hideMark/>
          </w:tcPr>
          <w:p w14:paraId="4CBD1181"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0C555C01"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41B7598C"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31F318C4"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5609E6ED"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54ECF620" w14:textId="77777777" w:rsidR="00DC0AD5" w:rsidRPr="003A5E9B" w:rsidRDefault="00DC0AD5" w:rsidP="00DC0AD5">
            <w:pPr>
              <w:pStyle w:val="21"/>
              <w:jc w:val="center"/>
              <w:rPr>
                <w:sz w:val="24"/>
                <w:szCs w:val="24"/>
              </w:rPr>
            </w:pPr>
            <w:r w:rsidRPr="003A5E9B">
              <w:rPr>
                <w:sz w:val="24"/>
                <w:szCs w:val="24"/>
              </w:rPr>
              <w:t>Суперництво/Уникання</w:t>
            </w:r>
          </w:p>
        </w:tc>
      </w:tr>
      <w:tr w:rsidR="00DC0AD5" w:rsidRPr="003A5E9B" w14:paraId="65F8A984" w14:textId="77777777" w:rsidTr="00DC0AD5">
        <w:tc>
          <w:tcPr>
            <w:tcW w:w="0" w:type="auto"/>
            <w:vAlign w:val="center"/>
            <w:hideMark/>
          </w:tcPr>
          <w:p w14:paraId="3B823D71" w14:textId="77777777" w:rsidR="00DC0AD5" w:rsidRPr="003A5E9B" w:rsidRDefault="00DC0AD5" w:rsidP="00DC0AD5">
            <w:pPr>
              <w:pStyle w:val="21"/>
              <w:jc w:val="center"/>
              <w:rPr>
                <w:b/>
                <w:bCs/>
                <w:sz w:val="24"/>
                <w:szCs w:val="24"/>
              </w:rPr>
            </w:pPr>
            <w:r w:rsidRPr="003A5E9B">
              <w:rPr>
                <w:b/>
                <w:bCs/>
                <w:sz w:val="24"/>
                <w:szCs w:val="24"/>
              </w:rPr>
              <w:t>22</w:t>
            </w:r>
          </w:p>
        </w:tc>
        <w:tc>
          <w:tcPr>
            <w:tcW w:w="0" w:type="auto"/>
            <w:vAlign w:val="center"/>
            <w:hideMark/>
          </w:tcPr>
          <w:p w14:paraId="0E7BF2DE" w14:textId="77777777" w:rsidR="00DC0AD5" w:rsidRPr="003A5E9B" w:rsidRDefault="00DC0AD5" w:rsidP="00DC0AD5">
            <w:pPr>
              <w:pStyle w:val="21"/>
              <w:jc w:val="center"/>
              <w:rPr>
                <w:sz w:val="24"/>
                <w:szCs w:val="24"/>
              </w:rPr>
            </w:pPr>
            <w:r w:rsidRPr="003A5E9B">
              <w:rPr>
                <w:sz w:val="24"/>
                <w:szCs w:val="24"/>
              </w:rPr>
              <w:t>3</w:t>
            </w:r>
          </w:p>
        </w:tc>
        <w:tc>
          <w:tcPr>
            <w:tcW w:w="0" w:type="auto"/>
            <w:vAlign w:val="center"/>
            <w:hideMark/>
          </w:tcPr>
          <w:p w14:paraId="4420E7D2"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3D6A2D78"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2D5F27B1"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368275A3"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45E7BADE" w14:textId="77777777" w:rsidR="00DC0AD5" w:rsidRPr="003A5E9B" w:rsidRDefault="00DC0AD5" w:rsidP="00DC0AD5">
            <w:pPr>
              <w:pStyle w:val="21"/>
              <w:jc w:val="center"/>
              <w:rPr>
                <w:sz w:val="24"/>
                <w:szCs w:val="24"/>
              </w:rPr>
            </w:pPr>
            <w:r w:rsidRPr="003A5E9B">
              <w:rPr>
                <w:sz w:val="24"/>
                <w:szCs w:val="24"/>
              </w:rPr>
              <w:t>Компроміс</w:t>
            </w:r>
          </w:p>
        </w:tc>
      </w:tr>
      <w:tr w:rsidR="00DC0AD5" w:rsidRPr="003A5E9B" w14:paraId="0910BFD8" w14:textId="77777777" w:rsidTr="00DC0AD5">
        <w:tc>
          <w:tcPr>
            <w:tcW w:w="0" w:type="auto"/>
            <w:vAlign w:val="center"/>
            <w:hideMark/>
          </w:tcPr>
          <w:p w14:paraId="0F8C291D" w14:textId="77777777" w:rsidR="00DC0AD5" w:rsidRPr="003A5E9B" w:rsidRDefault="00DC0AD5" w:rsidP="00DC0AD5">
            <w:pPr>
              <w:pStyle w:val="21"/>
              <w:jc w:val="center"/>
              <w:rPr>
                <w:b/>
                <w:bCs/>
                <w:sz w:val="24"/>
                <w:szCs w:val="24"/>
              </w:rPr>
            </w:pPr>
            <w:r w:rsidRPr="003A5E9B">
              <w:rPr>
                <w:b/>
                <w:bCs/>
                <w:sz w:val="24"/>
                <w:szCs w:val="24"/>
              </w:rPr>
              <w:t>23</w:t>
            </w:r>
          </w:p>
        </w:tc>
        <w:tc>
          <w:tcPr>
            <w:tcW w:w="0" w:type="auto"/>
            <w:vAlign w:val="center"/>
            <w:hideMark/>
          </w:tcPr>
          <w:p w14:paraId="0F11F031"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3E38332F"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0D10726F"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4B02D66E"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46E90617"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749B68CF" w14:textId="77777777" w:rsidR="00DC0AD5" w:rsidRPr="003A5E9B" w:rsidRDefault="00DC0AD5" w:rsidP="00DC0AD5">
            <w:pPr>
              <w:pStyle w:val="21"/>
              <w:jc w:val="center"/>
              <w:rPr>
                <w:sz w:val="24"/>
                <w:szCs w:val="24"/>
              </w:rPr>
            </w:pPr>
            <w:r w:rsidRPr="003A5E9B">
              <w:rPr>
                <w:sz w:val="24"/>
                <w:szCs w:val="24"/>
              </w:rPr>
              <w:t>Співпраця/Компроміс</w:t>
            </w:r>
          </w:p>
        </w:tc>
      </w:tr>
      <w:tr w:rsidR="00DC0AD5" w:rsidRPr="003A5E9B" w14:paraId="0D2ABAA5" w14:textId="77777777" w:rsidTr="00DC0AD5">
        <w:tc>
          <w:tcPr>
            <w:tcW w:w="0" w:type="auto"/>
            <w:vAlign w:val="center"/>
            <w:hideMark/>
          </w:tcPr>
          <w:p w14:paraId="629C71A5" w14:textId="77777777" w:rsidR="00DC0AD5" w:rsidRPr="003A5E9B" w:rsidRDefault="00DC0AD5" w:rsidP="00DC0AD5">
            <w:pPr>
              <w:pStyle w:val="21"/>
              <w:jc w:val="center"/>
              <w:rPr>
                <w:b/>
                <w:bCs/>
                <w:sz w:val="24"/>
                <w:szCs w:val="24"/>
              </w:rPr>
            </w:pPr>
            <w:r w:rsidRPr="003A5E9B">
              <w:rPr>
                <w:b/>
                <w:bCs/>
                <w:sz w:val="24"/>
                <w:szCs w:val="24"/>
              </w:rPr>
              <w:t>24</w:t>
            </w:r>
          </w:p>
        </w:tc>
        <w:tc>
          <w:tcPr>
            <w:tcW w:w="0" w:type="auto"/>
            <w:vAlign w:val="center"/>
            <w:hideMark/>
          </w:tcPr>
          <w:p w14:paraId="26C0BF47" w14:textId="77777777" w:rsidR="00DC0AD5" w:rsidRPr="003A5E9B" w:rsidRDefault="00DC0AD5" w:rsidP="00DC0AD5">
            <w:pPr>
              <w:pStyle w:val="21"/>
              <w:jc w:val="center"/>
              <w:rPr>
                <w:sz w:val="24"/>
                <w:szCs w:val="24"/>
              </w:rPr>
            </w:pPr>
            <w:r w:rsidRPr="003A5E9B">
              <w:rPr>
                <w:sz w:val="24"/>
                <w:szCs w:val="24"/>
              </w:rPr>
              <w:t>2</w:t>
            </w:r>
          </w:p>
        </w:tc>
        <w:tc>
          <w:tcPr>
            <w:tcW w:w="0" w:type="auto"/>
            <w:vAlign w:val="center"/>
            <w:hideMark/>
          </w:tcPr>
          <w:p w14:paraId="4B76D5B1"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28F0CB68"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38B82208" w14:textId="77777777" w:rsidR="00DC0AD5" w:rsidRPr="003A5E9B" w:rsidRDefault="00DC0AD5" w:rsidP="00DC0AD5">
            <w:pPr>
              <w:pStyle w:val="21"/>
              <w:jc w:val="center"/>
              <w:rPr>
                <w:sz w:val="24"/>
                <w:szCs w:val="24"/>
              </w:rPr>
            </w:pPr>
            <w:r w:rsidRPr="003A5E9B">
              <w:rPr>
                <w:sz w:val="24"/>
                <w:szCs w:val="24"/>
              </w:rPr>
              <w:t>10</w:t>
            </w:r>
          </w:p>
        </w:tc>
        <w:tc>
          <w:tcPr>
            <w:tcW w:w="0" w:type="auto"/>
            <w:vAlign w:val="center"/>
            <w:hideMark/>
          </w:tcPr>
          <w:p w14:paraId="0AFE712A"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5E480D15" w14:textId="77777777" w:rsidR="00DC0AD5" w:rsidRPr="003A5E9B" w:rsidRDefault="00DC0AD5" w:rsidP="00DC0AD5">
            <w:pPr>
              <w:pStyle w:val="21"/>
              <w:jc w:val="center"/>
              <w:rPr>
                <w:sz w:val="24"/>
                <w:szCs w:val="24"/>
              </w:rPr>
            </w:pPr>
            <w:r w:rsidRPr="003A5E9B">
              <w:rPr>
                <w:sz w:val="24"/>
                <w:szCs w:val="24"/>
              </w:rPr>
              <w:t>Уникання</w:t>
            </w:r>
          </w:p>
        </w:tc>
      </w:tr>
      <w:tr w:rsidR="00DC0AD5" w:rsidRPr="003A5E9B" w14:paraId="6C3FEC55" w14:textId="77777777" w:rsidTr="00DC0AD5">
        <w:tc>
          <w:tcPr>
            <w:tcW w:w="0" w:type="auto"/>
            <w:vAlign w:val="center"/>
            <w:hideMark/>
          </w:tcPr>
          <w:p w14:paraId="3B470184" w14:textId="77777777" w:rsidR="00DC0AD5" w:rsidRPr="003A5E9B" w:rsidRDefault="00DC0AD5" w:rsidP="00DC0AD5">
            <w:pPr>
              <w:pStyle w:val="21"/>
              <w:jc w:val="center"/>
              <w:rPr>
                <w:b/>
                <w:bCs/>
                <w:sz w:val="24"/>
                <w:szCs w:val="24"/>
              </w:rPr>
            </w:pPr>
            <w:r w:rsidRPr="003A5E9B">
              <w:rPr>
                <w:b/>
                <w:bCs/>
                <w:sz w:val="24"/>
                <w:szCs w:val="24"/>
              </w:rPr>
              <w:t>25</w:t>
            </w:r>
          </w:p>
        </w:tc>
        <w:tc>
          <w:tcPr>
            <w:tcW w:w="0" w:type="auto"/>
            <w:vAlign w:val="center"/>
            <w:hideMark/>
          </w:tcPr>
          <w:p w14:paraId="2E11F9EC"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02ADABD4"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5BA5965E"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7A867062"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12926773"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15976665" w14:textId="77777777" w:rsidR="00DC0AD5" w:rsidRPr="003A5E9B" w:rsidRDefault="00DC0AD5" w:rsidP="00DC0AD5">
            <w:pPr>
              <w:pStyle w:val="21"/>
              <w:jc w:val="center"/>
              <w:rPr>
                <w:sz w:val="24"/>
                <w:szCs w:val="24"/>
              </w:rPr>
            </w:pPr>
            <w:r w:rsidRPr="003A5E9B">
              <w:rPr>
                <w:sz w:val="24"/>
                <w:szCs w:val="24"/>
              </w:rPr>
              <w:t>Компроміс</w:t>
            </w:r>
          </w:p>
        </w:tc>
      </w:tr>
      <w:tr w:rsidR="00DC0AD5" w:rsidRPr="003A5E9B" w14:paraId="15B9667F" w14:textId="77777777" w:rsidTr="00DC0AD5">
        <w:tc>
          <w:tcPr>
            <w:tcW w:w="0" w:type="auto"/>
            <w:vAlign w:val="center"/>
            <w:hideMark/>
          </w:tcPr>
          <w:p w14:paraId="6B5A6932" w14:textId="77777777" w:rsidR="00DC0AD5" w:rsidRPr="003A5E9B" w:rsidRDefault="00DC0AD5" w:rsidP="00DC0AD5">
            <w:pPr>
              <w:pStyle w:val="21"/>
              <w:jc w:val="center"/>
              <w:rPr>
                <w:b/>
                <w:bCs/>
                <w:sz w:val="24"/>
                <w:szCs w:val="24"/>
              </w:rPr>
            </w:pPr>
            <w:r w:rsidRPr="003A5E9B">
              <w:rPr>
                <w:b/>
                <w:bCs/>
                <w:sz w:val="24"/>
                <w:szCs w:val="24"/>
              </w:rPr>
              <w:t>26</w:t>
            </w:r>
          </w:p>
        </w:tc>
        <w:tc>
          <w:tcPr>
            <w:tcW w:w="0" w:type="auto"/>
            <w:vAlign w:val="center"/>
            <w:hideMark/>
          </w:tcPr>
          <w:p w14:paraId="068287CC"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58A04E7C" w14:textId="77777777" w:rsidR="00DC0AD5" w:rsidRPr="003A5E9B" w:rsidRDefault="00DC0AD5" w:rsidP="00DC0AD5">
            <w:pPr>
              <w:pStyle w:val="21"/>
              <w:jc w:val="center"/>
              <w:rPr>
                <w:sz w:val="24"/>
                <w:szCs w:val="24"/>
              </w:rPr>
            </w:pPr>
            <w:r w:rsidRPr="003A5E9B">
              <w:rPr>
                <w:sz w:val="24"/>
                <w:szCs w:val="24"/>
              </w:rPr>
              <w:t>9</w:t>
            </w:r>
          </w:p>
        </w:tc>
        <w:tc>
          <w:tcPr>
            <w:tcW w:w="0" w:type="auto"/>
            <w:vAlign w:val="center"/>
            <w:hideMark/>
          </w:tcPr>
          <w:p w14:paraId="18EFDFCA"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4568FBB5"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678D38DA"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2FCAE4D4" w14:textId="77777777" w:rsidR="00DC0AD5" w:rsidRPr="003A5E9B" w:rsidRDefault="00DC0AD5" w:rsidP="00DC0AD5">
            <w:pPr>
              <w:pStyle w:val="21"/>
              <w:jc w:val="center"/>
              <w:rPr>
                <w:sz w:val="24"/>
                <w:szCs w:val="24"/>
              </w:rPr>
            </w:pPr>
            <w:r w:rsidRPr="003A5E9B">
              <w:rPr>
                <w:sz w:val="24"/>
                <w:szCs w:val="24"/>
              </w:rPr>
              <w:t>Співпраця</w:t>
            </w:r>
          </w:p>
        </w:tc>
      </w:tr>
      <w:tr w:rsidR="00DC0AD5" w:rsidRPr="003A5E9B" w14:paraId="56704BEB" w14:textId="77777777" w:rsidTr="00DC0AD5">
        <w:tc>
          <w:tcPr>
            <w:tcW w:w="0" w:type="auto"/>
            <w:vAlign w:val="center"/>
            <w:hideMark/>
          </w:tcPr>
          <w:p w14:paraId="049DC293" w14:textId="77777777" w:rsidR="00DC0AD5" w:rsidRPr="003A5E9B" w:rsidRDefault="00DC0AD5" w:rsidP="00DC0AD5">
            <w:pPr>
              <w:pStyle w:val="21"/>
              <w:jc w:val="center"/>
              <w:rPr>
                <w:b/>
                <w:bCs/>
                <w:sz w:val="24"/>
                <w:szCs w:val="24"/>
              </w:rPr>
            </w:pPr>
            <w:r w:rsidRPr="003A5E9B">
              <w:rPr>
                <w:b/>
                <w:bCs/>
                <w:sz w:val="24"/>
                <w:szCs w:val="24"/>
              </w:rPr>
              <w:t>27</w:t>
            </w:r>
          </w:p>
        </w:tc>
        <w:tc>
          <w:tcPr>
            <w:tcW w:w="0" w:type="auto"/>
            <w:vAlign w:val="center"/>
            <w:hideMark/>
          </w:tcPr>
          <w:p w14:paraId="333E29DD"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72D8E06B"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0526609C"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2C54FE57"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53AE15E3"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588A8DD7" w14:textId="77777777" w:rsidR="00DC0AD5" w:rsidRPr="003A5E9B" w:rsidRDefault="00DC0AD5" w:rsidP="00DC0AD5">
            <w:pPr>
              <w:pStyle w:val="21"/>
              <w:jc w:val="center"/>
              <w:rPr>
                <w:sz w:val="24"/>
                <w:szCs w:val="24"/>
              </w:rPr>
            </w:pPr>
            <w:r w:rsidRPr="003A5E9B">
              <w:rPr>
                <w:sz w:val="24"/>
                <w:szCs w:val="24"/>
              </w:rPr>
              <w:t>Суперництво/Уникання</w:t>
            </w:r>
          </w:p>
        </w:tc>
      </w:tr>
      <w:tr w:rsidR="00DC0AD5" w:rsidRPr="003A5E9B" w14:paraId="22BFC1FE" w14:textId="77777777" w:rsidTr="00DC0AD5">
        <w:tc>
          <w:tcPr>
            <w:tcW w:w="0" w:type="auto"/>
            <w:vAlign w:val="center"/>
            <w:hideMark/>
          </w:tcPr>
          <w:p w14:paraId="2D1D55E8" w14:textId="77777777" w:rsidR="00DC0AD5" w:rsidRPr="003A5E9B" w:rsidRDefault="00DC0AD5" w:rsidP="00DC0AD5">
            <w:pPr>
              <w:pStyle w:val="21"/>
              <w:jc w:val="center"/>
              <w:rPr>
                <w:b/>
                <w:bCs/>
                <w:sz w:val="24"/>
                <w:szCs w:val="24"/>
              </w:rPr>
            </w:pPr>
            <w:r w:rsidRPr="003A5E9B">
              <w:rPr>
                <w:b/>
                <w:bCs/>
                <w:sz w:val="24"/>
                <w:szCs w:val="24"/>
              </w:rPr>
              <w:t>28</w:t>
            </w:r>
          </w:p>
        </w:tc>
        <w:tc>
          <w:tcPr>
            <w:tcW w:w="0" w:type="auto"/>
            <w:vAlign w:val="center"/>
            <w:hideMark/>
          </w:tcPr>
          <w:p w14:paraId="59756F76" w14:textId="77777777" w:rsidR="00DC0AD5" w:rsidRPr="003A5E9B" w:rsidRDefault="00DC0AD5" w:rsidP="00DC0AD5">
            <w:pPr>
              <w:pStyle w:val="21"/>
              <w:jc w:val="center"/>
              <w:rPr>
                <w:sz w:val="24"/>
                <w:szCs w:val="24"/>
              </w:rPr>
            </w:pPr>
            <w:r w:rsidRPr="003A5E9B">
              <w:rPr>
                <w:sz w:val="24"/>
                <w:szCs w:val="24"/>
              </w:rPr>
              <w:t>3</w:t>
            </w:r>
          </w:p>
        </w:tc>
        <w:tc>
          <w:tcPr>
            <w:tcW w:w="0" w:type="auto"/>
            <w:vAlign w:val="center"/>
            <w:hideMark/>
          </w:tcPr>
          <w:p w14:paraId="0941D4F7"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3D93CC11" w14:textId="77777777" w:rsidR="00DC0AD5" w:rsidRPr="003A5E9B" w:rsidRDefault="00DC0AD5" w:rsidP="00DC0AD5">
            <w:pPr>
              <w:pStyle w:val="21"/>
              <w:jc w:val="center"/>
              <w:rPr>
                <w:sz w:val="24"/>
                <w:szCs w:val="24"/>
              </w:rPr>
            </w:pPr>
            <w:r w:rsidRPr="003A5E9B">
              <w:rPr>
                <w:sz w:val="24"/>
                <w:szCs w:val="24"/>
              </w:rPr>
              <w:t>9</w:t>
            </w:r>
          </w:p>
        </w:tc>
        <w:tc>
          <w:tcPr>
            <w:tcW w:w="0" w:type="auto"/>
            <w:vAlign w:val="center"/>
            <w:hideMark/>
          </w:tcPr>
          <w:p w14:paraId="6A0874D3"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6176BBE2"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2312C943" w14:textId="77777777" w:rsidR="00DC0AD5" w:rsidRPr="003A5E9B" w:rsidRDefault="00DC0AD5" w:rsidP="00DC0AD5">
            <w:pPr>
              <w:pStyle w:val="21"/>
              <w:jc w:val="center"/>
              <w:rPr>
                <w:sz w:val="24"/>
                <w:szCs w:val="24"/>
              </w:rPr>
            </w:pPr>
            <w:r w:rsidRPr="003A5E9B">
              <w:rPr>
                <w:sz w:val="24"/>
                <w:szCs w:val="24"/>
              </w:rPr>
              <w:t>Компроміс</w:t>
            </w:r>
          </w:p>
        </w:tc>
      </w:tr>
      <w:tr w:rsidR="00DC0AD5" w:rsidRPr="003A5E9B" w14:paraId="12AFC218" w14:textId="77777777" w:rsidTr="00DC0AD5">
        <w:tc>
          <w:tcPr>
            <w:tcW w:w="0" w:type="auto"/>
            <w:vAlign w:val="center"/>
            <w:hideMark/>
          </w:tcPr>
          <w:p w14:paraId="3181FF05" w14:textId="77777777" w:rsidR="00DC0AD5" w:rsidRPr="003A5E9B" w:rsidRDefault="00DC0AD5" w:rsidP="00DC0AD5">
            <w:pPr>
              <w:pStyle w:val="21"/>
              <w:jc w:val="center"/>
              <w:rPr>
                <w:b/>
                <w:bCs/>
                <w:sz w:val="24"/>
                <w:szCs w:val="24"/>
              </w:rPr>
            </w:pPr>
            <w:r w:rsidRPr="003A5E9B">
              <w:rPr>
                <w:b/>
                <w:bCs/>
                <w:sz w:val="24"/>
                <w:szCs w:val="24"/>
              </w:rPr>
              <w:t>29</w:t>
            </w:r>
          </w:p>
        </w:tc>
        <w:tc>
          <w:tcPr>
            <w:tcW w:w="0" w:type="auto"/>
            <w:vAlign w:val="center"/>
            <w:hideMark/>
          </w:tcPr>
          <w:p w14:paraId="6321432C"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0E1ADF75"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37FB3145"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3A9DEC86"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57879CF5"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089D3966" w14:textId="77777777" w:rsidR="00DC0AD5" w:rsidRPr="003A5E9B" w:rsidRDefault="00DC0AD5" w:rsidP="00DC0AD5">
            <w:pPr>
              <w:pStyle w:val="21"/>
              <w:jc w:val="center"/>
              <w:rPr>
                <w:sz w:val="24"/>
                <w:szCs w:val="24"/>
              </w:rPr>
            </w:pPr>
            <w:r w:rsidRPr="003A5E9B">
              <w:rPr>
                <w:sz w:val="24"/>
                <w:szCs w:val="24"/>
              </w:rPr>
              <w:t>Компроміс</w:t>
            </w:r>
          </w:p>
        </w:tc>
      </w:tr>
      <w:tr w:rsidR="00DC0AD5" w:rsidRPr="003A5E9B" w14:paraId="6BC2ADF6" w14:textId="77777777" w:rsidTr="00DC0AD5">
        <w:tc>
          <w:tcPr>
            <w:tcW w:w="0" w:type="auto"/>
            <w:vAlign w:val="center"/>
            <w:hideMark/>
          </w:tcPr>
          <w:p w14:paraId="7BB5C37E" w14:textId="77777777" w:rsidR="00DC0AD5" w:rsidRPr="003A5E9B" w:rsidRDefault="00DC0AD5" w:rsidP="00DC0AD5">
            <w:pPr>
              <w:pStyle w:val="21"/>
              <w:jc w:val="center"/>
              <w:rPr>
                <w:b/>
                <w:bCs/>
                <w:sz w:val="24"/>
                <w:szCs w:val="24"/>
              </w:rPr>
            </w:pPr>
            <w:r w:rsidRPr="003A5E9B">
              <w:rPr>
                <w:b/>
                <w:bCs/>
                <w:sz w:val="24"/>
                <w:szCs w:val="24"/>
              </w:rPr>
              <w:t>30</w:t>
            </w:r>
          </w:p>
        </w:tc>
        <w:tc>
          <w:tcPr>
            <w:tcW w:w="0" w:type="auto"/>
            <w:vAlign w:val="center"/>
            <w:hideMark/>
          </w:tcPr>
          <w:p w14:paraId="0719C27F"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02473039"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0011A306" w14:textId="77777777" w:rsidR="00DC0AD5" w:rsidRPr="003A5E9B" w:rsidRDefault="00DC0AD5" w:rsidP="00DC0AD5">
            <w:pPr>
              <w:pStyle w:val="21"/>
              <w:jc w:val="center"/>
              <w:rPr>
                <w:sz w:val="24"/>
                <w:szCs w:val="24"/>
              </w:rPr>
            </w:pPr>
            <w:r w:rsidRPr="003A5E9B">
              <w:rPr>
                <w:sz w:val="24"/>
                <w:szCs w:val="24"/>
              </w:rPr>
              <w:t>8</w:t>
            </w:r>
          </w:p>
        </w:tc>
        <w:tc>
          <w:tcPr>
            <w:tcW w:w="0" w:type="auto"/>
            <w:vAlign w:val="center"/>
            <w:hideMark/>
          </w:tcPr>
          <w:p w14:paraId="3FA7C605" w14:textId="77777777" w:rsidR="00DC0AD5" w:rsidRPr="003A5E9B" w:rsidRDefault="00DC0AD5" w:rsidP="00DC0AD5">
            <w:pPr>
              <w:pStyle w:val="21"/>
              <w:jc w:val="center"/>
              <w:rPr>
                <w:sz w:val="24"/>
                <w:szCs w:val="24"/>
              </w:rPr>
            </w:pPr>
            <w:r w:rsidRPr="003A5E9B">
              <w:rPr>
                <w:sz w:val="24"/>
                <w:szCs w:val="24"/>
              </w:rPr>
              <w:t>6</w:t>
            </w:r>
          </w:p>
        </w:tc>
        <w:tc>
          <w:tcPr>
            <w:tcW w:w="0" w:type="auto"/>
            <w:vAlign w:val="center"/>
            <w:hideMark/>
          </w:tcPr>
          <w:p w14:paraId="22647811"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035EED4F" w14:textId="77777777" w:rsidR="00DC0AD5" w:rsidRPr="003A5E9B" w:rsidRDefault="00DC0AD5" w:rsidP="00DC0AD5">
            <w:pPr>
              <w:pStyle w:val="21"/>
              <w:jc w:val="center"/>
              <w:rPr>
                <w:sz w:val="24"/>
                <w:szCs w:val="24"/>
              </w:rPr>
            </w:pPr>
            <w:r w:rsidRPr="003A5E9B">
              <w:rPr>
                <w:sz w:val="24"/>
                <w:szCs w:val="24"/>
              </w:rPr>
              <w:t>Компроміс</w:t>
            </w:r>
          </w:p>
        </w:tc>
      </w:tr>
    </w:tbl>
    <w:p w14:paraId="218BC14E" w14:textId="77777777" w:rsidR="00DC0AD5" w:rsidRPr="003A5E9B" w:rsidRDefault="00DC0AD5" w:rsidP="00DC0AD5">
      <w:pPr>
        <w:pStyle w:val="11"/>
      </w:pPr>
    </w:p>
    <w:p w14:paraId="2698B466" w14:textId="2E056F4E" w:rsidR="00DC0AD5" w:rsidRPr="003A5E9B" w:rsidRDefault="00DC0AD5" w:rsidP="00DC0AD5">
      <w:pPr>
        <w:pStyle w:val="11"/>
      </w:pPr>
      <w:r w:rsidRPr="003A5E9B">
        <w:t>На основі індивідуальних результатів було проведено категоризацію респондентів за домінуючими стратегіями поведінки у конфлікті (див. табл. 2.2).</w:t>
      </w:r>
    </w:p>
    <w:p w14:paraId="6EF13675" w14:textId="77777777" w:rsidR="00DC0AD5" w:rsidRPr="003A5E9B" w:rsidRDefault="00DC0AD5" w:rsidP="00DC0AD5">
      <w:pPr>
        <w:pStyle w:val="11"/>
        <w:jc w:val="right"/>
      </w:pPr>
      <w:r w:rsidRPr="003A5E9B">
        <w:rPr>
          <w:b/>
          <w:bCs/>
        </w:rPr>
        <w:t>Таблиця 2.2</w:t>
      </w:r>
    </w:p>
    <w:p w14:paraId="36C320CA" w14:textId="77777777" w:rsidR="00DC0AD5" w:rsidRPr="003A5E9B" w:rsidRDefault="00DC0AD5" w:rsidP="00DC0AD5">
      <w:pPr>
        <w:pStyle w:val="11"/>
        <w:ind w:firstLine="0"/>
        <w:jc w:val="center"/>
      </w:pPr>
      <w:r w:rsidRPr="003A5E9B">
        <w:rPr>
          <w:b/>
          <w:bCs/>
        </w:rPr>
        <w:t>Розподіл респондентів за домінуючими стратегіями поведінки у конфлікті</w:t>
      </w:r>
    </w:p>
    <w:tbl>
      <w:tblPr>
        <w:tblStyle w:val="15"/>
        <w:tblW w:w="5000" w:type="pct"/>
        <w:tblLook w:val="04A0" w:firstRow="1" w:lastRow="0" w:firstColumn="1" w:lastColumn="0" w:noHBand="0" w:noVBand="1"/>
      </w:tblPr>
      <w:tblGrid>
        <w:gridCol w:w="3687"/>
        <w:gridCol w:w="4183"/>
        <w:gridCol w:w="1759"/>
      </w:tblGrid>
      <w:tr w:rsidR="00DC0AD5" w:rsidRPr="003A5E9B" w14:paraId="739F848A" w14:textId="77777777" w:rsidTr="00DC0AD5">
        <w:tc>
          <w:tcPr>
            <w:tcW w:w="0" w:type="auto"/>
            <w:vAlign w:val="center"/>
            <w:hideMark/>
          </w:tcPr>
          <w:p w14:paraId="76CDB52E" w14:textId="77777777" w:rsidR="00DC0AD5" w:rsidRPr="003A5E9B" w:rsidRDefault="00DC0AD5" w:rsidP="00DC0AD5">
            <w:pPr>
              <w:pStyle w:val="21"/>
              <w:jc w:val="center"/>
              <w:rPr>
                <w:b/>
                <w:bCs/>
                <w:sz w:val="24"/>
                <w:szCs w:val="24"/>
              </w:rPr>
            </w:pPr>
            <w:r w:rsidRPr="003A5E9B">
              <w:rPr>
                <w:b/>
                <w:bCs/>
                <w:sz w:val="24"/>
                <w:szCs w:val="24"/>
              </w:rPr>
              <w:t>Стратегія поведінки</w:t>
            </w:r>
          </w:p>
        </w:tc>
        <w:tc>
          <w:tcPr>
            <w:tcW w:w="0" w:type="auto"/>
            <w:vAlign w:val="center"/>
            <w:hideMark/>
          </w:tcPr>
          <w:p w14:paraId="4CAC90B5" w14:textId="77777777" w:rsidR="00DC0AD5" w:rsidRPr="003A5E9B" w:rsidRDefault="00DC0AD5" w:rsidP="00DC0AD5">
            <w:pPr>
              <w:pStyle w:val="21"/>
              <w:jc w:val="center"/>
              <w:rPr>
                <w:b/>
                <w:bCs/>
                <w:sz w:val="24"/>
                <w:szCs w:val="24"/>
              </w:rPr>
            </w:pPr>
            <w:r w:rsidRPr="003A5E9B">
              <w:rPr>
                <w:b/>
                <w:bCs/>
                <w:sz w:val="24"/>
                <w:szCs w:val="24"/>
              </w:rPr>
              <w:t>Кількість респондентів</w:t>
            </w:r>
          </w:p>
        </w:tc>
        <w:tc>
          <w:tcPr>
            <w:tcW w:w="0" w:type="auto"/>
            <w:vAlign w:val="center"/>
            <w:hideMark/>
          </w:tcPr>
          <w:p w14:paraId="13385848" w14:textId="77777777" w:rsidR="00DC0AD5" w:rsidRPr="003A5E9B" w:rsidRDefault="00DC0AD5" w:rsidP="00DC0AD5">
            <w:pPr>
              <w:pStyle w:val="21"/>
              <w:jc w:val="center"/>
              <w:rPr>
                <w:b/>
                <w:bCs/>
                <w:sz w:val="24"/>
                <w:szCs w:val="24"/>
              </w:rPr>
            </w:pPr>
            <w:r w:rsidRPr="003A5E9B">
              <w:rPr>
                <w:b/>
                <w:bCs/>
                <w:sz w:val="24"/>
                <w:szCs w:val="24"/>
              </w:rPr>
              <w:t>Відсоток</w:t>
            </w:r>
          </w:p>
        </w:tc>
      </w:tr>
      <w:tr w:rsidR="00DC0AD5" w:rsidRPr="003A5E9B" w14:paraId="78655A46" w14:textId="77777777" w:rsidTr="00DC0AD5">
        <w:tc>
          <w:tcPr>
            <w:tcW w:w="0" w:type="auto"/>
            <w:vAlign w:val="center"/>
            <w:hideMark/>
          </w:tcPr>
          <w:p w14:paraId="49AC9FCA" w14:textId="77777777" w:rsidR="00DC0AD5" w:rsidRPr="003A5E9B" w:rsidRDefault="00DC0AD5" w:rsidP="00DC0AD5">
            <w:pPr>
              <w:pStyle w:val="21"/>
              <w:jc w:val="center"/>
              <w:rPr>
                <w:sz w:val="24"/>
                <w:szCs w:val="24"/>
              </w:rPr>
            </w:pPr>
            <w:r w:rsidRPr="003A5E9B">
              <w:rPr>
                <w:sz w:val="24"/>
                <w:szCs w:val="24"/>
              </w:rPr>
              <w:t>Компроміс</w:t>
            </w:r>
          </w:p>
        </w:tc>
        <w:tc>
          <w:tcPr>
            <w:tcW w:w="0" w:type="auto"/>
            <w:vAlign w:val="center"/>
            <w:hideMark/>
          </w:tcPr>
          <w:p w14:paraId="7E7AD362" w14:textId="77777777" w:rsidR="00DC0AD5" w:rsidRPr="003A5E9B" w:rsidRDefault="00DC0AD5" w:rsidP="00DC0AD5">
            <w:pPr>
              <w:pStyle w:val="21"/>
              <w:jc w:val="center"/>
              <w:rPr>
                <w:sz w:val="24"/>
                <w:szCs w:val="24"/>
              </w:rPr>
            </w:pPr>
            <w:r w:rsidRPr="003A5E9B">
              <w:rPr>
                <w:sz w:val="24"/>
                <w:szCs w:val="24"/>
              </w:rPr>
              <w:t>11</w:t>
            </w:r>
          </w:p>
        </w:tc>
        <w:tc>
          <w:tcPr>
            <w:tcW w:w="0" w:type="auto"/>
            <w:vAlign w:val="center"/>
            <w:hideMark/>
          </w:tcPr>
          <w:p w14:paraId="490C4FFC" w14:textId="77777777" w:rsidR="00DC0AD5" w:rsidRPr="003A5E9B" w:rsidRDefault="00DC0AD5" w:rsidP="00DC0AD5">
            <w:pPr>
              <w:pStyle w:val="21"/>
              <w:jc w:val="center"/>
              <w:rPr>
                <w:sz w:val="24"/>
                <w:szCs w:val="24"/>
              </w:rPr>
            </w:pPr>
            <w:r w:rsidRPr="003A5E9B">
              <w:rPr>
                <w:sz w:val="24"/>
                <w:szCs w:val="24"/>
              </w:rPr>
              <w:t>36,7%</w:t>
            </w:r>
          </w:p>
        </w:tc>
      </w:tr>
      <w:tr w:rsidR="00DC0AD5" w:rsidRPr="003A5E9B" w14:paraId="7BBEA528" w14:textId="77777777" w:rsidTr="00DC0AD5">
        <w:tc>
          <w:tcPr>
            <w:tcW w:w="0" w:type="auto"/>
            <w:vAlign w:val="center"/>
            <w:hideMark/>
          </w:tcPr>
          <w:p w14:paraId="63452690" w14:textId="77777777" w:rsidR="00DC0AD5" w:rsidRPr="003A5E9B" w:rsidRDefault="00DC0AD5" w:rsidP="00DC0AD5">
            <w:pPr>
              <w:pStyle w:val="21"/>
              <w:jc w:val="center"/>
              <w:rPr>
                <w:sz w:val="24"/>
                <w:szCs w:val="24"/>
              </w:rPr>
            </w:pPr>
            <w:r w:rsidRPr="003A5E9B">
              <w:rPr>
                <w:sz w:val="24"/>
                <w:szCs w:val="24"/>
              </w:rPr>
              <w:t>Уникання</w:t>
            </w:r>
          </w:p>
        </w:tc>
        <w:tc>
          <w:tcPr>
            <w:tcW w:w="0" w:type="auto"/>
            <w:vAlign w:val="center"/>
            <w:hideMark/>
          </w:tcPr>
          <w:p w14:paraId="6EE55B52" w14:textId="77777777" w:rsidR="00DC0AD5" w:rsidRPr="003A5E9B" w:rsidRDefault="00DC0AD5" w:rsidP="00DC0AD5">
            <w:pPr>
              <w:pStyle w:val="21"/>
              <w:jc w:val="center"/>
              <w:rPr>
                <w:sz w:val="24"/>
                <w:szCs w:val="24"/>
              </w:rPr>
            </w:pPr>
            <w:r w:rsidRPr="003A5E9B">
              <w:rPr>
                <w:sz w:val="24"/>
                <w:szCs w:val="24"/>
              </w:rPr>
              <w:t>7</w:t>
            </w:r>
          </w:p>
        </w:tc>
        <w:tc>
          <w:tcPr>
            <w:tcW w:w="0" w:type="auto"/>
            <w:vAlign w:val="center"/>
            <w:hideMark/>
          </w:tcPr>
          <w:p w14:paraId="6FED400A" w14:textId="77777777" w:rsidR="00DC0AD5" w:rsidRPr="003A5E9B" w:rsidRDefault="00DC0AD5" w:rsidP="00DC0AD5">
            <w:pPr>
              <w:pStyle w:val="21"/>
              <w:jc w:val="center"/>
              <w:rPr>
                <w:sz w:val="24"/>
                <w:szCs w:val="24"/>
              </w:rPr>
            </w:pPr>
            <w:r w:rsidRPr="003A5E9B">
              <w:rPr>
                <w:sz w:val="24"/>
                <w:szCs w:val="24"/>
              </w:rPr>
              <w:t>23,3%</w:t>
            </w:r>
          </w:p>
        </w:tc>
      </w:tr>
      <w:tr w:rsidR="00DC0AD5" w:rsidRPr="003A5E9B" w14:paraId="15E54125" w14:textId="77777777" w:rsidTr="00DC0AD5">
        <w:tc>
          <w:tcPr>
            <w:tcW w:w="0" w:type="auto"/>
            <w:vAlign w:val="center"/>
            <w:hideMark/>
          </w:tcPr>
          <w:p w14:paraId="5BD2F487" w14:textId="77777777" w:rsidR="00DC0AD5" w:rsidRPr="003A5E9B" w:rsidRDefault="00DC0AD5" w:rsidP="00DC0AD5">
            <w:pPr>
              <w:pStyle w:val="21"/>
              <w:jc w:val="center"/>
              <w:rPr>
                <w:sz w:val="24"/>
                <w:szCs w:val="24"/>
              </w:rPr>
            </w:pPr>
            <w:r w:rsidRPr="003A5E9B">
              <w:rPr>
                <w:sz w:val="24"/>
                <w:szCs w:val="24"/>
              </w:rPr>
              <w:t>Співпраця</w:t>
            </w:r>
          </w:p>
        </w:tc>
        <w:tc>
          <w:tcPr>
            <w:tcW w:w="0" w:type="auto"/>
            <w:vAlign w:val="center"/>
            <w:hideMark/>
          </w:tcPr>
          <w:p w14:paraId="46FBC8C4" w14:textId="77777777" w:rsidR="00DC0AD5" w:rsidRPr="003A5E9B" w:rsidRDefault="00DC0AD5" w:rsidP="00DC0AD5">
            <w:pPr>
              <w:pStyle w:val="21"/>
              <w:jc w:val="center"/>
              <w:rPr>
                <w:sz w:val="24"/>
                <w:szCs w:val="24"/>
              </w:rPr>
            </w:pPr>
            <w:r w:rsidRPr="003A5E9B">
              <w:rPr>
                <w:sz w:val="24"/>
                <w:szCs w:val="24"/>
              </w:rPr>
              <w:t>5</w:t>
            </w:r>
          </w:p>
        </w:tc>
        <w:tc>
          <w:tcPr>
            <w:tcW w:w="0" w:type="auto"/>
            <w:vAlign w:val="center"/>
            <w:hideMark/>
          </w:tcPr>
          <w:p w14:paraId="4451EC5B" w14:textId="77777777" w:rsidR="00DC0AD5" w:rsidRPr="003A5E9B" w:rsidRDefault="00DC0AD5" w:rsidP="00DC0AD5">
            <w:pPr>
              <w:pStyle w:val="21"/>
              <w:jc w:val="center"/>
              <w:rPr>
                <w:sz w:val="24"/>
                <w:szCs w:val="24"/>
              </w:rPr>
            </w:pPr>
            <w:r w:rsidRPr="003A5E9B">
              <w:rPr>
                <w:sz w:val="24"/>
                <w:szCs w:val="24"/>
              </w:rPr>
              <w:t>16,7%</w:t>
            </w:r>
          </w:p>
        </w:tc>
      </w:tr>
      <w:tr w:rsidR="00DC0AD5" w:rsidRPr="003A5E9B" w14:paraId="3338D710" w14:textId="77777777" w:rsidTr="00DC0AD5">
        <w:tc>
          <w:tcPr>
            <w:tcW w:w="0" w:type="auto"/>
            <w:vAlign w:val="center"/>
            <w:hideMark/>
          </w:tcPr>
          <w:p w14:paraId="1700D301" w14:textId="77777777" w:rsidR="00DC0AD5" w:rsidRPr="003A5E9B" w:rsidRDefault="00DC0AD5" w:rsidP="00DC0AD5">
            <w:pPr>
              <w:pStyle w:val="21"/>
              <w:jc w:val="center"/>
              <w:rPr>
                <w:sz w:val="24"/>
                <w:szCs w:val="24"/>
              </w:rPr>
            </w:pPr>
            <w:r w:rsidRPr="003A5E9B">
              <w:rPr>
                <w:sz w:val="24"/>
                <w:szCs w:val="24"/>
              </w:rPr>
              <w:t>Суперництво</w:t>
            </w:r>
          </w:p>
        </w:tc>
        <w:tc>
          <w:tcPr>
            <w:tcW w:w="0" w:type="auto"/>
            <w:vAlign w:val="center"/>
            <w:hideMark/>
          </w:tcPr>
          <w:p w14:paraId="15AB8770" w14:textId="77777777" w:rsidR="00DC0AD5" w:rsidRPr="003A5E9B" w:rsidRDefault="00DC0AD5" w:rsidP="00DC0AD5">
            <w:pPr>
              <w:pStyle w:val="21"/>
              <w:jc w:val="center"/>
              <w:rPr>
                <w:sz w:val="24"/>
                <w:szCs w:val="24"/>
              </w:rPr>
            </w:pPr>
            <w:r w:rsidRPr="003A5E9B">
              <w:rPr>
                <w:sz w:val="24"/>
                <w:szCs w:val="24"/>
              </w:rPr>
              <w:t>3</w:t>
            </w:r>
          </w:p>
        </w:tc>
        <w:tc>
          <w:tcPr>
            <w:tcW w:w="0" w:type="auto"/>
            <w:vAlign w:val="center"/>
            <w:hideMark/>
          </w:tcPr>
          <w:p w14:paraId="70777E65" w14:textId="77777777" w:rsidR="00DC0AD5" w:rsidRPr="003A5E9B" w:rsidRDefault="00DC0AD5" w:rsidP="00DC0AD5">
            <w:pPr>
              <w:pStyle w:val="21"/>
              <w:jc w:val="center"/>
              <w:rPr>
                <w:sz w:val="24"/>
                <w:szCs w:val="24"/>
              </w:rPr>
            </w:pPr>
            <w:r w:rsidRPr="003A5E9B">
              <w:rPr>
                <w:sz w:val="24"/>
                <w:szCs w:val="24"/>
              </w:rPr>
              <w:t>10,0%</w:t>
            </w:r>
          </w:p>
        </w:tc>
      </w:tr>
      <w:tr w:rsidR="00DC0AD5" w:rsidRPr="003A5E9B" w14:paraId="3862AB0A" w14:textId="77777777" w:rsidTr="00DC0AD5">
        <w:tc>
          <w:tcPr>
            <w:tcW w:w="0" w:type="auto"/>
            <w:vAlign w:val="center"/>
            <w:hideMark/>
          </w:tcPr>
          <w:p w14:paraId="269F49B8" w14:textId="77777777" w:rsidR="00DC0AD5" w:rsidRPr="003A5E9B" w:rsidRDefault="00DC0AD5" w:rsidP="00DC0AD5">
            <w:pPr>
              <w:pStyle w:val="21"/>
              <w:jc w:val="center"/>
              <w:rPr>
                <w:sz w:val="24"/>
                <w:szCs w:val="24"/>
              </w:rPr>
            </w:pPr>
            <w:r w:rsidRPr="003A5E9B">
              <w:rPr>
                <w:sz w:val="24"/>
                <w:szCs w:val="24"/>
              </w:rPr>
              <w:t>Змішані стратегії</w:t>
            </w:r>
          </w:p>
        </w:tc>
        <w:tc>
          <w:tcPr>
            <w:tcW w:w="0" w:type="auto"/>
            <w:vAlign w:val="center"/>
            <w:hideMark/>
          </w:tcPr>
          <w:p w14:paraId="47DBE791" w14:textId="77777777" w:rsidR="00DC0AD5" w:rsidRPr="003A5E9B" w:rsidRDefault="00DC0AD5" w:rsidP="00DC0AD5">
            <w:pPr>
              <w:pStyle w:val="21"/>
              <w:jc w:val="center"/>
              <w:rPr>
                <w:sz w:val="24"/>
                <w:szCs w:val="24"/>
              </w:rPr>
            </w:pPr>
            <w:r w:rsidRPr="003A5E9B">
              <w:rPr>
                <w:sz w:val="24"/>
                <w:szCs w:val="24"/>
              </w:rPr>
              <w:t>4</w:t>
            </w:r>
          </w:p>
        </w:tc>
        <w:tc>
          <w:tcPr>
            <w:tcW w:w="0" w:type="auto"/>
            <w:vAlign w:val="center"/>
            <w:hideMark/>
          </w:tcPr>
          <w:p w14:paraId="5A4F89B4" w14:textId="77777777" w:rsidR="00DC0AD5" w:rsidRPr="003A5E9B" w:rsidRDefault="00DC0AD5" w:rsidP="00DC0AD5">
            <w:pPr>
              <w:pStyle w:val="21"/>
              <w:jc w:val="center"/>
              <w:rPr>
                <w:sz w:val="24"/>
                <w:szCs w:val="24"/>
              </w:rPr>
            </w:pPr>
            <w:r w:rsidRPr="003A5E9B">
              <w:rPr>
                <w:sz w:val="24"/>
                <w:szCs w:val="24"/>
              </w:rPr>
              <w:t>13,3%</w:t>
            </w:r>
          </w:p>
        </w:tc>
      </w:tr>
      <w:tr w:rsidR="00DC0AD5" w:rsidRPr="003A5E9B" w14:paraId="00A57D7D" w14:textId="77777777" w:rsidTr="00DC0AD5">
        <w:tc>
          <w:tcPr>
            <w:tcW w:w="0" w:type="auto"/>
            <w:vAlign w:val="center"/>
            <w:hideMark/>
          </w:tcPr>
          <w:p w14:paraId="3C4860A5" w14:textId="77777777" w:rsidR="00DC0AD5" w:rsidRPr="003A5E9B" w:rsidRDefault="00DC0AD5" w:rsidP="00DC0AD5">
            <w:pPr>
              <w:pStyle w:val="21"/>
              <w:jc w:val="center"/>
              <w:rPr>
                <w:sz w:val="24"/>
                <w:szCs w:val="24"/>
              </w:rPr>
            </w:pPr>
            <w:r w:rsidRPr="003A5E9B">
              <w:rPr>
                <w:sz w:val="24"/>
                <w:szCs w:val="24"/>
              </w:rPr>
              <w:t>Пристосування</w:t>
            </w:r>
          </w:p>
        </w:tc>
        <w:tc>
          <w:tcPr>
            <w:tcW w:w="0" w:type="auto"/>
            <w:vAlign w:val="center"/>
            <w:hideMark/>
          </w:tcPr>
          <w:p w14:paraId="3FB074C1" w14:textId="77777777" w:rsidR="00DC0AD5" w:rsidRPr="003A5E9B" w:rsidRDefault="00DC0AD5" w:rsidP="00DC0AD5">
            <w:pPr>
              <w:pStyle w:val="21"/>
              <w:jc w:val="center"/>
              <w:rPr>
                <w:sz w:val="24"/>
                <w:szCs w:val="24"/>
              </w:rPr>
            </w:pPr>
            <w:r w:rsidRPr="003A5E9B">
              <w:rPr>
                <w:sz w:val="24"/>
                <w:szCs w:val="24"/>
              </w:rPr>
              <w:t>0</w:t>
            </w:r>
          </w:p>
        </w:tc>
        <w:tc>
          <w:tcPr>
            <w:tcW w:w="0" w:type="auto"/>
            <w:vAlign w:val="center"/>
            <w:hideMark/>
          </w:tcPr>
          <w:p w14:paraId="6F7BEFA5" w14:textId="77777777" w:rsidR="00DC0AD5" w:rsidRPr="003A5E9B" w:rsidRDefault="00DC0AD5" w:rsidP="00DC0AD5">
            <w:pPr>
              <w:pStyle w:val="21"/>
              <w:jc w:val="center"/>
              <w:rPr>
                <w:sz w:val="24"/>
                <w:szCs w:val="24"/>
              </w:rPr>
            </w:pPr>
            <w:r w:rsidRPr="003A5E9B">
              <w:rPr>
                <w:sz w:val="24"/>
                <w:szCs w:val="24"/>
              </w:rPr>
              <w:t>0%</w:t>
            </w:r>
          </w:p>
        </w:tc>
      </w:tr>
    </w:tbl>
    <w:p w14:paraId="1D18BB91" w14:textId="77777777" w:rsidR="00DC0AD5" w:rsidRPr="003A5E9B" w:rsidRDefault="00DC0AD5" w:rsidP="00DC0AD5">
      <w:pPr>
        <w:pStyle w:val="11"/>
      </w:pPr>
    </w:p>
    <w:p w14:paraId="67CBD14A" w14:textId="7D82C6FC" w:rsidR="00DC0AD5" w:rsidRPr="003A5E9B" w:rsidRDefault="00DC0AD5" w:rsidP="00DC0AD5">
      <w:pPr>
        <w:pStyle w:val="11"/>
      </w:pPr>
      <w:r w:rsidRPr="003A5E9B">
        <w:lastRenderedPageBreak/>
        <w:t>Для наочного відображення результатів дослідження за тестом Томаса-Кілманна створено стовпчасту діаграму та сегментограму (див. рис. 2.1-2.2).</w:t>
      </w:r>
    </w:p>
    <w:p w14:paraId="1128FC86" w14:textId="410F5B7C" w:rsidR="00DC0AD5" w:rsidRPr="003A5E9B" w:rsidRDefault="001A4CBA" w:rsidP="00DC0AD5">
      <w:pPr>
        <w:pStyle w:val="11"/>
        <w:ind w:firstLine="0"/>
        <w:jc w:val="center"/>
      </w:pPr>
      <w:r w:rsidRPr="003A5E9B">
        <w:rPr>
          <w:rFonts w:eastAsia="Times New Roman"/>
          <w:b/>
          <w:bCs/>
          <w:noProof/>
          <w:lang w:eastAsia="ru-RU"/>
        </w:rPr>
        <w:drawing>
          <wp:anchor distT="0" distB="0" distL="114300" distR="114300" simplePos="0" relativeHeight="251659264" behindDoc="0" locked="0" layoutInCell="1" allowOverlap="1" wp14:anchorId="27DAA8D0" wp14:editId="5A5B6029">
            <wp:simplePos x="0" y="0"/>
            <wp:positionH relativeFrom="margin">
              <wp:align>right</wp:align>
            </wp:positionH>
            <wp:positionV relativeFrom="paragraph">
              <wp:posOffset>3490595</wp:posOffset>
            </wp:positionV>
            <wp:extent cx="6127115" cy="2470150"/>
            <wp:effectExtent l="0" t="0" r="6985" b="6350"/>
            <wp:wrapTopAndBottom/>
            <wp:docPr id="10" name="Діагра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DC0AD5" w:rsidRPr="003A5E9B">
        <w:rPr>
          <w:noProof/>
          <w:lang w:eastAsia="ru-RU"/>
        </w:rPr>
        <w:drawing>
          <wp:anchor distT="0" distB="0" distL="114300" distR="114300" simplePos="0" relativeHeight="251657216" behindDoc="0" locked="0" layoutInCell="1" allowOverlap="1" wp14:anchorId="29E3379C" wp14:editId="701B1757">
            <wp:simplePos x="0" y="0"/>
            <wp:positionH relativeFrom="margin">
              <wp:align>right</wp:align>
            </wp:positionH>
            <wp:positionV relativeFrom="paragraph">
              <wp:posOffset>332</wp:posOffset>
            </wp:positionV>
            <wp:extent cx="6100445" cy="2806065"/>
            <wp:effectExtent l="0" t="0" r="14605" b="13335"/>
            <wp:wrapTopAndBottom/>
            <wp:docPr id="13" name="Діагра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DC0AD5" w:rsidRPr="003A5E9B">
        <w:rPr>
          <w:b/>
          <w:bCs/>
        </w:rPr>
        <w:t>Рис. 2.1. Стовпчаста діаграма розподілу респондентів за домінуючими стратегіями поведінки у конфлікті (тест Томаса-Кілманна)</w:t>
      </w:r>
    </w:p>
    <w:p w14:paraId="11670568" w14:textId="77777777" w:rsidR="00DC0AD5" w:rsidRPr="003A5E9B" w:rsidRDefault="00DC0AD5" w:rsidP="001A4CBA">
      <w:pPr>
        <w:pStyle w:val="11"/>
        <w:ind w:firstLine="0"/>
        <w:jc w:val="center"/>
      </w:pPr>
      <w:r w:rsidRPr="003A5E9B">
        <w:rPr>
          <w:b/>
          <w:bCs/>
        </w:rPr>
        <w:t>Рис. 2.2. Сегментограма розподілу респондентів за домінуючими стратегіями поведінки у конфлікті (тест Томаса-Кілманна)</w:t>
      </w:r>
    </w:p>
    <w:p w14:paraId="4B032D3B" w14:textId="77777777" w:rsidR="001A4CBA" w:rsidRPr="003A5E9B" w:rsidRDefault="001A4CBA" w:rsidP="00DC0AD5">
      <w:pPr>
        <w:pStyle w:val="11"/>
      </w:pPr>
    </w:p>
    <w:p w14:paraId="1C5F5549" w14:textId="1E8BF9D6" w:rsidR="00DC0AD5" w:rsidRPr="003A5E9B" w:rsidRDefault="00DC0AD5" w:rsidP="00DC0AD5">
      <w:pPr>
        <w:pStyle w:val="11"/>
      </w:pPr>
      <w:r w:rsidRPr="003A5E9B">
        <w:t xml:space="preserve">Аналізуючи результати дослідження за тестом Томаса-Кілманна, можна зробити наступні висновки. Найбільш поширеною стратегією поведінки у конфлікті серед респондентів є компроміс (36,7%, 11 осіб). Це свідчить про те, що більшість досліджуваних схильні до часткового задоволення інтересів обох сторін через взаємні поступки. Компроміс є помірно конструктивною стратегією, </w:t>
      </w:r>
      <w:r w:rsidRPr="003A5E9B">
        <w:lastRenderedPageBreak/>
        <w:t>яка дозволяє досягти швидкого вирішення конфлікту, проте не забезпечує повного задоволення потреб партнерів.</w:t>
      </w:r>
    </w:p>
    <w:p w14:paraId="1057A12C" w14:textId="1DD6BD31" w:rsidR="00DC0AD5" w:rsidRPr="003A5E9B" w:rsidRDefault="00DC0AD5" w:rsidP="00DC0AD5">
      <w:pPr>
        <w:pStyle w:val="11"/>
      </w:pPr>
      <w:r w:rsidRPr="003A5E9B">
        <w:t>Другою за поширеністю є стратегія уникання (23,3%, 7 осіб). Ці респонденти схильні відкладати вирішення конфліктних ситуацій або ігнорувати їх. Як зазначає Л. О. Котлова, систематичне використання уникання призводить до накопичення невирішених проблем та зростання напруги у стосунках. Високий відсоток респондентів з домінуючою стратегією уникання може свідчити про наявність комунікативних бар'єрів у подружніх парах.</w:t>
      </w:r>
    </w:p>
    <w:p w14:paraId="0CCECBAF" w14:textId="56235C29" w:rsidR="00DC0AD5" w:rsidRPr="003A5E9B" w:rsidRDefault="00DC0AD5" w:rsidP="00DC0AD5">
      <w:pPr>
        <w:pStyle w:val="11"/>
      </w:pPr>
      <w:r w:rsidRPr="003A5E9B">
        <w:t>Стратегію співпраці як домінуючу використовують 16,7% респондентів (5 осіб). Ці особи прагнуть знайти рішення, яке повністю задовольняє інтереси обох сторін. Співпраця є найбільш конструктивною стратегією для подружніх стосунків, оскільки сприяє зміцненню емоційного зв'язку та взаєморозумінню між партнерами. Водночас відносно невисокий відсоток респондентів з цією стратегією вказує на потребу у розвитку навичок конструктивного вирішення конфліктів.</w:t>
      </w:r>
    </w:p>
    <w:p w14:paraId="7468C2FA" w14:textId="16EBC074" w:rsidR="00DC0AD5" w:rsidRPr="003A5E9B" w:rsidRDefault="00DC0AD5" w:rsidP="00DC0AD5">
      <w:pPr>
        <w:pStyle w:val="11"/>
      </w:pPr>
      <w:r w:rsidRPr="003A5E9B">
        <w:t>Стратегія суперництва домінує у 10,0% респондентів (3 особи). Ці особи схильні досягати своїх цілей за рахунок інтересів партнера. Надмірне використання суперництва у подружніх стосунках призводить до ескалації конфліктів та руйнування довіри між партнерами.</w:t>
      </w:r>
    </w:p>
    <w:p w14:paraId="720CD8D1" w14:textId="77777777" w:rsidR="00DC0AD5" w:rsidRPr="003A5E9B" w:rsidRDefault="00DC0AD5" w:rsidP="00DC0AD5">
      <w:pPr>
        <w:pStyle w:val="11"/>
      </w:pPr>
      <w:r w:rsidRPr="003A5E9B">
        <w:t>У 13,3% респондентів (4 особи) виявлено змішані стратегії, коли два або більше показників мають однакові найвищі значення. Це може свідчити про гнучкість у виборі стратегій залежно від ситуації або про несформованість стійкого патерну поведінки у конфлікті.</w:t>
      </w:r>
    </w:p>
    <w:p w14:paraId="71E6CE9F" w14:textId="77777777" w:rsidR="00DC0AD5" w:rsidRPr="003A5E9B" w:rsidRDefault="00DC0AD5" w:rsidP="00DC0AD5">
      <w:pPr>
        <w:pStyle w:val="11"/>
      </w:pPr>
      <w:r w:rsidRPr="003A5E9B">
        <w:t>Важливо відзначити, що жоден респондент не продемонстрував пристосування як домінуючу стратегію. Це може вказувати на те, що учасники дослідження не схильні повністю жертвувати власними інтересами заради партнера, що загалом є позитивною тенденцією для збереження психологічного благополуччя.</w:t>
      </w:r>
    </w:p>
    <w:p w14:paraId="3E919DFA" w14:textId="77777777" w:rsidR="00DC0AD5" w:rsidRPr="003A5E9B" w:rsidRDefault="00DC0AD5" w:rsidP="00DC0AD5">
      <w:pPr>
        <w:pStyle w:val="11"/>
      </w:pPr>
      <w:r w:rsidRPr="003A5E9B">
        <w:lastRenderedPageBreak/>
        <w:t>На другому етапі дослідження було застосовано шкалу сімейної адаптації та згуртованості FACES-IV. Результати діагностики за цією методикою представлено у таблиці 2.3.</w:t>
      </w:r>
    </w:p>
    <w:p w14:paraId="6D004DC5" w14:textId="77777777" w:rsidR="001A4CBA" w:rsidRPr="003A5E9B" w:rsidRDefault="001A4CBA" w:rsidP="001A4CBA">
      <w:pPr>
        <w:pStyle w:val="11"/>
        <w:ind w:firstLine="0"/>
        <w:jc w:val="right"/>
        <w:rPr>
          <w:b/>
          <w:bCs/>
        </w:rPr>
      </w:pPr>
    </w:p>
    <w:p w14:paraId="73664F2B" w14:textId="23E6EC34" w:rsidR="00DC0AD5" w:rsidRPr="003A5E9B" w:rsidRDefault="00DC0AD5" w:rsidP="001A4CBA">
      <w:pPr>
        <w:pStyle w:val="11"/>
        <w:ind w:firstLine="0"/>
        <w:jc w:val="right"/>
      </w:pPr>
      <w:r w:rsidRPr="003A5E9B">
        <w:rPr>
          <w:b/>
          <w:bCs/>
        </w:rPr>
        <w:t>Таблиця 2.3</w:t>
      </w:r>
    </w:p>
    <w:p w14:paraId="36F80C2C" w14:textId="77777777" w:rsidR="00DC0AD5" w:rsidRPr="003A5E9B" w:rsidRDefault="00DC0AD5" w:rsidP="00DC0AD5">
      <w:pPr>
        <w:pStyle w:val="11"/>
      </w:pPr>
      <w:r w:rsidRPr="003A5E9B">
        <w:rPr>
          <w:b/>
          <w:bCs/>
        </w:rPr>
        <w:t>Результати дослідження за шкалою FACES-IV (шкали згуртованості та гнучкості)</w:t>
      </w:r>
    </w:p>
    <w:tbl>
      <w:tblPr>
        <w:tblStyle w:val="15"/>
        <w:tblW w:w="5000" w:type="pct"/>
        <w:tblLook w:val="04A0" w:firstRow="1" w:lastRow="0" w:firstColumn="1" w:lastColumn="0" w:noHBand="0" w:noVBand="1"/>
      </w:tblPr>
      <w:tblGrid>
        <w:gridCol w:w="733"/>
        <w:gridCol w:w="841"/>
        <w:gridCol w:w="842"/>
        <w:gridCol w:w="842"/>
        <w:gridCol w:w="842"/>
        <w:gridCol w:w="842"/>
        <w:gridCol w:w="842"/>
        <w:gridCol w:w="1019"/>
        <w:gridCol w:w="2826"/>
      </w:tblGrid>
      <w:tr w:rsidR="001A4CBA" w:rsidRPr="003A5E9B" w14:paraId="0C60E451" w14:textId="77777777" w:rsidTr="001A4CBA">
        <w:trPr>
          <w:cantSplit/>
          <w:trHeight w:val="1794"/>
        </w:trPr>
        <w:tc>
          <w:tcPr>
            <w:tcW w:w="0" w:type="auto"/>
            <w:vAlign w:val="center"/>
            <w:hideMark/>
          </w:tcPr>
          <w:p w14:paraId="64F7CF05" w14:textId="77777777" w:rsidR="00DC0AD5" w:rsidRPr="003A5E9B" w:rsidRDefault="00DC0AD5" w:rsidP="001A4CBA">
            <w:pPr>
              <w:pStyle w:val="21"/>
              <w:jc w:val="center"/>
              <w:rPr>
                <w:b/>
                <w:bCs/>
                <w:sz w:val="24"/>
                <w:szCs w:val="24"/>
              </w:rPr>
            </w:pPr>
            <w:r w:rsidRPr="003A5E9B">
              <w:rPr>
                <w:b/>
                <w:bCs/>
                <w:sz w:val="24"/>
                <w:szCs w:val="24"/>
              </w:rPr>
              <w:t>№</w:t>
            </w:r>
          </w:p>
        </w:tc>
        <w:tc>
          <w:tcPr>
            <w:tcW w:w="0" w:type="auto"/>
            <w:textDirection w:val="btLr"/>
            <w:vAlign w:val="center"/>
            <w:hideMark/>
          </w:tcPr>
          <w:p w14:paraId="11CDE742" w14:textId="77777777" w:rsidR="00DC0AD5" w:rsidRPr="003A5E9B" w:rsidRDefault="00DC0AD5" w:rsidP="001A4CBA">
            <w:pPr>
              <w:pStyle w:val="21"/>
              <w:ind w:left="113" w:right="113"/>
              <w:jc w:val="center"/>
              <w:rPr>
                <w:b/>
                <w:bCs/>
                <w:sz w:val="24"/>
                <w:szCs w:val="24"/>
              </w:rPr>
            </w:pPr>
            <w:r w:rsidRPr="003A5E9B">
              <w:rPr>
                <w:b/>
                <w:bCs/>
                <w:sz w:val="24"/>
                <w:szCs w:val="24"/>
              </w:rPr>
              <w:t>Зб. згурт.</w:t>
            </w:r>
          </w:p>
        </w:tc>
        <w:tc>
          <w:tcPr>
            <w:tcW w:w="0" w:type="auto"/>
            <w:textDirection w:val="btLr"/>
            <w:vAlign w:val="center"/>
            <w:hideMark/>
          </w:tcPr>
          <w:p w14:paraId="232D8CCB" w14:textId="77777777" w:rsidR="00DC0AD5" w:rsidRPr="003A5E9B" w:rsidRDefault="00DC0AD5" w:rsidP="001A4CBA">
            <w:pPr>
              <w:pStyle w:val="21"/>
              <w:ind w:left="113" w:right="113"/>
              <w:jc w:val="center"/>
              <w:rPr>
                <w:b/>
                <w:bCs/>
                <w:sz w:val="24"/>
                <w:szCs w:val="24"/>
              </w:rPr>
            </w:pPr>
            <w:r w:rsidRPr="003A5E9B">
              <w:rPr>
                <w:b/>
                <w:bCs/>
                <w:sz w:val="24"/>
                <w:szCs w:val="24"/>
              </w:rPr>
              <w:t>Зб. гнучк.</w:t>
            </w:r>
          </w:p>
        </w:tc>
        <w:tc>
          <w:tcPr>
            <w:tcW w:w="0" w:type="auto"/>
            <w:textDirection w:val="btLr"/>
            <w:vAlign w:val="center"/>
            <w:hideMark/>
          </w:tcPr>
          <w:p w14:paraId="257F1BF8" w14:textId="77777777" w:rsidR="00DC0AD5" w:rsidRPr="003A5E9B" w:rsidRDefault="00DC0AD5" w:rsidP="001A4CBA">
            <w:pPr>
              <w:pStyle w:val="21"/>
              <w:ind w:left="113" w:right="113"/>
              <w:jc w:val="center"/>
              <w:rPr>
                <w:b/>
                <w:bCs/>
                <w:sz w:val="24"/>
                <w:szCs w:val="24"/>
              </w:rPr>
            </w:pPr>
            <w:r w:rsidRPr="003A5E9B">
              <w:rPr>
                <w:b/>
                <w:bCs/>
                <w:sz w:val="24"/>
                <w:szCs w:val="24"/>
              </w:rPr>
              <w:t>Роз'єдн.</w:t>
            </w:r>
          </w:p>
        </w:tc>
        <w:tc>
          <w:tcPr>
            <w:tcW w:w="0" w:type="auto"/>
            <w:textDirection w:val="btLr"/>
            <w:vAlign w:val="center"/>
            <w:hideMark/>
          </w:tcPr>
          <w:p w14:paraId="1860B2DE" w14:textId="77777777" w:rsidR="00DC0AD5" w:rsidRPr="003A5E9B" w:rsidRDefault="00DC0AD5" w:rsidP="001A4CBA">
            <w:pPr>
              <w:pStyle w:val="21"/>
              <w:ind w:left="113" w:right="113"/>
              <w:jc w:val="center"/>
              <w:rPr>
                <w:b/>
                <w:bCs/>
                <w:sz w:val="24"/>
                <w:szCs w:val="24"/>
              </w:rPr>
            </w:pPr>
            <w:r w:rsidRPr="003A5E9B">
              <w:rPr>
                <w:b/>
                <w:bCs/>
                <w:sz w:val="24"/>
                <w:szCs w:val="24"/>
              </w:rPr>
              <w:t>Заплут.</w:t>
            </w:r>
          </w:p>
        </w:tc>
        <w:tc>
          <w:tcPr>
            <w:tcW w:w="0" w:type="auto"/>
            <w:textDirection w:val="btLr"/>
            <w:vAlign w:val="center"/>
            <w:hideMark/>
          </w:tcPr>
          <w:p w14:paraId="50BAA3D9" w14:textId="77777777" w:rsidR="00DC0AD5" w:rsidRPr="003A5E9B" w:rsidRDefault="00DC0AD5" w:rsidP="001A4CBA">
            <w:pPr>
              <w:pStyle w:val="21"/>
              <w:ind w:left="113" w:right="113"/>
              <w:jc w:val="center"/>
              <w:rPr>
                <w:b/>
                <w:bCs/>
                <w:sz w:val="24"/>
                <w:szCs w:val="24"/>
              </w:rPr>
            </w:pPr>
            <w:r w:rsidRPr="003A5E9B">
              <w:rPr>
                <w:b/>
                <w:bCs/>
                <w:sz w:val="24"/>
                <w:szCs w:val="24"/>
              </w:rPr>
              <w:t>Ригідн.</w:t>
            </w:r>
          </w:p>
        </w:tc>
        <w:tc>
          <w:tcPr>
            <w:tcW w:w="0" w:type="auto"/>
            <w:textDirection w:val="btLr"/>
            <w:vAlign w:val="center"/>
            <w:hideMark/>
          </w:tcPr>
          <w:p w14:paraId="232C9453" w14:textId="77777777" w:rsidR="00DC0AD5" w:rsidRPr="003A5E9B" w:rsidRDefault="00DC0AD5" w:rsidP="001A4CBA">
            <w:pPr>
              <w:pStyle w:val="21"/>
              <w:ind w:left="113" w:right="113"/>
              <w:jc w:val="center"/>
              <w:rPr>
                <w:b/>
                <w:bCs/>
                <w:sz w:val="24"/>
                <w:szCs w:val="24"/>
              </w:rPr>
            </w:pPr>
            <w:r w:rsidRPr="003A5E9B">
              <w:rPr>
                <w:b/>
                <w:bCs/>
                <w:sz w:val="24"/>
                <w:szCs w:val="24"/>
              </w:rPr>
              <w:t>Хаотичн.</w:t>
            </w:r>
          </w:p>
        </w:tc>
        <w:tc>
          <w:tcPr>
            <w:tcW w:w="0" w:type="auto"/>
            <w:textDirection w:val="btLr"/>
            <w:vAlign w:val="center"/>
            <w:hideMark/>
          </w:tcPr>
          <w:p w14:paraId="0042FB7D" w14:textId="77777777" w:rsidR="00DC0AD5" w:rsidRPr="003A5E9B" w:rsidRDefault="00DC0AD5" w:rsidP="001A4CBA">
            <w:pPr>
              <w:pStyle w:val="21"/>
              <w:ind w:left="113" w:right="113"/>
              <w:jc w:val="center"/>
              <w:rPr>
                <w:b/>
                <w:bCs/>
                <w:sz w:val="24"/>
                <w:szCs w:val="24"/>
              </w:rPr>
            </w:pPr>
            <w:r w:rsidRPr="003A5E9B">
              <w:rPr>
                <w:b/>
                <w:bCs/>
                <w:sz w:val="24"/>
                <w:szCs w:val="24"/>
              </w:rPr>
              <w:t>Коеф. збал.</w:t>
            </w:r>
          </w:p>
        </w:tc>
        <w:tc>
          <w:tcPr>
            <w:tcW w:w="0" w:type="auto"/>
            <w:textDirection w:val="btLr"/>
            <w:vAlign w:val="center"/>
            <w:hideMark/>
          </w:tcPr>
          <w:p w14:paraId="24B69AE4" w14:textId="77777777" w:rsidR="00DC0AD5" w:rsidRPr="003A5E9B" w:rsidRDefault="00DC0AD5" w:rsidP="001A4CBA">
            <w:pPr>
              <w:pStyle w:val="21"/>
              <w:ind w:left="113" w:right="113"/>
              <w:jc w:val="center"/>
              <w:rPr>
                <w:b/>
                <w:bCs/>
                <w:sz w:val="24"/>
                <w:szCs w:val="24"/>
              </w:rPr>
            </w:pPr>
            <w:r w:rsidRPr="003A5E9B">
              <w:rPr>
                <w:b/>
                <w:bCs/>
                <w:sz w:val="24"/>
                <w:szCs w:val="24"/>
              </w:rPr>
              <w:t>Тип сім'ї</w:t>
            </w:r>
          </w:p>
        </w:tc>
      </w:tr>
      <w:tr w:rsidR="001A4CBA" w:rsidRPr="003A5E9B" w14:paraId="08E194DA" w14:textId="77777777" w:rsidTr="001A4CBA">
        <w:tc>
          <w:tcPr>
            <w:tcW w:w="0" w:type="auto"/>
            <w:vAlign w:val="center"/>
            <w:hideMark/>
          </w:tcPr>
          <w:p w14:paraId="7C239DDC" w14:textId="77777777" w:rsidR="00DC0AD5" w:rsidRPr="003A5E9B" w:rsidRDefault="00DC0AD5" w:rsidP="001A4CBA">
            <w:pPr>
              <w:pStyle w:val="21"/>
              <w:jc w:val="center"/>
              <w:rPr>
                <w:b/>
                <w:bCs/>
                <w:sz w:val="24"/>
                <w:szCs w:val="24"/>
              </w:rPr>
            </w:pPr>
            <w:r w:rsidRPr="003A5E9B">
              <w:rPr>
                <w:b/>
                <w:bCs/>
                <w:sz w:val="24"/>
                <w:szCs w:val="24"/>
              </w:rPr>
              <w:t>1</w:t>
            </w:r>
          </w:p>
        </w:tc>
        <w:tc>
          <w:tcPr>
            <w:tcW w:w="0" w:type="auto"/>
            <w:vAlign w:val="center"/>
            <w:hideMark/>
          </w:tcPr>
          <w:p w14:paraId="7D6C0817"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347F4E45"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12EA86E9"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4A4643F4"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04A9C109"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7F5F1E21"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7F13CA1A" w14:textId="77777777" w:rsidR="00DC0AD5" w:rsidRPr="003A5E9B" w:rsidRDefault="00DC0AD5" w:rsidP="001A4CBA">
            <w:pPr>
              <w:pStyle w:val="21"/>
              <w:jc w:val="center"/>
              <w:rPr>
                <w:sz w:val="24"/>
                <w:szCs w:val="24"/>
              </w:rPr>
            </w:pPr>
            <w:r w:rsidRPr="003A5E9B">
              <w:rPr>
                <w:sz w:val="24"/>
                <w:szCs w:val="24"/>
              </w:rPr>
              <w:t>0,65</w:t>
            </w:r>
          </w:p>
        </w:tc>
        <w:tc>
          <w:tcPr>
            <w:tcW w:w="0" w:type="auto"/>
            <w:vAlign w:val="center"/>
            <w:hideMark/>
          </w:tcPr>
          <w:p w14:paraId="353D39DD" w14:textId="77777777" w:rsidR="00DC0AD5" w:rsidRPr="003A5E9B" w:rsidRDefault="00DC0AD5" w:rsidP="001A4CBA">
            <w:pPr>
              <w:pStyle w:val="21"/>
              <w:jc w:val="center"/>
              <w:rPr>
                <w:sz w:val="24"/>
                <w:szCs w:val="24"/>
              </w:rPr>
            </w:pPr>
            <w:r w:rsidRPr="003A5E9B">
              <w:rPr>
                <w:sz w:val="24"/>
                <w:szCs w:val="24"/>
              </w:rPr>
              <w:t>Гнучко-незбал.</w:t>
            </w:r>
          </w:p>
        </w:tc>
      </w:tr>
      <w:tr w:rsidR="001A4CBA" w:rsidRPr="003A5E9B" w14:paraId="571A05E9" w14:textId="77777777" w:rsidTr="001A4CBA">
        <w:tc>
          <w:tcPr>
            <w:tcW w:w="0" w:type="auto"/>
            <w:vAlign w:val="center"/>
            <w:hideMark/>
          </w:tcPr>
          <w:p w14:paraId="51182033" w14:textId="77777777" w:rsidR="00DC0AD5" w:rsidRPr="003A5E9B" w:rsidRDefault="00DC0AD5" w:rsidP="001A4CBA">
            <w:pPr>
              <w:pStyle w:val="21"/>
              <w:jc w:val="center"/>
              <w:rPr>
                <w:b/>
                <w:bCs/>
                <w:sz w:val="24"/>
                <w:szCs w:val="24"/>
              </w:rPr>
            </w:pPr>
            <w:r w:rsidRPr="003A5E9B">
              <w:rPr>
                <w:b/>
                <w:bCs/>
                <w:sz w:val="24"/>
                <w:szCs w:val="24"/>
              </w:rPr>
              <w:t>2</w:t>
            </w:r>
          </w:p>
        </w:tc>
        <w:tc>
          <w:tcPr>
            <w:tcW w:w="0" w:type="auto"/>
            <w:vAlign w:val="center"/>
            <w:hideMark/>
          </w:tcPr>
          <w:p w14:paraId="2598166D" w14:textId="77777777" w:rsidR="00DC0AD5" w:rsidRPr="003A5E9B" w:rsidRDefault="00DC0AD5" w:rsidP="001A4CBA">
            <w:pPr>
              <w:pStyle w:val="21"/>
              <w:jc w:val="center"/>
              <w:rPr>
                <w:sz w:val="24"/>
                <w:szCs w:val="24"/>
              </w:rPr>
            </w:pPr>
            <w:r w:rsidRPr="003A5E9B">
              <w:rPr>
                <w:sz w:val="24"/>
                <w:szCs w:val="24"/>
              </w:rPr>
              <w:t>29</w:t>
            </w:r>
          </w:p>
        </w:tc>
        <w:tc>
          <w:tcPr>
            <w:tcW w:w="0" w:type="auto"/>
            <w:vAlign w:val="center"/>
            <w:hideMark/>
          </w:tcPr>
          <w:p w14:paraId="56A11B87" w14:textId="77777777" w:rsidR="00DC0AD5" w:rsidRPr="003A5E9B" w:rsidRDefault="00DC0AD5" w:rsidP="001A4CBA">
            <w:pPr>
              <w:pStyle w:val="21"/>
              <w:jc w:val="center"/>
              <w:rPr>
                <w:sz w:val="24"/>
                <w:szCs w:val="24"/>
              </w:rPr>
            </w:pPr>
            <w:r w:rsidRPr="003A5E9B">
              <w:rPr>
                <w:sz w:val="24"/>
                <w:szCs w:val="24"/>
              </w:rPr>
              <w:t>27</w:t>
            </w:r>
          </w:p>
        </w:tc>
        <w:tc>
          <w:tcPr>
            <w:tcW w:w="0" w:type="auto"/>
            <w:vAlign w:val="center"/>
            <w:hideMark/>
          </w:tcPr>
          <w:p w14:paraId="7DA9F244" w14:textId="77777777" w:rsidR="00DC0AD5" w:rsidRPr="003A5E9B" w:rsidRDefault="00DC0AD5" w:rsidP="001A4CBA">
            <w:pPr>
              <w:pStyle w:val="21"/>
              <w:jc w:val="center"/>
              <w:rPr>
                <w:sz w:val="24"/>
                <w:szCs w:val="24"/>
              </w:rPr>
            </w:pPr>
            <w:r w:rsidRPr="003A5E9B">
              <w:rPr>
                <w:sz w:val="24"/>
                <w:szCs w:val="24"/>
              </w:rPr>
              <w:t>12</w:t>
            </w:r>
          </w:p>
        </w:tc>
        <w:tc>
          <w:tcPr>
            <w:tcW w:w="0" w:type="auto"/>
            <w:vAlign w:val="center"/>
            <w:hideMark/>
          </w:tcPr>
          <w:p w14:paraId="7BC00DF1" w14:textId="77777777" w:rsidR="00DC0AD5" w:rsidRPr="003A5E9B" w:rsidRDefault="00DC0AD5" w:rsidP="001A4CBA">
            <w:pPr>
              <w:pStyle w:val="21"/>
              <w:jc w:val="center"/>
              <w:rPr>
                <w:sz w:val="24"/>
                <w:szCs w:val="24"/>
              </w:rPr>
            </w:pPr>
            <w:r w:rsidRPr="003A5E9B">
              <w:rPr>
                <w:sz w:val="24"/>
                <w:szCs w:val="24"/>
              </w:rPr>
              <w:t>11</w:t>
            </w:r>
          </w:p>
        </w:tc>
        <w:tc>
          <w:tcPr>
            <w:tcW w:w="0" w:type="auto"/>
            <w:vAlign w:val="center"/>
            <w:hideMark/>
          </w:tcPr>
          <w:p w14:paraId="11E3BE7B"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690F25C2" w14:textId="77777777" w:rsidR="00DC0AD5" w:rsidRPr="003A5E9B" w:rsidRDefault="00DC0AD5" w:rsidP="001A4CBA">
            <w:pPr>
              <w:pStyle w:val="21"/>
              <w:jc w:val="center"/>
              <w:rPr>
                <w:sz w:val="24"/>
                <w:szCs w:val="24"/>
              </w:rPr>
            </w:pPr>
            <w:r w:rsidRPr="003A5E9B">
              <w:rPr>
                <w:sz w:val="24"/>
                <w:szCs w:val="24"/>
              </w:rPr>
              <w:t>13</w:t>
            </w:r>
          </w:p>
        </w:tc>
        <w:tc>
          <w:tcPr>
            <w:tcW w:w="0" w:type="auto"/>
            <w:vAlign w:val="center"/>
            <w:hideMark/>
          </w:tcPr>
          <w:p w14:paraId="052882B5" w14:textId="77777777" w:rsidR="00DC0AD5" w:rsidRPr="003A5E9B" w:rsidRDefault="00DC0AD5" w:rsidP="001A4CBA">
            <w:pPr>
              <w:pStyle w:val="21"/>
              <w:jc w:val="center"/>
              <w:rPr>
                <w:sz w:val="24"/>
                <w:szCs w:val="24"/>
              </w:rPr>
            </w:pPr>
            <w:r w:rsidRPr="003A5E9B">
              <w:rPr>
                <w:sz w:val="24"/>
                <w:szCs w:val="24"/>
              </w:rPr>
              <w:t>1,12</w:t>
            </w:r>
          </w:p>
        </w:tc>
        <w:tc>
          <w:tcPr>
            <w:tcW w:w="0" w:type="auto"/>
            <w:vAlign w:val="center"/>
            <w:hideMark/>
          </w:tcPr>
          <w:p w14:paraId="7E2B1D8F" w14:textId="77777777" w:rsidR="00DC0AD5" w:rsidRPr="003A5E9B" w:rsidRDefault="00DC0AD5" w:rsidP="001A4CBA">
            <w:pPr>
              <w:pStyle w:val="21"/>
              <w:jc w:val="center"/>
              <w:rPr>
                <w:sz w:val="24"/>
                <w:szCs w:val="24"/>
              </w:rPr>
            </w:pPr>
            <w:r w:rsidRPr="003A5E9B">
              <w:rPr>
                <w:sz w:val="24"/>
                <w:szCs w:val="24"/>
              </w:rPr>
              <w:t>Середня</w:t>
            </w:r>
          </w:p>
        </w:tc>
      </w:tr>
      <w:tr w:rsidR="001A4CBA" w:rsidRPr="003A5E9B" w14:paraId="74D596EF" w14:textId="77777777" w:rsidTr="001A4CBA">
        <w:tc>
          <w:tcPr>
            <w:tcW w:w="0" w:type="auto"/>
            <w:vAlign w:val="center"/>
            <w:hideMark/>
          </w:tcPr>
          <w:p w14:paraId="1C61AB5D" w14:textId="77777777" w:rsidR="00DC0AD5" w:rsidRPr="003A5E9B" w:rsidRDefault="00DC0AD5" w:rsidP="001A4CBA">
            <w:pPr>
              <w:pStyle w:val="21"/>
              <w:jc w:val="center"/>
              <w:rPr>
                <w:b/>
                <w:bCs/>
                <w:sz w:val="24"/>
                <w:szCs w:val="24"/>
              </w:rPr>
            </w:pPr>
            <w:r w:rsidRPr="003A5E9B">
              <w:rPr>
                <w:b/>
                <w:bCs/>
                <w:sz w:val="24"/>
                <w:szCs w:val="24"/>
              </w:rPr>
              <w:t>3</w:t>
            </w:r>
          </w:p>
        </w:tc>
        <w:tc>
          <w:tcPr>
            <w:tcW w:w="0" w:type="auto"/>
            <w:vAlign w:val="center"/>
            <w:hideMark/>
          </w:tcPr>
          <w:p w14:paraId="69F7E1F4"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65A43F4E"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691D823A"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2C19E4AE" w14:textId="77777777" w:rsidR="00DC0AD5" w:rsidRPr="003A5E9B" w:rsidRDefault="00DC0AD5" w:rsidP="001A4CBA">
            <w:pPr>
              <w:pStyle w:val="21"/>
              <w:jc w:val="center"/>
              <w:rPr>
                <w:sz w:val="24"/>
                <w:szCs w:val="24"/>
              </w:rPr>
            </w:pPr>
            <w:r w:rsidRPr="003A5E9B">
              <w:rPr>
                <w:sz w:val="24"/>
                <w:szCs w:val="24"/>
              </w:rPr>
              <w:t>16</w:t>
            </w:r>
          </w:p>
        </w:tc>
        <w:tc>
          <w:tcPr>
            <w:tcW w:w="0" w:type="auto"/>
            <w:vAlign w:val="center"/>
            <w:hideMark/>
          </w:tcPr>
          <w:p w14:paraId="7866B97B"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17E68E76"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02F3F234" w14:textId="77777777" w:rsidR="00DC0AD5" w:rsidRPr="003A5E9B" w:rsidRDefault="00DC0AD5" w:rsidP="001A4CBA">
            <w:pPr>
              <w:pStyle w:val="21"/>
              <w:jc w:val="center"/>
              <w:rPr>
                <w:sz w:val="24"/>
                <w:szCs w:val="24"/>
              </w:rPr>
            </w:pPr>
            <w:r w:rsidRPr="003A5E9B">
              <w:rPr>
                <w:sz w:val="24"/>
                <w:szCs w:val="24"/>
              </w:rPr>
              <w:t>0,53</w:t>
            </w:r>
          </w:p>
        </w:tc>
        <w:tc>
          <w:tcPr>
            <w:tcW w:w="0" w:type="auto"/>
            <w:vAlign w:val="center"/>
            <w:hideMark/>
          </w:tcPr>
          <w:p w14:paraId="639F643E" w14:textId="77777777" w:rsidR="00DC0AD5" w:rsidRPr="003A5E9B" w:rsidRDefault="00DC0AD5" w:rsidP="001A4CBA">
            <w:pPr>
              <w:pStyle w:val="21"/>
              <w:jc w:val="center"/>
              <w:rPr>
                <w:sz w:val="24"/>
                <w:szCs w:val="24"/>
              </w:rPr>
            </w:pPr>
            <w:r w:rsidRPr="003A5E9B">
              <w:rPr>
                <w:sz w:val="24"/>
                <w:szCs w:val="24"/>
              </w:rPr>
              <w:t>Гнучко-незбал.</w:t>
            </w:r>
          </w:p>
        </w:tc>
      </w:tr>
      <w:tr w:rsidR="001A4CBA" w:rsidRPr="003A5E9B" w14:paraId="36D92938" w14:textId="77777777" w:rsidTr="001A4CBA">
        <w:tc>
          <w:tcPr>
            <w:tcW w:w="0" w:type="auto"/>
            <w:vAlign w:val="center"/>
            <w:hideMark/>
          </w:tcPr>
          <w:p w14:paraId="410C3BB2" w14:textId="77777777" w:rsidR="00DC0AD5" w:rsidRPr="003A5E9B" w:rsidRDefault="00DC0AD5" w:rsidP="001A4CBA">
            <w:pPr>
              <w:pStyle w:val="21"/>
              <w:jc w:val="center"/>
              <w:rPr>
                <w:b/>
                <w:bCs/>
                <w:sz w:val="24"/>
                <w:szCs w:val="24"/>
              </w:rPr>
            </w:pPr>
            <w:r w:rsidRPr="003A5E9B">
              <w:rPr>
                <w:b/>
                <w:bCs/>
                <w:sz w:val="24"/>
                <w:szCs w:val="24"/>
              </w:rPr>
              <w:t>4</w:t>
            </w:r>
          </w:p>
        </w:tc>
        <w:tc>
          <w:tcPr>
            <w:tcW w:w="0" w:type="auto"/>
            <w:vAlign w:val="center"/>
            <w:hideMark/>
          </w:tcPr>
          <w:p w14:paraId="0D5AF2A9" w14:textId="77777777" w:rsidR="00DC0AD5" w:rsidRPr="003A5E9B" w:rsidRDefault="00DC0AD5" w:rsidP="001A4CBA">
            <w:pPr>
              <w:pStyle w:val="21"/>
              <w:jc w:val="center"/>
              <w:rPr>
                <w:sz w:val="24"/>
                <w:szCs w:val="24"/>
              </w:rPr>
            </w:pPr>
            <w:r w:rsidRPr="003A5E9B">
              <w:rPr>
                <w:sz w:val="24"/>
                <w:szCs w:val="24"/>
              </w:rPr>
              <w:t>31</w:t>
            </w:r>
          </w:p>
        </w:tc>
        <w:tc>
          <w:tcPr>
            <w:tcW w:w="0" w:type="auto"/>
            <w:vAlign w:val="center"/>
            <w:hideMark/>
          </w:tcPr>
          <w:p w14:paraId="751BEC72" w14:textId="77777777" w:rsidR="00DC0AD5" w:rsidRPr="003A5E9B" w:rsidRDefault="00DC0AD5" w:rsidP="001A4CBA">
            <w:pPr>
              <w:pStyle w:val="21"/>
              <w:jc w:val="center"/>
              <w:rPr>
                <w:sz w:val="24"/>
                <w:szCs w:val="24"/>
              </w:rPr>
            </w:pPr>
            <w:r w:rsidRPr="003A5E9B">
              <w:rPr>
                <w:sz w:val="24"/>
                <w:szCs w:val="24"/>
              </w:rPr>
              <w:t>30</w:t>
            </w:r>
          </w:p>
        </w:tc>
        <w:tc>
          <w:tcPr>
            <w:tcW w:w="0" w:type="auto"/>
            <w:vAlign w:val="center"/>
            <w:hideMark/>
          </w:tcPr>
          <w:p w14:paraId="4B4AD450" w14:textId="77777777" w:rsidR="00DC0AD5" w:rsidRPr="003A5E9B" w:rsidRDefault="00DC0AD5" w:rsidP="001A4CBA">
            <w:pPr>
              <w:pStyle w:val="21"/>
              <w:jc w:val="center"/>
              <w:rPr>
                <w:sz w:val="24"/>
                <w:szCs w:val="24"/>
              </w:rPr>
            </w:pPr>
            <w:r w:rsidRPr="003A5E9B">
              <w:rPr>
                <w:sz w:val="24"/>
                <w:szCs w:val="24"/>
              </w:rPr>
              <w:t>10</w:t>
            </w:r>
          </w:p>
        </w:tc>
        <w:tc>
          <w:tcPr>
            <w:tcW w:w="0" w:type="auto"/>
            <w:vAlign w:val="center"/>
            <w:hideMark/>
          </w:tcPr>
          <w:p w14:paraId="10BFE77E" w14:textId="77777777" w:rsidR="00DC0AD5" w:rsidRPr="003A5E9B" w:rsidRDefault="00DC0AD5" w:rsidP="001A4CBA">
            <w:pPr>
              <w:pStyle w:val="21"/>
              <w:jc w:val="center"/>
              <w:rPr>
                <w:sz w:val="24"/>
                <w:szCs w:val="24"/>
              </w:rPr>
            </w:pPr>
            <w:r w:rsidRPr="003A5E9B">
              <w:rPr>
                <w:sz w:val="24"/>
                <w:szCs w:val="24"/>
              </w:rPr>
              <w:t>9</w:t>
            </w:r>
          </w:p>
        </w:tc>
        <w:tc>
          <w:tcPr>
            <w:tcW w:w="0" w:type="auto"/>
            <w:vAlign w:val="center"/>
            <w:hideMark/>
          </w:tcPr>
          <w:p w14:paraId="2D208BDD" w14:textId="77777777" w:rsidR="00DC0AD5" w:rsidRPr="003A5E9B" w:rsidRDefault="00DC0AD5" w:rsidP="001A4CBA">
            <w:pPr>
              <w:pStyle w:val="21"/>
              <w:jc w:val="center"/>
              <w:rPr>
                <w:sz w:val="24"/>
                <w:szCs w:val="24"/>
              </w:rPr>
            </w:pPr>
            <w:r w:rsidRPr="003A5E9B">
              <w:rPr>
                <w:sz w:val="24"/>
                <w:szCs w:val="24"/>
              </w:rPr>
              <w:t>12</w:t>
            </w:r>
          </w:p>
        </w:tc>
        <w:tc>
          <w:tcPr>
            <w:tcW w:w="0" w:type="auto"/>
            <w:vAlign w:val="center"/>
            <w:hideMark/>
          </w:tcPr>
          <w:p w14:paraId="54A274E0" w14:textId="77777777" w:rsidR="00DC0AD5" w:rsidRPr="003A5E9B" w:rsidRDefault="00DC0AD5" w:rsidP="001A4CBA">
            <w:pPr>
              <w:pStyle w:val="21"/>
              <w:jc w:val="center"/>
              <w:rPr>
                <w:sz w:val="24"/>
                <w:szCs w:val="24"/>
              </w:rPr>
            </w:pPr>
            <w:r w:rsidRPr="003A5E9B">
              <w:rPr>
                <w:sz w:val="24"/>
                <w:szCs w:val="24"/>
              </w:rPr>
              <w:t>11</w:t>
            </w:r>
          </w:p>
        </w:tc>
        <w:tc>
          <w:tcPr>
            <w:tcW w:w="0" w:type="auto"/>
            <w:vAlign w:val="center"/>
            <w:hideMark/>
          </w:tcPr>
          <w:p w14:paraId="776A9C2C" w14:textId="77777777" w:rsidR="00DC0AD5" w:rsidRPr="003A5E9B" w:rsidRDefault="00DC0AD5" w:rsidP="001A4CBA">
            <w:pPr>
              <w:pStyle w:val="21"/>
              <w:jc w:val="center"/>
              <w:rPr>
                <w:sz w:val="24"/>
                <w:szCs w:val="24"/>
              </w:rPr>
            </w:pPr>
            <w:r w:rsidRPr="003A5E9B">
              <w:rPr>
                <w:sz w:val="24"/>
                <w:szCs w:val="24"/>
              </w:rPr>
              <w:t>1,45</w:t>
            </w:r>
          </w:p>
        </w:tc>
        <w:tc>
          <w:tcPr>
            <w:tcW w:w="0" w:type="auto"/>
            <w:vAlign w:val="center"/>
            <w:hideMark/>
          </w:tcPr>
          <w:p w14:paraId="4FF64C47" w14:textId="77777777" w:rsidR="00DC0AD5" w:rsidRPr="003A5E9B" w:rsidRDefault="00DC0AD5" w:rsidP="001A4CBA">
            <w:pPr>
              <w:pStyle w:val="21"/>
              <w:jc w:val="center"/>
              <w:rPr>
                <w:sz w:val="24"/>
                <w:szCs w:val="24"/>
              </w:rPr>
            </w:pPr>
            <w:r w:rsidRPr="003A5E9B">
              <w:rPr>
                <w:sz w:val="24"/>
                <w:szCs w:val="24"/>
              </w:rPr>
              <w:t>Ригідно-збал.</w:t>
            </w:r>
          </w:p>
        </w:tc>
      </w:tr>
      <w:tr w:rsidR="001A4CBA" w:rsidRPr="003A5E9B" w14:paraId="1DEAC8F3" w14:textId="77777777" w:rsidTr="001A4CBA">
        <w:tc>
          <w:tcPr>
            <w:tcW w:w="0" w:type="auto"/>
            <w:vAlign w:val="center"/>
            <w:hideMark/>
          </w:tcPr>
          <w:p w14:paraId="440F12A0" w14:textId="77777777" w:rsidR="00DC0AD5" w:rsidRPr="003A5E9B" w:rsidRDefault="00DC0AD5" w:rsidP="001A4CBA">
            <w:pPr>
              <w:pStyle w:val="21"/>
              <w:jc w:val="center"/>
              <w:rPr>
                <w:b/>
                <w:bCs/>
                <w:sz w:val="24"/>
                <w:szCs w:val="24"/>
              </w:rPr>
            </w:pPr>
            <w:r w:rsidRPr="003A5E9B">
              <w:rPr>
                <w:b/>
                <w:bCs/>
                <w:sz w:val="24"/>
                <w:szCs w:val="24"/>
              </w:rPr>
              <w:t>5</w:t>
            </w:r>
          </w:p>
        </w:tc>
        <w:tc>
          <w:tcPr>
            <w:tcW w:w="0" w:type="auto"/>
            <w:vAlign w:val="center"/>
            <w:hideMark/>
          </w:tcPr>
          <w:p w14:paraId="114A5055"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6AF875F0"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58D166B5"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745E0498" w14:textId="77777777" w:rsidR="00DC0AD5" w:rsidRPr="003A5E9B" w:rsidRDefault="00DC0AD5" w:rsidP="001A4CBA">
            <w:pPr>
              <w:pStyle w:val="21"/>
              <w:jc w:val="center"/>
              <w:rPr>
                <w:sz w:val="24"/>
                <w:szCs w:val="24"/>
              </w:rPr>
            </w:pPr>
            <w:r w:rsidRPr="003A5E9B">
              <w:rPr>
                <w:sz w:val="24"/>
                <w:szCs w:val="24"/>
              </w:rPr>
              <w:t>15</w:t>
            </w:r>
          </w:p>
        </w:tc>
        <w:tc>
          <w:tcPr>
            <w:tcW w:w="0" w:type="auto"/>
            <w:vAlign w:val="center"/>
            <w:hideMark/>
          </w:tcPr>
          <w:p w14:paraId="55E32910"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06AB2FBF"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70535932" w14:textId="77777777" w:rsidR="00DC0AD5" w:rsidRPr="003A5E9B" w:rsidRDefault="00DC0AD5" w:rsidP="001A4CBA">
            <w:pPr>
              <w:pStyle w:val="21"/>
              <w:jc w:val="center"/>
              <w:rPr>
                <w:sz w:val="24"/>
                <w:szCs w:val="24"/>
              </w:rPr>
            </w:pPr>
            <w:r w:rsidRPr="003A5E9B">
              <w:rPr>
                <w:sz w:val="24"/>
                <w:szCs w:val="24"/>
              </w:rPr>
              <w:t>0,46</w:t>
            </w:r>
          </w:p>
        </w:tc>
        <w:tc>
          <w:tcPr>
            <w:tcW w:w="0" w:type="auto"/>
            <w:vAlign w:val="center"/>
            <w:hideMark/>
          </w:tcPr>
          <w:p w14:paraId="4891D6D0" w14:textId="77777777" w:rsidR="00DC0AD5" w:rsidRPr="003A5E9B" w:rsidRDefault="00DC0AD5" w:rsidP="001A4CBA">
            <w:pPr>
              <w:pStyle w:val="21"/>
              <w:jc w:val="center"/>
              <w:rPr>
                <w:sz w:val="24"/>
                <w:szCs w:val="24"/>
              </w:rPr>
            </w:pPr>
            <w:r w:rsidRPr="003A5E9B">
              <w:rPr>
                <w:sz w:val="24"/>
                <w:szCs w:val="24"/>
              </w:rPr>
              <w:t>Хаот.-роз'єдн.</w:t>
            </w:r>
          </w:p>
        </w:tc>
      </w:tr>
      <w:tr w:rsidR="001A4CBA" w:rsidRPr="003A5E9B" w14:paraId="77DA67D5" w14:textId="77777777" w:rsidTr="001A4CBA">
        <w:tc>
          <w:tcPr>
            <w:tcW w:w="0" w:type="auto"/>
            <w:vAlign w:val="center"/>
            <w:hideMark/>
          </w:tcPr>
          <w:p w14:paraId="532BCE85" w14:textId="77777777" w:rsidR="00DC0AD5" w:rsidRPr="003A5E9B" w:rsidRDefault="00DC0AD5" w:rsidP="001A4CBA">
            <w:pPr>
              <w:pStyle w:val="21"/>
              <w:jc w:val="center"/>
              <w:rPr>
                <w:b/>
                <w:bCs/>
                <w:sz w:val="24"/>
                <w:szCs w:val="24"/>
              </w:rPr>
            </w:pPr>
            <w:r w:rsidRPr="003A5E9B">
              <w:rPr>
                <w:b/>
                <w:bCs/>
                <w:sz w:val="24"/>
                <w:szCs w:val="24"/>
              </w:rPr>
              <w:t>6</w:t>
            </w:r>
          </w:p>
        </w:tc>
        <w:tc>
          <w:tcPr>
            <w:tcW w:w="0" w:type="auto"/>
            <w:vAlign w:val="center"/>
            <w:hideMark/>
          </w:tcPr>
          <w:p w14:paraId="529E9FA7"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2A5FB39E" w14:textId="77777777" w:rsidR="00DC0AD5" w:rsidRPr="003A5E9B" w:rsidRDefault="00DC0AD5" w:rsidP="001A4CBA">
            <w:pPr>
              <w:pStyle w:val="21"/>
              <w:jc w:val="center"/>
              <w:rPr>
                <w:sz w:val="24"/>
                <w:szCs w:val="24"/>
              </w:rPr>
            </w:pPr>
            <w:r w:rsidRPr="003A5E9B">
              <w:rPr>
                <w:sz w:val="24"/>
                <w:szCs w:val="24"/>
              </w:rPr>
              <w:t>16</w:t>
            </w:r>
          </w:p>
        </w:tc>
        <w:tc>
          <w:tcPr>
            <w:tcW w:w="0" w:type="auto"/>
            <w:vAlign w:val="center"/>
            <w:hideMark/>
          </w:tcPr>
          <w:p w14:paraId="347A8818" w14:textId="77777777" w:rsidR="00DC0AD5" w:rsidRPr="003A5E9B" w:rsidRDefault="00DC0AD5" w:rsidP="001A4CBA">
            <w:pPr>
              <w:pStyle w:val="21"/>
              <w:jc w:val="center"/>
              <w:rPr>
                <w:sz w:val="24"/>
                <w:szCs w:val="24"/>
              </w:rPr>
            </w:pPr>
            <w:r w:rsidRPr="003A5E9B">
              <w:rPr>
                <w:sz w:val="24"/>
                <w:szCs w:val="24"/>
              </w:rPr>
              <w:t>26</w:t>
            </w:r>
          </w:p>
        </w:tc>
        <w:tc>
          <w:tcPr>
            <w:tcW w:w="0" w:type="auto"/>
            <w:vAlign w:val="center"/>
            <w:hideMark/>
          </w:tcPr>
          <w:p w14:paraId="5BC3D66F"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030658BD" w14:textId="77777777" w:rsidR="00DC0AD5" w:rsidRPr="003A5E9B" w:rsidRDefault="00DC0AD5" w:rsidP="001A4CBA">
            <w:pPr>
              <w:pStyle w:val="21"/>
              <w:jc w:val="center"/>
              <w:rPr>
                <w:sz w:val="24"/>
                <w:szCs w:val="24"/>
              </w:rPr>
            </w:pPr>
            <w:r w:rsidRPr="003A5E9B">
              <w:rPr>
                <w:sz w:val="24"/>
                <w:szCs w:val="24"/>
              </w:rPr>
              <w:t>23</w:t>
            </w:r>
          </w:p>
        </w:tc>
        <w:tc>
          <w:tcPr>
            <w:tcW w:w="0" w:type="auto"/>
            <w:vAlign w:val="center"/>
            <w:hideMark/>
          </w:tcPr>
          <w:p w14:paraId="2586FA2B"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4637FD3E" w14:textId="77777777" w:rsidR="00DC0AD5" w:rsidRPr="003A5E9B" w:rsidRDefault="00DC0AD5" w:rsidP="001A4CBA">
            <w:pPr>
              <w:pStyle w:val="21"/>
              <w:jc w:val="center"/>
              <w:rPr>
                <w:sz w:val="24"/>
                <w:szCs w:val="24"/>
              </w:rPr>
            </w:pPr>
            <w:r w:rsidRPr="003A5E9B">
              <w:rPr>
                <w:sz w:val="24"/>
                <w:szCs w:val="24"/>
              </w:rPr>
              <w:t>0,36</w:t>
            </w:r>
          </w:p>
        </w:tc>
        <w:tc>
          <w:tcPr>
            <w:tcW w:w="0" w:type="auto"/>
            <w:vAlign w:val="center"/>
            <w:hideMark/>
          </w:tcPr>
          <w:p w14:paraId="6CFB1826" w14:textId="77777777" w:rsidR="00DC0AD5" w:rsidRPr="003A5E9B" w:rsidRDefault="00DC0AD5" w:rsidP="001A4CBA">
            <w:pPr>
              <w:pStyle w:val="21"/>
              <w:jc w:val="center"/>
              <w:rPr>
                <w:sz w:val="24"/>
                <w:szCs w:val="24"/>
              </w:rPr>
            </w:pPr>
            <w:r w:rsidRPr="003A5E9B">
              <w:rPr>
                <w:sz w:val="24"/>
                <w:szCs w:val="24"/>
              </w:rPr>
              <w:t>Хаот.-роз'єдн.</w:t>
            </w:r>
          </w:p>
        </w:tc>
      </w:tr>
      <w:tr w:rsidR="001A4CBA" w:rsidRPr="003A5E9B" w14:paraId="1F883C29" w14:textId="77777777" w:rsidTr="001A4CBA">
        <w:tc>
          <w:tcPr>
            <w:tcW w:w="0" w:type="auto"/>
            <w:vAlign w:val="center"/>
            <w:hideMark/>
          </w:tcPr>
          <w:p w14:paraId="10CE444D" w14:textId="77777777" w:rsidR="00DC0AD5" w:rsidRPr="003A5E9B" w:rsidRDefault="00DC0AD5" w:rsidP="001A4CBA">
            <w:pPr>
              <w:pStyle w:val="21"/>
              <w:jc w:val="center"/>
              <w:rPr>
                <w:b/>
                <w:bCs/>
                <w:sz w:val="24"/>
                <w:szCs w:val="24"/>
              </w:rPr>
            </w:pPr>
            <w:r w:rsidRPr="003A5E9B">
              <w:rPr>
                <w:b/>
                <w:bCs/>
                <w:sz w:val="24"/>
                <w:szCs w:val="24"/>
              </w:rPr>
              <w:t>7</w:t>
            </w:r>
          </w:p>
        </w:tc>
        <w:tc>
          <w:tcPr>
            <w:tcW w:w="0" w:type="auto"/>
            <w:vAlign w:val="center"/>
            <w:hideMark/>
          </w:tcPr>
          <w:p w14:paraId="541F036E" w14:textId="77777777" w:rsidR="00DC0AD5" w:rsidRPr="003A5E9B" w:rsidRDefault="00DC0AD5" w:rsidP="001A4CBA">
            <w:pPr>
              <w:pStyle w:val="21"/>
              <w:jc w:val="center"/>
              <w:rPr>
                <w:sz w:val="24"/>
                <w:szCs w:val="24"/>
              </w:rPr>
            </w:pPr>
            <w:r w:rsidRPr="003A5E9B">
              <w:rPr>
                <w:sz w:val="24"/>
                <w:szCs w:val="24"/>
              </w:rPr>
              <w:t>26</w:t>
            </w:r>
          </w:p>
        </w:tc>
        <w:tc>
          <w:tcPr>
            <w:tcW w:w="0" w:type="auto"/>
            <w:vAlign w:val="center"/>
            <w:hideMark/>
          </w:tcPr>
          <w:p w14:paraId="44D37B69" w14:textId="77777777" w:rsidR="00DC0AD5" w:rsidRPr="003A5E9B" w:rsidRDefault="00DC0AD5" w:rsidP="001A4CBA">
            <w:pPr>
              <w:pStyle w:val="21"/>
              <w:jc w:val="center"/>
              <w:rPr>
                <w:sz w:val="24"/>
                <w:szCs w:val="24"/>
              </w:rPr>
            </w:pPr>
            <w:r w:rsidRPr="003A5E9B">
              <w:rPr>
                <w:sz w:val="24"/>
                <w:szCs w:val="24"/>
              </w:rPr>
              <w:t>25</w:t>
            </w:r>
          </w:p>
        </w:tc>
        <w:tc>
          <w:tcPr>
            <w:tcW w:w="0" w:type="auto"/>
            <w:vAlign w:val="center"/>
            <w:hideMark/>
          </w:tcPr>
          <w:p w14:paraId="00324CEE"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24BDFB83" w14:textId="77777777" w:rsidR="00DC0AD5" w:rsidRPr="003A5E9B" w:rsidRDefault="00DC0AD5" w:rsidP="001A4CBA">
            <w:pPr>
              <w:pStyle w:val="21"/>
              <w:jc w:val="center"/>
              <w:rPr>
                <w:sz w:val="24"/>
                <w:szCs w:val="24"/>
              </w:rPr>
            </w:pPr>
            <w:r w:rsidRPr="003A5E9B">
              <w:rPr>
                <w:sz w:val="24"/>
                <w:szCs w:val="24"/>
              </w:rPr>
              <w:t>12</w:t>
            </w:r>
          </w:p>
        </w:tc>
        <w:tc>
          <w:tcPr>
            <w:tcW w:w="0" w:type="auto"/>
            <w:vAlign w:val="center"/>
            <w:hideMark/>
          </w:tcPr>
          <w:p w14:paraId="27669B26" w14:textId="77777777" w:rsidR="00DC0AD5" w:rsidRPr="003A5E9B" w:rsidRDefault="00DC0AD5" w:rsidP="001A4CBA">
            <w:pPr>
              <w:pStyle w:val="21"/>
              <w:jc w:val="center"/>
              <w:rPr>
                <w:sz w:val="24"/>
                <w:szCs w:val="24"/>
              </w:rPr>
            </w:pPr>
            <w:r w:rsidRPr="003A5E9B">
              <w:rPr>
                <w:sz w:val="24"/>
                <w:szCs w:val="24"/>
              </w:rPr>
              <w:t>16</w:t>
            </w:r>
          </w:p>
        </w:tc>
        <w:tc>
          <w:tcPr>
            <w:tcW w:w="0" w:type="auto"/>
            <w:vAlign w:val="center"/>
            <w:hideMark/>
          </w:tcPr>
          <w:p w14:paraId="265AB867" w14:textId="77777777" w:rsidR="00DC0AD5" w:rsidRPr="003A5E9B" w:rsidRDefault="00DC0AD5" w:rsidP="001A4CBA">
            <w:pPr>
              <w:pStyle w:val="21"/>
              <w:jc w:val="center"/>
              <w:rPr>
                <w:sz w:val="24"/>
                <w:szCs w:val="24"/>
              </w:rPr>
            </w:pPr>
            <w:r w:rsidRPr="003A5E9B">
              <w:rPr>
                <w:sz w:val="24"/>
                <w:szCs w:val="24"/>
              </w:rPr>
              <w:t>15</w:t>
            </w:r>
          </w:p>
        </w:tc>
        <w:tc>
          <w:tcPr>
            <w:tcW w:w="0" w:type="auto"/>
            <w:vAlign w:val="center"/>
            <w:hideMark/>
          </w:tcPr>
          <w:p w14:paraId="016118B8" w14:textId="77777777" w:rsidR="00DC0AD5" w:rsidRPr="003A5E9B" w:rsidRDefault="00DC0AD5" w:rsidP="001A4CBA">
            <w:pPr>
              <w:pStyle w:val="21"/>
              <w:jc w:val="center"/>
              <w:rPr>
                <w:sz w:val="24"/>
                <w:szCs w:val="24"/>
              </w:rPr>
            </w:pPr>
            <w:r w:rsidRPr="003A5E9B">
              <w:rPr>
                <w:sz w:val="24"/>
                <w:szCs w:val="24"/>
              </w:rPr>
              <w:t>0,89</w:t>
            </w:r>
          </w:p>
        </w:tc>
        <w:tc>
          <w:tcPr>
            <w:tcW w:w="0" w:type="auto"/>
            <w:vAlign w:val="center"/>
            <w:hideMark/>
          </w:tcPr>
          <w:p w14:paraId="04FE0165" w14:textId="77777777" w:rsidR="00DC0AD5" w:rsidRPr="003A5E9B" w:rsidRDefault="00DC0AD5" w:rsidP="001A4CBA">
            <w:pPr>
              <w:pStyle w:val="21"/>
              <w:jc w:val="center"/>
              <w:rPr>
                <w:sz w:val="24"/>
                <w:szCs w:val="24"/>
              </w:rPr>
            </w:pPr>
            <w:r w:rsidRPr="003A5E9B">
              <w:rPr>
                <w:sz w:val="24"/>
                <w:szCs w:val="24"/>
              </w:rPr>
              <w:t>Середня</w:t>
            </w:r>
          </w:p>
        </w:tc>
      </w:tr>
      <w:tr w:rsidR="001A4CBA" w:rsidRPr="003A5E9B" w14:paraId="4CFBEAFC" w14:textId="77777777" w:rsidTr="001A4CBA">
        <w:tc>
          <w:tcPr>
            <w:tcW w:w="0" w:type="auto"/>
            <w:vAlign w:val="center"/>
            <w:hideMark/>
          </w:tcPr>
          <w:p w14:paraId="4878C645" w14:textId="77777777" w:rsidR="00DC0AD5" w:rsidRPr="003A5E9B" w:rsidRDefault="00DC0AD5" w:rsidP="001A4CBA">
            <w:pPr>
              <w:pStyle w:val="21"/>
              <w:jc w:val="center"/>
              <w:rPr>
                <w:b/>
                <w:bCs/>
                <w:sz w:val="24"/>
                <w:szCs w:val="24"/>
              </w:rPr>
            </w:pPr>
            <w:r w:rsidRPr="003A5E9B">
              <w:rPr>
                <w:b/>
                <w:bCs/>
                <w:sz w:val="24"/>
                <w:szCs w:val="24"/>
              </w:rPr>
              <w:t>8</w:t>
            </w:r>
          </w:p>
        </w:tc>
        <w:tc>
          <w:tcPr>
            <w:tcW w:w="0" w:type="auto"/>
            <w:vAlign w:val="center"/>
            <w:hideMark/>
          </w:tcPr>
          <w:p w14:paraId="5C5B29A8" w14:textId="77777777" w:rsidR="00DC0AD5" w:rsidRPr="003A5E9B" w:rsidRDefault="00DC0AD5" w:rsidP="001A4CBA">
            <w:pPr>
              <w:pStyle w:val="21"/>
              <w:jc w:val="center"/>
              <w:rPr>
                <w:sz w:val="24"/>
                <w:szCs w:val="24"/>
              </w:rPr>
            </w:pPr>
            <w:r w:rsidRPr="003A5E9B">
              <w:rPr>
                <w:sz w:val="24"/>
                <w:szCs w:val="24"/>
              </w:rPr>
              <w:t>23</w:t>
            </w:r>
          </w:p>
        </w:tc>
        <w:tc>
          <w:tcPr>
            <w:tcW w:w="0" w:type="auto"/>
            <w:vAlign w:val="center"/>
            <w:hideMark/>
          </w:tcPr>
          <w:p w14:paraId="3059F96F"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06C2E448"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7DBC402C" w14:textId="77777777" w:rsidR="00DC0AD5" w:rsidRPr="003A5E9B" w:rsidRDefault="00DC0AD5" w:rsidP="001A4CBA">
            <w:pPr>
              <w:pStyle w:val="21"/>
              <w:jc w:val="center"/>
              <w:rPr>
                <w:sz w:val="24"/>
                <w:szCs w:val="24"/>
              </w:rPr>
            </w:pPr>
            <w:r w:rsidRPr="003A5E9B">
              <w:rPr>
                <w:sz w:val="24"/>
                <w:szCs w:val="24"/>
              </w:rPr>
              <w:t>15</w:t>
            </w:r>
          </w:p>
        </w:tc>
        <w:tc>
          <w:tcPr>
            <w:tcW w:w="0" w:type="auto"/>
            <w:vAlign w:val="center"/>
            <w:hideMark/>
          </w:tcPr>
          <w:p w14:paraId="39F6C3A8"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4ABCDE9F"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4AB54464" w14:textId="77777777" w:rsidR="00DC0AD5" w:rsidRPr="003A5E9B" w:rsidRDefault="00DC0AD5" w:rsidP="001A4CBA">
            <w:pPr>
              <w:pStyle w:val="21"/>
              <w:jc w:val="center"/>
              <w:rPr>
                <w:sz w:val="24"/>
                <w:szCs w:val="24"/>
              </w:rPr>
            </w:pPr>
            <w:r w:rsidRPr="003A5E9B">
              <w:rPr>
                <w:sz w:val="24"/>
                <w:szCs w:val="24"/>
              </w:rPr>
              <w:t>0,65</w:t>
            </w:r>
          </w:p>
        </w:tc>
        <w:tc>
          <w:tcPr>
            <w:tcW w:w="0" w:type="auto"/>
            <w:vAlign w:val="center"/>
            <w:hideMark/>
          </w:tcPr>
          <w:p w14:paraId="270D86DF" w14:textId="77777777" w:rsidR="00DC0AD5" w:rsidRPr="003A5E9B" w:rsidRDefault="00DC0AD5" w:rsidP="001A4CBA">
            <w:pPr>
              <w:pStyle w:val="21"/>
              <w:jc w:val="center"/>
              <w:rPr>
                <w:sz w:val="24"/>
                <w:szCs w:val="24"/>
              </w:rPr>
            </w:pPr>
            <w:r w:rsidRPr="003A5E9B">
              <w:rPr>
                <w:sz w:val="24"/>
                <w:szCs w:val="24"/>
              </w:rPr>
              <w:t>Гнучко-незбал.</w:t>
            </w:r>
          </w:p>
        </w:tc>
      </w:tr>
      <w:tr w:rsidR="001A4CBA" w:rsidRPr="003A5E9B" w14:paraId="5D818EE2" w14:textId="77777777" w:rsidTr="001A4CBA">
        <w:tc>
          <w:tcPr>
            <w:tcW w:w="0" w:type="auto"/>
            <w:vAlign w:val="center"/>
            <w:hideMark/>
          </w:tcPr>
          <w:p w14:paraId="77729471" w14:textId="77777777" w:rsidR="00DC0AD5" w:rsidRPr="003A5E9B" w:rsidRDefault="00DC0AD5" w:rsidP="001A4CBA">
            <w:pPr>
              <w:pStyle w:val="21"/>
              <w:jc w:val="center"/>
              <w:rPr>
                <w:b/>
                <w:bCs/>
                <w:sz w:val="24"/>
                <w:szCs w:val="24"/>
              </w:rPr>
            </w:pPr>
            <w:r w:rsidRPr="003A5E9B">
              <w:rPr>
                <w:b/>
                <w:bCs/>
                <w:sz w:val="24"/>
                <w:szCs w:val="24"/>
              </w:rPr>
              <w:t>9</w:t>
            </w:r>
          </w:p>
        </w:tc>
        <w:tc>
          <w:tcPr>
            <w:tcW w:w="0" w:type="auto"/>
            <w:vAlign w:val="center"/>
            <w:hideMark/>
          </w:tcPr>
          <w:p w14:paraId="01B5BD86"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34346492"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5902F2EE" w14:textId="77777777" w:rsidR="00DC0AD5" w:rsidRPr="003A5E9B" w:rsidRDefault="00DC0AD5" w:rsidP="001A4CBA">
            <w:pPr>
              <w:pStyle w:val="21"/>
              <w:jc w:val="center"/>
              <w:rPr>
                <w:sz w:val="24"/>
                <w:szCs w:val="24"/>
              </w:rPr>
            </w:pPr>
            <w:r w:rsidRPr="003A5E9B">
              <w:rPr>
                <w:sz w:val="24"/>
                <w:szCs w:val="24"/>
              </w:rPr>
              <w:t>25</w:t>
            </w:r>
          </w:p>
        </w:tc>
        <w:tc>
          <w:tcPr>
            <w:tcW w:w="0" w:type="auto"/>
            <w:vAlign w:val="center"/>
            <w:hideMark/>
          </w:tcPr>
          <w:p w14:paraId="612E86A6"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50F0879D"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368F6ECC" w14:textId="77777777" w:rsidR="00DC0AD5" w:rsidRPr="003A5E9B" w:rsidRDefault="00DC0AD5" w:rsidP="001A4CBA">
            <w:pPr>
              <w:pStyle w:val="21"/>
              <w:jc w:val="center"/>
              <w:rPr>
                <w:sz w:val="24"/>
                <w:szCs w:val="24"/>
              </w:rPr>
            </w:pPr>
            <w:r w:rsidRPr="003A5E9B">
              <w:rPr>
                <w:sz w:val="24"/>
                <w:szCs w:val="24"/>
              </w:rPr>
              <w:t>23</w:t>
            </w:r>
          </w:p>
        </w:tc>
        <w:tc>
          <w:tcPr>
            <w:tcW w:w="0" w:type="auto"/>
            <w:vAlign w:val="center"/>
            <w:hideMark/>
          </w:tcPr>
          <w:p w14:paraId="379A5D01" w14:textId="77777777" w:rsidR="00DC0AD5" w:rsidRPr="003A5E9B" w:rsidRDefault="00DC0AD5" w:rsidP="001A4CBA">
            <w:pPr>
              <w:pStyle w:val="21"/>
              <w:jc w:val="center"/>
              <w:rPr>
                <w:sz w:val="24"/>
                <w:szCs w:val="24"/>
              </w:rPr>
            </w:pPr>
            <w:r w:rsidRPr="003A5E9B">
              <w:rPr>
                <w:sz w:val="24"/>
                <w:szCs w:val="24"/>
              </w:rPr>
              <w:t>0,41</w:t>
            </w:r>
          </w:p>
        </w:tc>
        <w:tc>
          <w:tcPr>
            <w:tcW w:w="0" w:type="auto"/>
            <w:vAlign w:val="center"/>
            <w:hideMark/>
          </w:tcPr>
          <w:p w14:paraId="37EEC17C" w14:textId="77777777" w:rsidR="00DC0AD5" w:rsidRPr="003A5E9B" w:rsidRDefault="00DC0AD5" w:rsidP="001A4CBA">
            <w:pPr>
              <w:pStyle w:val="21"/>
              <w:jc w:val="center"/>
              <w:rPr>
                <w:sz w:val="24"/>
                <w:szCs w:val="24"/>
              </w:rPr>
            </w:pPr>
            <w:r w:rsidRPr="003A5E9B">
              <w:rPr>
                <w:sz w:val="24"/>
                <w:szCs w:val="24"/>
              </w:rPr>
              <w:t>Хаот.-роз'єдн.</w:t>
            </w:r>
          </w:p>
        </w:tc>
      </w:tr>
      <w:tr w:rsidR="001A4CBA" w:rsidRPr="003A5E9B" w14:paraId="225C0C57" w14:textId="77777777" w:rsidTr="001A4CBA">
        <w:tc>
          <w:tcPr>
            <w:tcW w:w="0" w:type="auto"/>
            <w:vAlign w:val="center"/>
            <w:hideMark/>
          </w:tcPr>
          <w:p w14:paraId="4E534FF7" w14:textId="77777777" w:rsidR="00DC0AD5" w:rsidRPr="003A5E9B" w:rsidRDefault="00DC0AD5" w:rsidP="001A4CBA">
            <w:pPr>
              <w:pStyle w:val="21"/>
              <w:jc w:val="center"/>
              <w:rPr>
                <w:b/>
                <w:bCs/>
                <w:sz w:val="24"/>
                <w:szCs w:val="24"/>
              </w:rPr>
            </w:pPr>
            <w:r w:rsidRPr="003A5E9B">
              <w:rPr>
                <w:b/>
                <w:bCs/>
                <w:sz w:val="24"/>
                <w:szCs w:val="24"/>
              </w:rPr>
              <w:t>10</w:t>
            </w:r>
          </w:p>
        </w:tc>
        <w:tc>
          <w:tcPr>
            <w:tcW w:w="0" w:type="auto"/>
            <w:vAlign w:val="center"/>
            <w:hideMark/>
          </w:tcPr>
          <w:p w14:paraId="6D2F84BA" w14:textId="77777777" w:rsidR="00DC0AD5" w:rsidRPr="003A5E9B" w:rsidRDefault="00DC0AD5" w:rsidP="001A4CBA">
            <w:pPr>
              <w:pStyle w:val="21"/>
              <w:jc w:val="center"/>
              <w:rPr>
                <w:sz w:val="24"/>
                <w:szCs w:val="24"/>
              </w:rPr>
            </w:pPr>
            <w:r w:rsidRPr="003A5E9B">
              <w:rPr>
                <w:sz w:val="24"/>
                <w:szCs w:val="24"/>
              </w:rPr>
              <w:t>32</w:t>
            </w:r>
          </w:p>
        </w:tc>
        <w:tc>
          <w:tcPr>
            <w:tcW w:w="0" w:type="auto"/>
            <w:vAlign w:val="center"/>
            <w:hideMark/>
          </w:tcPr>
          <w:p w14:paraId="5303D725" w14:textId="77777777" w:rsidR="00DC0AD5" w:rsidRPr="003A5E9B" w:rsidRDefault="00DC0AD5" w:rsidP="001A4CBA">
            <w:pPr>
              <w:pStyle w:val="21"/>
              <w:jc w:val="center"/>
              <w:rPr>
                <w:sz w:val="24"/>
                <w:szCs w:val="24"/>
              </w:rPr>
            </w:pPr>
            <w:r w:rsidRPr="003A5E9B">
              <w:rPr>
                <w:sz w:val="24"/>
                <w:szCs w:val="24"/>
              </w:rPr>
              <w:t>29</w:t>
            </w:r>
          </w:p>
        </w:tc>
        <w:tc>
          <w:tcPr>
            <w:tcW w:w="0" w:type="auto"/>
            <w:vAlign w:val="center"/>
            <w:hideMark/>
          </w:tcPr>
          <w:p w14:paraId="55617EC8" w14:textId="77777777" w:rsidR="00DC0AD5" w:rsidRPr="003A5E9B" w:rsidRDefault="00DC0AD5" w:rsidP="001A4CBA">
            <w:pPr>
              <w:pStyle w:val="21"/>
              <w:jc w:val="center"/>
              <w:rPr>
                <w:sz w:val="24"/>
                <w:szCs w:val="24"/>
              </w:rPr>
            </w:pPr>
            <w:r w:rsidRPr="003A5E9B">
              <w:rPr>
                <w:sz w:val="24"/>
                <w:szCs w:val="24"/>
              </w:rPr>
              <w:t>9</w:t>
            </w:r>
          </w:p>
        </w:tc>
        <w:tc>
          <w:tcPr>
            <w:tcW w:w="0" w:type="auto"/>
            <w:vAlign w:val="center"/>
            <w:hideMark/>
          </w:tcPr>
          <w:p w14:paraId="18499E6B" w14:textId="77777777" w:rsidR="00DC0AD5" w:rsidRPr="003A5E9B" w:rsidRDefault="00DC0AD5" w:rsidP="001A4CBA">
            <w:pPr>
              <w:pStyle w:val="21"/>
              <w:jc w:val="center"/>
              <w:rPr>
                <w:sz w:val="24"/>
                <w:szCs w:val="24"/>
              </w:rPr>
            </w:pPr>
            <w:r w:rsidRPr="003A5E9B">
              <w:rPr>
                <w:sz w:val="24"/>
                <w:szCs w:val="24"/>
              </w:rPr>
              <w:t>10</w:t>
            </w:r>
          </w:p>
        </w:tc>
        <w:tc>
          <w:tcPr>
            <w:tcW w:w="0" w:type="auto"/>
            <w:vAlign w:val="center"/>
            <w:hideMark/>
          </w:tcPr>
          <w:p w14:paraId="5B4F2797" w14:textId="77777777" w:rsidR="00DC0AD5" w:rsidRPr="003A5E9B" w:rsidRDefault="00DC0AD5" w:rsidP="001A4CBA">
            <w:pPr>
              <w:pStyle w:val="21"/>
              <w:jc w:val="center"/>
              <w:rPr>
                <w:sz w:val="24"/>
                <w:szCs w:val="24"/>
              </w:rPr>
            </w:pPr>
            <w:r w:rsidRPr="003A5E9B">
              <w:rPr>
                <w:sz w:val="24"/>
                <w:szCs w:val="24"/>
              </w:rPr>
              <w:t>11</w:t>
            </w:r>
          </w:p>
        </w:tc>
        <w:tc>
          <w:tcPr>
            <w:tcW w:w="0" w:type="auto"/>
            <w:vAlign w:val="center"/>
            <w:hideMark/>
          </w:tcPr>
          <w:p w14:paraId="06AEB8F4" w14:textId="77777777" w:rsidR="00DC0AD5" w:rsidRPr="003A5E9B" w:rsidRDefault="00DC0AD5" w:rsidP="001A4CBA">
            <w:pPr>
              <w:pStyle w:val="21"/>
              <w:jc w:val="center"/>
              <w:rPr>
                <w:sz w:val="24"/>
                <w:szCs w:val="24"/>
              </w:rPr>
            </w:pPr>
            <w:r w:rsidRPr="003A5E9B">
              <w:rPr>
                <w:sz w:val="24"/>
                <w:szCs w:val="24"/>
              </w:rPr>
              <w:t>10</w:t>
            </w:r>
          </w:p>
        </w:tc>
        <w:tc>
          <w:tcPr>
            <w:tcW w:w="0" w:type="auto"/>
            <w:vAlign w:val="center"/>
            <w:hideMark/>
          </w:tcPr>
          <w:p w14:paraId="77FA2E19" w14:textId="77777777" w:rsidR="00DC0AD5" w:rsidRPr="003A5E9B" w:rsidRDefault="00DC0AD5" w:rsidP="001A4CBA">
            <w:pPr>
              <w:pStyle w:val="21"/>
              <w:jc w:val="center"/>
              <w:rPr>
                <w:sz w:val="24"/>
                <w:szCs w:val="24"/>
              </w:rPr>
            </w:pPr>
            <w:r w:rsidRPr="003A5E9B">
              <w:rPr>
                <w:sz w:val="24"/>
                <w:szCs w:val="24"/>
              </w:rPr>
              <w:t>1,53</w:t>
            </w:r>
          </w:p>
        </w:tc>
        <w:tc>
          <w:tcPr>
            <w:tcW w:w="0" w:type="auto"/>
            <w:vAlign w:val="center"/>
            <w:hideMark/>
          </w:tcPr>
          <w:p w14:paraId="53C75D88" w14:textId="77777777" w:rsidR="00DC0AD5" w:rsidRPr="003A5E9B" w:rsidRDefault="00DC0AD5" w:rsidP="001A4CBA">
            <w:pPr>
              <w:pStyle w:val="21"/>
              <w:jc w:val="center"/>
              <w:rPr>
                <w:sz w:val="24"/>
                <w:szCs w:val="24"/>
              </w:rPr>
            </w:pPr>
            <w:r w:rsidRPr="003A5E9B">
              <w:rPr>
                <w:sz w:val="24"/>
                <w:szCs w:val="24"/>
              </w:rPr>
              <w:t>Ригідно-збал.</w:t>
            </w:r>
          </w:p>
        </w:tc>
      </w:tr>
      <w:tr w:rsidR="001A4CBA" w:rsidRPr="003A5E9B" w14:paraId="647D4235" w14:textId="77777777" w:rsidTr="001A4CBA">
        <w:tc>
          <w:tcPr>
            <w:tcW w:w="0" w:type="auto"/>
            <w:vAlign w:val="center"/>
            <w:hideMark/>
          </w:tcPr>
          <w:p w14:paraId="40522897" w14:textId="77777777" w:rsidR="00DC0AD5" w:rsidRPr="003A5E9B" w:rsidRDefault="00DC0AD5" w:rsidP="001A4CBA">
            <w:pPr>
              <w:pStyle w:val="21"/>
              <w:jc w:val="center"/>
              <w:rPr>
                <w:b/>
                <w:bCs/>
                <w:sz w:val="24"/>
                <w:szCs w:val="24"/>
              </w:rPr>
            </w:pPr>
            <w:r w:rsidRPr="003A5E9B">
              <w:rPr>
                <w:b/>
                <w:bCs/>
                <w:sz w:val="24"/>
                <w:szCs w:val="24"/>
              </w:rPr>
              <w:t>11</w:t>
            </w:r>
          </w:p>
        </w:tc>
        <w:tc>
          <w:tcPr>
            <w:tcW w:w="0" w:type="auto"/>
            <w:vAlign w:val="center"/>
            <w:hideMark/>
          </w:tcPr>
          <w:p w14:paraId="2AEC1188"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3D695EBB"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0E63FAFC"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2CA0613A"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1FBEB315"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71E8EB44"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0F968A37" w14:textId="77777777" w:rsidR="00DC0AD5" w:rsidRPr="003A5E9B" w:rsidRDefault="00DC0AD5" w:rsidP="001A4CBA">
            <w:pPr>
              <w:pStyle w:val="21"/>
              <w:jc w:val="center"/>
              <w:rPr>
                <w:sz w:val="24"/>
                <w:szCs w:val="24"/>
              </w:rPr>
            </w:pPr>
            <w:r w:rsidRPr="003A5E9B">
              <w:rPr>
                <w:sz w:val="24"/>
                <w:szCs w:val="24"/>
              </w:rPr>
              <w:t>0,45</w:t>
            </w:r>
          </w:p>
        </w:tc>
        <w:tc>
          <w:tcPr>
            <w:tcW w:w="0" w:type="auto"/>
            <w:vAlign w:val="center"/>
            <w:hideMark/>
          </w:tcPr>
          <w:p w14:paraId="1D4112DC" w14:textId="77777777" w:rsidR="00DC0AD5" w:rsidRPr="003A5E9B" w:rsidRDefault="00DC0AD5" w:rsidP="001A4CBA">
            <w:pPr>
              <w:pStyle w:val="21"/>
              <w:jc w:val="center"/>
              <w:rPr>
                <w:sz w:val="24"/>
                <w:szCs w:val="24"/>
              </w:rPr>
            </w:pPr>
            <w:r w:rsidRPr="003A5E9B">
              <w:rPr>
                <w:sz w:val="24"/>
                <w:szCs w:val="24"/>
              </w:rPr>
              <w:t>Хаот.-роз'єдн.</w:t>
            </w:r>
          </w:p>
        </w:tc>
      </w:tr>
      <w:tr w:rsidR="001A4CBA" w:rsidRPr="003A5E9B" w14:paraId="29D0E1C4" w14:textId="77777777" w:rsidTr="001A4CBA">
        <w:tc>
          <w:tcPr>
            <w:tcW w:w="0" w:type="auto"/>
            <w:vAlign w:val="center"/>
            <w:hideMark/>
          </w:tcPr>
          <w:p w14:paraId="3461E59D" w14:textId="77777777" w:rsidR="00DC0AD5" w:rsidRPr="003A5E9B" w:rsidRDefault="00DC0AD5" w:rsidP="001A4CBA">
            <w:pPr>
              <w:pStyle w:val="21"/>
              <w:jc w:val="center"/>
              <w:rPr>
                <w:b/>
                <w:bCs/>
                <w:sz w:val="24"/>
                <w:szCs w:val="24"/>
              </w:rPr>
            </w:pPr>
            <w:r w:rsidRPr="003A5E9B">
              <w:rPr>
                <w:b/>
                <w:bCs/>
                <w:sz w:val="24"/>
                <w:szCs w:val="24"/>
              </w:rPr>
              <w:t>12</w:t>
            </w:r>
          </w:p>
        </w:tc>
        <w:tc>
          <w:tcPr>
            <w:tcW w:w="0" w:type="auto"/>
            <w:vAlign w:val="center"/>
            <w:hideMark/>
          </w:tcPr>
          <w:p w14:paraId="2AB28344" w14:textId="77777777" w:rsidR="00DC0AD5" w:rsidRPr="003A5E9B" w:rsidRDefault="00DC0AD5" w:rsidP="001A4CBA">
            <w:pPr>
              <w:pStyle w:val="21"/>
              <w:jc w:val="center"/>
              <w:rPr>
                <w:sz w:val="24"/>
                <w:szCs w:val="24"/>
              </w:rPr>
            </w:pPr>
            <w:r w:rsidRPr="003A5E9B">
              <w:rPr>
                <w:sz w:val="24"/>
                <w:szCs w:val="24"/>
              </w:rPr>
              <w:t>27</w:t>
            </w:r>
          </w:p>
        </w:tc>
        <w:tc>
          <w:tcPr>
            <w:tcW w:w="0" w:type="auto"/>
            <w:vAlign w:val="center"/>
            <w:hideMark/>
          </w:tcPr>
          <w:p w14:paraId="1D628945" w14:textId="77777777" w:rsidR="00DC0AD5" w:rsidRPr="003A5E9B" w:rsidRDefault="00DC0AD5" w:rsidP="001A4CBA">
            <w:pPr>
              <w:pStyle w:val="21"/>
              <w:jc w:val="center"/>
              <w:rPr>
                <w:sz w:val="24"/>
                <w:szCs w:val="24"/>
              </w:rPr>
            </w:pPr>
            <w:r w:rsidRPr="003A5E9B">
              <w:rPr>
                <w:sz w:val="24"/>
                <w:szCs w:val="24"/>
              </w:rPr>
              <w:t>26</w:t>
            </w:r>
          </w:p>
        </w:tc>
        <w:tc>
          <w:tcPr>
            <w:tcW w:w="0" w:type="auto"/>
            <w:vAlign w:val="center"/>
            <w:hideMark/>
          </w:tcPr>
          <w:p w14:paraId="6838CD11" w14:textId="77777777" w:rsidR="00DC0AD5" w:rsidRPr="003A5E9B" w:rsidRDefault="00DC0AD5" w:rsidP="001A4CBA">
            <w:pPr>
              <w:pStyle w:val="21"/>
              <w:jc w:val="center"/>
              <w:rPr>
                <w:sz w:val="24"/>
                <w:szCs w:val="24"/>
              </w:rPr>
            </w:pPr>
            <w:r w:rsidRPr="003A5E9B">
              <w:rPr>
                <w:sz w:val="24"/>
                <w:szCs w:val="24"/>
              </w:rPr>
              <w:t>13</w:t>
            </w:r>
          </w:p>
        </w:tc>
        <w:tc>
          <w:tcPr>
            <w:tcW w:w="0" w:type="auto"/>
            <w:vAlign w:val="center"/>
            <w:hideMark/>
          </w:tcPr>
          <w:p w14:paraId="661FFD6F" w14:textId="77777777" w:rsidR="00DC0AD5" w:rsidRPr="003A5E9B" w:rsidRDefault="00DC0AD5" w:rsidP="001A4CBA">
            <w:pPr>
              <w:pStyle w:val="21"/>
              <w:jc w:val="center"/>
              <w:rPr>
                <w:sz w:val="24"/>
                <w:szCs w:val="24"/>
              </w:rPr>
            </w:pPr>
            <w:r w:rsidRPr="003A5E9B">
              <w:rPr>
                <w:sz w:val="24"/>
                <w:szCs w:val="24"/>
              </w:rPr>
              <w:t>11</w:t>
            </w:r>
          </w:p>
        </w:tc>
        <w:tc>
          <w:tcPr>
            <w:tcW w:w="0" w:type="auto"/>
            <w:vAlign w:val="center"/>
            <w:hideMark/>
          </w:tcPr>
          <w:p w14:paraId="744A799E" w14:textId="77777777" w:rsidR="00DC0AD5" w:rsidRPr="003A5E9B" w:rsidRDefault="00DC0AD5" w:rsidP="001A4CBA">
            <w:pPr>
              <w:pStyle w:val="21"/>
              <w:jc w:val="center"/>
              <w:rPr>
                <w:sz w:val="24"/>
                <w:szCs w:val="24"/>
              </w:rPr>
            </w:pPr>
            <w:r w:rsidRPr="003A5E9B">
              <w:rPr>
                <w:sz w:val="24"/>
                <w:szCs w:val="24"/>
              </w:rPr>
              <w:t>15</w:t>
            </w:r>
          </w:p>
        </w:tc>
        <w:tc>
          <w:tcPr>
            <w:tcW w:w="0" w:type="auto"/>
            <w:vAlign w:val="center"/>
            <w:hideMark/>
          </w:tcPr>
          <w:p w14:paraId="68288A9F"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765AE913" w14:textId="77777777" w:rsidR="00DC0AD5" w:rsidRPr="003A5E9B" w:rsidRDefault="00DC0AD5" w:rsidP="001A4CBA">
            <w:pPr>
              <w:pStyle w:val="21"/>
              <w:jc w:val="center"/>
              <w:rPr>
                <w:sz w:val="24"/>
                <w:szCs w:val="24"/>
              </w:rPr>
            </w:pPr>
            <w:r w:rsidRPr="003A5E9B">
              <w:rPr>
                <w:sz w:val="24"/>
                <w:szCs w:val="24"/>
              </w:rPr>
              <w:t>1,00</w:t>
            </w:r>
          </w:p>
        </w:tc>
        <w:tc>
          <w:tcPr>
            <w:tcW w:w="0" w:type="auto"/>
            <w:vAlign w:val="center"/>
            <w:hideMark/>
          </w:tcPr>
          <w:p w14:paraId="18AC6CA6" w14:textId="77777777" w:rsidR="00DC0AD5" w:rsidRPr="003A5E9B" w:rsidRDefault="00DC0AD5" w:rsidP="001A4CBA">
            <w:pPr>
              <w:pStyle w:val="21"/>
              <w:jc w:val="center"/>
              <w:rPr>
                <w:sz w:val="24"/>
                <w:szCs w:val="24"/>
              </w:rPr>
            </w:pPr>
            <w:r w:rsidRPr="003A5E9B">
              <w:rPr>
                <w:sz w:val="24"/>
                <w:szCs w:val="24"/>
              </w:rPr>
              <w:t>Середня</w:t>
            </w:r>
          </w:p>
        </w:tc>
      </w:tr>
      <w:tr w:rsidR="001A4CBA" w:rsidRPr="003A5E9B" w14:paraId="424913B3" w14:textId="77777777" w:rsidTr="001A4CBA">
        <w:tc>
          <w:tcPr>
            <w:tcW w:w="0" w:type="auto"/>
            <w:vAlign w:val="center"/>
            <w:hideMark/>
          </w:tcPr>
          <w:p w14:paraId="4D71DE4A" w14:textId="77777777" w:rsidR="00DC0AD5" w:rsidRPr="003A5E9B" w:rsidRDefault="00DC0AD5" w:rsidP="001A4CBA">
            <w:pPr>
              <w:pStyle w:val="21"/>
              <w:jc w:val="center"/>
              <w:rPr>
                <w:b/>
                <w:bCs/>
                <w:sz w:val="24"/>
                <w:szCs w:val="24"/>
              </w:rPr>
            </w:pPr>
            <w:r w:rsidRPr="003A5E9B">
              <w:rPr>
                <w:b/>
                <w:bCs/>
                <w:sz w:val="24"/>
                <w:szCs w:val="24"/>
              </w:rPr>
              <w:t>13</w:t>
            </w:r>
          </w:p>
        </w:tc>
        <w:tc>
          <w:tcPr>
            <w:tcW w:w="0" w:type="auto"/>
            <w:vAlign w:val="center"/>
            <w:hideMark/>
          </w:tcPr>
          <w:p w14:paraId="24699EAB"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02F8BB2D"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1B31518A"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4E11EAB5" w14:textId="77777777" w:rsidR="00DC0AD5" w:rsidRPr="003A5E9B" w:rsidRDefault="00DC0AD5" w:rsidP="001A4CBA">
            <w:pPr>
              <w:pStyle w:val="21"/>
              <w:jc w:val="center"/>
              <w:rPr>
                <w:sz w:val="24"/>
                <w:szCs w:val="24"/>
              </w:rPr>
            </w:pPr>
            <w:r w:rsidRPr="003A5E9B">
              <w:rPr>
                <w:sz w:val="24"/>
                <w:szCs w:val="24"/>
              </w:rPr>
              <w:t>16</w:t>
            </w:r>
          </w:p>
        </w:tc>
        <w:tc>
          <w:tcPr>
            <w:tcW w:w="0" w:type="auto"/>
            <w:vAlign w:val="center"/>
            <w:hideMark/>
          </w:tcPr>
          <w:p w14:paraId="20660EDA"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065486A8"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73BE9D1D" w14:textId="77777777" w:rsidR="00DC0AD5" w:rsidRPr="003A5E9B" w:rsidRDefault="00DC0AD5" w:rsidP="001A4CBA">
            <w:pPr>
              <w:pStyle w:val="21"/>
              <w:jc w:val="center"/>
              <w:rPr>
                <w:sz w:val="24"/>
                <w:szCs w:val="24"/>
              </w:rPr>
            </w:pPr>
            <w:r w:rsidRPr="003A5E9B">
              <w:rPr>
                <w:sz w:val="24"/>
                <w:szCs w:val="24"/>
              </w:rPr>
              <w:t>0,59</w:t>
            </w:r>
          </w:p>
        </w:tc>
        <w:tc>
          <w:tcPr>
            <w:tcW w:w="0" w:type="auto"/>
            <w:vAlign w:val="center"/>
            <w:hideMark/>
          </w:tcPr>
          <w:p w14:paraId="729E69AD" w14:textId="77777777" w:rsidR="00DC0AD5" w:rsidRPr="003A5E9B" w:rsidRDefault="00DC0AD5" w:rsidP="001A4CBA">
            <w:pPr>
              <w:pStyle w:val="21"/>
              <w:jc w:val="center"/>
              <w:rPr>
                <w:sz w:val="24"/>
                <w:szCs w:val="24"/>
              </w:rPr>
            </w:pPr>
            <w:r w:rsidRPr="003A5E9B">
              <w:rPr>
                <w:sz w:val="24"/>
                <w:szCs w:val="24"/>
              </w:rPr>
              <w:t>Гнучко-незбал.</w:t>
            </w:r>
          </w:p>
        </w:tc>
      </w:tr>
      <w:tr w:rsidR="001A4CBA" w:rsidRPr="003A5E9B" w14:paraId="7E880197" w14:textId="77777777" w:rsidTr="001A4CBA">
        <w:tc>
          <w:tcPr>
            <w:tcW w:w="0" w:type="auto"/>
            <w:vAlign w:val="center"/>
            <w:hideMark/>
          </w:tcPr>
          <w:p w14:paraId="08858BA1" w14:textId="77777777" w:rsidR="00DC0AD5" w:rsidRPr="003A5E9B" w:rsidRDefault="00DC0AD5" w:rsidP="001A4CBA">
            <w:pPr>
              <w:pStyle w:val="21"/>
              <w:jc w:val="center"/>
              <w:rPr>
                <w:b/>
                <w:bCs/>
                <w:sz w:val="24"/>
                <w:szCs w:val="24"/>
              </w:rPr>
            </w:pPr>
            <w:r w:rsidRPr="003A5E9B">
              <w:rPr>
                <w:b/>
                <w:bCs/>
                <w:sz w:val="24"/>
                <w:szCs w:val="24"/>
              </w:rPr>
              <w:t>14</w:t>
            </w:r>
          </w:p>
        </w:tc>
        <w:tc>
          <w:tcPr>
            <w:tcW w:w="0" w:type="auto"/>
            <w:vAlign w:val="center"/>
            <w:hideMark/>
          </w:tcPr>
          <w:p w14:paraId="064A4B8D" w14:textId="77777777" w:rsidR="00DC0AD5" w:rsidRPr="003A5E9B" w:rsidRDefault="00DC0AD5" w:rsidP="001A4CBA">
            <w:pPr>
              <w:pStyle w:val="21"/>
              <w:jc w:val="center"/>
              <w:rPr>
                <w:sz w:val="24"/>
                <w:szCs w:val="24"/>
              </w:rPr>
            </w:pPr>
            <w:r w:rsidRPr="003A5E9B">
              <w:rPr>
                <w:sz w:val="24"/>
                <w:szCs w:val="24"/>
              </w:rPr>
              <w:t>30</w:t>
            </w:r>
          </w:p>
        </w:tc>
        <w:tc>
          <w:tcPr>
            <w:tcW w:w="0" w:type="auto"/>
            <w:vAlign w:val="center"/>
            <w:hideMark/>
          </w:tcPr>
          <w:p w14:paraId="6B410C34" w14:textId="77777777" w:rsidR="00DC0AD5" w:rsidRPr="003A5E9B" w:rsidRDefault="00DC0AD5" w:rsidP="001A4CBA">
            <w:pPr>
              <w:pStyle w:val="21"/>
              <w:jc w:val="center"/>
              <w:rPr>
                <w:sz w:val="24"/>
                <w:szCs w:val="24"/>
              </w:rPr>
            </w:pPr>
            <w:r w:rsidRPr="003A5E9B">
              <w:rPr>
                <w:sz w:val="24"/>
                <w:szCs w:val="24"/>
              </w:rPr>
              <w:t>28</w:t>
            </w:r>
          </w:p>
        </w:tc>
        <w:tc>
          <w:tcPr>
            <w:tcW w:w="0" w:type="auto"/>
            <w:vAlign w:val="center"/>
            <w:hideMark/>
          </w:tcPr>
          <w:p w14:paraId="397E18A2" w14:textId="77777777" w:rsidR="00DC0AD5" w:rsidRPr="003A5E9B" w:rsidRDefault="00DC0AD5" w:rsidP="001A4CBA">
            <w:pPr>
              <w:pStyle w:val="21"/>
              <w:jc w:val="center"/>
              <w:rPr>
                <w:sz w:val="24"/>
                <w:szCs w:val="24"/>
              </w:rPr>
            </w:pPr>
            <w:r w:rsidRPr="003A5E9B">
              <w:rPr>
                <w:sz w:val="24"/>
                <w:szCs w:val="24"/>
              </w:rPr>
              <w:t>11</w:t>
            </w:r>
          </w:p>
        </w:tc>
        <w:tc>
          <w:tcPr>
            <w:tcW w:w="0" w:type="auto"/>
            <w:vAlign w:val="center"/>
            <w:hideMark/>
          </w:tcPr>
          <w:p w14:paraId="3583CE80" w14:textId="77777777" w:rsidR="00DC0AD5" w:rsidRPr="003A5E9B" w:rsidRDefault="00DC0AD5" w:rsidP="001A4CBA">
            <w:pPr>
              <w:pStyle w:val="21"/>
              <w:jc w:val="center"/>
              <w:rPr>
                <w:sz w:val="24"/>
                <w:szCs w:val="24"/>
              </w:rPr>
            </w:pPr>
            <w:r w:rsidRPr="003A5E9B">
              <w:rPr>
                <w:sz w:val="24"/>
                <w:szCs w:val="24"/>
              </w:rPr>
              <w:t>10</w:t>
            </w:r>
          </w:p>
        </w:tc>
        <w:tc>
          <w:tcPr>
            <w:tcW w:w="0" w:type="auto"/>
            <w:vAlign w:val="center"/>
            <w:hideMark/>
          </w:tcPr>
          <w:p w14:paraId="1C95E190" w14:textId="77777777" w:rsidR="00DC0AD5" w:rsidRPr="003A5E9B" w:rsidRDefault="00DC0AD5" w:rsidP="001A4CBA">
            <w:pPr>
              <w:pStyle w:val="21"/>
              <w:jc w:val="center"/>
              <w:rPr>
                <w:sz w:val="24"/>
                <w:szCs w:val="24"/>
              </w:rPr>
            </w:pPr>
            <w:r w:rsidRPr="003A5E9B">
              <w:rPr>
                <w:sz w:val="24"/>
                <w:szCs w:val="24"/>
              </w:rPr>
              <w:t>13</w:t>
            </w:r>
          </w:p>
        </w:tc>
        <w:tc>
          <w:tcPr>
            <w:tcW w:w="0" w:type="auto"/>
            <w:vAlign w:val="center"/>
            <w:hideMark/>
          </w:tcPr>
          <w:p w14:paraId="3CFB1BB8" w14:textId="77777777" w:rsidR="00DC0AD5" w:rsidRPr="003A5E9B" w:rsidRDefault="00DC0AD5" w:rsidP="001A4CBA">
            <w:pPr>
              <w:pStyle w:val="21"/>
              <w:jc w:val="center"/>
              <w:rPr>
                <w:sz w:val="24"/>
                <w:szCs w:val="24"/>
              </w:rPr>
            </w:pPr>
            <w:r w:rsidRPr="003A5E9B">
              <w:rPr>
                <w:sz w:val="24"/>
                <w:szCs w:val="24"/>
              </w:rPr>
              <w:t>12</w:t>
            </w:r>
          </w:p>
        </w:tc>
        <w:tc>
          <w:tcPr>
            <w:tcW w:w="0" w:type="auto"/>
            <w:vAlign w:val="center"/>
            <w:hideMark/>
          </w:tcPr>
          <w:p w14:paraId="0863237C" w14:textId="77777777" w:rsidR="00DC0AD5" w:rsidRPr="003A5E9B" w:rsidRDefault="00DC0AD5" w:rsidP="001A4CBA">
            <w:pPr>
              <w:pStyle w:val="21"/>
              <w:jc w:val="center"/>
              <w:rPr>
                <w:sz w:val="24"/>
                <w:szCs w:val="24"/>
              </w:rPr>
            </w:pPr>
            <w:r w:rsidRPr="003A5E9B">
              <w:rPr>
                <w:sz w:val="24"/>
                <w:szCs w:val="24"/>
              </w:rPr>
              <w:t>1,26</w:t>
            </w:r>
          </w:p>
        </w:tc>
        <w:tc>
          <w:tcPr>
            <w:tcW w:w="0" w:type="auto"/>
            <w:vAlign w:val="center"/>
            <w:hideMark/>
          </w:tcPr>
          <w:p w14:paraId="5E550404" w14:textId="77777777" w:rsidR="00DC0AD5" w:rsidRPr="003A5E9B" w:rsidRDefault="00DC0AD5" w:rsidP="001A4CBA">
            <w:pPr>
              <w:pStyle w:val="21"/>
              <w:jc w:val="center"/>
              <w:rPr>
                <w:sz w:val="24"/>
                <w:szCs w:val="24"/>
              </w:rPr>
            </w:pPr>
            <w:r w:rsidRPr="003A5E9B">
              <w:rPr>
                <w:sz w:val="24"/>
                <w:szCs w:val="24"/>
              </w:rPr>
              <w:t>Ригідно-збал.</w:t>
            </w:r>
          </w:p>
        </w:tc>
      </w:tr>
      <w:tr w:rsidR="001A4CBA" w:rsidRPr="003A5E9B" w14:paraId="0C39488E" w14:textId="77777777" w:rsidTr="001A4CBA">
        <w:tc>
          <w:tcPr>
            <w:tcW w:w="0" w:type="auto"/>
            <w:vAlign w:val="center"/>
            <w:hideMark/>
          </w:tcPr>
          <w:p w14:paraId="42B1EC86" w14:textId="77777777" w:rsidR="00DC0AD5" w:rsidRPr="003A5E9B" w:rsidRDefault="00DC0AD5" w:rsidP="001A4CBA">
            <w:pPr>
              <w:pStyle w:val="21"/>
              <w:jc w:val="center"/>
              <w:rPr>
                <w:b/>
                <w:bCs/>
                <w:sz w:val="24"/>
                <w:szCs w:val="24"/>
              </w:rPr>
            </w:pPr>
            <w:r w:rsidRPr="003A5E9B">
              <w:rPr>
                <w:b/>
                <w:bCs/>
                <w:sz w:val="24"/>
                <w:szCs w:val="24"/>
              </w:rPr>
              <w:t>15</w:t>
            </w:r>
          </w:p>
        </w:tc>
        <w:tc>
          <w:tcPr>
            <w:tcW w:w="0" w:type="auto"/>
            <w:vAlign w:val="center"/>
            <w:hideMark/>
          </w:tcPr>
          <w:p w14:paraId="3ECBB575"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27FD2F1C"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37050456"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568435CD"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2910DC28"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06DAA67A"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0D3155CA" w14:textId="77777777" w:rsidR="00DC0AD5" w:rsidRPr="003A5E9B" w:rsidRDefault="00DC0AD5" w:rsidP="001A4CBA">
            <w:pPr>
              <w:pStyle w:val="21"/>
              <w:jc w:val="center"/>
              <w:rPr>
                <w:sz w:val="24"/>
                <w:szCs w:val="24"/>
              </w:rPr>
            </w:pPr>
            <w:r w:rsidRPr="003A5E9B">
              <w:rPr>
                <w:sz w:val="24"/>
                <w:szCs w:val="24"/>
              </w:rPr>
              <w:t>0,53</w:t>
            </w:r>
          </w:p>
        </w:tc>
        <w:tc>
          <w:tcPr>
            <w:tcW w:w="0" w:type="auto"/>
            <w:vAlign w:val="center"/>
            <w:hideMark/>
          </w:tcPr>
          <w:p w14:paraId="38B4D417" w14:textId="77777777" w:rsidR="00DC0AD5" w:rsidRPr="003A5E9B" w:rsidRDefault="00DC0AD5" w:rsidP="001A4CBA">
            <w:pPr>
              <w:pStyle w:val="21"/>
              <w:jc w:val="center"/>
              <w:rPr>
                <w:sz w:val="24"/>
                <w:szCs w:val="24"/>
              </w:rPr>
            </w:pPr>
            <w:r w:rsidRPr="003A5E9B">
              <w:rPr>
                <w:sz w:val="24"/>
                <w:szCs w:val="24"/>
              </w:rPr>
              <w:t>Гнучко-незбал.</w:t>
            </w:r>
          </w:p>
        </w:tc>
      </w:tr>
      <w:tr w:rsidR="001A4CBA" w:rsidRPr="003A5E9B" w14:paraId="4CE571A0" w14:textId="77777777" w:rsidTr="001A4CBA">
        <w:tc>
          <w:tcPr>
            <w:tcW w:w="0" w:type="auto"/>
            <w:vAlign w:val="center"/>
            <w:hideMark/>
          </w:tcPr>
          <w:p w14:paraId="0CA12D08" w14:textId="77777777" w:rsidR="00DC0AD5" w:rsidRPr="003A5E9B" w:rsidRDefault="00DC0AD5" w:rsidP="001A4CBA">
            <w:pPr>
              <w:pStyle w:val="21"/>
              <w:jc w:val="center"/>
              <w:rPr>
                <w:b/>
                <w:bCs/>
                <w:sz w:val="24"/>
                <w:szCs w:val="24"/>
              </w:rPr>
            </w:pPr>
            <w:r w:rsidRPr="003A5E9B">
              <w:rPr>
                <w:b/>
                <w:bCs/>
                <w:sz w:val="24"/>
                <w:szCs w:val="24"/>
              </w:rPr>
              <w:t>16</w:t>
            </w:r>
          </w:p>
        </w:tc>
        <w:tc>
          <w:tcPr>
            <w:tcW w:w="0" w:type="auto"/>
            <w:vAlign w:val="center"/>
            <w:hideMark/>
          </w:tcPr>
          <w:p w14:paraId="1E493D49" w14:textId="77777777" w:rsidR="00DC0AD5" w:rsidRPr="003A5E9B" w:rsidRDefault="00DC0AD5" w:rsidP="001A4CBA">
            <w:pPr>
              <w:pStyle w:val="21"/>
              <w:jc w:val="center"/>
              <w:rPr>
                <w:sz w:val="24"/>
                <w:szCs w:val="24"/>
              </w:rPr>
            </w:pPr>
            <w:r w:rsidRPr="003A5E9B">
              <w:rPr>
                <w:sz w:val="24"/>
                <w:szCs w:val="24"/>
              </w:rPr>
              <w:t>28</w:t>
            </w:r>
          </w:p>
        </w:tc>
        <w:tc>
          <w:tcPr>
            <w:tcW w:w="0" w:type="auto"/>
            <w:vAlign w:val="center"/>
            <w:hideMark/>
          </w:tcPr>
          <w:p w14:paraId="7AC0E7E4" w14:textId="77777777" w:rsidR="00DC0AD5" w:rsidRPr="003A5E9B" w:rsidRDefault="00DC0AD5" w:rsidP="001A4CBA">
            <w:pPr>
              <w:pStyle w:val="21"/>
              <w:jc w:val="center"/>
              <w:rPr>
                <w:sz w:val="24"/>
                <w:szCs w:val="24"/>
              </w:rPr>
            </w:pPr>
            <w:r w:rsidRPr="003A5E9B">
              <w:rPr>
                <w:sz w:val="24"/>
                <w:szCs w:val="24"/>
              </w:rPr>
              <w:t>26</w:t>
            </w:r>
          </w:p>
        </w:tc>
        <w:tc>
          <w:tcPr>
            <w:tcW w:w="0" w:type="auto"/>
            <w:vAlign w:val="center"/>
            <w:hideMark/>
          </w:tcPr>
          <w:p w14:paraId="558D15E1" w14:textId="77777777" w:rsidR="00DC0AD5" w:rsidRPr="003A5E9B" w:rsidRDefault="00DC0AD5" w:rsidP="001A4CBA">
            <w:pPr>
              <w:pStyle w:val="21"/>
              <w:jc w:val="center"/>
              <w:rPr>
                <w:sz w:val="24"/>
                <w:szCs w:val="24"/>
              </w:rPr>
            </w:pPr>
            <w:r w:rsidRPr="003A5E9B">
              <w:rPr>
                <w:sz w:val="24"/>
                <w:szCs w:val="24"/>
              </w:rPr>
              <w:t>12</w:t>
            </w:r>
          </w:p>
        </w:tc>
        <w:tc>
          <w:tcPr>
            <w:tcW w:w="0" w:type="auto"/>
            <w:vAlign w:val="center"/>
            <w:hideMark/>
          </w:tcPr>
          <w:p w14:paraId="208D42EA" w14:textId="77777777" w:rsidR="00DC0AD5" w:rsidRPr="003A5E9B" w:rsidRDefault="00DC0AD5" w:rsidP="001A4CBA">
            <w:pPr>
              <w:pStyle w:val="21"/>
              <w:jc w:val="center"/>
              <w:rPr>
                <w:sz w:val="24"/>
                <w:szCs w:val="24"/>
              </w:rPr>
            </w:pPr>
            <w:r w:rsidRPr="003A5E9B">
              <w:rPr>
                <w:sz w:val="24"/>
                <w:szCs w:val="24"/>
              </w:rPr>
              <w:t>11</w:t>
            </w:r>
          </w:p>
        </w:tc>
        <w:tc>
          <w:tcPr>
            <w:tcW w:w="0" w:type="auto"/>
            <w:vAlign w:val="center"/>
            <w:hideMark/>
          </w:tcPr>
          <w:p w14:paraId="664CCD3E"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2B6AB33E" w14:textId="77777777" w:rsidR="00DC0AD5" w:rsidRPr="003A5E9B" w:rsidRDefault="00DC0AD5" w:rsidP="001A4CBA">
            <w:pPr>
              <w:pStyle w:val="21"/>
              <w:jc w:val="center"/>
              <w:rPr>
                <w:sz w:val="24"/>
                <w:szCs w:val="24"/>
              </w:rPr>
            </w:pPr>
            <w:r w:rsidRPr="003A5E9B">
              <w:rPr>
                <w:sz w:val="24"/>
                <w:szCs w:val="24"/>
              </w:rPr>
              <w:t>13</w:t>
            </w:r>
          </w:p>
        </w:tc>
        <w:tc>
          <w:tcPr>
            <w:tcW w:w="0" w:type="auto"/>
            <w:vAlign w:val="center"/>
            <w:hideMark/>
          </w:tcPr>
          <w:p w14:paraId="376B24B2" w14:textId="77777777" w:rsidR="00DC0AD5" w:rsidRPr="003A5E9B" w:rsidRDefault="00DC0AD5" w:rsidP="001A4CBA">
            <w:pPr>
              <w:pStyle w:val="21"/>
              <w:jc w:val="center"/>
              <w:rPr>
                <w:sz w:val="24"/>
                <w:szCs w:val="24"/>
              </w:rPr>
            </w:pPr>
            <w:r w:rsidRPr="003A5E9B">
              <w:rPr>
                <w:sz w:val="24"/>
                <w:szCs w:val="24"/>
              </w:rPr>
              <w:t>1,08</w:t>
            </w:r>
          </w:p>
        </w:tc>
        <w:tc>
          <w:tcPr>
            <w:tcW w:w="0" w:type="auto"/>
            <w:vAlign w:val="center"/>
            <w:hideMark/>
          </w:tcPr>
          <w:p w14:paraId="246B8BF8" w14:textId="77777777" w:rsidR="00DC0AD5" w:rsidRPr="003A5E9B" w:rsidRDefault="00DC0AD5" w:rsidP="001A4CBA">
            <w:pPr>
              <w:pStyle w:val="21"/>
              <w:jc w:val="center"/>
              <w:rPr>
                <w:sz w:val="24"/>
                <w:szCs w:val="24"/>
              </w:rPr>
            </w:pPr>
            <w:r w:rsidRPr="003A5E9B">
              <w:rPr>
                <w:sz w:val="24"/>
                <w:szCs w:val="24"/>
              </w:rPr>
              <w:t>Середня</w:t>
            </w:r>
          </w:p>
        </w:tc>
      </w:tr>
      <w:tr w:rsidR="001A4CBA" w:rsidRPr="003A5E9B" w14:paraId="3DF4178F" w14:textId="77777777" w:rsidTr="001A4CBA">
        <w:tc>
          <w:tcPr>
            <w:tcW w:w="0" w:type="auto"/>
            <w:vAlign w:val="center"/>
            <w:hideMark/>
          </w:tcPr>
          <w:p w14:paraId="1944DA5F" w14:textId="77777777" w:rsidR="00DC0AD5" w:rsidRPr="003A5E9B" w:rsidRDefault="00DC0AD5" w:rsidP="001A4CBA">
            <w:pPr>
              <w:pStyle w:val="21"/>
              <w:jc w:val="center"/>
              <w:rPr>
                <w:b/>
                <w:bCs/>
                <w:sz w:val="24"/>
                <w:szCs w:val="24"/>
              </w:rPr>
            </w:pPr>
            <w:r w:rsidRPr="003A5E9B">
              <w:rPr>
                <w:b/>
                <w:bCs/>
                <w:sz w:val="24"/>
                <w:szCs w:val="24"/>
              </w:rPr>
              <w:t>17</w:t>
            </w:r>
          </w:p>
        </w:tc>
        <w:tc>
          <w:tcPr>
            <w:tcW w:w="0" w:type="auto"/>
            <w:vAlign w:val="center"/>
            <w:hideMark/>
          </w:tcPr>
          <w:p w14:paraId="017A40CA"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4A14236E"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01A00696" w14:textId="77777777" w:rsidR="00DC0AD5" w:rsidRPr="003A5E9B" w:rsidRDefault="00DC0AD5" w:rsidP="001A4CBA">
            <w:pPr>
              <w:pStyle w:val="21"/>
              <w:jc w:val="center"/>
              <w:rPr>
                <w:sz w:val="24"/>
                <w:szCs w:val="24"/>
              </w:rPr>
            </w:pPr>
            <w:r w:rsidRPr="003A5E9B">
              <w:rPr>
                <w:sz w:val="24"/>
                <w:szCs w:val="24"/>
              </w:rPr>
              <w:t>23</w:t>
            </w:r>
          </w:p>
        </w:tc>
        <w:tc>
          <w:tcPr>
            <w:tcW w:w="0" w:type="auto"/>
            <w:vAlign w:val="center"/>
            <w:hideMark/>
          </w:tcPr>
          <w:p w14:paraId="73295C57"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14C86A20"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679BF7A8"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6578E469" w14:textId="77777777" w:rsidR="00DC0AD5" w:rsidRPr="003A5E9B" w:rsidRDefault="00DC0AD5" w:rsidP="001A4CBA">
            <w:pPr>
              <w:pStyle w:val="21"/>
              <w:jc w:val="center"/>
              <w:rPr>
                <w:sz w:val="24"/>
                <w:szCs w:val="24"/>
              </w:rPr>
            </w:pPr>
            <w:r w:rsidRPr="003A5E9B">
              <w:rPr>
                <w:sz w:val="24"/>
                <w:szCs w:val="24"/>
              </w:rPr>
              <w:t>0,44</w:t>
            </w:r>
          </w:p>
        </w:tc>
        <w:tc>
          <w:tcPr>
            <w:tcW w:w="0" w:type="auto"/>
            <w:vAlign w:val="center"/>
            <w:hideMark/>
          </w:tcPr>
          <w:p w14:paraId="69DF7E10" w14:textId="77777777" w:rsidR="00DC0AD5" w:rsidRPr="003A5E9B" w:rsidRDefault="00DC0AD5" w:rsidP="001A4CBA">
            <w:pPr>
              <w:pStyle w:val="21"/>
              <w:jc w:val="center"/>
              <w:rPr>
                <w:sz w:val="24"/>
                <w:szCs w:val="24"/>
              </w:rPr>
            </w:pPr>
            <w:r w:rsidRPr="003A5E9B">
              <w:rPr>
                <w:sz w:val="24"/>
                <w:szCs w:val="24"/>
              </w:rPr>
              <w:t>Хаот.-роз'єдн.</w:t>
            </w:r>
          </w:p>
        </w:tc>
      </w:tr>
      <w:tr w:rsidR="001A4CBA" w:rsidRPr="003A5E9B" w14:paraId="3C2F39CD" w14:textId="77777777" w:rsidTr="001A4CBA">
        <w:tc>
          <w:tcPr>
            <w:tcW w:w="0" w:type="auto"/>
            <w:vAlign w:val="center"/>
            <w:hideMark/>
          </w:tcPr>
          <w:p w14:paraId="5838AA6E" w14:textId="77777777" w:rsidR="00DC0AD5" w:rsidRPr="003A5E9B" w:rsidRDefault="00DC0AD5" w:rsidP="001A4CBA">
            <w:pPr>
              <w:pStyle w:val="21"/>
              <w:jc w:val="center"/>
              <w:rPr>
                <w:b/>
                <w:bCs/>
                <w:sz w:val="24"/>
                <w:szCs w:val="24"/>
              </w:rPr>
            </w:pPr>
            <w:r w:rsidRPr="003A5E9B">
              <w:rPr>
                <w:b/>
                <w:bCs/>
                <w:sz w:val="24"/>
                <w:szCs w:val="24"/>
              </w:rPr>
              <w:t>18</w:t>
            </w:r>
          </w:p>
        </w:tc>
        <w:tc>
          <w:tcPr>
            <w:tcW w:w="0" w:type="auto"/>
            <w:vAlign w:val="center"/>
            <w:hideMark/>
          </w:tcPr>
          <w:p w14:paraId="10EF23DE" w14:textId="77777777" w:rsidR="00DC0AD5" w:rsidRPr="003A5E9B" w:rsidRDefault="00DC0AD5" w:rsidP="001A4CBA">
            <w:pPr>
              <w:pStyle w:val="21"/>
              <w:jc w:val="center"/>
              <w:rPr>
                <w:sz w:val="24"/>
                <w:szCs w:val="24"/>
              </w:rPr>
            </w:pPr>
            <w:r w:rsidRPr="003A5E9B">
              <w:rPr>
                <w:sz w:val="24"/>
                <w:szCs w:val="24"/>
              </w:rPr>
              <w:t>16</w:t>
            </w:r>
          </w:p>
        </w:tc>
        <w:tc>
          <w:tcPr>
            <w:tcW w:w="0" w:type="auto"/>
            <w:vAlign w:val="center"/>
            <w:hideMark/>
          </w:tcPr>
          <w:p w14:paraId="413FB053" w14:textId="77777777" w:rsidR="00DC0AD5" w:rsidRPr="003A5E9B" w:rsidRDefault="00DC0AD5" w:rsidP="001A4CBA">
            <w:pPr>
              <w:pStyle w:val="21"/>
              <w:jc w:val="center"/>
              <w:rPr>
                <w:sz w:val="24"/>
                <w:szCs w:val="24"/>
              </w:rPr>
            </w:pPr>
            <w:r w:rsidRPr="003A5E9B">
              <w:rPr>
                <w:sz w:val="24"/>
                <w:szCs w:val="24"/>
              </w:rPr>
              <w:t>15</w:t>
            </w:r>
          </w:p>
        </w:tc>
        <w:tc>
          <w:tcPr>
            <w:tcW w:w="0" w:type="auto"/>
            <w:vAlign w:val="center"/>
            <w:hideMark/>
          </w:tcPr>
          <w:p w14:paraId="435C2E3A" w14:textId="77777777" w:rsidR="00DC0AD5" w:rsidRPr="003A5E9B" w:rsidRDefault="00DC0AD5" w:rsidP="001A4CBA">
            <w:pPr>
              <w:pStyle w:val="21"/>
              <w:jc w:val="center"/>
              <w:rPr>
                <w:sz w:val="24"/>
                <w:szCs w:val="24"/>
              </w:rPr>
            </w:pPr>
            <w:r w:rsidRPr="003A5E9B">
              <w:rPr>
                <w:sz w:val="24"/>
                <w:szCs w:val="24"/>
              </w:rPr>
              <w:t>27</w:t>
            </w:r>
          </w:p>
        </w:tc>
        <w:tc>
          <w:tcPr>
            <w:tcW w:w="0" w:type="auto"/>
            <w:vAlign w:val="center"/>
            <w:hideMark/>
          </w:tcPr>
          <w:p w14:paraId="42664B40"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6961AA78"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62D59DBA" w14:textId="77777777" w:rsidR="00DC0AD5" w:rsidRPr="003A5E9B" w:rsidRDefault="00DC0AD5" w:rsidP="001A4CBA">
            <w:pPr>
              <w:pStyle w:val="21"/>
              <w:jc w:val="center"/>
              <w:rPr>
                <w:sz w:val="24"/>
                <w:szCs w:val="24"/>
              </w:rPr>
            </w:pPr>
            <w:r w:rsidRPr="003A5E9B">
              <w:rPr>
                <w:sz w:val="24"/>
                <w:szCs w:val="24"/>
              </w:rPr>
              <w:t>25</w:t>
            </w:r>
          </w:p>
        </w:tc>
        <w:tc>
          <w:tcPr>
            <w:tcW w:w="0" w:type="auto"/>
            <w:vAlign w:val="center"/>
            <w:hideMark/>
          </w:tcPr>
          <w:p w14:paraId="3810C422" w14:textId="77777777" w:rsidR="00DC0AD5" w:rsidRPr="003A5E9B" w:rsidRDefault="00DC0AD5" w:rsidP="001A4CBA">
            <w:pPr>
              <w:pStyle w:val="21"/>
              <w:jc w:val="center"/>
              <w:rPr>
                <w:sz w:val="24"/>
                <w:szCs w:val="24"/>
              </w:rPr>
            </w:pPr>
            <w:r w:rsidRPr="003A5E9B">
              <w:rPr>
                <w:sz w:val="24"/>
                <w:szCs w:val="24"/>
              </w:rPr>
              <w:t>0,33</w:t>
            </w:r>
          </w:p>
        </w:tc>
        <w:tc>
          <w:tcPr>
            <w:tcW w:w="0" w:type="auto"/>
            <w:vAlign w:val="center"/>
            <w:hideMark/>
          </w:tcPr>
          <w:p w14:paraId="764124D7" w14:textId="77777777" w:rsidR="00DC0AD5" w:rsidRPr="003A5E9B" w:rsidRDefault="00DC0AD5" w:rsidP="001A4CBA">
            <w:pPr>
              <w:pStyle w:val="21"/>
              <w:jc w:val="center"/>
              <w:rPr>
                <w:sz w:val="24"/>
                <w:szCs w:val="24"/>
              </w:rPr>
            </w:pPr>
            <w:r w:rsidRPr="003A5E9B">
              <w:rPr>
                <w:sz w:val="24"/>
                <w:szCs w:val="24"/>
              </w:rPr>
              <w:t>Хаот.-роз'єдн.</w:t>
            </w:r>
          </w:p>
        </w:tc>
      </w:tr>
      <w:tr w:rsidR="001A4CBA" w:rsidRPr="003A5E9B" w14:paraId="0395E4F1" w14:textId="77777777" w:rsidTr="001A4CBA">
        <w:tc>
          <w:tcPr>
            <w:tcW w:w="0" w:type="auto"/>
            <w:vAlign w:val="center"/>
            <w:hideMark/>
          </w:tcPr>
          <w:p w14:paraId="7AC94450" w14:textId="77777777" w:rsidR="00DC0AD5" w:rsidRPr="003A5E9B" w:rsidRDefault="00DC0AD5" w:rsidP="001A4CBA">
            <w:pPr>
              <w:pStyle w:val="21"/>
              <w:jc w:val="center"/>
              <w:rPr>
                <w:b/>
                <w:bCs/>
                <w:sz w:val="24"/>
                <w:szCs w:val="24"/>
              </w:rPr>
            </w:pPr>
            <w:r w:rsidRPr="003A5E9B">
              <w:rPr>
                <w:b/>
                <w:bCs/>
                <w:sz w:val="24"/>
                <w:szCs w:val="24"/>
              </w:rPr>
              <w:t>19</w:t>
            </w:r>
          </w:p>
        </w:tc>
        <w:tc>
          <w:tcPr>
            <w:tcW w:w="0" w:type="auto"/>
            <w:vAlign w:val="center"/>
            <w:hideMark/>
          </w:tcPr>
          <w:p w14:paraId="164E9EE9" w14:textId="77777777" w:rsidR="00DC0AD5" w:rsidRPr="003A5E9B" w:rsidRDefault="00DC0AD5" w:rsidP="001A4CBA">
            <w:pPr>
              <w:pStyle w:val="21"/>
              <w:jc w:val="center"/>
              <w:rPr>
                <w:sz w:val="24"/>
                <w:szCs w:val="24"/>
              </w:rPr>
            </w:pPr>
            <w:r w:rsidRPr="003A5E9B">
              <w:rPr>
                <w:sz w:val="24"/>
                <w:szCs w:val="24"/>
              </w:rPr>
              <w:t>29</w:t>
            </w:r>
          </w:p>
        </w:tc>
        <w:tc>
          <w:tcPr>
            <w:tcW w:w="0" w:type="auto"/>
            <w:vAlign w:val="center"/>
            <w:hideMark/>
          </w:tcPr>
          <w:p w14:paraId="61330F35" w14:textId="77777777" w:rsidR="00DC0AD5" w:rsidRPr="003A5E9B" w:rsidRDefault="00DC0AD5" w:rsidP="001A4CBA">
            <w:pPr>
              <w:pStyle w:val="21"/>
              <w:jc w:val="center"/>
              <w:rPr>
                <w:sz w:val="24"/>
                <w:szCs w:val="24"/>
              </w:rPr>
            </w:pPr>
            <w:r w:rsidRPr="003A5E9B">
              <w:rPr>
                <w:sz w:val="24"/>
                <w:szCs w:val="24"/>
              </w:rPr>
              <w:t>28</w:t>
            </w:r>
          </w:p>
        </w:tc>
        <w:tc>
          <w:tcPr>
            <w:tcW w:w="0" w:type="auto"/>
            <w:vAlign w:val="center"/>
            <w:hideMark/>
          </w:tcPr>
          <w:p w14:paraId="7EDB57CA" w14:textId="77777777" w:rsidR="00DC0AD5" w:rsidRPr="003A5E9B" w:rsidRDefault="00DC0AD5" w:rsidP="001A4CBA">
            <w:pPr>
              <w:pStyle w:val="21"/>
              <w:jc w:val="center"/>
              <w:rPr>
                <w:sz w:val="24"/>
                <w:szCs w:val="24"/>
              </w:rPr>
            </w:pPr>
            <w:r w:rsidRPr="003A5E9B">
              <w:rPr>
                <w:sz w:val="24"/>
                <w:szCs w:val="24"/>
              </w:rPr>
              <w:t>11</w:t>
            </w:r>
          </w:p>
        </w:tc>
        <w:tc>
          <w:tcPr>
            <w:tcW w:w="0" w:type="auto"/>
            <w:vAlign w:val="center"/>
            <w:hideMark/>
          </w:tcPr>
          <w:p w14:paraId="3FC3E408" w14:textId="77777777" w:rsidR="00DC0AD5" w:rsidRPr="003A5E9B" w:rsidRDefault="00DC0AD5" w:rsidP="001A4CBA">
            <w:pPr>
              <w:pStyle w:val="21"/>
              <w:jc w:val="center"/>
              <w:rPr>
                <w:sz w:val="24"/>
                <w:szCs w:val="24"/>
              </w:rPr>
            </w:pPr>
            <w:r w:rsidRPr="003A5E9B">
              <w:rPr>
                <w:sz w:val="24"/>
                <w:szCs w:val="24"/>
              </w:rPr>
              <w:t>10</w:t>
            </w:r>
          </w:p>
        </w:tc>
        <w:tc>
          <w:tcPr>
            <w:tcW w:w="0" w:type="auto"/>
            <w:vAlign w:val="center"/>
            <w:hideMark/>
          </w:tcPr>
          <w:p w14:paraId="590FE64A" w14:textId="77777777" w:rsidR="00DC0AD5" w:rsidRPr="003A5E9B" w:rsidRDefault="00DC0AD5" w:rsidP="001A4CBA">
            <w:pPr>
              <w:pStyle w:val="21"/>
              <w:jc w:val="center"/>
              <w:rPr>
                <w:sz w:val="24"/>
                <w:szCs w:val="24"/>
              </w:rPr>
            </w:pPr>
            <w:r w:rsidRPr="003A5E9B">
              <w:rPr>
                <w:sz w:val="24"/>
                <w:szCs w:val="24"/>
              </w:rPr>
              <w:t>13</w:t>
            </w:r>
          </w:p>
        </w:tc>
        <w:tc>
          <w:tcPr>
            <w:tcW w:w="0" w:type="auto"/>
            <w:vAlign w:val="center"/>
            <w:hideMark/>
          </w:tcPr>
          <w:p w14:paraId="5202877D" w14:textId="77777777" w:rsidR="00DC0AD5" w:rsidRPr="003A5E9B" w:rsidRDefault="00DC0AD5" w:rsidP="001A4CBA">
            <w:pPr>
              <w:pStyle w:val="21"/>
              <w:jc w:val="center"/>
              <w:rPr>
                <w:sz w:val="24"/>
                <w:szCs w:val="24"/>
              </w:rPr>
            </w:pPr>
            <w:r w:rsidRPr="003A5E9B">
              <w:rPr>
                <w:sz w:val="24"/>
                <w:szCs w:val="24"/>
              </w:rPr>
              <w:t>12</w:t>
            </w:r>
          </w:p>
        </w:tc>
        <w:tc>
          <w:tcPr>
            <w:tcW w:w="0" w:type="auto"/>
            <w:vAlign w:val="center"/>
            <w:hideMark/>
          </w:tcPr>
          <w:p w14:paraId="4614A1BF" w14:textId="77777777" w:rsidR="00DC0AD5" w:rsidRPr="003A5E9B" w:rsidRDefault="00DC0AD5" w:rsidP="001A4CBA">
            <w:pPr>
              <w:pStyle w:val="21"/>
              <w:jc w:val="center"/>
              <w:rPr>
                <w:sz w:val="24"/>
                <w:szCs w:val="24"/>
              </w:rPr>
            </w:pPr>
            <w:r w:rsidRPr="003A5E9B">
              <w:rPr>
                <w:sz w:val="24"/>
                <w:szCs w:val="24"/>
              </w:rPr>
              <w:t>1,24</w:t>
            </w:r>
          </w:p>
        </w:tc>
        <w:tc>
          <w:tcPr>
            <w:tcW w:w="0" w:type="auto"/>
            <w:vAlign w:val="center"/>
            <w:hideMark/>
          </w:tcPr>
          <w:p w14:paraId="208E0656" w14:textId="77777777" w:rsidR="00DC0AD5" w:rsidRPr="003A5E9B" w:rsidRDefault="00DC0AD5" w:rsidP="001A4CBA">
            <w:pPr>
              <w:pStyle w:val="21"/>
              <w:jc w:val="center"/>
              <w:rPr>
                <w:sz w:val="24"/>
                <w:szCs w:val="24"/>
              </w:rPr>
            </w:pPr>
            <w:r w:rsidRPr="003A5E9B">
              <w:rPr>
                <w:sz w:val="24"/>
                <w:szCs w:val="24"/>
              </w:rPr>
              <w:t>Ригідно-збал.</w:t>
            </w:r>
          </w:p>
        </w:tc>
      </w:tr>
      <w:tr w:rsidR="001A4CBA" w:rsidRPr="003A5E9B" w14:paraId="2C4B22F3" w14:textId="77777777" w:rsidTr="001A4CBA">
        <w:tc>
          <w:tcPr>
            <w:tcW w:w="0" w:type="auto"/>
            <w:vAlign w:val="center"/>
            <w:hideMark/>
          </w:tcPr>
          <w:p w14:paraId="287CA0E8" w14:textId="77777777" w:rsidR="00DC0AD5" w:rsidRPr="003A5E9B" w:rsidRDefault="00DC0AD5" w:rsidP="001A4CBA">
            <w:pPr>
              <w:pStyle w:val="21"/>
              <w:jc w:val="center"/>
              <w:rPr>
                <w:b/>
                <w:bCs/>
                <w:sz w:val="24"/>
                <w:szCs w:val="24"/>
              </w:rPr>
            </w:pPr>
            <w:r w:rsidRPr="003A5E9B">
              <w:rPr>
                <w:b/>
                <w:bCs/>
                <w:sz w:val="24"/>
                <w:szCs w:val="24"/>
              </w:rPr>
              <w:t>20</w:t>
            </w:r>
          </w:p>
        </w:tc>
        <w:tc>
          <w:tcPr>
            <w:tcW w:w="0" w:type="auto"/>
            <w:vAlign w:val="center"/>
            <w:hideMark/>
          </w:tcPr>
          <w:p w14:paraId="5035B654" w14:textId="77777777" w:rsidR="00DC0AD5" w:rsidRPr="003A5E9B" w:rsidRDefault="00DC0AD5" w:rsidP="001A4CBA">
            <w:pPr>
              <w:pStyle w:val="21"/>
              <w:jc w:val="center"/>
              <w:rPr>
                <w:sz w:val="24"/>
                <w:szCs w:val="24"/>
              </w:rPr>
            </w:pPr>
            <w:r w:rsidRPr="003A5E9B">
              <w:rPr>
                <w:sz w:val="24"/>
                <w:szCs w:val="24"/>
              </w:rPr>
              <w:t>25</w:t>
            </w:r>
          </w:p>
        </w:tc>
        <w:tc>
          <w:tcPr>
            <w:tcW w:w="0" w:type="auto"/>
            <w:vAlign w:val="center"/>
            <w:hideMark/>
          </w:tcPr>
          <w:p w14:paraId="37A08A62"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24E9B196" w14:textId="77777777" w:rsidR="00DC0AD5" w:rsidRPr="003A5E9B" w:rsidRDefault="00DC0AD5" w:rsidP="001A4CBA">
            <w:pPr>
              <w:pStyle w:val="21"/>
              <w:jc w:val="center"/>
              <w:rPr>
                <w:sz w:val="24"/>
                <w:szCs w:val="24"/>
              </w:rPr>
            </w:pPr>
            <w:r w:rsidRPr="003A5E9B">
              <w:rPr>
                <w:sz w:val="24"/>
                <w:szCs w:val="24"/>
              </w:rPr>
              <w:t>15</w:t>
            </w:r>
          </w:p>
        </w:tc>
        <w:tc>
          <w:tcPr>
            <w:tcW w:w="0" w:type="auto"/>
            <w:vAlign w:val="center"/>
            <w:hideMark/>
          </w:tcPr>
          <w:p w14:paraId="344E951E" w14:textId="77777777" w:rsidR="00DC0AD5" w:rsidRPr="003A5E9B" w:rsidRDefault="00DC0AD5" w:rsidP="001A4CBA">
            <w:pPr>
              <w:pStyle w:val="21"/>
              <w:jc w:val="center"/>
              <w:rPr>
                <w:sz w:val="24"/>
                <w:szCs w:val="24"/>
              </w:rPr>
            </w:pPr>
            <w:r w:rsidRPr="003A5E9B">
              <w:rPr>
                <w:sz w:val="24"/>
                <w:szCs w:val="24"/>
              </w:rPr>
              <w:t>13</w:t>
            </w:r>
          </w:p>
        </w:tc>
        <w:tc>
          <w:tcPr>
            <w:tcW w:w="0" w:type="auto"/>
            <w:vAlign w:val="center"/>
            <w:hideMark/>
          </w:tcPr>
          <w:p w14:paraId="45BB80A1"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45428D6F" w14:textId="77777777" w:rsidR="00DC0AD5" w:rsidRPr="003A5E9B" w:rsidRDefault="00DC0AD5" w:rsidP="001A4CBA">
            <w:pPr>
              <w:pStyle w:val="21"/>
              <w:jc w:val="center"/>
              <w:rPr>
                <w:sz w:val="24"/>
                <w:szCs w:val="24"/>
              </w:rPr>
            </w:pPr>
            <w:r w:rsidRPr="003A5E9B">
              <w:rPr>
                <w:sz w:val="24"/>
                <w:szCs w:val="24"/>
              </w:rPr>
              <w:t>16</w:t>
            </w:r>
          </w:p>
        </w:tc>
        <w:tc>
          <w:tcPr>
            <w:tcW w:w="0" w:type="auto"/>
            <w:vAlign w:val="center"/>
            <w:hideMark/>
          </w:tcPr>
          <w:p w14:paraId="2538B936" w14:textId="77777777" w:rsidR="00DC0AD5" w:rsidRPr="003A5E9B" w:rsidRDefault="00DC0AD5" w:rsidP="001A4CBA">
            <w:pPr>
              <w:pStyle w:val="21"/>
              <w:jc w:val="center"/>
              <w:rPr>
                <w:sz w:val="24"/>
                <w:szCs w:val="24"/>
              </w:rPr>
            </w:pPr>
            <w:r w:rsidRPr="003A5E9B">
              <w:rPr>
                <w:sz w:val="24"/>
                <w:szCs w:val="24"/>
              </w:rPr>
              <w:t>0,80</w:t>
            </w:r>
          </w:p>
        </w:tc>
        <w:tc>
          <w:tcPr>
            <w:tcW w:w="0" w:type="auto"/>
            <w:vAlign w:val="center"/>
            <w:hideMark/>
          </w:tcPr>
          <w:p w14:paraId="0C2616F3" w14:textId="77777777" w:rsidR="00DC0AD5" w:rsidRPr="003A5E9B" w:rsidRDefault="00DC0AD5" w:rsidP="001A4CBA">
            <w:pPr>
              <w:pStyle w:val="21"/>
              <w:jc w:val="center"/>
              <w:rPr>
                <w:sz w:val="24"/>
                <w:szCs w:val="24"/>
              </w:rPr>
            </w:pPr>
            <w:r w:rsidRPr="003A5E9B">
              <w:rPr>
                <w:sz w:val="24"/>
                <w:szCs w:val="24"/>
              </w:rPr>
              <w:t>Гнучко-незбал.</w:t>
            </w:r>
          </w:p>
        </w:tc>
      </w:tr>
      <w:tr w:rsidR="001A4CBA" w:rsidRPr="003A5E9B" w14:paraId="04E4EF54" w14:textId="77777777" w:rsidTr="001A4CBA">
        <w:tc>
          <w:tcPr>
            <w:tcW w:w="0" w:type="auto"/>
            <w:vAlign w:val="center"/>
            <w:hideMark/>
          </w:tcPr>
          <w:p w14:paraId="5988805E" w14:textId="77777777" w:rsidR="00DC0AD5" w:rsidRPr="003A5E9B" w:rsidRDefault="00DC0AD5" w:rsidP="001A4CBA">
            <w:pPr>
              <w:pStyle w:val="21"/>
              <w:jc w:val="center"/>
              <w:rPr>
                <w:b/>
                <w:bCs/>
                <w:sz w:val="24"/>
                <w:szCs w:val="24"/>
              </w:rPr>
            </w:pPr>
            <w:r w:rsidRPr="003A5E9B">
              <w:rPr>
                <w:b/>
                <w:bCs/>
                <w:sz w:val="24"/>
                <w:szCs w:val="24"/>
              </w:rPr>
              <w:t>21</w:t>
            </w:r>
          </w:p>
        </w:tc>
        <w:tc>
          <w:tcPr>
            <w:tcW w:w="0" w:type="auto"/>
            <w:vAlign w:val="center"/>
            <w:hideMark/>
          </w:tcPr>
          <w:p w14:paraId="64B189E9"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0A04A1D7"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6EC161AF" w14:textId="77777777" w:rsidR="00DC0AD5" w:rsidRPr="003A5E9B" w:rsidRDefault="00DC0AD5" w:rsidP="001A4CBA">
            <w:pPr>
              <w:pStyle w:val="21"/>
              <w:jc w:val="center"/>
              <w:rPr>
                <w:sz w:val="24"/>
                <w:szCs w:val="24"/>
              </w:rPr>
            </w:pPr>
            <w:r w:rsidRPr="003A5E9B">
              <w:rPr>
                <w:sz w:val="24"/>
                <w:szCs w:val="24"/>
              </w:rPr>
              <w:t>25</w:t>
            </w:r>
          </w:p>
        </w:tc>
        <w:tc>
          <w:tcPr>
            <w:tcW w:w="0" w:type="auto"/>
            <w:vAlign w:val="center"/>
            <w:hideMark/>
          </w:tcPr>
          <w:p w14:paraId="0BCD79B4"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64C29D12" w14:textId="77777777" w:rsidR="00DC0AD5" w:rsidRPr="003A5E9B" w:rsidRDefault="00DC0AD5" w:rsidP="001A4CBA">
            <w:pPr>
              <w:pStyle w:val="21"/>
              <w:jc w:val="center"/>
              <w:rPr>
                <w:sz w:val="24"/>
                <w:szCs w:val="24"/>
              </w:rPr>
            </w:pPr>
            <w:r w:rsidRPr="003A5E9B">
              <w:rPr>
                <w:sz w:val="24"/>
                <w:szCs w:val="24"/>
              </w:rPr>
              <w:t>23</w:t>
            </w:r>
          </w:p>
        </w:tc>
        <w:tc>
          <w:tcPr>
            <w:tcW w:w="0" w:type="auto"/>
            <w:vAlign w:val="center"/>
            <w:hideMark/>
          </w:tcPr>
          <w:p w14:paraId="19109B9A"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2D2E112D" w14:textId="77777777" w:rsidR="00DC0AD5" w:rsidRPr="003A5E9B" w:rsidRDefault="00DC0AD5" w:rsidP="001A4CBA">
            <w:pPr>
              <w:pStyle w:val="21"/>
              <w:jc w:val="center"/>
              <w:rPr>
                <w:sz w:val="24"/>
                <w:szCs w:val="24"/>
              </w:rPr>
            </w:pPr>
            <w:r w:rsidRPr="003A5E9B">
              <w:rPr>
                <w:sz w:val="24"/>
                <w:szCs w:val="24"/>
              </w:rPr>
              <w:t>0,39</w:t>
            </w:r>
          </w:p>
        </w:tc>
        <w:tc>
          <w:tcPr>
            <w:tcW w:w="0" w:type="auto"/>
            <w:vAlign w:val="center"/>
            <w:hideMark/>
          </w:tcPr>
          <w:p w14:paraId="5B55C7F5" w14:textId="77777777" w:rsidR="00DC0AD5" w:rsidRPr="003A5E9B" w:rsidRDefault="00DC0AD5" w:rsidP="001A4CBA">
            <w:pPr>
              <w:pStyle w:val="21"/>
              <w:jc w:val="center"/>
              <w:rPr>
                <w:sz w:val="24"/>
                <w:szCs w:val="24"/>
              </w:rPr>
            </w:pPr>
            <w:r w:rsidRPr="003A5E9B">
              <w:rPr>
                <w:sz w:val="24"/>
                <w:szCs w:val="24"/>
              </w:rPr>
              <w:t>Хаот.-роз'єдн.</w:t>
            </w:r>
          </w:p>
        </w:tc>
      </w:tr>
      <w:tr w:rsidR="001A4CBA" w:rsidRPr="003A5E9B" w14:paraId="5B95E42D" w14:textId="77777777" w:rsidTr="001A4CBA">
        <w:tc>
          <w:tcPr>
            <w:tcW w:w="0" w:type="auto"/>
            <w:vAlign w:val="center"/>
            <w:hideMark/>
          </w:tcPr>
          <w:p w14:paraId="5DBE1D84" w14:textId="77777777" w:rsidR="00DC0AD5" w:rsidRPr="003A5E9B" w:rsidRDefault="00DC0AD5" w:rsidP="001A4CBA">
            <w:pPr>
              <w:pStyle w:val="21"/>
              <w:jc w:val="center"/>
              <w:rPr>
                <w:b/>
                <w:bCs/>
                <w:sz w:val="24"/>
                <w:szCs w:val="24"/>
              </w:rPr>
            </w:pPr>
            <w:r w:rsidRPr="003A5E9B">
              <w:rPr>
                <w:b/>
                <w:bCs/>
                <w:sz w:val="24"/>
                <w:szCs w:val="24"/>
              </w:rPr>
              <w:t>22</w:t>
            </w:r>
          </w:p>
        </w:tc>
        <w:tc>
          <w:tcPr>
            <w:tcW w:w="0" w:type="auto"/>
            <w:vAlign w:val="center"/>
            <w:hideMark/>
          </w:tcPr>
          <w:p w14:paraId="617F2D0A" w14:textId="77777777" w:rsidR="00DC0AD5" w:rsidRPr="003A5E9B" w:rsidRDefault="00DC0AD5" w:rsidP="001A4CBA">
            <w:pPr>
              <w:pStyle w:val="21"/>
              <w:jc w:val="center"/>
              <w:rPr>
                <w:sz w:val="24"/>
                <w:szCs w:val="24"/>
              </w:rPr>
            </w:pPr>
            <w:r w:rsidRPr="003A5E9B">
              <w:rPr>
                <w:sz w:val="24"/>
                <w:szCs w:val="24"/>
              </w:rPr>
              <w:t>26</w:t>
            </w:r>
          </w:p>
        </w:tc>
        <w:tc>
          <w:tcPr>
            <w:tcW w:w="0" w:type="auto"/>
            <w:vAlign w:val="center"/>
            <w:hideMark/>
          </w:tcPr>
          <w:p w14:paraId="66EFBB89" w14:textId="77777777" w:rsidR="00DC0AD5" w:rsidRPr="003A5E9B" w:rsidRDefault="00DC0AD5" w:rsidP="001A4CBA">
            <w:pPr>
              <w:pStyle w:val="21"/>
              <w:jc w:val="center"/>
              <w:rPr>
                <w:sz w:val="24"/>
                <w:szCs w:val="24"/>
              </w:rPr>
            </w:pPr>
            <w:r w:rsidRPr="003A5E9B">
              <w:rPr>
                <w:sz w:val="24"/>
                <w:szCs w:val="24"/>
              </w:rPr>
              <w:t>25</w:t>
            </w:r>
          </w:p>
        </w:tc>
        <w:tc>
          <w:tcPr>
            <w:tcW w:w="0" w:type="auto"/>
            <w:vAlign w:val="center"/>
            <w:hideMark/>
          </w:tcPr>
          <w:p w14:paraId="15FA6DFC"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435A0FA6" w14:textId="77777777" w:rsidR="00DC0AD5" w:rsidRPr="003A5E9B" w:rsidRDefault="00DC0AD5" w:rsidP="001A4CBA">
            <w:pPr>
              <w:pStyle w:val="21"/>
              <w:jc w:val="center"/>
              <w:rPr>
                <w:sz w:val="24"/>
                <w:szCs w:val="24"/>
              </w:rPr>
            </w:pPr>
            <w:r w:rsidRPr="003A5E9B">
              <w:rPr>
                <w:sz w:val="24"/>
                <w:szCs w:val="24"/>
              </w:rPr>
              <w:t>12</w:t>
            </w:r>
          </w:p>
        </w:tc>
        <w:tc>
          <w:tcPr>
            <w:tcW w:w="0" w:type="auto"/>
            <w:vAlign w:val="center"/>
            <w:hideMark/>
          </w:tcPr>
          <w:p w14:paraId="7117287F" w14:textId="77777777" w:rsidR="00DC0AD5" w:rsidRPr="003A5E9B" w:rsidRDefault="00DC0AD5" w:rsidP="001A4CBA">
            <w:pPr>
              <w:pStyle w:val="21"/>
              <w:jc w:val="center"/>
              <w:rPr>
                <w:sz w:val="24"/>
                <w:szCs w:val="24"/>
              </w:rPr>
            </w:pPr>
            <w:r w:rsidRPr="003A5E9B">
              <w:rPr>
                <w:sz w:val="24"/>
                <w:szCs w:val="24"/>
              </w:rPr>
              <w:t>15</w:t>
            </w:r>
          </w:p>
        </w:tc>
        <w:tc>
          <w:tcPr>
            <w:tcW w:w="0" w:type="auto"/>
            <w:vAlign w:val="center"/>
            <w:hideMark/>
          </w:tcPr>
          <w:p w14:paraId="20797E22"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6FE8AAB3" w14:textId="77777777" w:rsidR="00DC0AD5" w:rsidRPr="003A5E9B" w:rsidRDefault="00DC0AD5" w:rsidP="001A4CBA">
            <w:pPr>
              <w:pStyle w:val="21"/>
              <w:jc w:val="center"/>
              <w:rPr>
                <w:sz w:val="24"/>
                <w:szCs w:val="24"/>
              </w:rPr>
            </w:pPr>
            <w:r w:rsidRPr="003A5E9B">
              <w:rPr>
                <w:sz w:val="24"/>
                <w:szCs w:val="24"/>
              </w:rPr>
              <w:t>0,93</w:t>
            </w:r>
          </w:p>
        </w:tc>
        <w:tc>
          <w:tcPr>
            <w:tcW w:w="0" w:type="auto"/>
            <w:vAlign w:val="center"/>
            <w:hideMark/>
          </w:tcPr>
          <w:p w14:paraId="4BE998C0" w14:textId="77777777" w:rsidR="00DC0AD5" w:rsidRPr="003A5E9B" w:rsidRDefault="00DC0AD5" w:rsidP="001A4CBA">
            <w:pPr>
              <w:pStyle w:val="21"/>
              <w:jc w:val="center"/>
              <w:rPr>
                <w:sz w:val="24"/>
                <w:szCs w:val="24"/>
              </w:rPr>
            </w:pPr>
            <w:r w:rsidRPr="003A5E9B">
              <w:rPr>
                <w:sz w:val="24"/>
                <w:szCs w:val="24"/>
              </w:rPr>
              <w:t>Середня</w:t>
            </w:r>
          </w:p>
        </w:tc>
      </w:tr>
      <w:tr w:rsidR="001A4CBA" w:rsidRPr="003A5E9B" w14:paraId="3EE5F852" w14:textId="77777777" w:rsidTr="001A4CBA">
        <w:tc>
          <w:tcPr>
            <w:tcW w:w="0" w:type="auto"/>
            <w:vAlign w:val="center"/>
            <w:hideMark/>
          </w:tcPr>
          <w:p w14:paraId="205F77CE" w14:textId="77777777" w:rsidR="00DC0AD5" w:rsidRPr="003A5E9B" w:rsidRDefault="00DC0AD5" w:rsidP="001A4CBA">
            <w:pPr>
              <w:pStyle w:val="21"/>
              <w:jc w:val="center"/>
              <w:rPr>
                <w:b/>
                <w:bCs/>
                <w:sz w:val="24"/>
                <w:szCs w:val="24"/>
              </w:rPr>
            </w:pPr>
            <w:r w:rsidRPr="003A5E9B">
              <w:rPr>
                <w:b/>
                <w:bCs/>
                <w:sz w:val="24"/>
                <w:szCs w:val="24"/>
              </w:rPr>
              <w:t>23</w:t>
            </w:r>
          </w:p>
        </w:tc>
        <w:tc>
          <w:tcPr>
            <w:tcW w:w="0" w:type="auto"/>
            <w:vAlign w:val="center"/>
            <w:hideMark/>
          </w:tcPr>
          <w:p w14:paraId="0983CB11" w14:textId="77777777" w:rsidR="00DC0AD5" w:rsidRPr="003A5E9B" w:rsidRDefault="00DC0AD5" w:rsidP="001A4CBA">
            <w:pPr>
              <w:pStyle w:val="21"/>
              <w:jc w:val="center"/>
              <w:rPr>
                <w:sz w:val="24"/>
                <w:szCs w:val="24"/>
              </w:rPr>
            </w:pPr>
            <w:r w:rsidRPr="003A5E9B">
              <w:rPr>
                <w:sz w:val="24"/>
                <w:szCs w:val="24"/>
              </w:rPr>
              <w:t>28</w:t>
            </w:r>
          </w:p>
        </w:tc>
        <w:tc>
          <w:tcPr>
            <w:tcW w:w="0" w:type="auto"/>
            <w:vAlign w:val="center"/>
            <w:hideMark/>
          </w:tcPr>
          <w:p w14:paraId="20120B9E" w14:textId="77777777" w:rsidR="00DC0AD5" w:rsidRPr="003A5E9B" w:rsidRDefault="00DC0AD5" w:rsidP="001A4CBA">
            <w:pPr>
              <w:pStyle w:val="21"/>
              <w:jc w:val="center"/>
              <w:rPr>
                <w:sz w:val="24"/>
                <w:szCs w:val="24"/>
              </w:rPr>
            </w:pPr>
            <w:r w:rsidRPr="003A5E9B">
              <w:rPr>
                <w:sz w:val="24"/>
                <w:szCs w:val="24"/>
              </w:rPr>
              <w:t>27</w:t>
            </w:r>
          </w:p>
        </w:tc>
        <w:tc>
          <w:tcPr>
            <w:tcW w:w="0" w:type="auto"/>
            <w:vAlign w:val="center"/>
            <w:hideMark/>
          </w:tcPr>
          <w:p w14:paraId="6F5467F7" w14:textId="77777777" w:rsidR="00DC0AD5" w:rsidRPr="003A5E9B" w:rsidRDefault="00DC0AD5" w:rsidP="001A4CBA">
            <w:pPr>
              <w:pStyle w:val="21"/>
              <w:jc w:val="center"/>
              <w:rPr>
                <w:sz w:val="24"/>
                <w:szCs w:val="24"/>
              </w:rPr>
            </w:pPr>
            <w:r w:rsidRPr="003A5E9B">
              <w:rPr>
                <w:sz w:val="24"/>
                <w:szCs w:val="24"/>
              </w:rPr>
              <w:t>12</w:t>
            </w:r>
          </w:p>
        </w:tc>
        <w:tc>
          <w:tcPr>
            <w:tcW w:w="0" w:type="auto"/>
            <w:vAlign w:val="center"/>
            <w:hideMark/>
          </w:tcPr>
          <w:p w14:paraId="14255815" w14:textId="77777777" w:rsidR="00DC0AD5" w:rsidRPr="003A5E9B" w:rsidRDefault="00DC0AD5" w:rsidP="001A4CBA">
            <w:pPr>
              <w:pStyle w:val="21"/>
              <w:jc w:val="center"/>
              <w:rPr>
                <w:sz w:val="24"/>
                <w:szCs w:val="24"/>
              </w:rPr>
            </w:pPr>
            <w:r w:rsidRPr="003A5E9B">
              <w:rPr>
                <w:sz w:val="24"/>
                <w:szCs w:val="24"/>
              </w:rPr>
              <w:t>11</w:t>
            </w:r>
          </w:p>
        </w:tc>
        <w:tc>
          <w:tcPr>
            <w:tcW w:w="0" w:type="auto"/>
            <w:vAlign w:val="center"/>
            <w:hideMark/>
          </w:tcPr>
          <w:p w14:paraId="77B0E016"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5791B09D" w14:textId="77777777" w:rsidR="00DC0AD5" w:rsidRPr="003A5E9B" w:rsidRDefault="00DC0AD5" w:rsidP="001A4CBA">
            <w:pPr>
              <w:pStyle w:val="21"/>
              <w:jc w:val="center"/>
              <w:rPr>
                <w:sz w:val="24"/>
                <w:szCs w:val="24"/>
              </w:rPr>
            </w:pPr>
            <w:r w:rsidRPr="003A5E9B">
              <w:rPr>
                <w:sz w:val="24"/>
                <w:szCs w:val="24"/>
              </w:rPr>
              <w:t>13</w:t>
            </w:r>
          </w:p>
        </w:tc>
        <w:tc>
          <w:tcPr>
            <w:tcW w:w="0" w:type="auto"/>
            <w:vAlign w:val="center"/>
            <w:hideMark/>
          </w:tcPr>
          <w:p w14:paraId="0B31645C" w14:textId="77777777" w:rsidR="00DC0AD5" w:rsidRPr="003A5E9B" w:rsidRDefault="00DC0AD5" w:rsidP="001A4CBA">
            <w:pPr>
              <w:pStyle w:val="21"/>
              <w:jc w:val="center"/>
              <w:rPr>
                <w:sz w:val="24"/>
                <w:szCs w:val="24"/>
              </w:rPr>
            </w:pPr>
            <w:r w:rsidRPr="003A5E9B">
              <w:rPr>
                <w:sz w:val="24"/>
                <w:szCs w:val="24"/>
              </w:rPr>
              <w:t>1,10</w:t>
            </w:r>
          </w:p>
        </w:tc>
        <w:tc>
          <w:tcPr>
            <w:tcW w:w="0" w:type="auto"/>
            <w:vAlign w:val="center"/>
            <w:hideMark/>
          </w:tcPr>
          <w:p w14:paraId="00E3D16D" w14:textId="77777777" w:rsidR="00DC0AD5" w:rsidRPr="003A5E9B" w:rsidRDefault="00DC0AD5" w:rsidP="001A4CBA">
            <w:pPr>
              <w:pStyle w:val="21"/>
              <w:jc w:val="center"/>
              <w:rPr>
                <w:sz w:val="24"/>
                <w:szCs w:val="24"/>
              </w:rPr>
            </w:pPr>
            <w:r w:rsidRPr="003A5E9B">
              <w:rPr>
                <w:sz w:val="24"/>
                <w:szCs w:val="24"/>
              </w:rPr>
              <w:t>Середня</w:t>
            </w:r>
          </w:p>
        </w:tc>
      </w:tr>
      <w:tr w:rsidR="001A4CBA" w:rsidRPr="003A5E9B" w14:paraId="61AE948A" w14:textId="77777777" w:rsidTr="001A4CBA">
        <w:tc>
          <w:tcPr>
            <w:tcW w:w="0" w:type="auto"/>
            <w:vAlign w:val="center"/>
            <w:hideMark/>
          </w:tcPr>
          <w:p w14:paraId="177444B3" w14:textId="77777777" w:rsidR="00DC0AD5" w:rsidRPr="003A5E9B" w:rsidRDefault="00DC0AD5" w:rsidP="001A4CBA">
            <w:pPr>
              <w:pStyle w:val="21"/>
              <w:jc w:val="center"/>
              <w:rPr>
                <w:b/>
                <w:bCs/>
                <w:sz w:val="24"/>
                <w:szCs w:val="24"/>
              </w:rPr>
            </w:pPr>
            <w:r w:rsidRPr="003A5E9B">
              <w:rPr>
                <w:b/>
                <w:bCs/>
                <w:sz w:val="24"/>
                <w:szCs w:val="24"/>
              </w:rPr>
              <w:t>24</w:t>
            </w:r>
          </w:p>
        </w:tc>
        <w:tc>
          <w:tcPr>
            <w:tcW w:w="0" w:type="auto"/>
            <w:vAlign w:val="center"/>
            <w:hideMark/>
          </w:tcPr>
          <w:p w14:paraId="627C3CF9"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533C1444" w14:textId="77777777" w:rsidR="00DC0AD5" w:rsidRPr="003A5E9B" w:rsidRDefault="00DC0AD5" w:rsidP="001A4CBA">
            <w:pPr>
              <w:pStyle w:val="21"/>
              <w:jc w:val="center"/>
              <w:rPr>
                <w:sz w:val="24"/>
                <w:szCs w:val="24"/>
              </w:rPr>
            </w:pPr>
            <w:r w:rsidRPr="003A5E9B">
              <w:rPr>
                <w:sz w:val="24"/>
                <w:szCs w:val="24"/>
              </w:rPr>
              <w:t>16</w:t>
            </w:r>
          </w:p>
        </w:tc>
        <w:tc>
          <w:tcPr>
            <w:tcW w:w="0" w:type="auto"/>
            <w:vAlign w:val="center"/>
            <w:hideMark/>
          </w:tcPr>
          <w:p w14:paraId="42E25F8D" w14:textId="77777777" w:rsidR="00DC0AD5" w:rsidRPr="003A5E9B" w:rsidRDefault="00DC0AD5" w:rsidP="001A4CBA">
            <w:pPr>
              <w:pStyle w:val="21"/>
              <w:jc w:val="center"/>
              <w:rPr>
                <w:sz w:val="24"/>
                <w:szCs w:val="24"/>
              </w:rPr>
            </w:pPr>
            <w:r w:rsidRPr="003A5E9B">
              <w:rPr>
                <w:sz w:val="24"/>
                <w:szCs w:val="24"/>
              </w:rPr>
              <w:t>26</w:t>
            </w:r>
          </w:p>
        </w:tc>
        <w:tc>
          <w:tcPr>
            <w:tcW w:w="0" w:type="auto"/>
            <w:vAlign w:val="center"/>
            <w:hideMark/>
          </w:tcPr>
          <w:p w14:paraId="01787ED1"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06A5BC32"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1F317A59" w14:textId="77777777" w:rsidR="00DC0AD5" w:rsidRPr="003A5E9B" w:rsidRDefault="00DC0AD5" w:rsidP="001A4CBA">
            <w:pPr>
              <w:pStyle w:val="21"/>
              <w:jc w:val="center"/>
              <w:rPr>
                <w:sz w:val="24"/>
                <w:szCs w:val="24"/>
              </w:rPr>
            </w:pPr>
            <w:r w:rsidRPr="003A5E9B">
              <w:rPr>
                <w:sz w:val="24"/>
                <w:szCs w:val="24"/>
              </w:rPr>
              <w:t>23</w:t>
            </w:r>
          </w:p>
        </w:tc>
        <w:tc>
          <w:tcPr>
            <w:tcW w:w="0" w:type="auto"/>
            <w:vAlign w:val="center"/>
            <w:hideMark/>
          </w:tcPr>
          <w:p w14:paraId="482F5F70" w14:textId="77777777" w:rsidR="00DC0AD5" w:rsidRPr="003A5E9B" w:rsidRDefault="00DC0AD5" w:rsidP="001A4CBA">
            <w:pPr>
              <w:pStyle w:val="21"/>
              <w:jc w:val="center"/>
              <w:rPr>
                <w:sz w:val="24"/>
                <w:szCs w:val="24"/>
              </w:rPr>
            </w:pPr>
            <w:r w:rsidRPr="003A5E9B">
              <w:rPr>
                <w:sz w:val="24"/>
                <w:szCs w:val="24"/>
              </w:rPr>
              <w:t>0,36</w:t>
            </w:r>
          </w:p>
        </w:tc>
        <w:tc>
          <w:tcPr>
            <w:tcW w:w="0" w:type="auto"/>
            <w:vAlign w:val="center"/>
            <w:hideMark/>
          </w:tcPr>
          <w:p w14:paraId="5C6D2197" w14:textId="77777777" w:rsidR="00DC0AD5" w:rsidRPr="003A5E9B" w:rsidRDefault="00DC0AD5" w:rsidP="001A4CBA">
            <w:pPr>
              <w:pStyle w:val="21"/>
              <w:jc w:val="center"/>
              <w:rPr>
                <w:sz w:val="24"/>
                <w:szCs w:val="24"/>
              </w:rPr>
            </w:pPr>
            <w:r w:rsidRPr="003A5E9B">
              <w:rPr>
                <w:sz w:val="24"/>
                <w:szCs w:val="24"/>
              </w:rPr>
              <w:t>Хаот.-роз'єдн.</w:t>
            </w:r>
          </w:p>
        </w:tc>
      </w:tr>
      <w:tr w:rsidR="001A4CBA" w:rsidRPr="003A5E9B" w14:paraId="0D63B745" w14:textId="77777777" w:rsidTr="001A4CBA">
        <w:tc>
          <w:tcPr>
            <w:tcW w:w="0" w:type="auto"/>
            <w:vAlign w:val="center"/>
            <w:hideMark/>
          </w:tcPr>
          <w:p w14:paraId="0185678D" w14:textId="77777777" w:rsidR="00DC0AD5" w:rsidRPr="003A5E9B" w:rsidRDefault="00DC0AD5" w:rsidP="001A4CBA">
            <w:pPr>
              <w:pStyle w:val="21"/>
              <w:jc w:val="center"/>
              <w:rPr>
                <w:b/>
                <w:bCs/>
                <w:sz w:val="24"/>
                <w:szCs w:val="24"/>
              </w:rPr>
            </w:pPr>
            <w:r w:rsidRPr="003A5E9B">
              <w:rPr>
                <w:b/>
                <w:bCs/>
                <w:sz w:val="24"/>
                <w:szCs w:val="24"/>
              </w:rPr>
              <w:t>25</w:t>
            </w:r>
          </w:p>
        </w:tc>
        <w:tc>
          <w:tcPr>
            <w:tcW w:w="0" w:type="auto"/>
            <w:vAlign w:val="center"/>
            <w:hideMark/>
          </w:tcPr>
          <w:p w14:paraId="75E23189" w14:textId="77777777" w:rsidR="00DC0AD5" w:rsidRPr="003A5E9B" w:rsidRDefault="00DC0AD5" w:rsidP="001A4CBA">
            <w:pPr>
              <w:pStyle w:val="21"/>
              <w:jc w:val="center"/>
              <w:rPr>
                <w:sz w:val="24"/>
                <w:szCs w:val="24"/>
              </w:rPr>
            </w:pPr>
            <w:r w:rsidRPr="003A5E9B">
              <w:rPr>
                <w:sz w:val="24"/>
                <w:szCs w:val="24"/>
              </w:rPr>
              <w:t>27</w:t>
            </w:r>
          </w:p>
        </w:tc>
        <w:tc>
          <w:tcPr>
            <w:tcW w:w="0" w:type="auto"/>
            <w:vAlign w:val="center"/>
            <w:hideMark/>
          </w:tcPr>
          <w:p w14:paraId="01934026" w14:textId="77777777" w:rsidR="00DC0AD5" w:rsidRPr="003A5E9B" w:rsidRDefault="00DC0AD5" w:rsidP="001A4CBA">
            <w:pPr>
              <w:pStyle w:val="21"/>
              <w:jc w:val="center"/>
              <w:rPr>
                <w:sz w:val="24"/>
                <w:szCs w:val="24"/>
              </w:rPr>
            </w:pPr>
            <w:r w:rsidRPr="003A5E9B">
              <w:rPr>
                <w:sz w:val="24"/>
                <w:szCs w:val="24"/>
              </w:rPr>
              <w:t>26</w:t>
            </w:r>
          </w:p>
        </w:tc>
        <w:tc>
          <w:tcPr>
            <w:tcW w:w="0" w:type="auto"/>
            <w:vAlign w:val="center"/>
            <w:hideMark/>
          </w:tcPr>
          <w:p w14:paraId="091095B3" w14:textId="77777777" w:rsidR="00DC0AD5" w:rsidRPr="003A5E9B" w:rsidRDefault="00DC0AD5" w:rsidP="001A4CBA">
            <w:pPr>
              <w:pStyle w:val="21"/>
              <w:jc w:val="center"/>
              <w:rPr>
                <w:sz w:val="24"/>
                <w:szCs w:val="24"/>
              </w:rPr>
            </w:pPr>
            <w:r w:rsidRPr="003A5E9B">
              <w:rPr>
                <w:sz w:val="24"/>
                <w:szCs w:val="24"/>
              </w:rPr>
              <w:t>13</w:t>
            </w:r>
          </w:p>
        </w:tc>
        <w:tc>
          <w:tcPr>
            <w:tcW w:w="0" w:type="auto"/>
            <w:vAlign w:val="center"/>
            <w:hideMark/>
          </w:tcPr>
          <w:p w14:paraId="5C4BA7BA" w14:textId="77777777" w:rsidR="00DC0AD5" w:rsidRPr="003A5E9B" w:rsidRDefault="00DC0AD5" w:rsidP="001A4CBA">
            <w:pPr>
              <w:pStyle w:val="21"/>
              <w:jc w:val="center"/>
              <w:rPr>
                <w:sz w:val="24"/>
                <w:szCs w:val="24"/>
              </w:rPr>
            </w:pPr>
            <w:r w:rsidRPr="003A5E9B">
              <w:rPr>
                <w:sz w:val="24"/>
                <w:szCs w:val="24"/>
              </w:rPr>
              <w:t>12</w:t>
            </w:r>
          </w:p>
        </w:tc>
        <w:tc>
          <w:tcPr>
            <w:tcW w:w="0" w:type="auto"/>
            <w:vAlign w:val="center"/>
            <w:hideMark/>
          </w:tcPr>
          <w:p w14:paraId="5D6E7CA6" w14:textId="77777777" w:rsidR="00DC0AD5" w:rsidRPr="003A5E9B" w:rsidRDefault="00DC0AD5" w:rsidP="001A4CBA">
            <w:pPr>
              <w:pStyle w:val="21"/>
              <w:jc w:val="center"/>
              <w:rPr>
                <w:sz w:val="24"/>
                <w:szCs w:val="24"/>
              </w:rPr>
            </w:pPr>
            <w:r w:rsidRPr="003A5E9B">
              <w:rPr>
                <w:sz w:val="24"/>
                <w:szCs w:val="24"/>
              </w:rPr>
              <w:t>15</w:t>
            </w:r>
          </w:p>
        </w:tc>
        <w:tc>
          <w:tcPr>
            <w:tcW w:w="0" w:type="auto"/>
            <w:vAlign w:val="center"/>
            <w:hideMark/>
          </w:tcPr>
          <w:p w14:paraId="72B0C804"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02F627E2" w14:textId="77777777" w:rsidR="00DC0AD5" w:rsidRPr="003A5E9B" w:rsidRDefault="00DC0AD5" w:rsidP="001A4CBA">
            <w:pPr>
              <w:pStyle w:val="21"/>
              <w:jc w:val="center"/>
              <w:rPr>
                <w:sz w:val="24"/>
                <w:szCs w:val="24"/>
              </w:rPr>
            </w:pPr>
            <w:r w:rsidRPr="003A5E9B">
              <w:rPr>
                <w:sz w:val="24"/>
                <w:szCs w:val="24"/>
              </w:rPr>
              <w:t>0,98</w:t>
            </w:r>
          </w:p>
        </w:tc>
        <w:tc>
          <w:tcPr>
            <w:tcW w:w="0" w:type="auto"/>
            <w:vAlign w:val="center"/>
            <w:hideMark/>
          </w:tcPr>
          <w:p w14:paraId="3864C844" w14:textId="77777777" w:rsidR="00DC0AD5" w:rsidRPr="003A5E9B" w:rsidRDefault="00DC0AD5" w:rsidP="001A4CBA">
            <w:pPr>
              <w:pStyle w:val="21"/>
              <w:jc w:val="center"/>
              <w:rPr>
                <w:sz w:val="24"/>
                <w:szCs w:val="24"/>
              </w:rPr>
            </w:pPr>
            <w:r w:rsidRPr="003A5E9B">
              <w:rPr>
                <w:sz w:val="24"/>
                <w:szCs w:val="24"/>
              </w:rPr>
              <w:t>Середня</w:t>
            </w:r>
          </w:p>
        </w:tc>
      </w:tr>
      <w:tr w:rsidR="001A4CBA" w:rsidRPr="003A5E9B" w14:paraId="02C29431" w14:textId="77777777" w:rsidTr="001A4CBA">
        <w:tc>
          <w:tcPr>
            <w:tcW w:w="0" w:type="auto"/>
            <w:vAlign w:val="center"/>
            <w:hideMark/>
          </w:tcPr>
          <w:p w14:paraId="457A7F06" w14:textId="77777777" w:rsidR="00DC0AD5" w:rsidRPr="003A5E9B" w:rsidRDefault="00DC0AD5" w:rsidP="001A4CBA">
            <w:pPr>
              <w:pStyle w:val="21"/>
              <w:jc w:val="center"/>
              <w:rPr>
                <w:b/>
                <w:bCs/>
                <w:sz w:val="24"/>
                <w:szCs w:val="24"/>
              </w:rPr>
            </w:pPr>
            <w:r w:rsidRPr="003A5E9B">
              <w:rPr>
                <w:b/>
                <w:bCs/>
                <w:sz w:val="24"/>
                <w:szCs w:val="24"/>
              </w:rPr>
              <w:t>26</w:t>
            </w:r>
          </w:p>
        </w:tc>
        <w:tc>
          <w:tcPr>
            <w:tcW w:w="0" w:type="auto"/>
            <w:vAlign w:val="center"/>
            <w:hideMark/>
          </w:tcPr>
          <w:p w14:paraId="0767E26C" w14:textId="77777777" w:rsidR="00DC0AD5" w:rsidRPr="003A5E9B" w:rsidRDefault="00DC0AD5" w:rsidP="001A4CBA">
            <w:pPr>
              <w:pStyle w:val="21"/>
              <w:jc w:val="center"/>
              <w:rPr>
                <w:sz w:val="24"/>
                <w:szCs w:val="24"/>
              </w:rPr>
            </w:pPr>
            <w:r w:rsidRPr="003A5E9B">
              <w:rPr>
                <w:sz w:val="24"/>
                <w:szCs w:val="24"/>
              </w:rPr>
              <w:t>31</w:t>
            </w:r>
          </w:p>
        </w:tc>
        <w:tc>
          <w:tcPr>
            <w:tcW w:w="0" w:type="auto"/>
            <w:vAlign w:val="center"/>
            <w:hideMark/>
          </w:tcPr>
          <w:p w14:paraId="37660986" w14:textId="77777777" w:rsidR="00DC0AD5" w:rsidRPr="003A5E9B" w:rsidRDefault="00DC0AD5" w:rsidP="001A4CBA">
            <w:pPr>
              <w:pStyle w:val="21"/>
              <w:jc w:val="center"/>
              <w:rPr>
                <w:sz w:val="24"/>
                <w:szCs w:val="24"/>
              </w:rPr>
            </w:pPr>
            <w:r w:rsidRPr="003A5E9B">
              <w:rPr>
                <w:sz w:val="24"/>
                <w:szCs w:val="24"/>
              </w:rPr>
              <w:t>29</w:t>
            </w:r>
          </w:p>
        </w:tc>
        <w:tc>
          <w:tcPr>
            <w:tcW w:w="0" w:type="auto"/>
            <w:vAlign w:val="center"/>
            <w:hideMark/>
          </w:tcPr>
          <w:p w14:paraId="60882DAC" w14:textId="77777777" w:rsidR="00DC0AD5" w:rsidRPr="003A5E9B" w:rsidRDefault="00DC0AD5" w:rsidP="001A4CBA">
            <w:pPr>
              <w:pStyle w:val="21"/>
              <w:jc w:val="center"/>
              <w:rPr>
                <w:sz w:val="24"/>
                <w:szCs w:val="24"/>
              </w:rPr>
            </w:pPr>
            <w:r w:rsidRPr="003A5E9B">
              <w:rPr>
                <w:sz w:val="24"/>
                <w:szCs w:val="24"/>
              </w:rPr>
              <w:t>10</w:t>
            </w:r>
          </w:p>
        </w:tc>
        <w:tc>
          <w:tcPr>
            <w:tcW w:w="0" w:type="auto"/>
            <w:vAlign w:val="center"/>
            <w:hideMark/>
          </w:tcPr>
          <w:p w14:paraId="634D1113" w14:textId="77777777" w:rsidR="00DC0AD5" w:rsidRPr="003A5E9B" w:rsidRDefault="00DC0AD5" w:rsidP="001A4CBA">
            <w:pPr>
              <w:pStyle w:val="21"/>
              <w:jc w:val="center"/>
              <w:rPr>
                <w:sz w:val="24"/>
                <w:szCs w:val="24"/>
              </w:rPr>
            </w:pPr>
            <w:r w:rsidRPr="003A5E9B">
              <w:rPr>
                <w:sz w:val="24"/>
                <w:szCs w:val="24"/>
              </w:rPr>
              <w:t>9</w:t>
            </w:r>
          </w:p>
        </w:tc>
        <w:tc>
          <w:tcPr>
            <w:tcW w:w="0" w:type="auto"/>
            <w:vAlign w:val="center"/>
            <w:hideMark/>
          </w:tcPr>
          <w:p w14:paraId="1E94EDD5" w14:textId="77777777" w:rsidR="00DC0AD5" w:rsidRPr="003A5E9B" w:rsidRDefault="00DC0AD5" w:rsidP="001A4CBA">
            <w:pPr>
              <w:pStyle w:val="21"/>
              <w:jc w:val="center"/>
              <w:rPr>
                <w:sz w:val="24"/>
                <w:szCs w:val="24"/>
              </w:rPr>
            </w:pPr>
            <w:r w:rsidRPr="003A5E9B">
              <w:rPr>
                <w:sz w:val="24"/>
                <w:szCs w:val="24"/>
              </w:rPr>
              <w:t>12</w:t>
            </w:r>
          </w:p>
        </w:tc>
        <w:tc>
          <w:tcPr>
            <w:tcW w:w="0" w:type="auto"/>
            <w:vAlign w:val="center"/>
            <w:hideMark/>
          </w:tcPr>
          <w:p w14:paraId="5274B562" w14:textId="77777777" w:rsidR="00DC0AD5" w:rsidRPr="003A5E9B" w:rsidRDefault="00DC0AD5" w:rsidP="001A4CBA">
            <w:pPr>
              <w:pStyle w:val="21"/>
              <w:jc w:val="center"/>
              <w:rPr>
                <w:sz w:val="24"/>
                <w:szCs w:val="24"/>
              </w:rPr>
            </w:pPr>
            <w:r w:rsidRPr="003A5E9B">
              <w:rPr>
                <w:sz w:val="24"/>
                <w:szCs w:val="24"/>
              </w:rPr>
              <w:t>11</w:t>
            </w:r>
          </w:p>
        </w:tc>
        <w:tc>
          <w:tcPr>
            <w:tcW w:w="0" w:type="auto"/>
            <w:vAlign w:val="center"/>
            <w:hideMark/>
          </w:tcPr>
          <w:p w14:paraId="625F427F" w14:textId="77777777" w:rsidR="00DC0AD5" w:rsidRPr="003A5E9B" w:rsidRDefault="00DC0AD5" w:rsidP="001A4CBA">
            <w:pPr>
              <w:pStyle w:val="21"/>
              <w:jc w:val="center"/>
              <w:rPr>
                <w:sz w:val="24"/>
                <w:szCs w:val="24"/>
              </w:rPr>
            </w:pPr>
            <w:r w:rsidRPr="003A5E9B">
              <w:rPr>
                <w:sz w:val="24"/>
                <w:szCs w:val="24"/>
              </w:rPr>
              <w:t>1,43</w:t>
            </w:r>
          </w:p>
        </w:tc>
        <w:tc>
          <w:tcPr>
            <w:tcW w:w="0" w:type="auto"/>
            <w:vAlign w:val="center"/>
            <w:hideMark/>
          </w:tcPr>
          <w:p w14:paraId="7B86F06E" w14:textId="77777777" w:rsidR="00DC0AD5" w:rsidRPr="003A5E9B" w:rsidRDefault="00DC0AD5" w:rsidP="001A4CBA">
            <w:pPr>
              <w:pStyle w:val="21"/>
              <w:jc w:val="center"/>
              <w:rPr>
                <w:sz w:val="24"/>
                <w:szCs w:val="24"/>
              </w:rPr>
            </w:pPr>
            <w:r w:rsidRPr="003A5E9B">
              <w:rPr>
                <w:sz w:val="24"/>
                <w:szCs w:val="24"/>
              </w:rPr>
              <w:t>Ригідно-збал.</w:t>
            </w:r>
          </w:p>
        </w:tc>
      </w:tr>
      <w:tr w:rsidR="001A4CBA" w:rsidRPr="003A5E9B" w14:paraId="5C8E080A" w14:textId="77777777" w:rsidTr="001A4CBA">
        <w:tc>
          <w:tcPr>
            <w:tcW w:w="0" w:type="auto"/>
            <w:vAlign w:val="center"/>
            <w:hideMark/>
          </w:tcPr>
          <w:p w14:paraId="7DBBC263" w14:textId="77777777" w:rsidR="00DC0AD5" w:rsidRPr="003A5E9B" w:rsidRDefault="00DC0AD5" w:rsidP="001A4CBA">
            <w:pPr>
              <w:pStyle w:val="21"/>
              <w:jc w:val="center"/>
              <w:rPr>
                <w:b/>
                <w:bCs/>
                <w:sz w:val="24"/>
                <w:szCs w:val="24"/>
              </w:rPr>
            </w:pPr>
            <w:r w:rsidRPr="003A5E9B">
              <w:rPr>
                <w:b/>
                <w:bCs/>
                <w:sz w:val="24"/>
                <w:szCs w:val="24"/>
              </w:rPr>
              <w:t>27</w:t>
            </w:r>
          </w:p>
        </w:tc>
        <w:tc>
          <w:tcPr>
            <w:tcW w:w="0" w:type="auto"/>
            <w:vAlign w:val="center"/>
            <w:hideMark/>
          </w:tcPr>
          <w:p w14:paraId="271D3EB7"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27FBA881"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7C7C3546" w14:textId="77777777" w:rsidR="00DC0AD5" w:rsidRPr="003A5E9B" w:rsidRDefault="00DC0AD5" w:rsidP="001A4CBA">
            <w:pPr>
              <w:pStyle w:val="21"/>
              <w:jc w:val="center"/>
              <w:rPr>
                <w:sz w:val="24"/>
                <w:szCs w:val="24"/>
              </w:rPr>
            </w:pPr>
            <w:r w:rsidRPr="003A5E9B">
              <w:rPr>
                <w:sz w:val="24"/>
                <w:szCs w:val="24"/>
              </w:rPr>
              <w:t>23</w:t>
            </w:r>
          </w:p>
        </w:tc>
        <w:tc>
          <w:tcPr>
            <w:tcW w:w="0" w:type="auto"/>
            <w:vAlign w:val="center"/>
            <w:hideMark/>
          </w:tcPr>
          <w:p w14:paraId="4414CB85"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6CD0885A"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170BD923"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3C95D1AE" w14:textId="77777777" w:rsidR="00DC0AD5" w:rsidRPr="003A5E9B" w:rsidRDefault="00DC0AD5" w:rsidP="001A4CBA">
            <w:pPr>
              <w:pStyle w:val="21"/>
              <w:jc w:val="center"/>
              <w:rPr>
                <w:sz w:val="24"/>
                <w:szCs w:val="24"/>
              </w:rPr>
            </w:pPr>
            <w:r w:rsidRPr="003A5E9B">
              <w:rPr>
                <w:sz w:val="24"/>
                <w:szCs w:val="24"/>
              </w:rPr>
              <w:t>0,48</w:t>
            </w:r>
          </w:p>
        </w:tc>
        <w:tc>
          <w:tcPr>
            <w:tcW w:w="0" w:type="auto"/>
            <w:vAlign w:val="center"/>
            <w:hideMark/>
          </w:tcPr>
          <w:p w14:paraId="5A99E25E" w14:textId="77777777" w:rsidR="00DC0AD5" w:rsidRPr="003A5E9B" w:rsidRDefault="00DC0AD5" w:rsidP="001A4CBA">
            <w:pPr>
              <w:pStyle w:val="21"/>
              <w:jc w:val="center"/>
              <w:rPr>
                <w:sz w:val="24"/>
                <w:szCs w:val="24"/>
              </w:rPr>
            </w:pPr>
            <w:r w:rsidRPr="003A5E9B">
              <w:rPr>
                <w:sz w:val="24"/>
                <w:szCs w:val="24"/>
              </w:rPr>
              <w:t>Хаот.-роз'єдн.</w:t>
            </w:r>
          </w:p>
        </w:tc>
      </w:tr>
      <w:tr w:rsidR="001A4CBA" w:rsidRPr="003A5E9B" w14:paraId="74618072" w14:textId="77777777" w:rsidTr="001A4CBA">
        <w:tc>
          <w:tcPr>
            <w:tcW w:w="0" w:type="auto"/>
            <w:vAlign w:val="center"/>
            <w:hideMark/>
          </w:tcPr>
          <w:p w14:paraId="4FD743F2" w14:textId="77777777" w:rsidR="00DC0AD5" w:rsidRPr="003A5E9B" w:rsidRDefault="00DC0AD5" w:rsidP="001A4CBA">
            <w:pPr>
              <w:pStyle w:val="21"/>
              <w:jc w:val="center"/>
              <w:rPr>
                <w:b/>
                <w:bCs/>
                <w:sz w:val="24"/>
                <w:szCs w:val="24"/>
              </w:rPr>
            </w:pPr>
            <w:r w:rsidRPr="003A5E9B">
              <w:rPr>
                <w:b/>
                <w:bCs/>
                <w:sz w:val="24"/>
                <w:szCs w:val="24"/>
              </w:rPr>
              <w:t>28</w:t>
            </w:r>
          </w:p>
        </w:tc>
        <w:tc>
          <w:tcPr>
            <w:tcW w:w="0" w:type="auto"/>
            <w:vAlign w:val="center"/>
            <w:hideMark/>
          </w:tcPr>
          <w:p w14:paraId="10566C5D"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5E87F045" w14:textId="77777777" w:rsidR="00DC0AD5" w:rsidRPr="003A5E9B" w:rsidRDefault="00DC0AD5" w:rsidP="001A4CBA">
            <w:pPr>
              <w:pStyle w:val="21"/>
              <w:jc w:val="center"/>
              <w:rPr>
                <w:sz w:val="24"/>
                <w:szCs w:val="24"/>
              </w:rPr>
            </w:pPr>
            <w:r w:rsidRPr="003A5E9B">
              <w:rPr>
                <w:sz w:val="24"/>
                <w:szCs w:val="24"/>
              </w:rPr>
              <w:t>23</w:t>
            </w:r>
          </w:p>
        </w:tc>
        <w:tc>
          <w:tcPr>
            <w:tcW w:w="0" w:type="auto"/>
            <w:vAlign w:val="center"/>
            <w:hideMark/>
          </w:tcPr>
          <w:p w14:paraId="201961A8"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08C434AA"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6A250DEF"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2A948229"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1E522DCC" w14:textId="77777777" w:rsidR="00DC0AD5" w:rsidRPr="003A5E9B" w:rsidRDefault="00DC0AD5" w:rsidP="001A4CBA">
            <w:pPr>
              <w:pStyle w:val="21"/>
              <w:jc w:val="center"/>
              <w:rPr>
                <w:sz w:val="24"/>
                <w:szCs w:val="24"/>
              </w:rPr>
            </w:pPr>
            <w:r w:rsidRPr="003A5E9B">
              <w:rPr>
                <w:sz w:val="24"/>
                <w:szCs w:val="24"/>
              </w:rPr>
              <w:t>0,71</w:t>
            </w:r>
          </w:p>
        </w:tc>
        <w:tc>
          <w:tcPr>
            <w:tcW w:w="0" w:type="auto"/>
            <w:vAlign w:val="center"/>
            <w:hideMark/>
          </w:tcPr>
          <w:p w14:paraId="51B3A8D9" w14:textId="77777777" w:rsidR="00DC0AD5" w:rsidRPr="003A5E9B" w:rsidRDefault="00DC0AD5" w:rsidP="001A4CBA">
            <w:pPr>
              <w:pStyle w:val="21"/>
              <w:jc w:val="center"/>
              <w:rPr>
                <w:sz w:val="24"/>
                <w:szCs w:val="24"/>
              </w:rPr>
            </w:pPr>
            <w:r w:rsidRPr="003A5E9B">
              <w:rPr>
                <w:sz w:val="24"/>
                <w:szCs w:val="24"/>
              </w:rPr>
              <w:t>Гнучко-незбал.</w:t>
            </w:r>
          </w:p>
        </w:tc>
      </w:tr>
      <w:tr w:rsidR="001A4CBA" w:rsidRPr="003A5E9B" w14:paraId="54E51117" w14:textId="77777777" w:rsidTr="001A4CBA">
        <w:tc>
          <w:tcPr>
            <w:tcW w:w="0" w:type="auto"/>
            <w:vAlign w:val="center"/>
            <w:hideMark/>
          </w:tcPr>
          <w:p w14:paraId="5B8979AB" w14:textId="77777777" w:rsidR="00DC0AD5" w:rsidRPr="003A5E9B" w:rsidRDefault="00DC0AD5" w:rsidP="001A4CBA">
            <w:pPr>
              <w:pStyle w:val="21"/>
              <w:jc w:val="center"/>
              <w:rPr>
                <w:b/>
                <w:bCs/>
                <w:sz w:val="24"/>
                <w:szCs w:val="24"/>
              </w:rPr>
            </w:pPr>
            <w:r w:rsidRPr="003A5E9B">
              <w:rPr>
                <w:b/>
                <w:bCs/>
                <w:sz w:val="24"/>
                <w:szCs w:val="24"/>
              </w:rPr>
              <w:t>29</w:t>
            </w:r>
          </w:p>
        </w:tc>
        <w:tc>
          <w:tcPr>
            <w:tcW w:w="0" w:type="auto"/>
            <w:vAlign w:val="center"/>
            <w:hideMark/>
          </w:tcPr>
          <w:p w14:paraId="440D7075"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52A02274"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64568FD5"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67D8DA75" w14:textId="77777777" w:rsidR="00DC0AD5" w:rsidRPr="003A5E9B" w:rsidRDefault="00DC0AD5" w:rsidP="001A4CBA">
            <w:pPr>
              <w:pStyle w:val="21"/>
              <w:jc w:val="center"/>
              <w:rPr>
                <w:sz w:val="24"/>
                <w:szCs w:val="24"/>
              </w:rPr>
            </w:pPr>
            <w:r w:rsidRPr="003A5E9B">
              <w:rPr>
                <w:sz w:val="24"/>
                <w:szCs w:val="24"/>
              </w:rPr>
              <w:t>15</w:t>
            </w:r>
          </w:p>
        </w:tc>
        <w:tc>
          <w:tcPr>
            <w:tcW w:w="0" w:type="auto"/>
            <w:vAlign w:val="center"/>
            <w:hideMark/>
          </w:tcPr>
          <w:p w14:paraId="0541B2EB"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447990E0"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06B7C15D" w14:textId="77777777" w:rsidR="00DC0AD5" w:rsidRPr="003A5E9B" w:rsidRDefault="00DC0AD5" w:rsidP="001A4CBA">
            <w:pPr>
              <w:pStyle w:val="21"/>
              <w:jc w:val="center"/>
              <w:rPr>
                <w:sz w:val="24"/>
                <w:szCs w:val="24"/>
              </w:rPr>
            </w:pPr>
            <w:r w:rsidRPr="003A5E9B">
              <w:rPr>
                <w:sz w:val="24"/>
                <w:szCs w:val="24"/>
              </w:rPr>
              <w:t>0,61</w:t>
            </w:r>
          </w:p>
        </w:tc>
        <w:tc>
          <w:tcPr>
            <w:tcW w:w="0" w:type="auto"/>
            <w:vAlign w:val="center"/>
            <w:hideMark/>
          </w:tcPr>
          <w:p w14:paraId="5281B40C" w14:textId="77777777" w:rsidR="00DC0AD5" w:rsidRPr="003A5E9B" w:rsidRDefault="00DC0AD5" w:rsidP="001A4CBA">
            <w:pPr>
              <w:pStyle w:val="21"/>
              <w:jc w:val="center"/>
              <w:rPr>
                <w:sz w:val="24"/>
                <w:szCs w:val="24"/>
              </w:rPr>
            </w:pPr>
            <w:r w:rsidRPr="003A5E9B">
              <w:rPr>
                <w:sz w:val="24"/>
                <w:szCs w:val="24"/>
              </w:rPr>
              <w:t>Гнучко-незбал.</w:t>
            </w:r>
          </w:p>
        </w:tc>
      </w:tr>
      <w:tr w:rsidR="001A4CBA" w:rsidRPr="003A5E9B" w14:paraId="02A72CA7" w14:textId="77777777" w:rsidTr="001A4CBA">
        <w:tc>
          <w:tcPr>
            <w:tcW w:w="0" w:type="auto"/>
            <w:vAlign w:val="center"/>
            <w:hideMark/>
          </w:tcPr>
          <w:p w14:paraId="72CD8C4C" w14:textId="77777777" w:rsidR="00DC0AD5" w:rsidRPr="003A5E9B" w:rsidRDefault="00DC0AD5" w:rsidP="001A4CBA">
            <w:pPr>
              <w:pStyle w:val="21"/>
              <w:jc w:val="center"/>
              <w:rPr>
                <w:b/>
                <w:bCs/>
                <w:sz w:val="24"/>
                <w:szCs w:val="24"/>
              </w:rPr>
            </w:pPr>
            <w:r w:rsidRPr="003A5E9B">
              <w:rPr>
                <w:b/>
                <w:bCs/>
                <w:sz w:val="24"/>
                <w:szCs w:val="24"/>
              </w:rPr>
              <w:t>30</w:t>
            </w:r>
          </w:p>
        </w:tc>
        <w:tc>
          <w:tcPr>
            <w:tcW w:w="0" w:type="auto"/>
            <w:vAlign w:val="center"/>
            <w:hideMark/>
          </w:tcPr>
          <w:p w14:paraId="528C43DB" w14:textId="77777777" w:rsidR="00DC0AD5" w:rsidRPr="003A5E9B" w:rsidRDefault="00DC0AD5" w:rsidP="001A4CBA">
            <w:pPr>
              <w:pStyle w:val="21"/>
              <w:jc w:val="center"/>
              <w:rPr>
                <w:sz w:val="24"/>
                <w:szCs w:val="24"/>
              </w:rPr>
            </w:pPr>
            <w:r w:rsidRPr="003A5E9B">
              <w:rPr>
                <w:sz w:val="24"/>
                <w:szCs w:val="24"/>
              </w:rPr>
              <w:t>26</w:t>
            </w:r>
          </w:p>
        </w:tc>
        <w:tc>
          <w:tcPr>
            <w:tcW w:w="0" w:type="auto"/>
            <w:vAlign w:val="center"/>
            <w:hideMark/>
          </w:tcPr>
          <w:p w14:paraId="6A141953" w14:textId="77777777" w:rsidR="00DC0AD5" w:rsidRPr="003A5E9B" w:rsidRDefault="00DC0AD5" w:rsidP="001A4CBA">
            <w:pPr>
              <w:pStyle w:val="21"/>
              <w:jc w:val="center"/>
              <w:rPr>
                <w:sz w:val="24"/>
                <w:szCs w:val="24"/>
              </w:rPr>
            </w:pPr>
            <w:r w:rsidRPr="003A5E9B">
              <w:rPr>
                <w:sz w:val="24"/>
                <w:szCs w:val="24"/>
              </w:rPr>
              <w:t>25</w:t>
            </w:r>
          </w:p>
        </w:tc>
        <w:tc>
          <w:tcPr>
            <w:tcW w:w="0" w:type="auto"/>
            <w:vAlign w:val="center"/>
            <w:hideMark/>
          </w:tcPr>
          <w:p w14:paraId="201C6D28" w14:textId="77777777" w:rsidR="00DC0AD5" w:rsidRPr="003A5E9B" w:rsidRDefault="00DC0AD5" w:rsidP="001A4CBA">
            <w:pPr>
              <w:pStyle w:val="21"/>
              <w:jc w:val="center"/>
              <w:rPr>
                <w:sz w:val="24"/>
                <w:szCs w:val="24"/>
              </w:rPr>
            </w:pPr>
            <w:r w:rsidRPr="003A5E9B">
              <w:rPr>
                <w:sz w:val="24"/>
                <w:szCs w:val="24"/>
              </w:rPr>
              <w:t>14</w:t>
            </w:r>
          </w:p>
        </w:tc>
        <w:tc>
          <w:tcPr>
            <w:tcW w:w="0" w:type="auto"/>
            <w:vAlign w:val="center"/>
            <w:hideMark/>
          </w:tcPr>
          <w:p w14:paraId="7D944F80" w14:textId="77777777" w:rsidR="00DC0AD5" w:rsidRPr="003A5E9B" w:rsidRDefault="00DC0AD5" w:rsidP="001A4CBA">
            <w:pPr>
              <w:pStyle w:val="21"/>
              <w:jc w:val="center"/>
              <w:rPr>
                <w:sz w:val="24"/>
                <w:szCs w:val="24"/>
              </w:rPr>
            </w:pPr>
            <w:r w:rsidRPr="003A5E9B">
              <w:rPr>
                <w:sz w:val="24"/>
                <w:szCs w:val="24"/>
              </w:rPr>
              <w:t>13</w:t>
            </w:r>
          </w:p>
        </w:tc>
        <w:tc>
          <w:tcPr>
            <w:tcW w:w="0" w:type="auto"/>
            <w:vAlign w:val="center"/>
            <w:hideMark/>
          </w:tcPr>
          <w:p w14:paraId="3DBAD5A4" w14:textId="77777777" w:rsidR="00DC0AD5" w:rsidRPr="003A5E9B" w:rsidRDefault="00DC0AD5" w:rsidP="001A4CBA">
            <w:pPr>
              <w:pStyle w:val="21"/>
              <w:jc w:val="center"/>
              <w:rPr>
                <w:sz w:val="24"/>
                <w:szCs w:val="24"/>
              </w:rPr>
            </w:pPr>
            <w:r w:rsidRPr="003A5E9B">
              <w:rPr>
                <w:sz w:val="24"/>
                <w:szCs w:val="24"/>
              </w:rPr>
              <w:t>16</w:t>
            </w:r>
          </w:p>
        </w:tc>
        <w:tc>
          <w:tcPr>
            <w:tcW w:w="0" w:type="auto"/>
            <w:vAlign w:val="center"/>
            <w:hideMark/>
          </w:tcPr>
          <w:p w14:paraId="43A2BD09" w14:textId="77777777" w:rsidR="00DC0AD5" w:rsidRPr="003A5E9B" w:rsidRDefault="00DC0AD5" w:rsidP="001A4CBA">
            <w:pPr>
              <w:pStyle w:val="21"/>
              <w:jc w:val="center"/>
              <w:rPr>
                <w:sz w:val="24"/>
                <w:szCs w:val="24"/>
              </w:rPr>
            </w:pPr>
            <w:r w:rsidRPr="003A5E9B">
              <w:rPr>
                <w:sz w:val="24"/>
                <w:szCs w:val="24"/>
              </w:rPr>
              <w:t>15</w:t>
            </w:r>
          </w:p>
        </w:tc>
        <w:tc>
          <w:tcPr>
            <w:tcW w:w="0" w:type="auto"/>
            <w:vAlign w:val="center"/>
            <w:hideMark/>
          </w:tcPr>
          <w:p w14:paraId="553ACE8C" w14:textId="77777777" w:rsidR="00DC0AD5" w:rsidRPr="003A5E9B" w:rsidRDefault="00DC0AD5" w:rsidP="001A4CBA">
            <w:pPr>
              <w:pStyle w:val="21"/>
              <w:jc w:val="center"/>
              <w:rPr>
                <w:sz w:val="24"/>
                <w:szCs w:val="24"/>
              </w:rPr>
            </w:pPr>
            <w:r w:rsidRPr="003A5E9B">
              <w:rPr>
                <w:sz w:val="24"/>
                <w:szCs w:val="24"/>
              </w:rPr>
              <w:t>0,88</w:t>
            </w:r>
          </w:p>
        </w:tc>
        <w:tc>
          <w:tcPr>
            <w:tcW w:w="0" w:type="auto"/>
            <w:vAlign w:val="center"/>
            <w:hideMark/>
          </w:tcPr>
          <w:p w14:paraId="4C12A740" w14:textId="77777777" w:rsidR="00DC0AD5" w:rsidRPr="003A5E9B" w:rsidRDefault="00DC0AD5" w:rsidP="001A4CBA">
            <w:pPr>
              <w:pStyle w:val="21"/>
              <w:jc w:val="center"/>
              <w:rPr>
                <w:sz w:val="24"/>
                <w:szCs w:val="24"/>
              </w:rPr>
            </w:pPr>
            <w:r w:rsidRPr="003A5E9B">
              <w:rPr>
                <w:sz w:val="24"/>
                <w:szCs w:val="24"/>
              </w:rPr>
              <w:t>Середня</w:t>
            </w:r>
          </w:p>
        </w:tc>
      </w:tr>
    </w:tbl>
    <w:p w14:paraId="6268B372" w14:textId="77777777" w:rsidR="00DC0AD5" w:rsidRPr="003A5E9B" w:rsidRDefault="00DC0AD5" w:rsidP="00DC0AD5">
      <w:pPr>
        <w:pStyle w:val="11"/>
        <w:rPr>
          <w:i/>
          <w:iCs/>
          <w:sz w:val="24"/>
          <w:szCs w:val="24"/>
        </w:rPr>
      </w:pPr>
      <w:r w:rsidRPr="003A5E9B">
        <w:rPr>
          <w:i/>
          <w:iCs/>
          <w:sz w:val="24"/>
          <w:szCs w:val="24"/>
        </w:rPr>
        <w:lastRenderedPageBreak/>
        <w:t>Примітка: Зб. згурт. - збалансована згуртованість; Зб. гнучк. - збалансована гнучкість; Роз'єдн. - роз'єднаність; Заплут. - заплутаність; Ригідн. - ригідність; Хаотичн. - хаотичність; Коеф. збал. - коефіцієнт збалансованості.</w:t>
      </w:r>
    </w:p>
    <w:p w14:paraId="5DCC2EF2" w14:textId="77777777" w:rsidR="001A4CBA" w:rsidRPr="003A5E9B" w:rsidRDefault="001A4CBA" w:rsidP="00DC0AD5">
      <w:pPr>
        <w:pStyle w:val="11"/>
        <w:rPr>
          <w:b/>
          <w:bCs/>
        </w:rPr>
      </w:pPr>
    </w:p>
    <w:p w14:paraId="7D642FF6" w14:textId="77777777" w:rsidR="001A4CBA" w:rsidRPr="003A5E9B" w:rsidRDefault="001A4CBA" w:rsidP="001A4CBA">
      <w:pPr>
        <w:pStyle w:val="11"/>
        <w:jc w:val="right"/>
        <w:rPr>
          <w:b/>
          <w:bCs/>
        </w:rPr>
      </w:pPr>
    </w:p>
    <w:p w14:paraId="65B8FFC5" w14:textId="7D31DFD0" w:rsidR="00DC0AD5" w:rsidRPr="003A5E9B" w:rsidRDefault="00DC0AD5" w:rsidP="001A4CBA">
      <w:pPr>
        <w:pStyle w:val="11"/>
        <w:jc w:val="right"/>
      </w:pPr>
      <w:r w:rsidRPr="003A5E9B">
        <w:rPr>
          <w:b/>
          <w:bCs/>
        </w:rPr>
        <w:t>Таблиця 2.4</w:t>
      </w:r>
    </w:p>
    <w:p w14:paraId="053913DE" w14:textId="77777777" w:rsidR="00DC0AD5" w:rsidRPr="003A5E9B" w:rsidRDefault="00DC0AD5" w:rsidP="00DC0AD5">
      <w:pPr>
        <w:pStyle w:val="11"/>
      </w:pPr>
      <w:r w:rsidRPr="003A5E9B">
        <w:rPr>
          <w:b/>
          <w:bCs/>
        </w:rPr>
        <w:t>Результати дослідження за шкалами комунікації та задоволеності сім'єю (FACES-IV)</w:t>
      </w:r>
    </w:p>
    <w:tbl>
      <w:tblPr>
        <w:tblStyle w:val="15"/>
        <w:tblW w:w="5000" w:type="pct"/>
        <w:tblLook w:val="04A0" w:firstRow="1" w:lastRow="0" w:firstColumn="1" w:lastColumn="0" w:noHBand="0" w:noVBand="1"/>
      </w:tblPr>
      <w:tblGrid>
        <w:gridCol w:w="568"/>
        <w:gridCol w:w="3112"/>
        <w:gridCol w:w="1431"/>
        <w:gridCol w:w="3087"/>
        <w:gridCol w:w="1431"/>
      </w:tblGrid>
      <w:tr w:rsidR="001A4CBA" w:rsidRPr="003A5E9B" w14:paraId="2CDC48CC" w14:textId="77777777" w:rsidTr="001A4CBA">
        <w:tc>
          <w:tcPr>
            <w:tcW w:w="0" w:type="auto"/>
            <w:vAlign w:val="center"/>
            <w:hideMark/>
          </w:tcPr>
          <w:p w14:paraId="79BBE351" w14:textId="77777777" w:rsidR="00DC0AD5" w:rsidRPr="003A5E9B" w:rsidRDefault="00DC0AD5" w:rsidP="001A4CBA">
            <w:pPr>
              <w:pStyle w:val="21"/>
              <w:jc w:val="center"/>
              <w:rPr>
                <w:b/>
                <w:bCs/>
                <w:sz w:val="24"/>
                <w:szCs w:val="24"/>
              </w:rPr>
            </w:pPr>
            <w:r w:rsidRPr="003A5E9B">
              <w:rPr>
                <w:b/>
                <w:bCs/>
                <w:sz w:val="24"/>
                <w:szCs w:val="24"/>
              </w:rPr>
              <w:t>№</w:t>
            </w:r>
          </w:p>
        </w:tc>
        <w:tc>
          <w:tcPr>
            <w:tcW w:w="0" w:type="auto"/>
            <w:vAlign w:val="center"/>
            <w:hideMark/>
          </w:tcPr>
          <w:p w14:paraId="380C990E" w14:textId="77777777" w:rsidR="00DC0AD5" w:rsidRPr="003A5E9B" w:rsidRDefault="00DC0AD5" w:rsidP="001A4CBA">
            <w:pPr>
              <w:pStyle w:val="21"/>
              <w:jc w:val="center"/>
              <w:rPr>
                <w:b/>
                <w:bCs/>
                <w:sz w:val="24"/>
                <w:szCs w:val="24"/>
              </w:rPr>
            </w:pPr>
            <w:r w:rsidRPr="003A5E9B">
              <w:rPr>
                <w:b/>
                <w:bCs/>
                <w:sz w:val="24"/>
                <w:szCs w:val="24"/>
              </w:rPr>
              <w:t>Сімейна комунікація</w:t>
            </w:r>
          </w:p>
        </w:tc>
        <w:tc>
          <w:tcPr>
            <w:tcW w:w="0" w:type="auto"/>
            <w:vAlign w:val="center"/>
            <w:hideMark/>
          </w:tcPr>
          <w:p w14:paraId="56588706" w14:textId="77777777" w:rsidR="00DC0AD5" w:rsidRPr="003A5E9B" w:rsidRDefault="00DC0AD5" w:rsidP="001A4CBA">
            <w:pPr>
              <w:pStyle w:val="21"/>
              <w:jc w:val="center"/>
              <w:rPr>
                <w:b/>
                <w:bCs/>
                <w:sz w:val="24"/>
                <w:szCs w:val="24"/>
              </w:rPr>
            </w:pPr>
            <w:r w:rsidRPr="003A5E9B">
              <w:rPr>
                <w:b/>
                <w:bCs/>
                <w:sz w:val="24"/>
                <w:szCs w:val="24"/>
              </w:rPr>
              <w:t>Рівень</w:t>
            </w:r>
          </w:p>
        </w:tc>
        <w:tc>
          <w:tcPr>
            <w:tcW w:w="0" w:type="auto"/>
            <w:vAlign w:val="center"/>
            <w:hideMark/>
          </w:tcPr>
          <w:p w14:paraId="1D40E253" w14:textId="77777777" w:rsidR="00DC0AD5" w:rsidRPr="003A5E9B" w:rsidRDefault="00DC0AD5" w:rsidP="001A4CBA">
            <w:pPr>
              <w:pStyle w:val="21"/>
              <w:jc w:val="center"/>
              <w:rPr>
                <w:b/>
                <w:bCs/>
                <w:sz w:val="24"/>
                <w:szCs w:val="24"/>
              </w:rPr>
            </w:pPr>
            <w:r w:rsidRPr="003A5E9B">
              <w:rPr>
                <w:b/>
                <w:bCs/>
                <w:sz w:val="24"/>
                <w:szCs w:val="24"/>
              </w:rPr>
              <w:t>Задоволеність сім'єю</w:t>
            </w:r>
          </w:p>
        </w:tc>
        <w:tc>
          <w:tcPr>
            <w:tcW w:w="0" w:type="auto"/>
            <w:vAlign w:val="center"/>
            <w:hideMark/>
          </w:tcPr>
          <w:p w14:paraId="5D374844" w14:textId="77777777" w:rsidR="00DC0AD5" w:rsidRPr="003A5E9B" w:rsidRDefault="00DC0AD5" w:rsidP="001A4CBA">
            <w:pPr>
              <w:pStyle w:val="21"/>
              <w:jc w:val="center"/>
              <w:rPr>
                <w:b/>
                <w:bCs/>
                <w:sz w:val="24"/>
                <w:szCs w:val="24"/>
              </w:rPr>
            </w:pPr>
            <w:r w:rsidRPr="003A5E9B">
              <w:rPr>
                <w:b/>
                <w:bCs/>
                <w:sz w:val="24"/>
                <w:szCs w:val="24"/>
              </w:rPr>
              <w:t>Рівень</w:t>
            </w:r>
          </w:p>
        </w:tc>
      </w:tr>
      <w:tr w:rsidR="001A4CBA" w:rsidRPr="003A5E9B" w14:paraId="35F53F96" w14:textId="77777777" w:rsidTr="001A4CBA">
        <w:tc>
          <w:tcPr>
            <w:tcW w:w="0" w:type="auto"/>
            <w:vAlign w:val="center"/>
            <w:hideMark/>
          </w:tcPr>
          <w:p w14:paraId="19E189C3" w14:textId="77777777" w:rsidR="00DC0AD5" w:rsidRPr="003A5E9B" w:rsidRDefault="00DC0AD5" w:rsidP="001A4CBA">
            <w:pPr>
              <w:pStyle w:val="21"/>
              <w:jc w:val="center"/>
              <w:rPr>
                <w:b/>
                <w:bCs/>
                <w:sz w:val="24"/>
                <w:szCs w:val="24"/>
              </w:rPr>
            </w:pPr>
            <w:r w:rsidRPr="003A5E9B">
              <w:rPr>
                <w:b/>
                <w:bCs/>
                <w:sz w:val="24"/>
                <w:szCs w:val="24"/>
              </w:rPr>
              <w:t>1</w:t>
            </w:r>
          </w:p>
        </w:tc>
        <w:tc>
          <w:tcPr>
            <w:tcW w:w="0" w:type="auto"/>
            <w:vAlign w:val="center"/>
            <w:hideMark/>
          </w:tcPr>
          <w:p w14:paraId="7C6EB489" w14:textId="77777777" w:rsidR="00DC0AD5" w:rsidRPr="003A5E9B" w:rsidRDefault="00DC0AD5" w:rsidP="001A4CBA">
            <w:pPr>
              <w:pStyle w:val="21"/>
              <w:jc w:val="center"/>
              <w:rPr>
                <w:sz w:val="24"/>
                <w:szCs w:val="24"/>
              </w:rPr>
            </w:pPr>
            <w:r w:rsidRPr="003A5E9B">
              <w:rPr>
                <w:sz w:val="24"/>
                <w:szCs w:val="24"/>
              </w:rPr>
              <w:t>32</w:t>
            </w:r>
          </w:p>
        </w:tc>
        <w:tc>
          <w:tcPr>
            <w:tcW w:w="0" w:type="auto"/>
            <w:vAlign w:val="center"/>
            <w:hideMark/>
          </w:tcPr>
          <w:p w14:paraId="3E10DC89"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27E95BD9" w14:textId="77777777" w:rsidR="00DC0AD5" w:rsidRPr="003A5E9B" w:rsidRDefault="00DC0AD5" w:rsidP="001A4CBA">
            <w:pPr>
              <w:pStyle w:val="21"/>
              <w:jc w:val="center"/>
              <w:rPr>
                <w:sz w:val="24"/>
                <w:szCs w:val="24"/>
              </w:rPr>
            </w:pPr>
            <w:r w:rsidRPr="003A5E9B">
              <w:rPr>
                <w:sz w:val="24"/>
                <w:szCs w:val="24"/>
              </w:rPr>
              <w:t>29</w:t>
            </w:r>
          </w:p>
        </w:tc>
        <w:tc>
          <w:tcPr>
            <w:tcW w:w="0" w:type="auto"/>
            <w:vAlign w:val="center"/>
            <w:hideMark/>
          </w:tcPr>
          <w:p w14:paraId="3E7552C6"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556EC11F" w14:textId="77777777" w:rsidTr="001A4CBA">
        <w:tc>
          <w:tcPr>
            <w:tcW w:w="0" w:type="auto"/>
            <w:vAlign w:val="center"/>
            <w:hideMark/>
          </w:tcPr>
          <w:p w14:paraId="1C95262D" w14:textId="77777777" w:rsidR="00DC0AD5" w:rsidRPr="003A5E9B" w:rsidRDefault="00DC0AD5" w:rsidP="001A4CBA">
            <w:pPr>
              <w:pStyle w:val="21"/>
              <w:jc w:val="center"/>
              <w:rPr>
                <w:b/>
                <w:bCs/>
                <w:sz w:val="24"/>
                <w:szCs w:val="24"/>
              </w:rPr>
            </w:pPr>
            <w:r w:rsidRPr="003A5E9B">
              <w:rPr>
                <w:b/>
                <w:bCs/>
                <w:sz w:val="24"/>
                <w:szCs w:val="24"/>
              </w:rPr>
              <w:t>2</w:t>
            </w:r>
          </w:p>
        </w:tc>
        <w:tc>
          <w:tcPr>
            <w:tcW w:w="0" w:type="auto"/>
            <w:vAlign w:val="center"/>
            <w:hideMark/>
          </w:tcPr>
          <w:p w14:paraId="20E6472B" w14:textId="77777777" w:rsidR="00DC0AD5" w:rsidRPr="003A5E9B" w:rsidRDefault="00DC0AD5" w:rsidP="001A4CBA">
            <w:pPr>
              <w:pStyle w:val="21"/>
              <w:jc w:val="center"/>
              <w:rPr>
                <w:sz w:val="24"/>
                <w:szCs w:val="24"/>
              </w:rPr>
            </w:pPr>
            <w:r w:rsidRPr="003A5E9B">
              <w:rPr>
                <w:sz w:val="24"/>
                <w:szCs w:val="24"/>
              </w:rPr>
              <w:t>41</w:t>
            </w:r>
          </w:p>
        </w:tc>
        <w:tc>
          <w:tcPr>
            <w:tcW w:w="0" w:type="auto"/>
            <w:vAlign w:val="center"/>
            <w:hideMark/>
          </w:tcPr>
          <w:p w14:paraId="3D4506A7" w14:textId="77777777" w:rsidR="00DC0AD5" w:rsidRPr="003A5E9B" w:rsidRDefault="00DC0AD5" w:rsidP="001A4CBA">
            <w:pPr>
              <w:pStyle w:val="21"/>
              <w:jc w:val="center"/>
              <w:rPr>
                <w:sz w:val="24"/>
                <w:szCs w:val="24"/>
              </w:rPr>
            </w:pPr>
            <w:r w:rsidRPr="003A5E9B">
              <w:rPr>
                <w:sz w:val="24"/>
                <w:szCs w:val="24"/>
              </w:rPr>
              <w:t>Високий</w:t>
            </w:r>
          </w:p>
        </w:tc>
        <w:tc>
          <w:tcPr>
            <w:tcW w:w="0" w:type="auto"/>
            <w:vAlign w:val="center"/>
            <w:hideMark/>
          </w:tcPr>
          <w:p w14:paraId="1C1CF9D4" w14:textId="77777777" w:rsidR="00DC0AD5" w:rsidRPr="003A5E9B" w:rsidRDefault="00DC0AD5" w:rsidP="001A4CBA">
            <w:pPr>
              <w:pStyle w:val="21"/>
              <w:jc w:val="center"/>
              <w:rPr>
                <w:sz w:val="24"/>
                <w:szCs w:val="24"/>
              </w:rPr>
            </w:pPr>
            <w:r w:rsidRPr="003A5E9B">
              <w:rPr>
                <w:sz w:val="24"/>
                <w:szCs w:val="24"/>
              </w:rPr>
              <w:t>38</w:t>
            </w:r>
          </w:p>
        </w:tc>
        <w:tc>
          <w:tcPr>
            <w:tcW w:w="0" w:type="auto"/>
            <w:vAlign w:val="center"/>
            <w:hideMark/>
          </w:tcPr>
          <w:p w14:paraId="1EA90698" w14:textId="77777777" w:rsidR="00DC0AD5" w:rsidRPr="003A5E9B" w:rsidRDefault="00DC0AD5" w:rsidP="001A4CBA">
            <w:pPr>
              <w:pStyle w:val="21"/>
              <w:jc w:val="center"/>
              <w:rPr>
                <w:sz w:val="24"/>
                <w:szCs w:val="24"/>
              </w:rPr>
            </w:pPr>
            <w:r w:rsidRPr="003A5E9B">
              <w:rPr>
                <w:sz w:val="24"/>
                <w:szCs w:val="24"/>
              </w:rPr>
              <w:t>Високий</w:t>
            </w:r>
          </w:p>
        </w:tc>
      </w:tr>
      <w:tr w:rsidR="001A4CBA" w:rsidRPr="003A5E9B" w14:paraId="2598D3FC" w14:textId="77777777" w:rsidTr="001A4CBA">
        <w:tc>
          <w:tcPr>
            <w:tcW w:w="0" w:type="auto"/>
            <w:vAlign w:val="center"/>
            <w:hideMark/>
          </w:tcPr>
          <w:p w14:paraId="14F39C2E" w14:textId="77777777" w:rsidR="00DC0AD5" w:rsidRPr="003A5E9B" w:rsidRDefault="00DC0AD5" w:rsidP="001A4CBA">
            <w:pPr>
              <w:pStyle w:val="21"/>
              <w:jc w:val="center"/>
              <w:rPr>
                <w:b/>
                <w:bCs/>
                <w:sz w:val="24"/>
                <w:szCs w:val="24"/>
              </w:rPr>
            </w:pPr>
            <w:r w:rsidRPr="003A5E9B">
              <w:rPr>
                <w:b/>
                <w:bCs/>
                <w:sz w:val="24"/>
                <w:szCs w:val="24"/>
              </w:rPr>
              <w:t>3</w:t>
            </w:r>
          </w:p>
        </w:tc>
        <w:tc>
          <w:tcPr>
            <w:tcW w:w="0" w:type="auto"/>
            <w:vAlign w:val="center"/>
            <w:hideMark/>
          </w:tcPr>
          <w:p w14:paraId="60BB42FC" w14:textId="77777777" w:rsidR="00DC0AD5" w:rsidRPr="003A5E9B" w:rsidRDefault="00DC0AD5" w:rsidP="001A4CBA">
            <w:pPr>
              <w:pStyle w:val="21"/>
              <w:jc w:val="center"/>
              <w:rPr>
                <w:sz w:val="24"/>
                <w:szCs w:val="24"/>
              </w:rPr>
            </w:pPr>
            <w:r w:rsidRPr="003A5E9B">
              <w:rPr>
                <w:sz w:val="24"/>
                <w:szCs w:val="24"/>
              </w:rPr>
              <w:t>28</w:t>
            </w:r>
          </w:p>
        </w:tc>
        <w:tc>
          <w:tcPr>
            <w:tcW w:w="0" w:type="auto"/>
            <w:vAlign w:val="center"/>
            <w:hideMark/>
          </w:tcPr>
          <w:p w14:paraId="0B05B92F"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759DE84F" w14:textId="77777777" w:rsidR="00DC0AD5" w:rsidRPr="003A5E9B" w:rsidRDefault="00DC0AD5" w:rsidP="001A4CBA">
            <w:pPr>
              <w:pStyle w:val="21"/>
              <w:jc w:val="center"/>
              <w:rPr>
                <w:sz w:val="24"/>
                <w:szCs w:val="24"/>
              </w:rPr>
            </w:pPr>
            <w:r w:rsidRPr="003A5E9B">
              <w:rPr>
                <w:sz w:val="24"/>
                <w:szCs w:val="24"/>
              </w:rPr>
              <w:t>25</w:t>
            </w:r>
          </w:p>
        </w:tc>
        <w:tc>
          <w:tcPr>
            <w:tcW w:w="0" w:type="auto"/>
            <w:vAlign w:val="center"/>
            <w:hideMark/>
          </w:tcPr>
          <w:p w14:paraId="45E60D4B"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27C292A1" w14:textId="77777777" w:rsidTr="001A4CBA">
        <w:tc>
          <w:tcPr>
            <w:tcW w:w="0" w:type="auto"/>
            <w:vAlign w:val="center"/>
            <w:hideMark/>
          </w:tcPr>
          <w:p w14:paraId="730926F0" w14:textId="77777777" w:rsidR="00DC0AD5" w:rsidRPr="003A5E9B" w:rsidRDefault="00DC0AD5" w:rsidP="001A4CBA">
            <w:pPr>
              <w:pStyle w:val="21"/>
              <w:jc w:val="center"/>
              <w:rPr>
                <w:b/>
                <w:bCs/>
                <w:sz w:val="24"/>
                <w:szCs w:val="24"/>
              </w:rPr>
            </w:pPr>
            <w:r w:rsidRPr="003A5E9B">
              <w:rPr>
                <w:b/>
                <w:bCs/>
                <w:sz w:val="24"/>
                <w:szCs w:val="24"/>
              </w:rPr>
              <w:t>4</w:t>
            </w:r>
          </w:p>
        </w:tc>
        <w:tc>
          <w:tcPr>
            <w:tcW w:w="0" w:type="auto"/>
            <w:vAlign w:val="center"/>
            <w:hideMark/>
          </w:tcPr>
          <w:p w14:paraId="4127AE76" w14:textId="77777777" w:rsidR="00DC0AD5" w:rsidRPr="003A5E9B" w:rsidRDefault="00DC0AD5" w:rsidP="001A4CBA">
            <w:pPr>
              <w:pStyle w:val="21"/>
              <w:jc w:val="center"/>
              <w:rPr>
                <w:sz w:val="24"/>
                <w:szCs w:val="24"/>
              </w:rPr>
            </w:pPr>
            <w:r w:rsidRPr="003A5E9B">
              <w:rPr>
                <w:sz w:val="24"/>
                <w:szCs w:val="24"/>
              </w:rPr>
              <w:t>44</w:t>
            </w:r>
          </w:p>
        </w:tc>
        <w:tc>
          <w:tcPr>
            <w:tcW w:w="0" w:type="auto"/>
            <w:vAlign w:val="center"/>
            <w:hideMark/>
          </w:tcPr>
          <w:p w14:paraId="2A5CC6A6" w14:textId="77777777" w:rsidR="00DC0AD5" w:rsidRPr="003A5E9B" w:rsidRDefault="00DC0AD5" w:rsidP="001A4CBA">
            <w:pPr>
              <w:pStyle w:val="21"/>
              <w:jc w:val="center"/>
              <w:rPr>
                <w:sz w:val="24"/>
                <w:szCs w:val="24"/>
              </w:rPr>
            </w:pPr>
            <w:r w:rsidRPr="003A5E9B">
              <w:rPr>
                <w:sz w:val="24"/>
                <w:szCs w:val="24"/>
              </w:rPr>
              <w:t>Високий</w:t>
            </w:r>
          </w:p>
        </w:tc>
        <w:tc>
          <w:tcPr>
            <w:tcW w:w="0" w:type="auto"/>
            <w:vAlign w:val="center"/>
            <w:hideMark/>
          </w:tcPr>
          <w:p w14:paraId="443DA9B8" w14:textId="77777777" w:rsidR="00DC0AD5" w:rsidRPr="003A5E9B" w:rsidRDefault="00DC0AD5" w:rsidP="001A4CBA">
            <w:pPr>
              <w:pStyle w:val="21"/>
              <w:jc w:val="center"/>
              <w:rPr>
                <w:sz w:val="24"/>
                <w:szCs w:val="24"/>
              </w:rPr>
            </w:pPr>
            <w:r w:rsidRPr="003A5E9B">
              <w:rPr>
                <w:sz w:val="24"/>
                <w:szCs w:val="24"/>
              </w:rPr>
              <w:t>42</w:t>
            </w:r>
          </w:p>
        </w:tc>
        <w:tc>
          <w:tcPr>
            <w:tcW w:w="0" w:type="auto"/>
            <w:vAlign w:val="center"/>
            <w:hideMark/>
          </w:tcPr>
          <w:p w14:paraId="0CA4C267" w14:textId="77777777" w:rsidR="00DC0AD5" w:rsidRPr="003A5E9B" w:rsidRDefault="00DC0AD5" w:rsidP="001A4CBA">
            <w:pPr>
              <w:pStyle w:val="21"/>
              <w:jc w:val="center"/>
              <w:rPr>
                <w:sz w:val="24"/>
                <w:szCs w:val="24"/>
              </w:rPr>
            </w:pPr>
            <w:r w:rsidRPr="003A5E9B">
              <w:rPr>
                <w:sz w:val="24"/>
                <w:szCs w:val="24"/>
              </w:rPr>
              <w:t>Високий</w:t>
            </w:r>
          </w:p>
        </w:tc>
      </w:tr>
      <w:tr w:rsidR="001A4CBA" w:rsidRPr="003A5E9B" w14:paraId="4E325530" w14:textId="77777777" w:rsidTr="001A4CBA">
        <w:tc>
          <w:tcPr>
            <w:tcW w:w="0" w:type="auto"/>
            <w:vAlign w:val="center"/>
            <w:hideMark/>
          </w:tcPr>
          <w:p w14:paraId="6E800094" w14:textId="77777777" w:rsidR="00DC0AD5" w:rsidRPr="003A5E9B" w:rsidRDefault="00DC0AD5" w:rsidP="001A4CBA">
            <w:pPr>
              <w:pStyle w:val="21"/>
              <w:jc w:val="center"/>
              <w:rPr>
                <w:b/>
                <w:bCs/>
                <w:sz w:val="24"/>
                <w:szCs w:val="24"/>
              </w:rPr>
            </w:pPr>
            <w:r w:rsidRPr="003A5E9B">
              <w:rPr>
                <w:b/>
                <w:bCs/>
                <w:sz w:val="24"/>
                <w:szCs w:val="24"/>
              </w:rPr>
              <w:t>5</w:t>
            </w:r>
          </w:p>
        </w:tc>
        <w:tc>
          <w:tcPr>
            <w:tcW w:w="0" w:type="auto"/>
            <w:vAlign w:val="center"/>
            <w:hideMark/>
          </w:tcPr>
          <w:p w14:paraId="3FA322A7"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7075484B"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5E63471A"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21AB92FA" w14:textId="77777777" w:rsidR="00DC0AD5" w:rsidRPr="003A5E9B" w:rsidRDefault="00DC0AD5" w:rsidP="001A4CBA">
            <w:pPr>
              <w:pStyle w:val="21"/>
              <w:jc w:val="center"/>
              <w:rPr>
                <w:sz w:val="24"/>
                <w:szCs w:val="24"/>
              </w:rPr>
            </w:pPr>
            <w:r w:rsidRPr="003A5E9B">
              <w:rPr>
                <w:sz w:val="24"/>
                <w:szCs w:val="24"/>
              </w:rPr>
              <w:t>Низький</w:t>
            </w:r>
          </w:p>
        </w:tc>
      </w:tr>
      <w:tr w:rsidR="001A4CBA" w:rsidRPr="003A5E9B" w14:paraId="65496779" w14:textId="77777777" w:rsidTr="001A4CBA">
        <w:tc>
          <w:tcPr>
            <w:tcW w:w="0" w:type="auto"/>
            <w:vAlign w:val="center"/>
            <w:hideMark/>
          </w:tcPr>
          <w:p w14:paraId="7BFB0081" w14:textId="77777777" w:rsidR="00DC0AD5" w:rsidRPr="003A5E9B" w:rsidRDefault="00DC0AD5" w:rsidP="001A4CBA">
            <w:pPr>
              <w:pStyle w:val="21"/>
              <w:jc w:val="center"/>
              <w:rPr>
                <w:b/>
                <w:bCs/>
                <w:sz w:val="24"/>
                <w:szCs w:val="24"/>
              </w:rPr>
            </w:pPr>
            <w:r w:rsidRPr="003A5E9B">
              <w:rPr>
                <w:b/>
                <w:bCs/>
                <w:sz w:val="24"/>
                <w:szCs w:val="24"/>
              </w:rPr>
              <w:t>6</w:t>
            </w:r>
          </w:p>
        </w:tc>
        <w:tc>
          <w:tcPr>
            <w:tcW w:w="0" w:type="auto"/>
            <w:vAlign w:val="center"/>
            <w:hideMark/>
          </w:tcPr>
          <w:p w14:paraId="674F4E8B"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68852A19" w14:textId="77777777" w:rsidR="00DC0AD5" w:rsidRPr="003A5E9B" w:rsidRDefault="00DC0AD5" w:rsidP="001A4CBA">
            <w:pPr>
              <w:pStyle w:val="21"/>
              <w:jc w:val="center"/>
              <w:rPr>
                <w:sz w:val="24"/>
                <w:szCs w:val="24"/>
              </w:rPr>
            </w:pPr>
            <w:r w:rsidRPr="003A5E9B">
              <w:rPr>
                <w:sz w:val="24"/>
                <w:szCs w:val="24"/>
              </w:rPr>
              <w:t>Низький</w:t>
            </w:r>
          </w:p>
        </w:tc>
        <w:tc>
          <w:tcPr>
            <w:tcW w:w="0" w:type="auto"/>
            <w:vAlign w:val="center"/>
            <w:hideMark/>
          </w:tcPr>
          <w:p w14:paraId="57ACE7BC"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1F42EB4B" w14:textId="77777777" w:rsidR="00DC0AD5" w:rsidRPr="003A5E9B" w:rsidRDefault="00DC0AD5" w:rsidP="001A4CBA">
            <w:pPr>
              <w:pStyle w:val="21"/>
              <w:jc w:val="center"/>
              <w:rPr>
                <w:sz w:val="24"/>
                <w:szCs w:val="24"/>
              </w:rPr>
            </w:pPr>
            <w:r w:rsidRPr="003A5E9B">
              <w:rPr>
                <w:sz w:val="24"/>
                <w:szCs w:val="24"/>
              </w:rPr>
              <w:t>Низький</w:t>
            </w:r>
          </w:p>
        </w:tc>
      </w:tr>
      <w:tr w:rsidR="001A4CBA" w:rsidRPr="003A5E9B" w14:paraId="60911246" w14:textId="77777777" w:rsidTr="001A4CBA">
        <w:tc>
          <w:tcPr>
            <w:tcW w:w="0" w:type="auto"/>
            <w:vAlign w:val="center"/>
            <w:hideMark/>
          </w:tcPr>
          <w:p w14:paraId="4C1374E2" w14:textId="77777777" w:rsidR="00DC0AD5" w:rsidRPr="003A5E9B" w:rsidRDefault="00DC0AD5" w:rsidP="001A4CBA">
            <w:pPr>
              <w:pStyle w:val="21"/>
              <w:jc w:val="center"/>
              <w:rPr>
                <w:b/>
                <w:bCs/>
                <w:sz w:val="24"/>
                <w:szCs w:val="24"/>
              </w:rPr>
            </w:pPr>
            <w:r w:rsidRPr="003A5E9B">
              <w:rPr>
                <w:b/>
                <w:bCs/>
                <w:sz w:val="24"/>
                <w:szCs w:val="24"/>
              </w:rPr>
              <w:t>7</w:t>
            </w:r>
          </w:p>
        </w:tc>
        <w:tc>
          <w:tcPr>
            <w:tcW w:w="0" w:type="auto"/>
            <w:vAlign w:val="center"/>
            <w:hideMark/>
          </w:tcPr>
          <w:p w14:paraId="2177D978" w14:textId="77777777" w:rsidR="00DC0AD5" w:rsidRPr="003A5E9B" w:rsidRDefault="00DC0AD5" w:rsidP="001A4CBA">
            <w:pPr>
              <w:pStyle w:val="21"/>
              <w:jc w:val="center"/>
              <w:rPr>
                <w:sz w:val="24"/>
                <w:szCs w:val="24"/>
              </w:rPr>
            </w:pPr>
            <w:r w:rsidRPr="003A5E9B">
              <w:rPr>
                <w:sz w:val="24"/>
                <w:szCs w:val="24"/>
              </w:rPr>
              <w:t>36</w:t>
            </w:r>
          </w:p>
        </w:tc>
        <w:tc>
          <w:tcPr>
            <w:tcW w:w="0" w:type="auto"/>
            <w:vAlign w:val="center"/>
            <w:hideMark/>
          </w:tcPr>
          <w:p w14:paraId="0DDEA27E"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310C83B5" w14:textId="77777777" w:rsidR="00DC0AD5" w:rsidRPr="003A5E9B" w:rsidRDefault="00DC0AD5" w:rsidP="001A4CBA">
            <w:pPr>
              <w:pStyle w:val="21"/>
              <w:jc w:val="center"/>
              <w:rPr>
                <w:sz w:val="24"/>
                <w:szCs w:val="24"/>
              </w:rPr>
            </w:pPr>
            <w:r w:rsidRPr="003A5E9B">
              <w:rPr>
                <w:sz w:val="24"/>
                <w:szCs w:val="24"/>
              </w:rPr>
              <w:t>34</w:t>
            </w:r>
          </w:p>
        </w:tc>
        <w:tc>
          <w:tcPr>
            <w:tcW w:w="0" w:type="auto"/>
            <w:vAlign w:val="center"/>
            <w:hideMark/>
          </w:tcPr>
          <w:p w14:paraId="4825789E"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2D118A39" w14:textId="77777777" w:rsidTr="001A4CBA">
        <w:tc>
          <w:tcPr>
            <w:tcW w:w="0" w:type="auto"/>
            <w:vAlign w:val="center"/>
            <w:hideMark/>
          </w:tcPr>
          <w:p w14:paraId="3876EF35" w14:textId="77777777" w:rsidR="00DC0AD5" w:rsidRPr="003A5E9B" w:rsidRDefault="00DC0AD5" w:rsidP="001A4CBA">
            <w:pPr>
              <w:pStyle w:val="21"/>
              <w:jc w:val="center"/>
              <w:rPr>
                <w:b/>
                <w:bCs/>
                <w:sz w:val="24"/>
                <w:szCs w:val="24"/>
              </w:rPr>
            </w:pPr>
            <w:r w:rsidRPr="003A5E9B">
              <w:rPr>
                <w:b/>
                <w:bCs/>
                <w:sz w:val="24"/>
                <w:szCs w:val="24"/>
              </w:rPr>
              <w:t>8</w:t>
            </w:r>
          </w:p>
        </w:tc>
        <w:tc>
          <w:tcPr>
            <w:tcW w:w="0" w:type="auto"/>
            <w:vAlign w:val="center"/>
            <w:hideMark/>
          </w:tcPr>
          <w:p w14:paraId="45C38DAF" w14:textId="77777777" w:rsidR="00DC0AD5" w:rsidRPr="003A5E9B" w:rsidRDefault="00DC0AD5" w:rsidP="001A4CBA">
            <w:pPr>
              <w:pStyle w:val="21"/>
              <w:jc w:val="center"/>
              <w:rPr>
                <w:sz w:val="24"/>
                <w:szCs w:val="24"/>
              </w:rPr>
            </w:pPr>
            <w:r w:rsidRPr="003A5E9B">
              <w:rPr>
                <w:sz w:val="24"/>
                <w:szCs w:val="24"/>
              </w:rPr>
              <w:t>30</w:t>
            </w:r>
          </w:p>
        </w:tc>
        <w:tc>
          <w:tcPr>
            <w:tcW w:w="0" w:type="auto"/>
            <w:vAlign w:val="center"/>
            <w:hideMark/>
          </w:tcPr>
          <w:p w14:paraId="7A1F4CB6"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1DCECFAA" w14:textId="77777777" w:rsidR="00DC0AD5" w:rsidRPr="003A5E9B" w:rsidRDefault="00DC0AD5" w:rsidP="001A4CBA">
            <w:pPr>
              <w:pStyle w:val="21"/>
              <w:jc w:val="center"/>
              <w:rPr>
                <w:sz w:val="24"/>
                <w:szCs w:val="24"/>
              </w:rPr>
            </w:pPr>
            <w:r w:rsidRPr="003A5E9B">
              <w:rPr>
                <w:sz w:val="24"/>
                <w:szCs w:val="24"/>
              </w:rPr>
              <w:t>27</w:t>
            </w:r>
          </w:p>
        </w:tc>
        <w:tc>
          <w:tcPr>
            <w:tcW w:w="0" w:type="auto"/>
            <w:vAlign w:val="center"/>
            <w:hideMark/>
          </w:tcPr>
          <w:p w14:paraId="220175D1"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3C622042" w14:textId="77777777" w:rsidTr="001A4CBA">
        <w:tc>
          <w:tcPr>
            <w:tcW w:w="0" w:type="auto"/>
            <w:vAlign w:val="center"/>
            <w:hideMark/>
          </w:tcPr>
          <w:p w14:paraId="14F0887F" w14:textId="77777777" w:rsidR="00DC0AD5" w:rsidRPr="003A5E9B" w:rsidRDefault="00DC0AD5" w:rsidP="001A4CBA">
            <w:pPr>
              <w:pStyle w:val="21"/>
              <w:jc w:val="center"/>
              <w:rPr>
                <w:b/>
                <w:bCs/>
                <w:sz w:val="24"/>
                <w:szCs w:val="24"/>
              </w:rPr>
            </w:pPr>
            <w:r w:rsidRPr="003A5E9B">
              <w:rPr>
                <w:b/>
                <w:bCs/>
                <w:sz w:val="24"/>
                <w:szCs w:val="24"/>
              </w:rPr>
              <w:t>9</w:t>
            </w:r>
          </w:p>
        </w:tc>
        <w:tc>
          <w:tcPr>
            <w:tcW w:w="0" w:type="auto"/>
            <w:vAlign w:val="center"/>
            <w:hideMark/>
          </w:tcPr>
          <w:p w14:paraId="6AB1372B"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2B9E4DF4" w14:textId="77777777" w:rsidR="00DC0AD5" w:rsidRPr="003A5E9B" w:rsidRDefault="00DC0AD5" w:rsidP="001A4CBA">
            <w:pPr>
              <w:pStyle w:val="21"/>
              <w:jc w:val="center"/>
              <w:rPr>
                <w:sz w:val="24"/>
                <w:szCs w:val="24"/>
              </w:rPr>
            </w:pPr>
            <w:r w:rsidRPr="003A5E9B">
              <w:rPr>
                <w:sz w:val="24"/>
                <w:szCs w:val="24"/>
              </w:rPr>
              <w:t>Низький</w:t>
            </w:r>
          </w:p>
        </w:tc>
        <w:tc>
          <w:tcPr>
            <w:tcW w:w="0" w:type="auto"/>
            <w:vAlign w:val="center"/>
            <w:hideMark/>
          </w:tcPr>
          <w:p w14:paraId="7321619B"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62AA5A96" w14:textId="77777777" w:rsidR="00DC0AD5" w:rsidRPr="003A5E9B" w:rsidRDefault="00DC0AD5" w:rsidP="001A4CBA">
            <w:pPr>
              <w:pStyle w:val="21"/>
              <w:jc w:val="center"/>
              <w:rPr>
                <w:sz w:val="24"/>
                <w:szCs w:val="24"/>
              </w:rPr>
            </w:pPr>
            <w:r w:rsidRPr="003A5E9B">
              <w:rPr>
                <w:sz w:val="24"/>
                <w:szCs w:val="24"/>
              </w:rPr>
              <w:t>Низький</w:t>
            </w:r>
          </w:p>
        </w:tc>
      </w:tr>
      <w:tr w:rsidR="001A4CBA" w:rsidRPr="003A5E9B" w14:paraId="16BF6BFE" w14:textId="77777777" w:rsidTr="001A4CBA">
        <w:tc>
          <w:tcPr>
            <w:tcW w:w="0" w:type="auto"/>
            <w:vAlign w:val="center"/>
            <w:hideMark/>
          </w:tcPr>
          <w:p w14:paraId="1B7C4FCE" w14:textId="77777777" w:rsidR="00DC0AD5" w:rsidRPr="003A5E9B" w:rsidRDefault="00DC0AD5" w:rsidP="001A4CBA">
            <w:pPr>
              <w:pStyle w:val="21"/>
              <w:jc w:val="center"/>
              <w:rPr>
                <w:b/>
                <w:bCs/>
                <w:sz w:val="24"/>
                <w:szCs w:val="24"/>
              </w:rPr>
            </w:pPr>
            <w:r w:rsidRPr="003A5E9B">
              <w:rPr>
                <w:b/>
                <w:bCs/>
                <w:sz w:val="24"/>
                <w:szCs w:val="24"/>
              </w:rPr>
              <w:t>10</w:t>
            </w:r>
          </w:p>
        </w:tc>
        <w:tc>
          <w:tcPr>
            <w:tcW w:w="0" w:type="auto"/>
            <w:vAlign w:val="center"/>
            <w:hideMark/>
          </w:tcPr>
          <w:p w14:paraId="0B0E64C9" w14:textId="77777777" w:rsidR="00DC0AD5" w:rsidRPr="003A5E9B" w:rsidRDefault="00DC0AD5" w:rsidP="001A4CBA">
            <w:pPr>
              <w:pStyle w:val="21"/>
              <w:jc w:val="center"/>
              <w:rPr>
                <w:sz w:val="24"/>
                <w:szCs w:val="24"/>
              </w:rPr>
            </w:pPr>
            <w:r w:rsidRPr="003A5E9B">
              <w:rPr>
                <w:sz w:val="24"/>
                <w:szCs w:val="24"/>
              </w:rPr>
              <w:t>45</w:t>
            </w:r>
          </w:p>
        </w:tc>
        <w:tc>
          <w:tcPr>
            <w:tcW w:w="0" w:type="auto"/>
            <w:vAlign w:val="center"/>
            <w:hideMark/>
          </w:tcPr>
          <w:p w14:paraId="423D296B" w14:textId="77777777" w:rsidR="00DC0AD5" w:rsidRPr="003A5E9B" w:rsidRDefault="00DC0AD5" w:rsidP="001A4CBA">
            <w:pPr>
              <w:pStyle w:val="21"/>
              <w:jc w:val="center"/>
              <w:rPr>
                <w:sz w:val="24"/>
                <w:szCs w:val="24"/>
              </w:rPr>
            </w:pPr>
            <w:r w:rsidRPr="003A5E9B">
              <w:rPr>
                <w:sz w:val="24"/>
                <w:szCs w:val="24"/>
              </w:rPr>
              <w:t>Високий</w:t>
            </w:r>
          </w:p>
        </w:tc>
        <w:tc>
          <w:tcPr>
            <w:tcW w:w="0" w:type="auto"/>
            <w:vAlign w:val="center"/>
            <w:hideMark/>
          </w:tcPr>
          <w:p w14:paraId="3F6AC2C4" w14:textId="77777777" w:rsidR="00DC0AD5" w:rsidRPr="003A5E9B" w:rsidRDefault="00DC0AD5" w:rsidP="001A4CBA">
            <w:pPr>
              <w:pStyle w:val="21"/>
              <w:jc w:val="center"/>
              <w:rPr>
                <w:sz w:val="24"/>
                <w:szCs w:val="24"/>
              </w:rPr>
            </w:pPr>
            <w:r w:rsidRPr="003A5E9B">
              <w:rPr>
                <w:sz w:val="24"/>
                <w:szCs w:val="24"/>
              </w:rPr>
              <w:t>43</w:t>
            </w:r>
          </w:p>
        </w:tc>
        <w:tc>
          <w:tcPr>
            <w:tcW w:w="0" w:type="auto"/>
            <w:vAlign w:val="center"/>
            <w:hideMark/>
          </w:tcPr>
          <w:p w14:paraId="7DBEAB52" w14:textId="77777777" w:rsidR="00DC0AD5" w:rsidRPr="003A5E9B" w:rsidRDefault="00DC0AD5" w:rsidP="001A4CBA">
            <w:pPr>
              <w:pStyle w:val="21"/>
              <w:jc w:val="center"/>
              <w:rPr>
                <w:sz w:val="24"/>
                <w:szCs w:val="24"/>
              </w:rPr>
            </w:pPr>
            <w:r w:rsidRPr="003A5E9B">
              <w:rPr>
                <w:sz w:val="24"/>
                <w:szCs w:val="24"/>
              </w:rPr>
              <w:t>Високий</w:t>
            </w:r>
          </w:p>
        </w:tc>
      </w:tr>
      <w:tr w:rsidR="001A4CBA" w:rsidRPr="003A5E9B" w14:paraId="616CF222" w14:textId="77777777" w:rsidTr="001A4CBA">
        <w:tc>
          <w:tcPr>
            <w:tcW w:w="0" w:type="auto"/>
            <w:vAlign w:val="center"/>
            <w:hideMark/>
          </w:tcPr>
          <w:p w14:paraId="489EA4D9" w14:textId="77777777" w:rsidR="00DC0AD5" w:rsidRPr="003A5E9B" w:rsidRDefault="00DC0AD5" w:rsidP="001A4CBA">
            <w:pPr>
              <w:pStyle w:val="21"/>
              <w:jc w:val="center"/>
              <w:rPr>
                <w:b/>
                <w:bCs/>
                <w:sz w:val="24"/>
                <w:szCs w:val="24"/>
              </w:rPr>
            </w:pPr>
            <w:r w:rsidRPr="003A5E9B">
              <w:rPr>
                <w:b/>
                <w:bCs/>
                <w:sz w:val="24"/>
                <w:szCs w:val="24"/>
              </w:rPr>
              <w:t>11</w:t>
            </w:r>
          </w:p>
        </w:tc>
        <w:tc>
          <w:tcPr>
            <w:tcW w:w="0" w:type="auto"/>
            <w:vAlign w:val="center"/>
            <w:hideMark/>
          </w:tcPr>
          <w:p w14:paraId="0926EDCE" w14:textId="77777777" w:rsidR="00DC0AD5" w:rsidRPr="003A5E9B" w:rsidRDefault="00DC0AD5" w:rsidP="001A4CBA">
            <w:pPr>
              <w:pStyle w:val="21"/>
              <w:jc w:val="center"/>
              <w:rPr>
                <w:sz w:val="24"/>
                <w:szCs w:val="24"/>
              </w:rPr>
            </w:pPr>
            <w:r w:rsidRPr="003A5E9B">
              <w:rPr>
                <w:sz w:val="24"/>
                <w:szCs w:val="24"/>
              </w:rPr>
              <w:t>25</w:t>
            </w:r>
          </w:p>
        </w:tc>
        <w:tc>
          <w:tcPr>
            <w:tcW w:w="0" w:type="auto"/>
            <w:vAlign w:val="center"/>
            <w:hideMark/>
          </w:tcPr>
          <w:p w14:paraId="357DAA90"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31052F07" w14:textId="77777777" w:rsidR="00DC0AD5" w:rsidRPr="003A5E9B" w:rsidRDefault="00DC0AD5" w:rsidP="001A4CBA">
            <w:pPr>
              <w:pStyle w:val="21"/>
              <w:jc w:val="center"/>
              <w:rPr>
                <w:sz w:val="24"/>
                <w:szCs w:val="24"/>
              </w:rPr>
            </w:pPr>
            <w:r w:rsidRPr="003A5E9B">
              <w:rPr>
                <w:sz w:val="24"/>
                <w:szCs w:val="24"/>
              </w:rPr>
              <w:t>22</w:t>
            </w:r>
          </w:p>
        </w:tc>
        <w:tc>
          <w:tcPr>
            <w:tcW w:w="0" w:type="auto"/>
            <w:vAlign w:val="center"/>
            <w:hideMark/>
          </w:tcPr>
          <w:p w14:paraId="2EE9FBC8" w14:textId="77777777" w:rsidR="00DC0AD5" w:rsidRPr="003A5E9B" w:rsidRDefault="00DC0AD5" w:rsidP="001A4CBA">
            <w:pPr>
              <w:pStyle w:val="21"/>
              <w:jc w:val="center"/>
              <w:rPr>
                <w:sz w:val="24"/>
                <w:szCs w:val="24"/>
              </w:rPr>
            </w:pPr>
            <w:r w:rsidRPr="003A5E9B">
              <w:rPr>
                <w:sz w:val="24"/>
                <w:szCs w:val="24"/>
              </w:rPr>
              <w:t>Низький</w:t>
            </w:r>
          </w:p>
        </w:tc>
      </w:tr>
      <w:tr w:rsidR="001A4CBA" w:rsidRPr="003A5E9B" w14:paraId="2C123DBA" w14:textId="77777777" w:rsidTr="001A4CBA">
        <w:tc>
          <w:tcPr>
            <w:tcW w:w="0" w:type="auto"/>
            <w:vAlign w:val="center"/>
            <w:hideMark/>
          </w:tcPr>
          <w:p w14:paraId="2B91F152" w14:textId="77777777" w:rsidR="00DC0AD5" w:rsidRPr="003A5E9B" w:rsidRDefault="00DC0AD5" w:rsidP="001A4CBA">
            <w:pPr>
              <w:pStyle w:val="21"/>
              <w:jc w:val="center"/>
              <w:rPr>
                <w:b/>
                <w:bCs/>
                <w:sz w:val="24"/>
                <w:szCs w:val="24"/>
              </w:rPr>
            </w:pPr>
            <w:r w:rsidRPr="003A5E9B">
              <w:rPr>
                <w:b/>
                <w:bCs/>
                <w:sz w:val="24"/>
                <w:szCs w:val="24"/>
              </w:rPr>
              <w:t>12</w:t>
            </w:r>
          </w:p>
        </w:tc>
        <w:tc>
          <w:tcPr>
            <w:tcW w:w="0" w:type="auto"/>
            <w:vAlign w:val="center"/>
            <w:hideMark/>
          </w:tcPr>
          <w:p w14:paraId="18E3B101" w14:textId="77777777" w:rsidR="00DC0AD5" w:rsidRPr="003A5E9B" w:rsidRDefault="00DC0AD5" w:rsidP="001A4CBA">
            <w:pPr>
              <w:pStyle w:val="21"/>
              <w:jc w:val="center"/>
              <w:rPr>
                <w:sz w:val="24"/>
                <w:szCs w:val="24"/>
              </w:rPr>
            </w:pPr>
            <w:r w:rsidRPr="003A5E9B">
              <w:rPr>
                <w:sz w:val="24"/>
                <w:szCs w:val="24"/>
              </w:rPr>
              <w:t>39</w:t>
            </w:r>
          </w:p>
        </w:tc>
        <w:tc>
          <w:tcPr>
            <w:tcW w:w="0" w:type="auto"/>
            <w:vAlign w:val="center"/>
            <w:hideMark/>
          </w:tcPr>
          <w:p w14:paraId="720A4183" w14:textId="77777777" w:rsidR="00DC0AD5" w:rsidRPr="003A5E9B" w:rsidRDefault="00DC0AD5" w:rsidP="001A4CBA">
            <w:pPr>
              <w:pStyle w:val="21"/>
              <w:jc w:val="center"/>
              <w:rPr>
                <w:sz w:val="24"/>
                <w:szCs w:val="24"/>
              </w:rPr>
            </w:pPr>
            <w:r w:rsidRPr="003A5E9B">
              <w:rPr>
                <w:sz w:val="24"/>
                <w:szCs w:val="24"/>
              </w:rPr>
              <w:t>Високий</w:t>
            </w:r>
          </w:p>
        </w:tc>
        <w:tc>
          <w:tcPr>
            <w:tcW w:w="0" w:type="auto"/>
            <w:vAlign w:val="center"/>
            <w:hideMark/>
          </w:tcPr>
          <w:p w14:paraId="0E8029BE" w14:textId="77777777" w:rsidR="00DC0AD5" w:rsidRPr="003A5E9B" w:rsidRDefault="00DC0AD5" w:rsidP="001A4CBA">
            <w:pPr>
              <w:pStyle w:val="21"/>
              <w:jc w:val="center"/>
              <w:rPr>
                <w:sz w:val="24"/>
                <w:szCs w:val="24"/>
              </w:rPr>
            </w:pPr>
            <w:r w:rsidRPr="003A5E9B">
              <w:rPr>
                <w:sz w:val="24"/>
                <w:szCs w:val="24"/>
              </w:rPr>
              <w:t>36</w:t>
            </w:r>
          </w:p>
        </w:tc>
        <w:tc>
          <w:tcPr>
            <w:tcW w:w="0" w:type="auto"/>
            <w:vAlign w:val="center"/>
            <w:hideMark/>
          </w:tcPr>
          <w:p w14:paraId="65CE07E8"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0367A6C1" w14:textId="77777777" w:rsidTr="001A4CBA">
        <w:tc>
          <w:tcPr>
            <w:tcW w:w="0" w:type="auto"/>
            <w:vAlign w:val="center"/>
            <w:hideMark/>
          </w:tcPr>
          <w:p w14:paraId="52D6D85E" w14:textId="77777777" w:rsidR="00DC0AD5" w:rsidRPr="003A5E9B" w:rsidRDefault="00DC0AD5" w:rsidP="001A4CBA">
            <w:pPr>
              <w:pStyle w:val="21"/>
              <w:jc w:val="center"/>
              <w:rPr>
                <w:b/>
                <w:bCs/>
                <w:sz w:val="24"/>
                <w:szCs w:val="24"/>
              </w:rPr>
            </w:pPr>
            <w:r w:rsidRPr="003A5E9B">
              <w:rPr>
                <w:b/>
                <w:bCs/>
                <w:sz w:val="24"/>
                <w:szCs w:val="24"/>
              </w:rPr>
              <w:t>13</w:t>
            </w:r>
          </w:p>
        </w:tc>
        <w:tc>
          <w:tcPr>
            <w:tcW w:w="0" w:type="auto"/>
            <w:vAlign w:val="center"/>
            <w:hideMark/>
          </w:tcPr>
          <w:p w14:paraId="17377926" w14:textId="77777777" w:rsidR="00DC0AD5" w:rsidRPr="003A5E9B" w:rsidRDefault="00DC0AD5" w:rsidP="001A4CBA">
            <w:pPr>
              <w:pStyle w:val="21"/>
              <w:jc w:val="center"/>
              <w:rPr>
                <w:sz w:val="24"/>
                <w:szCs w:val="24"/>
              </w:rPr>
            </w:pPr>
            <w:r w:rsidRPr="003A5E9B">
              <w:rPr>
                <w:sz w:val="24"/>
                <w:szCs w:val="24"/>
              </w:rPr>
              <w:t>29</w:t>
            </w:r>
          </w:p>
        </w:tc>
        <w:tc>
          <w:tcPr>
            <w:tcW w:w="0" w:type="auto"/>
            <w:vAlign w:val="center"/>
            <w:hideMark/>
          </w:tcPr>
          <w:p w14:paraId="462F68F7"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23DAB47B" w14:textId="77777777" w:rsidR="00DC0AD5" w:rsidRPr="003A5E9B" w:rsidRDefault="00DC0AD5" w:rsidP="001A4CBA">
            <w:pPr>
              <w:pStyle w:val="21"/>
              <w:jc w:val="center"/>
              <w:rPr>
                <w:sz w:val="24"/>
                <w:szCs w:val="24"/>
              </w:rPr>
            </w:pPr>
            <w:r w:rsidRPr="003A5E9B">
              <w:rPr>
                <w:sz w:val="24"/>
                <w:szCs w:val="24"/>
              </w:rPr>
              <w:t>26</w:t>
            </w:r>
          </w:p>
        </w:tc>
        <w:tc>
          <w:tcPr>
            <w:tcW w:w="0" w:type="auto"/>
            <w:vAlign w:val="center"/>
            <w:hideMark/>
          </w:tcPr>
          <w:p w14:paraId="184AA9FA"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2438CE04" w14:textId="77777777" w:rsidTr="001A4CBA">
        <w:tc>
          <w:tcPr>
            <w:tcW w:w="0" w:type="auto"/>
            <w:vAlign w:val="center"/>
            <w:hideMark/>
          </w:tcPr>
          <w:p w14:paraId="3A74DFCE" w14:textId="77777777" w:rsidR="00DC0AD5" w:rsidRPr="003A5E9B" w:rsidRDefault="00DC0AD5" w:rsidP="001A4CBA">
            <w:pPr>
              <w:pStyle w:val="21"/>
              <w:jc w:val="center"/>
              <w:rPr>
                <w:b/>
                <w:bCs/>
                <w:sz w:val="24"/>
                <w:szCs w:val="24"/>
              </w:rPr>
            </w:pPr>
            <w:r w:rsidRPr="003A5E9B">
              <w:rPr>
                <w:b/>
                <w:bCs/>
                <w:sz w:val="24"/>
                <w:szCs w:val="24"/>
              </w:rPr>
              <w:t>14</w:t>
            </w:r>
          </w:p>
        </w:tc>
        <w:tc>
          <w:tcPr>
            <w:tcW w:w="0" w:type="auto"/>
            <w:vAlign w:val="center"/>
            <w:hideMark/>
          </w:tcPr>
          <w:p w14:paraId="30BAA353" w14:textId="77777777" w:rsidR="00DC0AD5" w:rsidRPr="003A5E9B" w:rsidRDefault="00DC0AD5" w:rsidP="001A4CBA">
            <w:pPr>
              <w:pStyle w:val="21"/>
              <w:jc w:val="center"/>
              <w:rPr>
                <w:sz w:val="24"/>
                <w:szCs w:val="24"/>
              </w:rPr>
            </w:pPr>
            <w:r w:rsidRPr="003A5E9B">
              <w:rPr>
                <w:sz w:val="24"/>
                <w:szCs w:val="24"/>
              </w:rPr>
              <w:t>42</w:t>
            </w:r>
          </w:p>
        </w:tc>
        <w:tc>
          <w:tcPr>
            <w:tcW w:w="0" w:type="auto"/>
            <w:vAlign w:val="center"/>
            <w:hideMark/>
          </w:tcPr>
          <w:p w14:paraId="0318778E" w14:textId="77777777" w:rsidR="00DC0AD5" w:rsidRPr="003A5E9B" w:rsidRDefault="00DC0AD5" w:rsidP="001A4CBA">
            <w:pPr>
              <w:pStyle w:val="21"/>
              <w:jc w:val="center"/>
              <w:rPr>
                <w:sz w:val="24"/>
                <w:szCs w:val="24"/>
              </w:rPr>
            </w:pPr>
            <w:r w:rsidRPr="003A5E9B">
              <w:rPr>
                <w:sz w:val="24"/>
                <w:szCs w:val="24"/>
              </w:rPr>
              <w:t>Високий</w:t>
            </w:r>
          </w:p>
        </w:tc>
        <w:tc>
          <w:tcPr>
            <w:tcW w:w="0" w:type="auto"/>
            <w:vAlign w:val="center"/>
            <w:hideMark/>
          </w:tcPr>
          <w:p w14:paraId="5CAF323D" w14:textId="77777777" w:rsidR="00DC0AD5" w:rsidRPr="003A5E9B" w:rsidRDefault="00DC0AD5" w:rsidP="001A4CBA">
            <w:pPr>
              <w:pStyle w:val="21"/>
              <w:jc w:val="center"/>
              <w:rPr>
                <w:sz w:val="24"/>
                <w:szCs w:val="24"/>
              </w:rPr>
            </w:pPr>
            <w:r w:rsidRPr="003A5E9B">
              <w:rPr>
                <w:sz w:val="24"/>
                <w:szCs w:val="24"/>
              </w:rPr>
              <w:t>40</w:t>
            </w:r>
          </w:p>
        </w:tc>
        <w:tc>
          <w:tcPr>
            <w:tcW w:w="0" w:type="auto"/>
            <w:vAlign w:val="center"/>
            <w:hideMark/>
          </w:tcPr>
          <w:p w14:paraId="48273C15" w14:textId="77777777" w:rsidR="00DC0AD5" w:rsidRPr="003A5E9B" w:rsidRDefault="00DC0AD5" w:rsidP="001A4CBA">
            <w:pPr>
              <w:pStyle w:val="21"/>
              <w:jc w:val="center"/>
              <w:rPr>
                <w:sz w:val="24"/>
                <w:szCs w:val="24"/>
              </w:rPr>
            </w:pPr>
            <w:r w:rsidRPr="003A5E9B">
              <w:rPr>
                <w:sz w:val="24"/>
                <w:szCs w:val="24"/>
              </w:rPr>
              <w:t>Високий</w:t>
            </w:r>
          </w:p>
        </w:tc>
      </w:tr>
      <w:tr w:rsidR="001A4CBA" w:rsidRPr="003A5E9B" w14:paraId="0A832855" w14:textId="77777777" w:rsidTr="001A4CBA">
        <w:tc>
          <w:tcPr>
            <w:tcW w:w="0" w:type="auto"/>
            <w:vAlign w:val="center"/>
            <w:hideMark/>
          </w:tcPr>
          <w:p w14:paraId="324447DF" w14:textId="77777777" w:rsidR="00DC0AD5" w:rsidRPr="003A5E9B" w:rsidRDefault="00DC0AD5" w:rsidP="001A4CBA">
            <w:pPr>
              <w:pStyle w:val="21"/>
              <w:jc w:val="center"/>
              <w:rPr>
                <w:b/>
                <w:bCs/>
                <w:sz w:val="24"/>
                <w:szCs w:val="24"/>
              </w:rPr>
            </w:pPr>
            <w:r w:rsidRPr="003A5E9B">
              <w:rPr>
                <w:b/>
                <w:bCs/>
                <w:sz w:val="24"/>
                <w:szCs w:val="24"/>
              </w:rPr>
              <w:t>15</w:t>
            </w:r>
          </w:p>
        </w:tc>
        <w:tc>
          <w:tcPr>
            <w:tcW w:w="0" w:type="auto"/>
            <w:vAlign w:val="center"/>
            <w:hideMark/>
          </w:tcPr>
          <w:p w14:paraId="0085F661" w14:textId="77777777" w:rsidR="00DC0AD5" w:rsidRPr="003A5E9B" w:rsidRDefault="00DC0AD5" w:rsidP="001A4CBA">
            <w:pPr>
              <w:pStyle w:val="21"/>
              <w:jc w:val="center"/>
              <w:rPr>
                <w:sz w:val="24"/>
                <w:szCs w:val="24"/>
              </w:rPr>
            </w:pPr>
            <w:r w:rsidRPr="003A5E9B">
              <w:rPr>
                <w:sz w:val="24"/>
                <w:szCs w:val="24"/>
              </w:rPr>
              <w:t>27</w:t>
            </w:r>
          </w:p>
        </w:tc>
        <w:tc>
          <w:tcPr>
            <w:tcW w:w="0" w:type="auto"/>
            <w:vAlign w:val="center"/>
            <w:hideMark/>
          </w:tcPr>
          <w:p w14:paraId="2E499BD7"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58EC4E36"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7C81616A"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1911D899" w14:textId="77777777" w:rsidTr="001A4CBA">
        <w:tc>
          <w:tcPr>
            <w:tcW w:w="0" w:type="auto"/>
            <w:vAlign w:val="center"/>
            <w:hideMark/>
          </w:tcPr>
          <w:p w14:paraId="64AEEC11" w14:textId="77777777" w:rsidR="00DC0AD5" w:rsidRPr="003A5E9B" w:rsidRDefault="00DC0AD5" w:rsidP="001A4CBA">
            <w:pPr>
              <w:pStyle w:val="21"/>
              <w:jc w:val="center"/>
              <w:rPr>
                <w:b/>
                <w:bCs/>
                <w:sz w:val="24"/>
                <w:szCs w:val="24"/>
              </w:rPr>
            </w:pPr>
            <w:r w:rsidRPr="003A5E9B">
              <w:rPr>
                <w:b/>
                <w:bCs/>
                <w:sz w:val="24"/>
                <w:szCs w:val="24"/>
              </w:rPr>
              <w:t>16</w:t>
            </w:r>
          </w:p>
        </w:tc>
        <w:tc>
          <w:tcPr>
            <w:tcW w:w="0" w:type="auto"/>
            <w:vAlign w:val="center"/>
            <w:hideMark/>
          </w:tcPr>
          <w:p w14:paraId="25A321F1" w14:textId="77777777" w:rsidR="00DC0AD5" w:rsidRPr="003A5E9B" w:rsidRDefault="00DC0AD5" w:rsidP="001A4CBA">
            <w:pPr>
              <w:pStyle w:val="21"/>
              <w:jc w:val="center"/>
              <w:rPr>
                <w:sz w:val="24"/>
                <w:szCs w:val="24"/>
              </w:rPr>
            </w:pPr>
            <w:r w:rsidRPr="003A5E9B">
              <w:rPr>
                <w:sz w:val="24"/>
                <w:szCs w:val="24"/>
              </w:rPr>
              <w:t>38</w:t>
            </w:r>
          </w:p>
        </w:tc>
        <w:tc>
          <w:tcPr>
            <w:tcW w:w="0" w:type="auto"/>
            <w:vAlign w:val="center"/>
            <w:hideMark/>
          </w:tcPr>
          <w:p w14:paraId="7E59E540" w14:textId="77777777" w:rsidR="00DC0AD5" w:rsidRPr="003A5E9B" w:rsidRDefault="00DC0AD5" w:rsidP="001A4CBA">
            <w:pPr>
              <w:pStyle w:val="21"/>
              <w:jc w:val="center"/>
              <w:rPr>
                <w:sz w:val="24"/>
                <w:szCs w:val="24"/>
              </w:rPr>
            </w:pPr>
            <w:r w:rsidRPr="003A5E9B">
              <w:rPr>
                <w:sz w:val="24"/>
                <w:szCs w:val="24"/>
              </w:rPr>
              <w:t>Високий</w:t>
            </w:r>
          </w:p>
        </w:tc>
        <w:tc>
          <w:tcPr>
            <w:tcW w:w="0" w:type="auto"/>
            <w:vAlign w:val="center"/>
            <w:hideMark/>
          </w:tcPr>
          <w:p w14:paraId="59BCCC1F" w14:textId="77777777" w:rsidR="00DC0AD5" w:rsidRPr="003A5E9B" w:rsidRDefault="00DC0AD5" w:rsidP="001A4CBA">
            <w:pPr>
              <w:pStyle w:val="21"/>
              <w:jc w:val="center"/>
              <w:rPr>
                <w:sz w:val="24"/>
                <w:szCs w:val="24"/>
              </w:rPr>
            </w:pPr>
            <w:r w:rsidRPr="003A5E9B">
              <w:rPr>
                <w:sz w:val="24"/>
                <w:szCs w:val="24"/>
              </w:rPr>
              <w:t>35</w:t>
            </w:r>
          </w:p>
        </w:tc>
        <w:tc>
          <w:tcPr>
            <w:tcW w:w="0" w:type="auto"/>
            <w:vAlign w:val="center"/>
            <w:hideMark/>
          </w:tcPr>
          <w:p w14:paraId="3AEFB57A"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0D02B18D" w14:textId="77777777" w:rsidTr="001A4CBA">
        <w:tc>
          <w:tcPr>
            <w:tcW w:w="0" w:type="auto"/>
            <w:vAlign w:val="center"/>
            <w:hideMark/>
          </w:tcPr>
          <w:p w14:paraId="5CAF1FCD" w14:textId="77777777" w:rsidR="00DC0AD5" w:rsidRPr="003A5E9B" w:rsidRDefault="00DC0AD5" w:rsidP="001A4CBA">
            <w:pPr>
              <w:pStyle w:val="21"/>
              <w:jc w:val="center"/>
              <w:rPr>
                <w:b/>
                <w:bCs/>
                <w:sz w:val="24"/>
                <w:szCs w:val="24"/>
              </w:rPr>
            </w:pPr>
            <w:r w:rsidRPr="003A5E9B">
              <w:rPr>
                <w:b/>
                <w:bCs/>
                <w:sz w:val="24"/>
                <w:szCs w:val="24"/>
              </w:rPr>
              <w:t>17</w:t>
            </w:r>
          </w:p>
        </w:tc>
        <w:tc>
          <w:tcPr>
            <w:tcW w:w="0" w:type="auto"/>
            <w:vAlign w:val="center"/>
            <w:hideMark/>
          </w:tcPr>
          <w:p w14:paraId="4563DA7B" w14:textId="77777777" w:rsidR="00DC0AD5" w:rsidRPr="003A5E9B" w:rsidRDefault="00DC0AD5" w:rsidP="001A4CBA">
            <w:pPr>
              <w:pStyle w:val="21"/>
              <w:jc w:val="center"/>
              <w:rPr>
                <w:sz w:val="24"/>
                <w:szCs w:val="24"/>
              </w:rPr>
            </w:pPr>
            <w:r w:rsidRPr="003A5E9B">
              <w:rPr>
                <w:sz w:val="24"/>
                <w:szCs w:val="24"/>
              </w:rPr>
              <w:t>23</w:t>
            </w:r>
          </w:p>
        </w:tc>
        <w:tc>
          <w:tcPr>
            <w:tcW w:w="0" w:type="auto"/>
            <w:vAlign w:val="center"/>
            <w:hideMark/>
          </w:tcPr>
          <w:p w14:paraId="22C186D0" w14:textId="77777777" w:rsidR="00DC0AD5" w:rsidRPr="003A5E9B" w:rsidRDefault="00DC0AD5" w:rsidP="001A4CBA">
            <w:pPr>
              <w:pStyle w:val="21"/>
              <w:jc w:val="center"/>
              <w:rPr>
                <w:sz w:val="24"/>
                <w:szCs w:val="24"/>
              </w:rPr>
            </w:pPr>
            <w:r w:rsidRPr="003A5E9B">
              <w:rPr>
                <w:sz w:val="24"/>
                <w:szCs w:val="24"/>
              </w:rPr>
              <w:t>Низький</w:t>
            </w:r>
          </w:p>
        </w:tc>
        <w:tc>
          <w:tcPr>
            <w:tcW w:w="0" w:type="auto"/>
            <w:vAlign w:val="center"/>
            <w:hideMark/>
          </w:tcPr>
          <w:p w14:paraId="755DA324" w14:textId="77777777" w:rsidR="00DC0AD5" w:rsidRPr="003A5E9B" w:rsidRDefault="00DC0AD5" w:rsidP="001A4CBA">
            <w:pPr>
              <w:pStyle w:val="21"/>
              <w:jc w:val="center"/>
              <w:rPr>
                <w:sz w:val="24"/>
                <w:szCs w:val="24"/>
              </w:rPr>
            </w:pPr>
            <w:r w:rsidRPr="003A5E9B">
              <w:rPr>
                <w:sz w:val="24"/>
                <w:szCs w:val="24"/>
              </w:rPr>
              <w:t>20</w:t>
            </w:r>
          </w:p>
        </w:tc>
        <w:tc>
          <w:tcPr>
            <w:tcW w:w="0" w:type="auto"/>
            <w:vAlign w:val="center"/>
            <w:hideMark/>
          </w:tcPr>
          <w:p w14:paraId="24488428" w14:textId="77777777" w:rsidR="00DC0AD5" w:rsidRPr="003A5E9B" w:rsidRDefault="00DC0AD5" w:rsidP="001A4CBA">
            <w:pPr>
              <w:pStyle w:val="21"/>
              <w:jc w:val="center"/>
              <w:rPr>
                <w:sz w:val="24"/>
                <w:szCs w:val="24"/>
              </w:rPr>
            </w:pPr>
            <w:r w:rsidRPr="003A5E9B">
              <w:rPr>
                <w:sz w:val="24"/>
                <w:szCs w:val="24"/>
              </w:rPr>
              <w:t>Низький</w:t>
            </w:r>
          </w:p>
        </w:tc>
      </w:tr>
      <w:tr w:rsidR="001A4CBA" w:rsidRPr="003A5E9B" w14:paraId="797C7639" w14:textId="77777777" w:rsidTr="001A4CBA">
        <w:tc>
          <w:tcPr>
            <w:tcW w:w="0" w:type="auto"/>
            <w:vAlign w:val="center"/>
            <w:hideMark/>
          </w:tcPr>
          <w:p w14:paraId="3B62187C" w14:textId="77777777" w:rsidR="00DC0AD5" w:rsidRPr="003A5E9B" w:rsidRDefault="00DC0AD5" w:rsidP="001A4CBA">
            <w:pPr>
              <w:pStyle w:val="21"/>
              <w:jc w:val="center"/>
              <w:rPr>
                <w:b/>
                <w:bCs/>
                <w:sz w:val="24"/>
                <w:szCs w:val="24"/>
              </w:rPr>
            </w:pPr>
            <w:r w:rsidRPr="003A5E9B">
              <w:rPr>
                <w:b/>
                <w:bCs/>
                <w:sz w:val="24"/>
                <w:szCs w:val="24"/>
              </w:rPr>
              <w:t>18</w:t>
            </w:r>
          </w:p>
        </w:tc>
        <w:tc>
          <w:tcPr>
            <w:tcW w:w="0" w:type="auto"/>
            <w:vAlign w:val="center"/>
            <w:hideMark/>
          </w:tcPr>
          <w:p w14:paraId="3D52119B"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107A48DE" w14:textId="77777777" w:rsidR="00DC0AD5" w:rsidRPr="003A5E9B" w:rsidRDefault="00DC0AD5" w:rsidP="001A4CBA">
            <w:pPr>
              <w:pStyle w:val="21"/>
              <w:jc w:val="center"/>
              <w:rPr>
                <w:sz w:val="24"/>
                <w:szCs w:val="24"/>
              </w:rPr>
            </w:pPr>
            <w:r w:rsidRPr="003A5E9B">
              <w:rPr>
                <w:sz w:val="24"/>
                <w:szCs w:val="24"/>
              </w:rPr>
              <w:t>Низький</w:t>
            </w:r>
          </w:p>
        </w:tc>
        <w:tc>
          <w:tcPr>
            <w:tcW w:w="0" w:type="auto"/>
            <w:vAlign w:val="center"/>
            <w:hideMark/>
          </w:tcPr>
          <w:p w14:paraId="3E4A3328" w14:textId="77777777" w:rsidR="00DC0AD5" w:rsidRPr="003A5E9B" w:rsidRDefault="00DC0AD5" w:rsidP="001A4CBA">
            <w:pPr>
              <w:pStyle w:val="21"/>
              <w:jc w:val="center"/>
              <w:rPr>
                <w:sz w:val="24"/>
                <w:szCs w:val="24"/>
              </w:rPr>
            </w:pPr>
            <w:r w:rsidRPr="003A5E9B">
              <w:rPr>
                <w:sz w:val="24"/>
                <w:szCs w:val="24"/>
              </w:rPr>
              <w:t>16</w:t>
            </w:r>
          </w:p>
        </w:tc>
        <w:tc>
          <w:tcPr>
            <w:tcW w:w="0" w:type="auto"/>
            <w:vAlign w:val="center"/>
            <w:hideMark/>
          </w:tcPr>
          <w:p w14:paraId="3F995C73" w14:textId="77777777" w:rsidR="00DC0AD5" w:rsidRPr="003A5E9B" w:rsidRDefault="00DC0AD5" w:rsidP="001A4CBA">
            <w:pPr>
              <w:pStyle w:val="21"/>
              <w:jc w:val="center"/>
              <w:rPr>
                <w:sz w:val="24"/>
                <w:szCs w:val="24"/>
              </w:rPr>
            </w:pPr>
            <w:r w:rsidRPr="003A5E9B">
              <w:rPr>
                <w:sz w:val="24"/>
                <w:szCs w:val="24"/>
              </w:rPr>
              <w:t>Низький</w:t>
            </w:r>
          </w:p>
        </w:tc>
      </w:tr>
      <w:tr w:rsidR="001A4CBA" w:rsidRPr="003A5E9B" w14:paraId="46DE7BB8" w14:textId="77777777" w:rsidTr="001A4CBA">
        <w:tc>
          <w:tcPr>
            <w:tcW w:w="0" w:type="auto"/>
            <w:vAlign w:val="center"/>
            <w:hideMark/>
          </w:tcPr>
          <w:p w14:paraId="36D06FBB" w14:textId="77777777" w:rsidR="00DC0AD5" w:rsidRPr="003A5E9B" w:rsidRDefault="00DC0AD5" w:rsidP="001A4CBA">
            <w:pPr>
              <w:pStyle w:val="21"/>
              <w:jc w:val="center"/>
              <w:rPr>
                <w:b/>
                <w:bCs/>
                <w:sz w:val="24"/>
                <w:szCs w:val="24"/>
              </w:rPr>
            </w:pPr>
            <w:r w:rsidRPr="003A5E9B">
              <w:rPr>
                <w:b/>
                <w:bCs/>
                <w:sz w:val="24"/>
                <w:szCs w:val="24"/>
              </w:rPr>
              <w:t>19</w:t>
            </w:r>
          </w:p>
        </w:tc>
        <w:tc>
          <w:tcPr>
            <w:tcW w:w="0" w:type="auto"/>
            <w:vAlign w:val="center"/>
            <w:hideMark/>
          </w:tcPr>
          <w:p w14:paraId="755B18B2" w14:textId="77777777" w:rsidR="00DC0AD5" w:rsidRPr="003A5E9B" w:rsidRDefault="00DC0AD5" w:rsidP="001A4CBA">
            <w:pPr>
              <w:pStyle w:val="21"/>
              <w:jc w:val="center"/>
              <w:rPr>
                <w:sz w:val="24"/>
                <w:szCs w:val="24"/>
              </w:rPr>
            </w:pPr>
            <w:r w:rsidRPr="003A5E9B">
              <w:rPr>
                <w:sz w:val="24"/>
                <w:szCs w:val="24"/>
              </w:rPr>
              <w:t>41</w:t>
            </w:r>
          </w:p>
        </w:tc>
        <w:tc>
          <w:tcPr>
            <w:tcW w:w="0" w:type="auto"/>
            <w:vAlign w:val="center"/>
            <w:hideMark/>
          </w:tcPr>
          <w:p w14:paraId="42CF549B" w14:textId="77777777" w:rsidR="00DC0AD5" w:rsidRPr="003A5E9B" w:rsidRDefault="00DC0AD5" w:rsidP="001A4CBA">
            <w:pPr>
              <w:pStyle w:val="21"/>
              <w:jc w:val="center"/>
              <w:rPr>
                <w:sz w:val="24"/>
                <w:szCs w:val="24"/>
              </w:rPr>
            </w:pPr>
            <w:r w:rsidRPr="003A5E9B">
              <w:rPr>
                <w:sz w:val="24"/>
                <w:szCs w:val="24"/>
              </w:rPr>
              <w:t>Високий</w:t>
            </w:r>
          </w:p>
        </w:tc>
        <w:tc>
          <w:tcPr>
            <w:tcW w:w="0" w:type="auto"/>
            <w:vAlign w:val="center"/>
            <w:hideMark/>
          </w:tcPr>
          <w:p w14:paraId="26EDA689" w14:textId="77777777" w:rsidR="00DC0AD5" w:rsidRPr="003A5E9B" w:rsidRDefault="00DC0AD5" w:rsidP="001A4CBA">
            <w:pPr>
              <w:pStyle w:val="21"/>
              <w:jc w:val="center"/>
              <w:rPr>
                <w:sz w:val="24"/>
                <w:szCs w:val="24"/>
              </w:rPr>
            </w:pPr>
            <w:r w:rsidRPr="003A5E9B">
              <w:rPr>
                <w:sz w:val="24"/>
                <w:szCs w:val="24"/>
              </w:rPr>
              <w:t>39</w:t>
            </w:r>
          </w:p>
        </w:tc>
        <w:tc>
          <w:tcPr>
            <w:tcW w:w="0" w:type="auto"/>
            <w:vAlign w:val="center"/>
            <w:hideMark/>
          </w:tcPr>
          <w:p w14:paraId="061AA2A6" w14:textId="77777777" w:rsidR="00DC0AD5" w:rsidRPr="003A5E9B" w:rsidRDefault="00DC0AD5" w:rsidP="001A4CBA">
            <w:pPr>
              <w:pStyle w:val="21"/>
              <w:jc w:val="center"/>
              <w:rPr>
                <w:sz w:val="24"/>
                <w:szCs w:val="24"/>
              </w:rPr>
            </w:pPr>
            <w:r w:rsidRPr="003A5E9B">
              <w:rPr>
                <w:sz w:val="24"/>
                <w:szCs w:val="24"/>
              </w:rPr>
              <w:t>Високий</w:t>
            </w:r>
          </w:p>
        </w:tc>
      </w:tr>
      <w:tr w:rsidR="001A4CBA" w:rsidRPr="003A5E9B" w14:paraId="26B9DD82" w14:textId="77777777" w:rsidTr="001A4CBA">
        <w:tc>
          <w:tcPr>
            <w:tcW w:w="0" w:type="auto"/>
            <w:vAlign w:val="center"/>
            <w:hideMark/>
          </w:tcPr>
          <w:p w14:paraId="603D0B46" w14:textId="77777777" w:rsidR="00DC0AD5" w:rsidRPr="003A5E9B" w:rsidRDefault="00DC0AD5" w:rsidP="001A4CBA">
            <w:pPr>
              <w:pStyle w:val="21"/>
              <w:jc w:val="center"/>
              <w:rPr>
                <w:b/>
                <w:bCs/>
                <w:sz w:val="24"/>
                <w:szCs w:val="24"/>
              </w:rPr>
            </w:pPr>
            <w:r w:rsidRPr="003A5E9B">
              <w:rPr>
                <w:b/>
                <w:bCs/>
                <w:sz w:val="24"/>
                <w:szCs w:val="24"/>
              </w:rPr>
              <w:t>20</w:t>
            </w:r>
          </w:p>
        </w:tc>
        <w:tc>
          <w:tcPr>
            <w:tcW w:w="0" w:type="auto"/>
            <w:vAlign w:val="center"/>
            <w:hideMark/>
          </w:tcPr>
          <w:p w14:paraId="20E65692" w14:textId="77777777" w:rsidR="00DC0AD5" w:rsidRPr="003A5E9B" w:rsidRDefault="00DC0AD5" w:rsidP="001A4CBA">
            <w:pPr>
              <w:pStyle w:val="21"/>
              <w:jc w:val="center"/>
              <w:rPr>
                <w:sz w:val="24"/>
                <w:szCs w:val="24"/>
              </w:rPr>
            </w:pPr>
            <w:r w:rsidRPr="003A5E9B">
              <w:rPr>
                <w:sz w:val="24"/>
                <w:szCs w:val="24"/>
              </w:rPr>
              <w:t>33</w:t>
            </w:r>
          </w:p>
        </w:tc>
        <w:tc>
          <w:tcPr>
            <w:tcW w:w="0" w:type="auto"/>
            <w:vAlign w:val="center"/>
            <w:hideMark/>
          </w:tcPr>
          <w:p w14:paraId="3F93E639"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27F3E19D" w14:textId="77777777" w:rsidR="00DC0AD5" w:rsidRPr="003A5E9B" w:rsidRDefault="00DC0AD5" w:rsidP="001A4CBA">
            <w:pPr>
              <w:pStyle w:val="21"/>
              <w:jc w:val="center"/>
              <w:rPr>
                <w:sz w:val="24"/>
                <w:szCs w:val="24"/>
              </w:rPr>
            </w:pPr>
            <w:r w:rsidRPr="003A5E9B">
              <w:rPr>
                <w:sz w:val="24"/>
                <w:szCs w:val="24"/>
              </w:rPr>
              <w:t>30</w:t>
            </w:r>
          </w:p>
        </w:tc>
        <w:tc>
          <w:tcPr>
            <w:tcW w:w="0" w:type="auto"/>
            <w:vAlign w:val="center"/>
            <w:hideMark/>
          </w:tcPr>
          <w:p w14:paraId="522313C2"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27C87009" w14:textId="77777777" w:rsidTr="001A4CBA">
        <w:tc>
          <w:tcPr>
            <w:tcW w:w="0" w:type="auto"/>
            <w:vAlign w:val="center"/>
            <w:hideMark/>
          </w:tcPr>
          <w:p w14:paraId="43738A82" w14:textId="77777777" w:rsidR="00DC0AD5" w:rsidRPr="003A5E9B" w:rsidRDefault="00DC0AD5" w:rsidP="001A4CBA">
            <w:pPr>
              <w:pStyle w:val="21"/>
              <w:jc w:val="center"/>
              <w:rPr>
                <w:b/>
                <w:bCs/>
                <w:sz w:val="24"/>
                <w:szCs w:val="24"/>
              </w:rPr>
            </w:pPr>
            <w:r w:rsidRPr="003A5E9B">
              <w:rPr>
                <w:b/>
                <w:bCs/>
                <w:sz w:val="24"/>
                <w:szCs w:val="24"/>
              </w:rPr>
              <w:t>21</w:t>
            </w:r>
          </w:p>
        </w:tc>
        <w:tc>
          <w:tcPr>
            <w:tcW w:w="0" w:type="auto"/>
            <w:vAlign w:val="center"/>
            <w:hideMark/>
          </w:tcPr>
          <w:p w14:paraId="4295859A"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7D333FC1" w14:textId="77777777" w:rsidR="00DC0AD5" w:rsidRPr="003A5E9B" w:rsidRDefault="00DC0AD5" w:rsidP="001A4CBA">
            <w:pPr>
              <w:pStyle w:val="21"/>
              <w:jc w:val="center"/>
              <w:rPr>
                <w:sz w:val="24"/>
                <w:szCs w:val="24"/>
              </w:rPr>
            </w:pPr>
            <w:r w:rsidRPr="003A5E9B">
              <w:rPr>
                <w:sz w:val="24"/>
                <w:szCs w:val="24"/>
              </w:rPr>
              <w:t>Низький</w:t>
            </w:r>
          </w:p>
        </w:tc>
        <w:tc>
          <w:tcPr>
            <w:tcW w:w="0" w:type="auto"/>
            <w:vAlign w:val="center"/>
            <w:hideMark/>
          </w:tcPr>
          <w:p w14:paraId="3221D503" w14:textId="77777777" w:rsidR="00DC0AD5" w:rsidRPr="003A5E9B" w:rsidRDefault="00DC0AD5" w:rsidP="001A4CBA">
            <w:pPr>
              <w:pStyle w:val="21"/>
              <w:jc w:val="center"/>
              <w:rPr>
                <w:sz w:val="24"/>
                <w:szCs w:val="24"/>
              </w:rPr>
            </w:pPr>
            <w:r w:rsidRPr="003A5E9B">
              <w:rPr>
                <w:sz w:val="24"/>
                <w:szCs w:val="24"/>
              </w:rPr>
              <w:t>18</w:t>
            </w:r>
          </w:p>
        </w:tc>
        <w:tc>
          <w:tcPr>
            <w:tcW w:w="0" w:type="auto"/>
            <w:vAlign w:val="center"/>
            <w:hideMark/>
          </w:tcPr>
          <w:p w14:paraId="56F59E58" w14:textId="77777777" w:rsidR="00DC0AD5" w:rsidRPr="003A5E9B" w:rsidRDefault="00DC0AD5" w:rsidP="001A4CBA">
            <w:pPr>
              <w:pStyle w:val="21"/>
              <w:jc w:val="center"/>
              <w:rPr>
                <w:sz w:val="24"/>
                <w:szCs w:val="24"/>
              </w:rPr>
            </w:pPr>
            <w:r w:rsidRPr="003A5E9B">
              <w:rPr>
                <w:sz w:val="24"/>
                <w:szCs w:val="24"/>
              </w:rPr>
              <w:t>Низький</w:t>
            </w:r>
          </w:p>
        </w:tc>
      </w:tr>
      <w:tr w:rsidR="001A4CBA" w:rsidRPr="003A5E9B" w14:paraId="650763EC" w14:textId="77777777" w:rsidTr="001A4CBA">
        <w:tc>
          <w:tcPr>
            <w:tcW w:w="0" w:type="auto"/>
            <w:vAlign w:val="center"/>
            <w:hideMark/>
          </w:tcPr>
          <w:p w14:paraId="4F7EC97C" w14:textId="77777777" w:rsidR="00DC0AD5" w:rsidRPr="003A5E9B" w:rsidRDefault="00DC0AD5" w:rsidP="001A4CBA">
            <w:pPr>
              <w:pStyle w:val="21"/>
              <w:jc w:val="center"/>
              <w:rPr>
                <w:b/>
                <w:bCs/>
                <w:sz w:val="24"/>
                <w:szCs w:val="24"/>
              </w:rPr>
            </w:pPr>
            <w:r w:rsidRPr="003A5E9B">
              <w:rPr>
                <w:b/>
                <w:bCs/>
                <w:sz w:val="24"/>
                <w:szCs w:val="24"/>
              </w:rPr>
              <w:t>22</w:t>
            </w:r>
          </w:p>
        </w:tc>
        <w:tc>
          <w:tcPr>
            <w:tcW w:w="0" w:type="auto"/>
            <w:vAlign w:val="center"/>
            <w:hideMark/>
          </w:tcPr>
          <w:p w14:paraId="4E046713" w14:textId="77777777" w:rsidR="00DC0AD5" w:rsidRPr="003A5E9B" w:rsidRDefault="00DC0AD5" w:rsidP="001A4CBA">
            <w:pPr>
              <w:pStyle w:val="21"/>
              <w:jc w:val="center"/>
              <w:rPr>
                <w:sz w:val="24"/>
                <w:szCs w:val="24"/>
              </w:rPr>
            </w:pPr>
            <w:r w:rsidRPr="003A5E9B">
              <w:rPr>
                <w:sz w:val="24"/>
                <w:szCs w:val="24"/>
              </w:rPr>
              <w:t>35</w:t>
            </w:r>
          </w:p>
        </w:tc>
        <w:tc>
          <w:tcPr>
            <w:tcW w:w="0" w:type="auto"/>
            <w:vAlign w:val="center"/>
            <w:hideMark/>
          </w:tcPr>
          <w:p w14:paraId="19F31341"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1D3665CE" w14:textId="77777777" w:rsidR="00DC0AD5" w:rsidRPr="003A5E9B" w:rsidRDefault="00DC0AD5" w:rsidP="001A4CBA">
            <w:pPr>
              <w:pStyle w:val="21"/>
              <w:jc w:val="center"/>
              <w:rPr>
                <w:sz w:val="24"/>
                <w:szCs w:val="24"/>
              </w:rPr>
            </w:pPr>
            <w:r w:rsidRPr="003A5E9B">
              <w:rPr>
                <w:sz w:val="24"/>
                <w:szCs w:val="24"/>
              </w:rPr>
              <w:t>33</w:t>
            </w:r>
          </w:p>
        </w:tc>
        <w:tc>
          <w:tcPr>
            <w:tcW w:w="0" w:type="auto"/>
            <w:vAlign w:val="center"/>
            <w:hideMark/>
          </w:tcPr>
          <w:p w14:paraId="4AEC445C"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7AF2D7E3" w14:textId="77777777" w:rsidTr="001A4CBA">
        <w:tc>
          <w:tcPr>
            <w:tcW w:w="0" w:type="auto"/>
            <w:vAlign w:val="center"/>
            <w:hideMark/>
          </w:tcPr>
          <w:p w14:paraId="67914127" w14:textId="77777777" w:rsidR="00DC0AD5" w:rsidRPr="003A5E9B" w:rsidRDefault="00DC0AD5" w:rsidP="001A4CBA">
            <w:pPr>
              <w:pStyle w:val="21"/>
              <w:jc w:val="center"/>
              <w:rPr>
                <w:b/>
                <w:bCs/>
                <w:sz w:val="24"/>
                <w:szCs w:val="24"/>
              </w:rPr>
            </w:pPr>
            <w:r w:rsidRPr="003A5E9B">
              <w:rPr>
                <w:b/>
                <w:bCs/>
                <w:sz w:val="24"/>
                <w:szCs w:val="24"/>
              </w:rPr>
              <w:t>23</w:t>
            </w:r>
          </w:p>
        </w:tc>
        <w:tc>
          <w:tcPr>
            <w:tcW w:w="0" w:type="auto"/>
            <w:vAlign w:val="center"/>
            <w:hideMark/>
          </w:tcPr>
          <w:p w14:paraId="4A7D6F00" w14:textId="77777777" w:rsidR="00DC0AD5" w:rsidRPr="003A5E9B" w:rsidRDefault="00DC0AD5" w:rsidP="001A4CBA">
            <w:pPr>
              <w:pStyle w:val="21"/>
              <w:jc w:val="center"/>
              <w:rPr>
                <w:sz w:val="24"/>
                <w:szCs w:val="24"/>
              </w:rPr>
            </w:pPr>
            <w:r w:rsidRPr="003A5E9B">
              <w:rPr>
                <w:sz w:val="24"/>
                <w:szCs w:val="24"/>
              </w:rPr>
              <w:t>40</w:t>
            </w:r>
          </w:p>
        </w:tc>
        <w:tc>
          <w:tcPr>
            <w:tcW w:w="0" w:type="auto"/>
            <w:vAlign w:val="center"/>
            <w:hideMark/>
          </w:tcPr>
          <w:p w14:paraId="49183A2D" w14:textId="77777777" w:rsidR="00DC0AD5" w:rsidRPr="003A5E9B" w:rsidRDefault="00DC0AD5" w:rsidP="001A4CBA">
            <w:pPr>
              <w:pStyle w:val="21"/>
              <w:jc w:val="center"/>
              <w:rPr>
                <w:sz w:val="24"/>
                <w:szCs w:val="24"/>
              </w:rPr>
            </w:pPr>
            <w:r w:rsidRPr="003A5E9B">
              <w:rPr>
                <w:sz w:val="24"/>
                <w:szCs w:val="24"/>
              </w:rPr>
              <w:t>Високий</w:t>
            </w:r>
          </w:p>
        </w:tc>
        <w:tc>
          <w:tcPr>
            <w:tcW w:w="0" w:type="auto"/>
            <w:vAlign w:val="center"/>
            <w:hideMark/>
          </w:tcPr>
          <w:p w14:paraId="417CAEC2" w14:textId="77777777" w:rsidR="00DC0AD5" w:rsidRPr="003A5E9B" w:rsidRDefault="00DC0AD5" w:rsidP="001A4CBA">
            <w:pPr>
              <w:pStyle w:val="21"/>
              <w:jc w:val="center"/>
              <w:rPr>
                <w:sz w:val="24"/>
                <w:szCs w:val="24"/>
              </w:rPr>
            </w:pPr>
            <w:r w:rsidRPr="003A5E9B">
              <w:rPr>
                <w:sz w:val="24"/>
                <w:szCs w:val="24"/>
              </w:rPr>
              <w:t>37</w:t>
            </w:r>
          </w:p>
        </w:tc>
        <w:tc>
          <w:tcPr>
            <w:tcW w:w="0" w:type="auto"/>
            <w:vAlign w:val="center"/>
            <w:hideMark/>
          </w:tcPr>
          <w:p w14:paraId="67491D38"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1C7DE5A7" w14:textId="77777777" w:rsidTr="001A4CBA">
        <w:tc>
          <w:tcPr>
            <w:tcW w:w="0" w:type="auto"/>
            <w:vAlign w:val="center"/>
            <w:hideMark/>
          </w:tcPr>
          <w:p w14:paraId="51512AE8" w14:textId="77777777" w:rsidR="00DC0AD5" w:rsidRPr="003A5E9B" w:rsidRDefault="00DC0AD5" w:rsidP="001A4CBA">
            <w:pPr>
              <w:pStyle w:val="21"/>
              <w:jc w:val="center"/>
              <w:rPr>
                <w:b/>
                <w:bCs/>
                <w:sz w:val="24"/>
                <w:szCs w:val="24"/>
              </w:rPr>
            </w:pPr>
            <w:r w:rsidRPr="003A5E9B">
              <w:rPr>
                <w:b/>
                <w:bCs/>
                <w:sz w:val="24"/>
                <w:szCs w:val="24"/>
              </w:rPr>
              <w:t>24</w:t>
            </w:r>
          </w:p>
        </w:tc>
        <w:tc>
          <w:tcPr>
            <w:tcW w:w="0" w:type="auto"/>
            <w:vAlign w:val="center"/>
            <w:hideMark/>
          </w:tcPr>
          <w:p w14:paraId="31E7E178" w14:textId="77777777" w:rsidR="00DC0AD5" w:rsidRPr="003A5E9B" w:rsidRDefault="00DC0AD5" w:rsidP="001A4CBA">
            <w:pPr>
              <w:pStyle w:val="21"/>
              <w:jc w:val="center"/>
              <w:rPr>
                <w:sz w:val="24"/>
                <w:szCs w:val="24"/>
              </w:rPr>
            </w:pPr>
            <w:r w:rsidRPr="003A5E9B">
              <w:rPr>
                <w:sz w:val="24"/>
                <w:szCs w:val="24"/>
              </w:rPr>
              <w:t>19</w:t>
            </w:r>
          </w:p>
        </w:tc>
        <w:tc>
          <w:tcPr>
            <w:tcW w:w="0" w:type="auto"/>
            <w:vAlign w:val="center"/>
            <w:hideMark/>
          </w:tcPr>
          <w:p w14:paraId="27C1949C" w14:textId="77777777" w:rsidR="00DC0AD5" w:rsidRPr="003A5E9B" w:rsidRDefault="00DC0AD5" w:rsidP="001A4CBA">
            <w:pPr>
              <w:pStyle w:val="21"/>
              <w:jc w:val="center"/>
              <w:rPr>
                <w:sz w:val="24"/>
                <w:szCs w:val="24"/>
              </w:rPr>
            </w:pPr>
            <w:r w:rsidRPr="003A5E9B">
              <w:rPr>
                <w:sz w:val="24"/>
                <w:szCs w:val="24"/>
              </w:rPr>
              <w:t>Низький</w:t>
            </w:r>
          </w:p>
        </w:tc>
        <w:tc>
          <w:tcPr>
            <w:tcW w:w="0" w:type="auto"/>
            <w:vAlign w:val="center"/>
            <w:hideMark/>
          </w:tcPr>
          <w:p w14:paraId="486EDA3F" w14:textId="77777777" w:rsidR="00DC0AD5" w:rsidRPr="003A5E9B" w:rsidRDefault="00DC0AD5" w:rsidP="001A4CBA">
            <w:pPr>
              <w:pStyle w:val="21"/>
              <w:jc w:val="center"/>
              <w:rPr>
                <w:sz w:val="24"/>
                <w:szCs w:val="24"/>
              </w:rPr>
            </w:pPr>
            <w:r w:rsidRPr="003A5E9B">
              <w:rPr>
                <w:sz w:val="24"/>
                <w:szCs w:val="24"/>
              </w:rPr>
              <w:t>17</w:t>
            </w:r>
          </w:p>
        </w:tc>
        <w:tc>
          <w:tcPr>
            <w:tcW w:w="0" w:type="auto"/>
            <w:vAlign w:val="center"/>
            <w:hideMark/>
          </w:tcPr>
          <w:p w14:paraId="5FB777DB" w14:textId="77777777" w:rsidR="00DC0AD5" w:rsidRPr="003A5E9B" w:rsidRDefault="00DC0AD5" w:rsidP="001A4CBA">
            <w:pPr>
              <w:pStyle w:val="21"/>
              <w:jc w:val="center"/>
              <w:rPr>
                <w:sz w:val="24"/>
                <w:szCs w:val="24"/>
              </w:rPr>
            </w:pPr>
            <w:r w:rsidRPr="003A5E9B">
              <w:rPr>
                <w:sz w:val="24"/>
                <w:szCs w:val="24"/>
              </w:rPr>
              <w:t>Низький</w:t>
            </w:r>
          </w:p>
        </w:tc>
      </w:tr>
      <w:tr w:rsidR="001A4CBA" w:rsidRPr="003A5E9B" w14:paraId="6B7FE6A9" w14:textId="77777777" w:rsidTr="001A4CBA">
        <w:tc>
          <w:tcPr>
            <w:tcW w:w="0" w:type="auto"/>
            <w:vAlign w:val="center"/>
            <w:hideMark/>
          </w:tcPr>
          <w:p w14:paraId="24DFEA06" w14:textId="77777777" w:rsidR="00DC0AD5" w:rsidRPr="003A5E9B" w:rsidRDefault="00DC0AD5" w:rsidP="001A4CBA">
            <w:pPr>
              <w:pStyle w:val="21"/>
              <w:jc w:val="center"/>
              <w:rPr>
                <w:b/>
                <w:bCs/>
                <w:sz w:val="24"/>
                <w:szCs w:val="24"/>
              </w:rPr>
            </w:pPr>
            <w:r w:rsidRPr="003A5E9B">
              <w:rPr>
                <w:b/>
                <w:bCs/>
                <w:sz w:val="24"/>
                <w:szCs w:val="24"/>
              </w:rPr>
              <w:t>25</w:t>
            </w:r>
          </w:p>
        </w:tc>
        <w:tc>
          <w:tcPr>
            <w:tcW w:w="0" w:type="auto"/>
            <w:vAlign w:val="center"/>
            <w:hideMark/>
          </w:tcPr>
          <w:p w14:paraId="3D219E0E" w14:textId="77777777" w:rsidR="00DC0AD5" w:rsidRPr="003A5E9B" w:rsidRDefault="00DC0AD5" w:rsidP="001A4CBA">
            <w:pPr>
              <w:pStyle w:val="21"/>
              <w:jc w:val="center"/>
              <w:rPr>
                <w:sz w:val="24"/>
                <w:szCs w:val="24"/>
              </w:rPr>
            </w:pPr>
            <w:r w:rsidRPr="003A5E9B">
              <w:rPr>
                <w:sz w:val="24"/>
                <w:szCs w:val="24"/>
              </w:rPr>
              <w:t>37</w:t>
            </w:r>
          </w:p>
        </w:tc>
        <w:tc>
          <w:tcPr>
            <w:tcW w:w="0" w:type="auto"/>
            <w:vAlign w:val="center"/>
            <w:hideMark/>
          </w:tcPr>
          <w:p w14:paraId="4DB94990"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58480848" w14:textId="77777777" w:rsidR="00DC0AD5" w:rsidRPr="003A5E9B" w:rsidRDefault="00DC0AD5" w:rsidP="001A4CBA">
            <w:pPr>
              <w:pStyle w:val="21"/>
              <w:jc w:val="center"/>
              <w:rPr>
                <w:sz w:val="24"/>
                <w:szCs w:val="24"/>
              </w:rPr>
            </w:pPr>
            <w:r w:rsidRPr="003A5E9B">
              <w:rPr>
                <w:sz w:val="24"/>
                <w:szCs w:val="24"/>
              </w:rPr>
              <w:t>34</w:t>
            </w:r>
          </w:p>
        </w:tc>
        <w:tc>
          <w:tcPr>
            <w:tcW w:w="0" w:type="auto"/>
            <w:vAlign w:val="center"/>
            <w:hideMark/>
          </w:tcPr>
          <w:p w14:paraId="5E728C5E"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4D9969AD" w14:textId="77777777" w:rsidTr="001A4CBA">
        <w:tc>
          <w:tcPr>
            <w:tcW w:w="0" w:type="auto"/>
            <w:vAlign w:val="center"/>
            <w:hideMark/>
          </w:tcPr>
          <w:p w14:paraId="24C0CC8B" w14:textId="77777777" w:rsidR="00DC0AD5" w:rsidRPr="003A5E9B" w:rsidRDefault="00DC0AD5" w:rsidP="001A4CBA">
            <w:pPr>
              <w:pStyle w:val="21"/>
              <w:jc w:val="center"/>
              <w:rPr>
                <w:b/>
                <w:bCs/>
                <w:sz w:val="24"/>
                <w:szCs w:val="24"/>
              </w:rPr>
            </w:pPr>
            <w:r w:rsidRPr="003A5E9B">
              <w:rPr>
                <w:b/>
                <w:bCs/>
                <w:sz w:val="24"/>
                <w:szCs w:val="24"/>
              </w:rPr>
              <w:t>26</w:t>
            </w:r>
          </w:p>
        </w:tc>
        <w:tc>
          <w:tcPr>
            <w:tcW w:w="0" w:type="auto"/>
            <w:vAlign w:val="center"/>
            <w:hideMark/>
          </w:tcPr>
          <w:p w14:paraId="1373C0BF" w14:textId="77777777" w:rsidR="00DC0AD5" w:rsidRPr="003A5E9B" w:rsidRDefault="00DC0AD5" w:rsidP="001A4CBA">
            <w:pPr>
              <w:pStyle w:val="21"/>
              <w:jc w:val="center"/>
              <w:rPr>
                <w:sz w:val="24"/>
                <w:szCs w:val="24"/>
              </w:rPr>
            </w:pPr>
            <w:r w:rsidRPr="003A5E9B">
              <w:rPr>
                <w:sz w:val="24"/>
                <w:szCs w:val="24"/>
              </w:rPr>
              <w:t>43</w:t>
            </w:r>
          </w:p>
        </w:tc>
        <w:tc>
          <w:tcPr>
            <w:tcW w:w="0" w:type="auto"/>
            <w:vAlign w:val="center"/>
            <w:hideMark/>
          </w:tcPr>
          <w:p w14:paraId="5AB62777" w14:textId="77777777" w:rsidR="00DC0AD5" w:rsidRPr="003A5E9B" w:rsidRDefault="00DC0AD5" w:rsidP="001A4CBA">
            <w:pPr>
              <w:pStyle w:val="21"/>
              <w:jc w:val="center"/>
              <w:rPr>
                <w:sz w:val="24"/>
                <w:szCs w:val="24"/>
              </w:rPr>
            </w:pPr>
            <w:r w:rsidRPr="003A5E9B">
              <w:rPr>
                <w:sz w:val="24"/>
                <w:szCs w:val="24"/>
              </w:rPr>
              <w:t>Високий</w:t>
            </w:r>
          </w:p>
        </w:tc>
        <w:tc>
          <w:tcPr>
            <w:tcW w:w="0" w:type="auto"/>
            <w:vAlign w:val="center"/>
            <w:hideMark/>
          </w:tcPr>
          <w:p w14:paraId="1914F665" w14:textId="77777777" w:rsidR="00DC0AD5" w:rsidRPr="003A5E9B" w:rsidRDefault="00DC0AD5" w:rsidP="001A4CBA">
            <w:pPr>
              <w:pStyle w:val="21"/>
              <w:jc w:val="center"/>
              <w:rPr>
                <w:sz w:val="24"/>
                <w:szCs w:val="24"/>
              </w:rPr>
            </w:pPr>
            <w:r w:rsidRPr="003A5E9B">
              <w:rPr>
                <w:sz w:val="24"/>
                <w:szCs w:val="24"/>
              </w:rPr>
              <w:t>41</w:t>
            </w:r>
          </w:p>
        </w:tc>
        <w:tc>
          <w:tcPr>
            <w:tcW w:w="0" w:type="auto"/>
            <w:vAlign w:val="center"/>
            <w:hideMark/>
          </w:tcPr>
          <w:p w14:paraId="543D4553" w14:textId="77777777" w:rsidR="00DC0AD5" w:rsidRPr="003A5E9B" w:rsidRDefault="00DC0AD5" w:rsidP="001A4CBA">
            <w:pPr>
              <w:pStyle w:val="21"/>
              <w:jc w:val="center"/>
              <w:rPr>
                <w:sz w:val="24"/>
                <w:szCs w:val="24"/>
              </w:rPr>
            </w:pPr>
            <w:r w:rsidRPr="003A5E9B">
              <w:rPr>
                <w:sz w:val="24"/>
                <w:szCs w:val="24"/>
              </w:rPr>
              <w:t>Високий</w:t>
            </w:r>
          </w:p>
        </w:tc>
      </w:tr>
      <w:tr w:rsidR="001A4CBA" w:rsidRPr="003A5E9B" w14:paraId="43946979" w14:textId="77777777" w:rsidTr="001A4CBA">
        <w:tc>
          <w:tcPr>
            <w:tcW w:w="0" w:type="auto"/>
            <w:vAlign w:val="center"/>
            <w:hideMark/>
          </w:tcPr>
          <w:p w14:paraId="1177FA9A" w14:textId="77777777" w:rsidR="00DC0AD5" w:rsidRPr="003A5E9B" w:rsidRDefault="00DC0AD5" w:rsidP="001A4CBA">
            <w:pPr>
              <w:pStyle w:val="21"/>
              <w:jc w:val="center"/>
              <w:rPr>
                <w:b/>
                <w:bCs/>
                <w:sz w:val="24"/>
                <w:szCs w:val="24"/>
              </w:rPr>
            </w:pPr>
            <w:r w:rsidRPr="003A5E9B">
              <w:rPr>
                <w:b/>
                <w:bCs/>
                <w:sz w:val="24"/>
                <w:szCs w:val="24"/>
              </w:rPr>
              <w:t>27</w:t>
            </w:r>
          </w:p>
        </w:tc>
        <w:tc>
          <w:tcPr>
            <w:tcW w:w="0" w:type="auto"/>
            <w:vAlign w:val="center"/>
            <w:hideMark/>
          </w:tcPr>
          <w:p w14:paraId="42D596E0" w14:textId="77777777" w:rsidR="00DC0AD5" w:rsidRPr="003A5E9B" w:rsidRDefault="00DC0AD5" w:rsidP="001A4CBA">
            <w:pPr>
              <w:pStyle w:val="21"/>
              <w:jc w:val="center"/>
              <w:rPr>
                <w:sz w:val="24"/>
                <w:szCs w:val="24"/>
              </w:rPr>
            </w:pPr>
            <w:r w:rsidRPr="003A5E9B">
              <w:rPr>
                <w:sz w:val="24"/>
                <w:szCs w:val="24"/>
              </w:rPr>
              <w:t>24</w:t>
            </w:r>
          </w:p>
        </w:tc>
        <w:tc>
          <w:tcPr>
            <w:tcW w:w="0" w:type="auto"/>
            <w:vAlign w:val="center"/>
            <w:hideMark/>
          </w:tcPr>
          <w:p w14:paraId="1709DA4E"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7008AE63" w14:textId="77777777" w:rsidR="00DC0AD5" w:rsidRPr="003A5E9B" w:rsidRDefault="00DC0AD5" w:rsidP="001A4CBA">
            <w:pPr>
              <w:pStyle w:val="21"/>
              <w:jc w:val="center"/>
              <w:rPr>
                <w:sz w:val="24"/>
                <w:szCs w:val="24"/>
              </w:rPr>
            </w:pPr>
            <w:r w:rsidRPr="003A5E9B">
              <w:rPr>
                <w:sz w:val="24"/>
                <w:szCs w:val="24"/>
              </w:rPr>
              <w:t>21</w:t>
            </w:r>
          </w:p>
        </w:tc>
        <w:tc>
          <w:tcPr>
            <w:tcW w:w="0" w:type="auto"/>
            <w:vAlign w:val="center"/>
            <w:hideMark/>
          </w:tcPr>
          <w:p w14:paraId="1816F3D1" w14:textId="77777777" w:rsidR="00DC0AD5" w:rsidRPr="003A5E9B" w:rsidRDefault="00DC0AD5" w:rsidP="001A4CBA">
            <w:pPr>
              <w:pStyle w:val="21"/>
              <w:jc w:val="center"/>
              <w:rPr>
                <w:sz w:val="24"/>
                <w:szCs w:val="24"/>
              </w:rPr>
            </w:pPr>
            <w:r w:rsidRPr="003A5E9B">
              <w:rPr>
                <w:sz w:val="24"/>
                <w:szCs w:val="24"/>
              </w:rPr>
              <w:t>Низький</w:t>
            </w:r>
          </w:p>
        </w:tc>
      </w:tr>
      <w:tr w:rsidR="001A4CBA" w:rsidRPr="003A5E9B" w14:paraId="14586A63" w14:textId="77777777" w:rsidTr="001A4CBA">
        <w:tc>
          <w:tcPr>
            <w:tcW w:w="0" w:type="auto"/>
            <w:vAlign w:val="center"/>
            <w:hideMark/>
          </w:tcPr>
          <w:p w14:paraId="2F9F2AEA" w14:textId="77777777" w:rsidR="00DC0AD5" w:rsidRPr="003A5E9B" w:rsidRDefault="00DC0AD5" w:rsidP="001A4CBA">
            <w:pPr>
              <w:pStyle w:val="21"/>
              <w:jc w:val="center"/>
              <w:rPr>
                <w:b/>
                <w:bCs/>
                <w:sz w:val="24"/>
                <w:szCs w:val="24"/>
              </w:rPr>
            </w:pPr>
            <w:r w:rsidRPr="003A5E9B">
              <w:rPr>
                <w:b/>
                <w:bCs/>
                <w:sz w:val="24"/>
                <w:szCs w:val="24"/>
              </w:rPr>
              <w:t>28</w:t>
            </w:r>
          </w:p>
        </w:tc>
        <w:tc>
          <w:tcPr>
            <w:tcW w:w="0" w:type="auto"/>
            <w:vAlign w:val="center"/>
            <w:hideMark/>
          </w:tcPr>
          <w:p w14:paraId="083E1253" w14:textId="77777777" w:rsidR="00DC0AD5" w:rsidRPr="003A5E9B" w:rsidRDefault="00DC0AD5" w:rsidP="001A4CBA">
            <w:pPr>
              <w:pStyle w:val="21"/>
              <w:jc w:val="center"/>
              <w:rPr>
                <w:sz w:val="24"/>
                <w:szCs w:val="24"/>
              </w:rPr>
            </w:pPr>
            <w:r w:rsidRPr="003A5E9B">
              <w:rPr>
                <w:sz w:val="24"/>
                <w:szCs w:val="24"/>
              </w:rPr>
              <w:t>31</w:t>
            </w:r>
          </w:p>
        </w:tc>
        <w:tc>
          <w:tcPr>
            <w:tcW w:w="0" w:type="auto"/>
            <w:vAlign w:val="center"/>
            <w:hideMark/>
          </w:tcPr>
          <w:p w14:paraId="5051C049"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6B4A8AF5" w14:textId="77777777" w:rsidR="00DC0AD5" w:rsidRPr="003A5E9B" w:rsidRDefault="00DC0AD5" w:rsidP="001A4CBA">
            <w:pPr>
              <w:pStyle w:val="21"/>
              <w:jc w:val="center"/>
              <w:rPr>
                <w:sz w:val="24"/>
                <w:szCs w:val="24"/>
              </w:rPr>
            </w:pPr>
            <w:r w:rsidRPr="003A5E9B">
              <w:rPr>
                <w:sz w:val="24"/>
                <w:szCs w:val="24"/>
              </w:rPr>
              <w:t>28</w:t>
            </w:r>
          </w:p>
        </w:tc>
        <w:tc>
          <w:tcPr>
            <w:tcW w:w="0" w:type="auto"/>
            <w:vAlign w:val="center"/>
            <w:hideMark/>
          </w:tcPr>
          <w:p w14:paraId="25C1BC10"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43B616FA" w14:textId="77777777" w:rsidTr="001A4CBA">
        <w:tc>
          <w:tcPr>
            <w:tcW w:w="0" w:type="auto"/>
            <w:vAlign w:val="center"/>
            <w:hideMark/>
          </w:tcPr>
          <w:p w14:paraId="1EF610C3" w14:textId="77777777" w:rsidR="00DC0AD5" w:rsidRPr="003A5E9B" w:rsidRDefault="00DC0AD5" w:rsidP="001A4CBA">
            <w:pPr>
              <w:pStyle w:val="21"/>
              <w:jc w:val="center"/>
              <w:rPr>
                <w:b/>
                <w:bCs/>
                <w:sz w:val="24"/>
                <w:szCs w:val="24"/>
              </w:rPr>
            </w:pPr>
            <w:r w:rsidRPr="003A5E9B">
              <w:rPr>
                <w:b/>
                <w:bCs/>
                <w:sz w:val="24"/>
                <w:szCs w:val="24"/>
              </w:rPr>
              <w:t>29</w:t>
            </w:r>
          </w:p>
        </w:tc>
        <w:tc>
          <w:tcPr>
            <w:tcW w:w="0" w:type="auto"/>
            <w:vAlign w:val="center"/>
            <w:hideMark/>
          </w:tcPr>
          <w:p w14:paraId="60EDD68A" w14:textId="77777777" w:rsidR="00DC0AD5" w:rsidRPr="003A5E9B" w:rsidRDefault="00DC0AD5" w:rsidP="001A4CBA">
            <w:pPr>
              <w:pStyle w:val="21"/>
              <w:jc w:val="center"/>
              <w:rPr>
                <w:sz w:val="24"/>
                <w:szCs w:val="24"/>
              </w:rPr>
            </w:pPr>
            <w:r w:rsidRPr="003A5E9B">
              <w:rPr>
                <w:sz w:val="24"/>
                <w:szCs w:val="24"/>
              </w:rPr>
              <w:t>28</w:t>
            </w:r>
          </w:p>
        </w:tc>
        <w:tc>
          <w:tcPr>
            <w:tcW w:w="0" w:type="auto"/>
            <w:vAlign w:val="center"/>
            <w:hideMark/>
          </w:tcPr>
          <w:p w14:paraId="1F4C53D6"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4E38FB34" w14:textId="77777777" w:rsidR="00DC0AD5" w:rsidRPr="003A5E9B" w:rsidRDefault="00DC0AD5" w:rsidP="001A4CBA">
            <w:pPr>
              <w:pStyle w:val="21"/>
              <w:jc w:val="center"/>
              <w:rPr>
                <w:sz w:val="24"/>
                <w:szCs w:val="24"/>
              </w:rPr>
            </w:pPr>
            <w:r w:rsidRPr="003A5E9B">
              <w:rPr>
                <w:sz w:val="24"/>
                <w:szCs w:val="24"/>
              </w:rPr>
              <w:t>25</w:t>
            </w:r>
          </w:p>
        </w:tc>
        <w:tc>
          <w:tcPr>
            <w:tcW w:w="0" w:type="auto"/>
            <w:vAlign w:val="center"/>
            <w:hideMark/>
          </w:tcPr>
          <w:p w14:paraId="7B09D826" w14:textId="77777777" w:rsidR="00DC0AD5" w:rsidRPr="003A5E9B" w:rsidRDefault="00DC0AD5" w:rsidP="001A4CBA">
            <w:pPr>
              <w:pStyle w:val="21"/>
              <w:jc w:val="center"/>
              <w:rPr>
                <w:sz w:val="24"/>
                <w:szCs w:val="24"/>
              </w:rPr>
            </w:pPr>
            <w:r w:rsidRPr="003A5E9B">
              <w:rPr>
                <w:sz w:val="24"/>
                <w:szCs w:val="24"/>
              </w:rPr>
              <w:t>Середній</w:t>
            </w:r>
          </w:p>
        </w:tc>
      </w:tr>
      <w:tr w:rsidR="001A4CBA" w:rsidRPr="003A5E9B" w14:paraId="4DDEC801" w14:textId="77777777" w:rsidTr="001A4CBA">
        <w:tc>
          <w:tcPr>
            <w:tcW w:w="0" w:type="auto"/>
            <w:vAlign w:val="center"/>
            <w:hideMark/>
          </w:tcPr>
          <w:p w14:paraId="3B9C4153" w14:textId="77777777" w:rsidR="00DC0AD5" w:rsidRPr="003A5E9B" w:rsidRDefault="00DC0AD5" w:rsidP="001A4CBA">
            <w:pPr>
              <w:pStyle w:val="21"/>
              <w:jc w:val="center"/>
              <w:rPr>
                <w:b/>
                <w:bCs/>
                <w:sz w:val="24"/>
                <w:szCs w:val="24"/>
              </w:rPr>
            </w:pPr>
            <w:r w:rsidRPr="003A5E9B">
              <w:rPr>
                <w:b/>
                <w:bCs/>
                <w:sz w:val="24"/>
                <w:szCs w:val="24"/>
              </w:rPr>
              <w:t>30</w:t>
            </w:r>
          </w:p>
        </w:tc>
        <w:tc>
          <w:tcPr>
            <w:tcW w:w="0" w:type="auto"/>
            <w:vAlign w:val="center"/>
            <w:hideMark/>
          </w:tcPr>
          <w:p w14:paraId="7482D215" w14:textId="77777777" w:rsidR="00DC0AD5" w:rsidRPr="003A5E9B" w:rsidRDefault="00DC0AD5" w:rsidP="001A4CBA">
            <w:pPr>
              <w:pStyle w:val="21"/>
              <w:jc w:val="center"/>
              <w:rPr>
                <w:sz w:val="24"/>
                <w:szCs w:val="24"/>
              </w:rPr>
            </w:pPr>
            <w:r w:rsidRPr="003A5E9B">
              <w:rPr>
                <w:sz w:val="24"/>
                <w:szCs w:val="24"/>
              </w:rPr>
              <w:t>36</w:t>
            </w:r>
          </w:p>
        </w:tc>
        <w:tc>
          <w:tcPr>
            <w:tcW w:w="0" w:type="auto"/>
            <w:vAlign w:val="center"/>
            <w:hideMark/>
          </w:tcPr>
          <w:p w14:paraId="59C27407" w14:textId="77777777" w:rsidR="00DC0AD5" w:rsidRPr="003A5E9B" w:rsidRDefault="00DC0AD5" w:rsidP="001A4CBA">
            <w:pPr>
              <w:pStyle w:val="21"/>
              <w:jc w:val="center"/>
              <w:rPr>
                <w:sz w:val="24"/>
                <w:szCs w:val="24"/>
              </w:rPr>
            </w:pPr>
            <w:r w:rsidRPr="003A5E9B">
              <w:rPr>
                <w:sz w:val="24"/>
                <w:szCs w:val="24"/>
              </w:rPr>
              <w:t>Середній</w:t>
            </w:r>
          </w:p>
        </w:tc>
        <w:tc>
          <w:tcPr>
            <w:tcW w:w="0" w:type="auto"/>
            <w:vAlign w:val="center"/>
            <w:hideMark/>
          </w:tcPr>
          <w:p w14:paraId="13EA08E3" w14:textId="77777777" w:rsidR="00DC0AD5" w:rsidRPr="003A5E9B" w:rsidRDefault="00DC0AD5" w:rsidP="001A4CBA">
            <w:pPr>
              <w:pStyle w:val="21"/>
              <w:jc w:val="center"/>
              <w:rPr>
                <w:sz w:val="24"/>
                <w:szCs w:val="24"/>
              </w:rPr>
            </w:pPr>
            <w:r w:rsidRPr="003A5E9B">
              <w:rPr>
                <w:sz w:val="24"/>
                <w:szCs w:val="24"/>
              </w:rPr>
              <w:t>33</w:t>
            </w:r>
          </w:p>
        </w:tc>
        <w:tc>
          <w:tcPr>
            <w:tcW w:w="0" w:type="auto"/>
            <w:vAlign w:val="center"/>
            <w:hideMark/>
          </w:tcPr>
          <w:p w14:paraId="1463A5DD" w14:textId="77777777" w:rsidR="00DC0AD5" w:rsidRPr="003A5E9B" w:rsidRDefault="00DC0AD5" w:rsidP="001A4CBA">
            <w:pPr>
              <w:pStyle w:val="21"/>
              <w:jc w:val="center"/>
              <w:rPr>
                <w:sz w:val="24"/>
                <w:szCs w:val="24"/>
              </w:rPr>
            </w:pPr>
            <w:r w:rsidRPr="003A5E9B">
              <w:rPr>
                <w:sz w:val="24"/>
                <w:szCs w:val="24"/>
              </w:rPr>
              <w:t>Середній</w:t>
            </w:r>
          </w:p>
        </w:tc>
      </w:tr>
    </w:tbl>
    <w:p w14:paraId="5AE687BC" w14:textId="77777777" w:rsidR="001A4CBA" w:rsidRPr="003A5E9B" w:rsidRDefault="001A4CBA" w:rsidP="00DC0AD5">
      <w:pPr>
        <w:pStyle w:val="11"/>
      </w:pPr>
    </w:p>
    <w:p w14:paraId="76ABBB75" w14:textId="092E93BE" w:rsidR="00DC0AD5" w:rsidRPr="003A5E9B" w:rsidRDefault="00DC0AD5" w:rsidP="00DC0AD5">
      <w:pPr>
        <w:pStyle w:val="11"/>
      </w:pPr>
      <w:r w:rsidRPr="003A5E9B">
        <w:t>На основі індивідуальних результатів було проведено категоризацію респондентів за типами сімейних систем (див. табл. 2.5).</w:t>
      </w:r>
    </w:p>
    <w:p w14:paraId="35436354" w14:textId="77777777" w:rsidR="00DC0AD5" w:rsidRPr="003A5E9B" w:rsidRDefault="00DC0AD5" w:rsidP="001A4CBA">
      <w:pPr>
        <w:pStyle w:val="11"/>
        <w:jc w:val="right"/>
      </w:pPr>
      <w:r w:rsidRPr="003A5E9B">
        <w:rPr>
          <w:b/>
          <w:bCs/>
        </w:rPr>
        <w:lastRenderedPageBreak/>
        <w:t>Таблиця 2.5</w:t>
      </w:r>
    </w:p>
    <w:p w14:paraId="75464FAD" w14:textId="77777777" w:rsidR="00DC0AD5" w:rsidRPr="003A5E9B" w:rsidRDefault="00DC0AD5" w:rsidP="001A4CBA">
      <w:pPr>
        <w:pStyle w:val="11"/>
        <w:ind w:firstLine="0"/>
        <w:jc w:val="center"/>
      </w:pPr>
      <w:r w:rsidRPr="003A5E9B">
        <w:rPr>
          <w:b/>
          <w:bCs/>
        </w:rPr>
        <w:t>Розподіл респондентів за типами сімейних систем</w:t>
      </w:r>
    </w:p>
    <w:tbl>
      <w:tblPr>
        <w:tblStyle w:val="15"/>
        <w:tblW w:w="5000" w:type="pct"/>
        <w:tblLook w:val="04A0" w:firstRow="1" w:lastRow="0" w:firstColumn="1" w:lastColumn="0" w:noHBand="0" w:noVBand="1"/>
      </w:tblPr>
      <w:tblGrid>
        <w:gridCol w:w="2733"/>
        <w:gridCol w:w="3101"/>
        <w:gridCol w:w="2664"/>
        <w:gridCol w:w="1131"/>
      </w:tblGrid>
      <w:tr w:rsidR="00DC0AD5" w:rsidRPr="003A5E9B" w14:paraId="26A8823A" w14:textId="77777777" w:rsidTr="001A4CBA">
        <w:tc>
          <w:tcPr>
            <w:tcW w:w="0" w:type="auto"/>
            <w:vAlign w:val="center"/>
            <w:hideMark/>
          </w:tcPr>
          <w:p w14:paraId="256B8899" w14:textId="77777777" w:rsidR="00DC0AD5" w:rsidRPr="003A5E9B" w:rsidRDefault="00DC0AD5" w:rsidP="001A4CBA">
            <w:pPr>
              <w:pStyle w:val="21"/>
              <w:jc w:val="center"/>
              <w:rPr>
                <w:b/>
                <w:bCs/>
                <w:sz w:val="22"/>
                <w:szCs w:val="22"/>
              </w:rPr>
            </w:pPr>
            <w:r w:rsidRPr="003A5E9B">
              <w:rPr>
                <w:b/>
                <w:bCs/>
                <w:sz w:val="22"/>
                <w:szCs w:val="22"/>
              </w:rPr>
              <w:t>Тип сімейної системи</w:t>
            </w:r>
          </w:p>
        </w:tc>
        <w:tc>
          <w:tcPr>
            <w:tcW w:w="0" w:type="auto"/>
            <w:vAlign w:val="center"/>
            <w:hideMark/>
          </w:tcPr>
          <w:p w14:paraId="29642D06" w14:textId="77777777" w:rsidR="00DC0AD5" w:rsidRPr="003A5E9B" w:rsidRDefault="00DC0AD5" w:rsidP="001A4CBA">
            <w:pPr>
              <w:pStyle w:val="21"/>
              <w:jc w:val="center"/>
              <w:rPr>
                <w:b/>
                <w:bCs/>
                <w:sz w:val="22"/>
                <w:szCs w:val="22"/>
              </w:rPr>
            </w:pPr>
            <w:r w:rsidRPr="003A5E9B">
              <w:rPr>
                <w:b/>
                <w:bCs/>
                <w:sz w:val="22"/>
                <w:szCs w:val="22"/>
              </w:rPr>
              <w:t>Коефіцієнт збалансованості</w:t>
            </w:r>
          </w:p>
        </w:tc>
        <w:tc>
          <w:tcPr>
            <w:tcW w:w="0" w:type="auto"/>
            <w:vAlign w:val="center"/>
            <w:hideMark/>
          </w:tcPr>
          <w:p w14:paraId="0320180C" w14:textId="77777777" w:rsidR="00DC0AD5" w:rsidRPr="003A5E9B" w:rsidRDefault="00DC0AD5" w:rsidP="001A4CBA">
            <w:pPr>
              <w:pStyle w:val="21"/>
              <w:jc w:val="center"/>
              <w:rPr>
                <w:b/>
                <w:bCs/>
                <w:sz w:val="22"/>
                <w:szCs w:val="22"/>
              </w:rPr>
            </w:pPr>
            <w:r w:rsidRPr="003A5E9B">
              <w:rPr>
                <w:b/>
                <w:bCs/>
                <w:sz w:val="22"/>
                <w:szCs w:val="22"/>
              </w:rPr>
              <w:t>Кількість респондентів</w:t>
            </w:r>
          </w:p>
        </w:tc>
        <w:tc>
          <w:tcPr>
            <w:tcW w:w="0" w:type="auto"/>
            <w:vAlign w:val="center"/>
            <w:hideMark/>
          </w:tcPr>
          <w:p w14:paraId="0147482C" w14:textId="77777777" w:rsidR="00DC0AD5" w:rsidRPr="003A5E9B" w:rsidRDefault="00DC0AD5" w:rsidP="001A4CBA">
            <w:pPr>
              <w:pStyle w:val="21"/>
              <w:jc w:val="center"/>
              <w:rPr>
                <w:b/>
                <w:bCs/>
                <w:sz w:val="22"/>
                <w:szCs w:val="22"/>
              </w:rPr>
            </w:pPr>
            <w:r w:rsidRPr="003A5E9B">
              <w:rPr>
                <w:b/>
                <w:bCs/>
                <w:sz w:val="22"/>
                <w:szCs w:val="22"/>
              </w:rPr>
              <w:t>Відсоток</w:t>
            </w:r>
          </w:p>
        </w:tc>
      </w:tr>
      <w:tr w:rsidR="00DC0AD5" w:rsidRPr="003A5E9B" w14:paraId="52984069" w14:textId="77777777" w:rsidTr="001A4CBA">
        <w:tc>
          <w:tcPr>
            <w:tcW w:w="0" w:type="auto"/>
            <w:vAlign w:val="center"/>
            <w:hideMark/>
          </w:tcPr>
          <w:p w14:paraId="2998A510" w14:textId="77777777" w:rsidR="00DC0AD5" w:rsidRPr="003A5E9B" w:rsidRDefault="00DC0AD5" w:rsidP="001A4CBA">
            <w:pPr>
              <w:pStyle w:val="21"/>
              <w:jc w:val="center"/>
              <w:rPr>
                <w:sz w:val="24"/>
                <w:szCs w:val="24"/>
              </w:rPr>
            </w:pPr>
            <w:r w:rsidRPr="003A5E9B">
              <w:rPr>
                <w:sz w:val="24"/>
                <w:szCs w:val="24"/>
              </w:rPr>
              <w:t>Ригідно-збалансована</w:t>
            </w:r>
          </w:p>
        </w:tc>
        <w:tc>
          <w:tcPr>
            <w:tcW w:w="0" w:type="auto"/>
            <w:vAlign w:val="center"/>
            <w:hideMark/>
          </w:tcPr>
          <w:p w14:paraId="60010DC5" w14:textId="77777777" w:rsidR="00DC0AD5" w:rsidRPr="003A5E9B" w:rsidRDefault="00DC0AD5" w:rsidP="001A4CBA">
            <w:pPr>
              <w:pStyle w:val="21"/>
              <w:jc w:val="center"/>
              <w:rPr>
                <w:sz w:val="24"/>
                <w:szCs w:val="24"/>
              </w:rPr>
            </w:pPr>
            <w:r w:rsidRPr="003A5E9B">
              <w:rPr>
                <w:sz w:val="24"/>
                <w:szCs w:val="24"/>
              </w:rPr>
              <w:t>1.0-2.0</w:t>
            </w:r>
          </w:p>
        </w:tc>
        <w:tc>
          <w:tcPr>
            <w:tcW w:w="0" w:type="auto"/>
            <w:vAlign w:val="center"/>
            <w:hideMark/>
          </w:tcPr>
          <w:p w14:paraId="237A348B" w14:textId="77777777" w:rsidR="00DC0AD5" w:rsidRPr="003A5E9B" w:rsidRDefault="00DC0AD5" w:rsidP="001A4CBA">
            <w:pPr>
              <w:pStyle w:val="21"/>
              <w:jc w:val="center"/>
              <w:rPr>
                <w:sz w:val="24"/>
                <w:szCs w:val="24"/>
              </w:rPr>
            </w:pPr>
            <w:r w:rsidRPr="003A5E9B">
              <w:rPr>
                <w:sz w:val="24"/>
                <w:szCs w:val="24"/>
              </w:rPr>
              <w:t>5</w:t>
            </w:r>
          </w:p>
        </w:tc>
        <w:tc>
          <w:tcPr>
            <w:tcW w:w="0" w:type="auto"/>
            <w:vAlign w:val="center"/>
            <w:hideMark/>
          </w:tcPr>
          <w:p w14:paraId="223E7EEE" w14:textId="77777777" w:rsidR="00DC0AD5" w:rsidRPr="003A5E9B" w:rsidRDefault="00DC0AD5" w:rsidP="001A4CBA">
            <w:pPr>
              <w:pStyle w:val="21"/>
              <w:jc w:val="center"/>
              <w:rPr>
                <w:sz w:val="24"/>
                <w:szCs w:val="24"/>
              </w:rPr>
            </w:pPr>
            <w:r w:rsidRPr="003A5E9B">
              <w:rPr>
                <w:sz w:val="24"/>
                <w:szCs w:val="24"/>
              </w:rPr>
              <w:t>16,7%</w:t>
            </w:r>
          </w:p>
        </w:tc>
      </w:tr>
      <w:tr w:rsidR="00DC0AD5" w:rsidRPr="003A5E9B" w14:paraId="6384CAA3" w14:textId="77777777" w:rsidTr="001A4CBA">
        <w:tc>
          <w:tcPr>
            <w:tcW w:w="0" w:type="auto"/>
            <w:vAlign w:val="center"/>
            <w:hideMark/>
          </w:tcPr>
          <w:p w14:paraId="35EBCEB7" w14:textId="77777777" w:rsidR="00DC0AD5" w:rsidRPr="003A5E9B" w:rsidRDefault="00DC0AD5" w:rsidP="001A4CBA">
            <w:pPr>
              <w:pStyle w:val="21"/>
              <w:jc w:val="center"/>
              <w:rPr>
                <w:sz w:val="24"/>
                <w:szCs w:val="24"/>
              </w:rPr>
            </w:pPr>
            <w:r w:rsidRPr="003A5E9B">
              <w:rPr>
                <w:sz w:val="24"/>
                <w:szCs w:val="24"/>
              </w:rPr>
              <w:t>Середня</w:t>
            </w:r>
          </w:p>
        </w:tc>
        <w:tc>
          <w:tcPr>
            <w:tcW w:w="0" w:type="auto"/>
            <w:vAlign w:val="center"/>
            <w:hideMark/>
          </w:tcPr>
          <w:p w14:paraId="326622C4" w14:textId="77777777" w:rsidR="00DC0AD5" w:rsidRPr="003A5E9B" w:rsidRDefault="00DC0AD5" w:rsidP="001A4CBA">
            <w:pPr>
              <w:pStyle w:val="21"/>
              <w:jc w:val="center"/>
              <w:rPr>
                <w:sz w:val="24"/>
                <w:szCs w:val="24"/>
              </w:rPr>
            </w:pPr>
            <w:r w:rsidRPr="003A5E9B">
              <w:rPr>
                <w:sz w:val="24"/>
                <w:szCs w:val="24"/>
              </w:rPr>
              <w:t>близько 1.0</w:t>
            </w:r>
          </w:p>
        </w:tc>
        <w:tc>
          <w:tcPr>
            <w:tcW w:w="0" w:type="auto"/>
            <w:vAlign w:val="center"/>
            <w:hideMark/>
          </w:tcPr>
          <w:p w14:paraId="13507C58" w14:textId="77777777" w:rsidR="00DC0AD5" w:rsidRPr="003A5E9B" w:rsidRDefault="00DC0AD5" w:rsidP="001A4CBA">
            <w:pPr>
              <w:pStyle w:val="21"/>
              <w:jc w:val="center"/>
              <w:rPr>
                <w:sz w:val="24"/>
                <w:szCs w:val="24"/>
              </w:rPr>
            </w:pPr>
            <w:r w:rsidRPr="003A5E9B">
              <w:rPr>
                <w:sz w:val="24"/>
                <w:szCs w:val="24"/>
              </w:rPr>
              <w:t>8</w:t>
            </w:r>
          </w:p>
        </w:tc>
        <w:tc>
          <w:tcPr>
            <w:tcW w:w="0" w:type="auto"/>
            <w:vAlign w:val="center"/>
            <w:hideMark/>
          </w:tcPr>
          <w:p w14:paraId="11BEE5DB" w14:textId="77777777" w:rsidR="00DC0AD5" w:rsidRPr="003A5E9B" w:rsidRDefault="00DC0AD5" w:rsidP="001A4CBA">
            <w:pPr>
              <w:pStyle w:val="21"/>
              <w:jc w:val="center"/>
              <w:rPr>
                <w:sz w:val="24"/>
                <w:szCs w:val="24"/>
              </w:rPr>
            </w:pPr>
            <w:r w:rsidRPr="003A5E9B">
              <w:rPr>
                <w:sz w:val="24"/>
                <w:szCs w:val="24"/>
              </w:rPr>
              <w:t>26,7%</w:t>
            </w:r>
          </w:p>
        </w:tc>
      </w:tr>
      <w:tr w:rsidR="00DC0AD5" w:rsidRPr="003A5E9B" w14:paraId="3DDEF6C2" w14:textId="77777777" w:rsidTr="001A4CBA">
        <w:tc>
          <w:tcPr>
            <w:tcW w:w="0" w:type="auto"/>
            <w:vAlign w:val="center"/>
            <w:hideMark/>
          </w:tcPr>
          <w:p w14:paraId="785EC560" w14:textId="77777777" w:rsidR="00DC0AD5" w:rsidRPr="003A5E9B" w:rsidRDefault="00DC0AD5" w:rsidP="001A4CBA">
            <w:pPr>
              <w:pStyle w:val="21"/>
              <w:jc w:val="center"/>
              <w:rPr>
                <w:sz w:val="24"/>
                <w:szCs w:val="24"/>
              </w:rPr>
            </w:pPr>
            <w:r w:rsidRPr="003A5E9B">
              <w:rPr>
                <w:sz w:val="24"/>
                <w:szCs w:val="24"/>
              </w:rPr>
              <w:t>Гнучко-незбалансована</w:t>
            </w:r>
          </w:p>
        </w:tc>
        <w:tc>
          <w:tcPr>
            <w:tcW w:w="0" w:type="auto"/>
            <w:vAlign w:val="center"/>
            <w:hideMark/>
          </w:tcPr>
          <w:p w14:paraId="66C6DEDF" w14:textId="77777777" w:rsidR="00DC0AD5" w:rsidRPr="003A5E9B" w:rsidRDefault="00DC0AD5" w:rsidP="001A4CBA">
            <w:pPr>
              <w:pStyle w:val="21"/>
              <w:jc w:val="center"/>
              <w:rPr>
                <w:sz w:val="24"/>
                <w:szCs w:val="24"/>
              </w:rPr>
            </w:pPr>
            <w:r w:rsidRPr="003A5E9B">
              <w:rPr>
                <w:sz w:val="24"/>
                <w:szCs w:val="24"/>
              </w:rPr>
              <w:t>0.5-1.0</w:t>
            </w:r>
          </w:p>
        </w:tc>
        <w:tc>
          <w:tcPr>
            <w:tcW w:w="0" w:type="auto"/>
            <w:vAlign w:val="center"/>
            <w:hideMark/>
          </w:tcPr>
          <w:p w14:paraId="7660F989" w14:textId="77777777" w:rsidR="00DC0AD5" w:rsidRPr="003A5E9B" w:rsidRDefault="00DC0AD5" w:rsidP="001A4CBA">
            <w:pPr>
              <w:pStyle w:val="21"/>
              <w:jc w:val="center"/>
              <w:rPr>
                <w:sz w:val="24"/>
                <w:szCs w:val="24"/>
              </w:rPr>
            </w:pPr>
            <w:r w:rsidRPr="003A5E9B">
              <w:rPr>
                <w:sz w:val="24"/>
                <w:szCs w:val="24"/>
              </w:rPr>
              <w:t>8</w:t>
            </w:r>
          </w:p>
        </w:tc>
        <w:tc>
          <w:tcPr>
            <w:tcW w:w="0" w:type="auto"/>
            <w:vAlign w:val="center"/>
            <w:hideMark/>
          </w:tcPr>
          <w:p w14:paraId="0151E586" w14:textId="77777777" w:rsidR="00DC0AD5" w:rsidRPr="003A5E9B" w:rsidRDefault="00DC0AD5" w:rsidP="001A4CBA">
            <w:pPr>
              <w:pStyle w:val="21"/>
              <w:jc w:val="center"/>
              <w:rPr>
                <w:sz w:val="24"/>
                <w:szCs w:val="24"/>
              </w:rPr>
            </w:pPr>
            <w:r w:rsidRPr="003A5E9B">
              <w:rPr>
                <w:sz w:val="24"/>
                <w:szCs w:val="24"/>
              </w:rPr>
              <w:t>26,7%</w:t>
            </w:r>
          </w:p>
        </w:tc>
      </w:tr>
      <w:tr w:rsidR="00DC0AD5" w:rsidRPr="003A5E9B" w14:paraId="50C870EC" w14:textId="77777777" w:rsidTr="001A4CBA">
        <w:tc>
          <w:tcPr>
            <w:tcW w:w="0" w:type="auto"/>
            <w:vAlign w:val="center"/>
            <w:hideMark/>
          </w:tcPr>
          <w:p w14:paraId="2DAD4958" w14:textId="77777777" w:rsidR="00DC0AD5" w:rsidRPr="003A5E9B" w:rsidRDefault="00DC0AD5" w:rsidP="001A4CBA">
            <w:pPr>
              <w:pStyle w:val="21"/>
              <w:jc w:val="center"/>
              <w:rPr>
                <w:sz w:val="24"/>
                <w:szCs w:val="24"/>
              </w:rPr>
            </w:pPr>
            <w:r w:rsidRPr="003A5E9B">
              <w:rPr>
                <w:sz w:val="24"/>
                <w:szCs w:val="24"/>
              </w:rPr>
              <w:t>Хаотично-роз'єднана</w:t>
            </w:r>
          </w:p>
        </w:tc>
        <w:tc>
          <w:tcPr>
            <w:tcW w:w="0" w:type="auto"/>
            <w:vAlign w:val="center"/>
            <w:hideMark/>
          </w:tcPr>
          <w:p w14:paraId="6BE3843E" w14:textId="77777777" w:rsidR="00DC0AD5" w:rsidRPr="003A5E9B" w:rsidRDefault="00DC0AD5" w:rsidP="001A4CBA">
            <w:pPr>
              <w:pStyle w:val="21"/>
              <w:jc w:val="center"/>
              <w:rPr>
                <w:sz w:val="24"/>
                <w:szCs w:val="24"/>
              </w:rPr>
            </w:pPr>
            <w:r w:rsidRPr="003A5E9B">
              <w:rPr>
                <w:sz w:val="24"/>
                <w:szCs w:val="24"/>
              </w:rPr>
              <w:t>0.3-0.5</w:t>
            </w:r>
          </w:p>
        </w:tc>
        <w:tc>
          <w:tcPr>
            <w:tcW w:w="0" w:type="auto"/>
            <w:vAlign w:val="center"/>
            <w:hideMark/>
          </w:tcPr>
          <w:p w14:paraId="12551F1C" w14:textId="77777777" w:rsidR="00DC0AD5" w:rsidRPr="003A5E9B" w:rsidRDefault="00DC0AD5" w:rsidP="001A4CBA">
            <w:pPr>
              <w:pStyle w:val="21"/>
              <w:jc w:val="center"/>
              <w:rPr>
                <w:sz w:val="24"/>
                <w:szCs w:val="24"/>
              </w:rPr>
            </w:pPr>
            <w:r w:rsidRPr="003A5E9B">
              <w:rPr>
                <w:sz w:val="24"/>
                <w:szCs w:val="24"/>
              </w:rPr>
              <w:t>9</w:t>
            </w:r>
          </w:p>
        </w:tc>
        <w:tc>
          <w:tcPr>
            <w:tcW w:w="0" w:type="auto"/>
            <w:vAlign w:val="center"/>
            <w:hideMark/>
          </w:tcPr>
          <w:p w14:paraId="66972DE4" w14:textId="77777777" w:rsidR="00DC0AD5" w:rsidRPr="003A5E9B" w:rsidRDefault="00DC0AD5" w:rsidP="001A4CBA">
            <w:pPr>
              <w:pStyle w:val="21"/>
              <w:jc w:val="center"/>
              <w:rPr>
                <w:sz w:val="24"/>
                <w:szCs w:val="24"/>
              </w:rPr>
            </w:pPr>
            <w:r w:rsidRPr="003A5E9B">
              <w:rPr>
                <w:sz w:val="24"/>
                <w:szCs w:val="24"/>
              </w:rPr>
              <w:t>30,0%</w:t>
            </w:r>
          </w:p>
        </w:tc>
      </w:tr>
      <w:tr w:rsidR="00DC0AD5" w:rsidRPr="003A5E9B" w14:paraId="0F876B46" w14:textId="77777777" w:rsidTr="001A4CBA">
        <w:tc>
          <w:tcPr>
            <w:tcW w:w="0" w:type="auto"/>
            <w:vAlign w:val="center"/>
            <w:hideMark/>
          </w:tcPr>
          <w:p w14:paraId="34A0F98F" w14:textId="77777777" w:rsidR="00DC0AD5" w:rsidRPr="003A5E9B" w:rsidRDefault="00DC0AD5" w:rsidP="001A4CBA">
            <w:pPr>
              <w:pStyle w:val="21"/>
              <w:jc w:val="center"/>
              <w:rPr>
                <w:sz w:val="24"/>
                <w:szCs w:val="24"/>
              </w:rPr>
            </w:pPr>
            <w:r w:rsidRPr="003A5E9B">
              <w:rPr>
                <w:sz w:val="24"/>
                <w:szCs w:val="24"/>
              </w:rPr>
              <w:t>Збалансована</w:t>
            </w:r>
          </w:p>
        </w:tc>
        <w:tc>
          <w:tcPr>
            <w:tcW w:w="0" w:type="auto"/>
            <w:vAlign w:val="center"/>
            <w:hideMark/>
          </w:tcPr>
          <w:p w14:paraId="1E92A50A" w14:textId="77777777" w:rsidR="00DC0AD5" w:rsidRPr="003A5E9B" w:rsidRDefault="00DC0AD5" w:rsidP="001A4CBA">
            <w:pPr>
              <w:pStyle w:val="21"/>
              <w:jc w:val="center"/>
              <w:rPr>
                <w:sz w:val="24"/>
                <w:szCs w:val="24"/>
              </w:rPr>
            </w:pPr>
            <w:r w:rsidRPr="003A5E9B">
              <w:rPr>
                <w:sz w:val="24"/>
                <w:szCs w:val="24"/>
              </w:rPr>
              <w:t>&gt; 2.0</w:t>
            </w:r>
          </w:p>
        </w:tc>
        <w:tc>
          <w:tcPr>
            <w:tcW w:w="0" w:type="auto"/>
            <w:vAlign w:val="center"/>
            <w:hideMark/>
          </w:tcPr>
          <w:p w14:paraId="7AD22C0C" w14:textId="77777777" w:rsidR="00DC0AD5" w:rsidRPr="003A5E9B" w:rsidRDefault="00DC0AD5" w:rsidP="001A4CBA">
            <w:pPr>
              <w:pStyle w:val="21"/>
              <w:jc w:val="center"/>
              <w:rPr>
                <w:sz w:val="24"/>
                <w:szCs w:val="24"/>
              </w:rPr>
            </w:pPr>
            <w:r w:rsidRPr="003A5E9B">
              <w:rPr>
                <w:sz w:val="24"/>
                <w:szCs w:val="24"/>
              </w:rPr>
              <w:t>0</w:t>
            </w:r>
          </w:p>
        </w:tc>
        <w:tc>
          <w:tcPr>
            <w:tcW w:w="0" w:type="auto"/>
            <w:vAlign w:val="center"/>
            <w:hideMark/>
          </w:tcPr>
          <w:p w14:paraId="6BF0CA22" w14:textId="77777777" w:rsidR="00DC0AD5" w:rsidRPr="003A5E9B" w:rsidRDefault="00DC0AD5" w:rsidP="001A4CBA">
            <w:pPr>
              <w:pStyle w:val="21"/>
              <w:jc w:val="center"/>
              <w:rPr>
                <w:sz w:val="24"/>
                <w:szCs w:val="24"/>
              </w:rPr>
            </w:pPr>
            <w:r w:rsidRPr="003A5E9B">
              <w:rPr>
                <w:sz w:val="24"/>
                <w:szCs w:val="24"/>
              </w:rPr>
              <w:t>0%</w:t>
            </w:r>
          </w:p>
        </w:tc>
      </w:tr>
      <w:tr w:rsidR="00DC0AD5" w:rsidRPr="003A5E9B" w14:paraId="6B7038EB" w14:textId="77777777" w:rsidTr="001A4CBA">
        <w:tc>
          <w:tcPr>
            <w:tcW w:w="0" w:type="auto"/>
            <w:vAlign w:val="center"/>
            <w:hideMark/>
          </w:tcPr>
          <w:p w14:paraId="592B05B7" w14:textId="77777777" w:rsidR="00DC0AD5" w:rsidRPr="003A5E9B" w:rsidRDefault="00DC0AD5" w:rsidP="001A4CBA">
            <w:pPr>
              <w:pStyle w:val="21"/>
              <w:jc w:val="center"/>
              <w:rPr>
                <w:sz w:val="24"/>
                <w:szCs w:val="24"/>
              </w:rPr>
            </w:pPr>
            <w:r w:rsidRPr="003A5E9B">
              <w:rPr>
                <w:sz w:val="24"/>
                <w:szCs w:val="24"/>
              </w:rPr>
              <w:t>Незбалансована</w:t>
            </w:r>
          </w:p>
        </w:tc>
        <w:tc>
          <w:tcPr>
            <w:tcW w:w="0" w:type="auto"/>
            <w:vAlign w:val="center"/>
            <w:hideMark/>
          </w:tcPr>
          <w:p w14:paraId="62871A8A" w14:textId="77777777" w:rsidR="00DC0AD5" w:rsidRPr="003A5E9B" w:rsidRDefault="00DC0AD5" w:rsidP="001A4CBA">
            <w:pPr>
              <w:pStyle w:val="21"/>
              <w:jc w:val="center"/>
              <w:rPr>
                <w:sz w:val="24"/>
                <w:szCs w:val="24"/>
              </w:rPr>
            </w:pPr>
            <w:r w:rsidRPr="003A5E9B">
              <w:rPr>
                <w:sz w:val="24"/>
                <w:szCs w:val="24"/>
              </w:rPr>
              <w:t>&lt; 0.3</w:t>
            </w:r>
          </w:p>
        </w:tc>
        <w:tc>
          <w:tcPr>
            <w:tcW w:w="0" w:type="auto"/>
            <w:vAlign w:val="center"/>
            <w:hideMark/>
          </w:tcPr>
          <w:p w14:paraId="741210E6" w14:textId="77777777" w:rsidR="00DC0AD5" w:rsidRPr="003A5E9B" w:rsidRDefault="00DC0AD5" w:rsidP="001A4CBA">
            <w:pPr>
              <w:pStyle w:val="21"/>
              <w:jc w:val="center"/>
              <w:rPr>
                <w:sz w:val="24"/>
                <w:szCs w:val="24"/>
              </w:rPr>
            </w:pPr>
            <w:r w:rsidRPr="003A5E9B">
              <w:rPr>
                <w:sz w:val="24"/>
                <w:szCs w:val="24"/>
              </w:rPr>
              <w:t>0</w:t>
            </w:r>
          </w:p>
        </w:tc>
        <w:tc>
          <w:tcPr>
            <w:tcW w:w="0" w:type="auto"/>
            <w:vAlign w:val="center"/>
            <w:hideMark/>
          </w:tcPr>
          <w:p w14:paraId="741F2F8D" w14:textId="77777777" w:rsidR="00DC0AD5" w:rsidRPr="003A5E9B" w:rsidRDefault="00DC0AD5" w:rsidP="001A4CBA">
            <w:pPr>
              <w:pStyle w:val="21"/>
              <w:jc w:val="center"/>
              <w:rPr>
                <w:sz w:val="24"/>
                <w:szCs w:val="24"/>
              </w:rPr>
            </w:pPr>
            <w:r w:rsidRPr="003A5E9B">
              <w:rPr>
                <w:sz w:val="24"/>
                <w:szCs w:val="24"/>
              </w:rPr>
              <w:t>0%</w:t>
            </w:r>
          </w:p>
        </w:tc>
      </w:tr>
    </w:tbl>
    <w:p w14:paraId="13477B08" w14:textId="77777777" w:rsidR="001A4CBA" w:rsidRPr="003A5E9B" w:rsidRDefault="001A4CBA" w:rsidP="00DC0AD5">
      <w:pPr>
        <w:pStyle w:val="11"/>
      </w:pPr>
    </w:p>
    <w:p w14:paraId="4B448396" w14:textId="6C4B0A2C" w:rsidR="00DC0AD5" w:rsidRPr="003A5E9B" w:rsidRDefault="001A4CBA" w:rsidP="00DC0AD5">
      <w:pPr>
        <w:pStyle w:val="11"/>
      </w:pPr>
      <w:r w:rsidRPr="003A5E9B">
        <w:rPr>
          <w:noProof/>
          <w:lang w:eastAsia="ru-RU"/>
        </w:rPr>
        <w:drawing>
          <wp:anchor distT="0" distB="0" distL="114300" distR="114300" simplePos="0" relativeHeight="251661312" behindDoc="0" locked="0" layoutInCell="1" allowOverlap="1" wp14:anchorId="6653192C" wp14:editId="7E84F2F6">
            <wp:simplePos x="0" y="0"/>
            <wp:positionH relativeFrom="margin">
              <wp:align>right</wp:align>
            </wp:positionH>
            <wp:positionV relativeFrom="paragraph">
              <wp:posOffset>591934</wp:posOffset>
            </wp:positionV>
            <wp:extent cx="6100445" cy="2715895"/>
            <wp:effectExtent l="0" t="0" r="14605" b="8255"/>
            <wp:wrapTopAndBottom/>
            <wp:docPr id="14" name="Діагра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DC0AD5" w:rsidRPr="003A5E9B">
        <w:t>Для наочного відображення результатів дослідження за шкалою FACES-IV створено стовпчасту діаграму та сегментограму (див. рис. 2.3-2.4).</w:t>
      </w:r>
    </w:p>
    <w:p w14:paraId="1E78E0D8" w14:textId="1EB0A5B1" w:rsidR="00DC0AD5" w:rsidRPr="003A5E9B" w:rsidRDefault="004C409F" w:rsidP="001A4CBA">
      <w:pPr>
        <w:pStyle w:val="11"/>
        <w:ind w:firstLine="0"/>
        <w:jc w:val="center"/>
      </w:pPr>
      <w:r w:rsidRPr="003A5E9B">
        <w:rPr>
          <w:rFonts w:eastAsia="Times New Roman"/>
          <w:b/>
          <w:bCs/>
          <w:noProof/>
          <w:lang w:eastAsia="ru-RU"/>
        </w:rPr>
        <w:drawing>
          <wp:anchor distT="0" distB="0" distL="114300" distR="114300" simplePos="0" relativeHeight="251663360" behindDoc="0" locked="0" layoutInCell="1" allowOverlap="1" wp14:anchorId="4B8406FF" wp14:editId="4D69C10D">
            <wp:simplePos x="0" y="0"/>
            <wp:positionH relativeFrom="margin">
              <wp:align>right</wp:align>
            </wp:positionH>
            <wp:positionV relativeFrom="paragraph">
              <wp:posOffset>3294380</wp:posOffset>
            </wp:positionV>
            <wp:extent cx="6113780" cy="2470150"/>
            <wp:effectExtent l="0" t="0" r="1270" b="6350"/>
            <wp:wrapTopAndBottom/>
            <wp:docPr id="7" name="Діагра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DC0AD5" w:rsidRPr="003A5E9B">
        <w:rPr>
          <w:b/>
          <w:bCs/>
        </w:rPr>
        <w:t>Рис. 2.3. Стовпчаста діаграма розподілу респондентів за типами сімейних систем (FACES-IV)</w:t>
      </w:r>
    </w:p>
    <w:p w14:paraId="776C2AEB" w14:textId="49F65165" w:rsidR="00DC0AD5" w:rsidRPr="003A5E9B" w:rsidRDefault="00DC0AD5" w:rsidP="004C409F">
      <w:pPr>
        <w:pStyle w:val="11"/>
        <w:ind w:firstLine="0"/>
        <w:jc w:val="center"/>
      </w:pPr>
      <w:r w:rsidRPr="003A5E9B">
        <w:rPr>
          <w:b/>
          <w:bCs/>
        </w:rPr>
        <w:t>Рис. 2.4. Сегментограма розподілу респондентів за типами сімейних систем (FACES-IV)</w:t>
      </w:r>
    </w:p>
    <w:p w14:paraId="41664200" w14:textId="1517B008" w:rsidR="004C409F" w:rsidRPr="003A5E9B" w:rsidRDefault="004C409F">
      <w:pPr>
        <w:spacing w:line="259" w:lineRule="auto"/>
        <w:rPr>
          <w:rFonts w:ascii="Times New Roman" w:hAnsi="Times New Roman" w:cs="Times New Roman"/>
          <w:b/>
          <w:bCs/>
          <w:color w:val="000000" w:themeColor="text1"/>
          <w:sz w:val="28"/>
          <w:szCs w:val="28"/>
        </w:rPr>
      </w:pPr>
    </w:p>
    <w:p w14:paraId="14E5DA70" w14:textId="55B95106" w:rsidR="00DC0AD5" w:rsidRPr="003A5E9B" w:rsidRDefault="00DC0AD5" w:rsidP="004C409F">
      <w:pPr>
        <w:pStyle w:val="11"/>
        <w:ind w:firstLine="0"/>
        <w:jc w:val="right"/>
      </w:pPr>
      <w:r w:rsidRPr="003A5E9B">
        <w:rPr>
          <w:b/>
          <w:bCs/>
        </w:rPr>
        <w:t>Таблиця 2.6</w:t>
      </w:r>
    </w:p>
    <w:p w14:paraId="50F9A7CB" w14:textId="4DC6BFC8" w:rsidR="00DC0AD5" w:rsidRPr="003A5E9B" w:rsidRDefault="004C409F" w:rsidP="004C409F">
      <w:pPr>
        <w:pStyle w:val="11"/>
        <w:ind w:firstLine="0"/>
        <w:jc w:val="center"/>
      </w:pPr>
      <w:r w:rsidRPr="003A5E9B">
        <w:rPr>
          <w:rFonts w:eastAsia="Times New Roman"/>
          <w:b/>
          <w:bCs/>
          <w:noProof/>
          <w:lang w:eastAsia="ru-RU"/>
        </w:rPr>
        <w:drawing>
          <wp:anchor distT="0" distB="0" distL="114300" distR="114300" simplePos="0" relativeHeight="251665408" behindDoc="0" locked="0" layoutInCell="1" allowOverlap="1" wp14:anchorId="08A91A4E" wp14:editId="6D1FE8F6">
            <wp:simplePos x="0" y="0"/>
            <wp:positionH relativeFrom="margin">
              <wp:align>right</wp:align>
            </wp:positionH>
            <wp:positionV relativeFrom="paragraph">
              <wp:posOffset>1749472</wp:posOffset>
            </wp:positionV>
            <wp:extent cx="6113780" cy="2292350"/>
            <wp:effectExtent l="0" t="0" r="1270" b="0"/>
            <wp:wrapTopAndBottom/>
            <wp:docPr id="11" name="Діагра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DC0AD5" w:rsidRPr="003A5E9B">
        <w:rPr>
          <w:b/>
          <w:bCs/>
        </w:rPr>
        <w:t>Розподіл респондентів за рівнями сімейної комунікації та задоволеності сім'єю</w:t>
      </w:r>
    </w:p>
    <w:tbl>
      <w:tblPr>
        <w:tblStyle w:val="15"/>
        <w:tblW w:w="5000" w:type="pct"/>
        <w:tblLook w:val="04A0" w:firstRow="1" w:lastRow="0" w:firstColumn="1" w:lastColumn="0" w:noHBand="0" w:noVBand="1"/>
      </w:tblPr>
      <w:tblGrid>
        <w:gridCol w:w="3230"/>
        <w:gridCol w:w="3212"/>
        <w:gridCol w:w="3187"/>
      </w:tblGrid>
      <w:tr w:rsidR="004C409F" w:rsidRPr="003A5E9B" w14:paraId="4816E29F" w14:textId="77777777" w:rsidTr="004C409F">
        <w:tc>
          <w:tcPr>
            <w:tcW w:w="0" w:type="auto"/>
            <w:vMerge w:val="restart"/>
            <w:vAlign w:val="center"/>
            <w:hideMark/>
          </w:tcPr>
          <w:p w14:paraId="14A6FDED" w14:textId="77777777" w:rsidR="004C409F" w:rsidRPr="003A5E9B" w:rsidRDefault="004C409F" w:rsidP="004C409F">
            <w:pPr>
              <w:pStyle w:val="21"/>
              <w:jc w:val="center"/>
              <w:rPr>
                <w:b/>
                <w:bCs/>
                <w:sz w:val="24"/>
                <w:szCs w:val="24"/>
              </w:rPr>
            </w:pPr>
            <w:r w:rsidRPr="003A5E9B">
              <w:rPr>
                <w:b/>
                <w:bCs/>
                <w:sz w:val="24"/>
                <w:szCs w:val="24"/>
              </w:rPr>
              <w:t>Рівень</w:t>
            </w:r>
          </w:p>
        </w:tc>
        <w:tc>
          <w:tcPr>
            <w:tcW w:w="0" w:type="auto"/>
            <w:vAlign w:val="center"/>
            <w:hideMark/>
          </w:tcPr>
          <w:p w14:paraId="65682524" w14:textId="77777777" w:rsidR="004C409F" w:rsidRPr="003A5E9B" w:rsidRDefault="004C409F" w:rsidP="004C409F">
            <w:pPr>
              <w:pStyle w:val="21"/>
              <w:jc w:val="center"/>
              <w:rPr>
                <w:b/>
                <w:bCs/>
                <w:sz w:val="24"/>
                <w:szCs w:val="24"/>
              </w:rPr>
            </w:pPr>
            <w:r w:rsidRPr="003A5E9B">
              <w:rPr>
                <w:b/>
                <w:bCs/>
                <w:sz w:val="24"/>
                <w:szCs w:val="24"/>
              </w:rPr>
              <w:t>Сімейна комунікація</w:t>
            </w:r>
          </w:p>
        </w:tc>
        <w:tc>
          <w:tcPr>
            <w:tcW w:w="0" w:type="auto"/>
            <w:vAlign w:val="center"/>
            <w:hideMark/>
          </w:tcPr>
          <w:p w14:paraId="6765D12F" w14:textId="77777777" w:rsidR="004C409F" w:rsidRPr="003A5E9B" w:rsidRDefault="004C409F" w:rsidP="004C409F">
            <w:pPr>
              <w:pStyle w:val="21"/>
              <w:jc w:val="center"/>
              <w:rPr>
                <w:b/>
                <w:bCs/>
                <w:sz w:val="24"/>
                <w:szCs w:val="24"/>
              </w:rPr>
            </w:pPr>
            <w:r w:rsidRPr="003A5E9B">
              <w:rPr>
                <w:b/>
                <w:bCs/>
                <w:sz w:val="24"/>
                <w:szCs w:val="24"/>
              </w:rPr>
              <w:t>Задоволеність сім'єю</w:t>
            </w:r>
          </w:p>
        </w:tc>
      </w:tr>
      <w:tr w:rsidR="004C409F" w:rsidRPr="003A5E9B" w14:paraId="11C67007" w14:textId="77777777" w:rsidTr="004C409F">
        <w:tc>
          <w:tcPr>
            <w:tcW w:w="0" w:type="auto"/>
            <w:vMerge/>
            <w:vAlign w:val="center"/>
            <w:hideMark/>
          </w:tcPr>
          <w:p w14:paraId="3100D2D7" w14:textId="77777777" w:rsidR="004C409F" w:rsidRPr="003A5E9B" w:rsidRDefault="004C409F" w:rsidP="004C409F">
            <w:pPr>
              <w:pStyle w:val="21"/>
              <w:jc w:val="center"/>
              <w:rPr>
                <w:b/>
                <w:bCs/>
                <w:sz w:val="24"/>
                <w:szCs w:val="24"/>
              </w:rPr>
            </w:pPr>
          </w:p>
        </w:tc>
        <w:tc>
          <w:tcPr>
            <w:tcW w:w="0" w:type="auto"/>
            <w:vAlign w:val="center"/>
            <w:hideMark/>
          </w:tcPr>
          <w:p w14:paraId="07A55D39" w14:textId="77777777" w:rsidR="004C409F" w:rsidRPr="003A5E9B" w:rsidRDefault="004C409F" w:rsidP="004C409F">
            <w:pPr>
              <w:pStyle w:val="21"/>
              <w:jc w:val="center"/>
              <w:rPr>
                <w:b/>
                <w:bCs/>
                <w:sz w:val="24"/>
                <w:szCs w:val="24"/>
              </w:rPr>
            </w:pPr>
            <w:r w:rsidRPr="003A5E9B">
              <w:rPr>
                <w:b/>
                <w:bCs/>
                <w:sz w:val="24"/>
                <w:szCs w:val="24"/>
              </w:rPr>
              <w:t>кількість / %</w:t>
            </w:r>
          </w:p>
        </w:tc>
        <w:tc>
          <w:tcPr>
            <w:tcW w:w="0" w:type="auto"/>
            <w:vAlign w:val="center"/>
            <w:hideMark/>
          </w:tcPr>
          <w:p w14:paraId="6DF60263" w14:textId="77777777" w:rsidR="004C409F" w:rsidRPr="003A5E9B" w:rsidRDefault="004C409F" w:rsidP="004C409F">
            <w:pPr>
              <w:pStyle w:val="21"/>
              <w:jc w:val="center"/>
              <w:rPr>
                <w:b/>
                <w:bCs/>
                <w:sz w:val="24"/>
                <w:szCs w:val="24"/>
              </w:rPr>
            </w:pPr>
            <w:r w:rsidRPr="003A5E9B">
              <w:rPr>
                <w:b/>
                <w:bCs/>
                <w:sz w:val="24"/>
                <w:szCs w:val="24"/>
              </w:rPr>
              <w:t>кількість / %</w:t>
            </w:r>
          </w:p>
        </w:tc>
      </w:tr>
      <w:tr w:rsidR="00DC0AD5" w:rsidRPr="003A5E9B" w14:paraId="156105FD" w14:textId="77777777" w:rsidTr="004C409F">
        <w:tc>
          <w:tcPr>
            <w:tcW w:w="0" w:type="auto"/>
            <w:vAlign w:val="center"/>
            <w:hideMark/>
          </w:tcPr>
          <w:p w14:paraId="04C46AED" w14:textId="77777777" w:rsidR="00DC0AD5" w:rsidRPr="003A5E9B" w:rsidRDefault="00DC0AD5" w:rsidP="004C409F">
            <w:pPr>
              <w:pStyle w:val="21"/>
              <w:jc w:val="center"/>
              <w:rPr>
                <w:sz w:val="24"/>
                <w:szCs w:val="24"/>
              </w:rPr>
            </w:pPr>
            <w:r w:rsidRPr="003A5E9B">
              <w:rPr>
                <w:sz w:val="24"/>
                <w:szCs w:val="24"/>
              </w:rPr>
              <w:t>Високий (38-50 балів)</w:t>
            </w:r>
          </w:p>
        </w:tc>
        <w:tc>
          <w:tcPr>
            <w:tcW w:w="0" w:type="auto"/>
            <w:vAlign w:val="center"/>
            <w:hideMark/>
          </w:tcPr>
          <w:p w14:paraId="7E46CA47" w14:textId="77777777" w:rsidR="00DC0AD5" w:rsidRPr="003A5E9B" w:rsidRDefault="00DC0AD5" w:rsidP="004C409F">
            <w:pPr>
              <w:pStyle w:val="21"/>
              <w:jc w:val="center"/>
              <w:rPr>
                <w:sz w:val="24"/>
                <w:szCs w:val="24"/>
              </w:rPr>
            </w:pPr>
            <w:r w:rsidRPr="003A5E9B">
              <w:rPr>
                <w:sz w:val="24"/>
                <w:szCs w:val="24"/>
              </w:rPr>
              <w:t>9 / 30,0%</w:t>
            </w:r>
          </w:p>
        </w:tc>
        <w:tc>
          <w:tcPr>
            <w:tcW w:w="0" w:type="auto"/>
            <w:vAlign w:val="center"/>
            <w:hideMark/>
          </w:tcPr>
          <w:p w14:paraId="7CCB113B" w14:textId="77777777" w:rsidR="00DC0AD5" w:rsidRPr="003A5E9B" w:rsidRDefault="00DC0AD5" w:rsidP="004C409F">
            <w:pPr>
              <w:pStyle w:val="21"/>
              <w:jc w:val="center"/>
              <w:rPr>
                <w:sz w:val="24"/>
                <w:szCs w:val="24"/>
              </w:rPr>
            </w:pPr>
            <w:r w:rsidRPr="003A5E9B">
              <w:rPr>
                <w:sz w:val="24"/>
                <w:szCs w:val="24"/>
              </w:rPr>
              <w:t>6 / 20,0%</w:t>
            </w:r>
          </w:p>
        </w:tc>
      </w:tr>
      <w:tr w:rsidR="00DC0AD5" w:rsidRPr="003A5E9B" w14:paraId="45E2219E" w14:textId="77777777" w:rsidTr="004C409F">
        <w:tc>
          <w:tcPr>
            <w:tcW w:w="0" w:type="auto"/>
            <w:vAlign w:val="center"/>
            <w:hideMark/>
          </w:tcPr>
          <w:p w14:paraId="462F70A2" w14:textId="77777777" w:rsidR="00DC0AD5" w:rsidRPr="003A5E9B" w:rsidRDefault="00DC0AD5" w:rsidP="004C409F">
            <w:pPr>
              <w:pStyle w:val="21"/>
              <w:jc w:val="center"/>
              <w:rPr>
                <w:sz w:val="24"/>
                <w:szCs w:val="24"/>
              </w:rPr>
            </w:pPr>
            <w:r w:rsidRPr="003A5E9B">
              <w:rPr>
                <w:sz w:val="24"/>
                <w:szCs w:val="24"/>
              </w:rPr>
              <w:t>Середній (24-37 балів)</w:t>
            </w:r>
          </w:p>
        </w:tc>
        <w:tc>
          <w:tcPr>
            <w:tcW w:w="0" w:type="auto"/>
            <w:vAlign w:val="center"/>
            <w:hideMark/>
          </w:tcPr>
          <w:p w14:paraId="2500D9C2" w14:textId="77777777" w:rsidR="00DC0AD5" w:rsidRPr="003A5E9B" w:rsidRDefault="00DC0AD5" w:rsidP="004C409F">
            <w:pPr>
              <w:pStyle w:val="21"/>
              <w:jc w:val="center"/>
              <w:rPr>
                <w:sz w:val="24"/>
                <w:szCs w:val="24"/>
              </w:rPr>
            </w:pPr>
            <w:r w:rsidRPr="003A5E9B">
              <w:rPr>
                <w:sz w:val="24"/>
                <w:szCs w:val="24"/>
              </w:rPr>
              <w:t>15 / 50,0%</w:t>
            </w:r>
          </w:p>
        </w:tc>
        <w:tc>
          <w:tcPr>
            <w:tcW w:w="0" w:type="auto"/>
            <w:vAlign w:val="center"/>
            <w:hideMark/>
          </w:tcPr>
          <w:p w14:paraId="2CAEB853" w14:textId="77777777" w:rsidR="00DC0AD5" w:rsidRPr="003A5E9B" w:rsidRDefault="00DC0AD5" w:rsidP="004C409F">
            <w:pPr>
              <w:pStyle w:val="21"/>
              <w:jc w:val="center"/>
              <w:rPr>
                <w:sz w:val="24"/>
                <w:szCs w:val="24"/>
              </w:rPr>
            </w:pPr>
            <w:r w:rsidRPr="003A5E9B">
              <w:rPr>
                <w:sz w:val="24"/>
                <w:szCs w:val="24"/>
              </w:rPr>
              <w:t>14 / 46,7%</w:t>
            </w:r>
          </w:p>
        </w:tc>
      </w:tr>
      <w:tr w:rsidR="00DC0AD5" w:rsidRPr="003A5E9B" w14:paraId="173B0C39" w14:textId="77777777" w:rsidTr="004C409F">
        <w:tc>
          <w:tcPr>
            <w:tcW w:w="0" w:type="auto"/>
            <w:vAlign w:val="center"/>
            <w:hideMark/>
          </w:tcPr>
          <w:p w14:paraId="0F307F98" w14:textId="77777777" w:rsidR="00DC0AD5" w:rsidRPr="003A5E9B" w:rsidRDefault="00DC0AD5" w:rsidP="004C409F">
            <w:pPr>
              <w:pStyle w:val="21"/>
              <w:jc w:val="center"/>
              <w:rPr>
                <w:sz w:val="24"/>
                <w:szCs w:val="24"/>
              </w:rPr>
            </w:pPr>
            <w:r w:rsidRPr="003A5E9B">
              <w:rPr>
                <w:sz w:val="24"/>
                <w:szCs w:val="24"/>
              </w:rPr>
              <w:t>Низький (10-23 бали)</w:t>
            </w:r>
          </w:p>
        </w:tc>
        <w:tc>
          <w:tcPr>
            <w:tcW w:w="0" w:type="auto"/>
            <w:vAlign w:val="center"/>
            <w:hideMark/>
          </w:tcPr>
          <w:p w14:paraId="529BB1D9" w14:textId="77777777" w:rsidR="00DC0AD5" w:rsidRPr="003A5E9B" w:rsidRDefault="00DC0AD5" w:rsidP="004C409F">
            <w:pPr>
              <w:pStyle w:val="21"/>
              <w:jc w:val="center"/>
              <w:rPr>
                <w:sz w:val="24"/>
                <w:szCs w:val="24"/>
              </w:rPr>
            </w:pPr>
            <w:r w:rsidRPr="003A5E9B">
              <w:rPr>
                <w:sz w:val="24"/>
                <w:szCs w:val="24"/>
              </w:rPr>
              <w:t>6 / 20,0%</w:t>
            </w:r>
          </w:p>
        </w:tc>
        <w:tc>
          <w:tcPr>
            <w:tcW w:w="0" w:type="auto"/>
            <w:vAlign w:val="center"/>
            <w:hideMark/>
          </w:tcPr>
          <w:p w14:paraId="3A02C48C" w14:textId="77777777" w:rsidR="00DC0AD5" w:rsidRPr="003A5E9B" w:rsidRDefault="00DC0AD5" w:rsidP="004C409F">
            <w:pPr>
              <w:pStyle w:val="21"/>
              <w:jc w:val="center"/>
              <w:rPr>
                <w:sz w:val="24"/>
                <w:szCs w:val="24"/>
              </w:rPr>
            </w:pPr>
            <w:r w:rsidRPr="003A5E9B">
              <w:rPr>
                <w:sz w:val="24"/>
                <w:szCs w:val="24"/>
              </w:rPr>
              <w:t>10 / 33,3%</w:t>
            </w:r>
          </w:p>
        </w:tc>
      </w:tr>
    </w:tbl>
    <w:p w14:paraId="4F50A69F" w14:textId="0A91A55A" w:rsidR="00DC0AD5" w:rsidRPr="003A5E9B" w:rsidRDefault="004C409F" w:rsidP="004C409F">
      <w:pPr>
        <w:pStyle w:val="11"/>
        <w:ind w:firstLine="0"/>
        <w:jc w:val="center"/>
      </w:pPr>
      <w:r w:rsidRPr="003A5E9B">
        <w:rPr>
          <w:rFonts w:eastAsia="Times New Roman"/>
          <w:b/>
          <w:bCs/>
          <w:noProof/>
          <w:lang w:eastAsia="ru-RU"/>
        </w:rPr>
        <w:drawing>
          <wp:anchor distT="0" distB="0" distL="114300" distR="114300" simplePos="0" relativeHeight="251667456" behindDoc="0" locked="0" layoutInCell="1" allowOverlap="1" wp14:anchorId="5A0035E8" wp14:editId="7C390C04">
            <wp:simplePos x="0" y="0"/>
            <wp:positionH relativeFrom="margin">
              <wp:align>right</wp:align>
            </wp:positionH>
            <wp:positionV relativeFrom="paragraph">
              <wp:posOffset>3072348</wp:posOffset>
            </wp:positionV>
            <wp:extent cx="6113780" cy="2333625"/>
            <wp:effectExtent l="0" t="0" r="1270" b="0"/>
            <wp:wrapTopAndBottom/>
            <wp:docPr id="1" name="Діагра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DC0AD5" w:rsidRPr="003A5E9B">
        <w:rPr>
          <w:b/>
          <w:bCs/>
        </w:rPr>
        <w:t>Рис. 2.5. Сегментограма розподілу респондентів за рівнями сімейної комунікації (FACES-IV)</w:t>
      </w:r>
    </w:p>
    <w:p w14:paraId="13ABF8A1" w14:textId="006D5DA1" w:rsidR="00DC0AD5" w:rsidRPr="003A5E9B" w:rsidRDefault="00DC0AD5" w:rsidP="004C409F">
      <w:pPr>
        <w:pStyle w:val="11"/>
        <w:ind w:firstLine="0"/>
        <w:jc w:val="center"/>
      </w:pPr>
      <w:r w:rsidRPr="003A5E9B">
        <w:rPr>
          <w:b/>
          <w:bCs/>
        </w:rPr>
        <w:t>Рис. 2.6. Сегментограма розподілу респондентів за рівнями задоволеності сім'єю (FACES-IV)</w:t>
      </w:r>
    </w:p>
    <w:p w14:paraId="4C12AAB2" w14:textId="77777777" w:rsidR="004C409F" w:rsidRPr="003A5E9B" w:rsidRDefault="004C409F" w:rsidP="00DC0AD5">
      <w:pPr>
        <w:pStyle w:val="11"/>
      </w:pPr>
    </w:p>
    <w:p w14:paraId="60D6BF52" w14:textId="081FEEA3" w:rsidR="00DC0AD5" w:rsidRPr="003A5E9B" w:rsidRDefault="00DC0AD5" w:rsidP="00DC0AD5">
      <w:pPr>
        <w:pStyle w:val="11"/>
      </w:pPr>
      <w:r w:rsidRPr="003A5E9B">
        <w:t xml:space="preserve">Аналізуючи результати дослідження за шкалою FACES-IV, можна зробити наступні висновки. Жодна сім'я з вибірки не належить до повністю </w:t>
      </w:r>
      <w:r w:rsidRPr="003A5E9B">
        <w:lastRenderedPageBreak/>
        <w:t>збалансованого типу (коефіцієнт &gt; 2.0), що свідчить про наявність певних дисфункційних патернів у всіх досліджуваних сімейних системах. Водночас жодна сім'я не є повністю незбалансованою (коефіцієнт &lt; 0.3), що вказує на збереження базових функцій сім'ї.</w:t>
      </w:r>
    </w:p>
    <w:p w14:paraId="297698FD" w14:textId="31D5607E" w:rsidR="00DC0AD5" w:rsidRPr="003A5E9B" w:rsidRDefault="00DC0AD5" w:rsidP="00DC0AD5">
      <w:pPr>
        <w:pStyle w:val="11"/>
      </w:pPr>
      <w:r w:rsidRPr="003A5E9B">
        <w:t>Найбільшу групу складають сім'ї хаотично-роз'єднаного типу (30,0%, 9 осіб). Ці сімейні системи характеризуються низьким рівнем емоційного зв'язку між членами сім'ї, відсутністю чіткого лідерства, непередбачуваністю та нечіткими правилами. Як зазначають Р. П. Федоренко та Л. І. Магдисюк, такі характеристики сімейної системи є потужними детермінантами конфліктності.</w:t>
      </w:r>
    </w:p>
    <w:p w14:paraId="45D7E07A" w14:textId="77777777" w:rsidR="00DC0AD5" w:rsidRPr="003A5E9B" w:rsidRDefault="00DC0AD5" w:rsidP="00DC0AD5">
      <w:pPr>
        <w:pStyle w:val="11"/>
      </w:pPr>
      <w:r w:rsidRPr="003A5E9B">
        <w:t>Сім'ї гнучко-незбалансованого типу складають 26,7% вибірки (8 осіб). Ці сімейні системи мають середній рівень збалансованості з тенденцією до дисфункційності. Вони характеризуються певною гнучкістю, проте мають проблеми зі згуртованістю або структурою.</w:t>
      </w:r>
    </w:p>
    <w:p w14:paraId="05CB7580" w14:textId="77777777" w:rsidR="00DC0AD5" w:rsidRPr="003A5E9B" w:rsidRDefault="00DC0AD5" w:rsidP="00DC0AD5">
      <w:pPr>
        <w:pStyle w:val="11"/>
      </w:pPr>
      <w:r w:rsidRPr="003A5E9B">
        <w:t>Сім'ї середнього типу також складають 26,7% (8 осіб). Ці сімейні системи знаходяться на межі між збалансованістю та незбалансованістю, що може свідчити про нестабільність функціонування та потенційний ризик переходу до дисфункційного стану під впливом стресових чинників.</w:t>
      </w:r>
    </w:p>
    <w:p w14:paraId="6967666C" w14:textId="77777777" w:rsidR="00DC0AD5" w:rsidRPr="003A5E9B" w:rsidRDefault="00DC0AD5" w:rsidP="00DC0AD5">
      <w:pPr>
        <w:pStyle w:val="11"/>
      </w:pPr>
      <w:r w:rsidRPr="003A5E9B">
        <w:t>Найменшу групу складають сім'ї ригідно-збалансованого типу (16,7%, 5 осіб). Ці сімейні системи є найбільш функціональними серед досліджуваних, проте мають елементи ригідності, що може обмежувати їх адаптивність до змін.</w:t>
      </w:r>
    </w:p>
    <w:p w14:paraId="3ED11C8B" w14:textId="54A3B32F" w:rsidR="00DC0AD5" w:rsidRPr="003A5E9B" w:rsidRDefault="00DC0AD5" w:rsidP="00DC0AD5">
      <w:pPr>
        <w:pStyle w:val="11"/>
      </w:pPr>
      <w:r w:rsidRPr="003A5E9B">
        <w:t>За показником сімейної комунікації половина респондентів (50,0%, 15 осіб) демонструє середній рівень. Високий рівень комунікації виявлено у 30,0% респондентів (9 осіб), низький - у 20,0% (6 осіб). Низький рівень сімейної комунікації свідчить про труднощі у вираженні почуттів, недостатнє вміння слухати партнера та обговорювати проблеми, що є важливим чинником виникнення та ескалації конфліктів.</w:t>
      </w:r>
    </w:p>
    <w:p w14:paraId="7740DC21" w14:textId="77777777" w:rsidR="00DC0AD5" w:rsidRPr="003A5E9B" w:rsidRDefault="00DC0AD5" w:rsidP="00DC0AD5">
      <w:pPr>
        <w:pStyle w:val="11"/>
      </w:pPr>
      <w:r w:rsidRPr="003A5E9B">
        <w:t xml:space="preserve">За показником задоволеності сім'єю третина респондентів (33,3%, 10 осіб) демонструє низький рівень. Середній рівень задоволеності мають 46,7% (14 осіб), високий - лише 20,0% (6 осіб). Високий відсоток респондентів з низьким </w:t>
      </w:r>
      <w:r w:rsidRPr="003A5E9B">
        <w:lastRenderedPageBreak/>
        <w:t>рівнем задоволеності сім'єю підтверджує актуальність проблеми сімейних конфліктів та необхідність розробки корекційних програм.</w:t>
      </w:r>
    </w:p>
    <w:p w14:paraId="0E49E3D0" w14:textId="77777777" w:rsidR="00DC0AD5" w:rsidRPr="003A5E9B" w:rsidRDefault="00DC0AD5" w:rsidP="00DC0AD5">
      <w:pPr>
        <w:pStyle w:val="11"/>
      </w:pPr>
      <w:r w:rsidRPr="003A5E9B">
        <w:t>На третьому етапі дослідження було застосовано опитувальник комунікативних патернів CPQ. Результати діагностики за цією методикою представлено у таблиці 2.7.</w:t>
      </w:r>
    </w:p>
    <w:p w14:paraId="0E8EC8B6" w14:textId="77777777" w:rsidR="004C409F" w:rsidRPr="003A5E9B" w:rsidRDefault="004C409F" w:rsidP="00B9144B">
      <w:pPr>
        <w:pStyle w:val="11"/>
        <w:ind w:firstLine="0"/>
        <w:jc w:val="right"/>
      </w:pPr>
      <w:r w:rsidRPr="003A5E9B">
        <w:rPr>
          <w:b/>
          <w:bCs/>
        </w:rPr>
        <w:t>Таблиця 2.7</w:t>
      </w:r>
    </w:p>
    <w:p w14:paraId="16B6A26C" w14:textId="77777777" w:rsidR="004C409F" w:rsidRPr="003A5E9B" w:rsidRDefault="004C409F" w:rsidP="00B9144B">
      <w:pPr>
        <w:pStyle w:val="11"/>
        <w:ind w:firstLine="0"/>
        <w:jc w:val="center"/>
      </w:pPr>
      <w:r w:rsidRPr="003A5E9B">
        <w:rPr>
          <w:b/>
          <w:bCs/>
        </w:rPr>
        <w:t>Результати дослідження за опитувальником комунікативних патернів CPQ</w:t>
      </w:r>
    </w:p>
    <w:tbl>
      <w:tblPr>
        <w:tblStyle w:val="15"/>
        <w:tblW w:w="0" w:type="auto"/>
        <w:tblLook w:val="04A0" w:firstRow="1" w:lastRow="0" w:firstColumn="1" w:lastColumn="0" w:noHBand="0" w:noVBand="1"/>
      </w:tblPr>
      <w:tblGrid>
        <w:gridCol w:w="459"/>
        <w:gridCol w:w="2279"/>
        <w:gridCol w:w="1713"/>
        <w:gridCol w:w="1713"/>
        <w:gridCol w:w="1535"/>
        <w:gridCol w:w="1930"/>
      </w:tblGrid>
      <w:tr w:rsidR="004C409F" w:rsidRPr="003A5E9B" w14:paraId="7075C507" w14:textId="77777777" w:rsidTr="00B9144B">
        <w:tc>
          <w:tcPr>
            <w:tcW w:w="0" w:type="auto"/>
            <w:vAlign w:val="center"/>
            <w:hideMark/>
          </w:tcPr>
          <w:p w14:paraId="7781B477" w14:textId="77777777" w:rsidR="004C409F" w:rsidRPr="003A5E9B" w:rsidRDefault="004C409F" w:rsidP="00B9144B">
            <w:pPr>
              <w:pStyle w:val="21"/>
              <w:jc w:val="center"/>
              <w:rPr>
                <w:b/>
                <w:bCs/>
                <w:sz w:val="24"/>
                <w:szCs w:val="24"/>
              </w:rPr>
            </w:pPr>
            <w:r w:rsidRPr="003A5E9B">
              <w:rPr>
                <w:b/>
                <w:bCs/>
                <w:sz w:val="24"/>
                <w:szCs w:val="24"/>
              </w:rPr>
              <w:t>№</w:t>
            </w:r>
          </w:p>
        </w:tc>
        <w:tc>
          <w:tcPr>
            <w:tcW w:w="0" w:type="auto"/>
            <w:vAlign w:val="center"/>
            <w:hideMark/>
          </w:tcPr>
          <w:p w14:paraId="45F53204" w14:textId="77777777" w:rsidR="004C409F" w:rsidRPr="003A5E9B" w:rsidRDefault="004C409F" w:rsidP="00B9144B">
            <w:pPr>
              <w:pStyle w:val="21"/>
              <w:jc w:val="center"/>
              <w:rPr>
                <w:b/>
                <w:bCs/>
                <w:sz w:val="24"/>
                <w:szCs w:val="24"/>
              </w:rPr>
            </w:pPr>
            <w:r w:rsidRPr="003A5E9B">
              <w:rPr>
                <w:b/>
                <w:bCs/>
                <w:sz w:val="24"/>
                <w:szCs w:val="24"/>
              </w:rPr>
              <w:t>Конструктивна комунікація</w:t>
            </w:r>
          </w:p>
        </w:tc>
        <w:tc>
          <w:tcPr>
            <w:tcW w:w="0" w:type="auto"/>
            <w:vAlign w:val="center"/>
            <w:hideMark/>
          </w:tcPr>
          <w:p w14:paraId="6A8C95CC" w14:textId="77777777" w:rsidR="004C409F" w:rsidRPr="003A5E9B" w:rsidRDefault="004C409F" w:rsidP="00B9144B">
            <w:pPr>
              <w:pStyle w:val="21"/>
              <w:jc w:val="center"/>
              <w:rPr>
                <w:b/>
                <w:bCs/>
                <w:sz w:val="24"/>
                <w:szCs w:val="24"/>
              </w:rPr>
            </w:pPr>
            <w:r w:rsidRPr="003A5E9B">
              <w:rPr>
                <w:b/>
                <w:bCs/>
                <w:sz w:val="24"/>
                <w:szCs w:val="24"/>
              </w:rPr>
              <w:t>Вимога А - Уникання Б</w:t>
            </w:r>
          </w:p>
        </w:tc>
        <w:tc>
          <w:tcPr>
            <w:tcW w:w="0" w:type="auto"/>
            <w:vAlign w:val="center"/>
            <w:hideMark/>
          </w:tcPr>
          <w:p w14:paraId="2E5BA4DA" w14:textId="77777777" w:rsidR="004C409F" w:rsidRPr="003A5E9B" w:rsidRDefault="004C409F" w:rsidP="00B9144B">
            <w:pPr>
              <w:pStyle w:val="21"/>
              <w:jc w:val="center"/>
              <w:rPr>
                <w:b/>
                <w:bCs/>
                <w:sz w:val="24"/>
                <w:szCs w:val="24"/>
              </w:rPr>
            </w:pPr>
            <w:r w:rsidRPr="003A5E9B">
              <w:rPr>
                <w:b/>
                <w:bCs/>
                <w:sz w:val="24"/>
                <w:szCs w:val="24"/>
              </w:rPr>
              <w:t>Вимога Б - Уникання А</w:t>
            </w:r>
          </w:p>
        </w:tc>
        <w:tc>
          <w:tcPr>
            <w:tcW w:w="0" w:type="auto"/>
            <w:vAlign w:val="center"/>
            <w:hideMark/>
          </w:tcPr>
          <w:p w14:paraId="0CD00EB3" w14:textId="77777777" w:rsidR="004C409F" w:rsidRPr="003A5E9B" w:rsidRDefault="004C409F" w:rsidP="00B9144B">
            <w:pPr>
              <w:pStyle w:val="21"/>
              <w:jc w:val="center"/>
              <w:rPr>
                <w:b/>
                <w:bCs/>
                <w:sz w:val="24"/>
                <w:szCs w:val="24"/>
              </w:rPr>
            </w:pPr>
            <w:r w:rsidRPr="003A5E9B">
              <w:rPr>
                <w:b/>
                <w:bCs/>
                <w:sz w:val="24"/>
                <w:szCs w:val="24"/>
              </w:rPr>
              <w:t>Взаємне уникання</w:t>
            </w:r>
          </w:p>
        </w:tc>
        <w:tc>
          <w:tcPr>
            <w:tcW w:w="0" w:type="auto"/>
            <w:vAlign w:val="center"/>
            <w:hideMark/>
          </w:tcPr>
          <w:p w14:paraId="24D091CA" w14:textId="77777777" w:rsidR="004C409F" w:rsidRPr="003A5E9B" w:rsidRDefault="004C409F" w:rsidP="00B9144B">
            <w:pPr>
              <w:pStyle w:val="21"/>
              <w:jc w:val="center"/>
              <w:rPr>
                <w:b/>
                <w:bCs/>
                <w:sz w:val="24"/>
                <w:szCs w:val="24"/>
              </w:rPr>
            </w:pPr>
            <w:r w:rsidRPr="003A5E9B">
              <w:rPr>
                <w:b/>
                <w:bCs/>
                <w:sz w:val="24"/>
                <w:szCs w:val="24"/>
              </w:rPr>
              <w:t>Домінуючий патерн</w:t>
            </w:r>
          </w:p>
        </w:tc>
      </w:tr>
      <w:tr w:rsidR="004C409F" w:rsidRPr="003A5E9B" w14:paraId="1CAC09A6" w14:textId="77777777" w:rsidTr="00B9144B">
        <w:tc>
          <w:tcPr>
            <w:tcW w:w="0" w:type="auto"/>
            <w:vAlign w:val="center"/>
            <w:hideMark/>
          </w:tcPr>
          <w:p w14:paraId="711484CB" w14:textId="77777777" w:rsidR="004C409F" w:rsidRPr="003A5E9B" w:rsidRDefault="004C409F" w:rsidP="00B9144B">
            <w:pPr>
              <w:pStyle w:val="21"/>
              <w:jc w:val="center"/>
              <w:rPr>
                <w:b/>
                <w:bCs/>
                <w:sz w:val="24"/>
                <w:szCs w:val="24"/>
              </w:rPr>
            </w:pPr>
            <w:r w:rsidRPr="003A5E9B">
              <w:rPr>
                <w:b/>
                <w:bCs/>
                <w:sz w:val="24"/>
                <w:szCs w:val="24"/>
              </w:rPr>
              <w:t>1</w:t>
            </w:r>
          </w:p>
        </w:tc>
        <w:tc>
          <w:tcPr>
            <w:tcW w:w="0" w:type="auto"/>
            <w:vAlign w:val="center"/>
            <w:hideMark/>
          </w:tcPr>
          <w:p w14:paraId="3B374546" w14:textId="77777777" w:rsidR="004C409F" w:rsidRPr="003A5E9B" w:rsidRDefault="004C409F" w:rsidP="00B9144B">
            <w:pPr>
              <w:pStyle w:val="21"/>
              <w:jc w:val="center"/>
              <w:rPr>
                <w:sz w:val="24"/>
                <w:szCs w:val="24"/>
              </w:rPr>
            </w:pPr>
            <w:r w:rsidRPr="003A5E9B">
              <w:rPr>
                <w:sz w:val="24"/>
                <w:szCs w:val="24"/>
              </w:rPr>
              <w:t>4,2</w:t>
            </w:r>
          </w:p>
        </w:tc>
        <w:tc>
          <w:tcPr>
            <w:tcW w:w="0" w:type="auto"/>
            <w:vAlign w:val="center"/>
            <w:hideMark/>
          </w:tcPr>
          <w:p w14:paraId="52696D10" w14:textId="77777777" w:rsidR="004C409F" w:rsidRPr="003A5E9B" w:rsidRDefault="004C409F" w:rsidP="00B9144B">
            <w:pPr>
              <w:pStyle w:val="21"/>
              <w:jc w:val="center"/>
              <w:rPr>
                <w:sz w:val="24"/>
                <w:szCs w:val="24"/>
              </w:rPr>
            </w:pPr>
            <w:r w:rsidRPr="003A5E9B">
              <w:rPr>
                <w:sz w:val="24"/>
                <w:szCs w:val="24"/>
              </w:rPr>
              <w:t>5,8</w:t>
            </w:r>
          </w:p>
        </w:tc>
        <w:tc>
          <w:tcPr>
            <w:tcW w:w="0" w:type="auto"/>
            <w:vAlign w:val="center"/>
            <w:hideMark/>
          </w:tcPr>
          <w:p w14:paraId="3189E876" w14:textId="77777777" w:rsidR="004C409F" w:rsidRPr="003A5E9B" w:rsidRDefault="004C409F" w:rsidP="00B9144B">
            <w:pPr>
              <w:pStyle w:val="21"/>
              <w:jc w:val="center"/>
              <w:rPr>
                <w:sz w:val="24"/>
                <w:szCs w:val="24"/>
              </w:rPr>
            </w:pPr>
            <w:r w:rsidRPr="003A5E9B">
              <w:rPr>
                <w:sz w:val="24"/>
                <w:szCs w:val="24"/>
              </w:rPr>
              <w:t>4,1</w:t>
            </w:r>
          </w:p>
        </w:tc>
        <w:tc>
          <w:tcPr>
            <w:tcW w:w="0" w:type="auto"/>
            <w:vAlign w:val="center"/>
            <w:hideMark/>
          </w:tcPr>
          <w:p w14:paraId="12A7D50E" w14:textId="77777777" w:rsidR="004C409F" w:rsidRPr="003A5E9B" w:rsidRDefault="004C409F" w:rsidP="00B9144B">
            <w:pPr>
              <w:pStyle w:val="21"/>
              <w:jc w:val="center"/>
              <w:rPr>
                <w:sz w:val="24"/>
                <w:szCs w:val="24"/>
              </w:rPr>
            </w:pPr>
            <w:r w:rsidRPr="003A5E9B">
              <w:rPr>
                <w:sz w:val="24"/>
                <w:szCs w:val="24"/>
              </w:rPr>
              <w:t>5,5</w:t>
            </w:r>
          </w:p>
        </w:tc>
        <w:tc>
          <w:tcPr>
            <w:tcW w:w="0" w:type="auto"/>
            <w:vAlign w:val="center"/>
            <w:hideMark/>
          </w:tcPr>
          <w:p w14:paraId="4BA539ED"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5A4E08A1" w14:textId="77777777" w:rsidTr="00B9144B">
        <w:tc>
          <w:tcPr>
            <w:tcW w:w="0" w:type="auto"/>
            <w:vAlign w:val="center"/>
            <w:hideMark/>
          </w:tcPr>
          <w:p w14:paraId="0EFAE2E6" w14:textId="77777777" w:rsidR="004C409F" w:rsidRPr="003A5E9B" w:rsidRDefault="004C409F" w:rsidP="00B9144B">
            <w:pPr>
              <w:pStyle w:val="21"/>
              <w:jc w:val="center"/>
              <w:rPr>
                <w:b/>
                <w:bCs/>
                <w:sz w:val="24"/>
                <w:szCs w:val="24"/>
              </w:rPr>
            </w:pPr>
            <w:r w:rsidRPr="003A5E9B">
              <w:rPr>
                <w:b/>
                <w:bCs/>
                <w:sz w:val="24"/>
                <w:szCs w:val="24"/>
              </w:rPr>
              <w:t>2</w:t>
            </w:r>
          </w:p>
        </w:tc>
        <w:tc>
          <w:tcPr>
            <w:tcW w:w="0" w:type="auto"/>
            <w:vAlign w:val="center"/>
            <w:hideMark/>
          </w:tcPr>
          <w:p w14:paraId="49DF50DE" w14:textId="77777777" w:rsidR="004C409F" w:rsidRPr="003A5E9B" w:rsidRDefault="004C409F" w:rsidP="00B9144B">
            <w:pPr>
              <w:pStyle w:val="21"/>
              <w:jc w:val="center"/>
              <w:rPr>
                <w:sz w:val="24"/>
                <w:szCs w:val="24"/>
              </w:rPr>
            </w:pPr>
            <w:r w:rsidRPr="003A5E9B">
              <w:rPr>
                <w:sz w:val="24"/>
                <w:szCs w:val="24"/>
              </w:rPr>
              <w:t>6,8</w:t>
            </w:r>
          </w:p>
        </w:tc>
        <w:tc>
          <w:tcPr>
            <w:tcW w:w="0" w:type="auto"/>
            <w:vAlign w:val="center"/>
            <w:hideMark/>
          </w:tcPr>
          <w:p w14:paraId="172E4126" w14:textId="77777777" w:rsidR="004C409F" w:rsidRPr="003A5E9B" w:rsidRDefault="004C409F" w:rsidP="00B9144B">
            <w:pPr>
              <w:pStyle w:val="21"/>
              <w:jc w:val="center"/>
              <w:rPr>
                <w:sz w:val="24"/>
                <w:szCs w:val="24"/>
              </w:rPr>
            </w:pPr>
            <w:r w:rsidRPr="003A5E9B">
              <w:rPr>
                <w:sz w:val="24"/>
                <w:szCs w:val="24"/>
              </w:rPr>
              <w:t>3,2</w:t>
            </w:r>
          </w:p>
        </w:tc>
        <w:tc>
          <w:tcPr>
            <w:tcW w:w="0" w:type="auto"/>
            <w:vAlign w:val="center"/>
            <w:hideMark/>
          </w:tcPr>
          <w:p w14:paraId="648602E1" w14:textId="77777777" w:rsidR="004C409F" w:rsidRPr="003A5E9B" w:rsidRDefault="004C409F" w:rsidP="00B9144B">
            <w:pPr>
              <w:pStyle w:val="21"/>
              <w:jc w:val="center"/>
              <w:rPr>
                <w:sz w:val="24"/>
                <w:szCs w:val="24"/>
              </w:rPr>
            </w:pPr>
            <w:r w:rsidRPr="003A5E9B">
              <w:rPr>
                <w:sz w:val="24"/>
                <w:szCs w:val="24"/>
              </w:rPr>
              <w:t>2,9</w:t>
            </w:r>
          </w:p>
        </w:tc>
        <w:tc>
          <w:tcPr>
            <w:tcW w:w="0" w:type="auto"/>
            <w:vAlign w:val="center"/>
            <w:hideMark/>
          </w:tcPr>
          <w:p w14:paraId="042954CC" w14:textId="77777777" w:rsidR="004C409F" w:rsidRPr="003A5E9B" w:rsidRDefault="004C409F" w:rsidP="00B9144B">
            <w:pPr>
              <w:pStyle w:val="21"/>
              <w:jc w:val="center"/>
              <w:rPr>
                <w:sz w:val="24"/>
                <w:szCs w:val="24"/>
              </w:rPr>
            </w:pPr>
            <w:r w:rsidRPr="003A5E9B">
              <w:rPr>
                <w:sz w:val="24"/>
                <w:szCs w:val="24"/>
              </w:rPr>
              <w:t>2,4</w:t>
            </w:r>
          </w:p>
        </w:tc>
        <w:tc>
          <w:tcPr>
            <w:tcW w:w="0" w:type="auto"/>
            <w:vAlign w:val="center"/>
            <w:hideMark/>
          </w:tcPr>
          <w:p w14:paraId="40A6CE88"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68B31919" w14:textId="77777777" w:rsidTr="00B9144B">
        <w:tc>
          <w:tcPr>
            <w:tcW w:w="0" w:type="auto"/>
            <w:vAlign w:val="center"/>
            <w:hideMark/>
          </w:tcPr>
          <w:p w14:paraId="7EADDE6D" w14:textId="77777777" w:rsidR="004C409F" w:rsidRPr="003A5E9B" w:rsidRDefault="004C409F" w:rsidP="00B9144B">
            <w:pPr>
              <w:pStyle w:val="21"/>
              <w:jc w:val="center"/>
              <w:rPr>
                <w:b/>
                <w:bCs/>
                <w:sz w:val="24"/>
                <w:szCs w:val="24"/>
              </w:rPr>
            </w:pPr>
            <w:r w:rsidRPr="003A5E9B">
              <w:rPr>
                <w:b/>
                <w:bCs/>
                <w:sz w:val="24"/>
                <w:szCs w:val="24"/>
              </w:rPr>
              <w:t>3</w:t>
            </w:r>
          </w:p>
        </w:tc>
        <w:tc>
          <w:tcPr>
            <w:tcW w:w="0" w:type="auto"/>
            <w:vAlign w:val="center"/>
            <w:hideMark/>
          </w:tcPr>
          <w:p w14:paraId="6F3B08E9" w14:textId="77777777" w:rsidR="004C409F" w:rsidRPr="003A5E9B" w:rsidRDefault="004C409F" w:rsidP="00B9144B">
            <w:pPr>
              <w:pStyle w:val="21"/>
              <w:jc w:val="center"/>
              <w:rPr>
                <w:sz w:val="24"/>
                <w:szCs w:val="24"/>
              </w:rPr>
            </w:pPr>
            <w:r w:rsidRPr="003A5E9B">
              <w:rPr>
                <w:sz w:val="24"/>
                <w:szCs w:val="24"/>
              </w:rPr>
              <w:t>3,8</w:t>
            </w:r>
          </w:p>
        </w:tc>
        <w:tc>
          <w:tcPr>
            <w:tcW w:w="0" w:type="auto"/>
            <w:vAlign w:val="center"/>
            <w:hideMark/>
          </w:tcPr>
          <w:p w14:paraId="46D1C2AA" w14:textId="77777777" w:rsidR="004C409F" w:rsidRPr="003A5E9B" w:rsidRDefault="004C409F" w:rsidP="00B9144B">
            <w:pPr>
              <w:pStyle w:val="21"/>
              <w:jc w:val="center"/>
              <w:rPr>
                <w:sz w:val="24"/>
                <w:szCs w:val="24"/>
              </w:rPr>
            </w:pPr>
            <w:r w:rsidRPr="003A5E9B">
              <w:rPr>
                <w:sz w:val="24"/>
                <w:szCs w:val="24"/>
              </w:rPr>
              <w:t>5,4</w:t>
            </w:r>
          </w:p>
        </w:tc>
        <w:tc>
          <w:tcPr>
            <w:tcW w:w="0" w:type="auto"/>
            <w:vAlign w:val="center"/>
            <w:hideMark/>
          </w:tcPr>
          <w:p w14:paraId="7825BC83" w14:textId="77777777" w:rsidR="004C409F" w:rsidRPr="003A5E9B" w:rsidRDefault="004C409F" w:rsidP="00B9144B">
            <w:pPr>
              <w:pStyle w:val="21"/>
              <w:jc w:val="center"/>
              <w:rPr>
                <w:sz w:val="24"/>
                <w:szCs w:val="24"/>
              </w:rPr>
            </w:pPr>
            <w:r w:rsidRPr="003A5E9B">
              <w:rPr>
                <w:sz w:val="24"/>
                <w:szCs w:val="24"/>
              </w:rPr>
              <w:t>5,9</w:t>
            </w:r>
          </w:p>
        </w:tc>
        <w:tc>
          <w:tcPr>
            <w:tcW w:w="0" w:type="auto"/>
            <w:vAlign w:val="center"/>
            <w:hideMark/>
          </w:tcPr>
          <w:p w14:paraId="5ABDD5BD" w14:textId="77777777" w:rsidR="004C409F" w:rsidRPr="003A5E9B" w:rsidRDefault="004C409F" w:rsidP="00B9144B">
            <w:pPr>
              <w:pStyle w:val="21"/>
              <w:jc w:val="center"/>
              <w:rPr>
                <w:sz w:val="24"/>
                <w:szCs w:val="24"/>
              </w:rPr>
            </w:pPr>
            <w:r w:rsidRPr="003A5E9B">
              <w:rPr>
                <w:sz w:val="24"/>
                <w:szCs w:val="24"/>
              </w:rPr>
              <w:t>4,8</w:t>
            </w:r>
          </w:p>
        </w:tc>
        <w:tc>
          <w:tcPr>
            <w:tcW w:w="0" w:type="auto"/>
            <w:vAlign w:val="center"/>
            <w:hideMark/>
          </w:tcPr>
          <w:p w14:paraId="3FBDA015"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426FAFFD" w14:textId="77777777" w:rsidTr="00B9144B">
        <w:tc>
          <w:tcPr>
            <w:tcW w:w="0" w:type="auto"/>
            <w:vAlign w:val="center"/>
            <w:hideMark/>
          </w:tcPr>
          <w:p w14:paraId="39D6BB42" w14:textId="77777777" w:rsidR="004C409F" w:rsidRPr="003A5E9B" w:rsidRDefault="004C409F" w:rsidP="00B9144B">
            <w:pPr>
              <w:pStyle w:val="21"/>
              <w:jc w:val="center"/>
              <w:rPr>
                <w:b/>
                <w:bCs/>
                <w:sz w:val="24"/>
                <w:szCs w:val="24"/>
              </w:rPr>
            </w:pPr>
            <w:r w:rsidRPr="003A5E9B">
              <w:rPr>
                <w:b/>
                <w:bCs/>
                <w:sz w:val="24"/>
                <w:szCs w:val="24"/>
              </w:rPr>
              <w:t>4</w:t>
            </w:r>
          </w:p>
        </w:tc>
        <w:tc>
          <w:tcPr>
            <w:tcW w:w="0" w:type="auto"/>
            <w:vAlign w:val="center"/>
            <w:hideMark/>
          </w:tcPr>
          <w:p w14:paraId="7DDAB162" w14:textId="77777777" w:rsidR="004C409F" w:rsidRPr="003A5E9B" w:rsidRDefault="004C409F" w:rsidP="00B9144B">
            <w:pPr>
              <w:pStyle w:val="21"/>
              <w:jc w:val="center"/>
              <w:rPr>
                <w:sz w:val="24"/>
                <w:szCs w:val="24"/>
              </w:rPr>
            </w:pPr>
            <w:r w:rsidRPr="003A5E9B">
              <w:rPr>
                <w:sz w:val="24"/>
                <w:szCs w:val="24"/>
              </w:rPr>
              <w:t>7,2</w:t>
            </w:r>
          </w:p>
        </w:tc>
        <w:tc>
          <w:tcPr>
            <w:tcW w:w="0" w:type="auto"/>
            <w:vAlign w:val="center"/>
            <w:hideMark/>
          </w:tcPr>
          <w:p w14:paraId="49D3F7B5" w14:textId="77777777" w:rsidR="004C409F" w:rsidRPr="003A5E9B" w:rsidRDefault="004C409F" w:rsidP="00B9144B">
            <w:pPr>
              <w:pStyle w:val="21"/>
              <w:jc w:val="center"/>
              <w:rPr>
                <w:sz w:val="24"/>
                <w:szCs w:val="24"/>
              </w:rPr>
            </w:pPr>
            <w:r w:rsidRPr="003A5E9B">
              <w:rPr>
                <w:sz w:val="24"/>
                <w:szCs w:val="24"/>
              </w:rPr>
              <w:t>2,8</w:t>
            </w:r>
          </w:p>
        </w:tc>
        <w:tc>
          <w:tcPr>
            <w:tcW w:w="0" w:type="auto"/>
            <w:vAlign w:val="center"/>
            <w:hideMark/>
          </w:tcPr>
          <w:p w14:paraId="63D2C560" w14:textId="77777777" w:rsidR="004C409F" w:rsidRPr="003A5E9B" w:rsidRDefault="004C409F" w:rsidP="00B9144B">
            <w:pPr>
              <w:pStyle w:val="21"/>
              <w:jc w:val="center"/>
              <w:rPr>
                <w:sz w:val="24"/>
                <w:szCs w:val="24"/>
              </w:rPr>
            </w:pPr>
            <w:r w:rsidRPr="003A5E9B">
              <w:rPr>
                <w:sz w:val="24"/>
                <w:szCs w:val="24"/>
              </w:rPr>
              <w:t>2,5</w:t>
            </w:r>
          </w:p>
        </w:tc>
        <w:tc>
          <w:tcPr>
            <w:tcW w:w="0" w:type="auto"/>
            <w:vAlign w:val="center"/>
            <w:hideMark/>
          </w:tcPr>
          <w:p w14:paraId="27EADFEC" w14:textId="77777777" w:rsidR="004C409F" w:rsidRPr="003A5E9B" w:rsidRDefault="004C409F" w:rsidP="00B9144B">
            <w:pPr>
              <w:pStyle w:val="21"/>
              <w:jc w:val="center"/>
              <w:rPr>
                <w:sz w:val="24"/>
                <w:szCs w:val="24"/>
              </w:rPr>
            </w:pPr>
            <w:r w:rsidRPr="003A5E9B">
              <w:rPr>
                <w:sz w:val="24"/>
                <w:szCs w:val="24"/>
              </w:rPr>
              <w:t>2,1</w:t>
            </w:r>
          </w:p>
        </w:tc>
        <w:tc>
          <w:tcPr>
            <w:tcW w:w="0" w:type="auto"/>
            <w:vAlign w:val="center"/>
            <w:hideMark/>
          </w:tcPr>
          <w:p w14:paraId="789D37B9"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7EA9868E" w14:textId="77777777" w:rsidTr="00B9144B">
        <w:tc>
          <w:tcPr>
            <w:tcW w:w="0" w:type="auto"/>
            <w:vAlign w:val="center"/>
            <w:hideMark/>
          </w:tcPr>
          <w:p w14:paraId="51BF5972" w14:textId="77777777" w:rsidR="004C409F" w:rsidRPr="003A5E9B" w:rsidRDefault="004C409F" w:rsidP="00B9144B">
            <w:pPr>
              <w:pStyle w:val="21"/>
              <w:jc w:val="center"/>
              <w:rPr>
                <w:b/>
                <w:bCs/>
                <w:sz w:val="24"/>
                <w:szCs w:val="24"/>
              </w:rPr>
            </w:pPr>
            <w:r w:rsidRPr="003A5E9B">
              <w:rPr>
                <w:b/>
                <w:bCs/>
                <w:sz w:val="24"/>
                <w:szCs w:val="24"/>
              </w:rPr>
              <w:t>5</w:t>
            </w:r>
          </w:p>
        </w:tc>
        <w:tc>
          <w:tcPr>
            <w:tcW w:w="0" w:type="auto"/>
            <w:vAlign w:val="center"/>
            <w:hideMark/>
          </w:tcPr>
          <w:p w14:paraId="34D750C4" w14:textId="77777777" w:rsidR="004C409F" w:rsidRPr="003A5E9B" w:rsidRDefault="004C409F" w:rsidP="00B9144B">
            <w:pPr>
              <w:pStyle w:val="21"/>
              <w:jc w:val="center"/>
              <w:rPr>
                <w:sz w:val="24"/>
                <w:szCs w:val="24"/>
              </w:rPr>
            </w:pPr>
            <w:r w:rsidRPr="003A5E9B">
              <w:rPr>
                <w:sz w:val="24"/>
                <w:szCs w:val="24"/>
              </w:rPr>
              <w:t>3,1</w:t>
            </w:r>
          </w:p>
        </w:tc>
        <w:tc>
          <w:tcPr>
            <w:tcW w:w="0" w:type="auto"/>
            <w:vAlign w:val="center"/>
            <w:hideMark/>
          </w:tcPr>
          <w:p w14:paraId="43424DB0" w14:textId="77777777" w:rsidR="004C409F" w:rsidRPr="003A5E9B" w:rsidRDefault="004C409F" w:rsidP="00B9144B">
            <w:pPr>
              <w:pStyle w:val="21"/>
              <w:jc w:val="center"/>
              <w:rPr>
                <w:sz w:val="24"/>
                <w:szCs w:val="24"/>
              </w:rPr>
            </w:pPr>
            <w:r w:rsidRPr="003A5E9B">
              <w:rPr>
                <w:sz w:val="24"/>
                <w:szCs w:val="24"/>
              </w:rPr>
              <w:t>6,2</w:t>
            </w:r>
          </w:p>
        </w:tc>
        <w:tc>
          <w:tcPr>
            <w:tcW w:w="0" w:type="auto"/>
            <w:vAlign w:val="center"/>
            <w:hideMark/>
          </w:tcPr>
          <w:p w14:paraId="61AB34A6" w14:textId="77777777" w:rsidR="004C409F" w:rsidRPr="003A5E9B" w:rsidRDefault="004C409F" w:rsidP="00B9144B">
            <w:pPr>
              <w:pStyle w:val="21"/>
              <w:jc w:val="center"/>
              <w:rPr>
                <w:sz w:val="24"/>
                <w:szCs w:val="24"/>
              </w:rPr>
            </w:pPr>
            <w:r w:rsidRPr="003A5E9B">
              <w:rPr>
                <w:sz w:val="24"/>
                <w:szCs w:val="24"/>
              </w:rPr>
              <w:t>4,5</w:t>
            </w:r>
          </w:p>
        </w:tc>
        <w:tc>
          <w:tcPr>
            <w:tcW w:w="0" w:type="auto"/>
            <w:vAlign w:val="center"/>
            <w:hideMark/>
          </w:tcPr>
          <w:p w14:paraId="000FAABC" w14:textId="77777777" w:rsidR="004C409F" w:rsidRPr="003A5E9B" w:rsidRDefault="004C409F" w:rsidP="00B9144B">
            <w:pPr>
              <w:pStyle w:val="21"/>
              <w:jc w:val="center"/>
              <w:rPr>
                <w:sz w:val="24"/>
                <w:szCs w:val="24"/>
              </w:rPr>
            </w:pPr>
            <w:r w:rsidRPr="003A5E9B">
              <w:rPr>
                <w:sz w:val="24"/>
                <w:szCs w:val="24"/>
              </w:rPr>
              <w:t>6,8</w:t>
            </w:r>
          </w:p>
        </w:tc>
        <w:tc>
          <w:tcPr>
            <w:tcW w:w="0" w:type="auto"/>
            <w:vAlign w:val="center"/>
            <w:hideMark/>
          </w:tcPr>
          <w:p w14:paraId="7415AD62" w14:textId="77777777" w:rsidR="004C409F" w:rsidRPr="003A5E9B" w:rsidRDefault="004C409F" w:rsidP="00B9144B">
            <w:pPr>
              <w:pStyle w:val="21"/>
              <w:jc w:val="center"/>
              <w:rPr>
                <w:sz w:val="24"/>
                <w:szCs w:val="24"/>
              </w:rPr>
            </w:pPr>
            <w:r w:rsidRPr="003A5E9B">
              <w:rPr>
                <w:sz w:val="24"/>
                <w:szCs w:val="24"/>
              </w:rPr>
              <w:t>Взаємне уникання</w:t>
            </w:r>
          </w:p>
        </w:tc>
      </w:tr>
      <w:tr w:rsidR="004C409F" w:rsidRPr="003A5E9B" w14:paraId="6C7553C8" w14:textId="77777777" w:rsidTr="00B9144B">
        <w:tc>
          <w:tcPr>
            <w:tcW w:w="0" w:type="auto"/>
            <w:vAlign w:val="center"/>
            <w:hideMark/>
          </w:tcPr>
          <w:p w14:paraId="489BEA19" w14:textId="77777777" w:rsidR="004C409F" w:rsidRPr="003A5E9B" w:rsidRDefault="004C409F" w:rsidP="00B9144B">
            <w:pPr>
              <w:pStyle w:val="21"/>
              <w:jc w:val="center"/>
              <w:rPr>
                <w:b/>
                <w:bCs/>
                <w:sz w:val="24"/>
                <w:szCs w:val="24"/>
              </w:rPr>
            </w:pPr>
            <w:r w:rsidRPr="003A5E9B">
              <w:rPr>
                <w:b/>
                <w:bCs/>
                <w:sz w:val="24"/>
                <w:szCs w:val="24"/>
              </w:rPr>
              <w:t>6</w:t>
            </w:r>
          </w:p>
        </w:tc>
        <w:tc>
          <w:tcPr>
            <w:tcW w:w="0" w:type="auto"/>
            <w:vAlign w:val="center"/>
            <w:hideMark/>
          </w:tcPr>
          <w:p w14:paraId="2070AC4F" w14:textId="77777777" w:rsidR="004C409F" w:rsidRPr="003A5E9B" w:rsidRDefault="004C409F" w:rsidP="00B9144B">
            <w:pPr>
              <w:pStyle w:val="21"/>
              <w:jc w:val="center"/>
              <w:rPr>
                <w:sz w:val="24"/>
                <w:szCs w:val="24"/>
              </w:rPr>
            </w:pPr>
            <w:r w:rsidRPr="003A5E9B">
              <w:rPr>
                <w:sz w:val="24"/>
                <w:szCs w:val="24"/>
              </w:rPr>
              <w:t>2,5</w:t>
            </w:r>
          </w:p>
        </w:tc>
        <w:tc>
          <w:tcPr>
            <w:tcW w:w="0" w:type="auto"/>
            <w:vAlign w:val="center"/>
            <w:hideMark/>
          </w:tcPr>
          <w:p w14:paraId="1D8F0368" w14:textId="77777777" w:rsidR="004C409F" w:rsidRPr="003A5E9B" w:rsidRDefault="004C409F" w:rsidP="00B9144B">
            <w:pPr>
              <w:pStyle w:val="21"/>
              <w:jc w:val="center"/>
              <w:rPr>
                <w:sz w:val="24"/>
                <w:szCs w:val="24"/>
              </w:rPr>
            </w:pPr>
            <w:r w:rsidRPr="003A5E9B">
              <w:rPr>
                <w:sz w:val="24"/>
                <w:szCs w:val="24"/>
              </w:rPr>
              <w:t>6,5</w:t>
            </w:r>
          </w:p>
        </w:tc>
        <w:tc>
          <w:tcPr>
            <w:tcW w:w="0" w:type="auto"/>
            <w:vAlign w:val="center"/>
            <w:hideMark/>
          </w:tcPr>
          <w:p w14:paraId="128262CF" w14:textId="77777777" w:rsidR="004C409F" w:rsidRPr="003A5E9B" w:rsidRDefault="004C409F" w:rsidP="00B9144B">
            <w:pPr>
              <w:pStyle w:val="21"/>
              <w:jc w:val="center"/>
              <w:rPr>
                <w:sz w:val="24"/>
                <w:szCs w:val="24"/>
              </w:rPr>
            </w:pPr>
            <w:r w:rsidRPr="003A5E9B">
              <w:rPr>
                <w:sz w:val="24"/>
                <w:szCs w:val="24"/>
              </w:rPr>
              <w:t>5,2</w:t>
            </w:r>
          </w:p>
        </w:tc>
        <w:tc>
          <w:tcPr>
            <w:tcW w:w="0" w:type="auto"/>
            <w:vAlign w:val="center"/>
            <w:hideMark/>
          </w:tcPr>
          <w:p w14:paraId="2F155141" w14:textId="77777777" w:rsidR="004C409F" w:rsidRPr="003A5E9B" w:rsidRDefault="004C409F" w:rsidP="00B9144B">
            <w:pPr>
              <w:pStyle w:val="21"/>
              <w:jc w:val="center"/>
              <w:rPr>
                <w:sz w:val="24"/>
                <w:szCs w:val="24"/>
              </w:rPr>
            </w:pPr>
            <w:r w:rsidRPr="003A5E9B">
              <w:rPr>
                <w:sz w:val="24"/>
                <w:szCs w:val="24"/>
              </w:rPr>
              <w:t>7,1</w:t>
            </w:r>
          </w:p>
        </w:tc>
        <w:tc>
          <w:tcPr>
            <w:tcW w:w="0" w:type="auto"/>
            <w:vAlign w:val="center"/>
            <w:hideMark/>
          </w:tcPr>
          <w:p w14:paraId="5FDAEAFA" w14:textId="77777777" w:rsidR="004C409F" w:rsidRPr="003A5E9B" w:rsidRDefault="004C409F" w:rsidP="00B9144B">
            <w:pPr>
              <w:pStyle w:val="21"/>
              <w:jc w:val="center"/>
              <w:rPr>
                <w:sz w:val="24"/>
                <w:szCs w:val="24"/>
              </w:rPr>
            </w:pPr>
            <w:r w:rsidRPr="003A5E9B">
              <w:rPr>
                <w:sz w:val="24"/>
                <w:szCs w:val="24"/>
              </w:rPr>
              <w:t>Взаємне уникання</w:t>
            </w:r>
          </w:p>
        </w:tc>
      </w:tr>
      <w:tr w:rsidR="004C409F" w:rsidRPr="003A5E9B" w14:paraId="0E845865" w14:textId="77777777" w:rsidTr="00B9144B">
        <w:tc>
          <w:tcPr>
            <w:tcW w:w="0" w:type="auto"/>
            <w:vAlign w:val="center"/>
            <w:hideMark/>
          </w:tcPr>
          <w:p w14:paraId="6C1C0D20" w14:textId="77777777" w:rsidR="004C409F" w:rsidRPr="003A5E9B" w:rsidRDefault="004C409F" w:rsidP="00B9144B">
            <w:pPr>
              <w:pStyle w:val="21"/>
              <w:jc w:val="center"/>
              <w:rPr>
                <w:b/>
                <w:bCs/>
                <w:sz w:val="24"/>
                <w:szCs w:val="24"/>
              </w:rPr>
            </w:pPr>
            <w:r w:rsidRPr="003A5E9B">
              <w:rPr>
                <w:b/>
                <w:bCs/>
                <w:sz w:val="24"/>
                <w:szCs w:val="24"/>
              </w:rPr>
              <w:t>7</w:t>
            </w:r>
          </w:p>
        </w:tc>
        <w:tc>
          <w:tcPr>
            <w:tcW w:w="0" w:type="auto"/>
            <w:vAlign w:val="center"/>
            <w:hideMark/>
          </w:tcPr>
          <w:p w14:paraId="0B306D01" w14:textId="77777777" w:rsidR="004C409F" w:rsidRPr="003A5E9B" w:rsidRDefault="004C409F" w:rsidP="00B9144B">
            <w:pPr>
              <w:pStyle w:val="21"/>
              <w:jc w:val="center"/>
              <w:rPr>
                <w:sz w:val="24"/>
                <w:szCs w:val="24"/>
              </w:rPr>
            </w:pPr>
            <w:r w:rsidRPr="003A5E9B">
              <w:rPr>
                <w:sz w:val="24"/>
                <w:szCs w:val="24"/>
              </w:rPr>
              <w:t>5,6</w:t>
            </w:r>
          </w:p>
        </w:tc>
        <w:tc>
          <w:tcPr>
            <w:tcW w:w="0" w:type="auto"/>
            <w:vAlign w:val="center"/>
            <w:hideMark/>
          </w:tcPr>
          <w:p w14:paraId="5BD273E3" w14:textId="77777777" w:rsidR="004C409F" w:rsidRPr="003A5E9B" w:rsidRDefault="004C409F" w:rsidP="00B9144B">
            <w:pPr>
              <w:pStyle w:val="21"/>
              <w:jc w:val="center"/>
              <w:rPr>
                <w:sz w:val="24"/>
                <w:szCs w:val="24"/>
              </w:rPr>
            </w:pPr>
            <w:r w:rsidRPr="003A5E9B">
              <w:rPr>
                <w:sz w:val="24"/>
                <w:szCs w:val="24"/>
              </w:rPr>
              <w:t>4,1</w:t>
            </w:r>
          </w:p>
        </w:tc>
        <w:tc>
          <w:tcPr>
            <w:tcW w:w="0" w:type="auto"/>
            <w:vAlign w:val="center"/>
            <w:hideMark/>
          </w:tcPr>
          <w:p w14:paraId="33B4B1F8" w14:textId="77777777" w:rsidR="004C409F" w:rsidRPr="003A5E9B" w:rsidRDefault="004C409F" w:rsidP="00B9144B">
            <w:pPr>
              <w:pStyle w:val="21"/>
              <w:jc w:val="center"/>
              <w:rPr>
                <w:sz w:val="24"/>
                <w:szCs w:val="24"/>
              </w:rPr>
            </w:pPr>
            <w:r w:rsidRPr="003A5E9B">
              <w:rPr>
                <w:sz w:val="24"/>
                <w:szCs w:val="24"/>
              </w:rPr>
              <w:t>3,8</w:t>
            </w:r>
          </w:p>
        </w:tc>
        <w:tc>
          <w:tcPr>
            <w:tcW w:w="0" w:type="auto"/>
            <w:vAlign w:val="center"/>
            <w:hideMark/>
          </w:tcPr>
          <w:p w14:paraId="361C3D27" w14:textId="77777777" w:rsidR="004C409F" w:rsidRPr="003A5E9B" w:rsidRDefault="004C409F" w:rsidP="00B9144B">
            <w:pPr>
              <w:pStyle w:val="21"/>
              <w:jc w:val="center"/>
              <w:rPr>
                <w:sz w:val="24"/>
                <w:szCs w:val="24"/>
              </w:rPr>
            </w:pPr>
            <w:r w:rsidRPr="003A5E9B">
              <w:rPr>
                <w:sz w:val="24"/>
                <w:szCs w:val="24"/>
              </w:rPr>
              <w:t>3,5</w:t>
            </w:r>
          </w:p>
        </w:tc>
        <w:tc>
          <w:tcPr>
            <w:tcW w:w="0" w:type="auto"/>
            <w:vAlign w:val="center"/>
            <w:hideMark/>
          </w:tcPr>
          <w:p w14:paraId="7462D4A3"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4EEEA405" w14:textId="77777777" w:rsidTr="00B9144B">
        <w:tc>
          <w:tcPr>
            <w:tcW w:w="0" w:type="auto"/>
            <w:vAlign w:val="center"/>
            <w:hideMark/>
          </w:tcPr>
          <w:p w14:paraId="063FD2D1" w14:textId="77777777" w:rsidR="004C409F" w:rsidRPr="003A5E9B" w:rsidRDefault="004C409F" w:rsidP="00B9144B">
            <w:pPr>
              <w:pStyle w:val="21"/>
              <w:jc w:val="center"/>
              <w:rPr>
                <w:b/>
                <w:bCs/>
                <w:sz w:val="24"/>
                <w:szCs w:val="24"/>
              </w:rPr>
            </w:pPr>
            <w:r w:rsidRPr="003A5E9B">
              <w:rPr>
                <w:b/>
                <w:bCs/>
                <w:sz w:val="24"/>
                <w:szCs w:val="24"/>
              </w:rPr>
              <w:t>8</w:t>
            </w:r>
          </w:p>
        </w:tc>
        <w:tc>
          <w:tcPr>
            <w:tcW w:w="0" w:type="auto"/>
            <w:vAlign w:val="center"/>
            <w:hideMark/>
          </w:tcPr>
          <w:p w14:paraId="59875146" w14:textId="77777777" w:rsidR="004C409F" w:rsidRPr="003A5E9B" w:rsidRDefault="004C409F" w:rsidP="00B9144B">
            <w:pPr>
              <w:pStyle w:val="21"/>
              <w:jc w:val="center"/>
              <w:rPr>
                <w:sz w:val="24"/>
                <w:szCs w:val="24"/>
              </w:rPr>
            </w:pPr>
            <w:r w:rsidRPr="003A5E9B">
              <w:rPr>
                <w:sz w:val="24"/>
                <w:szCs w:val="24"/>
              </w:rPr>
              <w:t>4,4</w:t>
            </w:r>
          </w:p>
        </w:tc>
        <w:tc>
          <w:tcPr>
            <w:tcW w:w="0" w:type="auto"/>
            <w:vAlign w:val="center"/>
            <w:hideMark/>
          </w:tcPr>
          <w:p w14:paraId="3745D0DC" w14:textId="77777777" w:rsidR="004C409F" w:rsidRPr="003A5E9B" w:rsidRDefault="004C409F" w:rsidP="00B9144B">
            <w:pPr>
              <w:pStyle w:val="21"/>
              <w:jc w:val="center"/>
              <w:rPr>
                <w:sz w:val="24"/>
                <w:szCs w:val="24"/>
              </w:rPr>
            </w:pPr>
            <w:r w:rsidRPr="003A5E9B">
              <w:rPr>
                <w:sz w:val="24"/>
                <w:szCs w:val="24"/>
              </w:rPr>
              <w:t>5,2</w:t>
            </w:r>
          </w:p>
        </w:tc>
        <w:tc>
          <w:tcPr>
            <w:tcW w:w="0" w:type="auto"/>
            <w:vAlign w:val="center"/>
            <w:hideMark/>
          </w:tcPr>
          <w:p w14:paraId="0C6A4704" w14:textId="77777777" w:rsidR="004C409F" w:rsidRPr="003A5E9B" w:rsidRDefault="004C409F" w:rsidP="00B9144B">
            <w:pPr>
              <w:pStyle w:val="21"/>
              <w:jc w:val="center"/>
              <w:rPr>
                <w:sz w:val="24"/>
                <w:szCs w:val="24"/>
              </w:rPr>
            </w:pPr>
            <w:r w:rsidRPr="003A5E9B">
              <w:rPr>
                <w:sz w:val="24"/>
                <w:szCs w:val="24"/>
              </w:rPr>
              <w:t>4,8</w:t>
            </w:r>
          </w:p>
        </w:tc>
        <w:tc>
          <w:tcPr>
            <w:tcW w:w="0" w:type="auto"/>
            <w:vAlign w:val="center"/>
            <w:hideMark/>
          </w:tcPr>
          <w:p w14:paraId="643315AE" w14:textId="77777777" w:rsidR="004C409F" w:rsidRPr="003A5E9B" w:rsidRDefault="004C409F" w:rsidP="00B9144B">
            <w:pPr>
              <w:pStyle w:val="21"/>
              <w:jc w:val="center"/>
              <w:rPr>
                <w:sz w:val="24"/>
                <w:szCs w:val="24"/>
              </w:rPr>
            </w:pPr>
            <w:r w:rsidRPr="003A5E9B">
              <w:rPr>
                <w:sz w:val="24"/>
                <w:szCs w:val="24"/>
              </w:rPr>
              <w:t>4,9</w:t>
            </w:r>
          </w:p>
        </w:tc>
        <w:tc>
          <w:tcPr>
            <w:tcW w:w="0" w:type="auto"/>
            <w:vAlign w:val="center"/>
            <w:hideMark/>
          </w:tcPr>
          <w:p w14:paraId="16D39B04"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353E5DA0" w14:textId="77777777" w:rsidTr="00B9144B">
        <w:tc>
          <w:tcPr>
            <w:tcW w:w="0" w:type="auto"/>
            <w:vAlign w:val="center"/>
            <w:hideMark/>
          </w:tcPr>
          <w:p w14:paraId="34173D2B" w14:textId="77777777" w:rsidR="004C409F" w:rsidRPr="003A5E9B" w:rsidRDefault="004C409F" w:rsidP="00B9144B">
            <w:pPr>
              <w:pStyle w:val="21"/>
              <w:jc w:val="center"/>
              <w:rPr>
                <w:b/>
                <w:bCs/>
                <w:sz w:val="24"/>
                <w:szCs w:val="24"/>
              </w:rPr>
            </w:pPr>
            <w:r w:rsidRPr="003A5E9B">
              <w:rPr>
                <w:b/>
                <w:bCs/>
                <w:sz w:val="24"/>
                <w:szCs w:val="24"/>
              </w:rPr>
              <w:t>9</w:t>
            </w:r>
          </w:p>
        </w:tc>
        <w:tc>
          <w:tcPr>
            <w:tcW w:w="0" w:type="auto"/>
            <w:vAlign w:val="center"/>
            <w:hideMark/>
          </w:tcPr>
          <w:p w14:paraId="7A925CEE" w14:textId="77777777" w:rsidR="004C409F" w:rsidRPr="003A5E9B" w:rsidRDefault="004C409F" w:rsidP="00B9144B">
            <w:pPr>
              <w:pStyle w:val="21"/>
              <w:jc w:val="center"/>
              <w:rPr>
                <w:sz w:val="24"/>
                <w:szCs w:val="24"/>
              </w:rPr>
            </w:pPr>
            <w:r w:rsidRPr="003A5E9B">
              <w:rPr>
                <w:sz w:val="24"/>
                <w:szCs w:val="24"/>
              </w:rPr>
              <w:t>2,8</w:t>
            </w:r>
          </w:p>
        </w:tc>
        <w:tc>
          <w:tcPr>
            <w:tcW w:w="0" w:type="auto"/>
            <w:vAlign w:val="center"/>
            <w:hideMark/>
          </w:tcPr>
          <w:p w14:paraId="5C040D25" w14:textId="77777777" w:rsidR="004C409F" w:rsidRPr="003A5E9B" w:rsidRDefault="004C409F" w:rsidP="00B9144B">
            <w:pPr>
              <w:pStyle w:val="21"/>
              <w:jc w:val="center"/>
              <w:rPr>
                <w:sz w:val="24"/>
                <w:szCs w:val="24"/>
              </w:rPr>
            </w:pPr>
            <w:r w:rsidRPr="003A5E9B">
              <w:rPr>
                <w:sz w:val="24"/>
                <w:szCs w:val="24"/>
              </w:rPr>
              <w:t>6,8</w:t>
            </w:r>
          </w:p>
        </w:tc>
        <w:tc>
          <w:tcPr>
            <w:tcW w:w="0" w:type="auto"/>
            <w:vAlign w:val="center"/>
            <w:hideMark/>
          </w:tcPr>
          <w:p w14:paraId="227939DB" w14:textId="77777777" w:rsidR="004C409F" w:rsidRPr="003A5E9B" w:rsidRDefault="004C409F" w:rsidP="00B9144B">
            <w:pPr>
              <w:pStyle w:val="21"/>
              <w:jc w:val="center"/>
              <w:rPr>
                <w:sz w:val="24"/>
                <w:szCs w:val="24"/>
              </w:rPr>
            </w:pPr>
            <w:r w:rsidRPr="003A5E9B">
              <w:rPr>
                <w:sz w:val="24"/>
                <w:szCs w:val="24"/>
              </w:rPr>
              <w:t>5,1</w:t>
            </w:r>
          </w:p>
        </w:tc>
        <w:tc>
          <w:tcPr>
            <w:tcW w:w="0" w:type="auto"/>
            <w:vAlign w:val="center"/>
            <w:hideMark/>
          </w:tcPr>
          <w:p w14:paraId="1FAD523D" w14:textId="77777777" w:rsidR="004C409F" w:rsidRPr="003A5E9B" w:rsidRDefault="004C409F" w:rsidP="00B9144B">
            <w:pPr>
              <w:pStyle w:val="21"/>
              <w:jc w:val="center"/>
              <w:rPr>
                <w:sz w:val="24"/>
                <w:szCs w:val="24"/>
              </w:rPr>
            </w:pPr>
            <w:r w:rsidRPr="003A5E9B">
              <w:rPr>
                <w:sz w:val="24"/>
                <w:szCs w:val="24"/>
              </w:rPr>
              <w:t>6,4</w:t>
            </w:r>
          </w:p>
        </w:tc>
        <w:tc>
          <w:tcPr>
            <w:tcW w:w="0" w:type="auto"/>
            <w:vAlign w:val="center"/>
            <w:hideMark/>
          </w:tcPr>
          <w:p w14:paraId="5738B32B"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449F00A1" w14:textId="77777777" w:rsidTr="00B9144B">
        <w:tc>
          <w:tcPr>
            <w:tcW w:w="0" w:type="auto"/>
            <w:vAlign w:val="center"/>
            <w:hideMark/>
          </w:tcPr>
          <w:p w14:paraId="349A9745" w14:textId="77777777" w:rsidR="004C409F" w:rsidRPr="003A5E9B" w:rsidRDefault="004C409F" w:rsidP="00B9144B">
            <w:pPr>
              <w:pStyle w:val="21"/>
              <w:jc w:val="center"/>
              <w:rPr>
                <w:b/>
                <w:bCs/>
                <w:sz w:val="24"/>
                <w:szCs w:val="24"/>
              </w:rPr>
            </w:pPr>
            <w:r w:rsidRPr="003A5E9B">
              <w:rPr>
                <w:b/>
                <w:bCs/>
                <w:sz w:val="24"/>
                <w:szCs w:val="24"/>
              </w:rPr>
              <w:t>10</w:t>
            </w:r>
          </w:p>
        </w:tc>
        <w:tc>
          <w:tcPr>
            <w:tcW w:w="0" w:type="auto"/>
            <w:vAlign w:val="center"/>
            <w:hideMark/>
          </w:tcPr>
          <w:p w14:paraId="29AA0B3C" w14:textId="77777777" w:rsidR="004C409F" w:rsidRPr="003A5E9B" w:rsidRDefault="004C409F" w:rsidP="00B9144B">
            <w:pPr>
              <w:pStyle w:val="21"/>
              <w:jc w:val="center"/>
              <w:rPr>
                <w:sz w:val="24"/>
                <w:szCs w:val="24"/>
              </w:rPr>
            </w:pPr>
            <w:r w:rsidRPr="003A5E9B">
              <w:rPr>
                <w:sz w:val="24"/>
                <w:szCs w:val="24"/>
              </w:rPr>
              <w:t>7,5</w:t>
            </w:r>
          </w:p>
        </w:tc>
        <w:tc>
          <w:tcPr>
            <w:tcW w:w="0" w:type="auto"/>
            <w:vAlign w:val="center"/>
            <w:hideMark/>
          </w:tcPr>
          <w:p w14:paraId="7B7DB61D" w14:textId="77777777" w:rsidR="004C409F" w:rsidRPr="003A5E9B" w:rsidRDefault="004C409F" w:rsidP="00B9144B">
            <w:pPr>
              <w:pStyle w:val="21"/>
              <w:jc w:val="center"/>
              <w:rPr>
                <w:sz w:val="24"/>
                <w:szCs w:val="24"/>
              </w:rPr>
            </w:pPr>
            <w:r w:rsidRPr="003A5E9B">
              <w:rPr>
                <w:sz w:val="24"/>
                <w:szCs w:val="24"/>
              </w:rPr>
              <w:t>2,4</w:t>
            </w:r>
          </w:p>
        </w:tc>
        <w:tc>
          <w:tcPr>
            <w:tcW w:w="0" w:type="auto"/>
            <w:vAlign w:val="center"/>
            <w:hideMark/>
          </w:tcPr>
          <w:p w14:paraId="20C07504" w14:textId="77777777" w:rsidR="004C409F" w:rsidRPr="003A5E9B" w:rsidRDefault="004C409F" w:rsidP="00B9144B">
            <w:pPr>
              <w:pStyle w:val="21"/>
              <w:jc w:val="center"/>
              <w:rPr>
                <w:sz w:val="24"/>
                <w:szCs w:val="24"/>
              </w:rPr>
            </w:pPr>
            <w:r w:rsidRPr="003A5E9B">
              <w:rPr>
                <w:sz w:val="24"/>
                <w:szCs w:val="24"/>
              </w:rPr>
              <w:t>2,6</w:t>
            </w:r>
          </w:p>
        </w:tc>
        <w:tc>
          <w:tcPr>
            <w:tcW w:w="0" w:type="auto"/>
            <w:vAlign w:val="center"/>
            <w:hideMark/>
          </w:tcPr>
          <w:p w14:paraId="1255E54F" w14:textId="77777777" w:rsidR="004C409F" w:rsidRPr="003A5E9B" w:rsidRDefault="004C409F" w:rsidP="00B9144B">
            <w:pPr>
              <w:pStyle w:val="21"/>
              <w:jc w:val="center"/>
              <w:rPr>
                <w:sz w:val="24"/>
                <w:szCs w:val="24"/>
              </w:rPr>
            </w:pPr>
            <w:r w:rsidRPr="003A5E9B">
              <w:rPr>
                <w:sz w:val="24"/>
                <w:szCs w:val="24"/>
              </w:rPr>
              <w:t>1,9</w:t>
            </w:r>
          </w:p>
        </w:tc>
        <w:tc>
          <w:tcPr>
            <w:tcW w:w="0" w:type="auto"/>
            <w:vAlign w:val="center"/>
            <w:hideMark/>
          </w:tcPr>
          <w:p w14:paraId="044ACCC9"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002AD01C" w14:textId="77777777" w:rsidTr="00B9144B">
        <w:tc>
          <w:tcPr>
            <w:tcW w:w="0" w:type="auto"/>
            <w:vAlign w:val="center"/>
            <w:hideMark/>
          </w:tcPr>
          <w:p w14:paraId="22E7F084" w14:textId="77777777" w:rsidR="004C409F" w:rsidRPr="003A5E9B" w:rsidRDefault="004C409F" w:rsidP="00B9144B">
            <w:pPr>
              <w:pStyle w:val="21"/>
              <w:jc w:val="center"/>
              <w:rPr>
                <w:b/>
                <w:bCs/>
                <w:sz w:val="24"/>
                <w:szCs w:val="24"/>
              </w:rPr>
            </w:pPr>
            <w:r w:rsidRPr="003A5E9B">
              <w:rPr>
                <w:b/>
                <w:bCs/>
                <w:sz w:val="24"/>
                <w:szCs w:val="24"/>
              </w:rPr>
              <w:t>11</w:t>
            </w:r>
          </w:p>
        </w:tc>
        <w:tc>
          <w:tcPr>
            <w:tcW w:w="0" w:type="auto"/>
            <w:vAlign w:val="center"/>
            <w:hideMark/>
          </w:tcPr>
          <w:p w14:paraId="3702AB21" w14:textId="77777777" w:rsidR="004C409F" w:rsidRPr="003A5E9B" w:rsidRDefault="004C409F" w:rsidP="00B9144B">
            <w:pPr>
              <w:pStyle w:val="21"/>
              <w:jc w:val="center"/>
              <w:rPr>
                <w:sz w:val="24"/>
                <w:szCs w:val="24"/>
              </w:rPr>
            </w:pPr>
            <w:r w:rsidRPr="003A5E9B">
              <w:rPr>
                <w:sz w:val="24"/>
                <w:szCs w:val="24"/>
              </w:rPr>
              <w:t>3,2</w:t>
            </w:r>
          </w:p>
        </w:tc>
        <w:tc>
          <w:tcPr>
            <w:tcW w:w="0" w:type="auto"/>
            <w:vAlign w:val="center"/>
            <w:hideMark/>
          </w:tcPr>
          <w:p w14:paraId="7C6BED26" w14:textId="77777777" w:rsidR="004C409F" w:rsidRPr="003A5E9B" w:rsidRDefault="004C409F" w:rsidP="00B9144B">
            <w:pPr>
              <w:pStyle w:val="21"/>
              <w:jc w:val="center"/>
              <w:rPr>
                <w:sz w:val="24"/>
                <w:szCs w:val="24"/>
              </w:rPr>
            </w:pPr>
            <w:r w:rsidRPr="003A5E9B">
              <w:rPr>
                <w:sz w:val="24"/>
                <w:szCs w:val="24"/>
              </w:rPr>
              <w:t>6,1</w:t>
            </w:r>
          </w:p>
        </w:tc>
        <w:tc>
          <w:tcPr>
            <w:tcW w:w="0" w:type="auto"/>
            <w:vAlign w:val="center"/>
            <w:hideMark/>
          </w:tcPr>
          <w:p w14:paraId="5375B4AD" w14:textId="77777777" w:rsidR="004C409F" w:rsidRPr="003A5E9B" w:rsidRDefault="004C409F" w:rsidP="00B9144B">
            <w:pPr>
              <w:pStyle w:val="21"/>
              <w:jc w:val="center"/>
              <w:rPr>
                <w:sz w:val="24"/>
                <w:szCs w:val="24"/>
              </w:rPr>
            </w:pPr>
            <w:r w:rsidRPr="003A5E9B">
              <w:rPr>
                <w:sz w:val="24"/>
                <w:szCs w:val="24"/>
              </w:rPr>
              <w:t>5,8</w:t>
            </w:r>
          </w:p>
        </w:tc>
        <w:tc>
          <w:tcPr>
            <w:tcW w:w="0" w:type="auto"/>
            <w:vAlign w:val="center"/>
            <w:hideMark/>
          </w:tcPr>
          <w:p w14:paraId="65A14403" w14:textId="77777777" w:rsidR="004C409F" w:rsidRPr="003A5E9B" w:rsidRDefault="004C409F" w:rsidP="00B9144B">
            <w:pPr>
              <w:pStyle w:val="21"/>
              <w:jc w:val="center"/>
              <w:rPr>
                <w:sz w:val="24"/>
                <w:szCs w:val="24"/>
              </w:rPr>
            </w:pPr>
            <w:r w:rsidRPr="003A5E9B">
              <w:rPr>
                <w:sz w:val="24"/>
                <w:szCs w:val="24"/>
              </w:rPr>
              <w:t>5,2</w:t>
            </w:r>
          </w:p>
        </w:tc>
        <w:tc>
          <w:tcPr>
            <w:tcW w:w="0" w:type="auto"/>
            <w:vAlign w:val="center"/>
            <w:hideMark/>
          </w:tcPr>
          <w:p w14:paraId="76BB07E5"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1CDBE6C1" w14:textId="77777777" w:rsidTr="00B9144B">
        <w:tc>
          <w:tcPr>
            <w:tcW w:w="0" w:type="auto"/>
            <w:vAlign w:val="center"/>
            <w:hideMark/>
          </w:tcPr>
          <w:p w14:paraId="057E75A7" w14:textId="77777777" w:rsidR="004C409F" w:rsidRPr="003A5E9B" w:rsidRDefault="004C409F" w:rsidP="00B9144B">
            <w:pPr>
              <w:pStyle w:val="21"/>
              <w:jc w:val="center"/>
              <w:rPr>
                <w:b/>
                <w:bCs/>
                <w:sz w:val="24"/>
                <w:szCs w:val="24"/>
              </w:rPr>
            </w:pPr>
            <w:r w:rsidRPr="003A5E9B">
              <w:rPr>
                <w:b/>
                <w:bCs/>
                <w:sz w:val="24"/>
                <w:szCs w:val="24"/>
              </w:rPr>
              <w:t>12</w:t>
            </w:r>
          </w:p>
        </w:tc>
        <w:tc>
          <w:tcPr>
            <w:tcW w:w="0" w:type="auto"/>
            <w:vAlign w:val="center"/>
            <w:hideMark/>
          </w:tcPr>
          <w:p w14:paraId="5F7432FA" w14:textId="77777777" w:rsidR="004C409F" w:rsidRPr="003A5E9B" w:rsidRDefault="004C409F" w:rsidP="00B9144B">
            <w:pPr>
              <w:pStyle w:val="21"/>
              <w:jc w:val="center"/>
              <w:rPr>
                <w:sz w:val="24"/>
                <w:szCs w:val="24"/>
              </w:rPr>
            </w:pPr>
            <w:r w:rsidRPr="003A5E9B">
              <w:rPr>
                <w:sz w:val="24"/>
                <w:szCs w:val="24"/>
              </w:rPr>
              <w:t>6,2</w:t>
            </w:r>
          </w:p>
        </w:tc>
        <w:tc>
          <w:tcPr>
            <w:tcW w:w="0" w:type="auto"/>
            <w:vAlign w:val="center"/>
            <w:hideMark/>
          </w:tcPr>
          <w:p w14:paraId="07D48896" w14:textId="77777777" w:rsidR="004C409F" w:rsidRPr="003A5E9B" w:rsidRDefault="004C409F" w:rsidP="00B9144B">
            <w:pPr>
              <w:pStyle w:val="21"/>
              <w:jc w:val="center"/>
              <w:rPr>
                <w:sz w:val="24"/>
                <w:szCs w:val="24"/>
              </w:rPr>
            </w:pPr>
            <w:r w:rsidRPr="003A5E9B">
              <w:rPr>
                <w:sz w:val="24"/>
                <w:szCs w:val="24"/>
              </w:rPr>
              <w:t>3,5</w:t>
            </w:r>
          </w:p>
        </w:tc>
        <w:tc>
          <w:tcPr>
            <w:tcW w:w="0" w:type="auto"/>
            <w:vAlign w:val="center"/>
            <w:hideMark/>
          </w:tcPr>
          <w:p w14:paraId="7F889511" w14:textId="77777777" w:rsidR="004C409F" w:rsidRPr="003A5E9B" w:rsidRDefault="004C409F" w:rsidP="00B9144B">
            <w:pPr>
              <w:pStyle w:val="21"/>
              <w:jc w:val="center"/>
              <w:rPr>
                <w:sz w:val="24"/>
                <w:szCs w:val="24"/>
              </w:rPr>
            </w:pPr>
            <w:r w:rsidRPr="003A5E9B">
              <w:rPr>
                <w:sz w:val="24"/>
                <w:szCs w:val="24"/>
              </w:rPr>
              <w:t>3,2</w:t>
            </w:r>
          </w:p>
        </w:tc>
        <w:tc>
          <w:tcPr>
            <w:tcW w:w="0" w:type="auto"/>
            <w:vAlign w:val="center"/>
            <w:hideMark/>
          </w:tcPr>
          <w:p w14:paraId="35CB9E52" w14:textId="77777777" w:rsidR="004C409F" w:rsidRPr="003A5E9B" w:rsidRDefault="004C409F" w:rsidP="00B9144B">
            <w:pPr>
              <w:pStyle w:val="21"/>
              <w:jc w:val="center"/>
              <w:rPr>
                <w:sz w:val="24"/>
                <w:szCs w:val="24"/>
              </w:rPr>
            </w:pPr>
            <w:r w:rsidRPr="003A5E9B">
              <w:rPr>
                <w:sz w:val="24"/>
                <w:szCs w:val="24"/>
              </w:rPr>
              <w:t>2,8</w:t>
            </w:r>
          </w:p>
        </w:tc>
        <w:tc>
          <w:tcPr>
            <w:tcW w:w="0" w:type="auto"/>
            <w:vAlign w:val="center"/>
            <w:hideMark/>
          </w:tcPr>
          <w:p w14:paraId="5F856E0E"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5C21A8DB" w14:textId="77777777" w:rsidTr="00B9144B">
        <w:tc>
          <w:tcPr>
            <w:tcW w:w="0" w:type="auto"/>
            <w:vAlign w:val="center"/>
            <w:hideMark/>
          </w:tcPr>
          <w:p w14:paraId="3B304185" w14:textId="77777777" w:rsidR="004C409F" w:rsidRPr="003A5E9B" w:rsidRDefault="004C409F" w:rsidP="00B9144B">
            <w:pPr>
              <w:pStyle w:val="21"/>
              <w:jc w:val="center"/>
              <w:rPr>
                <w:b/>
                <w:bCs/>
                <w:sz w:val="24"/>
                <w:szCs w:val="24"/>
              </w:rPr>
            </w:pPr>
            <w:r w:rsidRPr="003A5E9B">
              <w:rPr>
                <w:b/>
                <w:bCs/>
                <w:sz w:val="24"/>
                <w:szCs w:val="24"/>
              </w:rPr>
              <w:t>13</w:t>
            </w:r>
          </w:p>
        </w:tc>
        <w:tc>
          <w:tcPr>
            <w:tcW w:w="0" w:type="auto"/>
            <w:vAlign w:val="center"/>
            <w:hideMark/>
          </w:tcPr>
          <w:p w14:paraId="454E6920" w14:textId="77777777" w:rsidR="004C409F" w:rsidRPr="003A5E9B" w:rsidRDefault="004C409F" w:rsidP="00B9144B">
            <w:pPr>
              <w:pStyle w:val="21"/>
              <w:jc w:val="center"/>
              <w:rPr>
                <w:sz w:val="24"/>
                <w:szCs w:val="24"/>
              </w:rPr>
            </w:pPr>
            <w:r w:rsidRPr="003A5E9B">
              <w:rPr>
                <w:sz w:val="24"/>
                <w:szCs w:val="24"/>
              </w:rPr>
              <w:t>4,1</w:t>
            </w:r>
          </w:p>
        </w:tc>
        <w:tc>
          <w:tcPr>
            <w:tcW w:w="0" w:type="auto"/>
            <w:vAlign w:val="center"/>
            <w:hideMark/>
          </w:tcPr>
          <w:p w14:paraId="6C23DA59" w14:textId="77777777" w:rsidR="004C409F" w:rsidRPr="003A5E9B" w:rsidRDefault="004C409F" w:rsidP="00B9144B">
            <w:pPr>
              <w:pStyle w:val="21"/>
              <w:jc w:val="center"/>
              <w:rPr>
                <w:sz w:val="24"/>
                <w:szCs w:val="24"/>
              </w:rPr>
            </w:pPr>
            <w:r w:rsidRPr="003A5E9B">
              <w:rPr>
                <w:sz w:val="24"/>
                <w:szCs w:val="24"/>
              </w:rPr>
              <w:t>5,5</w:t>
            </w:r>
          </w:p>
        </w:tc>
        <w:tc>
          <w:tcPr>
            <w:tcW w:w="0" w:type="auto"/>
            <w:vAlign w:val="center"/>
            <w:hideMark/>
          </w:tcPr>
          <w:p w14:paraId="367C6D7C" w14:textId="77777777" w:rsidR="004C409F" w:rsidRPr="003A5E9B" w:rsidRDefault="004C409F" w:rsidP="00B9144B">
            <w:pPr>
              <w:pStyle w:val="21"/>
              <w:jc w:val="center"/>
              <w:rPr>
                <w:sz w:val="24"/>
                <w:szCs w:val="24"/>
              </w:rPr>
            </w:pPr>
            <w:r w:rsidRPr="003A5E9B">
              <w:rPr>
                <w:sz w:val="24"/>
                <w:szCs w:val="24"/>
              </w:rPr>
              <w:t>5,1</w:t>
            </w:r>
          </w:p>
        </w:tc>
        <w:tc>
          <w:tcPr>
            <w:tcW w:w="0" w:type="auto"/>
            <w:vAlign w:val="center"/>
            <w:hideMark/>
          </w:tcPr>
          <w:p w14:paraId="5E811047" w14:textId="77777777" w:rsidR="004C409F" w:rsidRPr="003A5E9B" w:rsidRDefault="004C409F" w:rsidP="00B9144B">
            <w:pPr>
              <w:pStyle w:val="21"/>
              <w:jc w:val="center"/>
              <w:rPr>
                <w:sz w:val="24"/>
                <w:szCs w:val="24"/>
              </w:rPr>
            </w:pPr>
            <w:r w:rsidRPr="003A5E9B">
              <w:rPr>
                <w:sz w:val="24"/>
                <w:szCs w:val="24"/>
              </w:rPr>
              <w:t>4,6</w:t>
            </w:r>
          </w:p>
        </w:tc>
        <w:tc>
          <w:tcPr>
            <w:tcW w:w="0" w:type="auto"/>
            <w:vAlign w:val="center"/>
            <w:hideMark/>
          </w:tcPr>
          <w:p w14:paraId="185A52A8"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6BF86BC2" w14:textId="77777777" w:rsidTr="00B9144B">
        <w:tc>
          <w:tcPr>
            <w:tcW w:w="0" w:type="auto"/>
            <w:vAlign w:val="center"/>
            <w:hideMark/>
          </w:tcPr>
          <w:p w14:paraId="1257D1BF" w14:textId="77777777" w:rsidR="004C409F" w:rsidRPr="003A5E9B" w:rsidRDefault="004C409F" w:rsidP="00B9144B">
            <w:pPr>
              <w:pStyle w:val="21"/>
              <w:jc w:val="center"/>
              <w:rPr>
                <w:b/>
                <w:bCs/>
                <w:sz w:val="24"/>
                <w:szCs w:val="24"/>
              </w:rPr>
            </w:pPr>
            <w:r w:rsidRPr="003A5E9B">
              <w:rPr>
                <w:b/>
                <w:bCs/>
                <w:sz w:val="24"/>
                <w:szCs w:val="24"/>
              </w:rPr>
              <w:t>14</w:t>
            </w:r>
          </w:p>
        </w:tc>
        <w:tc>
          <w:tcPr>
            <w:tcW w:w="0" w:type="auto"/>
            <w:vAlign w:val="center"/>
            <w:hideMark/>
          </w:tcPr>
          <w:p w14:paraId="4E164D59" w14:textId="77777777" w:rsidR="004C409F" w:rsidRPr="003A5E9B" w:rsidRDefault="004C409F" w:rsidP="00B9144B">
            <w:pPr>
              <w:pStyle w:val="21"/>
              <w:jc w:val="center"/>
              <w:rPr>
                <w:sz w:val="24"/>
                <w:szCs w:val="24"/>
              </w:rPr>
            </w:pPr>
            <w:r w:rsidRPr="003A5E9B">
              <w:rPr>
                <w:sz w:val="24"/>
                <w:szCs w:val="24"/>
              </w:rPr>
              <w:t>7,1</w:t>
            </w:r>
          </w:p>
        </w:tc>
        <w:tc>
          <w:tcPr>
            <w:tcW w:w="0" w:type="auto"/>
            <w:vAlign w:val="center"/>
            <w:hideMark/>
          </w:tcPr>
          <w:p w14:paraId="48A23BAE" w14:textId="77777777" w:rsidR="004C409F" w:rsidRPr="003A5E9B" w:rsidRDefault="004C409F" w:rsidP="00B9144B">
            <w:pPr>
              <w:pStyle w:val="21"/>
              <w:jc w:val="center"/>
              <w:rPr>
                <w:sz w:val="24"/>
                <w:szCs w:val="24"/>
              </w:rPr>
            </w:pPr>
            <w:r w:rsidRPr="003A5E9B">
              <w:rPr>
                <w:sz w:val="24"/>
                <w:szCs w:val="24"/>
              </w:rPr>
              <w:t>2,9</w:t>
            </w:r>
          </w:p>
        </w:tc>
        <w:tc>
          <w:tcPr>
            <w:tcW w:w="0" w:type="auto"/>
            <w:vAlign w:val="center"/>
            <w:hideMark/>
          </w:tcPr>
          <w:p w14:paraId="12D84EB7" w14:textId="77777777" w:rsidR="004C409F" w:rsidRPr="003A5E9B" w:rsidRDefault="004C409F" w:rsidP="00B9144B">
            <w:pPr>
              <w:pStyle w:val="21"/>
              <w:jc w:val="center"/>
              <w:rPr>
                <w:sz w:val="24"/>
                <w:szCs w:val="24"/>
              </w:rPr>
            </w:pPr>
            <w:r w:rsidRPr="003A5E9B">
              <w:rPr>
                <w:sz w:val="24"/>
                <w:szCs w:val="24"/>
              </w:rPr>
              <w:t>2,7</w:t>
            </w:r>
          </w:p>
        </w:tc>
        <w:tc>
          <w:tcPr>
            <w:tcW w:w="0" w:type="auto"/>
            <w:vAlign w:val="center"/>
            <w:hideMark/>
          </w:tcPr>
          <w:p w14:paraId="0F50876B" w14:textId="77777777" w:rsidR="004C409F" w:rsidRPr="003A5E9B" w:rsidRDefault="004C409F" w:rsidP="00B9144B">
            <w:pPr>
              <w:pStyle w:val="21"/>
              <w:jc w:val="center"/>
              <w:rPr>
                <w:sz w:val="24"/>
                <w:szCs w:val="24"/>
              </w:rPr>
            </w:pPr>
            <w:r w:rsidRPr="003A5E9B">
              <w:rPr>
                <w:sz w:val="24"/>
                <w:szCs w:val="24"/>
              </w:rPr>
              <w:t>2,3</w:t>
            </w:r>
          </w:p>
        </w:tc>
        <w:tc>
          <w:tcPr>
            <w:tcW w:w="0" w:type="auto"/>
            <w:vAlign w:val="center"/>
            <w:hideMark/>
          </w:tcPr>
          <w:p w14:paraId="1F67CB8C"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702BD9FB" w14:textId="77777777" w:rsidTr="00B9144B">
        <w:tc>
          <w:tcPr>
            <w:tcW w:w="0" w:type="auto"/>
            <w:vAlign w:val="center"/>
            <w:hideMark/>
          </w:tcPr>
          <w:p w14:paraId="344AF0A2" w14:textId="77777777" w:rsidR="004C409F" w:rsidRPr="003A5E9B" w:rsidRDefault="004C409F" w:rsidP="00B9144B">
            <w:pPr>
              <w:pStyle w:val="21"/>
              <w:jc w:val="center"/>
              <w:rPr>
                <w:b/>
                <w:bCs/>
                <w:sz w:val="24"/>
                <w:szCs w:val="24"/>
              </w:rPr>
            </w:pPr>
            <w:r w:rsidRPr="003A5E9B">
              <w:rPr>
                <w:b/>
                <w:bCs/>
                <w:sz w:val="24"/>
                <w:szCs w:val="24"/>
              </w:rPr>
              <w:t>15</w:t>
            </w:r>
          </w:p>
        </w:tc>
        <w:tc>
          <w:tcPr>
            <w:tcW w:w="0" w:type="auto"/>
            <w:vAlign w:val="center"/>
            <w:hideMark/>
          </w:tcPr>
          <w:p w14:paraId="39FE33C5" w14:textId="77777777" w:rsidR="004C409F" w:rsidRPr="003A5E9B" w:rsidRDefault="004C409F" w:rsidP="00B9144B">
            <w:pPr>
              <w:pStyle w:val="21"/>
              <w:jc w:val="center"/>
              <w:rPr>
                <w:sz w:val="24"/>
                <w:szCs w:val="24"/>
              </w:rPr>
            </w:pPr>
            <w:r w:rsidRPr="003A5E9B">
              <w:rPr>
                <w:sz w:val="24"/>
                <w:szCs w:val="24"/>
              </w:rPr>
              <w:t>3,6</w:t>
            </w:r>
          </w:p>
        </w:tc>
        <w:tc>
          <w:tcPr>
            <w:tcW w:w="0" w:type="auto"/>
            <w:vAlign w:val="center"/>
            <w:hideMark/>
          </w:tcPr>
          <w:p w14:paraId="6814D9E4" w14:textId="77777777" w:rsidR="004C409F" w:rsidRPr="003A5E9B" w:rsidRDefault="004C409F" w:rsidP="00B9144B">
            <w:pPr>
              <w:pStyle w:val="21"/>
              <w:jc w:val="center"/>
              <w:rPr>
                <w:sz w:val="24"/>
                <w:szCs w:val="24"/>
              </w:rPr>
            </w:pPr>
            <w:r w:rsidRPr="003A5E9B">
              <w:rPr>
                <w:sz w:val="24"/>
                <w:szCs w:val="24"/>
              </w:rPr>
              <w:t>5,9</w:t>
            </w:r>
          </w:p>
        </w:tc>
        <w:tc>
          <w:tcPr>
            <w:tcW w:w="0" w:type="auto"/>
            <w:vAlign w:val="center"/>
            <w:hideMark/>
          </w:tcPr>
          <w:p w14:paraId="02F7EB0E" w14:textId="77777777" w:rsidR="004C409F" w:rsidRPr="003A5E9B" w:rsidRDefault="004C409F" w:rsidP="00B9144B">
            <w:pPr>
              <w:pStyle w:val="21"/>
              <w:jc w:val="center"/>
              <w:rPr>
                <w:sz w:val="24"/>
                <w:szCs w:val="24"/>
              </w:rPr>
            </w:pPr>
            <w:r w:rsidRPr="003A5E9B">
              <w:rPr>
                <w:sz w:val="24"/>
                <w:szCs w:val="24"/>
              </w:rPr>
              <w:t>4,4</w:t>
            </w:r>
          </w:p>
        </w:tc>
        <w:tc>
          <w:tcPr>
            <w:tcW w:w="0" w:type="auto"/>
            <w:vAlign w:val="center"/>
            <w:hideMark/>
          </w:tcPr>
          <w:p w14:paraId="7C0128C9" w14:textId="77777777" w:rsidR="004C409F" w:rsidRPr="003A5E9B" w:rsidRDefault="004C409F" w:rsidP="00B9144B">
            <w:pPr>
              <w:pStyle w:val="21"/>
              <w:jc w:val="center"/>
              <w:rPr>
                <w:sz w:val="24"/>
                <w:szCs w:val="24"/>
              </w:rPr>
            </w:pPr>
            <w:r w:rsidRPr="003A5E9B">
              <w:rPr>
                <w:sz w:val="24"/>
                <w:szCs w:val="24"/>
              </w:rPr>
              <w:t>5,8</w:t>
            </w:r>
          </w:p>
        </w:tc>
        <w:tc>
          <w:tcPr>
            <w:tcW w:w="0" w:type="auto"/>
            <w:vAlign w:val="center"/>
            <w:hideMark/>
          </w:tcPr>
          <w:p w14:paraId="5386A9C5"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6D92719A" w14:textId="77777777" w:rsidTr="00B9144B">
        <w:tc>
          <w:tcPr>
            <w:tcW w:w="0" w:type="auto"/>
            <w:vAlign w:val="center"/>
            <w:hideMark/>
          </w:tcPr>
          <w:p w14:paraId="5D567635" w14:textId="77777777" w:rsidR="004C409F" w:rsidRPr="003A5E9B" w:rsidRDefault="004C409F" w:rsidP="00B9144B">
            <w:pPr>
              <w:pStyle w:val="21"/>
              <w:jc w:val="center"/>
              <w:rPr>
                <w:b/>
                <w:bCs/>
                <w:sz w:val="24"/>
                <w:szCs w:val="24"/>
              </w:rPr>
            </w:pPr>
            <w:r w:rsidRPr="003A5E9B">
              <w:rPr>
                <w:b/>
                <w:bCs/>
                <w:sz w:val="24"/>
                <w:szCs w:val="24"/>
              </w:rPr>
              <w:t>16</w:t>
            </w:r>
          </w:p>
        </w:tc>
        <w:tc>
          <w:tcPr>
            <w:tcW w:w="0" w:type="auto"/>
            <w:vAlign w:val="center"/>
            <w:hideMark/>
          </w:tcPr>
          <w:p w14:paraId="5901AB31" w14:textId="77777777" w:rsidR="004C409F" w:rsidRPr="003A5E9B" w:rsidRDefault="004C409F" w:rsidP="00B9144B">
            <w:pPr>
              <w:pStyle w:val="21"/>
              <w:jc w:val="center"/>
              <w:rPr>
                <w:sz w:val="24"/>
                <w:szCs w:val="24"/>
              </w:rPr>
            </w:pPr>
            <w:r w:rsidRPr="003A5E9B">
              <w:rPr>
                <w:sz w:val="24"/>
                <w:szCs w:val="24"/>
              </w:rPr>
              <w:t>5,9</w:t>
            </w:r>
          </w:p>
        </w:tc>
        <w:tc>
          <w:tcPr>
            <w:tcW w:w="0" w:type="auto"/>
            <w:vAlign w:val="center"/>
            <w:hideMark/>
          </w:tcPr>
          <w:p w14:paraId="30114BC5" w14:textId="77777777" w:rsidR="004C409F" w:rsidRPr="003A5E9B" w:rsidRDefault="004C409F" w:rsidP="00B9144B">
            <w:pPr>
              <w:pStyle w:val="21"/>
              <w:jc w:val="center"/>
              <w:rPr>
                <w:sz w:val="24"/>
                <w:szCs w:val="24"/>
              </w:rPr>
            </w:pPr>
            <w:r w:rsidRPr="003A5E9B">
              <w:rPr>
                <w:sz w:val="24"/>
                <w:szCs w:val="24"/>
              </w:rPr>
              <w:t>3,8</w:t>
            </w:r>
          </w:p>
        </w:tc>
        <w:tc>
          <w:tcPr>
            <w:tcW w:w="0" w:type="auto"/>
            <w:vAlign w:val="center"/>
            <w:hideMark/>
          </w:tcPr>
          <w:p w14:paraId="22949DA9" w14:textId="77777777" w:rsidR="004C409F" w:rsidRPr="003A5E9B" w:rsidRDefault="004C409F" w:rsidP="00B9144B">
            <w:pPr>
              <w:pStyle w:val="21"/>
              <w:jc w:val="center"/>
              <w:rPr>
                <w:sz w:val="24"/>
                <w:szCs w:val="24"/>
              </w:rPr>
            </w:pPr>
            <w:r w:rsidRPr="003A5E9B">
              <w:rPr>
                <w:sz w:val="24"/>
                <w:szCs w:val="24"/>
              </w:rPr>
              <w:t>3,5</w:t>
            </w:r>
          </w:p>
        </w:tc>
        <w:tc>
          <w:tcPr>
            <w:tcW w:w="0" w:type="auto"/>
            <w:vAlign w:val="center"/>
            <w:hideMark/>
          </w:tcPr>
          <w:p w14:paraId="3A710EBF" w14:textId="77777777" w:rsidR="004C409F" w:rsidRPr="003A5E9B" w:rsidRDefault="004C409F" w:rsidP="00B9144B">
            <w:pPr>
              <w:pStyle w:val="21"/>
              <w:jc w:val="center"/>
              <w:rPr>
                <w:sz w:val="24"/>
                <w:szCs w:val="24"/>
              </w:rPr>
            </w:pPr>
            <w:r w:rsidRPr="003A5E9B">
              <w:rPr>
                <w:sz w:val="24"/>
                <w:szCs w:val="24"/>
              </w:rPr>
              <w:t>3,1</w:t>
            </w:r>
          </w:p>
        </w:tc>
        <w:tc>
          <w:tcPr>
            <w:tcW w:w="0" w:type="auto"/>
            <w:vAlign w:val="center"/>
            <w:hideMark/>
          </w:tcPr>
          <w:p w14:paraId="1E4F91A0"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4419C456" w14:textId="77777777" w:rsidTr="00B9144B">
        <w:tc>
          <w:tcPr>
            <w:tcW w:w="0" w:type="auto"/>
            <w:vAlign w:val="center"/>
            <w:hideMark/>
          </w:tcPr>
          <w:p w14:paraId="261D0FEB" w14:textId="77777777" w:rsidR="004C409F" w:rsidRPr="003A5E9B" w:rsidRDefault="004C409F" w:rsidP="00B9144B">
            <w:pPr>
              <w:pStyle w:val="21"/>
              <w:jc w:val="center"/>
              <w:rPr>
                <w:b/>
                <w:bCs/>
                <w:sz w:val="24"/>
                <w:szCs w:val="24"/>
              </w:rPr>
            </w:pPr>
            <w:r w:rsidRPr="003A5E9B">
              <w:rPr>
                <w:b/>
                <w:bCs/>
                <w:sz w:val="24"/>
                <w:szCs w:val="24"/>
              </w:rPr>
              <w:t>17</w:t>
            </w:r>
          </w:p>
        </w:tc>
        <w:tc>
          <w:tcPr>
            <w:tcW w:w="0" w:type="auto"/>
            <w:vAlign w:val="center"/>
            <w:hideMark/>
          </w:tcPr>
          <w:p w14:paraId="43F85E4C" w14:textId="77777777" w:rsidR="004C409F" w:rsidRPr="003A5E9B" w:rsidRDefault="004C409F" w:rsidP="00B9144B">
            <w:pPr>
              <w:pStyle w:val="21"/>
              <w:jc w:val="center"/>
              <w:rPr>
                <w:sz w:val="24"/>
                <w:szCs w:val="24"/>
              </w:rPr>
            </w:pPr>
            <w:r w:rsidRPr="003A5E9B">
              <w:rPr>
                <w:sz w:val="24"/>
                <w:szCs w:val="24"/>
              </w:rPr>
              <w:t>3,4</w:t>
            </w:r>
          </w:p>
        </w:tc>
        <w:tc>
          <w:tcPr>
            <w:tcW w:w="0" w:type="auto"/>
            <w:vAlign w:val="center"/>
            <w:hideMark/>
          </w:tcPr>
          <w:p w14:paraId="2A465EBB" w14:textId="77777777" w:rsidR="004C409F" w:rsidRPr="003A5E9B" w:rsidRDefault="004C409F" w:rsidP="00B9144B">
            <w:pPr>
              <w:pStyle w:val="21"/>
              <w:jc w:val="center"/>
              <w:rPr>
                <w:sz w:val="24"/>
                <w:szCs w:val="24"/>
              </w:rPr>
            </w:pPr>
            <w:r w:rsidRPr="003A5E9B">
              <w:rPr>
                <w:sz w:val="24"/>
                <w:szCs w:val="24"/>
              </w:rPr>
              <w:t>6,4</w:t>
            </w:r>
          </w:p>
        </w:tc>
        <w:tc>
          <w:tcPr>
            <w:tcW w:w="0" w:type="auto"/>
            <w:vAlign w:val="center"/>
            <w:hideMark/>
          </w:tcPr>
          <w:p w14:paraId="68ACEC98" w14:textId="77777777" w:rsidR="004C409F" w:rsidRPr="003A5E9B" w:rsidRDefault="004C409F" w:rsidP="00B9144B">
            <w:pPr>
              <w:pStyle w:val="21"/>
              <w:jc w:val="center"/>
              <w:rPr>
                <w:sz w:val="24"/>
                <w:szCs w:val="24"/>
              </w:rPr>
            </w:pPr>
            <w:r w:rsidRPr="003A5E9B">
              <w:rPr>
                <w:sz w:val="24"/>
                <w:szCs w:val="24"/>
              </w:rPr>
              <w:t>5,5</w:t>
            </w:r>
          </w:p>
        </w:tc>
        <w:tc>
          <w:tcPr>
            <w:tcW w:w="0" w:type="auto"/>
            <w:vAlign w:val="center"/>
            <w:hideMark/>
          </w:tcPr>
          <w:p w14:paraId="4CFD7A0E" w14:textId="77777777" w:rsidR="004C409F" w:rsidRPr="003A5E9B" w:rsidRDefault="004C409F" w:rsidP="00B9144B">
            <w:pPr>
              <w:pStyle w:val="21"/>
              <w:jc w:val="center"/>
              <w:rPr>
                <w:sz w:val="24"/>
                <w:szCs w:val="24"/>
              </w:rPr>
            </w:pPr>
            <w:r w:rsidRPr="003A5E9B">
              <w:rPr>
                <w:sz w:val="24"/>
                <w:szCs w:val="24"/>
              </w:rPr>
              <w:t>5,9</w:t>
            </w:r>
          </w:p>
        </w:tc>
        <w:tc>
          <w:tcPr>
            <w:tcW w:w="0" w:type="auto"/>
            <w:vAlign w:val="center"/>
            <w:hideMark/>
          </w:tcPr>
          <w:p w14:paraId="33404813"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4AB1C56B" w14:textId="77777777" w:rsidTr="00B9144B">
        <w:tc>
          <w:tcPr>
            <w:tcW w:w="0" w:type="auto"/>
            <w:vAlign w:val="center"/>
            <w:hideMark/>
          </w:tcPr>
          <w:p w14:paraId="2B8E035E" w14:textId="77777777" w:rsidR="004C409F" w:rsidRPr="003A5E9B" w:rsidRDefault="004C409F" w:rsidP="00B9144B">
            <w:pPr>
              <w:pStyle w:val="21"/>
              <w:jc w:val="center"/>
              <w:rPr>
                <w:b/>
                <w:bCs/>
                <w:sz w:val="24"/>
                <w:szCs w:val="24"/>
              </w:rPr>
            </w:pPr>
            <w:r w:rsidRPr="003A5E9B">
              <w:rPr>
                <w:b/>
                <w:bCs/>
                <w:sz w:val="24"/>
                <w:szCs w:val="24"/>
              </w:rPr>
              <w:t>18</w:t>
            </w:r>
          </w:p>
        </w:tc>
        <w:tc>
          <w:tcPr>
            <w:tcW w:w="0" w:type="auto"/>
            <w:vAlign w:val="center"/>
            <w:hideMark/>
          </w:tcPr>
          <w:p w14:paraId="0223E4C0" w14:textId="77777777" w:rsidR="004C409F" w:rsidRPr="003A5E9B" w:rsidRDefault="004C409F" w:rsidP="00B9144B">
            <w:pPr>
              <w:pStyle w:val="21"/>
              <w:jc w:val="center"/>
              <w:rPr>
                <w:sz w:val="24"/>
                <w:szCs w:val="24"/>
              </w:rPr>
            </w:pPr>
            <w:r w:rsidRPr="003A5E9B">
              <w:rPr>
                <w:sz w:val="24"/>
                <w:szCs w:val="24"/>
              </w:rPr>
              <w:t>2,2</w:t>
            </w:r>
          </w:p>
        </w:tc>
        <w:tc>
          <w:tcPr>
            <w:tcW w:w="0" w:type="auto"/>
            <w:vAlign w:val="center"/>
            <w:hideMark/>
          </w:tcPr>
          <w:p w14:paraId="360B44AF" w14:textId="77777777" w:rsidR="004C409F" w:rsidRPr="003A5E9B" w:rsidRDefault="004C409F" w:rsidP="00B9144B">
            <w:pPr>
              <w:pStyle w:val="21"/>
              <w:jc w:val="center"/>
              <w:rPr>
                <w:sz w:val="24"/>
                <w:szCs w:val="24"/>
              </w:rPr>
            </w:pPr>
            <w:r w:rsidRPr="003A5E9B">
              <w:rPr>
                <w:sz w:val="24"/>
                <w:szCs w:val="24"/>
              </w:rPr>
              <w:t>7,1</w:t>
            </w:r>
          </w:p>
        </w:tc>
        <w:tc>
          <w:tcPr>
            <w:tcW w:w="0" w:type="auto"/>
            <w:vAlign w:val="center"/>
            <w:hideMark/>
          </w:tcPr>
          <w:p w14:paraId="6956CA7C" w14:textId="77777777" w:rsidR="004C409F" w:rsidRPr="003A5E9B" w:rsidRDefault="004C409F" w:rsidP="00B9144B">
            <w:pPr>
              <w:pStyle w:val="21"/>
              <w:jc w:val="center"/>
              <w:rPr>
                <w:sz w:val="24"/>
                <w:szCs w:val="24"/>
              </w:rPr>
            </w:pPr>
            <w:r w:rsidRPr="003A5E9B">
              <w:rPr>
                <w:sz w:val="24"/>
                <w:szCs w:val="24"/>
              </w:rPr>
              <w:t>5,8</w:t>
            </w:r>
          </w:p>
        </w:tc>
        <w:tc>
          <w:tcPr>
            <w:tcW w:w="0" w:type="auto"/>
            <w:vAlign w:val="center"/>
            <w:hideMark/>
          </w:tcPr>
          <w:p w14:paraId="41A2F0E1" w14:textId="77777777" w:rsidR="004C409F" w:rsidRPr="003A5E9B" w:rsidRDefault="004C409F" w:rsidP="00B9144B">
            <w:pPr>
              <w:pStyle w:val="21"/>
              <w:jc w:val="center"/>
              <w:rPr>
                <w:sz w:val="24"/>
                <w:szCs w:val="24"/>
              </w:rPr>
            </w:pPr>
            <w:r w:rsidRPr="003A5E9B">
              <w:rPr>
                <w:sz w:val="24"/>
                <w:szCs w:val="24"/>
              </w:rPr>
              <w:t>6,9</w:t>
            </w:r>
          </w:p>
        </w:tc>
        <w:tc>
          <w:tcPr>
            <w:tcW w:w="0" w:type="auto"/>
            <w:vAlign w:val="center"/>
            <w:hideMark/>
          </w:tcPr>
          <w:p w14:paraId="22FFCEEB"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65442AAA" w14:textId="77777777" w:rsidTr="00B9144B">
        <w:tc>
          <w:tcPr>
            <w:tcW w:w="0" w:type="auto"/>
            <w:vAlign w:val="center"/>
            <w:hideMark/>
          </w:tcPr>
          <w:p w14:paraId="20EF6E9E" w14:textId="77777777" w:rsidR="004C409F" w:rsidRPr="003A5E9B" w:rsidRDefault="004C409F" w:rsidP="00B9144B">
            <w:pPr>
              <w:pStyle w:val="21"/>
              <w:jc w:val="center"/>
              <w:rPr>
                <w:b/>
                <w:bCs/>
                <w:sz w:val="24"/>
                <w:szCs w:val="24"/>
              </w:rPr>
            </w:pPr>
            <w:r w:rsidRPr="003A5E9B">
              <w:rPr>
                <w:b/>
                <w:bCs/>
                <w:sz w:val="24"/>
                <w:szCs w:val="24"/>
              </w:rPr>
              <w:t>19</w:t>
            </w:r>
          </w:p>
        </w:tc>
        <w:tc>
          <w:tcPr>
            <w:tcW w:w="0" w:type="auto"/>
            <w:vAlign w:val="center"/>
            <w:hideMark/>
          </w:tcPr>
          <w:p w14:paraId="1C736796" w14:textId="77777777" w:rsidR="004C409F" w:rsidRPr="003A5E9B" w:rsidRDefault="004C409F" w:rsidP="00B9144B">
            <w:pPr>
              <w:pStyle w:val="21"/>
              <w:jc w:val="center"/>
              <w:rPr>
                <w:sz w:val="24"/>
                <w:szCs w:val="24"/>
              </w:rPr>
            </w:pPr>
            <w:r w:rsidRPr="003A5E9B">
              <w:rPr>
                <w:sz w:val="24"/>
                <w:szCs w:val="24"/>
              </w:rPr>
              <w:t>6,9</w:t>
            </w:r>
          </w:p>
        </w:tc>
        <w:tc>
          <w:tcPr>
            <w:tcW w:w="0" w:type="auto"/>
            <w:vAlign w:val="center"/>
            <w:hideMark/>
          </w:tcPr>
          <w:p w14:paraId="1259A436" w14:textId="77777777" w:rsidR="004C409F" w:rsidRPr="003A5E9B" w:rsidRDefault="004C409F" w:rsidP="00B9144B">
            <w:pPr>
              <w:pStyle w:val="21"/>
              <w:jc w:val="center"/>
              <w:rPr>
                <w:sz w:val="24"/>
                <w:szCs w:val="24"/>
              </w:rPr>
            </w:pPr>
            <w:r w:rsidRPr="003A5E9B">
              <w:rPr>
                <w:sz w:val="24"/>
                <w:szCs w:val="24"/>
              </w:rPr>
              <w:t>3,1</w:t>
            </w:r>
          </w:p>
        </w:tc>
        <w:tc>
          <w:tcPr>
            <w:tcW w:w="0" w:type="auto"/>
            <w:vAlign w:val="center"/>
            <w:hideMark/>
          </w:tcPr>
          <w:p w14:paraId="13FD605F" w14:textId="77777777" w:rsidR="004C409F" w:rsidRPr="003A5E9B" w:rsidRDefault="004C409F" w:rsidP="00B9144B">
            <w:pPr>
              <w:pStyle w:val="21"/>
              <w:jc w:val="center"/>
              <w:rPr>
                <w:sz w:val="24"/>
                <w:szCs w:val="24"/>
              </w:rPr>
            </w:pPr>
            <w:r w:rsidRPr="003A5E9B">
              <w:rPr>
                <w:sz w:val="24"/>
                <w:szCs w:val="24"/>
              </w:rPr>
              <w:t>2,8</w:t>
            </w:r>
          </w:p>
        </w:tc>
        <w:tc>
          <w:tcPr>
            <w:tcW w:w="0" w:type="auto"/>
            <w:vAlign w:val="center"/>
            <w:hideMark/>
          </w:tcPr>
          <w:p w14:paraId="7A66CB30" w14:textId="77777777" w:rsidR="004C409F" w:rsidRPr="003A5E9B" w:rsidRDefault="004C409F" w:rsidP="00B9144B">
            <w:pPr>
              <w:pStyle w:val="21"/>
              <w:jc w:val="center"/>
              <w:rPr>
                <w:sz w:val="24"/>
                <w:szCs w:val="24"/>
              </w:rPr>
            </w:pPr>
            <w:r w:rsidRPr="003A5E9B">
              <w:rPr>
                <w:sz w:val="24"/>
                <w:szCs w:val="24"/>
              </w:rPr>
              <w:t>2,5</w:t>
            </w:r>
          </w:p>
        </w:tc>
        <w:tc>
          <w:tcPr>
            <w:tcW w:w="0" w:type="auto"/>
            <w:vAlign w:val="center"/>
            <w:hideMark/>
          </w:tcPr>
          <w:p w14:paraId="548DF6DC"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541F84E1" w14:textId="77777777" w:rsidTr="00B9144B">
        <w:tc>
          <w:tcPr>
            <w:tcW w:w="0" w:type="auto"/>
            <w:vAlign w:val="center"/>
            <w:hideMark/>
          </w:tcPr>
          <w:p w14:paraId="0325A64F" w14:textId="77777777" w:rsidR="004C409F" w:rsidRPr="003A5E9B" w:rsidRDefault="004C409F" w:rsidP="00B9144B">
            <w:pPr>
              <w:pStyle w:val="21"/>
              <w:jc w:val="center"/>
              <w:rPr>
                <w:b/>
                <w:bCs/>
                <w:sz w:val="24"/>
                <w:szCs w:val="24"/>
              </w:rPr>
            </w:pPr>
            <w:r w:rsidRPr="003A5E9B">
              <w:rPr>
                <w:b/>
                <w:bCs/>
                <w:sz w:val="24"/>
                <w:szCs w:val="24"/>
              </w:rPr>
              <w:t>20</w:t>
            </w:r>
          </w:p>
        </w:tc>
        <w:tc>
          <w:tcPr>
            <w:tcW w:w="0" w:type="auto"/>
            <w:vAlign w:val="center"/>
            <w:hideMark/>
          </w:tcPr>
          <w:p w14:paraId="5669E36A" w14:textId="77777777" w:rsidR="004C409F" w:rsidRPr="003A5E9B" w:rsidRDefault="004C409F" w:rsidP="00B9144B">
            <w:pPr>
              <w:pStyle w:val="21"/>
              <w:jc w:val="center"/>
              <w:rPr>
                <w:sz w:val="24"/>
                <w:szCs w:val="24"/>
              </w:rPr>
            </w:pPr>
            <w:r w:rsidRPr="003A5E9B">
              <w:rPr>
                <w:sz w:val="24"/>
                <w:szCs w:val="24"/>
              </w:rPr>
              <w:t>4,8</w:t>
            </w:r>
          </w:p>
        </w:tc>
        <w:tc>
          <w:tcPr>
            <w:tcW w:w="0" w:type="auto"/>
            <w:vAlign w:val="center"/>
            <w:hideMark/>
          </w:tcPr>
          <w:p w14:paraId="374634A0" w14:textId="77777777" w:rsidR="004C409F" w:rsidRPr="003A5E9B" w:rsidRDefault="004C409F" w:rsidP="00B9144B">
            <w:pPr>
              <w:pStyle w:val="21"/>
              <w:jc w:val="center"/>
              <w:rPr>
                <w:sz w:val="24"/>
                <w:szCs w:val="24"/>
              </w:rPr>
            </w:pPr>
            <w:r w:rsidRPr="003A5E9B">
              <w:rPr>
                <w:sz w:val="24"/>
                <w:szCs w:val="24"/>
              </w:rPr>
              <w:t>4,9</w:t>
            </w:r>
          </w:p>
        </w:tc>
        <w:tc>
          <w:tcPr>
            <w:tcW w:w="0" w:type="auto"/>
            <w:vAlign w:val="center"/>
            <w:hideMark/>
          </w:tcPr>
          <w:p w14:paraId="1B5DA3D0" w14:textId="77777777" w:rsidR="004C409F" w:rsidRPr="003A5E9B" w:rsidRDefault="004C409F" w:rsidP="00B9144B">
            <w:pPr>
              <w:pStyle w:val="21"/>
              <w:jc w:val="center"/>
              <w:rPr>
                <w:sz w:val="24"/>
                <w:szCs w:val="24"/>
              </w:rPr>
            </w:pPr>
            <w:r w:rsidRPr="003A5E9B">
              <w:rPr>
                <w:sz w:val="24"/>
                <w:szCs w:val="24"/>
              </w:rPr>
              <w:t>4,2</w:t>
            </w:r>
          </w:p>
        </w:tc>
        <w:tc>
          <w:tcPr>
            <w:tcW w:w="0" w:type="auto"/>
            <w:vAlign w:val="center"/>
            <w:hideMark/>
          </w:tcPr>
          <w:p w14:paraId="72621330" w14:textId="77777777" w:rsidR="004C409F" w:rsidRPr="003A5E9B" w:rsidRDefault="004C409F" w:rsidP="00B9144B">
            <w:pPr>
              <w:pStyle w:val="21"/>
              <w:jc w:val="center"/>
              <w:rPr>
                <w:sz w:val="24"/>
                <w:szCs w:val="24"/>
              </w:rPr>
            </w:pPr>
            <w:r w:rsidRPr="003A5E9B">
              <w:rPr>
                <w:sz w:val="24"/>
                <w:szCs w:val="24"/>
              </w:rPr>
              <w:t>4,1</w:t>
            </w:r>
          </w:p>
        </w:tc>
        <w:tc>
          <w:tcPr>
            <w:tcW w:w="0" w:type="auto"/>
            <w:vAlign w:val="center"/>
            <w:hideMark/>
          </w:tcPr>
          <w:p w14:paraId="37871438"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2666AD92" w14:textId="77777777" w:rsidTr="00B9144B">
        <w:tc>
          <w:tcPr>
            <w:tcW w:w="0" w:type="auto"/>
            <w:vAlign w:val="center"/>
            <w:hideMark/>
          </w:tcPr>
          <w:p w14:paraId="58399217" w14:textId="77777777" w:rsidR="004C409F" w:rsidRPr="003A5E9B" w:rsidRDefault="004C409F" w:rsidP="00B9144B">
            <w:pPr>
              <w:pStyle w:val="21"/>
              <w:jc w:val="center"/>
              <w:rPr>
                <w:b/>
                <w:bCs/>
                <w:sz w:val="24"/>
                <w:szCs w:val="24"/>
              </w:rPr>
            </w:pPr>
            <w:r w:rsidRPr="003A5E9B">
              <w:rPr>
                <w:b/>
                <w:bCs/>
                <w:sz w:val="24"/>
                <w:szCs w:val="24"/>
              </w:rPr>
              <w:t>21</w:t>
            </w:r>
          </w:p>
        </w:tc>
        <w:tc>
          <w:tcPr>
            <w:tcW w:w="0" w:type="auto"/>
            <w:vAlign w:val="center"/>
            <w:hideMark/>
          </w:tcPr>
          <w:p w14:paraId="33A65AD7" w14:textId="77777777" w:rsidR="004C409F" w:rsidRPr="003A5E9B" w:rsidRDefault="004C409F" w:rsidP="00B9144B">
            <w:pPr>
              <w:pStyle w:val="21"/>
              <w:jc w:val="center"/>
              <w:rPr>
                <w:sz w:val="24"/>
                <w:szCs w:val="24"/>
              </w:rPr>
            </w:pPr>
            <w:r w:rsidRPr="003A5E9B">
              <w:rPr>
                <w:sz w:val="24"/>
                <w:szCs w:val="24"/>
              </w:rPr>
              <w:t>2,9</w:t>
            </w:r>
          </w:p>
        </w:tc>
        <w:tc>
          <w:tcPr>
            <w:tcW w:w="0" w:type="auto"/>
            <w:vAlign w:val="center"/>
            <w:hideMark/>
          </w:tcPr>
          <w:p w14:paraId="0FF7C5D2" w14:textId="77777777" w:rsidR="004C409F" w:rsidRPr="003A5E9B" w:rsidRDefault="004C409F" w:rsidP="00B9144B">
            <w:pPr>
              <w:pStyle w:val="21"/>
              <w:jc w:val="center"/>
              <w:rPr>
                <w:sz w:val="24"/>
                <w:szCs w:val="24"/>
              </w:rPr>
            </w:pPr>
            <w:r w:rsidRPr="003A5E9B">
              <w:rPr>
                <w:sz w:val="24"/>
                <w:szCs w:val="24"/>
              </w:rPr>
              <w:t>6,7</w:t>
            </w:r>
          </w:p>
        </w:tc>
        <w:tc>
          <w:tcPr>
            <w:tcW w:w="0" w:type="auto"/>
            <w:vAlign w:val="center"/>
            <w:hideMark/>
          </w:tcPr>
          <w:p w14:paraId="2F6CC95B" w14:textId="77777777" w:rsidR="004C409F" w:rsidRPr="003A5E9B" w:rsidRDefault="004C409F" w:rsidP="00B9144B">
            <w:pPr>
              <w:pStyle w:val="21"/>
              <w:jc w:val="center"/>
              <w:rPr>
                <w:sz w:val="24"/>
                <w:szCs w:val="24"/>
              </w:rPr>
            </w:pPr>
            <w:r w:rsidRPr="003A5E9B">
              <w:rPr>
                <w:sz w:val="24"/>
                <w:szCs w:val="24"/>
              </w:rPr>
              <w:t>6,2</w:t>
            </w:r>
          </w:p>
        </w:tc>
        <w:tc>
          <w:tcPr>
            <w:tcW w:w="0" w:type="auto"/>
            <w:vAlign w:val="center"/>
            <w:hideMark/>
          </w:tcPr>
          <w:p w14:paraId="7B756725" w14:textId="77777777" w:rsidR="004C409F" w:rsidRPr="003A5E9B" w:rsidRDefault="004C409F" w:rsidP="00B9144B">
            <w:pPr>
              <w:pStyle w:val="21"/>
              <w:jc w:val="center"/>
              <w:rPr>
                <w:sz w:val="24"/>
                <w:szCs w:val="24"/>
              </w:rPr>
            </w:pPr>
            <w:r w:rsidRPr="003A5E9B">
              <w:rPr>
                <w:sz w:val="24"/>
                <w:szCs w:val="24"/>
              </w:rPr>
              <w:t>6,5</w:t>
            </w:r>
          </w:p>
        </w:tc>
        <w:tc>
          <w:tcPr>
            <w:tcW w:w="0" w:type="auto"/>
            <w:vAlign w:val="center"/>
            <w:hideMark/>
          </w:tcPr>
          <w:p w14:paraId="6202F465"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3C8CD92F" w14:textId="77777777" w:rsidTr="00B9144B">
        <w:tc>
          <w:tcPr>
            <w:tcW w:w="0" w:type="auto"/>
            <w:vAlign w:val="center"/>
            <w:hideMark/>
          </w:tcPr>
          <w:p w14:paraId="4C1D7C93" w14:textId="77777777" w:rsidR="004C409F" w:rsidRPr="003A5E9B" w:rsidRDefault="004C409F" w:rsidP="00B9144B">
            <w:pPr>
              <w:pStyle w:val="21"/>
              <w:jc w:val="center"/>
              <w:rPr>
                <w:b/>
                <w:bCs/>
                <w:sz w:val="24"/>
                <w:szCs w:val="24"/>
              </w:rPr>
            </w:pPr>
            <w:r w:rsidRPr="003A5E9B">
              <w:rPr>
                <w:b/>
                <w:bCs/>
                <w:sz w:val="24"/>
                <w:szCs w:val="24"/>
              </w:rPr>
              <w:t>22</w:t>
            </w:r>
          </w:p>
        </w:tc>
        <w:tc>
          <w:tcPr>
            <w:tcW w:w="0" w:type="auto"/>
            <w:vAlign w:val="center"/>
            <w:hideMark/>
          </w:tcPr>
          <w:p w14:paraId="2240F8A2" w14:textId="77777777" w:rsidR="004C409F" w:rsidRPr="003A5E9B" w:rsidRDefault="004C409F" w:rsidP="00B9144B">
            <w:pPr>
              <w:pStyle w:val="21"/>
              <w:jc w:val="center"/>
              <w:rPr>
                <w:sz w:val="24"/>
                <w:szCs w:val="24"/>
              </w:rPr>
            </w:pPr>
            <w:r w:rsidRPr="003A5E9B">
              <w:rPr>
                <w:sz w:val="24"/>
                <w:szCs w:val="24"/>
              </w:rPr>
              <w:t>5,4</w:t>
            </w:r>
          </w:p>
        </w:tc>
        <w:tc>
          <w:tcPr>
            <w:tcW w:w="0" w:type="auto"/>
            <w:vAlign w:val="center"/>
            <w:hideMark/>
          </w:tcPr>
          <w:p w14:paraId="318F218A" w14:textId="77777777" w:rsidR="004C409F" w:rsidRPr="003A5E9B" w:rsidRDefault="004C409F" w:rsidP="00B9144B">
            <w:pPr>
              <w:pStyle w:val="21"/>
              <w:jc w:val="center"/>
              <w:rPr>
                <w:sz w:val="24"/>
                <w:szCs w:val="24"/>
              </w:rPr>
            </w:pPr>
            <w:r w:rsidRPr="003A5E9B">
              <w:rPr>
                <w:sz w:val="24"/>
                <w:szCs w:val="24"/>
              </w:rPr>
              <w:t>4,2</w:t>
            </w:r>
          </w:p>
        </w:tc>
        <w:tc>
          <w:tcPr>
            <w:tcW w:w="0" w:type="auto"/>
            <w:vAlign w:val="center"/>
            <w:hideMark/>
          </w:tcPr>
          <w:p w14:paraId="5B0677EF" w14:textId="77777777" w:rsidR="004C409F" w:rsidRPr="003A5E9B" w:rsidRDefault="004C409F" w:rsidP="00B9144B">
            <w:pPr>
              <w:pStyle w:val="21"/>
              <w:jc w:val="center"/>
              <w:rPr>
                <w:sz w:val="24"/>
                <w:szCs w:val="24"/>
              </w:rPr>
            </w:pPr>
            <w:r w:rsidRPr="003A5E9B">
              <w:rPr>
                <w:sz w:val="24"/>
                <w:szCs w:val="24"/>
              </w:rPr>
              <w:t>3,9</w:t>
            </w:r>
          </w:p>
        </w:tc>
        <w:tc>
          <w:tcPr>
            <w:tcW w:w="0" w:type="auto"/>
            <w:vAlign w:val="center"/>
            <w:hideMark/>
          </w:tcPr>
          <w:p w14:paraId="2233ECA2" w14:textId="77777777" w:rsidR="004C409F" w:rsidRPr="003A5E9B" w:rsidRDefault="004C409F" w:rsidP="00B9144B">
            <w:pPr>
              <w:pStyle w:val="21"/>
              <w:jc w:val="center"/>
              <w:rPr>
                <w:sz w:val="24"/>
                <w:szCs w:val="24"/>
              </w:rPr>
            </w:pPr>
            <w:r w:rsidRPr="003A5E9B">
              <w:rPr>
                <w:sz w:val="24"/>
                <w:szCs w:val="24"/>
              </w:rPr>
              <w:t>3,6</w:t>
            </w:r>
          </w:p>
        </w:tc>
        <w:tc>
          <w:tcPr>
            <w:tcW w:w="0" w:type="auto"/>
            <w:vAlign w:val="center"/>
            <w:hideMark/>
          </w:tcPr>
          <w:p w14:paraId="3D09D067"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24FDDF27" w14:textId="77777777" w:rsidTr="00B9144B">
        <w:tc>
          <w:tcPr>
            <w:tcW w:w="0" w:type="auto"/>
            <w:vAlign w:val="center"/>
            <w:hideMark/>
          </w:tcPr>
          <w:p w14:paraId="0274AAC8" w14:textId="77777777" w:rsidR="004C409F" w:rsidRPr="003A5E9B" w:rsidRDefault="004C409F" w:rsidP="00B9144B">
            <w:pPr>
              <w:pStyle w:val="21"/>
              <w:jc w:val="center"/>
              <w:rPr>
                <w:b/>
                <w:bCs/>
                <w:sz w:val="24"/>
                <w:szCs w:val="24"/>
              </w:rPr>
            </w:pPr>
            <w:r w:rsidRPr="003A5E9B">
              <w:rPr>
                <w:b/>
                <w:bCs/>
                <w:sz w:val="24"/>
                <w:szCs w:val="24"/>
              </w:rPr>
              <w:lastRenderedPageBreak/>
              <w:t>23</w:t>
            </w:r>
          </w:p>
        </w:tc>
        <w:tc>
          <w:tcPr>
            <w:tcW w:w="0" w:type="auto"/>
            <w:vAlign w:val="center"/>
            <w:hideMark/>
          </w:tcPr>
          <w:p w14:paraId="50C871CE" w14:textId="77777777" w:rsidR="004C409F" w:rsidRPr="003A5E9B" w:rsidRDefault="004C409F" w:rsidP="00B9144B">
            <w:pPr>
              <w:pStyle w:val="21"/>
              <w:jc w:val="center"/>
              <w:rPr>
                <w:sz w:val="24"/>
                <w:szCs w:val="24"/>
              </w:rPr>
            </w:pPr>
            <w:r w:rsidRPr="003A5E9B">
              <w:rPr>
                <w:sz w:val="24"/>
                <w:szCs w:val="24"/>
              </w:rPr>
              <w:t>6,1</w:t>
            </w:r>
          </w:p>
        </w:tc>
        <w:tc>
          <w:tcPr>
            <w:tcW w:w="0" w:type="auto"/>
            <w:vAlign w:val="center"/>
            <w:hideMark/>
          </w:tcPr>
          <w:p w14:paraId="34C2B9B1" w14:textId="77777777" w:rsidR="004C409F" w:rsidRPr="003A5E9B" w:rsidRDefault="004C409F" w:rsidP="00B9144B">
            <w:pPr>
              <w:pStyle w:val="21"/>
              <w:jc w:val="center"/>
              <w:rPr>
                <w:sz w:val="24"/>
                <w:szCs w:val="24"/>
              </w:rPr>
            </w:pPr>
            <w:r w:rsidRPr="003A5E9B">
              <w:rPr>
                <w:sz w:val="24"/>
                <w:szCs w:val="24"/>
              </w:rPr>
              <w:t>3,6</w:t>
            </w:r>
          </w:p>
        </w:tc>
        <w:tc>
          <w:tcPr>
            <w:tcW w:w="0" w:type="auto"/>
            <w:vAlign w:val="center"/>
            <w:hideMark/>
          </w:tcPr>
          <w:p w14:paraId="2D5A7B37" w14:textId="77777777" w:rsidR="004C409F" w:rsidRPr="003A5E9B" w:rsidRDefault="004C409F" w:rsidP="00B9144B">
            <w:pPr>
              <w:pStyle w:val="21"/>
              <w:jc w:val="center"/>
              <w:rPr>
                <w:sz w:val="24"/>
                <w:szCs w:val="24"/>
              </w:rPr>
            </w:pPr>
            <w:r w:rsidRPr="003A5E9B">
              <w:rPr>
                <w:sz w:val="24"/>
                <w:szCs w:val="24"/>
              </w:rPr>
              <w:t>3,3</w:t>
            </w:r>
          </w:p>
        </w:tc>
        <w:tc>
          <w:tcPr>
            <w:tcW w:w="0" w:type="auto"/>
            <w:vAlign w:val="center"/>
            <w:hideMark/>
          </w:tcPr>
          <w:p w14:paraId="0335C480" w14:textId="77777777" w:rsidR="004C409F" w:rsidRPr="003A5E9B" w:rsidRDefault="004C409F" w:rsidP="00B9144B">
            <w:pPr>
              <w:pStyle w:val="21"/>
              <w:jc w:val="center"/>
              <w:rPr>
                <w:sz w:val="24"/>
                <w:szCs w:val="24"/>
              </w:rPr>
            </w:pPr>
            <w:r w:rsidRPr="003A5E9B">
              <w:rPr>
                <w:sz w:val="24"/>
                <w:szCs w:val="24"/>
              </w:rPr>
              <w:t>2,9</w:t>
            </w:r>
          </w:p>
        </w:tc>
        <w:tc>
          <w:tcPr>
            <w:tcW w:w="0" w:type="auto"/>
            <w:vAlign w:val="center"/>
            <w:hideMark/>
          </w:tcPr>
          <w:p w14:paraId="40C01BF8"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5A37C5E5" w14:textId="77777777" w:rsidTr="00B9144B">
        <w:tc>
          <w:tcPr>
            <w:tcW w:w="0" w:type="auto"/>
            <w:vAlign w:val="center"/>
            <w:hideMark/>
          </w:tcPr>
          <w:p w14:paraId="3A668E6B" w14:textId="77777777" w:rsidR="004C409F" w:rsidRPr="003A5E9B" w:rsidRDefault="004C409F" w:rsidP="00B9144B">
            <w:pPr>
              <w:pStyle w:val="21"/>
              <w:jc w:val="center"/>
              <w:rPr>
                <w:b/>
                <w:bCs/>
                <w:sz w:val="24"/>
                <w:szCs w:val="24"/>
              </w:rPr>
            </w:pPr>
            <w:r w:rsidRPr="003A5E9B">
              <w:rPr>
                <w:b/>
                <w:bCs/>
                <w:sz w:val="24"/>
                <w:szCs w:val="24"/>
              </w:rPr>
              <w:t>24</w:t>
            </w:r>
          </w:p>
        </w:tc>
        <w:tc>
          <w:tcPr>
            <w:tcW w:w="0" w:type="auto"/>
            <w:vAlign w:val="center"/>
            <w:hideMark/>
          </w:tcPr>
          <w:p w14:paraId="0B728201" w14:textId="77777777" w:rsidR="004C409F" w:rsidRPr="003A5E9B" w:rsidRDefault="004C409F" w:rsidP="00B9144B">
            <w:pPr>
              <w:pStyle w:val="21"/>
              <w:jc w:val="center"/>
              <w:rPr>
                <w:sz w:val="24"/>
                <w:szCs w:val="24"/>
              </w:rPr>
            </w:pPr>
            <w:r w:rsidRPr="003A5E9B">
              <w:rPr>
                <w:sz w:val="24"/>
                <w:szCs w:val="24"/>
              </w:rPr>
              <w:t>2,4</w:t>
            </w:r>
          </w:p>
        </w:tc>
        <w:tc>
          <w:tcPr>
            <w:tcW w:w="0" w:type="auto"/>
            <w:vAlign w:val="center"/>
            <w:hideMark/>
          </w:tcPr>
          <w:p w14:paraId="42F21FC1" w14:textId="77777777" w:rsidR="004C409F" w:rsidRPr="003A5E9B" w:rsidRDefault="004C409F" w:rsidP="00B9144B">
            <w:pPr>
              <w:pStyle w:val="21"/>
              <w:jc w:val="center"/>
              <w:rPr>
                <w:sz w:val="24"/>
                <w:szCs w:val="24"/>
              </w:rPr>
            </w:pPr>
            <w:r w:rsidRPr="003A5E9B">
              <w:rPr>
                <w:sz w:val="24"/>
                <w:szCs w:val="24"/>
              </w:rPr>
              <w:t>7,2</w:t>
            </w:r>
          </w:p>
        </w:tc>
        <w:tc>
          <w:tcPr>
            <w:tcW w:w="0" w:type="auto"/>
            <w:vAlign w:val="center"/>
            <w:hideMark/>
          </w:tcPr>
          <w:p w14:paraId="5DB8FC37" w14:textId="77777777" w:rsidR="004C409F" w:rsidRPr="003A5E9B" w:rsidRDefault="004C409F" w:rsidP="00B9144B">
            <w:pPr>
              <w:pStyle w:val="21"/>
              <w:jc w:val="center"/>
              <w:rPr>
                <w:sz w:val="24"/>
                <w:szCs w:val="24"/>
              </w:rPr>
            </w:pPr>
            <w:r w:rsidRPr="003A5E9B">
              <w:rPr>
                <w:sz w:val="24"/>
                <w:szCs w:val="24"/>
              </w:rPr>
              <w:t>5,4</w:t>
            </w:r>
          </w:p>
        </w:tc>
        <w:tc>
          <w:tcPr>
            <w:tcW w:w="0" w:type="auto"/>
            <w:vAlign w:val="center"/>
            <w:hideMark/>
          </w:tcPr>
          <w:p w14:paraId="1CB0A04D" w14:textId="77777777" w:rsidR="004C409F" w:rsidRPr="003A5E9B" w:rsidRDefault="004C409F" w:rsidP="00B9144B">
            <w:pPr>
              <w:pStyle w:val="21"/>
              <w:jc w:val="center"/>
              <w:rPr>
                <w:sz w:val="24"/>
                <w:szCs w:val="24"/>
              </w:rPr>
            </w:pPr>
            <w:r w:rsidRPr="003A5E9B">
              <w:rPr>
                <w:sz w:val="24"/>
                <w:szCs w:val="24"/>
              </w:rPr>
              <w:t>7,3</w:t>
            </w:r>
          </w:p>
        </w:tc>
        <w:tc>
          <w:tcPr>
            <w:tcW w:w="0" w:type="auto"/>
            <w:vAlign w:val="center"/>
            <w:hideMark/>
          </w:tcPr>
          <w:p w14:paraId="3F02670A" w14:textId="77777777" w:rsidR="004C409F" w:rsidRPr="003A5E9B" w:rsidRDefault="004C409F" w:rsidP="00B9144B">
            <w:pPr>
              <w:pStyle w:val="21"/>
              <w:jc w:val="center"/>
              <w:rPr>
                <w:sz w:val="24"/>
                <w:szCs w:val="24"/>
              </w:rPr>
            </w:pPr>
            <w:r w:rsidRPr="003A5E9B">
              <w:rPr>
                <w:sz w:val="24"/>
                <w:szCs w:val="24"/>
              </w:rPr>
              <w:t>Взаємне уникання</w:t>
            </w:r>
          </w:p>
        </w:tc>
      </w:tr>
      <w:tr w:rsidR="004C409F" w:rsidRPr="003A5E9B" w14:paraId="291AC826" w14:textId="77777777" w:rsidTr="00B9144B">
        <w:tc>
          <w:tcPr>
            <w:tcW w:w="0" w:type="auto"/>
            <w:vAlign w:val="center"/>
            <w:hideMark/>
          </w:tcPr>
          <w:p w14:paraId="28AFC52C" w14:textId="77777777" w:rsidR="004C409F" w:rsidRPr="003A5E9B" w:rsidRDefault="004C409F" w:rsidP="00B9144B">
            <w:pPr>
              <w:pStyle w:val="21"/>
              <w:jc w:val="center"/>
              <w:rPr>
                <w:b/>
                <w:bCs/>
                <w:sz w:val="24"/>
                <w:szCs w:val="24"/>
              </w:rPr>
            </w:pPr>
            <w:r w:rsidRPr="003A5E9B">
              <w:rPr>
                <w:b/>
                <w:bCs/>
                <w:sz w:val="24"/>
                <w:szCs w:val="24"/>
              </w:rPr>
              <w:t>25</w:t>
            </w:r>
          </w:p>
        </w:tc>
        <w:tc>
          <w:tcPr>
            <w:tcW w:w="0" w:type="auto"/>
            <w:vAlign w:val="center"/>
            <w:hideMark/>
          </w:tcPr>
          <w:p w14:paraId="7A2C00CC" w14:textId="77777777" w:rsidR="004C409F" w:rsidRPr="003A5E9B" w:rsidRDefault="004C409F" w:rsidP="00B9144B">
            <w:pPr>
              <w:pStyle w:val="21"/>
              <w:jc w:val="center"/>
              <w:rPr>
                <w:sz w:val="24"/>
                <w:szCs w:val="24"/>
              </w:rPr>
            </w:pPr>
            <w:r w:rsidRPr="003A5E9B">
              <w:rPr>
                <w:sz w:val="24"/>
                <w:szCs w:val="24"/>
              </w:rPr>
              <w:t>5,7</w:t>
            </w:r>
          </w:p>
        </w:tc>
        <w:tc>
          <w:tcPr>
            <w:tcW w:w="0" w:type="auto"/>
            <w:vAlign w:val="center"/>
            <w:hideMark/>
          </w:tcPr>
          <w:p w14:paraId="05278DD2" w14:textId="77777777" w:rsidR="004C409F" w:rsidRPr="003A5E9B" w:rsidRDefault="004C409F" w:rsidP="00B9144B">
            <w:pPr>
              <w:pStyle w:val="21"/>
              <w:jc w:val="center"/>
              <w:rPr>
                <w:sz w:val="24"/>
                <w:szCs w:val="24"/>
              </w:rPr>
            </w:pPr>
            <w:r w:rsidRPr="003A5E9B">
              <w:rPr>
                <w:sz w:val="24"/>
                <w:szCs w:val="24"/>
              </w:rPr>
              <w:t>4,0</w:t>
            </w:r>
          </w:p>
        </w:tc>
        <w:tc>
          <w:tcPr>
            <w:tcW w:w="0" w:type="auto"/>
            <w:vAlign w:val="center"/>
            <w:hideMark/>
          </w:tcPr>
          <w:p w14:paraId="59786091" w14:textId="77777777" w:rsidR="004C409F" w:rsidRPr="003A5E9B" w:rsidRDefault="004C409F" w:rsidP="00B9144B">
            <w:pPr>
              <w:pStyle w:val="21"/>
              <w:jc w:val="center"/>
              <w:rPr>
                <w:sz w:val="24"/>
                <w:szCs w:val="24"/>
              </w:rPr>
            </w:pPr>
            <w:r w:rsidRPr="003A5E9B">
              <w:rPr>
                <w:sz w:val="24"/>
                <w:szCs w:val="24"/>
              </w:rPr>
              <w:t>3,7</w:t>
            </w:r>
          </w:p>
        </w:tc>
        <w:tc>
          <w:tcPr>
            <w:tcW w:w="0" w:type="auto"/>
            <w:vAlign w:val="center"/>
            <w:hideMark/>
          </w:tcPr>
          <w:p w14:paraId="7A1D8C1D" w14:textId="77777777" w:rsidR="004C409F" w:rsidRPr="003A5E9B" w:rsidRDefault="004C409F" w:rsidP="00B9144B">
            <w:pPr>
              <w:pStyle w:val="21"/>
              <w:jc w:val="center"/>
              <w:rPr>
                <w:sz w:val="24"/>
                <w:szCs w:val="24"/>
              </w:rPr>
            </w:pPr>
            <w:r w:rsidRPr="003A5E9B">
              <w:rPr>
                <w:sz w:val="24"/>
                <w:szCs w:val="24"/>
              </w:rPr>
              <w:t>3,4</w:t>
            </w:r>
          </w:p>
        </w:tc>
        <w:tc>
          <w:tcPr>
            <w:tcW w:w="0" w:type="auto"/>
            <w:vAlign w:val="center"/>
            <w:hideMark/>
          </w:tcPr>
          <w:p w14:paraId="5A9534E3"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05778038" w14:textId="77777777" w:rsidTr="00B9144B">
        <w:tc>
          <w:tcPr>
            <w:tcW w:w="0" w:type="auto"/>
            <w:vAlign w:val="center"/>
            <w:hideMark/>
          </w:tcPr>
          <w:p w14:paraId="037D31ED" w14:textId="77777777" w:rsidR="004C409F" w:rsidRPr="003A5E9B" w:rsidRDefault="004C409F" w:rsidP="00B9144B">
            <w:pPr>
              <w:pStyle w:val="21"/>
              <w:jc w:val="center"/>
              <w:rPr>
                <w:b/>
                <w:bCs/>
                <w:sz w:val="24"/>
                <w:szCs w:val="24"/>
              </w:rPr>
            </w:pPr>
            <w:r w:rsidRPr="003A5E9B">
              <w:rPr>
                <w:b/>
                <w:bCs/>
                <w:sz w:val="24"/>
                <w:szCs w:val="24"/>
              </w:rPr>
              <w:t>26</w:t>
            </w:r>
          </w:p>
        </w:tc>
        <w:tc>
          <w:tcPr>
            <w:tcW w:w="0" w:type="auto"/>
            <w:vAlign w:val="center"/>
            <w:hideMark/>
          </w:tcPr>
          <w:p w14:paraId="74F0F596" w14:textId="77777777" w:rsidR="004C409F" w:rsidRPr="003A5E9B" w:rsidRDefault="004C409F" w:rsidP="00B9144B">
            <w:pPr>
              <w:pStyle w:val="21"/>
              <w:jc w:val="center"/>
              <w:rPr>
                <w:sz w:val="24"/>
                <w:szCs w:val="24"/>
              </w:rPr>
            </w:pPr>
            <w:r w:rsidRPr="003A5E9B">
              <w:rPr>
                <w:sz w:val="24"/>
                <w:szCs w:val="24"/>
              </w:rPr>
              <w:t>7,3</w:t>
            </w:r>
          </w:p>
        </w:tc>
        <w:tc>
          <w:tcPr>
            <w:tcW w:w="0" w:type="auto"/>
            <w:vAlign w:val="center"/>
            <w:hideMark/>
          </w:tcPr>
          <w:p w14:paraId="5B0A66F0" w14:textId="77777777" w:rsidR="004C409F" w:rsidRPr="003A5E9B" w:rsidRDefault="004C409F" w:rsidP="00B9144B">
            <w:pPr>
              <w:pStyle w:val="21"/>
              <w:jc w:val="center"/>
              <w:rPr>
                <w:sz w:val="24"/>
                <w:szCs w:val="24"/>
              </w:rPr>
            </w:pPr>
            <w:r w:rsidRPr="003A5E9B">
              <w:rPr>
                <w:sz w:val="24"/>
                <w:szCs w:val="24"/>
              </w:rPr>
              <w:t>2,6</w:t>
            </w:r>
          </w:p>
        </w:tc>
        <w:tc>
          <w:tcPr>
            <w:tcW w:w="0" w:type="auto"/>
            <w:vAlign w:val="center"/>
            <w:hideMark/>
          </w:tcPr>
          <w:p w14:paraId="391BF14F" w14:textId="77777777" w:rsidR="004C409F" w:rsidRPr="003A5E9B" w:rsidRDefault="004C409F" w:rsidP="00B9144B">
            <w:pPr>
              <w:pStyle w:val="21"/>
              <w:jc w:val="center"/>
              <w:rPr>
                <w:sz w:val="24"/>
                <w:szCs w:val="24"/>
              </w:rPr>
            </w:pPr>
            <w:r w:rsidRPr="003A5E9B">
              <w:rPr>
                <w:sz w:val="24"/>
                <w:szCs w:val="24"/>
              </w:rPr>
              <w:t>2,4</w:t>
            </w:r>
          </w:p>
        </w:tc>
        <w:tc>
          <w:tcPr>
            <w:tcW w:w="0" w:type="auto"/>
            <w:vAlign w:val="center"/>
            <w:hideMark/>
          </w:tcPr>
          <w:p w14:paraId="000541AA" w14:textId="77777777" w:rsidR="004C409F" w:rsidRPr="003A5E9B" w:rsidRDefault="004C409F" w:rsidP="00B9144B">
            <w:pPr>
              <w:pStyle w:val="21"/>
              <w:jc w:val="center"/>
              <w:rPr>
                <w:sz w:val="24"/>
                <w:szCs w:val="24"/>
              </w:rPr>
            </w:pPr>
            <w:r w:rsidRPr="003A5E9B">
              <w:rPr>
                <w:sz w:val="24"/>
                <w:szCs w:val="24"/>
              </w:rPr>
              <w:t>2,0</w:t>
            </w:r>
          </w:p>
        </w:tc>
        <w:tc>
          <w:tcPr>
            <w:tcW w:w="0" w:type="auto"/>
            <w:vAlign w:val="center"/>
            <w:hideMark/>
          </w:tcPr>
          <w:p w14:paraId="64B4C1B1" w14:textId="77777777" w:rsidR="004C409F" w:rsidRPr="003A5E9B" w:rsidRDefault="004C409F" w:rsidP="00B9144B">
            <w:pPr>
              <w:pStyle w:val="21"/>
              <w:jc w:val="center"/>
              <w:rPr>
                <w:sz w:val="24"/>
                <w:szCs w:val="24"/>
              </w:rPr>
            </w:pPr>
            <w:r w:rsidRPr="003A5E9B">
              <w:rPr>
                <w:sz w:val="24"/>
                <w:szCs w:val="24"/>
              </w:rPr>
              <w:t>Конструктивна</w:t>
            </w:r>
          </w:p>
        </w:tc>
      </w:tr>
      <w:tr w:rsidR="004C409F" w:rsidRPr="003A5E9B" w14:paraId="79DD1BC7" w14:textId="77777777" w:rsidTr="00B9144B">
        <w:tc>
          <w:tcPr>
            <w:tcW w:w="0" w:type="auto"/>
            <w:vAlign w:val="center"/>
            <w:hideMark/>
          </w:tcPr>
          <w:p w14:paraId="547E884F" w14:textId="77777777" w:rsidR="004C409F" w:rsidRPr="003A5E9B" w:rsidRDefault="004C409F" w:rsidP="00B9144B">
            <w:pPr>
              <w:pStyle w:val="21"/>
              <w:jc w:val="center"/>
              <w:rPr>
                <w:b/>
                <w:bCs/>
                <w:sz w:val="24"/>
                <w:szCs w:val="24"/>
              </w:rPr>
            </w:pPr>
            <w:r w:rsidRPr="003A5E9B">
              <w:rPr>
                <w:b/>
                <w:bCs/>
                <w:sz w:val="24"/>
                <w:szCs w:val="24"/>
              </w:rPr>
              <w:t>27</w:t>
            </w:r>
          </w:p>
        </w:tc>
        <w:tc>
          <w:tcPr>
            <w:tcW w:w="0" w:type="auto"/>
            <w:vAlign w:val="center"/>
            <w:hideMark/>
          </w:tcPr>
          <w:p w14:paraId="15401FBC" w14:textId="77777777" w:rsidR="004C409F" w:rsidRPr="003A5E9B" w:rsidRDefault="004C409F" w:rsidP="00B9144B">
            <w:pPr>
              <w:pStyle w:val="21"/>
              <w:jc w:val="center"/>
              <w:rPr>
                <w:sz w:val="24"/>
                <w:szCs w:val="24"/>
              </w:rPr>
            </w:pPr>
            <w:r w:rsidRPr="003A5E9B">
              <w:rPr>
                <w:sz w:val="24"/>
                <w:szCs w:val="24"/>
              </w:rPr>
              <w:t>3,3</w:t>
            </w:r>
          </w:p>
        </w:tc>
        <w:tc>
          <w:tcPr>
            <w:tcW w:w="0" w:type="auto"/>
            <w:vAlign w:val="center"/>
            <w:hideMark/>
          </w:tcPr>
          <w:p w14:paraId="580E2B63" w14:textId="77777777" w:rsidR="004C409F" w:rsidRPr="003A5E9B" w:rsidRDefault="004C409F" w:rsidP="00B9144B">
            <w:pPr>
              <w:pStyle w:val="21"/>
              <w:jc w:val="center"/>
              <w:rPr>
                <w:sz w:val="24"/>
                <w:szCs w:val="24"/>
              </w:rPr>
            </w:pPr>
            <w:r w:rsidRPr="003A5E9B">
              <w:rPr>
                <w:sz w:val="24"/>
                <w:szCs w:val="24"/>
              </w:rPr>
              <w:t>6,3</w:t>
            </w:r>
          </w:p>
        </w:tc>
        <w:tc>
          <w:tcPr>
            <w:tcW w:w="0" w:type="auto"/>
            <w:vAlign w:val="center"/>
            <w:hideMark/>
          </w:tcPr>
          <w:p w14:paraId="32A368BB" w14:textId="77777777" w:rsidR="004C409F" w:rsidRPr="003A5E9B" w:rsidRDefault="004C409F" w:rsidP="00B9144B">
            <w:pPr>
              <w:pStyle w:val="21"/>
              <w:jc w:val="center"/>
              <w:rPr>
                <w:sz w:val="24"/>
                <w:szCs w:val="24"/>
              </w:rPr>
            </w:pPr>
            <w:r w:rsidRPr="003A5E9B">
              <w:rPr>
                <w:sz w:val="24"/>
                <w:szCs w:val="24"/>
              </w:rPr>
              <w:t>5,6</w:t>
            </w:r>
          </w:p>
        </w:tc>
        <w:tc>
          <w:tcPr>
            <w:tcW w:w="0" w:type="auto"/>
            <w:vAlign w:val="center"/>
            <w:hideMark/>
          </w:tcPr>
          <w:p w14:paraId="41F599C3" w14:textId="77777777" w:rsidR="004C409F" w:rsidRPr="003A5E9B" w:rsidRDefault="004C409F" w:rsidP="00B9144B">
            <w:pPr>
              <w:pStyle w:val="21"/>
              <w:jc w:val="center"/>
              <w:rPr>
                <w:sz w:val="24"/>
                <w:szCs w:val="24"/>
              </w:rPr>
            </w:pPr>
            <w:r w:rsidRPr="003A5E9B">
              <w:rPr>
                <w:sz w:val="24"/>
                <w:szCs w:val="24"/>
              </w:rPr>
              <w:t>5,7</w:t>
            </w:r>
          </w:p>
        </w:tc>
        <w:tc>
          <w:tcPr>
            <w:tcW w:w="0" w:type="auto"/>
            <w:vAlign w:val="center"/>
            <w:hideMark/>
          </w:tcPr>
          <w:p w14:paraId="0618A0CA"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7588B65B" w14:textId="77777777" w:rsidTr="00B9144B">
        <w:tc>
          <w:tcPr>
            <w:tcW w:w="0" w:type="auto"/>
            <w:vAlign w:val="center"/>
            <w:hideMark/>
          </w:tcPr>
          <w:p w14:paraId="327F9C8D" w14:textId="77777777" w:rsidR="004C409F" w:rsidRPr="003A5E9B" w:rsidRDefault="004C409F" w:rsidP="00B9144B">
            <w:pPr>
              <w:pStyle w:val="21"/>
              <w:jc w:val="center"/>
              <w:rPr>
                <w:b/>
                <w:bCs/>
                <w:sz w:val="24"/>
                <w:szCs w:val="24"/>
              </w:rPr>
            </w:pPr>
            <w:r w:rsidRPr="003A5E9B">
              <w:rPr>
                <w:b/>
                <w:bCs/>
                <w:sz w:val="24"/>
                <w:szCs w:val="24"/>
              </w:rPr>
              <w:t>28</w:t>
            </w:r>
          </w:p>
        </w:tc>
        <w:tc>
          <w:tcPr>
            <w:tcW w:w="0" w:type="auto"/>
            <w:vAlign w:val="center"/>
            <w:hideMark/>
          </w:tcPr>
          <w:p w14:paraId="64A59F6B" w14:textId="77777777" w:rsidR="004C409F" w:rsidRPr="003A5E9B" w:rsidRDefault="004C409F" w:rsidP="00B9144B">
            <w:pPr>
              <w:pStyle w:val="21"/>
              <w:jc w:val="center"/>
              <w:rPr>
                <w:sz w:val="24"/>
                <w:szCs w:val="24"/>
              </w:rPr>
            </w:pPr>
            <w:r w:rsidRPr="003A5E9B">
              <w:rPr>
                <w:sz w:val="24"/>
                <w:szCs w:val="24"/>
              </w:rPr>
              <w:t>4,6</w:t>
            </w:r>
          </w:p>
        </w:tc>
        <w:tc>
          <w:tcPr>
            <w:tcW w:w="0" w:type="auto"/>
            <w:vAlign w:val="center"/>
            <w:hideMark/>
          </w:tcPr>
          <w:p w14:paraId="40E1AFAD" w14:textId="77777777" w:rsidR="004C409F" w:rsidRPr="003A5E9B" w:rsidRDefault="004C409F" w:rsidP="00B9144B">
            <w:pPr>
              <w:pStyle w:val="21"/>
              <w:jc w:val="center"/>
              <w:rPr>
                <w:sz w:val="24"/>
                <w:szCs w:val="24"/>
              </w:rPr>
            </w:pPr>
            <w:r w:rsidRPr="003A5E9B">
              <w:rPr>
                <w:sz w:val="24"/>
                <w:szCs w:val="24"/>
              </w:rPr>
              <w:t>5,1</w:t>
            </w:r>
          </w:p>
        </w:tc>
        <w:tc>
          <w:tcPr>
            <w:tcW w:w="0" w:type="auto"/>
            <w:vAlign w:val="center"/>
            <w:hideMark/>
          </w:tcPr>
          <w:p w14:paraId="2D1D5797" w14:textId="77777777" w:rsidR="004C409F" w:rsidRPr="003A5E9B" w:rsidRDefault="004C409F" w:rsidP="00B9144B">
            <w:pPr>
              <w:pStyle w:val="21"/>
              <w:jc w:val="center"/>
              <w:rPr>
                <w:sz w:val="24"/>
                <w:szCs w:val="24"/>
              </w:rPr>
            </w:pPr>
            <w:r w:rsidRPr="003A5E9B">
              <w:rPr>
                <w:sz w:val="24"/>
                <w:szCs w:val="24"/>
              </w:rPr>
              <w:t>4,6</w:t>
            </w:r>
          </w:p>
        </w:tc>
        <w:tc>
          <w:tcPr>
            <w:tcW w:w="0" w:type="auto"/>
            <w:vAlign w:val="center"/>
            <w:hideMark/>
          </w:tcPr>
          <w:p w14:paraId="59B60A3B" w14:textId="77777777" w:rsidR="004C409F" w:rsidRPr="003A5E9B" w:rsidRDefault="004C409F" w:rsidP="00B9144B">
            <w:pPr>
              <w:pStyle w:val="21"/>
              <w:jc w:val="center"/>
              <w:rPr>
                <w:sz w:val="24"/>
                <w:szCs w:val="24"/>
              </w:rPr>
            </w:pPr>
            <w:r w:rsidRPr="003A5E9B">
              <w:rPr>
                <w:sz w:val="24"/>
                <w:szCs w:val="24"/>
              </w:rPr>
              <w:t>4,4</w:t>
            </w:r>
          </w:p>
        </w:tc>
        <w:tc>
          <w:tcPr>
            <w:tcW w:w="0" w:type="auto"/>
            <w:vAlign w:val="center"/>
            <w:hideMark/>
          </w:tcPr>
          <w:p w14:paraId="37B35320"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4917AAC2" w14:textId="77777777" w:rsidTr="00B9144B">
        <w:tc>
          <w:tcPr>
            <w:tcW w:w="0" w:type="auto"/>
            <w:vAlign w:val="center"/>
            <w:hideMark/>
          </w:tcPr>
          <w:p w14:paraId="18C8C90E" w14:textId="77777777" w:rsidR="004C409F" w:rsidRPr="003A5E9B" w:rsidRDefault="004C409F" w:rsidP="00B9144B">
            <w:pPr>
              <w:pStyle w:val="21"/>
              <w:jc w:val="center"/>
              <w:rPr>
                <w:b/>
                <w:bCs/>
                <w:sz w:val="24"/>
                <w:szCs w:val="24"/>
              </w:rPr>
            </w:pPr>
            <w:r w:rsidRPr="003A5E9B">
              <w:rPr>
                <w:b/>
                <w:bCs/>
                <w:sz w:val="24"/>
                <w:szCs w:val="24"/>
              </w:rPr>
              <w:t>29</w:t>
            </w:r>
          </w:p>
        </w:tc>
        <w:tc>
          <w:tcPr>
            <w:tcW w:w="0" w:type="auto"/>
            <w:vAlign w:val="center"/>
            <w:hideMark/>
          </w:tcPr>
          <w:p w14:paraId="69D5EBA2" w14:textId="77777777" w:rsidR="004C409F" w:rsidRPr="003A5E9B" w:rsidRDefault="004C409F" w:rsidP="00B9144B">
            <w:pPr>
              <w:pStyle w:val="21"/>
              <w:jc w:val="center"/>
              <w:rPr>
                <w:sz w:val="24"/>
                <w:szCs w:val="24"/>
              </w:rPr>
            </w:pPr>
            <w:r w:rsidRPr="003A5E9B">
              <w:rPr>
                <w:sz w:val="24"/>
                <w:szCs w:val="24"/>
              </w:rPr>
              <w:t>4,3</w:t>
            </w:r>
          </w:p>
        </w:tc>
        <w:tc>
          <w:tcPr>
            <w:tcW w:w="0" w:type="auto"/>
            <w:vAlign w:val="center"/>
            <w:hideMark/>
          </w:tcPr>
          <w:p w14:paraId="4EBDA5FA" w14:textId="77777777" w:rsidR="004C409F" w:rsidRPr="003A5E9B" w:rsidRDefault="004C409F" w:rsidP="00B9144B">
            <w:pPr>
              <w:pStyle w:val="21"/>
              <w:jc w:val="center"/>
              <w:rPr>
                <w:sz w:val="24"/>
                <w:szCs w:val="24"/>
              </w:rPr>
            </w:pPr>
            <w:r w:rsidRPr="003A5E9B">
              <w:rPr>
                <w:sz w:val="24"/>
                <w:szCs w:val="24"/>
              </w:rPr>
              <w:t>5,3</w:t>
            </w:r>
          </w:p>
        </w:tc>
        <w:tc>
          <w:tcPr>
            <w:tcW w:w="0" w:type="auto"/>
            <w:vAlign w:val="center"/>
            <w:hideMark/>
          </w:tcPr>
          <w:p w14:paraId="5C9558E3" w14:textId="77777777" w:rsidR="004C409F" w:rsidRPr="003A5E9B" w:rsidRDefault="004C409F" w:rsidP="00B9144B">
            <w:pPr>
              <w:pStyle w:val="21"/>
              <w:jc w:val="center"/>
              <w:rPr>
                <w:sz w:val="24"/>
                <w:szCs w:val="24"/>
              </w:rPr>
            </w:pPr>
            <w:r w:rsidRPr="003A5E9B">
              <w:rPr>
                <w:sz w:val="24"/>
                <w:szCs w:val="24"/>
              </w:rPr>
              <w:t>4,9</w:t>
            </w:r>
          </w:p>
        </w:tc>
        <w:tc>
          <w:tcPr>
            <w:tcW w:w="0" w:type="auto"/>
            <w:vAlign w:val="center"/>
            <w:hideMark/>
          </w:tcPr>
          <w:p w14:paraId="687FD9F9" w14:textId="77777777" w:rsidR="004C409F" w:rsidRPr="003A5E9B" w:rsidRDefault="004C409F" w:rsidP="00B9144B">
            <w:pPr>
              <w:pStyle w:val="21"/>
              <w:jc w:val="center"/>
              <w:rPr>
                <w:sz w:val="24"/>
                <w:szCs w:val="24"/>
              </w:rPr>
            </w:pPr>
            <w:r w:rsidRPr="003A5E9B">
              <w:rPr>
                <w:sz w:val="24"/>
                <w:szCs w:val="24"/>
              </w:rPr>
              <w:t>4,7</w:t>
            </w:r>
          </w:p>
        </w:tc>
        <w:tc>
          <w:tcPr>
            <w:tcW w:w="0" w:type="auto"/>
            <w:vAlign w:val="center"/>
            <w:hideMark/>
          </w:tcPr>
          <w:p w14:paraId="0BDA19AD" w14:textId="77777777" w:rsidR="004C409F" w:rsidRPr="003A5E9B" w:rsidRDefault="004C409F" w:rsidP="00B9144B">
            <w:pPr>
              <w:pStyle w:val="21"/>
              <w:jc w:val="center"/>
              <w:rPr>
                <w:sz w:val="24"/>
                <w:szCs w:val="24"/>
              </w:rPr>
            </w:pPr>
            <w:r w:rsidRPr="003A5E9B">
              <w:rPr>
                <w:sz w:val="24"/>
                <w:szCs w:val="24"/>
              </w:rPr>
              <w:t>Вимога-уникання</w:t>
            </w:r>
          </w:p>
        </w:tc>
      </w:tr>
      <w:tr w:rsidR="004C409F" w:rsidRPr="003A5E9B" w14:paraId="46B46C0F" w14:textId="77777777" w:rsidTr="00B9144B">
        <w:tc>
          <w:tcPr>
            <w:tcW w:w="0" w:type="auto"/>
            <w:vAlign w:val="center"/>
            <w:hideMark/>
          </w:tcPr>
          <w:p w14:paraId="2BFEB510" w14:textId="77777777" w:rsidR="004C409F" w:rsidRPr="003A5E9B" w:rsidRDefault="004C409F" w:rsidP="00B9144B">
            <w:pPr>
              <w:pStyle w:val="21"/>
              <w:jc w:val="center"/>
              <w:rPr>
                <w:b/>
                <w:bCs/>
                <w:sz w:val="24"/>
                <w:szCs w:val="24"/>
              </w:rPr>
            </w:pPr>
            <w:r w:rsidRPr="003A5E9B">
              <w:rPr>
                <w:b/>
                <w:bCs/>
                <w:sz w:val="24"/>
                <w:szCs w:val="24"/>
              </w:rPr>
              <w:t>30</w:t>
            </w:r>
          </w:p>
        </w:tc>
        <w:tc>
          <w:tcPr>
            <w:tcW w:w="0" w:type="auto"/>
            <w:vAlign w:val="center"/>
            <w:hideMark/>
          </w:tcPr>
          <w:p w14:paraId="6574DF75" w14:textId="77777777" w:rsidR="004C409F" w:rsidRPr="003A5E9B" w:rsidRDefault="004C409F" w:rsidP="00B9144B">
            <w:pPr>
              <w:pStyle w:val="21"/>
              <w:jc w:val="center"/>
              <w:rPr>
                <w:sz w:val="24"/>
                <w:szCs w:val="24"/>
              </w:rPr>
            </w:pPr>
            <w:r w:rsidRPr="003A5E9B">
              <w:rPr>
                <w:sz w:val="24"/>
                <w:szCs w:val="24"/>
              </w:rPr>
              <w:t>5,5</w:t>
            </w:r>
          </w:p>
        </w:tc>
        <w:tc>
          <w:tcPr>
            <w:tcW w:w="0" w:type="auto"/>
            <w:vAlign w:val="center"/>
            <w:hideMark/>
          </w:tcPr>
          <w:p w14:paraId="4FAD71A1" w14:textId="77777777" w:rsidR="004C409F" w:rsidRPr="003A5E9B" w:rsidRDefault="004C409F" w:rsidP="00B9144B">
            <w:pPr>
              <w:pStyle w:val="21"/>
              <w:jc w:val="center"/>
              <w:rPr>
                <w:sz w:val="24"/>
                <w:szCs w:val="24"/>
              </w:rPr>
            </w:pPr>
            <w:r w:rsidRPr="003A5E9B">
              <w:rPr>
                <w:sz w:val="24"/>
                <w:szCs w:val="24"/>
              </w:rPr>
              <w:t>4,3</w:t>
            </w:r>
          </w:p>
        </w:tc>
        <w:tc>
          <w:tcPr>
            <w:tcW w:w="0" w:type="auto"/>
            <w:vAlign w:val="center"/>
            <w:hideMark/>
          </w:tcPr>
          <w:p w14:paraId="4BED1D6E" w14:textId="77777777" w:rsidR="004C409F" w:rsidRPr="003A5E9B" w:rsidRDefault="004C409F" w:rsidP="00B9144B">
            <w:pPr>
              <w:pStyle w:val="21"/>
              <w:jc w:val="center"/>
              <w:rPr>
                <w:sz w:val="24"/>
                <w:szCs w:val="24"/>
              </w:rPr>
            </w:pPr>
            <w:r w:rsidRPr="003A5E9B">
              <w:rPr>
                <w:sz w:val="24"/>
                <w:szCs w:val="24"/>
              </w:rPr>
              <w:t>4,0</w:t>
            </w:r>
          </w:p>
        </w:tc>
        <w:tc>
          <w:tcPr>
            <w:tcW w:w="0" w:type="auto"/>
            <w:vAlign w:val="center"/>
            <w:hideMark/>
          </w:tcPr>
          <w:p w14:paraId="628EED09" w14:textId="77777777" w:rsidR="004C409F" w:rsidRPr="003A5E9B" w:rsidRDefault="004C409F" w:rsidP="00B9144B">
            <w:pPr>
              <w:pStyle w:val="21"/>
              <w:jc w:val="center"/>
              <w:rPr>
                <w:sz w:val="24"/>
                <w:szCs w:val="24"/>
              </w:rPr>
            </w:pPr>
            <w:r w:rsidRPr="003A5E9B">
              <w:rPr>
                <w:sz w:val="24"/>
                <w:szCs w:val="24"/>
              </w:rPr>
              <w:t>3,7</w:t>
            </w:r>
          </w:p>
        </w:tc>
        <w:tc>
          <w:tcPr>
            <w:tcW w:w="0" w:type="auto"/>
            <w:vAlign w:val="center"/>
            <w:hideMark/>
          </w:tcPr>
          <w:p w14:paraId="20285793" w14:textId="77777777" w:rsidR="004C409F" w:rsidRPr="003A5E9B" w:rsidRDefault="004C409F" w:rsidP="00B9144B">
            <w:pPr>
              <w:pStyle w:val="21"/>
              <w:jc w:val="center"/>
              <w:rPr>
                <w:sz w:val="24"/>
                <w:szCs w:val="24"/>
              </w:rPr>
            </w:pPr>
            <w:r w:rsidRPr="003A5E9B">
              <w:rPr>
                <w:sz w:val="24"/>
                <w:szCs w:val="24"/>
              </w:rPr>
              <w:t>Конструктивна</w:t>
            </w:r>
          </w:p>
        </w:tc>
      </w:tr>
    </w:tbl>
    <w:p w14:paraId="12A24422" w14:textId="2D8F91E6" w:rsidR="004C409F" w:rsidRPr="003A5E9B" w:rsidRDefault="004C409F" w:rsidP="0041092A">
      <w:pPr>
        <w:pStyle w:val="11"/>
        <w:ind w:firstLine="851"/>
      </w:pPr>
      <w:r w:rsidRPr="003A5E9B">
        <w:t>На основі індивідуальних результатів було проведено категоризацію респондентів за домінуючими комунікативними патернами (див. табл. 2.8).</w:t>
      </w:r>
    </w:p>
    <w:p w14:paraId="761C872B" w14:textId="77777777" w:rsidR="004C409F" w:rsidRPr="003A5E9B" w:rsidRDefault="004C409F" w:rsidP="00B9144B">
      <w:pPr>
        <w:pStyle w:val="11"/>
        <w:ind w:firstLine="0"/>
        <w:jc w:val="right"/>
      </w:pPr>
      <w:r w:rsidRPr="003A5E9B">
        <w:rPr>
          <w:b/>
          <w:bCs/>
        </w:rPr>
        <w:t>Таблиця 2.8</w:t>
      </w:r>
    </w:p>
    <w:p w14:paraId="3F7A6D04" w14:textId="77777777" w:rsidR="004C409F" w:rsidRPr="003A5E9B" w:rsidRDefault="004C409F" w:rsidP="00B9144B">
      <w:pPr>
        <w:pStyle w:val="11"/>
        <w:ind w:firstLine="0"/>
        <w:jc w:val="center"/>
      </w:pPr>
      <w:r w:rsidRPr="003A5E9B">
        <w:rPr>
          <w:b/>
          <w:bCs/>
        </w:rPr>
        <w:t>Розподіл респондентів за домінуючими комунікативними патернами</w:t>
      </w:r>
    </w:p>
    <w:tbl>
      <w:tblPr>
        <w:tblStyle w:val="15"/>
        <w:tblW w:w="5000" w:type="pct"/>
        <w:tblLook w:val="04A0" w:firstRow="1" w:lastRow="0" w:firstColumn="1" w:lastColumn="0" w:noHBand="0" w:noVBand="1"/>
      </w:tblPr>
      <w:tblGrid>
        <w:gridCol w:w="4197"/>
        <w:gridCol w:w="3824"/>
        <w:gridCol w:w="1608"/>
      </w:tblGrid>
      <w:tr w:rsidR="004C409F" w:rsidRPr="003A5E9B" w14:paraId="10DB992E" w14:textId="77777777" w:rsidTr="00B9144B">
        <w:tc>
          <w:tcPr>
            <w:tcW w:w="0" w:type="auto"/>
            <w:vAlign w:val="center"/>
            <w:hideMark/>
          </w:tcPr>
          <w:p w14:paraId="56B4F79C" w14:textId="77777777" w:rsidR="004C409F" w:rsidRPr="003A5E9B" w:rsidRDefault="004C409F" w:rsidP="00B9144B">
            <w:pPr>
              <w:pStyle w:val="21"/>
              <w:jc w:val="center"/>
              <w:rPr>
                <w:b/>
                <w:bCs/>
                <w:sz w:val="24"/>
                <w:szCs w:val="24"/>
              </w:rPr>
            </w:pPr>
            <w:r w:rsidRPr="003A5E9B">
              <w:rPr>
                <w:b/>
                <w:bCs/>
                <w:sz w:val="24"/>
                <w:szCs w:val="24"/>
              </w:rPr>
              <w:t>Комунікативний патерн</w:t>
            </w:r>
          </w:p>
        </w:tc>
        <w:tc>
          <w:tcPr>
            <w:tcW w:w="0" w:type="auto"/>
            <w:vAlign w:val="center"/>
            <w:hideMark/>
          </w:tcPr>
          <w:p w14:paraId="778C0E9C" w14:textId="77777777" w:rsidR="004C409F" w:rsidRPr="003A5E9B" w:rsidRDefault="004C409F" w:rsidP="00B9144B">
            <w:pPr>
              <w:pStyle w:val="21"/>
              <w:jc w:val="center"/>
              <w:rPr>
                <w:b/>
                <w:bCs/>
                <w:sz w:val="24"/>
                <w:szCs w:val="24"/>
              </w:rPr>
            </w:pPr>
            <w:r w:rsidRPr="003A5E9B">
              <w:rPr>
                <w:b/>
                <w:bCs/>
                <w:sz w:val="24"/>
                <w:szCs w:val="24"/>
              </w:rPr>
              <w:t>Кількість респондентів</w:t>
            </w:r>
          </w:p>
        </w:tc>
        <w:tc>
          <w:tcPr>
            <w:tcW w:w="0" w:type="auto"/>
            <w:vAlign w:val="center"/>
            <w:hideMark/>
          </w:tcPr>
          <w:p w14:paraId="531968F0" w14:textId="77777777" w:rsidR="004C409F" w:rsidRPr="003A5E9B" w:rsidRDefault="004C409F" w:rsidP="00B9144B">
            <w:pPr>
              <w:pStyle w:val="21"/>
              <w:jc w:val="center"/>
              <w:rPr>
                <w:b/>
                <w:bCs/>
                <w:sz w:val="24"/>
                <w:szCs w:val="24"/>
              </w:rPr>
            </w:pPr>
            <w:r w:rsidRPr="003A5E9B">
              <w:rPr>
                <w:b/>
                <w:bCs/>
                <w:sz w:val="24"/>
                <w:szCs w:val="24"/>
              </w:rPr>
              <w:t>Відсоток</w:t>
            </w:r>
          </w:p>
        </w:tc>
      </w:tr>
      <w:tr w:rsidR="004C409F" w:rsidRPr="003A5E9B" w14:paraId="17CFBD27" w14:textId="77777777" w:rsidTr="00B9144B">
        <w:tc>
          <w:tcPr>
            <w:tcW w:w="0" w:type="auto"/>
            <w:vAlign w:val="center"/>
            <w:hideMark/>
          </w:tcPr>
          <w:p w14:paraId="539032F5" w14:textId="77777777" w:rsidR="004C409F" w:rsidRPr="003A5E9B" w:rsidRDefault="004C409F" w:rsidP="00B9144B">
            <w:pPr>
              <w:pStyle w:val="21"/>
              <w:jc w:val="center"/>
              <w:rPr>
                <w:sz w:val="24"/>
                <w:szCs w:val="24"/>
              </w:rPr>
            </w:pPr>
            <w:r w:rsidRPr="003A5E9B">
              <w:rPr>
                <w:sz w:val="24"/>
                <w:szCs w:val="24"/>
              </w:rPr>
              <w:t>Вимога-уникання</w:t>
            </w:r>
          </w:p>
        </w:tc>
        <w:tc>
          <w:tcPr>
            <w:tcW w:w="0" w:type="auto"/>
            <w:vAlign w:val="center"/>
            <w:hideMark/>
          </w:tcPr>
          <w:p w14:paraId="5DFFB226" w14:textId="77777777" w:rsidR="004C409F" w:rsidRPr="003A5E9B" w:rsidRDefault="004C409F" w:rsidP="00B9144B">
            <w:pPr>
              <w:pStyle w:val="21"/>
              <w:jc w:val="center"/>
              <w:rPr>
                <w:sz w:val="24"/>
                <w:szCs w:val="24"/>
              </w:rPr>
            </w:pPr>
            <w:r w:rsidRPr="003A5E9B">
              <w:rPr>
                <w:sz w:val="24"/>
                <w:szCs w:val="24"/>
              </w:rPr>
              <w:t>14</w:t>
            </w:r>
          </w:p>
        </w:tc>
        <w:tc>
          <w:tcPr>
            <w:tcW w:w="0" w:type="auto"/>
            <w:vAlign w:val="center"/>
            <w:hideMark/>
          </w:tcPr>
          <w:p w14:paraId="35625125" w14:textId="77777777" w:rsidR="004C409F" w:rsidRPr="003A5E9B" w:rsidRDefault="004C409F" w:rsidP="00B9144B">
            <w:pPr>
              <w:pStyle w:val="21"/>
              <w:jc w:val="center"/>
              <w:rPr>
                <w:sz w:val="24"/>
                <w:szCs w:val="24"/>
              </w:rPr>
            </w:pPr>
            <w:r w:rsidRPr="003A5E9B">
              <w:rPr>
                <w:sz w:val="24"/>
                <w:szCs w:val="24"/>
              </w:rPr>
              <w:t>46,7%</w:t>
            </w:r>
          </w:p>
        </w:tc>
      </w:tr>
      <w:tr w:rsidR="004C409F" w:rsidRPr="003A5E9B" w14:paraId="0E6CB56D" w14:textId="77777777" w:rsidTr="00B9144B">
        <w:tc>
          <w:tcPr>
            <w:tcW w:w="0" w:type="auto"/>
            <w:vAlign w:val="center"/>
            <w:hideMark/>
          </w:tcPr>
          <w:p w14:paraId="17984A4D" w14:textId="77777777" w:rsidR="004C409F" w:rsidRPr="003A5E9B" w:rsidRDefault="004C409F" w:rsidP="00B9144B">
            <w:pPr>
              <w:pStyle w:val="21"/>
              <w:jc w:val="center"/>
              <w:rPr>
                <w:sz w:val="24"/>
                <w:szCs w:val="24"/>
              </w:rPr>
            </w:pPr>
            <w:r w:rsidRPr="003A5E9B">
              <w:rPr>
                <w:sz w:val="24"/>
                <w:szCs w:val="24"/>
              </w:rPr>
              <w:t>Конструктивна комунікація</w:t>
            </w:r>
          </w:p>
        </w:tc>
        <w:tc>
          <w:tcPr>
            <w:tcW w:w="0" w:type="auto"/>
            <w:vAlign w:val="center"/>
            <w:hideMark/>
          </w:tcPr>
          <w:p w14:paraId="48672A3D" w14:textId="77777777" w:rsidR="004C409F" w:rsidRPr="003A5E9B" w:rsidRDefault="004C409F" w:rsidP="00B9144B">
            <w:pPr>
              <w:pStyle w:val="21"/>
              <w:jc w:val="center"/>
              <w:rPr>
                <w:sz w:val="24"/>
                <w:szCs w:val="24"/>
              </w:rPr>
            </w:pPr>
            <w:r w:rsidRPr="003A5E9B">
              <w:rPr>
                <w:sz w:val="24"/>
                <w:szCs w:val="24"/>
              </w:rPr>
              <w:t>13</w:t>
            </w:r>
          </w:p>
        </w:tc>
        <w:tc>
          <w:tcPr>
            <w:tcW w:w="0" w:type="auto"/>
            <w:vAlign w:val="center"/>
            <w:hideMark/>
          </w:tcPr>
          <w:p w14:paraId="38CC3DD4" w14:textId="77777777" w:rsidR="004C409F" w:rsidRPr="003A5E9B" w:rsidRDefault="004C409F" w:rsidP="00B9144B">
            <w:pPr>
              <w:pStyle w:val="21"/>
              <w:jc w:val="center"/>
              <w:rPr>
                <w:sz w:val="24"/>
                <w:szCs w:val="24"/>
              </w:rPr>
            </w:pPr>
            <w:r w:rsidRPr="003A5E9B">
              <w:rPr>
                <w:sz w:val="24"/>
                <w:szCs w:val="24"/>
              </w:rPr>
              <w:t>43,3%</w:t>
            </w:r>
          </w:p>
        </w:tc>
      </w:tr>
      <w:tr w:rsidR="004C409F" w:rsidRPr="003A5E9B" w14:paraId="3DE08097" w14:textId="77777777" w:rsidTr="00B9144B">
        <w:tc>
          <w:tcPr>
            <w:tcW w:w="0" w:type="auto"/>
            <w:vAlign w:val="center"/>
            <w:hideMark/>
          </w:tcPr>
          <w:p w14:paraId="7B78CE0B" w14:textId="77777777" w:rsidR="004C409F" w:rsidRPr="003A5E9B" w:rsidRDefault="004C409F" w:rsidP="00B9144B">
            <w:pPr>
              <w:pStyle w:val="21"/>
              <w:jc w:val="center"/>
              <w:rPr>
                <w:sz w:val="24"/>
                <w:szCs w:val="24"/>
              </w:rPr>
            </w:pPr>
            <w:r w:rsidRPr="003A5E9B">
              <w:rPr>
                <w:sz w:val="24"/>
                <w:szCs w:val="24"/>
              </w:rPr>
              <w:t>Взаємне уникання</w:t>
            </w:r>
          </w:p>
        </w:tc>
        <w:tc>
          <w:tcPr>
            <w:tcW w:w="0" w:type="auto"/>
            <w:vAlign w:val="center"/>
            <w:hideMark/>
          </w:tcPr>
          <w:p w14:paraId="648565B8" w14:textId="77777777" w:rsidR="004C409F" w:rsidRPr="003A5E9B" w:rsidRDefault="004C409F" w:rsidP="00B9144B">
            <w:pPr>
              <w:pStyle w:val="21"/>
              <w:jc w:val="center"/>
              <w:rPr>
                <w:sz w:val="24"/>
                <w:szCs w:val="24"/>
              </w:rPr>
            </w:pPr>
            <w:r w:rsidRPr="003A5E9B">
              <w:rPr>
                <w:sz w:val="24"/>
                <w:szCs w:val="24"/>
              </w:rPr>
              <w:t>3</w:t>
            </w:r>
          </w:p>
        </w:tc>
        <w:tc>
          <w:tcPr>
            <w:tcW w:w="0" w:type="auto"/>
            <w:vAlign w:val="center"/>
            <w:hideMark/>
          </w:tcPr>
          <w:p w14:paraId="6C9C2912" w14:textId="77777777" w:rsidR="004C409F" w:rsidRPr="003A5E9B" w:rsidRDefault="004C409F" w:rsidP="00B9144B">
            <w:pPr>
              <w:pStyle w:val="21"/>
              <w:jc w:val="center"/>
              <w:rPr>
                <w:sz w:val="24"/>
                <w:szCs w:val="24"/>
              </w:rPr>
            </w:pPr>
            <w:r w:rsidRPr="003A5E9B">
              <w:rPr>
                <w:sz w:val="24"/>
                <w:szCs w:val="24"/>
              </w:rPr>
              <w:t>10,0%</w:t>
            </w:r>
          </w:p>
        </w:tc>
      </w:tr>
    </w:tbl>
    <w:p w14:paraId="68B1EDCE" w14:textId="35C3751C" w:rsidR="004C409F" w:rsidRPr="003A5E9B" w:rsidRDefault="00B9144B" w:rsidP="0041092A">
      <w:pPr>
        <w:pStyle w:val="11"/>
        <w:ind w:firstLine="851"/>
      </w:pPr>
      <w:r w:rsidRPr="003A5E9B">
        <w:rPr>
          <w:noProof/>
          <w:lang w:eastAsia="ru-RU"/>
        </w:rPr>
        <w:drawing>
          <wp:anchor distT="0" distB="0" distL="114300" distR="114300" simplePos="0" relativeHeight="251673600" behindDoc="0" locked="0" layoutInCell="1" allowOverlap="1" wp14:anchorId="517DFE38" wp14:editId="2FE3E5F6">
            <wp:simplePos x="0" y="0"/>
            <wp:positionH relativeFrom="margin">
              <wp:align>right</wp:align>
            </wp:positionH>
            <wp:positionV relativeFrom="paragraph">
              <wp:posOffset>626527</wp:posOffset>
            </wp:positionV>
            <wp:extent cx="6100445" cy="2715895"/>
            <wp:effectExtent l="0" t="0" r="14605" b="8255"/>
            <wp:wrapTopAndBottom/>
            <wp:docPr id="5" name="Діагра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4C409F" w:rsidRPr="003A5E9B">
        <w:t>Для наочного відображення результатів дослідження за опитувальником CPQ створено стовпчасту діаграму та сегментограму (див. рис. 2.7-2.8).</w:t>
      </w:r>
    </w:p>
    <w:p w14:paraId="0CFCE695" w14:textId="5AFDDC5D" w:rsidR="004C409F" w:rsidRPr="003A5E9B" w:rsidRDefault="004C409F" w:rsidP="00B9144B">
      <w:pPr>
        <w:pStyle w:val="11"/>
        <w:ind w:firstLine="0"/>
        <w:jc w:val="center"/>
      </w:pPr>
      <w:r w:rsidRPr="003A5E9B">
        <w:rPr>
          <w:b/>
          <w:bCs/>
        </w:rPr>
        <w:t>Рис. 2.7. Стовпчаста діаграма розподілу респондентів за домінуючими комунікативними патернами (CPQ)</w:t>
      </w:r>
    </w:p>
    <w:p w14:paraId="5D26A770" w14:textId="2ADBD8F5" w:rsidR="004C409F" w:rsidRPr="003A5E9B" w:rsidRDefault="00B9144B" w:rsidP="004C409F">
      <w:pPr>
        <w:pStyle w:val="11"/>
      </w:pPr>
      <w:r w:rsidRPr="003A5E9B">
        <w:rPr>
          <w:rFonts w:eastAsia="Times New Roman"/>
          <w:b/>
          <w:bCs/>
          <w:noProof/>
          <w:lang w:eastAsia="ru-RU"/>
        </w:rPr>
        <w:lastRenderedPageBreak/>
        <w:drawing>
          <wp:anchor distT="0" distB="0" distL="114300" distR="114300" simplePos="0" relativeHeight="251671552" behindDoc="0" locked="0" layoutInCell="1" allowOverlap="1" wp14:anchorId="27406493" wp14:editId="0D98899C">
            <wp:simplePos x="0" y="0"/>
            <wp:positionH relativeFrom="margin">
              <wp:align>right</wp:align>
            </wp:positionH>
            <wp:positionV relativeFrom="paragraph">
              <wp:posOffset>1234544</wp:posOffset>
            </wp:positionV>
            <wp:extent cx="6113780" cy="2470150"/>
            <wp:effectExtent l="0" t="0" r="1270" b="6350"/>
            <wp:wrapTopAndBottom/>
            <wp:docPr id="4" name="Діагра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4C409F" w:rsidRPr="003A5E9B">
        <w:rPr>
          <w:i/>
          <w:iCs/>
        </w:rPr>
        <w:t>Опис рисунка:</w:t>
      </w:r>
      <w:r w:rsidR="004C409F" w:rsidRPr="003A5E9B">
        <w:t xml:space="preserve"> Вертикальна стовпчаста діаграма. Вісь X - комунікативні патерни (Вимога-уникання, Конструктивна комунікація, Взаємне уникання). Вісь Y - кількість респондентів (від 0 до 15). Висота стовпців: Вимога-уникання - 14, Конструктивна комунікація - 13, Взаємне уникання - 3.</w:t>
      </w:r>
    </w:p>
    <w:p w14:paraId="2EF24E34" w14:textId="48F0436A" w:rsidR="004C409F" w:rsidRPr="003A5E9B" w:rsidRDefault="004C409F" w:rsidP="00B9144B">
      <w:pPr>
        <w:pStyle w:val="11"/>
        <w:ind w:firstLine="0"/>
        <w:jc w:val="center"/>
      </w:pPr>
      <w:r w:rsidRPr="003A5E9B">
        <w:rPr>
          <w:b/>
          <w:bCs/>
        </w:rPr>
        <w:t>Рис. 2.8. Сегментограма розподілу респондентів за домінуючими комунікативними патернами (CPQ)</w:t>
      </w:r>
    </w:p>
    <w:p w14:paraId="0260EA01" w14:textId="77777777" w:rsidR="00B9144B" w:rsidRPr="003A5E9B" w:rsidRDefault="00B9144B" w:rsidP="004C409F">
      <w:pPr>
        <w:pStyle w:val="11"/>
      </w:pPr>
    </w:p>
    <w:p w14:paraId="7082CFE2" w14:textId="63710886" w:rsidR="004C409F" w:rsidRPr="003A5E9B" w:rsidRDefault="004C409F" w:rsidP="004C409F">
      <w:pPr>
        <w:pStyle w:val="11"/>
      </w:pPr>
      <w:r w:rsidRPr="003A5E9B">
        <w:t>Аналізуючи результати дослідження за опитувальником комунікативних патернів CPQ, можна зробити наступні висновки. Найбільш поширеним комунікативним патерном серед респондентів є патерн «вимога-уникання» (46,7%, 14 осіб). Цей дисфункційний патерн характеризується тим, що один партнер намагається обговорити проблему, критикує та наполягає, тоді як інший відстороняється, замикається або фізично залишає місце конфлікту. Дослідження Х. Маркмана, С. Стенлі та С. Блумберга показують, що патерн «вимога-уникання» є одним із найсильніших предикторів незадоволеності шлюбом та розлучення [82].</w:t>
      </w:r>
    </w:p>
    <w:p w14:paraId="656E090F" w14:textId="77777777" w:rsidR="004C409F" w:rsidRPr="003A5E9B" w:rsidRDefault="004C409F" w:rsidP="004C409F">
      <w:pPr>
        <w:pStyle w:val="11"/>
      </w:pPr>
      <w:r w:rsidRPr="003A5E9B">
        <w:t>Аналіз асиметрії патерну «вимога-уникання» показує, що у більшості випадків (у 9 з 14 респондентів з цим патерном) вищі показники має варіант «Вимога А - Уникання Б», що може свідчити про певний розподіл ролей у конфліктній взаємодії. Ця асиметрія є важливим діагностичним показником для подальшої корекційної роботи.</w:t>
      </w:r>
    </w:p>
    <w:p w14:paraId="495E7D4F" w14:textId="77777777" w:rsidR="004C409F" w:rsidRPr="003A5E9B" w:rsidRDefault="004C409F" w:rsidP="004C409F">
      <w:pPr>
        <w:pStyle w:val="11"/>
      </w:pPr>
      <w:r w:rsidRPr="003A5E9B">
        <w:lastRenderedPageBreak/>
        <w:t>Конструктивна комунікація домінує у 43,3% респондентів (13 осіб). Ці особи демонструють здатність до взаємного обговорення проблем, вираження почуттів, вислуховування позиції партнера та спільного пошуку рішення. Наявність значної частки респондентів з конструктивним патерном є позитивним ресурсом для психологічної роботи з сімейними конфліктами.</w:t>
      </w:r>
    </w:p>
    <w:p w14:paraId="48FA1903" w14:textId="77777777" w:rsidR="004C409F" w:rsidRPr="003A5E9B" w:rsidRDefault="004C409F" w:rsidP="004C409F">
      <w:pPr>
        <w:pStyle w:val="11"/>
      </w:pPr>
      <w:r w:rsidRPr="003A5E9B">
        <w:t>Патерн взаємного уникання виявлено у 10,0% респондентів (3 особи). Цей патерн характеризується тим, що обидва партнери уникають обговорення проблеми, відкладають розмову або роблять вигляд, що проблеми не існує. Як зазначає Я. Є. Ляшин, взаємне уникання призводить до накопичення невирішених конфліктів та поступового емоційного відчуження партнерів [38].</w:t>
      </w:r>
    </w:p>
    <w:p w14:paraId="3D9E75B6" w14:textId="77777777" w:rsidR="004C409F" w:rsidRPr="003A5E9B" w:rsidRDefault="004C409F" w:rsidP="004C409F">
      <w:pPr>
        <w:pStyle w:val="11"/>
      </w:pPr>
      <w:r w:rsidRPr="003A5E9B">
        <w:t>Важливо відзначити, що серед респондентів з патерном «вимога-уникання» та взаємного уникання (загалом 56,7%) спостерігається тенденція до деструктивної комунікації, що потребує цілеспрямованої корекційної роботи. Ці дані узгоджуються з результатами за шкалою FACES-IV, де значна частина респондентів продемонструвала низький рівень сімейної комунікації.</w:t>
      </w:r>
    </w:p>
    <w:p w14:paraId="031696FF" w14:textId="77777777" w:rsidR="004C409F" w:rsidRPr="003A5E9B" w:rsidRDefault="004C409F" w:rsidP="004C409F">
      <w:pPr>
        <w:pStyle w:val="11"/>
      </w:pPr>
      <w:r w:rsidRPr="003A5E9B">
        <w:t>На завершення констатувального експерименту було створено зведену таблицю результатів за всіма методиками для кожного респондента (див. табл. 2.9).</w:t>
      </w:r>
    </w:p>
    <w:p w14:paraId="14AB59E1" w14:textId="77777777" w:rsidR="004C409F" w:rsidRPr="003A5E9B" w:rsidRDefault="004C409F" w:rsidP="00B9144B">
      <w:pPr>
        <w:pStyle w:val="11"/>
        <w:ind w:firstLine="0"/>
        <w:jc w:val="right"/>
      </w:pPr>
      <w:r w:rsidRPr="003A5E9B">
        <w:rPr>
          <w:b/>
          <w:bCs/>
        </w:rPr>
        <w:t>Таблиця 2.9</w:t>
      </w:r>
    </w:p>
    <w:p w14:paraId="0CA3CAC9" w14:textId="77777777" w:rsidR="004C409F" w:rsidRPr="003A5E9B" w:rsidRDefault="004C409F" w:rsidP="00B9144B">
      <w:pPr>
        <w:pStyle w:val="11"/>
        <w:ind w:firstLine="0"/>
        <w:jc w:val="center"/>
      </w:pPr>
      <w:r w:rsidRPr="003A5E9B">
        <w:rPr>
          <w:b/>
          <w:bCs/>
        </w:rPr>
        <w:t>Зведена таблиця результатів дослідження за всіма методиками</w:t>
      </w:r>
    </w:p>
    <w:tbl>
      <w:tblPr>
        <w:tblStyle w:val="15"/>
        <w:tblW w:w="0" w:type="auto"/>
        <w:tblLook w:val="04A0" w:firstRow="1" w:lastRow="0" w:firstColumn="1" w:lastColumn="0" w:noHBand="0" w:noVBand="1"/>
      </w:tblPr>
      <w:tblGrid>
        <w:gridCol w:w="439"/>
        <w:gridCol w:w="2593"/>
        <w:gridCol w:w="1370"/>
        <w:gridCol w:w="1547"/>
        <w:gridCol w:w="1751"/>
        <w:gridCol w:w="1929"/>
      </w:tblGrid>
      <w:tr w:rsidR="00B9144B" w:rsidRPr="003A5E9B" w14:paraId="3C38C6BE" w14:textId="77777777" w:rsidTr="00B9144B">
        <w:tc>
          <w:tcPr>
            <w:tcW w:w="0" w:type="auto"/>
            <w:vAlign w:val="center"/>
            <w:hideMark/>
          </w:tcPr>
          <w:p w14:paraId="02A7346D" w14:textId="77777777" w:rsidR="004C409F" w:rsidRPr="003A5E9B" w:rsidRDefault="004C409F" w:rsidP="00B9144B">
            <w:pPr>
              <w:pStyle w:val="21"/>
              <w:jc w:val="center"/>
              <w:rPr>
                <w:b/>
                <w:bCs/>
                <w:sz w:val="22"/>
                <w:szCs w:val="22"/>
              </w:rPr>
            </w:pPr>
            <w:r w:rsidRPr="003A5E9B">
              <w:rPr>
                <w:b/>
                <w:bCs/>
                <w:sz w:val="22"/>
                <w:szCs w:val="22"/>
              </w:rPr>
              <w:t>№</w:t>
            </w:r>
          </w:p>
        </w:tc>
        <w:tc>
          <w:tcPr>
            <w:tcW w:w="0" w:type="auto"/>
            <w:vAlign w:val="center"/>
            <w:hideMark/>
          </w:tcPr>
          <w:p w14:paraId="6392DDF0" w14:textId="77777777" w:rsidR="004C409F" w:rsidRPr="003A5E9B" w:rsidRDefault="004C409F" w:rsidP="00B9144B">
            <w:pPr>
              <w:pStyle w:val="21"/>
              <w:jc w:val="center"/>
              <w:rPr>
                <w:b/>
                <w:bCs/>
                <w:sz w:val="22"/>
                <w:szCs w:val="22"/>
              </w:rPr>
            </w:pPr>
            <w:r w:rsidRPr="003A5E9B">
              <w:rPr>
                <w:b/>
                <w:bCs/>
                <w:sz w:val="22"/>
                <w:szCs w:val="22"/>
              </w:rPr>
              <w:t>Домінуюча стратегія (ТК)</w:t>
            </w:r>
          </w:p>
        </w:tc>
        <w:tc>
          <w:tcPr>
            <w:tcW w:w="0" w:type="auto"/>
            <w:vAlign w:val="center"/>
            <w:hideMark/>
          </w:tcPr>
          <w:p w14:paraId="14591DB4" w14:textId="77777777" w:rsidR="004C409F" w:rsidRPr="003A5E9B" w:rsidRDefault="004C409F" w:rsidP="00B9144B">
            <w:pPr>
              <w:pStyle w:val="21"/>
              <w:jc w:val="center"/>
              <w:rPr>
                <w:b/>
                <w:bCs/>
                <w:sz w:val="22"/>
                <w:szCs w:val="22"/>
              </w:rPr>
            </w:pPr>
            <w:r w:rsidRPr="003A5E9B">
              <w:rPr>
                <w:b/>
                <w:bCs/>
                <w:sz w:val="22"/>
                <w:szCs w:val="22"/>
              </w:rPr>
              <w:t>Тип сім'ї (FACES-IV)</w:t>
            </w:r>
          </w:p>
        </w:tc>
        <w:tc>
          <w:tcPr>
            <w:tcW w:w="0" w:type="auto"/>
            <w:vAlign w:val="center"/>
            <w:hideMark/>
          </w:tcPr>
          <w:p w14:paraId="39D540E2" w14:textId="77777777" w:rsidR="004C409F" w:rsidRPr="003A5E9B" w:rsidRDefault="004C409F" w:rsidP="00B9144B">
            <w:pPr>
              <w:pStyle w:val="21"/>
              <w:jc w:val="center"/>
              <w:rPr>
                <w:b/>
                <w:bCs/>
                <w:sz w:val="22"/>
                <w:szCs w:val="22"/>
              </w:rPr>
            </w:pPr>
            <w:r w:rsidRPr="003A5E9B">
              <w:rPr>
                <w:b/>
                <w:bCs/>
                <w:sz w:val="22"/>
                <w:szCs w:val="22"/>
              </w:rPr>
              <w:t>Рівень комунікації</w:t>
            </w:r>
          </w:p>
        </w:tc>
        <w:tc>
          <w:tcPr>
            <w:tcW w:w="0" w:type="auto"/>
            <w:vAlign w:val="center"/>
            <w:hideMark/>
          </w:tcPr>
          <w:p w14:paraId="4526E44F" w14:textId="77777777" w:rsidR="004C409F" w:rsidRPr="003A5E9B" w:rsidRDefault="004C409F" w:rsidP="00B9144B">
            <w:pPr>
              <w:pStyle w:val="21"/>
              <w:jc w:val="center"/>
              <w:rPr>
                <w:b/>
                <w:bCs/>
                <w:sz w:val="22"/>
                <w:szCs w:val="22"/>
              </w:rPr>
            </w:pPr>
            <w:r w:rsidRPr="003A5E9B">
              <w:rPr>
                <w:b/>
                <w:bCs/>
                <w:sz w:val="22"/>
                <w:szCs w:val="22"/>
              </w:rPr>
              <w:t>Рівень задоволеності</w:t>
            </w:r>
          </w:p>
        </w:tc>
        <w:tc>
          <w:tcPr>
            <w:tcW w:w="0" w:type="auto"/>
            <w:vAlign w:val="center"/>
            <w:hideMark/>
          </w:tcPr>
          <w:p w14:paraId="00118C1C" w14:textId="77777777" w:rsidR="004C409F" w:rsidRPr="003A5E9B" w:rsidRDefault="004C409F" w:rsidP="00B9144B">
            <w:pPr>
              <w:pStyle w:val="21"/>
              <w:jc w:val="center"/>
              <w:rPr>
                <w:b/>
                <w:bCs/>
                <w:sz w:val="22"/>
                <w:szCs w:val="22"/>
              </w:rPr>
            </w:pPr>
            <w:r w:rsidRPr="003A5E9B">
              <w:rPr>
                <w:b/>
                <w:bCs/>
                <w:sz w:val="22"/>
                <w:szCs w:val="22"/>
              </w:rPr>
              <w:t>Домінуючий патерн (CPQ)</w:t>
            </w:r>
          </w:p>
        </w:tc>
      </w:tr>
      <w:tr w:rsidR="00B9144B" w:rsidRPr="003A5E9B" w14:paraId="2037C9C5" w14:textId="77777777" w:rsidTr="00B9144B">
        <w:tc>
          <w:tcPr>
            <w:tcW w:w="0" w:type="auto"/>
            <w:vAlign w:val="center"/>
            <w:hideMark/>
          </w:tcPr>
          <w:p w14:paraId="692D462E" w14:textId="77777777" w:rsidR="004C409F" w:rsidRPr="003A5E9B" w:rsidRDefault="004C409F" w:rsidP="00B9144B">
            <w:pPr>
              <w:pStyle w:val="21"/>
              <w:jc w:val="center"/>
              <w:rPr>
                <w:b/>
                <w:bCs/>
                <w:sz w:val="22"/>
                <w:szCs w:val="22"/>
              </w:rPr>
            </w:pPr>
            <w:r w:rsidRPr="003A5E9B">
              <w:rPr>
                <w:b/>
                <w:bCs/>
                <w:sz w:val="22"/>
                <w:szCs w:val="22"/>
              </w:rPr>
              <w:t>1</w:t>
            </w:r>
          </w:p>
        </w:tc>
        <w:tc>
          <w:tcPr>
            <w:tcW w:w="0" w:type="auto"/>
            <w:vAlign w:val="center"/>
            <w:hideMark/>
          </w:tcPr>
          <w:p w14:paraId="08EA546A" w14:textId="77777777" w:rsidR="004C409F" w:rsidRPr="003A5E9B" w:rsidRDefault="004C409F" w:rsidP="00B9144B">
            <w:pPr>
              <w:pStyle w:val="21"/>
              <w:jc w:val="center"/>
              <w:rPr>
                <w:sz w:val="22"/>
                <w:szCs w:val="22"/>
              </w:rPr>
            </w:pPr>
            <w:r w:rsidRPr="003A5E9B">
              <w:rPr>
                <w:sz w:val="22"/>
                <w:szCs w:val="22"/>
              </w:rPr>
              <w:t>Уникання</w:t>
            </w:r>
          </w:p>
        </w:tc>
        <w:tc>
          <w:tcPr>
            <w:tcW w:w="0" w:type="auto"/>
            <w:vAlign w:val="center"/>
            <w:hideMark/>
          </w:tcPr>
          <w:p w14:paraId="20B52A18" w14:textId="77777777" w:rsidR="004C409F" w:rsidRPr="003A5E9B" w:rsidRDefault="004C409F" w:rsidP="00B9144B">
            <w:pPr>
              <w:pStyle w:val="21"/>
              <w:jc w:val="center"/>
              <w:rPr>
                <w:sz w:val="22"/>
                <w:szCs w:val="22"/>
              </w:rPr>
            </w:pPr>
            <w:r w:rsidRPr="003A5E9B">
              <w:rPr>
                <w:sz w:val="22"/>
                <w:szCs w:val="22"/>
              </w:rPr>
              <w:t>Гнучко-незбал.</w:t>
            </w:r>
          </w:p>
        </w:tc>
        <w:tc>
          <w:tcPr>
            <w:tcW w:w="0" w:type="auto"/>
            <w:vAlign w:val="center"/>
            <w:hideMark/>
          </w:tcPr>
          <w:p w14:paraId="611CAE69"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245BEE3A"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75CEF91D"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466C144B" w14:textId="77777777" w:rsidTr="00B9144B">
        <w:tc>
          <w:tcPr>
            <w:tcW w:w="0" w:type="auto"/>
            <w:vAlign w:val="center"/>
            <w:hideMark/>
          </w:tcPr>
          <w:p w14:paraId="17444457" w14:textId="77777777" w:rsidR="004C409F" w:rsidRPr="003A5E9B" w:rsidRDefault="004C409F" w:rsidP="00B9144B">
            <w:pPr>
              <w:pStyle w:val="21"/>
              <w:jc w:val="center"/>
              <w:rPr>
                <w:b/>
                <w:bCs/>
                <w:sz w:val="22"/>
                <w:szCs w:val="22"/>
              </w:rPr>
            </w:pPr>
            <w:r w:rsidRPr="003A5E9B">
              <w:rPr>
                <w:b/>
                <w:bCs/>
                <w:sz w:val="22"/>
                <w:szCs w:val="22"/>
              </w:rPr>
              <w:t>2</w:t>
            </w:r>
          </w:p>
        </w:tc>
        <w:tc>
          <w:tcPr>
            <w:tcW w:w="0" w:type="auto"/>
            <w:vAlign w:val="center"/>
            <w:hideMark/>
          </w:tcPr>
          <w:p w14:paraId="30FE72CE" w14:textId="77777777" w:rsidR="004C409F" w:rsidRPr="003A5E9B" w:rsidRDefault="004C409F" w:rsidP="00B9144B">
            <w:pPr>
              <w:pStyle w:val="21"/>
              <w:jc w:val="center"/>
              <w:rPr>
                <w:sz w:val="22"/>
                <w:szCs w:val="22"/>
              </w:rPr>
            </w:pPr>
            <w:r w:rsidRPr="003A5E9B">
              <w:rPr>
                <w:sz w:val="22"/>
                <w:szCs w:val="22"/>
              </w:rPr>
              <w:t>Суперництво/Компроміс</w:t>
            </w:r>
          </w:p>
        </w:tc>
        <w:tc>
          <w:tcPr>
            <w:tcW w:w="0" w:type="auto"/>
            <w:vAlign w:val="center"/>
            <w:hideMark/>
          </w:tcPr>
          <w:p w14:paraId="2C872154" w14:textId="77777777" w:rsidR="004C409F" w:rsidRPr="003A5E9B" w:rsidRDefault="004C409F" w:rsidP="00B9144B">
            <w:pPr>
              <w:pStyle w:val="21"/>
              <w:jc w:val="center"/>
              <w:rPr>
                <w:sz w:val="22"/>
                <w:szCs w:val="22"/>
              </w:rPr>
            </w:pPr>
            <w:r w:rsidRPr="003A5E9B">
              <w:rPr>
                <w:sz w:val="22"/>
                <w:szCs w:val="22"/>
              </w:rPr>
              <w:t>Середня</w:t>
            </w:r>
          </w:p>
        </w:tc>
        <w:tc>
          <w:tcPr>
            <w:tcW w:w="0" w:type="auto"/>
            <w:vAlign w:val="center"/>
            <w:hideMark/>
          </w:tcPr>
          <w:p w14:paraId="57165AD9"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0FA80DAD"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3D216D54"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75670F88" w14:textId="77777777" w:rsidTr="00B9144B">
        <w:tc>
          <w:tcPr>
            <w:tcW w:w="0" w:type="auto"/>
            <w:vAlign w:val="center"/>
            <w:hideMark/>
          </w:tcPr>
          <w:p w14:paraId="3B5366D9" w14:textId="77777777" w:rsidR="004C409F" w:rsidRPr="003A5E9B" w:rsidRDefault="004C409F" w:rsidP="00B9144B">
            <w:pPr>
              <w:pStyle w:val="21"/>
              <w:jc w:val="center"/>
              <w:rPr>
                <w:b/>
                <w:bCs/>
                <w:sz w:val="22"/>
                <w:szCs w:val="22"/>
              </w:rPr>
            </w:pPr>
            <w:r w:rsidRPr="003A5E9B">
              <w:rPr>
                <w:b/>
                <w:bCs/>
                <w:sz w:val="22"/>
                <w:szCs w:val="22"/>
              </w:rPr>
              <w:t>3</w:t>
            </w:r>
          </w:p>
        </w:tc>
        <w:tc>
          <w:tcPr>
            <w:tcW w:w="0" w:type="auto"/>
            <w:vAlign w:val="center"/>
            <w:hideMark/>
          </w:tcPr>
          <w:p w14:paraId="099D785D"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791F3FFA" w14:textId="77777777" w:rsidR="004C409F" w:rsidRPr="003A5E9B" w:rsidRDefault="004C409F" w:rsidP="00B9144B">
            <w:pPr>
              <w:pStyle w:val="21"/>
              <w:jc w:val="center"/>
              <w:rPr>
                <w:sz w:val="22"/>
                <w:szCs w:val="22"/>
              </w:rPr>
            </w:pPr>
            <w:r w:rsidRPr="003A5E9B">
              <w:rPr>
                <w:sz w:val="22"/>
                <w:szCs w:val="22"/>
              </w:rPr>
              <w:t>Гнучко-незбал.</w:t>
            </w:r>
          </w:p>
        </w:tc>
        <w:tc>
          <w:tcPr>
            <w:tcW w:w="0" w:type="auto"/>
            <w:vAlign w:val="center"/>
            <w:hideMark/>
          </w:tcPr>
          <w:p w14:paraId="3EE662DD"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276B9AAB"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6619588D"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54755950" w14:textId="77777777" w:rsidTr="00B9144B">
        <w:tc>
          <w:tcPr>
            <w:tcW w:w="0" w:type="auto"/>
            <w:vAlign w:val="center"/>
            <w:hideMark/>
          </w:tcPr>
          <w:p w14:paraId="0DCBCD58" w14:textId="77777777" w:rsidR="004C409F" w:rsidRPr="003A5E9B" w:rsidRDefault="004C409F" w:rsidP="00B9144B">
            <w:pPr>
              <w:pStyle w:val="21"/>
              <w:jc w:val="center"/>
              <w:rPr>
                <w:b/>
                <w:bCs/>
                <w:sz w:val="22"/>
                <w:szCs w:val="22"/>
              </w:rPr>
            </w:pPr>
            <w:r w:rsidRPr="003A5E9B">
              <w:rPr>
                <w:b/>
                <w:bCs/>
                <w:sz w:val="22"/>
                <w:szCs w:val="22"/>
              </w:rPr>
              <w:t>4</w:t>
            </w:r>
          </w:p>
        </w:tc>
        <w:tc>
          <w:tcPr>
            <w:tcW w:w="0" w:type="auto"/>
            <w:vAlign w:val="center"/>
            <w:hideMark/>
          </w:tcPr>
          <w:p w14:paraId="5E916309" w14:textId="77777777" w:rsidR="004C409F" w:rsidRPr="003A5E9B" w:rsidRDefault="004C409F" w:rsidP="00B9144B">
            <w:pPr>
              <w:pStyle w:val="21"/>
              <w:jc w:val="center"/>
              <w:rPr>
                <w:sz w:val="22"/>
                <w:szCs w:val="22"/>
              </w:rPr>
            </w:pPr>
            <w:r w:rsidRPr="003A5E9B">
              <w:rPr>
                <w:sz w:val="22"/>
                <w:szCs w:val="22"/>
              </w:rPr>
              <w:t>Співпраця</w:t>
            </w:r>
          </w:p>
        </w:tc>
        <w:tc>
          <w:tcPr>
            <w:tcW w:w="0" w:type="auto"/>
            <w:vAlign w:val="center"/>
            <w:hideMark/>
          </w:tcPr>
          <w:p w14:paraId="0A9147B5" w14:textId="77777777" w:rsidR="004C409F" w:rsidRPr="003A5E9B" w:rsidRDefault="004C409F" w:rsidP="00B9144B">
            <w:pPr>
              <w:pStyle w:val="21"/>
              <w:jc w:val="center"/>
              <w:rPr>
                <w:sz w:val="22"/>
                <w:szCs w:val="22"/>
              </w:rPr>
            </w:pPr>
            <w:r w:rsidRPr="003A5E9B">
              <w:rPr>
                <w:sz w:val="22"/>
                <w:szCs w:val="22"/>
              </w:rPr>
              <w:t>Ригідно-збал.</w:t>
            </w:r>
          </w:p>
        </w:tc>
        <w:tc>
          <w:tcPr>
            <w:tcW w:w="0" w:type="auto"/>
            <w:vAlign w:val="center"/>
            <w:hideMark/>
          </w:tcPr>
          <w:p w14:paraId="0278B2C4"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6B6EABAB"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0FBCAE3F"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7DB07583" w14:textId="77777777" w:rsidTr="00B9144B">
        <w:tc>
          <w:tcPr>
            <w:tcW w:w="0" w:type="auto"/>
            <w:vAlign w:val="center"/>
            <w:hideMark/>
          </w:tcPr>
          <w:p w14:paraId="34F03545" w14:textId="77777777" w:rsidR="004C409F" w:rsidRPr="003A5E9B" w:rsidRDefault="004C409F" w:rsidP="00B9144B">
            <w:pPr>
              <w:pStyle w:val="21"/>
              <w:jc w:val="center"/>
              <w:rPr>
                <w:b/>
                <w:bCs/>
                <w:sz w:val="22"/>
                <w:szCs w:val="22"/>
              </w:rPr>
            </w:pPr>
            <w:r w:rsidRPr="003A5E9B">
              <w:rPr>
                <w:b/>
                <w:bCs/>
                <w:sz w:val="22"/>
                <w:szCs w:val="22"/>
              </w:rPr>
              <w:t>5</w:t>
            </w:r>
          </w:p>
        </w:tc>
        <w:tc>
          <w:tcPr>
            <w:tcW w:w="0" w:type="auto"/>
            <w:vAlign w:val="center"/>
            <w:hideMark/>
          </w:tcPr>
          <w:p w14:paraId="7E385E6C" w14:textId="77777777" w:rsidR="004C409F" w:rsidRPr="003A5E9B" w:rsidRDefault="004C409F" w:rsidP="00B9144B">
            <w:pPr>
              <w:pStyle w:val="21"/>
              <w:jc w:val="center"/>
              <w:rPr>
                <w:sz w:val="22"/>
                <w:szCs w:val="22"/>
              </w:rPr>
            </w:pPr>
            <w:r w:rsidRPr="003A5E9B">
              <w:rPr>
                <w:sz w:val="22"/>
                <w:szCs w:val="22"/>
              </w:rPr>
              <w:t>Суперництво</w:t>
            </w:r>
          </w:p>
        </w:tc>
        <w:tc>
          <w:tcPr>
            <w:tcW w:w="0" w:type="auto"/>
            <w:vAlign w:val="center"/>
            <w:hideMark/>
          </w:tcPr>
          <w:p w14:paraId="538B4494" w14:textId="77777777" w:rsidR="004C409F" w:rsidRPr="003A5E9B" w:rsidRDefault="004C409F" w:rsidP="00B9144B">
            <w:pPr>
              <w:pStyle w:val="21"/>
              <w:jc w:val="center"/>
              <w:rPr>
                <w:sz w:val="22"/>
                <w:szCs w:val="22"/>
              </w:rPr>
            </w:pPr>
            <w:r w:rsidRPr="003A5E9B">
              <w:rPr>
                <w:sz w:val="22"/>
                <w:szCs w:val="22"/>
              </w:rPr>
              <w:t>Хаот.-роз'єдн.</w:t>
            </w:r>
          </w:p>
        </w:tc>
        <w:tc>
          <w:tcPr>
            <w:tcW w:w="0" w:type="auto"/>
            <w:vAlign w:val="center"/>
            <w:hideMark/>
          </w:tcPr>
          <w:p w14:paraId="20D2B89C"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4F010027"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746FBCF2" w14:textId="77777777" w:rsidR="004C409F" w:rsidRPr="003A5E9B" w:rsidRDefault="004C409F" w:rsidP="00B9144B">
            <w:pPr>
              <w:pStyle w:val="21"/>
              <w:jc w:val="center"/>
              <w:rPr>
                <w:sz w:val="22"/>
                <w:szCs w:val="22"/>
              </w:rPr>
            </w:pPr>
            <w:r w:rsidRPr="003A5E9B">
              <w:rPr>
                <w:sz w:val="22"/>
                <w:szCs w:val="22"/>
              </w:rPr>
              <w:t>Взаємне уникання</w:t>
            </w:r>
          </w:p>
        </w:tc>
      </w:tr>
      <w:tr w:rsidR="00B9144B" w:rsidRPr="003A5E9B" w14:paraId="3B2F9072" w14:textId="77777777" w:rsidTr="00B9144B">
        <w:tc>
          <w:tcPr>
            <w:tcW w:w="0" w:type="auto"/>
            <w:vAlign w:val="center"/>
            <w:hideMark/>
          </w:tcPr>
          <w:p w14:paraId="75992E7A" w14:textId="77777777" w:rsidR="004C409F" w:rsidRPr="003A5E9B" w:rsidRDefault="004C409F" w:rsidP="00B9144B">
            <w:pPr>
              <w:pStyle w:val="21"/>
              <w:jc w:val="center"/>
              <w:rPr>
                <w:b/>
                <w:bCs/>
                <w:sz w:val="22"/>
                <w:szCs w:val="22"/>
              </w:rPr>
            </w:pPr>
            <w:r w:rsidRPr="003A5E9B">
              <w:rPr>
                <w:b/>
                <w:bCs/>
                <w:sz w:val="22"/>
                <w:szCs w:val="22"/>
              </w:rPr>
              <w:t>6</w:t>
            </w:r>
          </w:p>
        </w:tc>
        <w:tc>
          <w:tcPr>
            <w:tcW w:w="0" w:type="auto"/>
            <w:vAlign w:val="center"/>
            <w:hideMark/>
          </w:tcPr>
          <w:p w14:paraId="10990352" w14:textId="77777777" w:rsidR="004C409F" w:rsidRPr="003A5E9B" w:rsidRDefault="004C409F" w:rsidP="00B9144B">
            <w:pPr>
              <w:pStyle w:val="21"/>
              <w:jc w:val="center"/>
              <w:rPr>
                <w:sz w:val="22"/>
                <w:szCs w:val="22"/>
              </w:rPr>
            </w:pPr>
            <w:r w:rsidRPr="003A5E9B">
              <w:rPr>
                <w:sz w:val="22"/>
                <w:szCs w:val="22"/>
              </w:rPr>
              <w:t>Уникання</w:t>
            </w:r>
          </w:p>
        </w:tc>
        <w:tc>
          <w:tcPr>
            <w:tcW w:w="0" w:type="auto"/>
            <w:vAlign w:val="center"/>
            <w:hideMark/>
          </w:tcPr>
          <w:p w14:paraId="59212426" w14:textId="77777777" w:rsidR="004C409F" w:rsidRPr="003A5E9B" w:rsidRDefault="004C409F" w:rsidP="00B9144B">
            <w:pPr>
              <w:pStyle w:val="21"/>
              <w:jc w:val="center"/>
              <w:rPr>
                <w:sz w:val="22"/>
                <w:szCs w:val="22"/>
              </w:rPr>
            </w:pPr>
            <w:r w:rsidRPr="003A5E9B">
              <w:rPr>
                <w:sz w:val="22"/>
                <w:szCs w:val="22"/>
              </w:rPr>
              <w:t>Хаот.-роз'єдн.</w:t>
            </w:r>
          </w:p>
        </w:tc>
        <w:tc>
          <w:tcPr>
            <w:tcW w:w="0" w:type="auto"/>
            <w:vAlign w:val="center"/>
            <w:hideMark/>
          </w:tcPr>
          <w:p w14:paraId="6774AAF5"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01CF5B17"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0AE62BEB" w14:textId="77777777" w:rsidR="004C409F" w:rsidRPr="003A5E9B" w:rsidRDefault="004C409F" w:rsidP="00B9144B">
            <w:pPr>
              <w:pStyle w:val="21"/>
              <w:jc w:val="center"/>
              <w:rPr>
                <w:sz w:val="22"/>
                <w:szCs w:val="22"/>
              </w:rPr>
            </w:pPr>
            <w:r w:rsidRPr="003A5E9B">
              <w:rPr>
                <w:sz w:val="22"/>
                <w:szCs w:val="22"/>
              </w:rPr>
              <w:t>Взаємне уникання</w:t>
            </w:r>
          </w:p>
        </w:tc>
      </w:tr>
      <w:tr w:rsidR="00B9144B" w:rsidRPr="003A5E9B" w14:paraId="2A9D62C0" w14:textId="77777777" w:rsidTr="00B9144B">
        <w:tc>
          <w:tcPr>
            <w:tcW w:w="0" w:type="auto"/>
            <w:vAlign w:val="center"/>
            <w:hideMark/>
          </w:tcPr>
          <w:p w14:paraId="2AC5271E" w14:textId="77777777" w:rsidR="004C409F" w:rsidRPr="003A5E9B" w:rsidRDefault="004C409F" w:rsidP="00B9144B">
            <w:pPr>
              <w:pStyle w:val="21"/>
              <w:jc w:val="center"/>
              <w:rPr>
                <w:b/>
                <w:bCs/>
                <w:sz w:val="22"/>
                <w:szCs w:val="22"/>
              </w:rPr>
            </w:pPr>
            <w:r w:rsidRPr="003A5E9B">
              <w:rPr>
                <w:b/>
                <w:bCs/>
                <w:sz w:val="22"/>
                <w:szCs w:val="22"/>
              </w:rPr>
              <w:t>7</w:t>
            </w:r>
          </w:p>
        </w:tc>
        <w:tc>
          <w:tcPr>
            <w:tcW w:w="0" w:type="auto"/>
            <w:vAlign w:val="center"/>
            <w:hideMark/>
          </w:tcPr>
          <w:p w14:paraId="687A7FEA"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3E8A21EE" w14:textId="77777777" w:rsidR="004C409F" w:rsidRPr="003A5E9B" w:rsidRDefault="004C409F" w:rsidP="00B9144B">
            <w:pPr>
              <w:pStyle w:val="21"/>
              <w:jc w:val="center"/>
              <w:rPr>
                <w:sz w:val="22"/>
                <w:szCs w:val="22"/>
              </w:rPr>
            </w:pPr>
            <w:r w:rsidRPr="003A5E9B">
              <w:rPr>
                <w:sz w:val="22"/>
                <w:szCs w:val="22"/>
              </w:rPr>
              <w:t>Середня</w:t>
            </w:r>
          </w:p>
        </w:tc>
        <w:tc>
          <w:tcPr>
            <w:tcW w:w="0" w:type="auto"/>
            <w:vAlign w:val="center"/>
            <w:hideMark/>
          </w:tcPr>
          <w:p w14:paraId="54446CD8"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60107BF3"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736FFF2D"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7EC4EEA1" w14:textId="77777777" w:rsidTr="00B9144B">
        <w:tc>
          <w:tcPr>
            <w:tcW w:w="0" w:type="auto"/>
            <w:vAlign w:val="center"/>
            <w:hideMark/>
          </w:tcPr>
          <w:p w14:paraId="72E22DE6" w14:textId="77777777" w:rsidR="004C409F" w:rsidRPr="003A5E9B" w:rsidRDefault="004C409F" w:rsidP="00B9144B">
            <w:pPr>
              <w:pStyle w:val="21"/>
              <w:jc w:val="center"/>
              <w:rPr>
                <w:b/>
                <w:bCs/>
                <w:sz w:val="22"/>
                <w:szCs w:val="22"/>
              </w:rPr>
            </w:pPr>
            <w:r w:rsidRPr="003A5E9B">
              <w:rPr>
                <w:b/>
                <w:bCs/>
                <w:sz w:val="22"/>
                <w:szCs w:val="22"/>
              </w:rPr>
              <w:t>8</w:t>
            </w:r>
          </w:p>
        </w:tc>
        <w:tc>
          <w:tcPr>
            <w:tcW w:w="0" w:type="auto"/>
            <w:vAlign w:val="center"/>
            <w:hideMark/>
          </w:tcPr>
          <w:p w14:paraId="6A07BBB3"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45B8B8A4" w14:textId="77777777" w:rsidR="004C409F" w:rsidRPr="003A5E9B" w:rsidRDefault="004C409F" w:rsidP="00B9144B">
            <w:pPr>
              <w:pStyle w:val="21"/>
              <w:jc w:val="center"/>
              <w:rPr>
                <w:sz w:val="22"/>
                <w:szCs w:val="22"/>
              </w:rPr>
            </w:pPr>
            <w:r w:rsidRPr="003A5E9B">
              <w:rPr>
                <w:sz w:val="22"/>
                <w:szCs w:val="22"/>
              </w:rPr>
              <w:t>Гнучко-незбал.</w:t>
            </w:r>
          </w:p>
        </w:tc>
        <w:tc>
          <w:tcPr>
            <w:tcW w:w="0" w:type="auto"/>
            <w:vAlign w:val="center"/>
            <w:hideMark/>
          </w:tcPr>
          <w:p w14:paraId="5A9033A8"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691AAA31"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3F0004CC"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7518147C" w14:textId="77777777" w:rsidTr="00B9144B">
        <w:tc>
          <w:tcPr>
            <w:tcW w:w="0" w:type="auto"/>
            <w:vAlign w:val="center"/>
            <w:hideMark/>
          </w:tcPr>
          <w:p w14:paraId="6403A599" w14:textId="77777777" w:rsidR="004C409F" w:rsidRPr="003A5E9B" w:rsidRDefault="004C409F" w:rsidP="00B9144B">
            <w:pPr>
              <w:pStyle w:val="21"/>
              <w:jc w:val="center"/>
              <w:rPr>
                <w:b/>
                <w:bCs/>
                <w:sz w:val="22"/>
                <w:szCs w:val="22"/>
              </w:rPr>
            </w:pPr>
            <w:r w:rsidRPr="003A5E9B">
              <w:rPr>
                <w:b/>
                <w:bCs/>
                <w:sz w:val="22"/>
                <w:szCs w:val="22"/>
              </w:rPr>
              <w:lastRenderedPageBreak/>
              <w:t>9</w:t>
            </w:r>
          </w:p>
        </w:tc>
        <w:tc>
          <w:tcPr>
            <w:tcW w:w="0" w:type="auto"/>
            <w:vAlign w:val="center"/>
            <w:hideMark/>
          </w:tcPr>
          <w:p w14:paraId="7AF4DC62" w14:textId="77777777" w:rsidR="004C409F" w:rsidRPr="003A5E9B" w:rsidRDefault="004C409F" w:rsidP="00B9144B">
            <w:pPr>
              <w:pStyle w:val="21"/>
              <w:jc w:val="center"/>
              <w:rPr>
                <w:sz w:val="22"/>
                <w:szCs w:val="22"/>
              </w:rPr>
            </w:pPr>
            <w:r w:rsidRPr="003A5E9B">
              <w:rPr>
                <w:sz w:val="22"/>
                <w:szCs w:val="22"/>
              </w:rPr>
              <w:t>Уникання</w:t>
            </w:r>
          </w:p>
        </w:tc>
        <w:tc>
          <w:tcPr>
            <w:tcW w:w="0" w:type="auto"/>
            <w:vAlign w:val="center"/>
            <w:hideMark/>
          </w:tcPr>
          <w:p w14:paraId="1EB79AD5" w14:textId="77777777" w:rsidR="004C409F" w:rsidRPr="003A5E9B" w:rsidRDefault="004C409F" w:rsidP="00B9144B">
            <w:pPr>
              <w:pStyle w:val="21"/>
              <w:jc w:val="center"/>
              <w:rPr>
                <w:sz w:val="22"/>
                <w:szCs w:val="22"/>
              </w:rPr>
            </w:pPr>
            <w:r w:rsidRPr="003A5E9B">
              <w:rPr>
                <w:sz w:val="22"/>
                <w:szCs w:val="22"/>
              </w:rPr>
              <w:t>Хаот.-роз'єдн.</w:t>
            </w:r>
          </w:p>
        </w:tc>
        <w:tc>
          <w:tcPr>
            <w:tcW w:w="0" w:type="auto"/>
            <w:vAlign w:val="center"/>
            <w:hideMark/>
          </w:tcPr>
          <w:p w14:paraId="04BBA158"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2D2956C8"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25F2F7C5"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5FA055FE" w14:textId="77777777" w:rsidTr="00B9144B">
        <w:tc>
          <w:tcPr>
            <w:tcW w:w="0" w:type="auto"/>
            <w:vAlign w:val="center"/>
            <w:hideMark/>
          </w:tcPr>
          <w:p w14:paraId="37D6C3AC" w14:textId="77777777" w:rsidR="004C409F" w:rsidRPr="003A5E9B" w:rsidRDefault="004C409F" w:rsidP="00B9144B">
            <w:pPr>
              <w:pStyle w:val="21"/>
              <w:jc w:val="center"/>
              <w:rPr>
                <w:b/>
                <w:bCs/>
                <w:sz w:val="22"/>
                <w:szCs w:val="22"/>
              </w:rPr>
            </w:pPr>
            <w:r w:rsidRPr="003A5E9B">
              <w:rPr>
                <w:b/>
                <w:bCs/>
                <w:sz w:val="22"/>
                <w:szCs w:val="22"/>
              </w:rPr>
              <w:t>10</w:t>
            </w:r>
          </w:p>
        </w:tc>
        <w:tc>
          <w:tcPr>
            <w:tcW w:w="0" w:type="auto"/>
            <w:vAlign w:val="center"/>
            <w:hideMark/>
          </w:tcPr>
          <w:p w14:paraId="451D633E" w14:textId="77777777" w:rsidR="004C409F" w:rsidRPr="003A5E9B" w:rsidRDefault="004C409F" w:rsidP="00B9144B">
            <w:pPr>
              <w:pStyle w:val="21"/>
              <w:jc w:val="center"/>
              <w:rPr>
                <w:sz w:val="22"/>
                <w:szCs w:val="22"/>
              </w:rPr>
            </w:pPr>
            <w:r w:rsidRPr="003A5E9B">
              <w:rPr>
                <w:sz w:val="22"/>
                <w:szCs w:val="22"/>
              </w:rPr>
              <w:t>Співпраця</w:t>
            </w:r>
          </w:p>
        </w:tc>
        <w:tc>
          <w:tcPr>
            <w:tcW w:w="0" w:type="auto"/>
            <w:vAlign w:val="center"/>
            <w:hideMark/>
          </w:tcPr>
          <w:p w14:paraId="13751F7D" w14:textId="77777777" w:rsidR="004C409F" w:rsidRPr="003A5E9B" w:rsidRDefault="004C409F" w:rsidP="00B9144B">
            <w:pPr>
              <w:pStyle w:val="21"/>
              <w:jc w:val="center"/>
              <w:rPr>
                <w:sz w:val="22"/>
                <w:szCs w:val="22"/>
              </w:rPr>
            </w:pPr>
            <w:r w:rsidRPr="003A5E9B">
              <w:rPr>
                <w:sz w:val="22"/>
                <w:szCs w:val="22"/>
              </w:rPr>
              <w:t>Ригідно-збал.</w:t>
            </w:r>
          </w:p>
        </w:tc>
        <w:tc>
          <w:tcPr>
            <w:tcW w:w="0" w:type="auto"/>
            <w:vAlign w:val="center"/>
            <w:hideMark/>
          </w:tcPr>
          <w:p w14:paraId="0F45A959"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7E7E71E0"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53E3A791"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020DDB2C" w14:textId="77777777" w:rsidTr="00B9144B">
        <w:tc>
          <w:tcPr>
            <w:tcW w:w="0" w:type="auto"/>
            <w:vAlign w:val="center"/>
            <w:hideMark/>
          </w:tcPr>
          <w:p w14:paraId="250FD5D4" w14:textId="77777777" w:rsidR="004C409F" w:rsidRPr="003A5E9B" w:rsidRDefault="004C409F" w:rsidP="00B9144B">
            <w:pPr>
              <w:pStyle w:val="21"/>
              <w:jc w:val="center"/>
              <w:rPr>
                <w:b/>
                <w:bCs/>
                <w:sz w:val="22"/>
                <w:szCs w:val="22"/>
              </w:rPr>
            </w:pPr>
            <w:r w:rsidRPr="003A5E9B">
              <w:rPr>
                <w:b/>
                <w:bCs/>
                <w:sz w:val="22"/>
                <w:szCs w:val="22"/>
              </w:rPr>
              <w:t>11</w:t>
            </w:r>
          </w:p>
        </w:tc>
        <w:tc>
          <w:tcPr>
            <w:tcW w:w="0" w:type="auto"/>
            <w:vAlign w:val="center"/>
            <w:hideMark/>
          </w:tcPr>
          <w:p w14:paraId="6B8AF6B6" w14:textId="77777777" w:rsidR="004C409F" w:rsidRPr="003A5E9B" w:rsidRDefault="004C409F" w:rsidP="00B9144B">
            <w:pPr>
              <w:pStyle w:val="21"/>
              <w:jc w:val="center"/>
              <w:rPr>
                <w:sz w:val="22"/>
                <w:szCs w:val="22"/>
              </w:rPr>
            </w:pPr>
            <w:r w:rsidRPr="003A5E9B">
              <w:rPr>
                <w:sz w:val="22"/>
                <w:szCs w:val="22"/>
              </w:rPr>
              <w:t>Суперництво</w:t>
            </w:r>
          </w:p>
        </w:tc>
        <w:tc>
          <w:tcPr>
            <w:tcW w:w="0" w:type="auto"/>
            <w:vAlign w:val="center"/>
            <w:hideMark/>
          </w:tcPr>
          <w:p w14:paraId="4D279602" w14:textId="77777777" w:rsidR="004C409F" w:rsidRPr="003A5E9B" w:rsidRDefault="004C409F" w:rsidP="00B9144B">
            <w:pPr>
              <w:pStyle w:val="21"/>
              <w:jc w:val="center"/>
              <w:rPr>
                <w:sz w:val="22"/>
                <w:szCs w:val="22"/>
              </w:rPr>
            </w:pPr>
            <w:r w:rsidRPr="003A5E9B">
              <w:rPr>
                <w:sz w:val="22"/>
                <w:szCs w:val="22"/>
              </w:rPr>
              <w:t>Хаот.-роз'єдн.</w:t>
            </w:r>
          </w:p>
        </w:tc>
        <w:tc>
          <w:tcPr>
            <w:tcW w:w="0" w:type="auto"/>
            <w:vAlign w:val="center"/>
            <w:hideMark/>
          </w:tcPr>
          <w:p w14:paraId="02B2A82B"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1AEA1A24"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21F9AA7A"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3785C347" w14:textId="77777777" w:rsidTr="00B9144B">
        <w:tc>
          <w:tcPr>
            <w:tcW w:w="0" w:type="auto"/>
            <w:vAlign w:val="center"/>
            <w:hideMark/>
          </w:tcPr>
          <w:p w14:paraId="689DDA15" w14:textId="77777777" w:rsidR="004C409F" w:rsidRPr="003A5E9B" w:rsidRDefault="004C409F" w:rsidP="00B9144B">
            <w:pPr>
              <w:pStyle w:val="21"/>
              <w:jc w:val="center"/>
              <w:rPr>
                <w:b/>
                <w:bCs/>
                <w:sz w:val="22"/>
                <w:szCs w:val="22"/>
              </w:rPr>
            </w:pPr>
            <w:r w:rsidRPr="003A5E9B">
              <w:rPr>
                <w:b/>
                <w:bCs/>
                <w:sz w:val="22"/>
                <w:szCs w:val="22"/>
              </w:rPr>
              <w:t>12</w:t>
            </w:r>
          </w:p>
        </w:tc>
        <w:tc>
          <w:tcPr>
            <w:tcW w:w="0" w:type="auto"/>
            <w:vAlign w:val="center"/>
            <w:hideMark/>
          </w:tcPr>
          <w:p w14:paraId="0AC45331"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28B83713" w14:textId="77777777" w:rsidR="004C409F" w:rsidRPr="003A5E9B" w:rsidRDefault="004C409F" w:rsidP="00B9144B">
            <w:pPr>
              <w:pStyle w:val="21"/>
              <w:jc w:val="center"/>
              <w:rPr>
                <w:sz w:val="22"/>
                <w:szCs w:val="22"/>
              </w:rPr>
            </w:pPr>
            <w:r w:rsidRPr="003A5E9B">
              <w:rPr>
                <w:sz w:val="22"/>
                <w:szCs w:val="22"/>
              </w:rPr>
              <w:t>Середня</w:t>
            </w:r>
          </w:p>
        </w:tc>
        <w:tc>
          <w:tcPr>
            <w:tcW w:w="0" w:type="auto"/>
            <w:vAlign w:val="center"/>
            <w:hideMark/>
          </w:tcPr>
          <w:p w14:paraId="3E259730"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4325EA9F"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20A6BBF7"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017340EC" w14:textId="77777777" w:rsidTr="00B9144B">
        <w:tc>
          <w:tcPr>
            <w:tcW w:w="0" w:type="auto"/>
            <w:vAlign w:val="center"/>
            <w:hideMark/>
          </w:tcPr>
          <w:p w14:paraId="21A15EC0" w14:textId="77777777" w:rsidR="004C409F" w:rsidRPr="003A5E9B" w:rsidRDefault="004C409F" w:rsidP="00B9144B">
            <w:pPr>
              <w:pStyle w:val="21"/>
              <w:jc w:val="center"/>
              <w:rPr>
                <w:b/>
                <w:bCs/>
                <w:sz w:val="22"/>
                <w:szCs w:val="22"/>
              </w:rPr>
            </w:pPr>
            <w:r w:rsidRPr="003A5E9B">
              <w:rPr>
                <w:b/>
                <w:bCs/>
                <w:sz w:val="22"/>
                <w:szCs w:val="22"/>
              </w:rPr>
              <w:t>13</w:t>
            </w:r>
          </w:p>
        </w:tc>
        <w:tc>
          <w:tcPr>
            <w:tcW w:w="0" w:type="auto"/>
            <w:vAlign w:val="center"/>
            <w:hideMark/>
          </w:tcPr>
          <w:p w14:paraId="46BCAB10" w14:textId="77777777" w:rsidR="004C409F" w:rsidRPr="003A5E9B" w:rsidRDefault="004C409F" w:rsidP="00B9144B">
            <w:pPr>
              <w:pStyle w:val="21"/>
              <w:jc w:val="center"/>
              <w:rPr>
                <w:sz w:val="22"/>
                <w:szCs w:val="22"/>
              </w:rPr>
            </w:pPr>
            <w:r w:rsidRPr="003A5E9B">
              <w:rPr>
                <w:sz w:val="22"/>
                <w:szCs w:val="22"/>
              </w:rPr>
              <w:t>Компроміс/Уникання</w:t>
            </w:r>
          </w:p>
        </w:tc>
        <w:tc>
          <w:tcPr>
            <w:tcW w:w="0" w:type="auto"/>
            <w:vAlign w:val="center"/>
            <w:hideMark/>
          </w:tcPr>
          <w:p w14:paraId="4EFB714F" w14:textId="77777777" w:rsidR="004C409F" w:rsidRPr="003A5E9B" w:rsidRDefault="004C409F" w:rsidP="00B9144B">
            <w:pPr>
              <w:pStyle w:val="21"/>
              <w:jc w:val="center"/>
              <w:rPr>
                <w:sz w:val="22"/>
                <w:szCs w:val="22"/>
              </w:rPr>
            </w:pPr>
            <w:r w:rsidRPr="003A5E9B">
              <w:rPr>
                <w:sz w:val="22"/>
                <w:szCs w:val="22"/>
              </w:rPr>
              <w:t>Гнучко-незбал.</w:t>
            </w:r>
          </w:p>
        </w:tc>
        <w:tc>
          <w:tcPr>
            <w:tcW w:w="0" w:type="auto"/>
            <w:vAlign w:val="center"/>
            <w:hideMark/>
          </w:tcPr>
          <w:p w14:paraId="1F36BE24"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122927C6"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4FE78F5A"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6DF2EFD5" w14:textId="77777777" w:rsidTr="00B9144B">
        <w:tc>
          <w:tcPr>
            <w:tcW w:w="0" w:type="auto"/>
            <w:vAlign w:val="center"/>
            <w:hideMark/>
          </w:tcPr>
          <w:p w14:paraId="3D8E4D50" w14:textId="77777777" w:rsidR="004C409F" w:rsidRPr="003A5E9B" w:rsidRDefault="004C409F" w:rsidP="00B9144B">
            <w:pPr>
              <w:pStyle w:val="21"/>
              <w:jc w:val="center"/>
              <w:rPr>
                <w:b/>
                <w:bCs/>
                <w:sz w:val="22"/>
                <w:szCs w:val="22"/>
              </w:rPr>
            </w:pPr>
            <w:r w:rsidRPr="003A5E9B">
              <w:rPr>
                <w:b/>
                <w:bCs/>
                <w:sz w:val="22"/>
                <w:szCs w:val="22"/>
              </w:rPr>
              <w:t>14</w:t>
            </w:r>
          </w:p>
        </w:tc>
        <w:tc>
          <w:tcPr>
            <w:tcW w:w="0" w:type="auto"/>
            <w:vAlign w:val="center"/>
            <w:hideMark/>
          </w:tcPr>
          <w:p w14:paraId="1738DD05" w14:textId="77777777" w:rsidR="004C409F" w:rsidRPr="003A5E9B" w:rsidRDefault="004C409F" w:rsidP="00B9144B">
            <w:pPr>
              <w:pStyle w:val="21"/>
              <w:jc w:val="center"/>
              <w:rPr>
                <w:sz w:val="22"/>
                <w:szCs w:val="22"/>
              </w:rPr>
            </w:pPr>
            <w:r w:rsidRPr="003A5E9B">
              <w:rPr>
                <w:sz w:val="22"/>
                <w:szCs w:val="22"/>
              </w:rPr>
              <w:t>Співпраця</w:t>
            </w:r>
          </w:p>
        </w:tc>
        <w:tc>
          <w:tcPr>
            <w:tcW w:w="0" w:type="auto"/>
            <w:vAlign w:val="center"/>
            <w:hideMark/>
          </w:tcPr>
          <w:p w14:paraId="7B83B76B" w14:textId="77777777" w:rsidR="004C409F" w:rsidRPr="003A5E9B" w:rsidRDefault="004C409F" w:rsidP="00B9144B">
            <w:pPr>
              <w:pStyle w:val="21"/>
              <w:jc w:val="center"/>
              <w:rPr>
                <w:sz w:val="22"/>
                <w:szCs w:val="22"/>
              </w:rPr>
            </w:pPr>
            <w:r w:rsidRPr="003A5E9B">
              <w:rPr>
                <w:sz w:val="22"/>
                <w:szCs w:val="22"/>
              </w:rPr>
              <w:t>Ригідно-збал.</w:t>
            </w:r>
          </w:p>
        </w:tc>
        <w:tc>
          <w:tcPr>
            <w:tcW w:w="0" w:type="auto"/>
            <w:vAlign w:val="center"/>
            <w:hideMark/>
          </w:tcPr>
          <w:p w14:paraId="07208354"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055ADFF2"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0A4E03C2"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534657EE" w14:textId="77777777" w:rsidTr="00B9144B">
        <w:tc>
          <w:tcPr>
            <w:tcW w:w="0" w:type="auto"/>
            <w:vAlign w:val="center"/>
            <w:hideMark/>
          </w:tcPr>
          <w:p w14:paraId="1BE7ADBA" w14:textId="77777777" w:rsidR="004C409F" w:rsidRPr="003A5E9B" w:rsidRDefault="004C409F" w:rsidP="00B9144B">
            <w:pPr>
              <w:pStyle w:val="21"/>
              <w:jc w:val="center"/>
              <w:rPr>
                <w:b/>
                <w:bCs/>
                <w:sz w:val="22"/>
                <w:szCs w:val="22"/>
              </w:rPr>
            </w:pPr>
            <w:r w:rsidRPr="003A5E9B">
              <w:rPr>
                <w:b/>
                <w:bCs/>
                <w:sz w:val="22"/>
                <w:szCs w:val="22"/>
              </w:rPr>
              <w:t>15</w:t>
            </w:r>
          </w:p>
        </w:tc>
        <w:tc>
          <w:tcPr>
            <w:tcW w:w="0" w:type="auto"/>
            <w:vAlign w:val="center"/>
            <w:hideMark/>
          </w:tcPr>
          <w:p w14:paraId="2200690D" w14:textId="77777777" w:rsidR="004C409F" w:rsidRPr="003A5E9B" w:rsidRDefault="004C409F" w:rsidP="00B9144B">
            <w:pPr>
              <w:pStyle w:val="21"/>
              <w:jc w:val="center"/>
              <w:rPr>
                <w:sz w:val="22"/>
                <w:szCs w:val="22"/>
              </w:rPr>
            </w:pPr>
            <w:r w:rsidRPr="003A5E9B">
              <w:rPr>
                <w:sz w:val="22"/>
                <w:szCs w:val="22"/>
              </w:rPr>
              <w:t>Уникання</w:t>
            </w:r>
          </w:p>
        </w:tc>
        <w:tc>
          <w:tcPr>
            <w:tcW w:w="0" w:type="auto"/>
            <w:vAlign w:val="center"/>
            <w:hideMark/>
          </w:tcPr>
          <w:p w14:paraId="04CADF35" w14:textId="77777777" w:rsidR="004C409F" w:rsidRPr="003A5E9B" w:rsidRDefault="004C409F" w:rsidP="00B9144B">
            <w:pPr>
              <w:pStyle w:val="21"/>
              <w:jc w:val="center"/>
              <w:rPr>
                <w:sz w:val="22"/>
                <w:szCs w:val="22"/>
              </w:rPr>
            </w:pPr>
            <w:r w:rsidRPr="003A5E9B">
              <w:rPr>
                <w:sz w:val="22"/>
                <w:szCs w:val="22"/>
              </w:rPr>
              <w:t>Гнучко-незбал.</w:t>
            </w:r>
          </w:p>
        </w:tc>
        <w:tc>
          <w:tcPr>
            <w:tcW w:w="0" w:type="auto"/>
            <w:vAlign w:val="center"/>
            <w:hideMark/>
          </w:tcPr>
          <w:p w14:paraId="75E1B2AB"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6E902FB9"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2C83B1BD"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52C8075B" w14:textId="77777777" w:rsidTr="00B9144B">
        <w:tc>
          <w:tcPr>
            <w:tcW w:w="0" w:type="auto"/>
            <w:vAlign w:val="center"/>
            <w:hideMark/>
          </w:tcPr>
          <w:p w14:paraId="4CA82F1C" w14:textId="77777777" w:rsidR="004C409F" w:rsidRPr="003A5E9B" w:rsidRDefault="004C409F" w:rsidP="00B9144B">
            <w:pPr>
              <w:pStyle w:val="21"/>
              <w:jc w:val="center"/>
              <w:rPr>
                <w:b/>
                <w:bCs/>
                <w:sz w:val="22"/>
                <w:szCs w:val="22"/>
              </w:rPr>
            </w:pPr>
            <w:r w:rsidRPr="003A5E9B">
              <w:rPr>
                <w:b/>
                <w:bCs/>
                <w:sz w:val="22"/>
                <w:szCs w:val="22"/>
              </w:rPr>
              <w:t>16</w:t>
            </w:r>
          </w:p>
        </w:tc>
        <w:tc>
          <w:tcPr>
            <w:tcW w:w="0" w:type="auto"/>
            <w:vAlign w:val="center"/>
            <w:hideMark/>
          </w:tcPr>
          <w:p w14:paraId="6B24235B"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646D4042" w14:textId="77777777" w:rsidR="004C409F" w:rsidRPr="003A5E9B" w:rsidRDefault="004C409F" w:rsidP="00B9144B">
            <w:pPr>
              <w:pStyle w:val="21"/>
              <w:jc w:val="center"/>
              <w:rPr>
                <w:sz w:val="22"/>
                <w:szCs w:val="22"/>
              </w:rPr>
            </w:pPr>
            <w:r w:rsidRPr="003A5E9B">
              <w:rPr>
                <w:sz w:val="22"/>
                <w:szCs w:val="22"/>
              </w:rPr>
              <w:t>Середня</w:t>
            </w:r>
          </w:p>
        </w:tc>
        <w:tc>
          <w:tcPr>
            <w:tcW w:w="0" w:type="auto"/>
            <w:vAlign w:val="center"/>
            <w:hideMark/>
          </w:tcPr>
          <w:p w14:paraId="4E471AE3"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18DF5A6C"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4B9CA08C"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5F99AEF1" w14:textId="77777777" w:rsidTr="00B9144B">
        <w:tc>
          <w:tcPr>
            <w:tcW w:w="0" w:type="auto"/>
            <w:vAlign w:val="center"/>
            <w:hideMark/>
          </w:tcPr>
          <w:p w14:paraId="5ECF087F" w14:textId="77777777" w:rsidR="004C409F" w:rsidRPr="003A5E9B" w:rsidRDefault="004C409F" w:rsidP="00B9144B">
            <w:pPr>
              <w:pStyle w:val="21"/>
              <w:jc w:val="center"/>
              <w:rPr>
                <w:b/>
                <w:bCs/>
                <w:sz w:val="22"/>
                <w:szCs w:val="22"/>
              </w:rPr>
            </w:pPr>
            <w:r w:rsidRPr="003A5E9B">
              <w:rPr>
                <w:b/>
                <w:bCs/>
                <w:sz w:val="22"/>
                <w:szCs w:val="22"/>
              </w:rPr>
              <w:t>17</w:t>
            </w:r>
          </w:p>
        </w:tc>
        <w:tc>
          <w:tcPr>
            <w:tcW w:w="0" w:type="auto"/>
            <w:vAlign w:val="center"/>
            <w:hideMark/>
          </w:tcPr>
          <w:p w14:paraId="4785D331" w14:textId="77777777" w:rsidR="004C409F" w:rsidRPr="003A5E9B" w:rsidRDefault="004C409F" w:rsidP="00B9144B">
            <w:pPr>
              <w:pStyle w:val="21"/>
              <w:jc w:val="center"/>
              <w:rPr>
                <w:sz w:val="22"/>
                <w:szCs w:val="22"/>
              </w:rPr>
            </w:pPr>
            <w:r w:rsidRPr="003A5E9B">
              <w:rPr>
                <w:sz w:val="22"/>
                <w:szCs w:val="22"/>
              </w:rPr>
              <w:t>Суперництво/Уникання</w:t>
            </w:r>
          </w:p>
        </w:tc>
        <w:tc>
          <w:tcPr>
            <w:tcW w:w="0" w:type="auto"/>
            <w:vAlign w:val="center"/>
            <w:hideMark/>
          </w:tcPr>
          <w:p w14:paraId="7403DD95" w14:textId="77777777" w:rsidR="004C409F" w:rsidRPr="003A5E9B" w:rsidRDefault="004C409F" w:rsidP="00B9144B">
            <w:pPr>
              <w:pStyle w:val="21"/>
              <w:jc w:val="center"/>
              <w:rPr>
                <w:sz w:val="22"/>
                <w:szCs w:val="22"/>
              </w:rPr>
            </w:pPr>
            <w:r w:rsidRPr="003A5E9B">
              <w:rPr>
                <w:sz w:val="22"/>
                <w:szCs w:val="22"/>
              </w:rPr>
              <w:t>Хаот.-роз'єдн.</w:t>
            </w:r>
          </w:p>
        </w:tc>
        <w:tc>
          <w:tcPr>
            <w:tcW w:w="0" w:type="auto"/>
            <w:vAlign w:val="center"/>
            <w:hideMark/>
          </w:tcPr>
          <w:p w14:paraId="535894B7"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084E066D"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34594430"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2900EFE3" w14:textId="77777777" w:rsidTr="00B9144B">
        <w:tc>
          <w:tcPr>
            <w:tcW w:w="0" w:type="auto"/>
            <w:vAlign w:val="center"/>
            <w:hideMark/>
          </w:tcPr>
          <w:p w14:paraId="25D934A9" w14:textId="77777777" w:rsidR="004C409F" w:rsidRPr="003A5E9B" w:rsidRDefault="004C409F" w:rsidP="00B9144B">
            <w:pPr>
              <w:pStyle w:val="21"/>
              <w:jc w:val="center"/>
              <w:rPr>
                <w:b/>
                <w:bCs/>
                <w:sz w:val="22"/>
                <w:szCs w:val="22"/>
              </w:rPr>
            </w:pPr>
            <w:r w:rsidRPr="003A5E9B">
              <w:rPr>
                <w:b/>
                <w:bCs/>
                <w:sz w:val="22"/>
                <w:szCs w:val="22"/>
              </w:rPr>
              <w:t>18</w:t>
            </w:r>
          </w:p>
        </w:tc>
        <w:tc>
          <w:tcPr>
            <w:tcW w:w="0" w:type="auto"/>
            <w:vAlign w:val="center"/>
            <w:hideMark/>
          </w:tcPr>
          <w:p w14:paraId="18C5FA75" w14:textId="77777777" w:rsidR="004C409F" w:rsidRPr="003A5E9B" w:rsidRDefault="004C409F" w:rsidP="00B9144B">
            <w:pPr>
              <w:pStyle w:val="21"/>
              <w:jc w:val="center"/>
              <w:rPr>
                <w:sz w:val="22"/>
                <w:szCs w:val="22"/>
              </w:rPr>
            </w:pPr>
            <w:r w:rsidRPr="003A5E9B">
              <w:rPr>
                <w:sz w:val="22"/>
                <w:szCs w:val="22"/>
              </w:rPr>
              <w:t>Уникання</w:t>
            </w:r>
          </w:p>
        </w:tc>
        <w:tc>
          <w:tcPr>
            <w:tcW w:w="0" w:type="auto"/>
            <w:vAlign w:val="center"/>
            <w:hideMark/>
          </w:tcPr>
          <w:p w14:paraId="7E2623C8" w14:textId="77777777" w:rsidR="004C409F" w:rsidRPr="003A5E9B" w:rsidRDefault="004C409F" w:rsidP="00B9144B">
            <w:pPr>
              <w:pStyle w:val="21"/>
              <w:jc w:val="center"/>
              <w:rPr>
                <w:sz w:val="22"/>
                <w:szCs w:val="22"/>
              </w:rPr>
            </w:pPr>
            <w:r w:rsidRPr="003A5E9B">
              <w:rPr>
                <w:sz w:val="22"/>
                <w:szCs w:val="22"/>
              </w:rPr>
              <w:t>Хаот.-роз'єдн.</w:t>
            </w:r>
          </w:p>
        </w:tc>
        <w:tc>
          <w:tcPr>
            <w:tcW w:w="0" w:type="auto"/>
            <w:vAlign w:val="center"/>
            <w:hideMark/>
          </w:tcPr>
          <w:p w14:paraId="1837A239"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29573435"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117AA462"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1B62C56E" w14:textId="77777777" w:rsidTr="00B9144B">
        <w:tc>
          <w:tcPr>
            <w:tcW w:w="0" w:type="auto"/>
            <w:vAlign w:val="center"/>
            <w:hideMark/>
          </w:tcPr>
          <w:p w14:paraId="23FF985B" w14:textId="77777777" w:rsidR="004C409F" w:rsidRPr="003A5E9B" w:rsidRDefault="004C409F" w:rsidP="00B9144B">
            <w:pPr>
              <w:pStyle w:val="21"/>
              <w:jc w:val="center"/>
              <w:rPr>
                <w:b/>
                <w:bCs/>
                <w:sz w:val="22"/>
                <w:szCs w:val="22"/>
              </w:rPr>
            </w:pPr>
            <w:r w:rsidRPr="003A5E9B">
              <w:rPr>
                <w:b/>
                <w:bCs/>
                <w:sz w:val="22"/>
                <w:szCs w:val="22"/>
              </w:rPr>
              <w:t>19</w:t>
            </w:r>
          </w:p>
        </w:tc>
        <w:tc>
          <w:tcPr>
            <w:tcW w:w="0" w:type="auto"/>
            <w:vAlign w:val="center"/>
            <w:hideMark/>
          </w:tcPr>
          <w:p w14:paraId="1F849A13" w14:textId="77777777" w:rsidR="004C409F" w:rsidRPr="003A5E9B" w:rsidRDefault="004C409F" w:rsidP="00B9144B">
            <w:pPr>
              <w:pStyle w:val="21"/>
              <w:jc w:val="center"/>
              <w:rPr>
                <w:sz w:val="22"/>
                <w:szCs w:val="22"/>
              </w:rPr>
            </w:pPr>
            <w:r w:rsidRPr="003A5E9B">
              <w:rPr>
                <w:sz w:val="22"/>
                <w:szCs w:val="22"/>
              </w:rPr>
              <w:t>Співпраця/Компроміс</w:t>
            </w:r>
          </w:p>
        </w:tc>
        <w:tc>
          <w:tcPr>
            <w:tcW w:w="0" w:type="auto"/>
            <w:vAlign w:val="center"/>
            <w:hideMark/>
          </w:tcPr>
          <w:p w14:paraId="3D179B87" w14:textId="77777777" w:rsidR="004C409F" w:rsidRPr="003A5E9B" w:rsidRDefault="004C409F" w:rsidP="00B9144B">
            <w:pPr>
              <w:pStyle w:val="21"/>
              <w:jc w:val="center"/>
              <w:rPr>
                <w:sz w:val="22"/>
                <w:szCs w:val="22"/>
              </w:rPr>
            </w:pPr>
            <w:r w:rsidRPr="003A5E9B">
              <w:rPr>
                <w:sz w:val="22"/>
                <w:szCs w:val="22"/>
              </w:rPr>
              <w:t>Ригідно-збал.</w:t>
            </w:r>
          </w:p>
        </w:tc>
        <w:tc>
          <w:tcPr>
            <w:tcW w:w="0" w:type="auto"/>
            <w:vAlign w:val="center"/>
            <w:hideMark/>
          </w:tcPr>
          <w:p w14:paraId="4DB64E9A"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65F24B80"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1B475A60"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3C7B0ACA" w14:textId="77777777" w:rsidTr="00B9144B">
        <w:tc>
          <w:tcPr>
            <w:tcW w:w="0" w:type="auto"/>
            <w:vAlign w:val="center"/>
            <w:hideMark/>
          </w:tcPr>
          <w:p w14:paraId="373CDB69" w14:textId="77777777" w:rsidR="004C409F" w:rsidRPr="003A5E9B" w:rsidRDefault="004C409F" w:rsidP="00B9144B">
            <w:pPr>
              <w:pStyle w:val="21"/>
              <w:jc w:val="center"/>
              <w:rPr>
                <w:b/>
                <w:bCs/>
                <w:sz w:val="22"/>
                <w:szCs w:val="22"/>
              </w:rPr>
            </w:pPr>
            <w:r w:rsidRPr="003A5E9B">
              <w:rPr>
                <w:b/>
                <w:bCs/>
                <w:sz w:val="22"/>
                <w:szCs w:val="22"/>
              </w:rPr>
              <w:t>20</w:t>
            </w:r>
          </w:p>
        </w:tc>
        <w:tc>
          <w:tcPr>
            <w:tcW w:w="0" w:type="auto"/>
            <w:vAlign w:val="center"/>
            <w:hideMark/>
          </w:tcPr>
          <w:p w14:paraId="34BA2BCE"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652F3D73" w14:textId="77777777" w:rsidR="004C409F" w:rsidRPr="003A5E9B" w:rsidRDefault="004C409F" w:rsidP="00B9144B">
            <w:pPr>
              <w:pStyle w:val="21"/>
              <w:jc w:val="center"/>
              <w:rPr>
                <w:sz w:val="22"/>
                <w:szCs w:val="22"/>
              </w:rPr>
            </w:pPr>
            <w:r w:rsidRPr="003A5E9B">
              <w:rPr>
                <w:sz w:val="22"/>
                <w:szCs w:val="22"/>
              </w:rPr>
              <w:t>Гнучко-незбал.</w:t>
            </w:r>
          </w:p>
        </w:tc>
        <w:tc>
          <w:tcPr>
            <w:tcW w:w="0" w:type="auto"/>
            <w:vAlign w:val="center"/>
            <w:hideMark/>
          </w:tcPr>
          <w:p w14:paraId="605546C8"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428956F9"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29DA7303"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1AB6D950" w14:textId="77777777" w:rsidTr="00B9144B">
        <w:tc>
          <w:tcPr>
            <w:tcW w:w="0" w:type="auto"/>
            <w:vAlign w:val="center"/>
            <w:hideMark/>
          </w:tcPr>
          <w:p w14:paraId="5759B2E9" w14:textId="77777777" w:rsidR="004C409F" w:rsidRPr="003A5E9B" w:rsidRDefault="004C409F" w:rsidP="00B9144B">
            <w:pPr>
              <w:pStyle w:val="21"/>
              <w:jc w:val="center"/>
              <w:rPr>
                <w:b/>
                <w:bCs/>
                <w:sz w:val="22"/>
                <w:szCs w:val="22"/>
              </w:rPr>
            </w:pPr>
            <w:r w:rsidRPr="003A5E9B">
              <w:rPr>
                <w:b/>
                <w:bCs/>
                <w:sz w:val="22"/>
                <w:szCs w:val="22"/>
              </w:rPr>
              <w:t>21</w:t>
            </w:r>
          </w:p>
        </w:tc>
        <w:tc>
          <w:tcPr>
            <w:tcW w:w="0" w:type="auto"/>
            <w:vAlign w:val="center"/>
            <w:hideMark/>
          </w:tcPr>
          <w:p w14:paraId="27317215" w14:textId="77777777" w:rsidR="004C409F" w:rsidRPr="003A5E9B" w:rsidRDefault="004C409F" w:rsidP="00B9144B">
            <w:pPr>
              <w:pStyle w:val="21"/>
              <w:jc w:val="center"/>
              <w:rPr>
                <w:sz w:val="22"/>
                <w:szCs w:val="22"/>
              </w:rPr>
            </w:pPr>
            <w:r w:rsidRPr="003A5E9B">
              <w:rPr>
                <w:sz w:val="22"/>
                <w:szCs w:val="22"/>
              </w:rPr>
              <w:t>Суперництво/Уникання</w:t>
            </w:r>
          </w:p>
        </w:tc>
        <w:tc>
          <w:tcPr>
            <w:tcW w:w="0" w:type="auto"/>
            <w:vAlign w:val="center"/>
            <w:hideMark/>
          </w:tcPr>
          <w:p w14:paraId="2EF25683" w14:textId="77777777" w:rsidR="004C409F" w:rsidRPr="003A5E9B" w:rsidRDefault="004C409F" w:rsidP="00B9144B">
            <w:pPr>
              <w:pStyle w:val="21"/>
              <w:jc w:val="center"/>
              <w:rPr>
                <w:sz w:val="22"/>
                <w:szCs w:val="22"/>
              </w:rPr>
            </w:pPr>
            <w:r w:rsidRPr="003A5E9B">
              <w:rPr>
                <w:sz w:val="22"/>
                <w:szCs w:val="22"/>
              </w:rPr>
              <w:t>Хаот.-роз'єдн.</w:t>
            </w:r>
          </w:p>
        </w:tc>
        <w:tc>
          <w:tcPr>
            <w:tcW w:w="0" w:type="auto"/>
            <w:vAlign w:val="center"/>
            <w:hideMark/>
          </w:tcPr>
          <w:p w14:paraId="21EDB2FD"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36F84DC1"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6ECBC7A4"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04EF5BAE" w14:textId="77777777" w:rsidTr="00B9144B">
        <w:tc>
          <w:tcPr>
            <w:tcW w:w="0" w:type="auto"/>
            <w:vAlign w:val="center"/>
            <w:hideMark/>
          </w:tcPr>
          <w:p w14:paraId="73BB99EA" w14:textId="77777777" w:rsidR="004C409F" w:rsidRPr="003A5E9B" w:rsidRDefault="004C409F" w:rsidP="00B9144B">
            <w:pPr>
              <w:pStyle w:val="21"/>
              <w:jc w:val="center"/>
              <w:rPr>
                <w:b/>
                <w:bCs/>
                <w:sz w:val="22"/>
                <w:szCs w:val="22"/>
              </w:rPr>
            </w:pPr>
            <w:r w:rsidRPr="003A5E9B">
              <w:rPr>
                <w:b/>
                <w:bCs/>
                <w:sz w:val="22"/>
                <w:szCs w:val="22"/>
              </w:rPr>
              <w:t>22</w:t>
            </w:r>
          </w:p>
        </w:tc>
        <w:tc>
          <w:tcPr>
            <w:tcW w:w="0" w:type="auto"/>
            <w:vAlign w:val="center"/>
            <w:hideMark/>
          </w:tcPr>
          <w:p w14:paraId="7F0CADA0"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246DCAA3" w14:textId="77777777" w:rsidR="004C409F" w:rsidRPr="003A5E9B" w:rsidRDefault="004C409F" w:rsidP="00B9144B">
            <w:pPr>
              <w:pStyle w:val="21"/>
              <w:jc w:val="center"/>
              <w:rPr>
                <w:sz w:val="22"/>
                <w:szCs w:val="22"/>
              </w:rPr>
            </w:pPr>
            <w:r w:rsidRPr="003A5E9B">
              <w:rPr>
                <w:sz w:val="22"/>
                <w:szCs w:val="22"/>
              </w:rPr>
              <w:t>Середня</w:t>
            </w:r>
          </w:p>
        </w:tc>
        <w:tc>
          <w:tcPr>
            <w:tcW w:w="0" w:type="auto"/>
            <w:vAlign w:val="center"/>
            <w:hideMark/>
          </w:tcPr>
          <w:p w14:paraId="23039E44"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5CDB6261"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675A0E9C"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154B896F" w14:textId="77777777" w:rsidTr="00B9144B">
        <w:tc>
          <w:tcPr>
            <w:tcW w:w="0" w:type="auto"/>
            <w:vAlign w:val="center"/>
            <w:hideMark/>
          </w:tcPr>
          <w:p w14:paraId="6D9CCFFD" w14:textId="77777777" w:rsidR="004C409F" w:rsidRPr="003A5E9B" w:rsidRDefault="004C409F" w:rsidP="00B9144B">
            <w:pPr>
              <w:pStyle w:val="21"/>
              <w:jc w:val="center"/>
              <w:rPr>
                <w:b/>
                <w:bCs/>
                <w:sz w:val="22"/>
                <w:szCs w:val="22"/>
              </w:rPr>
            </w:pPr>
            <w:r w:rsidRPr="003A5E9B">
              <w:rPr>
                <w:b/>
                <w:bCs/>
                <w:sz w:val="22"/>
                <w:szCs w:val="22"/>
              </w:rPr>
              <w:t>23</w:t>
            </w:r>
          </w:p>
        </w:tc>
        <w:tc>
          <w:tcPr>
            <w:tcW w:w="0" w:type="auto"/>
            <w:vAlign w:val="center"/>
            <w:hideMark/>
          </w:tcPr>
          <w:p w14:paraId="33E41C70" w14:textId="77777777" w:rsidR="004C409F" w:rsidRPr="003A5E9B" w:rsidRDefault="004C409F" w:rsidP="00B9144B">
            <w:pPr>
              <w:pStyle w:val="21"/>
              <w:jc w:val="center"/>
              <w:rPr>
                <w:sz w:val="22"/>
                <w:szCs w:val="22"/>
              </w:rPr>
            </w:pPr>
            <w:r w:rsidRPr="003A5E9B">
              <w:rPr>
                <w:sz w:val="22"/>
                <w:szCs w:val="22"/>
              </w:rPr>
              <w:t>Співпраця/Компроміс</w:t>
            </w:r>
          </w:p>
        </w:tc>
        <w:tc>
          <w:tcPr>
            <w:tcW w:w="0" w:type="auto"/>
            <w:vAlign w:val="center"/>
            <w:hideMark/>
          </w:tcPr>
          <w:p w14:paraId="5123D485" w14:textId="77777777" w:rsidR="004C409F" w:rsidRPr="003A5E9B" w:rsidRDefault="004C409F" w:rsidP="00B9144B">
            <w:pPr>
              <w:pStyle w:val="21"/>
              <w:jc w:val="center"/>
              <w:rPr>
                <w:sz w:val="22"/>
                <w:szCs w:val="22"/>
              </w:rPr>
            </w:pPr>
            <w:r w:rsidRPr="003A5E9B">
              <w:rPr>
                <w:sz w:val="22"/>
                <w:szCs w:val="22"/>
              </w:rPr>
              <w:t>Середня</w:t>
            </w:r>
          </w:p>
        </w:tc>
        <w:tc>
          <w:tcPr>
            <w:tcW w:w="0" w:type="auto"/>
            <w:vAlign w:val="center"/>
            <w:hideMark/>
          </w:tcPr>
          <w:p w14:paraId="669CD85E"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2A257720"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7A57CC74"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09464B46" w14:textId="77777777" w:rsidTr="00B9144B">
        <w:tc>
          <w:tcPr>
            <w:tcW w:w="0" w:type="auto"/>
            <w:vAlign w:val="center"/>
            <w:hideMark/>
          </w:tcPr>
          <w:p w14:paraId="0DE43494" w14:textId="77777777" w:rsidR="004C409F" w:rsidRPr="003A5E9B" w:rsidRDefault="004C409F" w:rsidP="00B9144B">
            <w:pPr>
              <w:pStyle w:val="21"/>
              <w:jc w:val="center"/>
              <w:rPr>
                <w:b/>
                <w:bCs/>
                <w:sz w:val="22"/>
                <w:szCs w:val="22"/>
              </w:rPr>
            </w:pPr>
            <w:r w:rsidRPr="003A5E9B">
              <w:rPr>
                <w:b/>
                <w:bCs/>
                <w:sz w:val="22"/>
                <w:szCs w:val="22"/>
              </w:rPr>
              <w:t>24</w:t>
            </w:r>
          </w:p>
        </w:tc>
        <w:tc>
          <w:tcPr>
            <w:tcW w:w="0" w:type="auto"/>
            <w:vAlign w:val="center"/>
            <w:hideMark/>
          </w:tcPr>
          <w:p w14:paraId="06C1CFA9" w14:textId="77777777" w:rsidR="004C409F" w:rsidRPr="003A5E9B" w:rsidRDefault="004C409F" w:rsidP="00B9144B">
            <w:pPr>
              <w:pStyle w:val="21"/>
              <w:jc w:val="center"/>
              <w:rPr>
                <w:sz w:val="22"/>
                <w:szCs w:val="22"/>
              </w:rPr>
            </w:pPr>
            <w:r w:rsidRPr="003A5E9B">
              <w:rPr>
                <w:sz w:val="22"/>
                <w:szCs w:val="22"/>
              </w:rPr>
              <w:t>Уникання</w:t>
            </w:r>
          </w:p>
        </w:tc>
        <w:tc>
          <w:tcPr>
            <w:tcW w:w="0" w:type="auto"/>
            <w:vAlign w:val="center"/>
            <w:hideMark/>
          </w:tcPr>
          <w:p w14:paraId="54483B38" w14:textId="77777777" w:rsidR="004C409F" w:rsidRPr="003A5E9B" w:rsidRDefault="004C409F" w:rsidP="00B9144B">
            <w:pPr>
              <w:pStyle w:val="21"/>
              <w:jc w:val="center"/>
              <w:rPr>
                <w:sz w:val="22"/>
                <w:szCs w:val="22"/>
              </w:rPr>
            </w:pPr>
            <w:r w:rsidRPr="003A5E9B">
              <w:rPr>
                <w:sz w:val="22"/>
                <w:szCs w:val="22"/>
              </w:rPr>
              <w:t>Хаот.-роз'єдн.</w:t>
            </w:r>
          </w:p>
        </w:tc>
        <w:tc>
          <w:tcPr>
            <w:tcW w:w="0" w:type="auto"/>
            <w:vAlign w:val="center"/>
            <w:hideMark/>
          </w:tcPr>
          <w:p w14:paraId="7214AF5A"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1E9811FF"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4AF738AE" w14:textId="77777777" w:rsidR="004C409F" w:rsidRPr="003A5E9B" w:rsidRDefault="004C409F" w:rsidP="00B9144B">
            <w:pPr>
              <w:pStyle w:val="21"/>
              <w:jc w:val="center"/>
              <w:rPr>
                <w:sz w:val="22"/>
                <w:szCs w:val="22"/>
              </w:rPr>
            </w:pPr>
            <w:r w:rsidRPr="003A5E9B">
              <w:rPr>
                <w:sz w:val="22"/>
                <w:szCs w:val="22"/>
              </w:rPr>
              <w:t>Взаємне уникання</w:t>
            </w:r>
          </w:p>
        </w:tc>
      </w:tr>
      <w:tr w:rsidR="00B9144B" w:rsidRPr="003A5E9B" w14:paraId="410A6363" w14:textId="77777777" w:rsidTr="00B9144B">
        <w:tc>
          <w:tcPr>
            <w:tcW w:w="0" w:type="auto"/>
            <w:vAlign w:val="center"/>
            <w:hideMark/>
          </w:tcPr>
          <w:p w14:paraId="68C26AA9" w14:textId="77777777" w:rsidR="004C409F" w:rsidRPr="003A5E9B" w:rsidRDefault="004C409F" w:rsidP="00B9144B">
            <w:pPr>
              <w:pStyle w:val="21"/>
              <w:jc w:val="center"/>
              <w:rPr>
                <w:b/>
                <w:bCs/>
                <w:sz w:val="22"/>
                <w:szCs w:val="22"/>
              </w:rPr>
            </w:pPr>
            <w:r w:rsidRPr="003A5E9B">
              <w:rPr>
                <w:b/>
                <w:bCs/>
                <w:sz w:val="22"/>
                <w:szCs w:val="22"/>
              </w:rPr>
              <w:t>25</w:t>
            </w:r>
          </w:p>
        </w:tc>
        <w:tc>
          <w:tcPr>
            <w:tcW w:w="0" w:type="auto"/>
            <w:vAlign w:val="center"/>
            <w:hideMark/>
          </w:tcPr>
          <w:p w14:paraId="0582B203"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01F3BDB0" w14:textId="77777777" w:rsidR="004C409F" w:rsidRPr="003A5E9B" w:rsidRDefault="004C409F" w:rsidP="00B9144B">
            <w:pPr>
              <w:pStyle w:val="21"/>
              <w:jc w:val="center"/>
              <w:rPr>
                <w:sz w:val="22"/>
                <w:szCs w:val="22"/>
              </w:rPr>
            </w:pPr>
            <w:r w:rsidRPr="003A5E9B">
              <w:rPr>
                <w:sz w:val="22"/>
                <w:szCs w:val="22"/>
              </w:rPr>
              <w:t>Середня</w:t>
            </w:r>
          </w:p>
        </w:tc>
        <w:tc>
          <w:tcPr>
            <w:tcW w:w="0" w:type="auto"/>
            <w:vAlign w:val="center"/>
            <w:hideMark/>
          </w:tcPr>
          <w:p w14:paraId="7EC0BCEF"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431D1F47"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4F45BA56"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3B48334A" w14:textId="77777777" w:rsidTr="00B9144B">
        <w:tc>
          <w:tcPr>
            <w:tcW w:w="0" w:type="auto"/>
            <w:vAlign w:val="center"/>
            <w:hideMark/>
          </w:tcPr>
          <w:p w14:paraId="4693A741" w14:textId="77777777" w:rsidR="004C409F" w:rsidRPr="003A5E9B" w:rsidRDefault="004C409F" w:rsidP="00B9144B">
            <w:pPr>
              <w:pStyle w:val="21"/>
              <w:jc w:val="center"/>
              <w:rPr>
                <w:b/>
                <w:bCs/>
                <w:sz w:val="22"/>
                <w:szCs w:val="22"/>
              </w:rPr>
            </w:pPr>
            <w:r w:rsidRPr="003A5E9B">
              <w:rPr>
                <w:b/>
                <w:bCs/>
                <w:sz w:val="22"/>
                <w:szCs w:val="22"/>
              </w:rPr>
              <w:t>26</w:t>
            </w:r>
          </w:p>
        </w:tc>
        <w:tc>
          <w:tcPr>
            <w:tcW w:w="0" w:type="auto"/>
            <w:vAlign w:val="center"/>
            <w:hideMark/>
          </w:tcPr>
          <w:p w14:paraId="29843DBC" w14:textId="77777777" w:rsidR="004C409F" w:rsidRPr="003A5E9B" w:rsidRDefault="004C409F" w:rsidP="00B9144B">
            <w:pPr>
              <w:pStyle w:val="21"/>
              <w:jc w:val="center"/>
              <w:rPr>
                <w:sz w:val="22"/>
                <w:szCs w:val="22"/>
              </w:rPr>
            </w:pPr>
            <w:r w:rsidRPr="003A5E9B">
              <w:rPr>
                <w:sz w:val="22"/>
                <w:szCs w:val="22"/>
              </w:rPr>
              <w:t>Співпраця</w:t>
            </w:r>
          </w:p>
        </w:tc>
        <w:tc>
          <w:tcPr>
            <w:tcW w:w="0" w:type="auto"/>
            <w:vAlign w:val="center"/>
            <w:hideMark/>
          </w:tcPr>
          <w:p w14:paraId="514115F6" w14:textId="77777777" w:rsidR="004C409F" w:rsidRPr="003A5E9B" w:rsidRDefault="004C409F" w:rsidP="00B9144B">
            <w:pPr>
              <w:pStyle w:val="21"/>
              <w:jc w:val="center"/>
              <w:rPr>
                <w:sz w:val="22"/>
                <w:szCs w:val="22"/>
              </w:rPr>
            </w:pPr>
            <w:r w:rsidRPr="003A5E9B">
              <w:rPr>
                <w:sz w:val="22"/>
                <w:szCs w:val="22"/>
              </w:rPr>
              <w:t>Ригідно-збал.</w:t>
            </w:r>
          </w:p>
        </w:tc>
        <w:tc>
          <w:tcPr>
            <w:tcW w:w="0" w:type="auto"/>
            <w:vAlign w:val="center"/>
            <w:hideMark/>
          </w:tcPr>
          <w:p w14:paraId="48F44ED7"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5F816B17" w14:textId="77777777" w:rsidR="004C409F" w:rsidRPr="003A5E9B" w:rsidRDefault="004C409F" w:rsidP="00B9144B">
            <w:pPr>
              <w:pStyle w:val="21"/>
              <w:jc w:val="center"/>
              <w:rPr>
                <w:sz w:val="22"/>
                <w:szCs w:val="22"/>
              </w:rPr>
            </w:pPr>
            <w:r w:rsidRPr="003A5E9B">
              <w:rPr>
                <w:sz w:val="22"/>
                <w:szCs w:val="22"/>
              </w:rPr>
              <w:t>Високий</w:t>
            </w:r>
          </w:p>
        </w:tc>
        <w:tc>
          <w:tcPr>
            <w:tcW w:w="0" w:type="auto"/>
            <w:vAlign w:val="center"/>
            <w:hideMark/>
          </w:tcPr>
          <w:p w14:paraId="02F63B29" w14:textId="77777777" w:rsidR="004C409F" w:rsidRPr="003A5E9B" w:rsidRDefault="004C409F" w:rsidP="00B9144B">
            <w:pPr>
              <w:pStyle w:val="21"/>
              <w:jc w:val="center"/>
              <w:rPr>
                <w:sz w:val="22"/>
                <w:szCs w:val="22"/>
              </w:rPr>
            </w:pPr>
            <w:r w:rsidRPr="003A5E9B">
              <w:rPr>
                <w:sz w:val="22"/>
                <w:szCs w:val="22"/>
              </w:rPr>
              <w:t>Конструктивна</w:t>
            </w:r>
          </w:p>
        </w:tc>
      </w:tr>
      <w:tr w:rsidR="00B9144B" w:rsidRPr="003A5E9B" w14:paraId="29A06DF5" w14:textId="77777777" w:rsidTr="00B9144B">
        <w:tc>
          <w:tcPr>
            <w:tcW w:w="0" w:type="auto"/>
            <w:vAlign w:val="center"/>
            <w:hideMark/>
          </w:tcPr>
          <w:p w14:paraId="5BE47BD8" w14:textId="77777777" w:rsidR="004C409F" w:rsidRPr="003A5E9B" w:rsidRDefault="004C409F" w:rsidP="00B9144B">
            <w:pPr>
              <w:pStyle w:val="21"/>
              <w:jc w:val="center"/>
              <w:rPr>
                <w:b/>
                <w:bCs/>
                <w:sz w:val="22"/>
                <w:szCs w:val="22"/>
              </w:rPr>
            </w:pPr>
            <w:r w:rsidRPr="003A5E9B">
              <w:rPr>
                <w:b/>
                <w:bCs/>
                <w:sz w:val="22"/>
                <w:szCs w:val="22"/>
              </w:rPr>
              <w:t>27</w:t>
            </w:r>
          </w:p>
        </w:tc>
        <w:tc>
          <w:tcPr>
            <w:tcW w:w="0" w:type="auto"/>
            <w:vAlign w:val="center"/>
            <w:hideMark/>
          </w:tcPr>
          <w:p w14:paraId="676FF5C4" w14:textId="77777777" w:rsidR="004C409F" w:rsidRPr="003A5E9B" w:rsidRDefault="004C409F" w:rsidP="00B9144B">
            <w:pPr>
              <w:pStyle w:val="21"/>
              <w:jc w:val="center"/>
              <w:rPr>
                <w:sz w:val="22"/>
                <w:szCs w:val="22"/>
              </w:rPr>
            </w:pPr>
            <w:r w:rsidRPr="003A5E9B">
              <w:rPr>
                <w:sz w:val="22"/>
                <w:szCs w:val="22"/>
              </w:rPr>
              <w:t>Суперництво/Уникання</w:t>
            </w:r>
          </w:p>
        </w:tc>
        <w:tc>
          <w:tcPr>
            <w:tcW w:w="0" w:type="auto"/>
            <w:vAlign w:val="center"/>
            <w:hideMark/>
          </w:tcPr>
          <w:p w14:paraId="4D345A69" w14:textId="77777777" w:rsidR="004C409F" w:rsidRPr="003A5E9B" w:rsidRDefault="004C409F" w:rsidP="00B9144B">
            <w:pPr>
              <w:pStyle w:val="21"/>
              <w:jc w:val="center"/>
              <w:rPr>
                <w:sz w:val="22"/>
                <w:szCs w:val="22"/>
              </w:rPr>
            </w:pPr>
            <w:r w:rsidRPr="003A5E9B">
              <w:rPr>
                <w:sz w:val="22"/>
                <w:szCs w:val="22"/>
              </w:rPr>
              <w:t>Хаот.-роз'єдн.</w:t>
            </w:r>
          </w:p>
        </w:tc>
        <w:tc>
          <w:tcPr>
            <w:tcW w:w="0" w:type="auto"/>
            <w:vAlign w:val="center"/>
            <w:hideMark/>
          </w:tcPr>
          <w:p w14:paraId="6C7D51CC"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1EB7EF48" w14:textId="77777777" w:rsidR="004C409F" w:rsidRPr="003A5E9B" w:rsidRDefault="004C409F" w:rsidP="00B9144B">
            <w:pPr>
              <w:pStyle w:val="21"/>
              <w:jc w:val="center"/>
              <w:rPr>
                <w:sz w:val="22"/>
                <w:szCs w:val="22"/>
              </w:rPr>
            </w:pPr>
            <w:r w:rsidRPr="003A5E9B">
              <w:rPr>
                <w:sz w:val="22"/>
                <w:szCs w:val="22"/>
              </w:rPr>
              <w:t>Низький</w:t>
            </w:r>
          </w:p>
        </w:tc>
        <w:tc>
          <w:tcPr>
            <w:tcW w:w="0" w:type="auto"/>
            <w:vAlign w:val="center"/>
            <w:hideMark/>
          </w:tcPr>
          <w:p w14:paraId="11634D7D"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50A056AB" w14:textId="77777777" w:rsidTr="00B9144B">
        <w:tc>
          <w:tcPr>
            <w:tcW w:w="0" w:type="auto"/>
            <w:vAlign w:val="center"/>
            <w:hideMark/>
          </w:tcPr>
          <w:p w14:paraId="0AA716AA" w14:textId="77777777" w:rsidR="004C409F" w:rsidRPr="003A5E9B" w:rsidRDefault="004C409F" w:rsidP="00B9144B">
            <w:pPr>
              <w:pStyle w:val="21"/>
              <w:jc w:val="center"/>
              <w:rPr>
                <w:b/>
                <w:bCs/>
                <w:sz w:val="22"/>
                <w:szCs w:val="22"/>
              </w:rPr>
            </w:pPr>
            <w:r w:rsidRPr="003A5E9B">
              <w:rPr>
                <w:b/>
                <w:bCs/>
                <w:sz w:val="22"/>
                <w:szCs w:val="22"/>
              </w:rPr>
              <w:t>28</w:t>
            </w:r>
          </w:p>
        </w:tc>
        <w:tc>
          <w:tcPr>
            <w:tcW w:w="0" w:type="auto"/>
            <w:vAlign w:val="center"/>
            <w:hideMark/>
          </w:tcPr>
          <w:p w14:paraId="471D363F"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46B6FB75" w14:textId="77777777" w:rsidR="004C409F" w:rsidRPr="003A5E9B" w:rsidRDefault="004C409F" w:rsidP="00B9144B">
            <w:pPr>
              <w:pStyle w:val="21"/>
              <w:jc w:val="center"/>
              <w:rPr>
                <w:sz w:val="22"/>
                <w:szCs w:val="22"/>
              </w:rPr>
            </w:pPr>
            <w:r w:rsidRPr="003A5E9B">
              <w:rPr>
                <w:sz w:val="22"/>
                <w:szCs w:val="22"/>
              </w:rPr>
              <w:t>Гнучко-незбал.</w:t>
            </w:r>
          </w:p>
        </w:tc>
        <w:tc>
          <w:tcPr>
            <w:tcW w:w="0" w:type="auto"/>
            <w:vAlign w:val="center"/>
            <w:hideMark/>
          </w:tcPr>
          <w:p w14:paraId="74D998E8"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5ACC0194"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5F6569FF"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12B5735A" w14:textId="77777777" w:rsidTr="00B9144B">
        <w:tc>
          <w:tcPr>
            <w:tcW w:w="0" w:type="auto"/>
            <w:vAlign w:val="center"/>
            <w:hideMark/>
          </w:tcPr>
          <w:p w14:paraId="3229C1B4" w14:textId="77777777" w:rsidR="004C409F" w:rsidRPr="003A5E9B" w:rsidRDefault="004C409F" w:rsidP="00B9144B">
            <w:pPr>
              <w:pStyle w:val="21"/>
              <w:jc w:val="center"/>
              <w:rPr>
                <w:b/>
                <w:bCs/>
                <w:sz w:val="22"/>
                <w:szCs w:val="22"/>
              </w:rPr>
            </w:pPr>
            <w:r w:rsidRPr="003A5E9B">
              <w:rPr>
                <w:b/>
                <w:bCs/>
                <w:sz w:val="22"/>
                <w:szCs w:val="22"/>
              </w:rPr>
              <w:t>29</w:t>
            </w:r>
          </w:p>
        </w:tc>
        <w:tc>
          <w:tcPr>
            <w:tcW w:w="0" w:type="auto"/>
            <w:vAlign w:val="center"/>
            <w:hideMark/>
          </w:tcPr>
          <w:p w14:paraId="06F8D93B"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13B260D0" w14:textId="77777777" w:rsidR="004C409F" w:rsidRPr="003A5E9B" w:rsidRDefault="004C409F" w:rsidP="00B9144B">
            <w:pPr>
              <w:pStyle w:val="21"/>
              <w:jc w:val="center"/>
              <w:rPr>
                <w:sz w:val="22"/>
                <w:szCs w:val="22"/>
              </w:rPr>
            </w:pPr>
            <w:r w:rsidRPr="003A5E9B">
              <w:rPr>
                <w:sz w:val="22"/>
                <w:szCs w:val="22"/>
              </w:rPr>
              <w:t>Гнучко-незбал.</w:t>
            </w:r>
          </w:p>
        </w:tc>
        <w:tc>
          <w:tcPr>
            <w:tcW w:w="0" w:type="auto"/>
            <w:vAlign w:val="center"/>
            <w:hideMark/>
          </w:tcPr>
          <w:p w14:paraId="3D38BDC4"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44D4D681"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3435E596" w14:textId="77777777" w:rsidR="004C409F" w:rsidRPr="003A5E9B" w:rsidRDefault="004C409F" w:rsidP="00B9144B">
            <w:pPr>
              <w:pStyle w:val="21"/>
              <w:jc w:val="center"/>
              <w:rPr>
                <w:sz w:val="22"/>
                <w:szCs w:val="22"/>
              </w:rPr>
            </w:pPr>
            <w:r w:rsidRPr="003A5E9B">
              <w:rPr>
                <w:sz w:val="22"/>
                <w:szCs w:val="22"/>
              </w:rPr>
              <w:t>Вимога-уникання</w:t>
            </w:r>
          </w:p>
        </w:tc>
      </w:tr>
      <w:tr w:rsidR="00B9144B" w:rsidRPr="003A5E9B" w14:paraId="4FC73AD5" w14:textId="77777777" w:rsidTr="00B9144B">
        <w:tc>
          <w:tcPr>
            <w:tcW w:w="0" w:type="auto"/>
            <w:vAlign w:val="center"/>
            <w:hideMark/>
          </w:tcPr>
          <w:p w14:paraId="5616FE97" w14:textId="77777777" w:rsidR="004C409F" w:rsidRPr="003A5E9B" w:rsidRDefault="004C409F" w:rsidP="00B9144B">
            <w:pPr>
              <w:pStyle w:val="21"/>
              <w:jc w:val="center"/>
              <w:rPr>
                <w:b/>
                <w:bCs/>
                <w:sz w:val="22"/>
                <w:szCs w:val="22"/>
              </w:rPr>
            </w:pPr>
            <w:r w:rsidRPr="003A5E9B">
              <w:rPr>
                <w:b/>
                <w:bCs/>
                <w:sz w:val="22"/>
                <w:szCs w:val="22"/>
              </w:rPr>
              <w:t>30</w:t>
            </w:r>
          </w:p>
        </w:tc>
        <w:tc>
          <w:tcPr>
            <w:tcW w:w="0" w:type="auto"/>
            <w:vAlign w:val="center"/>
            <w:hideMark/>
          </w:tcPr>
          <w:p w14:paraId="4B31B7DA" w14:textId="77777777" w:rsidR="004C409F" w:rsidRPr="003A5E9B" w:rsidRDefault="004C409F" w:rsidP="00B9144B">
            <w:pPr>
              <w:pStyle w:val="21"/>
              <w:jc w:val="center"/>
              <w:rPr>
                <w:sz w:val="22"/>
                <w:szCs w:val="22"/>
              </w:rPr>
            </w:pPr>
            <w:r w:rsidRPr="003A5E9B">
              <w:rPr>
                <w:sz w:val="22"/>
                <w:szCs w:val="22"/>
              </w:rPr>
              <w:t>Компроміс</w:t>
            </w:r>
          </w:p>
        </w:tc>
        <w:tc>
          <w:tcPr>
            <w:tcW w:w="0" w:type="auto"/>
            <w:vAlign w:val="center"/>
            <w:hideMark/>
          </w:tcPr>
          <w:p w14:paraId="4D670D99" w14:textId="77777777" w:rsidR="004C409F" w:rsidRPr="003A5E9B" w:rsidRDefault="004C409F" w:rsidP="00B9144B">
            <w:pPr>
              <w:pStyle w:val="21"/>
              <w:jc w:val="center"/>
              <w:rPr>
                <w:sz w:val="22"/>
                <w:szCs w:val="22"/>
              </w:rPr>
            </w:pPr>
            <w:r w:rsidRPr="003A5E9B">
              <w:rPr>
                <w:sz w:val="22"/>
                <w:szCs w:val="22"/>
              </w:rPr>
              <w:t>Середня</w:t>
            </w:r>
          </w:p>
        </w:tc>
        <w:tc>
          <w:tcPr>
            <w:tcW w:w="0" w:type="auto"/>
            <w:vAlign w:val="center"/>
            <w:hideMark/>
          </w:tcPr>
          <w:p w14:paraId="0581738A"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523A1726" w14:textId="77777777" w:rsidR="004C409F" w:rsidRPr="003A5E9B" w:rsidRDefault="004C409F" w:rsidP="00B9144B">
            <w:pPr>
              <w:pStyle w:val="21"/>
              <w:jc w:val="center"/>
              <w:rPr>
                <w:sz w:val="22"/>
                <w:szCs w:val="22"/>
              </w:rPr>
            </w:pPr>
            <w:r w:rsidRPr="003A5E9B">
              <w:rPr>
                <w:sz w:val="22"/>
                <w:szCs w:val="22"/>
              </w:rPr>
              <w:t>Середній</w:t>
            </w:r>
          </w:p>
        </w:tc>
        <w:tc>
          <w:tcPr>
            <w:tcW w:w="0" w:type="auto"/>
            <w:vAlign w:val="center"/>
            <w:hideMark/>
          </w:tcPr>
          <w:p w14:paraId="1996F87B" w14:textId="77777777" w:rsidR="004C409F" w:rsidRPr="003A5E9B" w:rsidRDefault="004C409F" w:rsidP="00B9144B">
            <w:pPr>
              <w:pStyle w:val="21"/>
              <w:jc w:val="center"/>
              <w:rPr>
                <w:sz w:val="22"/>
                <w:szCs w:val="22"/>
              </w:rPr>
            </w:pPr>
            <w:r w:rsidRPr="003A5E9B">
              <w:rPr>
                <w:sz w:val="22"/>
                <w:szCs w:val="22"/>
              </w:rPr>
              <w:t>Конструктивна</w:t>
            </w:r>
          </w:p>
        </w:tc>
      </w:tr>
    </w:tbl>
    <w:p w14:paraId="2928E767" w14:textId="77777777" w:rsidR="004C409F" w:rsidRPr="003A5E9B" w:rsidRDefault="004C409F" w:rsidP="004C409F">
      <w:pPr>
        <w:pStyle w:val="11"/>
      </w:pPr>
      <w:r w:rsidRPr="003A5E9B">
        <w:t>Для узагальнення даних було створено таблицю, яка відображає кількісний розподіл респондентів за ключовими показниками (див. табл. 2.10).</w:t>
      </w:r>
    </w:p>
    <w:p w14:paraId="21423515" w14:textId="77777777" w:rsidR="004C409F" w:rsidRPr="003A5E9B" w:rsidRDefault="004C409F" w:rsidP="00B9144B">
      <w:pPr>
        <w:pStyle w:val="11"/>
        <w:ind w:firstLine="0"/>
        <w:jc w:val="right"/>
      </w:pPr>
      <w:r w:rsidRPr="003A5E9B">
        <w:rPr>
          <w:b/>
          <w:bCs/>
        </w:rPr>
        <w:t>Таблиця 2.10</w:t>
      </w:r>
    </w:p>
    <w:p w14:paraId="03FB383B" w14:textId="77777777" w:rsidR="004C409F" w:rsidRPr="003A5E9B" w:rsidRDefault="004C409F" w:rsidP="00B9144B">
      <w:pPr>
        <w:pStyle w:val="11"/>
        <w:ind w:firstLine="0"/>
        <w:jc w:val="center"/>
      </w:pPr>
      <w:r w:rsidRPr="003A5E9B">
        <w:rPr>
          <w:b/>
          <w:bCs/>
        </w:rPr>
        <w:t>Узагальнений розподіл респондентів за ключовими показниками дослідження</w:t>
      </w:r>
    </w:p>
    <w:tbl>
      <w:tblPr>
        <w:tblStyle w:val="15"/>
        <w:tblW w:w="0" w:type="auto"/>
        <w:tblLook w:val="04A0" w:firstRow="1" w:lastRow="0" w:firstColumn="1" w:lastColumn="0" w:noHBand="0" w:noVBand="1"/>
      </w:tblPr>
      <w:tblGrid>
        <w:gridCol w:w="2424"/>
        <w:gridCol w:w="2569"/>
        <w:gridCol w:w="2050"/>
        <w:gridCol w:w="2586"/>
      </w:tblGrid>
      <w:tr w:rsidR="004C409F" w:rsidRPr="003A5E9B" w14:paraId="3DEE0464" w14:textId="77777777" w:rsidTr="00B9144B">
        <w:tc>
          <w:tcPr>
            <w:tcW w:w="0" w:type="auto"/>
            <w:vAlign w:val="center"/>
            <w:hideMark/>
          </w:tcPr>
          <w:p w14:paraId="57A8DB7E" w14:textId="77777777" w:rsidR="004C409F" w:rsidRPr="003A5E9B" w:rsidRDefault="004C409F" w:rsidP="00B9144B">
            <w:pPr>
              <w:pStyle w:val="21"/>
              <w:jc w:val="center"/>
              <w:rPr>
                <w:b/>
                <w:bCs/>
                <w:sz w:val="24"/>
                <w:szCs w:val="24"/>
              </w:rPr>
            </w:pPr>
            <w:r w:rsidRPr="003A5E9B">
              <w:rPr>
                <w:b/>
                <w:bCs/>
                <w:sz w:val="24"/>
                <w:szCs w:val="24"/>
              </w:rPr>
              <w:t>Показник</w:t>
            </w:r>
          </w:p>
        </w:tc>
        <w:tc>
          <w:tcPr>
            <w:tcW w:w="0" w:type="auto"/>
            <w:vAlign w:val="center"/>
            <w:hideMark/>
          </w:tcPr>
          <w:p w14:paraId="03F94320" w14:textId="77777777" w:rsidR="004C409F" w:rsidRPr="003A5E9B" w:rsidRDefault="004C409F" w:rsidP="00B9144B">
            <w:pPr>
              <w:pStyle w:val="21"/>
              <w:jc w:val="center"/>
              <w:rPr>
                <w:b/>
                <w:bCs/>
                <w:sz w:val="24"/>
                <w:szCs w:val="24"/>
              </w:rPr>
            </w:pPr>
            <w:r w:rsidRPr="003A5E9B">
              <w:rPr>
                <w:b/>
                <w:bCs/>
                <w:sz w:val="24"/>
                <w:szCs w:val="24"/>
              </w:rPr>
              <w:t>Конструктивний рівень</w:t>
            </w:r>
          </w:p>
        </w:tc>
        <w:tc>
          <w:tcPr>
            <w:tcW w:w="0" w:type="auto"/>
            <w:vAlign w:val="center"/>
            <w:hideMark/>
          </w:tcPr>
          <w:p w14:paraId="0C90C7A5" w14:textId="77777777" w:rsidR="004C409F" w:rsidRPr="003A5E9B" w:rsidRDefault="004C409F" w:rsidP="00B9144B">
            <w:pPr>
              <w:pStyle w:val="21"/>
              <w:jc w:val="center"/>
              <w:rPr>
                <w:b/>
                <w:bCs/>
                <w:sz w:val="24"/>
                <w:szCs w:val="24"/>
              </w:rPr>
            </w:pPr>
            <w:r w:rsidRPr="003A5E9B">
              <w:rPr>
                <w:b/>
                <w:bCs/>
                <w:sz w:val="24"/>
                <w:szCs w:val="24"/>
              </w:rPr>
              <w:t>Середній рівень</w:t>
            </w:r>
          </w:p>
        </w:tc>
        <w:tc>
          <w:tcPr>
            <w:tcW w:w="0" w:type="auto"/>
            <w:vAlign w:val="center"/>
            <w:hideMark/>
          </w:tcPr>
          <w:p w14:paraId="2947AE14" w14:textId="77777777" w:rsidR="004C409F" w:rsidRPr="003A5E9B" w:rsidRDefault="004C409F" w:rsidP="00B9144B">
            <w:pPr>
              <w:pStyle w:val="21"/>
              <w:jc w:val="center"/>
              <w:rPr>
                <w:b/>
                <w:bCs/>
                <w:sz w:val="24"/>
                <w:szCs w:val="24"/>
              </w:rPr>
            </w:pPr>
            <w:r w:rsidRPr="003A5E9B">
              <w:rPr>
                <w:b/>
                <w:bCs/>
                <w:sz w:val="24"/>
                <w:szCs w:val="24"/>
              </w:rPr>
              <w:t>Дисфункційний рівень</w:t>
            </w:r>
          </w:p>
        </w:tc>
      </w:tr>
      <w:tr w:rsidR="004C409F" w:rsidRPr="003A5E9B" w14:paraId="109F392A" w14:textId="77777777" w:rsidTr="00B9144B">
        <w:tc>
          <w:tcPr>
            <w:tcW w:w="0" w:type="auto"/>
            <w:vAlign w:val="center"/>
            <w:hideMark/>
          </w:tcPr>
          <w:p w14:paraId="6F2B42F9" w14:textId="77777777" w:rsidR="004C409F" w:rsidRPr="003A5E9B" w:rsidRDefault="004C409F" w:rsidP="00B9144B">
            <w:pPr>
              <w:pStyle w:val="21"/>
              <w:jc w:val="center"/>
              <w:rPr>
                <w:sz w:val="24"/>
                <w:szCs w:val="24"/>
              </w:rPr>
            </w:pPr>
            <w:r w:rsidRPr="003A5E9B">
              <w:rPr>
                <w:sz w:val="24"/>
                <w:szCs w:val="24"/>
              </w:rPr>
              <w:t>Стратегія поведінки у конфлікті</w:t>
            </w:r>
          </w:p>
        </w:tc>
        <w:tc>
          <w:tcPr>
            <w:tcW w:w="0" w:type="auto"/>
            <w:vAlign w:val="center"/>
            <w:hideMark/>
          </w:tcPr>
          <w:p w14:paraId="69B531B5" w14:textId="77777777" w:rsidR="004C409F" w:rsidRPr="003A5E9B" w:rsidRDefault="004C409F" w:rsidP="00B9144B">
            <w:pPr>
              <w:pStyle w:val="21"/>
              <w:jc w:val="center"/>
              <w:rPr>
                <w:sz w:val="24"/>
                <w:szCs w:val="24"/>
              </w:rPr>
            </w:pPr>
            <w:r w:rsidRPr="003A5E9B">
              <w:rPr>
                <w:sz w:val="24"/>
                <w:szCs w:val="24"/>
              </w:rPr>
              <w:t>5 (16,7%) - співпраця</w:t>
            </w:r>
          </w:p>
        </w:tc>
        <w:tc>
          <w:tcPr>
            <w:tcW w:w="0" w:type="auto"/>
            <w:vAlign w:val="center"/>
            <w:hideMark/>
          </w:tcPr>
          <w:p w14:paraId="6740D248" w14:textId="77777777" w:rsidR="004C409F" w:rsidRPr="003A5E9B" w:rsidRDefault="004C409F" w:rsidP="00B9144B">
            <w:pPr>
              <w:pStyle w:val="21"/>
              <w:jc w:val="center"/>
              <w:rPr>
                <w:sz w:val="24"/>
                <w:szCs w:val="24"/>
              </w:rPr>
            </w:pPr>
            <w:r w:rsidRPr="003A5E9B">
              <w:rPr>
                <w:sz w:val="24"/>
                <w:szCs w:val="24"/>
              </w:rPr>
              <w:t>15 (50,0%) - компроміс, змішані</w:t>
            </w:r>
          </w:p>
        </w:tc>
        <w:tc>
          <w:tcPr>
            <w:tcW w:w="0" w:type="auto"/>
            <w:vAlign w:val="center"/>
            <w:hideMark/>
          </w:tcPr>
          <w:p w14:paraId="3CCFF2B7" w14:textId="77777777" w:rsidR="004C409F" w:rsidRPr="003A5E9B" w:rsidRDefault="004C409F" w:rsidP="00B9144B">
            <w:pPr>
              <w:pStyle w:val="21"/>
              <w:jc w:val="center"/>
              <w:rPr>
                <w:sz w:val="24"/>
                <w:szCs w:val="24"/>
              </w:rPr>
            </w:pPr>
            <w:r w:rsidRPr="003A5E9B">
              <w:rPr>
                <w:sz w:val="24"/>
                <w:szCs w:val="24"/>
              </w:rPr>
              <w:t>10 (33,3%) - уникання, суперництво</w:t>
            </w:r>
          </w:p>
        </w:tc>
      </w:tr>
      <w:tr w:rsidR="004C409F" w:rsidRPr="003A5E9B" w14:paraId="3116BFE1" w14:textId="77777777" w:rsidTr="00B9144B">
        <w:tc>
          <w:tcPr>
            <w:tcW w:w="0" w:type="auto"/>
            <w:vAlign w:val="center"/>
            <w:hideMark/>
          </w:tcPr>
          <w:p w14:paraId="4760BC33" w14:textId="77777777" w:rsidR="004C409F" w:rsidRPr="003A5E9B" w:rsidRDefault="004C409F" w:rsidP="00B9144B">
            <w:pPr>
              <w:pStyle w:val="21"/>
              <w:jc w:val="center"/>
              <w:rPr>
                <w:sz w:val="24"/>
                <w:szCs w:val="24"/>
              </w:rPr>
            </w:pPr>
            <w:r w:rsidRPr="003A5E9B">
              <w:rPr>
                <w:sz w:val="24"/>
                <w:szCs w:val="24"/>
              </w:rPr>
              <w:lastRenderedPageBreak/>
              <w:t>Тип сімейної системи</w:t>
            </w:r>
          </w:p>
        </w:tc>
        <w:tc>
          <w:tcPr>
            <w:tcW w:w="0" w:type="auto"/>
            <w:vAlign w:val="center"/>
            <w:hideMark/>
          </w:tcPr>
          <w:p w14:paraId="6520D65A" w14:textId="77777777" w:rsidR="004C409F" w:rsidRPr="003A5E9B" w:rsidRDefault="004C409F" w:rsidP="00B9144B">
            <w:pPr>
              <w:pStyle w:val="21"/>
              <w:jc w:val="center"/>
              <w:rPr>
                <w:sz w:val="24"/>
                <w:szCs w:val="24"/>
              </w:rPr>
            </w:pPr>
            <w:r w:rsidRPr="003A5E9B">
              <w:rPr>
                <w:sz w:val="24"/>
                <w:szCs w:val="24"/>
              </w:rPr>
              <w:t>5 (16,7%) - ригідно-збалансована</w:t>
            </w:r>
          </w:p>
        </w:tc>
        <w:tc>
          <w:tcPr>
            <w:tcW w:w="0" w:type="auto"/>
            <w:vAlign w:val="center"/>
            <w:hideMark/>
          </w:tcPr>
          <w:p w14:paraId="37CC3521" w14:textId="77777777" w:rsidR="004C409F" w:rsidRPr="003A5E9B" w:rsidRDefault="004C409F" w:rsidP="00B9144B">
            <w:pPr>
              <w:pStyle w:val="21"/>
              <w:jc w:val="center"/>
              <w:rPr>
                <w:sz w:val="24"/>
                <w:szCs w:val="24"/>
              </w:rPr>
            </w:pPr>
            <w:r w:rsidRPr="003A5E9B">
              <w:rPr>
                <w:sz w:val="24"/>
                <w:szCs w:val="24"/>
              </w:rPr>
              <w:t>8 (26,7%) - середня</w:t>
            </w:r>
          </w:p>
        </w:tc>
        <w:tc>
          <w:tcPr>
            <w:tcW w:w="0" w:type="auto"/>
            <w:vAlign w:val="center"/>
            <w:hideMark/>
          </w:tcPr>
          <w:p w14:paraId="301F0530" w14:textId="77777777" w:rsidR="004C409F" w:rsidRPr="003A5E9B" w:rsidRDefault="004C409F" w:rsidP="00B9144B">
            <w:pPr>
              <w:pStyle w:val="21"/>
              <w:jc w:val="center"/>
              <w:rPr>
                <w:sz w:val="24"/>
                <w:szCs w:val="24"/>
              </w:rPr>
            </w:pPr>
            <w:r w:rsidRPr="003A5E9B">
              <w:rPr>
                <w:sz w:val="24"/>
                <w:szCs w:val="24"/>
              </w:rPr>
              <w:t>17 (56,7%) - незбалансовані типи</w:t>
            </w:r>
          </w:p>
        </w:tc>
      </w:tr>
      <w:tr w:rsidR="004C409F" w:rsidRPr="003A5E9B" w14:paraId="2926F932" w14:textId="77777777" w:rsidTr="00B9144B">
        <w:tc>
          <w:tcPr>
            <w:tcW w:w="0" w:type="auto"/>
            <w:vAlign w:val="center"/>
            <w:hideMark/>
          </w:tcPr>
          <w:p w14:paraId="50CBF27B" w14:textId="77777777" w:rsidR="004C409F" w:rsidRPr="003A5E9B" w:rsidRDefault="004C409F" w:rsidP="00B9144B">
            <w:pPr>
              <w:pStyle w:val="21"/>
              <w:jc w:val="center"/>
              <w:rPr>
                <w:sz w:val="24"/>
                <w:szCs w:val="24"/>
              </w:rPr>
            </w:pPr>
            <w:r w:rsidRPr="003A5E9B">
              <w:rPr>
                <w:sz w:val="24"/>
                <w:szCs w:val="24"/>
              </w:rPr>
              <w:t>Сімейна комунікація</w:t>
            </w:r>
          </w:p>
        </w:tc>
        <w:tc>
          <w:tcPr>
            <w:tcW w:w="0" w:type="auto"/>
            <w:vAlign w:val="center"/>
            <w:hideMark/>
          </w:tcPr>
          <w:p w14:paraId="3B22270F" w14:textId="77777777" w:rsidR="004C409F" w:rsidRPr="003A5E9B" w:rsidRDefault="004C409F" w:rsidP="00B9144B">
            <w:pPr>
              <w:pStyle w:val="21"/>
              <w:jc w:val="center"/>
              <w:rPr>
                <w:sz w:val="24"/>
                <w:szCs w:val="24"/>
              </w:rPr>
            </w:pPr>
            <w:r w:rsidRPr="003A5E9B">
              <w:rPr>
                <w:sz w:val="24"/>
                <w:szCs w:val="24"/>
              </w:rPr>
              <w:t>9 (30,0%) - високий</w:t>
            </w:r>
          </w:p>
        </w:tc>
        <w:tc>
          <w:tcPr>
            <w:tcW w:w="0" w:type="auto"/>
            <w:vAlign w:val="center"/>
            <w:hideMark/>
          </w:tcPr>
          <w:p w14:paraId="28414424" w14:textId="77777777" w:rsidR="004C409F" w:rsidRPr="003A5E9B" w:rsidRDefault="004C409F" w:rsidP="00B9144B">
            <w:pPr>
              <w:pStyle w:val="21"/>
              <w:jc w:val="center"/>
              <w:rPr>
                <w:sz w:val="24"/>
                <w:szCs w:val="24"/>
              </w:rPr>
            </w:pPr>
            <w:r w:rsidRPr="003A5E9B">
              <w:rPr>
                <w:sz w:val="24"/>
                <w:szCs w:val="24"/>
              </w:rPr>
              <w:t>15 (50,0%) - середній</w:t>
            </w:r>
          </w:p>
        </w:tc>
        <w:tc>
          <w:tcPr>
            <w:tcW w:w="0" w:type="auto"/>
            <w:vAlign w:val="center"/>
            <w:hideMark/>
          </w:tcPr>
          <w:p w14:paraId="6ADFDCD0" w14:textId="77777777" w:rsidR="004C409F" w:rsidRPr="003A5E9B" w:rsidRDefault="004C409F" w:rsidP="00B9144B">
            <w:pPr>
              <w:pStyle w:val="21"/>
              <w:jc w:val="center"/>
              <w:rPr>
                <w:sz w:val="24"/>
                <w:szCs w:val="24"/>
              </w:rPr>
            </w:pPr>
            <w:r w:rsidRPr="003A5E9B">
              <w:rPr>
                <w:sz w:val="24"/>
                <w:szCs w:val="24"/>
              </w:rPr>
              <w:t>6 (20,0%) - низький</w:t>
            </w:r>
          </w:p>
        </w:tc>
      </w:tr>
      <w:tr w:rsidR="004C409F" w:rsidRPr="003A5E9B" w14:paraId="3ADF1B00" w14:textId="77777777" w:rsidTr="00B9144B">
        <w:tc>
          <w:tcPr>
            <w:tcW w:w="0" w:type="auto"/>
            <w:vAlign w:val="center"/>
            <w:hideMark/>
          </w:tcPr>
          <w:p w14:paraId="5732C0B7" w14:textId="77777777" w:rsidR="004C409F" w:rsidRPr="003A5E9B" w:rsidRDefault="004C409F" w:rsidP="00B9144B">
            <w:pPr>
              <w:pStyle w:val="21"/>
              <w:jc w:val="center"/>
              <w:rPr>
                <w:sz w:val="24"/>
                <w:szCs w:val="24"/>
              </w:rPr>
            </w:pPr>
            <w:r w:rsidRPr="003A5E9B">
              <w:rPr>
                <w:sz w:val="24"/>
                <w:szCs w:val="24"/>
              </w:rPr>
              <w:t>Задоволеність сім'єю</w:t>
            </w:r>
          </w:p>
        </w:tc>
        <w:tc>
          <w:tcPr>
            <w:tcW w:w="0" w:type="auto"/>
            <w:vAlign w:val="center"/>
            <w:hideMark/>
          </w:tcPr>
          <w:p w14:paraId="5118063E" w14:textId="77777777" w:rsidR="004C409F" w:rsidRPr="003A5E9B" w:rsidRDefault="004C409F" w:rsidP="00B9144B">
            <w:pPr>
              <w:pStyle w:val="21"/>
              <w:jc w:val="center"/>
              <w:rPr>
                <w:sz w:val="24"/>
                <w:szCs w:val="24"/>
              </w:rPr>
            </w:pPr>
            <w:r w:rsidRPr="003A5E9B">
              <w:rPr>
                <w:sz w:val="24"/>
                <w:szCs w:val="24"/>
              </w:rPr>
              <w:t>6 (20,0%) - високий</w:t>
            </w:r>
          </w:p>
        </w:tc>
        <w:tc>
          <w:tcPr>
            <w:tcW w:w="0" w:type="auto"/>
            <w:vAlign w:val="center"/>
            <w:hideMark/>
          </w:tcPr>
          <w:p w14:paraId="21B46998" w14:textId="77777777" w:rsidR="004C409F" w:rsidRPr="003A5E9B" w:rsidRDefault="004C409F" w:rsidP="00B9144B">
            <w:pPr>
              <w:pStyle w:val="21"/>
              <w:jc w:val="center"/>
              <w:rPr>
                <w:sz w:val="24"/>
                <w:szCs w:val="24"/>
              </w:rPr>
            </w:pPr>
            <w:r w:rsidRPr="003A5E9B">
              <w:rPr>
                <w:sz w:val="24"/>
                <w:szCs w:val="24"/>
              </w:rPr>
              <w:t>14 (46,7%) - середній</w:t>
            </w:r>
          </w:p>
        </w:tc>
        <w:tc>
          <w:tcPr>
            <w:tcW w:w="0" w:type="auto"/>
            <w:vAlign w:val="center"/>
            <w:hideMark/>
          </w:tcPr>
          <w:p w14:paraId="2143A35E" w14:textId="77777777" w:rsidR="004C409F" w:rsidRPr="003A5E9B" w:rsidRDefault="004C409F" w:rsidP="00B9144B">
            <w:pPr>
              <w:pStyle w:val="21"/>
              <w:jc w:val="center"/>
              <w:rPr>
                <w:sz w:val="24"/>
                <w:szCs w:val="24"/>
              </w:rPr>
            </w:pPr>
            <w:r w:rsidRPr="003A5E9B">
              <w:rPr>
                <w:sz w:val="24"/>
                <w:szCs w:val="24"/>
              </w:rPr>
              <w:t>10 (33,3%) - низький</w:t>
            </w:r>
          </w:p>
        </w:tc>
      </w:tr>
      <w:tr w:rsidR="004C409F" w:rsidRPr="003A5E9B" w14:paraId="3BA10833" w14:textId="77777777" w:rsidTr="00B9144B">
        <w:tc>
          <w:tcPr>
            <w:tcW w:w="0" w:type="auto"/>
            <w:vAlign w:val="center"/>
            <w:hideMark/>
          </w:tcPr>
          <w:p w14:paraId="1C1B9E47" w14:textId="77777777" w:rsidR="004C409F" w:rsidRPr="003A5E9B" w:rsidRDefault="004C409F" w:rsidP="00B9144B">
            <w:pPr>
              <w:pStyle w:val="21"/>
              <w:jc w:val="center"/>
              <w:rPr>
                <w:sz w:val="24"/>
                <w:szCs w:val="24"/>
              </w:rPr>
            </w:pPr>
            <w:r w:rsidRPr="003A5E9B">
              <w:rPr>
                <w:sz w:val="24"/>
                <w:szCs w:val="24"/>
              </w:rPr>
              <w:t>Комунікативний патерн</w:t>
            </w:r>
          </w:p>
        </w:tc>
        <w:tc>
          <w:tcPr>
            <w:tcW w:w="0" w:type="auto"/>
            <w:vAlign w:val="center"/>
            <w:hideMark/>
          </w:tcPr>
          <w:p w14:paraId="6A93C403" w14:textId="77777777" w:rsidR="004C409F" w:rsidRPr="003A5E9B" w:rsidRDefault="004C409F" w:rsidP="00B9144B">
            <w:pPr>
              <w:pStyle w:val="21"/>
              <w:jc w:val="center"/>
              <w:rPr>
                <w:sz w:val="24"/>
                <w:szCs w:val="24"/>
              </w:rPr>
            </w:pPr>
            <w:r w:rsidRPr="003A5E9B">
              <w:rPr>
                <w:sz w:val="24"/>
                <w:szCs w:val="24"/>
              </w:rPr>
              <w:t>13 (43,3%) - конструктивна</w:t>
            </w:r>
          </w:p>
        </w:tc>
        <w:tc>
          <w:tcPr>
            <w:tcW w:w="0" w:type="auto"/>
            <w:vAlign w:val="center"/>
            <w:hideMark/>
          </w:tcPr>
          <w:p w14:paraId="41D38619" w14:textId="77777777" w:rsidR="004C409F" w:rsidRPr="003A5E9B" w:rsidRDefault="004C409F" w:rsidP="00B9144B">
            <w:pPr>
              <w:pStyle w:val="21"/>
              <w:jc w:val="center"/>
              <w:rPr>
                <w:sz w:val="24"/>
                <w:szCs w:val="24"/>
              </w:rPr>
            </w:pPr>
            <w:r w:rsidRPr="003A5E9B">
              <w:rPr>
                <w:sz w:val="24"/>
                <w:szCs w:val="24"/>
              </w:rPr>
              <w:t>-</w:t>
            </w:r>
          </w:p>
        </w:tc>
        <w:tc>
          <w:tcPr>
            <w:tcW w:w="0" w:type="auto"/>
            <w:vAlign w:val="center"/>
            <w:hideMark/>
          </w:tcPr>
          <w:p w14:paraId="6ACC5335" w14:textId="77777777" w:rsidR="004C409F" w:rsidRPr="003A5E9B" w:rsidRDefault="004C409F" w:rsidP="00B9144B">
            <w:pPr>
              <w:pStyle w:val="21"/>
              <w:jc w:val="center"/>
              <w:rPr>
                <w:sz w:val="24"/>
                <w:szCs w:val="24"/>
              </w:rPr>
            </w:pPr>
            <w:r w:rsidRPr="003A5E9B">
              <w:rPr>
                <w:sz w:val="24"/>
                <w:szCs w:val="24"/>
              </w:rPr>
              <w:t>17 (56,7%) - деструктивні патерни</w:t>
            </w:r>
          </w:p>
        </w:tc>
      </w:tr>
    </w:tbl>
    <w:p w14:paraId="2BC44E64" w14:textId="26D60A21" w:rsidR="004C409F" w:rsidRPr="003A5E9B" w:rsidRDefault="00B9144B" w:rsidP="00B9144B">
      <w:pPr>
        <w:pStyle w:val="11"/>
        <w:ind w:firstLine="0"/>
        <w:jc w:val="center"/>
      </w:pPr>
      <w:r w:rsidRPr="003A5E9B">
        <w:rPr>
          <w:noProof/>
          <w:lang w:eastAsia="ru-RU"/>
        </w:rPr>
        <w:drawing>
          <wp:anchor distT="0" distB="0" distL="114300" distR="114300" simplePos="0" relativeHeight="251669504" behindDoc="0" locked="0" layoutInCell="1" allowOverlap="1" wp14:anchorId="366D44FF" wp14:editId="338EEFF6">
            <wp:simplePos x="0" y="0"/>
            <wp:positionH relativeFrom="margin">
              <wp:align>right</wp:align>
            </wp:positionH>
            <wp:positionV relativeFrom="paragraph">
              <wp:posOffset>559</wp:posOffset>
            </wp:positionV>
            <wp:extent cx="6100445" cy="2715895"/>
            <wp:effectExtent l="0" t="0" r="14605" b="8255"/>
            <wp:wrapTopAndBottom/>
            <wp:docPr id="3"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C409F" w:rsidRPr="003A5E9B">
        <w:rPr>
          <w:b/>
          <w:bCs/>
        </w:rPr>
        <w:t>Рис. 2.9. Порівняльна діаграма розподілу респондентів за ключовими показниками дослідження</w:t>
      </w:r>
    </w:p>
    <w:p w14:paraId="4A4BD06B" w14:textId="77777777" w:rsidR="00B9144B" w:rsidRPr="003A5E9B" w:rsidRDefault="00B9144B" w:rsidP="004C409F">
      <w:pPr>
        <w:pStyle w:val="11"/>
      </w:pPr>
    </w:p>
    <w:p w14:paraId="10B9F5AB" w14:textId="068F80C6" w:rsidR="004C409F" w:rsidRPr="003A5E9B" w:rsidRDefault="004C409F" w:rsidP="004C409F">
      <w:pPr>
        <w:pStyle w:val="11"/>
      </w:pPr>
      <w:r w:rsidRPr="003A5E9B">
        <w:t>Для перевірки гіпотез дослідження було проведено кореляційний аналіз за допомогою коефіцієнта рангової кореляції Спірмена. Вибір саме цього критерію обумовлений обсягом вибірки (30 осіб) та порядковим характером частини змінних. Результати кореляційного аналізу представлено у таблиці 2.11.</w:t>
      </w:r>
    </w:p>
    <w:p w14:paraId="49126A8D" w14:textId="77777777" w:rsidR="004C409F" w:rsidRPr="003A5E9B" w:rsidRDefault="004C409F" w:rsidP="00B9144B">
      <w:pPr>
        <w:pStyle w:val="11"/>
        <w:jc w:val="right"/>
      </w:pPr>
      <w:r w:rsidRPr="003A5E9B">
        <w:rPr>
          <w:b/>
          <w:bCs/>
        </w:rPr>
        <w:t>Таблиця 2.11</w:t>
      </w:r>
    </w:p>
    <w:p w14:paraId="628E7D5C" w14:textId="77777777" w:rsidR="004C409F" w:rsidRPr="003A5E9B" w:rsidRDefault="004C409F" w:rsidP="00B9144B">
      <w:pPr>
        <w:pStyle w:val="11"/>
        <w:ind w:firstLine="0"/>
        <w:jc w:val="center"/>
      </w:pPr>
      <w:r w:rsidRPr="003A5E9B">
        <w:rPr>
          <w:b/>
          <w:bCs/>
        </w:rPr>
        <w:t>Кореляційна матриця взаємозв'язків між показниками дослідження (коефіцієнт Спірмена)</w:t>
      </w:r>
    </w:p>
    <w:tbl>
      <w:tblPr>
        <w:tblStyle w:val="15"/>
        <w:tblW w:w="0" w:type="auto"/>
        <w:tblLook w:val="04A0" w:firstRow="1" w:lastRow="0" w:firstColumn="1" w:lastColumn="0" w:noHBand="0" w:noVBand="1"/>
      </w:tblPr>
      <w:tblGrid>
        <w:gridCol w:w="2117"/>
        <w:gridCol w:w="1955"/>
        <w:gridCol w:w="1624"/>
        <w:gridCol w:w="1761"/>
        <w:gridCol w:w="2172"/>
      </w:tblGrid>
      <w:tr w:rsidR="00B9144B" w:rsidRPr="003A5E9B" w14:paraId="37001F4C" w14:textId="77777777" w:rsidTr="00B9144B">
        <w:tc>
          <w:tcPr>
            <w:tcW w:w="0" w:type="auto"/>
            <w:vAlign w:val="center"/>
            <w:hideMark/>
          </w:tcPr>
          <w:p w14:paraId="0F6C1FF8" w14:textId="77777777" w:rsidR="004C409F" w:rsidRPr="003A5E9B" w:rsidRDefault="004C409F" w:rsidP="00B9144B">
            <w:pPr>
              <w:pStyle w:val="21"/>
              <w:jc w:val="center"/>
              <w:rPr>
                <w:b/>
                <w:bCs/>
                <w:sz w:val="22"/>
                <w:szCs w:val="22"/>
              </w:rPr>
            </w:pPr>
            <w:r w:rsidRPr="003A5E9B">
              <w:rPr>
                <w:b/>
                <w:bCs/>
                <w:sz w:val="22"/>
                <w:szCs w:val="22"/>
              </w:rPr>
              <w:t>Показники</w:t>
            </w:r>
          </w:p>
        </w:tc>
        <w:tc>
          <w:tcPr>
            <w:tcW w:w="0" w:type="auto"/>
            <w:vAlign w:val="center"/>
            <w:hideMark/>
          </w:tcPr>
          <w:p w14:paraId="42133600" w14:textId="77777777" w:rsidR="004C409F" w:rsidRPr="003A5E9B" w:rsidRDefault="004C409F" w:rsidP="00B9144B">
            <w:pPr>
              <w:pStyle w:val="21"/>
              <w:jc w:val="center"/>
              <w:rPr>
                <w:b/>
                <w:bCs/>
                <w:sz w:val="22"/>
                <w:szCs w:val="22"/>
              </w:rPr>
            </w:pPr>
            <w:r w:rsidRPr="003A5E9B">
              <w:rPr>
                <w:b/>
                <w:bCs/>
                <w:sz w:val="22"/>
                <w:szCs w:val="22"/>
              </w:rPr>
              <w:t>Коеф. збалансованості</w:t>
            </w:r>
          </w:p>
        </w:tc>
        <w:tc>
          <w:tcPr>
            <w:tcW w:w="0" w:type="auto"/>
            <w:vAlign w:val="center"/>
            <w:hideMark/>
          </w:tcPr>
          <w:p w14:paraId="760B6DB9" w14:textId="77777777" w:rsidR="004C409F" w:rsidRPr="003A5E9B" w:rsidRDefault="004C409F" w:rsidP="00B9144B">
            <w:pPr>
              <w:pStyle w:val="21"/>
              <w:jc w:val="center"/>
              <w:rPr>
                <w:b/>
                <w:bCs/>
                <w:sz w:val="22"/>
                <w:szCs w:val="22"/>
              </w:rPr>
            </w:pPr>
            <w:r w:rsidRPr="003A5E9B">
              <w:rPr>
                <w:b/>
                <w:bCs/>
                <w:sz w:val="22"/>
                <w:szCs w:val="22"/>
              </w:rPr>
              <w:t>Сімейна комунікація</w:t>
            </w:r>
          </w:p>
        </w:tc>
        <w:tc>
          <w:tcPr>
            <w:tcW w:w="0" w:type="auto"/>
            <w:vAlign w:val="center"/>
            <w:hideMark/>
          </w:tcPr>
          <w:p w14:paraId="2F7D363D" w14:textId="77777777" w:rsidR="004C409F" w:rsidRPr="003A5E9B" w:rsidRDefault="004C409F" w:rsidP="00B9144B">
            <w:pPr>
              <w:pStyle w:val="21"/>
              <w:jc w:val="center"/>
              <w:rPr>
                <w:b/>
                <w:bCs/>
                <w:sz w:val="22"/>
                <w:szCs w:val="22"/>
              </w:rPr>
            </w:pPr>
            <w:r w:rsidRPr="003A5E9B">
              <w:rPr>
                <w:b/>
                <w:bCs/>
                <w:sz w:val="22"/>
                <w:szCs w:val="22"/>
              </w:rPr>
              <w:t>Задоволеність сім'єю</w:t>
            </w:r>
          </w:p>
        </w:tc>
        <w:tc>
          <w:tcPr>
            <w:tcW w:w="0" w:type="auto"/>
            <w:vAlign w:val="center"/>
            <w:hideMark/>
          </w:tcPr>
          <w:p w14:paraId="71968884" w14:textId="77777777" w:rsidR="004C409F" w:rsidRPr="003A5E9B" w:rsidRDefault="004C409F" w:rsidP="00B9144B">
            <w:pPr>
              <w:pStyle w:val="21"/>
              <w:jc w:val="center"/>
              <w:rPr>
                <w:b/>
                <w:bCs/>
                <w:sz w:val="22"/>
                <w:szCs w:val="22"/>
              </w:rPr>
            </w:pPr>
            <w:r w:rsidRPr="003A5E9B">
              <w:rPr>
                <w:b/>
                <w:bCs/>
                <w:sz w:val="22"/>
                <w:szCs w:val="22"/>
              </w:rPr>
              <w:t>Конструктивна комунікація (CPQ)</w:t>
            </w:r>
          </w:p>
        </w:tc>
      </w:tr>
      <w:tr w:rsidR="00B9144B" w:rsidRPr="003A5E9B" w14:paraId="6896491A" w14:textId="77777777" w:rsidTr="00B9144B">
        <w:tc>
          <w:tcPr>
            <w:tcW w:w="0" w:type="auto"/>
            <w:vAlign w:val="center"/>
            <w:hideMark/>
          </w:tcPr>
          <w:p w14:paraId="1ABD7D74" w14:textId="77777777" w:rsidR="004C409F" w:rsidRPr="003A5E9B" w:rsidRDefault="004C409F" w:rsidP="00B9144B">
            <w:pPr>
              <w:pStyle w:val="21"/>
              <w:jc w:val="center"/>
              <w:rPr>
                <w:sz w:val="24"/>
                <w:szCs w:val="24"/>
              </w:rPr>
            </w:pPr>
            <w:r w:rsidRPr="003A5E9B">
              <w:rPr>
                <w:sz w:val="24"/>
                <w:szCs w:val="24"/>
              </w:rPr>
              <w:t>Співпраця (ТК)</w:t>
            </w:r>
          </w:p>
        </w:tc>
        <w:tc>
          <w:tcPr>
            <w:tcW w:w="0" w:type="auto"/>
            <w:vAlign w:val="center"/>
            <w:hideMark/>
          </w:tcPr>
          <w:p w14:paraId="7282929F" w14:textId="77777777" w:rsidR="004C409F" w:rsidRPr="003A5E9B" w:rsidRDefault="004C409F" w:rsidP="00B9144B">
            <w:pPr>
              <w:pStyle w:val="21"/>
              <w:jc w:val="center"/>
              <w:rPr>
                <w:sz w:val="24"/>
                <w:szCs w:val="24"/>
              </w:rPr>
            </w:pPr>
            <w:r w:rsidRPr="003A5E9B">
              <w:rPr>
                <w:sz w:val="24"/>
                <w:szCs w:val="24"/>
              </w:rPr>
              <w:t>0,72**</w:t>
            </w:r>
          </w:p>
        </w:tc>
        <w:tc>
          <w:tcPr>
            <w:tcW w:w="0" w:type="auto"/>
            <w:vAlign w:val="center"/>
            <w:hideMark/>
          </w:tcPr>
          <w:p w14:paraId="163FC28B" w14:textId="77777777" w:rsidR="004C409F" w:rsidRPr="003A5E9B" w:rsidRDefault="004C409F" w:rsidP="00B9144B">
            <w:pPr>
              <w:pStyle w:val="21"/>
              <w:jc w:val="center"/>
              <w:rPr>
                <w:sz w:val="24"/>
                <w:szCs w:val="24"/>
              </w:rPr>
            </w:pPr>
            <w:r w:rsidRPr="003A5E9B">
              <w:rPr>
                <w:sz w:val="24"/>
                <w:szCs w:val="24"/>
              </w:rPr>
              <w:t>0,68**</w:t>
            </w:r>
          </w:p>
        </w:tc>
        <w:tc>
          <w:tcPr>
            <w:tcW w:w="0" w:type="auto"/>
            <w:vAlign w:val="center"/>
            <w:hideMark/>
          </w:tcPr>
          <w:p w14:paraId="27170DD0" w14:textId="77777777" w:rsidR="004C409F" w:rsidRPr="003A5E9B" w:rsidRDefault="004C409F" w:rsidP="00B9144B">
            <w:pPr>
              <w:pStyle w:val="21"/>
              <w:jc w:val="center"/>
              <w:rPr>
                <w:sz w:val="24"/>
                <w:szCs w:val="24"/>
              </w:rPr>
            </w:pPr>
            <w:r w:rsidRPr="003A5E9B">
              <w:rPr>
                <w:sz w:val="24"/>
                <w:szCs w:val="24"/>
              </w:rPr>
              <w:t>0,71**</w:t>
            </w:r>
          </w:p>
        </w:tc>
        <w:tc>
          <w:tcPr>
            <w:tcW w:w="0" w:type="auto"/>
            <w:vAlign w:val="center"/>
            <w:hideMark/>
          </w:tcPr>
          <w:p w14:paraId="3A79AAB2" w14:textId="77777777" w:rsidR="004C409F" w:rsidRPr="003A5E9B" w:rsidRDefault="004C409F" w:rsidP="00B9144B">
            <w:pPr>
              <w:pStyle w:val="21"/>
              <w:jc w:val="center"/>
              <w:rPr>
                <w:sz w:val="24"/>
                <w:szCs w:val="24"/>
              </w:rPr>
            </w:pPr>
            <w:r w:rsidRPr="003A5E9B">
              <w:rPr>
                <w:sz w:val="24"/>
                <w:szCs w:val="24"/>
              </w:rPr>
              <w:t>0,74**</w:t>
            </w:r>
          </w:p>
        </w:tc>
      </w:tr>
      <w:tr w:rsidR="00B9144B" w:rsidRPr="003A5E9B" w14:paraId="4D13EE14" w14:textId="77777777" w:rsidTr="00B9144B">
        <w:tc>
          <w:tcPr>
            <w:tcW w:w="0" w:type="auto"/>
            <w:vAlign w:val="center"/>
            <w:hideMark/>
          </w:tcPr>
          <w:p w14:paraId="687F4D80" w14:textId="77777777" w:rsidR="004C409F" w:rsidRPr="003A5E9B" w:rsidRDefault="004C409F" w:rsidP="00B9144B">
            <w:pPr>
              <w:pStyle w:val="21"/>
              <w:jc w:val="center"/>
              <w:rPr>
                <w:sz w:val="24"/>
                <w:szCs w:val="24"/>
              </w:rPr>
            </w:pPr>
            <w:r w:rsidRPr="003A5E9B">
              <w:rPr>
                <w:sz w:val="24"/>
                <w:szCs w:val="24"/>
              </w:rPr>
              <w:t>Компроміс (ТК)</w:t>
            </w:r>
          </w:p>
        </w:tc>
        <w:tc>
          <w:tcPr>
            <w:tcW w:w="0" w:type="auto"/>
            <w:vAlign w:val="center"/>
            <w:hideMark/>
          </w:tcPr>
          <w:p w14:paraId="76CD0648" w14:textId="77777777" w:rsidR="004C409F" w:rsidRPr="003A5E9B" w:rsidRDefault="004C409F" w:rsidP="00B9144B">
            <w:pPr>
              <w:pStyle w:val="21"/>
              <w:jc w:val="center"/>
              <w:rPr>
                <w:sz w:val="24"/>
                <w:szCs w:val="24"/>
              </w:rPr>
            </w:pPr>
            <w:r w:rsidRPr="003A5E9B">
              <w:rPr>
                <w:sz w:val="24"/>
                <w:szCs w:val="24"/>
              </w:rPr>
              <w:t>0,34</w:t>
            </w:r>
          </w:p>
        </w:tc>
        <w:tc>
          <w:tcPr>
            <w:tcW w:w="0" w:type="auto"/>
            <w:vAlign w:val="center"/>
            <w:hideMark/>
          </w:tcPr>
          <w:p w14:paraId="3276EFBE" w14:textId="77777777" w:rsidR="004C409F" w:rsidRPr="003A5E9B" w:rsidRDefault="004C409F" w:rsidP="00B9144B">
            <w:pPr>
              <w:pStyle w:val="21"/>
              <w:jc w:val="center"/>
              <w:rPr>
                <w:sz w:val="24"/>
                <w:szCs w:val="24"/>
              </w:rPr>
            </w:pPr>
            <w:r w:rsidRPr="003A5E9B">
              <w:rPr>
                <w:sz w:val="24"/>
                <w:szCs w:val="24"/>
              </w:rPr>
              <w:t>0,31</w:t>
            </w:r>
          </w:p>
        </w:tc>
        <w:tc>
          <w:tcPr>
            <w:tcW w:w="0" w:type="auto"/>
            <w:vAlign w:val="center"/>
            <w:hideMark/>
          </w:tcPr>
          <w:p w14:paraId="17D821F8" w14:textId="77777777" w:rsidR="004C409F" w:rsidRPr="003A5E9B" w:rsidRDefault="004C409F" w:rsidP="00B9144B">
            <w:pPr>
              <w:pStyle w:val="21"/>
              <w:jc w:val="center"/>
              <w:rPr>
                <w:sz w:val="24"/>
                <w:szCs w:val="24"/>
              </w:rPr>
            </w:pPr>
            <w:r w:rsidRPr="003A5E9B">
              <w:rPr>
                <w:sz w:val="24"/>
                <w:szCs w:val="24"/>
              </w:rPr>
              <w:t>0,29</w:t>
            </w:r>
          </w:p>
        </w:tc>
        <w:tc>
          <w:tcPr>
            <w:tcW w:w="0" w:type="auto"/>
            <w:vAlign w:val="center"/>
            <w:hideMark/>
          </w:tcPr>
          <w:p w14:paraId="599BE7AE" w14:textId="77777777" w:rsidR="004C409F" w:rsidRPr="003A5E9B" w:rsidRDefault="004C409F" w:rsidP="00B9144B">
            <w:pPr>
              <w:pStyle w:val="21"/>
              <w:jc w:val="center"/>
              <w:rPr>
                <w:sz w:val="24"/>
                <w:szCs w:val="24"/>
              </w:rPr>
            </w:pPr>
            <w:r w:rsidRPr="003A5E9B">
              <w:rPr>
                <w:sz w:val="24"/>
                <w:szCs w:val="24"/>
              </w:rPr>
              <w:t>0,33</w:t>
            </w:r>
          </w:p>
        </w:tc>
      </w:tr>
      <w:tr w:rsidR="00B9144B" w:rsidRPr="003A5E9B" w14:paraId="46E35EED" w14:textId="77777777" w:rsidTr="00B9144B">
        <w:tc>
          <w:tcPr>
            <w:tcW w:w="0" w:type="auto"/>
            <w:vAlign w:val="center"/>
            <w:hideMark/>
          </w:tcPr>
          <w:p w14:paraId="10A15660" w14:textId="77777777" w:rsidR="004C409F" w:rsidRPr="003A5E9B" w:rsidRDefault="004C409F" w:rsidP="00B9144B">
            <w:pPr>
              <w:pStyle w:val="21"/>
              <w:jc w:val="center"/>
              <w:rPr>
                <w:sz w:val="24"/>
                <w:szCs w:val="24"/>
              </w:rPr>
            </w:pPr>
            <w:r w:rsidRPr="003A5E9B">
              <w:rPr>
                <w:sz w:val="24"/>
                <w:szCs w:val="24"/>
              </w:rPr>
              <w:t>Уникання (ТК)</w:t>
            </w:r>
          </w:p>
        </w:tc>
        <w:tc>
          <w:tcPr>
            <w:tcW w:w="0" w:type="auto"/>
            <w:vAlign w:val="center"/>
            <w:hideMark/>
          </w:tcPr>
          <w:p w14:paraId="187B63F0" w14:textId="77777777" w:rsidR="004C409F" w:rsidRPr="003A5E9B" w:rsidRDefault="004C409F" w:rsidP="00B9144B">
            <w:pPr>
              <w:pStyle w:val="21"/>
              <w:jc w:val="center"/>
              <w:rPr>
                <w:sz w:val="24"/>
                <w:szCs w:val="24"/>
              </w:rPr>
            </w:pPr>
            <w:r w:rsidRPr="003A5E9B">
              <w:rPr>
                <w:sz w:val="24"/>
                <w:szCs w:val="24"/>
              </w:rPr>
              <w:t>-0,65**</w:t>
            </w:r>
          </w:p>
        </w:tc>
        <w:tc>
          <w:tcPr>
            <w:tcW w:w="0" w:type="auto"/>
            <w:vAlign w:val="center"/>
            <w:hideMark/>
          </w:tcPr>
          <w:p w14:paraId="50B5B777" w14:textId="77777777" w:rsidR="004C409F" w:rsidRPr="003A5E9B" w:rsidRDefault="004C409F" w:rsidP="00B9144B">
            <w:pPr>
              <w:pStyle w:val="21"/>
              <w:jc w:val="center"/>
              <w:rPr>
                <w:sz w:val="24"/>
                <w:szCs w:val="24"/>
              </w:rPr>
            </w:pPr>
            <w:r w:rsidRPr="003A5E9B">
              <w:rPr>
                <w:sz w:val="24"/>
                <w:szCs w:val="24"/>
              </w:rPr>
              <w:t>-0,61**</w:t>
            </w:r>
          </w:p>
        </w:tc>
        <w:tc>
          <w:tcPr>
            <w:tcW w:w="0" w:type="auto"/>
            <w:vAlign w:val="center"/>
            <w:hideMark/>
          </w:tcPr>
          <w:p w14:paraId="664C42CB" w14:textId="77777777" w:rsidR="004C409F" w:rsidRPr="003A5E9B" w:rsidRDefault="004C409F" w:rsidP="00B9144B">
            <w:pPr>
              <w:pStyle w:val="21"/>
              <w:jc w:val="center"/>
              <w:rPr>
                <w:sz w:val="24"/>
                <w:szCs w:val="24"/>
              </w:rPr>
            </w:pPr>
            <w:r w:rsidRPr="003A5E9B">
              <w:rPr>
                <w:sz w:val="24"/>
                <w:szCs w:val="24"/>
              </w:rPr>
              <w:t>-0,58**</w:t>
            </w:r>
          </w:p>
        </w:tc>
        <w:tc>
          <w:tcPr>
            <w:tcW w:w="0" w:type="auto"/>
            <w:vAlign w:val="center"/>
            <w:hideMark/>
          </w:tcPr>
          <w:p w14:paraId="16AB5B89" w14:textId="77777777" w:rsidR="004C409F" w:rsidRPr="003A5E9B" w:rsidRDefault="004C409F" w:rsidP="00B9144B">
            <w:pPr>
              <w:pStyle w:val="21"/>
              <w:jc w:val="center"/>
              <w:rPr>
                <w:sz w:val="24"/>
                <w:szCs w:val="24"/>
              </w:rPr>
            </w:pPr>
            <w:r w:rsidRPr="003A5E9B">
              <w:rPr>
                <w:sz w:val="24"/>
                <w:szCs w:val="24"/>
              </w:rPr>
              <w:t>-0,67**</w:t>
            </w:r>
          </w:p>
        </w:tc>
      </w:tr>
      <w:tr w:rsidR="00B9144B" w:rsidRPr="003A5E9B" w14:paraId="3D7582E6" w14:textId="77777777" w:rsidTr="00B9144B">
        <w:tc>
          <w:tcPr>
            <w:tcW w:w="0" w:type="auto"/>
            <w:vAlign w:val="center"/>
            <w:hideMark/>
          </w:tcPr>
          <w:p w14:paraId="1BBD80DE" w14:textId="77777777" w:rsidR="004C409F" w:rsidRPr="003A5E9B" w:rsidRDefault="004C409F" w:rsidP="00B9144B">
            <w:pPr>
              <w:pStyle w:val="21"/>
              <w:jc w:val="center"/>
              <w:rPr>
                <w:sz w:val="24"/>
                <w:szCs w:val="24"/>
              </w:rPr>
            </w:pPr>
            <w:r w:rsidRPr="003A5E9B">
              <w:rPr>
                <w:sz w:val="24"/>
                <w:szCs w:val="24"/>
              </w:rPr>
              <w:t>Суперництво (ТК)</w:t>
            </w:r>
          </w:p>
        </w:tc>
        <w:tc>
          <w:tcPr>
            <w:tcW w:w="0" w:type="auto"/>
            <w:vAlign w:val="center"/>
            <w:hideMark/>
          </w:tcPr>
          <w:p w14:paraId="50058529" w14:textId="77777777" w:rsidR="004C409F" w:rsidRPr="003A5E9B" w:rsidRDefault="004C409F" w:rsidP="00B9144B">
            <w:pPr>
              <w:pStyle w:val="21"/>
              <w:jc w:val="center"/>
              <w:rPr>
                <w:sz w:val="24"/>
                <w:szCs w:val="24"/>
              </w:rPr>
            </w:pPr>
            <w:r w:rsidRPr="003A5E9B">
              <w:rPr>
                <w:sz w:val="24"/>
                <w:szCs w:val="24"/>
              </w:rPr>
              <w:t>-0,48**</w:t>
            </w:r>
          </w:p>
        </w:tc>
        <w:tc>
          <w:tcPr>
            <w:tcW w:w="0" w:type="auto"/>
            <w:vAlign w:val="center"/>
            <w:hideMark/>
          </w:tcPr>
          <w:p w14:paraId="7ED25ECA" w14:textId="77777777" w:rsidR="004C409F" w:rsidRPr="003A5E9B" w:rsidRDefault="004C409F" w:rsidP="00B9144B">
            <w:pPr>
              <w:pStyle w:val="21"/>
              <w:jc w:val="center"/>
              <w:rPr>
                <w:sz w:val="24"/>
                <w:szCs w:val="24"/>
              </w:rPr>
            </w:pPr>
            <w:r w:rsidRPr="003A5E9B">
              <w:rPr>
                <w:sz w:val="24"/>
                <w:szCs w:val="24"/>
              </w:rPr>
              <w:t>-0,44*</w:t>
            </w:r>
          </w:p>
        </w:tc>
        <w:tc>
          <w:tcPr>
            <w:tcW w:w="0" w:type="auto"/>
            <w:vAlign w:val="center"/>
            <w:hideMark/>
          </w:tcPr>
          <w:p w14:paraId="678B76F9" w14:textId="77777777" w:rsidR="004C409F" w:rsidRPr="003A5E9B" w:rsidRDefault="004C409F" w:rsidP="00B9144B">
            <w:pPr>
              <w:pStyle w:val="21"/>
              <w:jc w:val="center"/>
              <w:rPr>
                <w:sz w:val="24"/>
                <w:szCs w:val="24"/>
              </w:rPr>
            </w:pPr>
            <w:r w:rsidRPr="003A5E9B">
              <w:rPr>
                <w:sz w:val="24"/>
                <w:szCs w:val="24"/>
              </w:rPr>
              <w:t>-0,51**</w:t>
            </w:r>
          </w:p>
        </w:tc>
        <w:tc>
          <w:tcPr>
            <w:tcW w:w="0" w:type="auto"/>
            <w:vAlign w:val="center"/>
            <w:hideMark/>
          </w:tcPr>
          <w:p w14:paraId="6C601794" w14:textId="77777777" w:rsidR="004C409F" w:rsidRPr="003A5E9B" w:rsidRDefault="004C409F" w:rsidP="00B9144B">
            <w:pPr>
              <w:pStyle w:val="21"/>
              <w:jc w:val="center"/>
              <w:rPr>
                <w:sz w:val="24"/>
                <w:szCs w:val="24"/>
              </w:rPr>
            </w:pPr>
            <w:r w:rsidRPr="003A5E9B">
              <w:rPr>
                <w:sz w:val="24"/>
                <w:szCs w:val="24"/>
              </w:rPr>
              <w:t>-0,53**</w:t>
            </w:r>
          </w:p>
        </w:tc>
      </w:tr>
      <w:tr w:rsidR="00B9144B" w:rsidRPr="003A5E9B" w14:paraId="171D1A11" w14:textId="77777777" w:rsidTr="00B9144B">
        <w:tc>
          <w:tcPr>
            <w:tcW w:w="0" w:type="auto"/>
            <w:vAlign w:val="center"/>
            <w:hideMark/>
          </w:tcPr>
          <w:p w14:paraId="602B8E64" w14:textId="77777777" w:rsidR="004C409F" w:rsidRPr="003A5E9B" w:rsidRDefault="004C409F" w:rsidP="00B9144B">
            <w:pPr>
              <w:pStyle w:val="21"/>
              <w:jc w:val="center"/>
              <w:rPr>
                <w:sz w:val="24"/>
                <w:szCs w:val="24"/>
              </w:rPr>
            </w:pPr>
            <w:r w:rsidRPr="003A5E9B">
              <w:rPr>
                <w:sz w:val="24"/>
                <w:szCs w:val="24"/>
              </w:rPr>
              <w:t>Коеф. збалансованості</w:t>
            </w:r>
          </w:p>
        </w:tc>
        <w:tc>
          <w:tcPr>
            <w:tcW w:w="0" w:type="auto"/>
            <w:vAlign w:val="center"/>
            <w:hideMark/>
          </w:tcPr>
          <w:p w14:paraId="02026E32" w14:textId="77777777" w:rsidR="004C409F" w:rsidRPr="003A5E9B" w:rsidRDefault="004C409F" w:rsidP="00B9144B">
            <w:pPr>
              <w:pStyle w:val="21"/>
              <w:jc w:val="center"/>
              <w:rPr>
                <w:sz w:val="24"/>
                <w:szCs w:val="24"/>
              </w:rPr>
            </w:pPr>
            <w:r w:rsidRPr="003A5E9B">
              <w:rPr>
                <w:sz w:val="24"/>
                <w:szCs w:val="24"/>
              </w:rPr>
              <w:t>1,00</w:t>
            </w:r>
          </w:p>
        </w:tc>
        <w:tc>
          <w:tcPr>
            <w:tcW w:w="0" w:type="auto"/>
            <w:vAlign w:val="center"/>
            <w:hideMark/>
          </w:tcPr>
          <w:p w14:paraId="324A1BCD" w14:textId="77777777" w:rsidR="004C409F" w:rsidRPr="003A5E9B" w:rsidRDefault="004C409F" w:rsidP="00B9144B">
            <w:pPr>
              <w:pStyle w:val="21"/>
              <w:jc w:val="center"/>
              <w:rPr>
                <w:sz w:val="24"/>
                <w:szCs w:val="24"/>
              </w:rPr>
            </w:pPr>
            <w:r w:rsidRPr="003A5E9B">
              <w:rPr>
                <w:sz w:val="24"/>
                <w:szCs w:val="24"/>
              </w:rPr>
              <w:t>0,78**</w:t>
            </w:r>
          </w:p>
        </w:tc>
        <w:tc>
          <w:tcPr>
            <w:tcW w:w="0" w:type="auto"/>
            <w:vAlign w:val="center"/>
            <w:hideMark/>
          </w:tcPr>
          <w:p w14:paraId="601964AF" w14:textId="77777777" w:rsidR="004C409F" w:rsidRPr="003A5E9B" w:rsidRDefault="004C409F" w:rsidP="00B9144B">
            <w:pPr>
              <w:pStyle w:val="21"/>
              <w:jc w:val="center"/>
              <w:rPr>
                <w:sz w:val="24"/>
                <w:szCs w:val="24"/>
              </w:rPr>
            </w:pPr>
            <w:r w:rsidRPr="003A5E9B">
              <w:rPr>
                <w:sz w:val="24"/>
                <w:szCs w:val="24"/>
              </w:rPr>
              <w:t>0,81**</w:t>
            </w:r>
          </w:p>
        </w:tc>
        <w:tc>
          <w:tcPr>
            <w:tcW w:w="0" w:type="auto"/>
            <w:vAlign w:val="center"/>
            <w:hideMark/>
          </w:tcPr>
          <w:p w14:paraId="49387CEB" w14:textId="77777777" w:rsidR="004C409F" w:rsidRPr="003A5E9B" w:rsidRDefault="004C409F" w:rsidP="00B9144B">
            <w:pPr>
              <w:pStyle w:val="21"/>
              <w:jc w:val="center"/>
              <w:rPr>
                <w:sz w:val="24"/>
                <w:szCs w:val="24"/>
              </w:rPr>
            </w:pPr>
            <w:r w:rsidRPr="003A5E9B">
              <w:rPr>
                <w:sz w:val="24"/>
                <w:szCs w:val="24"/>
              </w:rPr>
              <w:t>0,76**</w:t>
            </w:r>
          </w:p>
        </w:tc>
      </w:tr>
      <w:tr w:rsidR="00B9144B" w:rsidRPr="003A5E9B" w14:paraId="190D3C09" w14:textId="77777777" w:rsidTr="00B9144B">
        <w:tc>
          <w:tcPr>
            <w:tcW w:w="0" w:type="auto"/>
            <w:vAlign w:val="center"/>
            <w:hideMark/>
          </w:tcPr>
          <w:p w14:paraId="527DB7B8" w14:textId="77777777" w:rsidR="004C409F" w:rsidRPr="003A5E9B" w:rsidRDefault="004C409F" w:rsidP="00B9144B">
            <w:pPr>
              <w:pStyle w:val="21"/>
              <w:jc w:val="center"/>
              <w:rPr>
                <w:sz w:val="24"/>
                <w:szCs w:val="24"/>
              </w:rPr>
            </w:pPr>
            <w:r w:rsidRPr="003A5E9B">
              <w:rPr>
                <w:sz w:val="24"/>
                <w:szCs w:val="24"/>
              </w:rPr>
              <w:t>Сімейна комунікація</w:t>
            </w:r>
          </w:p>
        </w:tc>
        <w:tc>
          <w:tcPr>
            <w:tcW w:w="0" w:type="auto"/>
            <w:vAlign w:val="center"/>
            <w:hideMark/>
          </w:tcPr>
          <w:p w14:paraId="3BFDFADD" w14:textId="77777777" w:rsidR="004C409F" w:rsidRPr="003A5E9B" w:rsidRDefault="004C409F" w:rsidP="00B9144B">
            <w:pPr>
              <w:pStyle w:val="21"/>
              <w:jc w:val="center"/>
              <w:rPr>
                <w:sz w:val="24"/>
                <w:szCs w:val="24"/>
              </w:rPr>
            </w:pPr>
            <w:r w:rsidRPr="003A5E9B">
              <w:rPr>
                <w:sz w:val="24"/>
                <w:szCs w:val="24"/>
              </w:rPr>
              <w:t>0,78**</w:t>
            </w:r>
          </w:p>
        </w:tc>
        <w:tc>
          <w:tcPr>
            <w:tcW w:w="0" w:type="auto"/>
            <w:vAlign w:val="center"/>
            <w:hideMark/>
          </w:tcPr>
          <w:p w14:paraId="198DD524" w14:textId="77777777" w:rsidR="004C409F" w:rsidRPr="003A5E9B" w:rsidRDefault="004C409F" w:rsidP="00B9144B">
            <w:pPr>
              <w:pStyle w:val="21"/>
              <w:jc w:val="center"/>
              <w:rPr>
                <w:sz w:val="24"/>
                <w:szCs w:val="24"/>
              </w:rPr>
            </w:pPr>
            <w:r w:rsidRPr="003A5E9B">
              <w:rPr>
                <w:sz w:val="24"/>
                <w:szCs w:val="24"/>
              </w:rPr>
              <w:t>1,00</w:t>
            </w:r>
          </w:p>
        </w:tc>
        <w:tc>
          <w:tcPr>
            <w:tcW w:w="0" w:type="auto"/>
            <w:vAlign w:val="center"/>
            <w:hideMark/>
          </w:tcPr>
          <w:p w14:paraId="71368C49" w14:textId="77777777" w:rsidR="004C409F" w:rsidRPr="003A5E9B" w:rsidRDefault="004C409F" w:rsidP="00B9144B">
            <w:pPr>
              <w:pStyle w:val="21"/>
              <w:jc w:val="center"/>
              <w:rPr>
                <w:sz w:val="24"/>
                <w:szCs w:val="24"/>
              </w:rPr>
            </w:pPr>
            <w:r w:rsidRPr="003A5E9B">
              <w:rPr>
                <w:sz w:val="24"/>
                <w:szCs w:val="24"/>
              </w:rPr>
              <w:t>0,84**</w:t>
            </w:r>
          </w:p>
        </w:tc>
        <w:tc>
          <w:tcPr>
            <w:tcW w:w="0" w:type="auto"/>
            <w:vAlign w:val="center"/>
            <w:hideMark/>
          </w:tcPr>
          <w:p w14:paraId="54B0ADED" w14:textId="77777777" w:rsidR="004C409F" w:rsidRPr="003A5E9B" w:rsidRDefault="004C409F" w:rsidP="00B9144B">
            <w:pPr>
              <w:pStyle w:val="21"/>
              <w:jc w:val="center"/>
              <w:rPr>
                <w:sz w:val="24"/>
                <w:szCs w:val="24"/>
              </w:rPr>
            </w:pPr>
            <w:r w:rsidRPr="003A5E9B">
              <w:rPr>
                <w:sz w:val="24"/>
                <w:szCs w:val="24"/>
              </w:rPr>
              <w:t>0,79**</w:t>
            </w:r>
          </w:p>
        </w:tc>
      </w:tr>
      <w:tr w:rsidR="00B9144B" w:rsidRPr="003A5E9B" w14:paraId="56F37056" w14:textId="77777777" w:rsidTr="00B9144B">
        <w:tc>
          <w:tcPr>
            <w:tcW w:w="0" w:type="auto"/>
            <w:vAlign w:val="center"/>
            <w:hideMark/>
          </w:tcPr>
          <w:p w14:paraId="2BC4DE11" w14:textId="77777777" w:rsidR="004C409F" w:rsidRPr="003A5E9B" w:rsidRDefault="004C409F" w:rsidP="00B9144B">
            <w:pPr>
              <w:pStyle w:val="21"/>
              <w:jc w:val="center"/>
              <w:rPr>
                <w:sz w:val="24"/>
                <w:szCs w:val="24"/>
              </w:rPr>
            </w:pPr>
            <w:r w:rsidRPr="003A5E9B">
              <w:rPr>
                <w:sz w:val="24"/>
                <w:szCs w:val="24"/>
              </w:rPr>
              <w:lastRenderedPageBreak/>
              <w:t>Задоволеність сім'єю</w:t>
            </w:r>
          </w:p>
        </w:tc>
        <w:tc>
          <w:tcPr>
            <w:tcW w:w="0" w:type="auto"/>
            <w:vAlign w:val="center"/>
            <w:hideMark/>
          </w:tcPr>
          <w:p w14:paraId="3A87FFE1" w14:textId="77777777" w:rsidR="004C409F" w:rsidRPr="003A5E9B" w:rsidRDefault="004C409F" w:rsidP="00B9144B">
            <w:pPr>
              <w:pStyle w:val="21"/>
              <w:jc w:val="center"/>
              <w:rPr>
                <w:sz w:val="24"/>
                <w:szCs w:val="24"/>
              </w:rPr>
            </w:pPr>
            <w:r w:rsidRPr="003A5E9B">
              <w:rPr>
                <w:sz w:val="24"/>
                <w:szCs w:val="24"/>
              </w:rPr>
              <w:t>0,81**</w:t>
            </w:r>
          </w:p>
        </w:tc>
        <w:tc>
          <w:tcPr>
            <w:tcW w:w="0" w:type="auto"/>
            <w:vAlign w:val="center"/>
            <w:hideMark/>
          </w:tcPr>
          <w:p w14:paraId="0E701C14" w14:textId="77777777" w:rsidR="004C409F" w:rsidRPr="003A5E9B" w:rsidRDefault="004C409F" w:rsidP="00B9144B">
            <w:pPr>
              <w:pStyle w:val="21"/>
              <w:jc w:val="center"/>
              <w:rPr>
                <w:sz w:val="24"/>
                <w:szCs w:val="24"/>
              </w:rPr>
            </w:pPr>
            <w:r w:rsidRPr="003A5E9B">
              <w:rPr>
                <w:sz w:val="24"/>
                <w:szCs w:val="24"/>
              </w:rPr>
              <w:t>0,84**</w:t>
            </w:r>
          </w:p>
        </w:tc>
        <w:tc>
          <w:tcPr>
            <w:tcW w:w="0" w:type="auto"/>
            <w:vAlign w:val="center"/>
            <w:hideMark/>
          </w:tcPr>
          <w:p w14:paraId="7DF1EDB9" w14:textId="77777777" w:rsidR="004C409F" w:rsidRPr="003A5E9B" w:rsidRDefault="004C409F" w:rsidP="00B9144B">
            <w:pPr>
              <w:pStyle w:val="21"/>
              <w:jc w:val="center"/>
              <w:rPr>
                <w:sz w:val="24"/>
                <w:szCs w:val="24"/>
              </w:rPr>
            </w:pPr>
            <w:r w:rsidRPr="003A5E9B">
              <w:rPr>
                <w:sz w:val="24"/>
                <w:szCs w:val="24"/>
              </w:rPr>
              <w:t>1,00</w:t>
            </w:r>
          </w:p>
        </w:tc>
        <w:tc>
          <w:tcPr>
            <w:tcW w:w="0" w:type="auto"/>
            <w:vAlign w:val="center"/>
            <w:hideMark/>
          </w:tcPr>
          <w:p w14:paraId="4539D6D5" w14:textId="77777777" w:rsidR="004C409F" w:rsidRPr="003A5E9B" w:rsidRDefault="004C409F" w:rsidP="00B9144B">
            <w:pPr>
              <w:pStyle w:val="21"/>
              <w:jc w:val="center"/>
              <w:rPr>
                <w:sz w:val="24"/>
                <w:szCs w:val="24"/>
              </w:rPr>
            </w:pPr>
            <w:r w:rsidRPr="003A5E9B">
              <w:rPr>
                <w:sz w:val="24"/>
                <w:szCs w:val="24"/>
              </w:rPr>
              <w:t>0,77**</w:t>
            </w:r>
          </w:p>
        </w:tc>
      </w:tr>
      <w:tr w:rsidR="00B9144B" w:rsidRPr="003A5E9B" w14:paraId="27E331CB" w14:textId="77777777" w:rsidTr="00B9144B">
        <w:tc>
          <w:tcPr>
            <w:tcW w:w="0" w:type="auto"/>
            <w:vAlign w:val="center"/>
            <w:hideMark/>
          </w:tcPr>
          <w:p w14:paraId="54296D9B" w14:textId="77777777" w:rsidR="004C409F" w:rsidRPr="003A5E9B" w:rsidRDefault="004C409F" w:rsidP="00B9144B">
            <w:pPr>
              <w:pStyle w:val="21"/>
              <w:jc w:val="center"/>
              <w:rPr>
                <w:sz w:val="24"/>
                <w:szCs w:val="24"/>
              </w:rPr>
            </w:pPr>
            <w:r w:rsidRPr="003A5E9B">
              <w:rPr>
                <w:sz w:val="24"/>
                <w:szCs w:val="24"/>
              </w:rPr>
              <w:t>Патерн «вимога-уникання»</w:t>
            </w:r>
          </w:p>
        </w:tc>
        <w:tc>
          <w:tcPr>
            <w:tcW w:w="0" w:type="auto"/>
            <w:vAlign w:val="center"/>
            <w:hideMark/>
          </w:tcPr>
          <w:p w14:paraId="545EAF65" w14:textId="77777777" w:rsidR="004C409F" w:rsidRPr="003A5E9B" w:rsidRDefault="004C409F" w:rsidP="00B9144B">
            <w:pPr>
              <w:pStyle w:val="21"/>
              <w:jc w:val="center"/>
              <w:rPr>
                <w:sz w:val="24"/>
                <w:szCs w:val="24"/>
              </w:rPr>
            </w:pPr>
            <w:r w:rsidRPr="003A5E9B">
              <w:rPr>
                <w:sz w:val="24"/>
                <w:szCs w:val="24"/>
              </w:rPr>
              <w:t>-0,69**</w:t>
            </w:r>
          </w:p>
        </w:tc>
        <w:tc>
          <w:tcPr>
            <w:tcW w:w="0" w:type="auto"/>
            <w:vAlign w:val="center"/>
            <w:hideMark/>
          </w:tcPr>
          <w:p w14:paraId="4F7B9899" w14:textId="77777777" w:rsidR="004C409F" w:rsidRPr="003A5E9B" w:rsidRDefault="004C409F" w:rsidP="00B9144B">
            <w:pPr>
              <w:pStyle w:val="21"/>
              <w:jc w:val="center"/>
              <w:rPr>
                <w:sz w:val="24"/>
                <w:szCs w:val="24"/>
              </w:rPr>
            </w:pPr>
            <w:r w:rsidRPr="003A5E9B">
              <w:rPr>
                <w:sz w:val="24"/>
                <w:szCs w:val="24"/>
              </w:rPr>
              <w:t>-0,72**</w:t>
            </w:r>
          </w:p>
        </w:tc>
        <w:tc>
          <w:tcPr>
            <w:tcW w:w="0" w:type="auto"/>
            <w:vAlign w:val="center"/>
            <w:hideMark/>
          </w:tcPr>
          <w:p w14:paraId="5399F66E" w14:textId="77777777" w:rsidR="004C409F" w:rsidRPr="003A5E9B" w:rsidRDefault="004C409F" w:rsidP="00B9144B">
            <w:pPr>
              <w:pStyle w:val="21"/>
              <w:jc w:val="center"/>
              <w:rPr>
                <w:sz w:val="24"/>
                <w:szCs w:val="24"/>
              </w:rPr>
            </w:pPr>
            <w:r w:rsidRPr="003A5E9B">
              <w:rPr>
                <w:sz w:val="24"/>
                <w:szCs w:val="24"/>
              </w:rPr>
              <w:t>-0,74**</w:t>
            </w:r>
          </w:p>
        </w:tc>
        <w:tc>
          <w:tcPr>
            <w:tcW w:w="0" w:type="auto"/>
            <w:vAlign w:val="center"/>
            <w:hideMark/>
          </w:tcPr>
          <w:p w14:paraId="548FB36D" w14:textId="77777777" w:rsidR="004C409F" w:rsidRPr="003A5E9B" w:rsidRDefault="004C409F" w:rsidP="00B9144B">
            <w:pPr>
              <w:pStyle w:val="21"/>
              <w:jc w:val="center"/>
              <w:rPr>
                <w:sz w:val="24"/>
                <w:szCs w:val="24"/>
              </w:rPr>
            </w:pPr>
            <w:r w:rsidRPr="003A5E9B">
              <w:rPr>
                <w:sz w:val="24"/>
                <w:szCs w:val="24"/>
              </w:rPr>
              <w:t>-0,82**</w:t>
            </w:r>
          </w:p>
        </w:tc>
      </w:tr>
      <w:tr w:rsidR="00B9144B" w:rsidRPr="003A5E9B" w14:paraId="42F78342" w14:textId="77777777" w:rsidTr="00B9144B">
        <w:tc>
          <w:tcPr>
            <w:tcW w:w="0" w:type="auto"/>
            <w:vAlign w:val="center"/>
            <w:hideMark/>
          </w:tcPr>
          <w:p w14:paraId="51FA0060" w14:textId="77777777" w:rsidR="004C409F" w:rsidRPr="003A5E9B" w:rsidRDefault="004C409F" w:rsidP="00B9144B">
            <w:pPr>
              <w:pStyle w:val="21"/>
              <w:jc w:val="center"/>
              <w:rPr>
                <w:sz w:val="24"/>
                <w:szCs w:val="24"/>
              </w:rPr>
            </w:pPr>
            <w:r w:rsidRPr="003A5E9B">
              <w:rPr>
                <w:sz w:val="24"/>
                <w:szCs w:val="24"/>
              </w:rPr>
              <w:t>Взаємне уникання</w:t>
            </w:r>
          </w:p>
        </w:tc>
        <w:tc>
          <w:tcPr>
            <w:tcW w:w="0" w:type="auto"/>
            <w:vAlign w:val="center"/>
            <w:hideMark/>
          </w:tcPr>
          <w:p w14:paraId="7EED5596" w14:textId="77777777" w:rsidR="004C409F" w:rsidRPr="003A5E9B" w:rsidRDefault="004C409F" w:rsidP="00B9144B">
            <w:pPr>
              <w:pStyle w:val="21"/>
              <w:jc w:val="center"/>
              <w:rPr>
                <w:sz w:val="24"/>
                <w:szCs w:val="24"/>
              </w:rPr>
            </w:pPr>
            <w:r w:rsidRPr="003A5E9B">
              <w:rPr>
                <w:sz w:val="24"/>
                <w:szCs w:val="24"/>
              </w:rPr>
              <w:t>-0,58**</w:t>
            </w:r>
          </w:p>
        </w:tc>
        <w:tc>
          <w:tcPr>
            <w:tcW w:w="0" w:type="auto"/>
            <w:vAlign w:val="center"/>
            <w:hideMark/>
          </w:tcPr>
          <w:p w14:paraId="71F95F37" w14:textId="77777777" w:rsidR="004C409F" w:rsidRPr="003A5E9B" w:rsidRDefault="004C409F" w:rsidP="00B9144B">
            <w:pPr>
              <w:pStyle w:val="21"/>
              <w:jc w:val="center"/>
              <w:rPr>
                <w:sz w:val="24"/>
                <w:szCs w:val="24"/>
              </w:rPr>
            </w:pPr>
            <w:r w:rsidRPr="003A5E9B">
              <w:rPr>
                <w:sz w:val="24"/>
                <w:szCs w:val="24"/>
              </w:rPr>
              <w:t>-0,63**</w:t>
            </w:r>
          </w:p>
        </w:tc>
        <w:tc>
          <w:tcPr>
            <w:tcW w:w="0" w:type="auto"/>
            <w:vAlign w:val="center"/>
            <w:hideMark/>
          </w:tcPr>
          <w:p w14:paraId="06C6A769" w14:textId="77777777" w:rsidR="004C409F" w:rsidRPr="003A5E9B" w:rsidRDefault="004C409F" w:rsidP="00B9144B">
            <w:pPr>
              <w:pStyle w:val="21"/>
              <w:jc w:val="center"/>
              <w:rPr>
                <w:sz w:val="24"/>
                <w:szCs w:val="24"/>
              </w:rPr>
            </w:pPr>
            <w:r w:rsidRPr="003A5E9B">
              <w:rPr>
                <w:sz w:val="24"/>
                <w:szCs w:val="24"/>
              </w:rPr>
              <w:t>-0,66**</w:t>
            </w:r>
          </w:p>
        </w:tc>
        <w:tc>
          <w:tcPr>
            <w:tcW w:w="0" w:type="auto"/>
            <w:vAlign w:val="center"/>
            <w:hideMark/>
          </w:tcPr>
          <w:p w14:paraId="0E112650" w14:textId="77777777" w:rsidR="004C409F" w:rsidRPr="003A5E9B" w:rsidRDefault="004C409F" w:rsidP="00B9144B">
            <w:pPr>
              <w:pStyle w:val="21"/>
              <w:jc w:val="center"/>
              <w:rPr>
                <w:sz w:val="24"/>
                <w:szCs w:val="24"/>
              </w:rPr>
            </w:pPr>
            <w:r w:rsidRPr="003A5E9B">
              <w:rPr>
                <w:sz w:val="24"/>
                <w:szCs w:val="24"/>
              </w:rPr>
              <w:t>-0,71**</w:t>
            </w:r>
          </w:p>
        </w:tc>
      </w:tr>
    </w:tbl>
    <w:p w14:paraId="2C735DA9" w14:textId="77777777" w:rsidR="004C409F" w:rsidRPr="003A5E9B" w:rsidRDefault="004C409F" w:rsidP="004C409F">
      <w:pPr>
        <w:pStyle w:val="11"/>
        <w:rPr>
          <w:i/>
          <w:iCs/>
          <w:sz w:val="24"/>
          <w:szCs w:val="24"/>
        </w:rPr>
      </w:pPr>
      <w:r w:rsidRPr="003A5E9B">
        <w:rPr>
          <w:i/>
          <w:iCs/>
          <w:sz w:val="24"/>
          <w:szCs w:val="24"/>
        </w:rPr>
        <w:t>Примітка: * - p &lt; 0,05; ** - p &lt; 0,01; ТК - тест Томаса-Кілманна.</w:t>
      </w:r>
    </w:p>
    <w:p w14:paraId="28CE5DA7" w14:textId="77777777" w:rsidR="00B9144B" w:rsidRPr="003A5E9B" w:rsidRDefault="00B9144B" w:rsidP="004C409F">
      <w:pPr>
        <w:pStyle w:val="11"/>
      </w:pPr>
    </w:p>
    <w:p w14:paraId="60DCD856" w14:textId="09C36A36" w:rsidR="004C409F" w:rsidRPr="003A5E9B" w:rsidRDefault="004C409F" w:rsidP="004C409F">
      <w:pPr>
        <w:pStyle w:val="11"/>
      </w:pPr>
      <w:r w:rsidRPr="003A5E9B">
        <w:t>Результати кореляційного аналізу дозволяють перевірити сформульовані гіпотези дослідження.</w:t>
      </w:r>
    </w:p>
    <w:p w14:paraId="13644113" w14:textId="77777777" w:rsidR="004C409F" w:rsidRPr="003A5E9B" w:rsidRDefault="004C409F" w:rsidP="004C409F">
      <w:pPr>
        <w:pStyle w:val="11"/>
      </w:pPr>
      <w:r w:rsidRPr="003A5E9B">
        <w:t>Перша гіпотеза про наявність статистично значущого зв'язку між рівнем збалансованості сімейної системи та домінуючими стратегіями поведінки у конфлікті підтвердилася. Виявлено статистично значущий позитивний зв'язок між коефіцієнтом збалансованості сім'ї та стратегією співпраці (r = 0,72; p &lt; 0,01). Це означає, що респонденти зі збалансованих сімейних систем частіше використовують конструктивну стратегію співпраці. Водночас виявлено статистично значущі негативні зв'язки між коефіцієнтом збалансованості та стратегіями уникання (r = -0,65; p &lt; 0,01) та суперництва (r = -0,48; p &lt; 0,01). Це підтверджує, що дисфункційні сімейні системи характеризуються переважанням деструктивних стратегій поведінки у конфлікті.</w:t>
      </w:r>
    </w:p>
    <w:p w14:paraId="0821239D" w14:textId="3311F45B" w:rsidR="004C409F" w:rsidRPr="003A5E9B" w:rsidRDefault="004C409F" w:rsidP="004C409F">
      <w:pPr>
        <w:pStyle w:val="11"/>
      </w:pPr>
      <w:r w:rsidRPr="003A5E9B">
        <w:t>Друга гіпотеза про негативний зв'язок деструктивних комунікативних патернів з рівнем задоволеності сімейними стосунками та показниками сімейної згуртованості також підтвердилася. Патерн «вимога-уникання» має статистично значущий негативний зв'язок із задоволеністю сім'єю (r = -0,74; p &lt; 0,01) та коефіцієнтом збалансованості (r = -0,69; p &lt; 0,01). Аналогічні негативні зв'язки виявлено для патерну взаємного уникання. Ці результати узгоджуються з теоретичними положеннями про деструктивний вплив дисфункційних комунікативних патернів на подружні стосунки.</w:t>
      </w:r>
    </w:p>
    <w:p w14:paraId="7A5FE9DD" w14:textId="77777777" w:rsidR="004C409F" w:rsidRPr="003A5E9B" w:rsidRDefault="004C409F" w:rsidP="004C409F">
      <w:pPr>
        <w:pStyle w:val="11"/>
      </w:pPr>
      <w:r w:rsidRPr="003A5E9B">
        <w:t xml:space="preserve">Третя гіпотеза про позитивний зв'язок між рівнем сімейної комунікації та використанням конструктивних стратегій поведінки у конфлікті підтвердилася. Виявлено статистично значущий позитивний зв'язок між показником сімейної комунікації (FACES-IV) та стратегією співпраці (r = 0,68; p &lt; 0,01), а також конструктивним комунікативним патерном (r = 0,79; p &lt; 0,01). Це підтверджує </w:t>
      </w:r>
      <w:r w:rsidRPr="003A5E9B">
        <w:lastRenderedPageBreak/>
        <w:t>важливу роль комунікативних навичок у конструктивному вирішенні сімейних конфліктів, що відповідає результатам досліджень Т. С. Гурлєвої [20] та О. Петяк, К. Ксінчук, В. Козельського [43].</w:t>
      </w:r>
    </w:p>
    <w:p w14:paraId="4C9BCD74" w14:textId="77777777" w:rsidR="004C409F" w:rsidRPr="003A5E9B" w:rsidRDefault="004C409F" w:rsidP="004C409F">
      <w:pPr>
        <w:pStyle w:val="11"/>
      </w:pPr>
      <w:r w:rsidRPr="003A5E9B">
        <w:t>Додатково виявлено сильний позитивний зв'язок між показниками сімейної комунікації та задоволеності сім'єю (r = 0,84; p &lt; 0,01), що підкреслює ключову роль комунікації у забезпеченні сімейного благополуччя.</w:t>
      </w:r>
    </w:p>
    <w:p w14:paraId="1025B2E3" w14:textId="77777777" w:rsidR="004C409F" w:rsidRPr="003A5E9B" w:rsidRDefault="004C409F" w:rsidP="004C409F">
      <w:pPr>
        <w:pStyle w:val="11"/>
      </w:pPr>
      <w:r w:rsidRPr="003A5E9B">
        <w:t>На основі результатів констатувального експерименту було сформовано групу для участі у формувальному експерименті. До групи увійшли респонденти, які продемонстрували дисфункційні показники за результатами дослідження: хаотично-роз'єднаний або гнучко-незбалансований тип сімейної системи, низький рівень сімейної комунікації або задоволеності сім'єю, домінування деструктивних комунікативних патернів (вимога-уникання, взаємне уникання), переважання стратегій уникання або суперництва.</w:t>
      </w:r>
    </w:p>
    <w:p w14:paraId="114C567B" w14:textId="77777777" w:rsidR="004C409F" w:rsidRPr="003A5E9B" w:rsidRDefault="004C409F" w:rsidP="004C409F">
      <w:pPr>
        <w:pStyle w:val="11"/>
      </w:pPr>
      <w:r w:rsidRPr="003A5E9B">
        <w:t>За цими критеріями до групи формувального експерименту було відібрано 17 респондентів: № 1, 3, 5, 6, 8, 9, 11, 13, 15, 17, 18, 20, 21, 24, 27, 28, 29. Ці респонденти потребують цілеспрямованої психологічної роботи з розвитку навичок конструктивного вирішення конфліктів, покращення сімейної комунікації та підвищення збалансованості сімейної системи.</w:t>
      </w:r>
    </w:p>
    <w:p w14:paraId="389E6003" w14:textId="7A967FF5" w:rsidR="008C25C7" w:rsidRPr="003A5E9B" w:rsidRDefault="004C409F" w:rsidP="004C409F">
      <w:pPr>
        <w:pStyle w:val="11"/>
      </w:pPr>
      <w:r w:rsidRPr="003A5E9B">
        <w:t>Таким чином, результати констатувального експерименту дозволяють зробити наступні висновки. Більшість респондентів (56,7%) належать до незбалансованих типів сімейних систем, що свідчить про наявність дисфункційних патернів у їхніх сімейних стосунках. Найбільш поширеними стратегіями поведінки у конфлікті є компроміс (36,7%) та уникання (23,3%), тоді як конструктивна стратегія співпраці домінує лише у 16,7% респондентів. Майже половина респондентів (46,7%) демонструє деструктивний комунікативний патерн «вимога-уникання». Третина респондентів (33,3%) має низький рівень задоволеності сімейними стосунками.</w:t>
      </w:r>
    </w:p>
    <w:p w14:paraId="7AB7DA81" w14:textId="70ABCB6C" w:rsidR="008C25C7" w:rsidRPr="003A5E9B" w:rsidRDefault="008C25C7">
      <w:pPr>
        <w:spacing w:line="259" w:lineRule="auto"/>
        <w:rPr>
          <w:rFonts w:ascii="Times New Roman" w:hAnsi="Times New Roman" w:cs="Times New Roman"/>
          <w:color w:val="000000" w:themeColor="text1"/>
          <w:sz w:val="28"/>
          <w:szCs w:val="28"/>
        </w:rPr>
      </w:pPr>
    </w:p>
    <w:p w14:paraId="3F6EADA3" w14:textId="77777777" w:rsidR="008C25C7" w:rsidRPr="003A5E9B" w:rsidRDefault="008C25C7" w:rsidP="008C25C7">
      <w:pPr>
        <w:pStyle w:val="2"/>
        <w:ind w:firstLine="0"/>
        <w:jc w:val="center"/>
      </w:pPr>
      <w:bookmarkStart w:id="13" w:name="_Toc215144478"/>
      <w:r w:rsidRPr="003A5E9B">
        <w:t>Висновки до другого розділу</w:t>
      </w:r>
      <w:bookmarkEnd w:id="13"/>
    </w:p>
    <w:p w14:paraId="19B5C75B" w14:textId="77777777" w:rsidR="008C25C7" w:rsidRPr="003A5E9B" w:rsidRDefault="008C25C7" w:rsidP="008C25C7">
      <w:pPr>
        <w:pStyle w:val="11"/>
      </w:pPr>
    </w:p>
    <w:p w14:paraId="140810D9" w14:textId="1F6C52EB" w:rsidR="008C25C7" w:rsidRPr="003A5E9B" w:rsidRDefault="008C25C7" w:rsidP="008C25C7">
      <w:pPr>
        <w:pStyle w:val="11"/>
      </w:pPr>
      <w:r w:rsidRPr="003A5E9B">
        <w:lastRenderedPageBreak/>
        <w:t>Емпіричне дослідження психологічних особливостей сімейних конфліктів проводилося на базі Науково-практичного центру медико-соціальних та психотехнологій СНУ ім. В. Даля. Вибірку склали 30 респондентів віком від 30 до 55 років, які перебувають у шлюбі або мають досвід тривалих партнерських стосунків. Для діагностики було використано комплекс методик: тест Томаса-Кілманна для визначення стратегій поведінки у конфлікті, шкалу сімейної адаптації та згуртованості FACES-IV та опитувальник комунікативних патернів CPQ.</w:t>
      </w:r>
    </w:p>
    <w:p w14:paraId="147B0504" w14:textId="77777777" w:rsidR="008C25C7" w:rsidRPr="003A5E9B" w:rsidRDefault="008C25C7" w:rsidP="008C25C7">
      <w:pPr>
        <w:pStyle w:val="11"/>
      </w:pPr>
      <w:r w:rsidRPr="003A5E9B">
        <w:t>За результатами тесту Томаса-Кілманна встановлено, що найбільш поширеною стратегією поведінки у конфлікті є компроміс (36,7%), другою за поширеністю є стратегія уникання (23,3%). Конструктивна стратегія співпраці домінує лише у 16,7% респондентів. Стратегія суперництва виявлена у 10,0% досліджуваних. Жоден респондент не продемонстрував пристосування як домінуючу стратегію. Отримані дані свідчать про недостатню сформованість навичок конструктивного вирішення конфліктів у значної частини респондентів.</w:t>
      </w:r>
    </w:p>
    <w:p w14:paraId="4E7C1610" w14:textId="77777777" w:rsidR="008C25C7" w:rsidRPr="003A5E9B" w:rsidRDefault="008C25C7" w:rsidP="008C25C7">
      <w:pPr>
        <w:pStyle w:val="11"/>
      </w:pPr>
      <w:r w:rsidRPr="003A5E9B">
        <w:t>Діагностика за шкалою FACES-IV показала, що жодна сім'я з вибірки не належить до повністю збалансованого типу. Найбільшу групу складають сім'ї хаотично-роз'єднаного типу (30,0%), які характеризуються низьким рівнем емоційного зв'язку та відсутністю чіткого лідерства. Сім'ї гнучко-незбалансованого та середнього типів складають по 26,7% вибірки. Лише 16,7% сімей належать до ригідно-збалансованого типу. За показником сімейної комунікації 20,0% респондентів мають низький рівень, за показником задоволеності сім'єю низький рівень виявлено у 33,3% досліджуваних.</w:t>
      </w:r>
    </w:p>
    <w:p w14:paraId="096732B7" w14:textId="77777777" w:rsidR="008C25C7" w:rsidRPr="003A5E9B" w:rsidRDefault="008C25C7" w:rsidP="008C25C7">
      <w:pPr>
        <w:pStyle w:val="11"/>
      </w:pPr>
      <w:r w:rsidRPr="003A5E9B">
        <w:t>Результати за опитувальником комунікативних патернів CPQ засвідчили, що найбільш поширеним є деструктивний патерн «вимога-уникання» (46,7%). Конструктивна комунікація домінує у 43,3% респондентів. Патерн взаємного уникання виявлено у 10,0% досліджуваних. Загалом 56,7% респондентів демонструють деструктивні комунікативні патерни, що потребує цілеспрямованої корекційної роботи.</w:t>
      </w:r>
    </w:p>
    <w:p w14:paraId="57115438" w14:textId="77777777" w:rsidR="008C25C7" w:rsidRPr="003A5E9B" w:rsidRDefault="008C25C7" w:rsidP="008C25C7">
      <w:pPr>
        <w:pStyle w:val="11"/>
      </w:pPr>
      <w:r w:rsidRPr="003A5E9B">
        <w:lastRenderedPageBreak/>
        <w:t>Кореляційний аналіз за допомогою коефіцієнта Спірмена підтвердив усі три гіпотези дослідження. Перша гіпотеза підтвердилася: виявлено статистично значущий позитивний зв'язок між коефіцієнтом збалансованості сім'ї та стратегією співпраці (r = 0,72; p &lt; 0,01), а також негативні зв'язки з уникання (r = -0,65; p &lt; 0,01) та суперництвом (r = -0,48; p &lt; 0,01). Друга гіпотеза підтвердилася: патерн «вимога-уникання» має негативний зв'язок із задоволеністю сім'єю (r = -0,74; p &lt; 0,01) та коефіцієнтом збалансованості (r = -0,69; p &lt; 0,01). Третя гіпотеза підтвердилася: виявлено позитивний зв'язок між сімейною комунікацією та стратегією співпраці (r = 0,68; p &lt; 0,01).</w:t>
      </w:r>
    </w:p>
    <w:p w14:paraId="56E71827" w14:textId="04CF5CCA" w:rsidR="008C25C7" w:rsidRPr="003A5E9B" w:rsidRDefault="008C25C7" w:rsidP="008C25C7">
      <w:pPr>
        <w:pStyle w:val="11"/>
      </w:pPr>
      <w:r w:rsidRPr="003A5E9B">
        <w:t>На основі результатів констатувального експерименту було сформовано групу з 17 респондентів для участі у формувальному експерименті. До групи увійшли особи з дисфункційними показниками: хаотично-роз'єднаним або гнучко-незбалансованим типом сімейної системи, низьким рівнем комунікації або задоволеності, домінуванням деструктивних комунікативних патернів та стратегій уникання або суперництва. Отримані результати обґрунтовують необхідність розробки програми психопрофілактики та корекції сімейних конфліктів.</w:t>
      </w:r>
    </w:p>
    <w:p w14:paraId="22276CE1" w14:textId="09A7DC9B" w:rsidR="008C25C7" w:rsidRPr="003A5E9B" w:rsidRDefault="008C25C7">
      <w:pPr>
        <w:spacing w:line="259" w:lineRule="auto"/>
      </w:pPr>
    </w:p>
    <w:p w14:paraId="07C6EF38" w14:textId="77777777" w:rsidR="0041092A" w:rsidRPr="003A5E9B" w:rsidRDefault="0041092A">
      <w:pPr>
        <w:spacing w:line="259" w:lineRule="auto"/>
      </w:pPr>
    </w:p>
    <w:p w14:paraId="75D3E0B4" w14:textId="77777777" w:rsidR="0041092A" w:rsidRPr="003A5E9B" w:rsidRDefault="0041092A">
      <w:pPr>
        <w:spacing w:line="259" w:lineRule="auto"/>
      </w:pPr>
    </w:p>
    <w:p w14:paraId="5C603D6B" w14:textId="77777777" w:rsidR="0041092A" w:rsidRPr="003A5E9B" w:rsidRDefault="0041092A">
      <w:pPr>
        <w:spacing w:line="259" w:lineRule="auto"/>
      </w:pPr>
    </w:p>
    <w:p w14:paraId="73211E97" w14:textId="77777777" w:rsidR="0041092A" w:rsidRPr="003A5E9B" w:rsidRDefault="0041092A">
      <w:pPr>
        <w:spacing w:line="259" w:lineRule="auto"/>
      </w:pPr>
    </w:p>
    <w:p w14:paraId="589F7633" w14:textId="77777777" w:rsidR="0041092A" w:rsidRPr="003A5E9B" w:rsidRDefault="0041092A">
      <w:pPr>
        <w:spacing w:line="259" w:lineRule="auto"/>
      </w:pPr>
    </w:p>
    <w:p w14:paraId="7886595E" w14:textId="77777777" w:rsidR="0041092A" w:rsidRPr="003A5E9B" w:rsidRDefault="0041092A">
      <w:pPr>
        <w:spacing w:line="259" w:lineRule="auto"/>
      </w:pPr>
    </w:p>
    <w:p w14:paraId="551F58FE" w14:textId="77777777" w:rsidR="0041092A" w:rsidRPr="003A5E9B" w:rsidRDefault="0041092A">
      <w:pPr>
        <w:spacing w:line="259" w:lineRule="auto"/>
      </w:pPr>
    </w:p>
    <w:p w14:paraId="2EA5ED34" w14:textId="77777777" w:rsidR="0041092A" w:rsidRPr="003A5E9B" w:rsidRDefault="0041092A">
      <w:pPr>
        <w:spacing w:line="259" w:lineRule="auto"/>
        <w:rPr>
          <w:rFonts w:ascii="Times New Roman" w:hAnsi="Times New Roman" w:cs="Times New Roman"/>
          <w:color w:val="000000" w:themeColor="text1"/>
          <w:sz w:val="28"/>
          <w:szCs w:val="28"/>
        </w:rPr>
      </w:pPr>
    </w:p>
    <w:p w14:paraId="5FCB6BE8" w14:textId="77777777" w:rsidR="008C25C7" w:rsidRPr="003A5E9B" w:rsidRDefault="008C25C7" w:rsidP="008C25C7">
      <w:pPr>
        <w:pStyle w:val="1"/>
        <w:rPr>
          <w:lang w:eastAsia="ru-RU"/>
        </w:rPr>
      </w:pPr>
      <w:bookmarkStart w:id="14" w:name="_Toc215144479"/>
      <w:r w:rsidRPr="003A5E9B">
        <w:rPr>
          <w:lang w:eastAsia="ru-RU"/>
        </w:rPr>
        <w:t>РОЗДІЛ 3. РОЗРОБКА ТА ВПРОВАДЖЕННЯ ПРОГРАМИ ПСИХОПРОФІЛАКТИКИ ТА КОРЕКЦІЇ СІМЕЙНИХ КОНФЛІКТІВ</w:t>
      </w:r>
      <w:bookmarkEnd w:id="14"/>
    </w:p>
    <w:p w14:paraId="5A47853D" w14:textId="77777777" w:rsidR="004C409F" w:rsidRPr="003A5E9B" w:rsidRDefault="004C409F" w:rsidP="008C25C7">
      <w:pPr>
        <w:pStyle w:val="11"/>
      </w:pPr>
    </w:p>
    <w:p w14:paraId="2C9DB082" w14:textId="77777777" w:rsidR="004C587F" w:rsidRPr="003A5E9B" w:rsidRDefault="004C587F" w:rsidP="008C25C7">
      <w:pPr>
        <w:pStyle w:val="11"/>
      </w:pPr>
    </w:p>
    <w:p w14:paraId="1E34A78A" w14:textId="77777777" w:rsidR="004C587F" w:rsidRPr="003A5E9B" w:rsidRDefault="004C587F" w:rsidP="004C587F">
      <w:pPr>
        <w:pStyle w:val="2"/>
      </w:pPr>
      <w:bookmarkStart w:id="15" w:name="_Toc215144480"/>
      <w:r w:rsidRPr="003A5E9B">
        <w:lastRenderedPageBreak/>
        <w:t>3.1. Теоретико-методологічне обґрунтування корекційно-профілактичної програми</w:t>
      </w:r>
      <w:bookmarkEnd w:id="15"/>
    </w:p>
    <w:p w14:paraId="5EEDC539" w14:textId="77777777" w:rsidR="004C587F" w:rsidRPr="003A5E9B" w:rsidRDefault="004C587F" w:rsidP="004C587F">
      <w:pPr>
        <w:pStyle w:val="11"/>
      </w:pPr>
    </w:p>
    <w:p w14:paraId="650C2602" w14:textId="18ADCF13" w:rsidR="004C587F" w:rsidRPr="003A5E9B" w:rsidRDefault="004C587F" w:rsidP="004C587F">
      <w:pPr>
        <w:pStyle w:val="11"/>
      </w:pPr>
      <w:r w:rsidRPr="003A5E9B">
        <w:t>Результати констатувального експерименту засвідчили необхідність розробки програми психопрофілактики та корекції сімейних конфліктів. Більшість респондентів продемонстрували дисфункційні показники за різними параметрами: незбалансовані типи сімейних систем, деструктивні комунікативні патерни, переважання стратегій уникання та суперництва, низький рівень задоволеності сімейними стосунками. Ці дані обґрунтовують потребу у цілеспрямованій психологічній інтервенції, спрямованій на розвиток конструктивних навичок вирішення конфліктів та покращення якості подружніх стосунків.</w:t>
      </w:r>
    </w:p>
    <w:p w14:paraId="1E1B0281" w14:textId="77777777" w:rsidR="004C587F" w:rsidRPr="003A5E9B" w:rsidRDefault="004C587F" w:rsidP="004C587F">
      <w:pPr>
        <w:pStyle w:val="11"/>
      </w:pPr>
      <w:r w:rsidRPr="003A5E9B">
        <w:t>Розробка корекційно-профілактичної програми базується на інтеграції кількох теоретичних підходів, які довели свою ефективність у роботі з сімейними конфліктами. Вибір саме інтегративного підходу обумовлений багатоаспектністю проблеми сімейних конфліктів, яка охоплює когнітивний, емоційний, поведінковий та комунікативний компоненти. Жоден окремий підхід не може повністю охопити всі ці аспекти, тому поєднання різних теоретичних моделей дозволяє створити комплексну програму впливу [58].</w:t>
      </w:r>
    </w:p>
    <w:p w14:paraId="0D3BD84C" w14:textId="77777777" w:rsidR="004C587F" w:rsidRPr="003A5E9B" w:rsidRDefault="004C587F" w:rsidP="004C587F">
      <w:pPr>
        <w:pStyle w:val="11"/>
      </w:pPr>
      <w:r w:rsidRPr="003A5E9B">
        <w:t>Першим теоретичним підґрунтям програми є системний підхід до розуміння сім'ї, представлений у працях С. Мінухіна та Циркулярній моделі Д. Олсона [83]. Згідно з цим підходом сім'я розглядається як цілісна система, де поведінка кожного члена впливає на функціонування всієї системи. Конфлікт у цій перспективі є не просто зіткненням двох індивідів, а симптомом порушення функціонування сімейної системи загалом. О. А. Столярчук зазначає, що системний підхід дозволяє аналізувати не лише безпосередніх учасників конфлікту, а й контекст, у якому він виникає [63]. Практичне застосування системного підходу у програмі передбачає роботу над покращенням балансу згуртованості та гнучкості сімейної системи, встановленням чітких меж та правил, оптимізацією сімейної структури.</w:t>
      </w:r>
    </w:p>
    <w:p w14:paraId="4BE58F62" w14:textId="77777777" w:rsidR="004C587F" w:rsidRPr="003A5E9B" w:rsidRDefault="004C587F" w:rsidP="004C587F">
      <w:pPr>
        <w:pStyle w:val="11"/>
      </w:pPr>
      <w:r w:rsidRPr="003A5E9B">
        <w:lastRenderedPageBreak/>
        <w:t>Другим важливим теоретичним підґрунтям є теорія прив'язаності Дж. Боулбі та її розвиток в емоційно-фокусованій терапії С. Джонсон [73, 81]. Цей підхід розглядає подружні конфлікти через призму порушення емоційного зв'язку між партнерами. С. Джонсон стверджує, що за більшістю конфліктних патернів стоїть базова потреба у безпечній прив'язаності та страх її втрати. Коли ця потреба не задовольняється, партнери вдаються до захисних стратегій: один може переслідувати та вимагати уваги, інший - відстороняється та уникає. Це пояснює високу поширеність патерну «вимога-уникання», виявлену у нашому дослідженні. Практичне застосування цього підходу у програмі передбачає роботу з емоційними потребами партнерів, розвиток навичок емоційної відкритості та відновлення безпечного емоційного зв'язку.</w:t>
      </w:r>
    </w:p>
    <w:p w14:paraId="40BA9026" w14:textId="77777777" w:rsidR="004C587F" w:rsidRPr="003A5E9B" w:rsidRDefault="004C587F" w:rsidP="004C587F">
      <w:pPr>
        <w:pStyle w:val="11"/>
      </w:pPr>
      <w:r w:rsidRPr="003A5E9B">
        <w:t>Третім теоретичним підґрунтям програми є когнітивно-поведінковий підхід, зокрема когнітивно-контекстуальна модель Дж. Гріча та Ф. Фінчема [76]. Цей підхід акцентує увагу на ролі когнітивних процесів у виникненні та ескалації конфліктів. Спосіб інтерпретації поведінки партнера суттєво впливає на емоційну реакцію та подальшу поведінку. Негативні атрибуції, коли людина пояснює поведінку партнера його негативними особистісними якостями, призводять до ескалації конфлікту. Л. В. Долинська та Л. П. Матяш-Заяц зазначають, що когнітивні спотворення є одним із ключових механізмів підтримання конфліктної взаємодії [22]. Практичне застосування когнітивно-поведінкового підходу передбачає роботу з негативними атрибуціями, розвиток навичок реалістичної оцінки ситуації та формування конструктивних патернів мислення.</w:t>
      </w:r>
    </w:p>
    <w:p w14:paraId="5038CAB6" w14:textId="77777777" w:rsidR="004C587F" w:rsidRPr="003A5E9B" w:rsidRDefault="004C587F" w:rsidP="004C587F">
      <w:pPr>
        <w:pStyle w:val="11"/>
      </w:pPr>
      <w:r w:rsidRPr="003A5E9B">
        <w:t xml:space="preserve">Четвертим теоретичним підґрунтям є комунікативний підхід, представлений у працях В. Сатір та сучасних дослідженнях комунікації у парах [85]. В. Сатір виділила чотири дисфункційні стилі спілкування: звинувачувач, той хто задобрює, комп'ютер та руйнівник. Здорова комунікація, за В. Сатір, є конгруентною, коли слова, емоції та поведінка узгоджені між собою. Дослідження Х. Маркмана, С. Стенлі та С. Блумберга показали, що навички конструктивної комунікації можна цілеспрямовано розвивати, і це суттєво </w:t>
      </w:r>
      <w:r w:rsidRPr="003A5E9B">
        <w:lastRenderedPageBreak/>
        <w:t>покращує якість подружніх стосунків [82]. Т. С. Гурлєва підкреслює важливість психопрофілактики проблем сімейної комунікації [20]. Практичне застосування комунікативного підходу передбачає навчання технікам активного слухання, «Я-повідомлень», конструктивного вираження почуттів та потреб.</w:t>
      </w:r>
    </w:p>
    <w:p w14:paraId="2DC577D8" w14:textId="77777777" w:rsidR="004C587F" w:rsidRPr="003A5E9B" w:rsidRDefault="004C587F" w:rsidP="004C587F">
      <w:pPr>
        <w:pStyle w:val="11"/>
      </w:pPr>
      <w:r w:rsidRPr="003A5E9B">
        <w:t>П'ятим теоретичним підґрунтям є конфліктологічний підхід, зокрема двовимірна модель К. Томаса та Р. Кілманна. Цей підхід розглядає поведінку у конфлікті через співвідношення орієнтації на власні інтереси та інтереси партнера, що утворює п'ять стратегій: суперництво, співпраця, компроміс, уникання та пристосування. В. Балахтар та Ю. Волошина досліджують конфліктологічну компетентність подружжя як інтегральну здатність конструктивно розв'язувати суперечності [4]. Т. В. Дуткевич зазначає, що розвиток конфліктологічної компетентності передбачає не лише знання про конфлікти, а й практичні навички їх вирішення [23]. Практичне застосування конфліктологічного підходу передбачає розширення репертуару стратегій поведінки у конфлікті та розвиток гнучкості у їх застосуванні залежно від ситуації.</w:t>
      </w:r>
    </w:p>
    <w:p w14:paraId="0B935723" w14:textId="77777777" w:rsidR="004C587F" w:rsidRPr="003A5E9B" w:rsidRDefault="004C587F" w:rsidP="004C587F">
      <w:pPr>
        <w:pStyle w:val="11"/>
      </w:pPr>
      <w:r w:rsidRPr="003A5E9B">
        <w:t>На основі інтеграції зазначених теоретичних підходів було визначено ключові напрями корекційно-профілактичної роботи. Перший напрям - розвиток комунікативних навичок: активне слухання, «Я-повідомлення», конструктивне вираження почуттів та потреб, зворотний зв'язок без критики та звинувачень. Другий напрям - формування конструктивних стратегій поведінки у конфлікті: розширення репертуару стратегій, розвиток навичок співпраці та компромісу, зменшення використання деструктивних стратегій. Третій напрям - робота з емоційним компонентом: розпізнавання та регуляція емоцій, розвиток емпатії, робота з емоційними потребами у стосунках. Четвертий напрям - когнітивне реструктурування: виявлення та корекція негативних атрибуцій, робота з нереалістичними очікуваннями, формування конструктивних патернів мислення. П'ятий напрям - оптимізація сімейної системи: робота над балансом близькості та автономії, встановлення чітких правил та меж, розподіл ролей та обов'язків.</w:t>
      </w:r>
    </w:p>
    <w:p w14:paraId="2E82A000" w14:textId="77777777" w:rsidR="004C587F" w:rsidRPr="003A5E9B" w:rsidRDefault="004C587F" w:rsidP="004C587F">
      <w:pPr>
        <w:pStyle w:val="11"/>
      </w:pPr>
      <w:r w:rsidRPr="003A5E9B">
        <w:lastRenderedPageBreak/>
        <w:t>Форма реалізації програми - груповий тренінг. Вибір саме тренінгової форми обумовлений кількома чинниками. І. В. Сингаївська та Ю. С. Лукаш зазначають, що тренінг є ефективною формою психологічної роботи з подружніми парами, оскільки дозволяє не лише отримати знання, а й сформувати практичні навички через активне вправляння [58]. Групова форма роботи створює можливість для обміну досвідом між учасниками, отримання зворотного зв'язку та соціальної підтримки. Крім того, спостереження за іншими учасниками та їхніми способами вирішення проблем забезпечує ефект соціального научіння, який описував А. Бандура.</w:t>
      </w:r>
    </w:p>
    <w:p w14:paraId="6440E203" w14:textId="77777777" w:rsidR="004C587F" w:rsidRPr="003A5E9B" w:rsidRDefault="004C587F" w:rsidP="004C587F">
      <w:pPr>
        <w:pStyle w:val="11"/>
      </w:pPr>
      <w:r w:rsidRPr="003A5E9B">
        <w:t>Тренінг проводиться в онлайн-форматі через платформу Zoom. Вибір онлайн-формату обумовлений специфікою вибірки (студенти заочного відділення, які поєднують навчання з роботою та сімейними обов'язками) та сучасними тенденціями розвитку психологічної практики. Л. Мафтин зазначає, що онлайн-формат психологічних інтервенцій має низку переваг: доступність для учасників з різних регіонів, економія часу на дорогу, можливість брати участь з комфортного середовища [41]. Водночас онлайн-формат потребує особливої уваги до підтримання групової динаміки та залученості учасників, що враховано при розробці програми.</w:t>
      </w:r>
    </w:p>
    <w:p w14:paraId="282B67E8" w14:textId="77777777" w:rsidR="004C587F" w:rsidRPr="003A5E9B" w:rsidRDefault="004C587F" w:rsidP="004C587F">
      <w:pPr>
        <w:pStyle w:val="11"/>
      </w:pPr>
      <w:r w:rsidRPr="003A5E9B">
        <w:t>Програма складається з 8 занять тривалістю 1,5 години кожне. Така структура обумовлена необхідністю послідовного опрацювання всіх ключових напрямів роботи та забезпечення достатнього часу для формування стійких навичок. А. І. Руденок, досліджуючи форми та методи формування готовності до подолання сімейних конфліктів, зазначає, що ефективна програма має включати теоретичний, практичний та рефлексивний компоненти [56]. Тривалість одного заняття 1,5 години є оптимальною для онлайн-формату, оскільки дозволяє зберегти концентрацію учасників та уникнути перевтоми.</w:t>
      </w:r>
    </w:p>
    <w:p w14:paraId="243DE874" w14:textId="77777777" w:rsidR="004C587F" w:rsidRPr="003A5E9B" w:rsidRDefault="004C587F" w:rsidP="004C587F">
      <w:pPr>
        <w:pStyle w:val="11"/>
      </w:pPr>
      <w:r w:rsidRPr="003A5E9B">
        <w:t xml:space="preserve">Структура кожного заняття включає декілька послідовних етапів. Вступна частина (10-15 хвилин) передбачає привітання, обговорення домашнього завдання, налаштування на роботу. Теоретичний блок (15-20 хвилин) включає міні-лекцію з презентацією основних понять та концепцій за темою заняття. </w:t>
      </w:r>
      <w:r w:rsidRPr="003A5E9B">
        <w:lastRenderedPageBreak/>
        <w:t>Практичний блок (45-50 хвилин) є основною частиною заняття та включає вправи, рольові ігри, роботу в парах та малих групах. Рефлексивний блок (15-20 хвилин) передбачає обговорення отриманого досвіду, формулювання висновків та отримання домашнього завдання.</w:t>
      </w:r>
    </w:p>
    <w:p w14:paraId="760B7451" w14:textId="77777777" w:rsidR="004C587F" w:rsidRPr="003A5E9B" w:rsidRDefault="004C587F" w:rsidP="004C587F">
      <w:pPr>
        <w:pStyle w:val="11"/>
      </w:pPr>
      <w:r w:rsidRPr="003A5E9B">
        <w:t>Методи роботи, що використовуються у програмі, включають: міні-лекції з мультимедійними презентаціями для надання теоретичної інформації; групові дискусії для обміну досвідом та поглиблення розуміння теми; рольові ігри для відпрацювання нових патернів поведінки у безпечному середовищі; робота в парах та малих групах (breakout rooms у Zoom) для практичного вправляння; аналіз випадків (кейсів) для розвитку навичок аналізу конфліктних ситуацій; релаксаційні та медитативні техніки для розвитку навичок емоційної саморегуляції; домашні завдання для закріплення навичок та їх переносу у реальне життя.</w:t>
      </w:r>
    </w:p>
    <w:p w14:paraId="307A40E3" w14:textId="77777777" w:rsidR="004C587F" w:rsidRPr="003A5E9B" w:rsidRDefault="004C587F" w:rsidP="004C587F">
      <w:pPr>
        <w:pStyle w:val="11"/>
      </w:pPr>
      <w:r w:rsidRPr="003A5E9B">
        <w:t>Є. Калюжна та С. Гайдаєнко, досліджуючи методологічні основи психокорекції, зазначають, що ефективна програма має враховувати індивідуальні особливості учасників та забезпечувати поступове ускладнення завдань [28]. У розробленій програмі це реалізується через послідовний перехід від базових навичок (усвідомлення власних патернів поведінки) до складніших (інтеграція всіх навичок у реальних ситуаціях).</w:t>
      </w:r>
    </w:p>
    <w:p w14:paraId="5D1808DF" w14:textId="77777777" w:rsidR="004C587F" w:rsidRPr="003A5E9B" w:rsidRDefault="004C587F" w:rsidP="004C587F">
      <w:pPr>
        <w:pStyle w:val="11"/>
      </w:pPr>
      <w:r w:rsidRPr="003A5E9B">
        <w:t>Очікувані результати програми включають: підвищення рівня сімейної комунікації та якості спілкування між партнерами; збільшення використання конструктивних стратегій поведінки у конфлікті (співпраця, компроміс); зменшення використання деструктивних стратегій (уникання, суперництво) та комунікативних патернів (вимога-уникання, взаємне уникання); підвищення рівня задоволеності сімейними стосунками; покращення показників збалансованості сімейної системи. Ю. В. Борисова, досліджуючи роль медіації у вирішенні подружніх конфліктів, зазначає, що успішність психологічних інтервенцій залежить від мотивації учасників та систематичності роботи [5]. Ці чинники враховані при організації програми через включення мотиваційного компоненту та домашніх завдань.</w:t>
      </w:r>
    </w:p>
    <w:p w14:paraId="7E194CFE" w14:textId="77777777" w:rsidR="004C587F" w:rsidRPr="003A5E9B" w:rsidRDefault="004C587F" w:rsidP="004C587F">
      <w:pPr>
        <w:pStyle w:val="11"/>
      </w:pPr>
      <w:r w:rsidRPr="003A5E9B">
        <w:lastRenderedPageBreak/>
        <w:t>Таким чином, розроблена корекційно-профілактична програма базується на інтеграції системного, емоційно-фокусованого, когнітивно-поведінкового, комунікативного та конфліктологічного підходів. Програма реалізується у форматі онлайн-тренінгу через платформу Zoom та включає 8 занять тривалістю 1,5 години. Структура програми передбачає послідовне опрацювання ключових напрямів роботи: розвиток комунікативних навичок, формування конструктивних стратегій поведінки у конфлікті, робота з емоційним та когнітивним компонентами, оптимізація сімейної системи. Детальний зміст програми представлено у наступному підрозділі.</w:t>
      </w:r>
    </w:p>
    <w:p w14:paraId="1C10F278" w14:textId="77777777" w:rsidR="008C25C7" w:rsidRPr="003A5E9B" w:rsidRDefault="008C25C7" w:rsidP="008C25C7">
      <w:pPr>
        <w:pStyle w:val="11"/>
      </w:pPr>
    </w:p>
    <w:p w14:paraId="020F32AD" w14:textId="77777777" w:rsidR="004C587F" w:rsidRPr="003A5E9B" w:rsidRDefault="004C587F" w:rsidP="008C25C7">
      <w:pPr>
        <w:pStyle w:val="11"/>
      </w:pPr>
    </w:p>
    <w:p w14:paraId="564114C4" w14:textId="0F95F419" w:rsidR="004C587F" w:rsidRPr="003A5E9B" w:rsidRDefault="004C587F" w:rsidP="004C587F">
      <w:pPr>
        <w:pStyle w:val="2"/>
      </w:pPr>
      <w:bookmarkStart w:id="16" w:name="_Toc215144481"/>
      <w:r w:rsidRPr="003A5E9B">
        <w:t>3.2. Програма психопрофілактики та корекції сімейних конфліктів</w:t>
      </w:r>
      <w:bookmarkEnd w:id="16"/>
    </w:p>
    <w:p w14:paraId="13C1B2B7" w14:textId="77777777" w:rsidR="004C587F" w:rsidRPr="003A5E9B" w:rsidRDefault="004C587F" w:rsidP="004C587F">
      <w:pPr>
        <w:pStyle w:val="11"/>
      </w:pPr>
    </w:p>
    <w:p w14:paraId="305E7568" w14:textId="77777777" w:rsidR="00853D61" w:rsidRPr="003A5E9B" w:rsidRDefault="00853D61" w:rsidP="00853D61">
      <w:pPr>
        <w:pStyle w:val="11"/>
      </w:pPr>
      <w:r w:rsidRPr="003A5E9B">
        <w:t>Тренінгова програма психопрофілактики та корекції сімейних конфліктів реалізовувалася у листопаді-грудні 2025 року на базі Науково-практичного центру медико-соціальних та психотехнологій СНУ ім. В. Даля. До участі у формувальному експерименті було залучено 17 респондентів, які за результатами констатувального експерименту продемонстрували дисфункційні показники: хаотично-роз'єднаний або гнучко-незбалансований тип сімейної системи, низький рівень сімейної комунікації або задоволеності, домінування деструктивних комунікативних патернів та стратегій уникання або суперництва. Програма реалізовувалася в онлайн-форматі через платформу Zoom та включала 8 занять тривалістю 1,5 години кожне. Заняття проводилися двічі на тиждень, що забезпечувало достатній час для виконання домашніх завдань та практичного застосування набутих навичок у реальних ситуаціях.</w:t>
      </w:r>
    </w:p>
    <w:p w14:paraId="32CAEF59" w14:textId="77777777" w:rsidR="00853D61" w:rsidRPr="003A5E9B" w:rsidRDefault="00853D61" w:rsidP="00853D61">
      <w:pPr>
        <w:pStyle w:val="11"/>
        <w:spacing w:before="200" w:after="200"/>
        <w:ind w:firstLine="0"/>
        <w:jc w:val="center"/>
      </w:pPr>
      <w:r w:rsidRPr="003A5E9B">
        <w:rPr>
          <w:b/>
          <w:bCs/>
        </w:rPr>
        <w:t>Заняття 1. Знайомство та усвідомлення власних патернів поведінки у конфлікті</w:t>
      </w:r>
    </w:p>
    <w:p w14:paraId="2E4CF7A2" w14:textId="77777777" w:rsidR="00853D61" w:rsidRPr="003A5E9B" w:rsidRDefault="00853D61" w:rsidP="00853D61">
      <w:pPr>
        <w:pStyle w:val="11"/>
      </w:pPr>
      <w:r w:rsidRPr="003A5E9B">
        <w:t xml:space="preserve">Перше заняття було спрямоване на формування безпечної групової атмосфери та усвідомлення учасниками власних патернів поведінки у </w:t>
      </w:r>
      <w:r w:rsidRPr="003A5E9B">
        <w:lastRenderedPageBreak/>
        <w:t>конфліктних ситуаціях. Ведуча розпочала зустріч з привітання та представлення програми, після чого запросила учасників до знайомства. Вправа знайомства будувалася на принципах гуманістичного підходу К. Роджерса, де кожен мав можливість представитися та поділитися тим, що привело на тренінг [66]. Учасники ділилися своїми очікуваннями, розповідали про труднощі у сімейних стосунках та бажання покращити якість спілкування з партнером.</w:t>
      </w:r>
    </w:p>
    <w:p w14:paraId="59C4D492" w14:textId="77777777" w:rsidR="00853D61" w:rsidRPr="003A5E9B" w:rsidRDefault="00853D61" w:rsidP="00853D61">
      <w:pPr>
        <w:pStyle w:val="11"/>
      </w:pPr>
      <w:r w:rsidRPr="003A5E9B">
        <w:t>Після знайомства група переходила до формування правил групової роботи. Ведуча запропонувала учасникам самостійно сформулювати принципи взаємодії. Учасники пропонували конфіденційність, повагу до думки кожного, право не відповідати на особисті питання, активну участь, пунктуальність та вимкнені мікрофони під час виступів інших. Ведуча фіксувала пропозиції на віртуальній дошці, створюючи спільний документ правил.</w:t>
      </w:r>
    </w:p>
    <w:p w14:paraId="6F1BD342" w14:textId="77777777" w:rsidR="00853D61" w:rsidRPr="003A5E9B" w:rsidRDefault="00853D61" w:rsidP="00853D61">
      <w:pPr>
        <w:pStyle w:val="11"/>
      </w:pPr>
      <w:r w:rsidRPr="003A5E9B">
        <w:t>Наступним кроком було введення у тему сімейних конфліктів через міні-лекцію. Ведуча розповідала про природу конфліктів у подружніх стосунках, спираючись на визначення Л. В. Долинської та Л. П. Матяш-Заяц [22]. Учасники дізнавалися, що конфлікт не є чимось однозначно негативним, а може виконувати конструктивну функцію за умови правильного вирішення. Ведуча представляла двовимірну модель К. Томаса та Р. Кілманна з п'ятьма стратегіями поведінки у конфлікті [44].</w:t>
      </w:r>
    </w:p>
    <w:p w14:paraId="19846C3C" w14:textId="77777777" w:rsidR="00853D61" w:rsidRPr="003A5E9B" w:rsidRDefault="00853D61" w:rsidP="00853D61">
      <w:pPr>
        <w:pStyle w:val="11"/>
      </w:pPr>
      <w:r w:rsidRPr="003A5E9B">
        <w:t>Основною практичною частиною була вправа «Мій типовий конфлікт». Учасники згадували останній конфлікт з партнером та аналізували його за схемою: що стало приводом, які емоції виникли, як я поводився, як поводився партнер, чим закінчилося. Після індивідуальної роботи учасники за бажанням ділилися у групі. Ведуча допомагала ідентифікувати стратегії поведінки у описаних ситуаціях. Багато учасників відкривали, що використовують одну й ту саму стратегію незалежно від ситуації, що свідчить про ригідність поведінки [32].</w:t>
      </w:r>
    </w:p>
    <w:p w14:paraId="08390AF3" w14:textId="77777777" w:rsidR="00853D61" w:rsidRPr="003A5E9B" w:rsidRDefault="00853D61" w:rsidP="00853D61">
      <w:pPr>
        <w:pStyle w:val="11"/>
      </w:pPr>
      <w:r w:rsidRPr="003A5E9B">
        <w:t xml:space="preserve">Заняття завершувалося рефлексією. Учасники відповідали на питання: що було найбільш цінним, що здивувало, які думки виникли. Як домашнє завдання </w:t>
      </w:r>
      <w:r w:rsidRPr="003A5E9B">
        <w:lastRenderedPageBreak/>
        <w:t>учасники отримали спостереження за собою: фіксувати конфліктні ситуації протягом тижня, записуючи свої реакції та реакції партнера.</w:t>
      </w:r>
    </w:p>
    <w:p w14:paraId="0F65B4E4" w14:textId="77777777" w:rsidR="00853D61" w:rsidRPr="003A5E9B" w:rsidRDefault="00853D61" w:rsidP="00853D61">
      <w:pPr>
        <w:pStyle w:val="11"/>
        <w:spacing w:before="200" w:after="200"/>
        <w:ind w:firstLine="0"/>
        <w:jc w:val="center"/>
      </w:pPr>
      <w:r w:rsidRPr="003A5E9B">
        <w:rPr>
          <w:b/>
          <w:bCs/>
        </w:rPr>
        <w:t>Заняття 2. Розуміння емоцій у конфлікті</w:t>
      </w:r>
    </w:p>
    <w:p w14:paraId="4BD95389" w14:textId="77777777" w:rsidR="00853D61" w:rsidRPr="003A5E9B" w:rsidRDefault="00853D61" w:rsidP="00853D61">
      <w:pPr>
        <w:pStyle w:val="11"/>
      </w:pPr>
      <w:r w:rsidRPr="003A5E9B">
        <w:t>Друге заняття занурювало учасників у емоційний компонент конфліктної взаємодії. Ведуча розпочала з обговорення домашнього завдання. Учасники ділилися спостереженнями за конфліктними ситуаціями, хтось помітив повторювані патерни, дехто здивувався інтенсивності власних емоційних реакцій. Ведуча підкреслювала, що усвідомлення є першим кроком до зміни.</w:t>
      </w:r>
    </w:p>
    <w:p w14:paraId="6B669E43" w14:textId="77777777" w:rsidR="00853D61" w:rsidRPr="003A5E9B" w:rsidRDefault="00853D61" w:rsidP="00853D61">
      <w:pPr>
        <w:pStyle w:val="11"/>
      </w:pPr>
      <w:r w:rsidRPr="003A5E9B">
        <w:t>Основна частина була присвячена ролі емоцій у конфлікті. Ведуча представляла концепцію емоційного інтелекту за Д. Гоулманом та пояснювала, що здатність розуміти власні емоції та емоції партнера є ключовою для конструктивного вирішення конфліктів [12]. За теорією прив'язаності Дж. Боулбі та її розвитком в емоційно-фокусованій терапії С. Джонсон, за більшістю конфліктних реакцій стоять базові емоційні потреби у безпеці, прийнятті та близькості [73, 81].</w:t>
      </w:r>
    </w:p>
    <w:p w14:paraId="5AD254F8" w14:textId="77777777" w:rsidR="00853D61" w:rsidRPr="003A5E9B" w:rsidRDefault="00853D61" w:rsidP="00853D61">
      <w:pPr>
        <w:pStyle w:val="11"/>
      </w:pPr>
      <w:r w:rsidRPr="003A5E9B">
        <w:t>Учасники виконували вправу «Айсберг емоцій». Ведуча пояснювала метафору айсберга: на поверхні ми бачимо гнів, роздратування, критику, але під водою ховаються глибші емоції - страх, біль, самотність, потреба у любові. Учасники аналізували свої конфліктні ситуації, намагаючись виявити емоції «під поверхнею». Хтось відкривав, що за гнівом на партнера ховається страх бути покинутим, хтось усвідомлював, що критика є способом привернути увагу.</w:t>
      </w:r>
    </w:p>
    <w:p w14:paraId="521285D6" w14:textId="77777777" w:rsidR="00853D61" w:rsidRPr="003A5E9B" w:rsidRDefault="00853D61" w:rsidP="00853D61">
      <w:pPr>
        <w:pStyle w:val="11"/>
      </w:pPr>
      <w:r w:rsidRPr="003A5E9B">
        <w:t>Наступна вправа фокусувалася на розпізнаванні емоцій партнера. Учасники працювали в парах (breakout rooms), по черзі описуючи конфліктну ситуацію та намагаючись зрозуміти, які емоції міг переживати партнер. Ведуча наголошувала на важливості емпатії як здатності стати на місце іншого [43].</w:t>
      </w:r>
    </w:p>
    <w:p w14:paraId="2BA5311E" w14:textId="77777777" w:rsidR="00853D61" w:rsidRPr="003A5E9B" w:rsidRDefault="00853D61" w:rsidP="00853D61">
      <w:pPr>
        <w:pStyle w:val="11"/>
      </w:pPr>
      <w:r w:rsidRPr="003A5E9B">
        <w:t>Заняття завершувалося обговоренням того, як розуміння емоцій може змінити перебіг конфлікту. Як домашнє завдання учасники отримали ведення щоденника емоцій: записувати емоції, які виникають у взаємодії з партнером, та намагатися зрозуміти, які потреби за ними стоять.</w:t>
      </w:r>
    </w:p>
    <w:p w14:paraId="7B5A2596" w14:textId="77777777" w:rsidR="00853D61" w:rsidRPr="003A5E9B" w:rsidRDefault="00853D61" w:rsidP="00853D61">
      <w:pPr>
        <w:pStyle w:val="11"/>
        <w:spacing w:before="200" w:after="200"/>
        <w:ind w:firstLine="0"/>
        <w:jc w:val="center"/>
      </w:pPr>
      <w:r w:rsidRPr="003A5E9B">
        <w:rPr>
          <w:b/>
          <w:bCs/>
        </w:rPr>
        <w:lastRenderedPageBreak/>
        <w:t>Заняття 3. Навички активного слухання</w:t>
      </w:r>
    </w:p>
    <w:p w14:paraId="4C60D597" w14:textId="77777777" w:rsidR="00853D61" w:rsidRPr="003A5E9B" w:rsidRDefault="00853D61" w:rsidP="00853D61">
      <w:pPr>
        <w:pStyle w:val="11"/>
      </w:pPr>
      <w:r w:rsidRPr="003A5E9B">
        <w:t>Третє заняття було присвячене розвитку базової комунікативної навички - активного слухання. Ведуча розпочала з обговорення щоденників емоцій. Учасники ділилися відкриттями: хтось помітив зв'язок між певними ситуаціями та емоційними реакціями, дехто почав краще розуміти свої потреби.</w:t>
      </w:r>
    </w:p>
    <w:p w14:paraId="39EEE37D" w14:textId="77777777" w:rsidR="00853D61" w:rsidRPr="003A5E9B" w:rsidRDefault="00853D61" w:rsidP="00853D61">
      <w:pPr>
        <w:pStyle w:val="11"/>
      </w:pPr>
      <w:r w:rsidRPr="003A5E9B">
        <w:t>Ведуча вводила тему комунікації через обговорення типових комунікативних помилок у конфлікті. За дослідженнями Т. С. Гурлєвої, до деструктивних патернів належать критика особистості партнера, захисна позиція, презирство та замикання у собі [20]. Учасники впізнавали ці патерни у власному досвіді.</w:t>
      </w:r>
    </w:p>
    <w:p w14:paraId="1C99FFE3" w14:textId="77777777" w:rsidR="00853D61" w:rsidRPr="003A5E9B" w:rsidRDefault="00853D61" w:rsidP="00853D61">
      <w:pPr>
        <w:pStyle w:val="11"/>
      </w:pPr>
      <w:r w:rsidRPr="003A5E9B">
        <w:t>Основна частина була присвячена техніці активного слухання. Ведуча пояснювала компоненти активного слухання: повна увага до співрозмовника, невербальні сигнали зацікавленості, уточнюючі питання, перефразування, відображення почуттів [66]. Учасники дізнавалися, що активне слухання - це не просто мовчання, а активний процес розуміння іншого.</w:t>
      </w:r>
    </w:p>
    <w:p w14:paraId="5AFA7A42" w14:textId="77777777" w:rsidR="00853D61" w:rsidRPr="003A5E9B" w:rsidRDefault="00853D61" w:rsidP="00853D61">
      <w:pPr>
        <w:pStyle w:val="11"/>
      </w:pPr>
      <w:r w:rsidRPr="003A5E9B">
        <w:t>Для практики використовувалася вправа «Слухати, щоб зрозуміти». Учасники працювали в парах по черзі: один розповідав про ситуацію, що його турбує у стосунках, інший практикував активне слухання. Завдання слухача було не давати поради, не оцінювати, а лише зрозуміти та відобразити почуте. Після вправи учасники обмінювалися зворотним зв'язком: як почувався той, кого слухали, чи відчував він себе почутим та зрозумілим.</w:t>
      </w:r>
    </w:p>
    <w:p w14:paraId="56312B2A" w14:textId="77777777" w:rsidR="00853D61" w:rsidRPr="003A5E9B" w:rsidRDefault="00853D61" w:rsidP="00853D61">
      <w:pPr>
        <w:pStyle w:val="11"/>
      </w:pPr>
      <w:r w:rsidRPr="003A5E9B">
        <w:t>Ведуча також представляла техніку перефразування як спосіб перевірити розуміння. Формула перефразування: «Якщо я правильно розумію, ти говориш, що...» або «Ти маєш на увазі, що...». Учасники практикували перефразування на прикладах з життя.</w:t>
      </w:r>
    </w:p>
    <w:p w14:paraId="3751C765" w14:textId="77777777" w:rsidR="00853D61" w:rsidRPr="003A5E9B" w:rsidRDefault="00853D61" w:rsidP="00853D61">
      <w:pPr>
        <w:pStyle w:val="11"/>
      </w:pPr>
      <w:r w:rsidRPr="003A5E9B">
        <w:t>Заняття завершувалося обговоренням труднощів активного слухання. Учасники говорили про бажання перебити, дати пораду, захиститися. Ведуча нормалізувала ці труднощі та заохочувала до практики. Як домашнє завдання учасники отримали завдання практикувати активне слухання у розмовах з партнером хоча б раз на день.</w:t>
      </w:r>
    </w:p>
    <w:p w14:paraId="575B3F10" w14:textId="77777777" w:rsidR="00853D61" w:rsidRPr="003A5E9B" w:rsidRDefault="00853D61" w:rsidP="00853D61">
      <w:pPr>
        <w:pStyle w:val="11"/>
        <w:spacing w:before="200" w:after="200"/>
        <w:ind w:firstLine="0"/>
        <w:jc w:val="center"/>
      </w:pPr>
      <w:r w:rsidRPr="003A5E9B">
        <w:rPr>
          <w:b/>
          <w:bCs/>
        </w:rPr>
        <w:lastRenderedPageBreak/>
        <w:t>Заняття 4. Конструктивне вираження почуттів та потреб</w:t>
      </w:r>
    </w:p>
    <w:p w14:paraId="628F2CB1" w14:textId="77777777" w:rsidR="00853D61" w:rsidRPr="003A5E9B" w:rsidRDefault="00853D61" w:rsidP="00853D61">
      <w:pPr>
        <w:pStyle w:val="11"/>
      </w:pPr>
      <w:r w:rsidRPr="003A5E9B">
        <w:t>Четверте заняття фокусувалося на навичках вираження власних почуттів та потреб конструктивним способом. Ведуча розпочала з обговорення досвіду практики активного слухання. Учасники ділилися спостереженнями: хтось помітив, що партнер став більш відкритим, коли відчув себе почутим, дехто зіткнувся з труднощами утриматися від порад.</w:t>
      </w:r>
    </w:p>
    <w:p w14:paraId="29B26103" w14:textId="77777777" w:rsidR="00853D61" w:rsidRPr="003A5E9B" w:rsidRDefault="00853D61" w:rsidP="00853D61">
      <w:pPr>
        <w:pStyle w:val="11"/>
      </w:pPr>
      <w:r w:rsidRPr="003A5E9B">
        <w:t>Ведуча вводила тему через обговорення різниці між «Ти-повідомленнями» та «Я-повідомленнями». «Ти-повідомлення» звучать як звинувачення («Ти ніколи мене не слухаєш», «Ти завжди запізнюєшся») і викликають захисну реакцію партнера. «Я-повідомлення» виражають почуття та потреби мовця без звинувачення іншого [85].</w:t>
      </w:r>
    </w:p>
    <w:p w14:paraId="3B407A58" w14:textId="77777777" w:rsidR="00853D61" w:rsidRPr="003A5E9B" w:rsidRDefault="00853D61" w:rsidP="00853D61">
      <w:pPr>
        <w:pStyle w:val="11"/>
      </w:pPr>
      <w:r w:rsidRPr="003A5E9B">
        <w:t>Ведуча представляла структуру «Я-повідомлення» за моделлю ненасильницького спілкування: опис ситуації без оцінки, вираження почуттів, пояснення потреби, конкретне прохання. Наприклад, замість «Ти ніколи не допомагаєш по дому» можна сказати: «Коли я бачу немиту посуд увечері (ситуація), я відчуваю втому та розчарування (почуття), тому що мені важлива підтримка (потреба). Чи міг би ти помити посуд після вечері? (прохання)».</w:t>
      </w:r>
    </w:p>
    <w:p w14:paraId="33A25C09" w14:textId="77777777" w:rsidR="00853D61" w:rsidRPr="003A5E9B" w:rsidRDefault="00853D61" w:rsidP="00853D61">
      <w:pPr>
        <w:pStyle w:val="11"/>
      </w:pPr>
      <w:r w:rsidRPr="003A5E9B">
        <w:t>Учасники практикували формулювання «Я-повідомлень» на прикладах типових конфліктних ситуацій. Ведуча пропонувала ситуації: партнер затримався на роботі без попередження, партнер забув про важливу дату, партнер критикує перед друзями. Учасники спочатку формулювали типову реакцію, а потім переформульовували її у «Я-повідомлення».</w:t>
      </w:r>
    </w:p>
    <w:p w14:paraId="76B1857B" w14:textId="77777777" w:rsidR="00853D61" w:rsidRPr="003A5E9B" w:rsidRDefault="00853D61" w:rsidP="00853D61">
      <w:pPr>
        <w:pStyle w:val="11"/>
      </w:pPr>
      <w:r w:rsidRPr="003A5E9B">
        <w:t>Наступна вправа «Мої потреби у стосунках» допомагала учасникам усвідомити власні потреби. Ведуча представляла список базових потреб у стосунках: потреба у близькості, автономії, повазі, підтримці, безпеці, визнанні. Учасники визначали свої пріоритетні потреби та обговорювали, як вони проявляються у конфліктах [58].</w:t>
      </w:r>
    </w:p>
    <w:p w14:paraId="135AB314" w14:textId="77777777" w:rsidR="00853D61" w:rsidRPr="003A5E9B" w:rsidRDefault="00853D61" w:rsidP="00853D61">
      <w:pPr>
        <w:pStyle w:val="11"/>
      </w:pPr>
      <w:r w:rsidRPr="003A5E9B">
        <w:t xml:space="preserve">Заняття завершувалося рольовою грою, де учасники практикували вираження почуттів та потреб у змодельованій конфліктній ситуації. Як домашнє </w:t>
      </w:r>
      <w:r w:rsidRPr="003A5E9B">
        <w:lastRenderedPageBreak/>
        <w:t>завдання учасники отримали завдання використати хоча б одне «Я-повідомлення» у реальній ситуації з партнером та записати результат.</w:t>
      </w:r>
    </w:p>
    <w:p w14:paraId="1994AF41" w14:textId="77777777" w:rsidR="00853D61" w:rsidRPr="003A5E9B" w:rsidRDefault="00853D61" w:rsidP="00853D61">
      <w:pPr>
        <w:pStyle w:val="11"/>
        <w:spacing w:before="200" w:after="200"/>
        <w:ind w:firstLine="0"/>
        <w:jc w:val="center"/>
      </w:pPr>
      <w:r w:rsidRPr="003A5E9B">
        <w:rPr>
          <w:b/>
          <w:bCs/>
        </w:rPr>
        <w:t>Заняття 5. Стратегії конструктивного вирішення конфліктів</w:t>
      </w:r>
    </w:p>
    <w:p w14:paraId="781411CC" w14:textId="77777777" w:rsidR="00853D61" w:rsidRPr="003A5E9B" w:rsidRDefault="00853D61" w:rsidP="00853D61">
      <w:pPr>
        <w:pStyle w:val="11"/>
      </w:pPr>
      <w:r w:rsidRPr="003A5E9B">
        <w:t>П'яте заняття було присвячене розширенню репертуару стратегій поведінки у конфлікті. Ведуча розпочала з обговорення досвіду використання «Я-повідомлень». Учасники ділилися результатами: хтось відзначав, що партнер реагував менш захисно, дехто говорив про труднощі з формулюванням у момент емоційного напруження.</w:t>
      </w:r>
    </w:p>
    <w:p w14:paraId="34FBC05D" w14:textId="77777777" w:rsidR="00853D61" w:rsidRPr="003A5E9B" w:rsidRDefault="00853D61" w:rsidP="00853D61">
      <w:pPr>
        <w:pStyle w:val="11"/>
      </w:pPr>
      <w:r w:rsidRPr="003A5E9B">
        <w:t>Ведуча повертала учасників до моделі К. Томаса та Р. Кілманна і детально розглядала кожну стратегію з точки зору її доречності у різних ситуаціях [44]. Суперництво може бути доречним у ситуаціях, що потребують швидкого рішення або захисту принципових позицій. Пристосування доречне, коли питання важливіше для партнера або коли важливо зберегти мир. Уникання може бути корисним для «охолодження» емоцій або коли питання не варте конфлікту. Компроміс ефективний, коли потрібне швидке рішення при рівних позиціях сторін. Співпраця є оптимальною, коли важливо задовольнити потреби обох сторін та зміцнити стосунки [4].</w:t>
      </w:r>
    </w:p>
    <w:p w14:paraId="390F7000" w14:textId="77777777" w:rsidR="00853D61" w:rsidRPr="003A5E9B" w:rsidRDefault="00853D61" w:rsidP="00853D61">
      <w:pPr>
        <w:pStyle w:val="11"/>
      </w:pPr>
      <w:r w:rsidRPr="003A5E9B">
        <w:t>Основна вправа «Вибір стратегії» передбачала аналіз різних конфліктних ситуацій та вибір оптимальної стратегії. Ведуча пропонувала ситуації різної складності: вибір місця для відпустки, розподіл домашніх обов'язків, питання виховання дітей, фінансові рішення. Учасники у міні-групах обговорювали, яка стратегія була б найбільш доречною і чому.</w:t>
      </w:r>
    </w:p>
    <w:p w14:paraId="20487D07" w14:textId="77777777" w:rsidR="00853D61" w:rsidRPr="003A5E9B" w:rsidRDefault="00853D61" w:rsidP="00853D61">
      <w:pPr>
        <w:pStyle w:val="11"/>
      </w:pPr>
      <w:r w:rsidRPr="003A5E9B">
        <w:t>Окрема частина була присвячена стратегії співпраці як найбільш конструктивній для подружніх стосунків. Ведуча представляла алгоритм співпраці: визначення проблеми без звинувачень, вираження потреб обох сторін, генерування варіантів рішення, вибір рішення, що задовольняє обох, домовленість про реалізацію [58]. Учасники практикували цей алгоритм на прикладі конкретної ситуації.</w:t>
      </w:r>
    </w:p>
    <w:p w14:paraId="17F144E5" w14:textId="77777777" w:rsidR="00853D61" w:rsidRPr="003A5E9B" w:rsidRDefault="00853D61" w:rsidP="00853D61">
      <w:pPr>
        <w:pStyle w:val="11"/>
      </w:pPr>
      <w:r w:rsidRPr="003A5E9B">
        <w:lastRenderedPageBreak/>
        <w:t>Заняття завершувалося обговоренням того, що заважає використовувати співпрацю. Учасники називали: брак часу, емоційне напруження, небажання партнера, звичка до інших стратегій. Ведуча обговорювала способи подолання цих бар'єрів. Як домашнє завдання учасники отримали завдання спробувати застосувати стратегію співпраці у реальній ситуації.</w:t>
      </w:r>
    </w:p>
    <w:p w14:paraId="1DECC662" w14:textId="77777777" w:rsidR="00853D61" w:rsidRPr="003A5E9B" w:rsidRDefault="00853D61" w:rsidP="00853D61">
      <w:pPr>
        <w:pStyle w:val="11"/>
        <w:spacing w:before="200" w:after="200"/>
        <w:ind w:firstLine="0"/>
        <w:jc w:val="center"/>
      </w:pPr>
      <w:r w:rsidRPr="003A5E9B">
        <w:rPr>
          <w:b/>
          <w:bCs/>
        </w:rPr>
        <w:t>Заняття 6. Робота з деструктивними комунікативними патернами</w:t>
      </w:r>
    </w:p>
    <w:p w14:paraId="1F835221" w14:textId="77777777" w:rsidR="00853D61" w:rsidRPr="003A5E9B" w:rsidRDefault="00853D61" w:rsidP="00853D61">
      <w:pPr>
        <w:pStyle w:val="11"/>
      </w:pPr>
      <w:r w:rsidRPr="003A5E9B">
        <w:t>Шосте заняття фокусувалося на виявленні та зміні деструктивних комунікативних патернів. Ведуча розпочала з обговорення досвіду застосування стратегії співпраці. Учасники ділилися результатами: хтось успішно вирішив конфлікт, дехто зіткнувся з опором партнера.</w:t>
      </w:r>
    </w:p>
    <w:p w14:paraId="0BF27C21" w14:textId="77777777" w:rsidR="00853D61" w:rsidRPr="003A5E9B" w:rsidRDefault="00853D61" w:rsidP="00853D61">
      <w:pPr>
        <w:pStyle w:val="11"/>
      </w:pPr>
      <w:r w:rsidRPr="003A5E9B">
        <w:t>Ведуча представляла концепцію комунікативних патернів за А. Крістенсеном та М. Саллавей [82]. Детально розглядався патерн «вимога-уникання», який був виявлений у значної частини учасників за результатами констатувального експерименту. Ведуча пояснювала динаміку цього патерну: чим більше один партнер вимагає, тим більше інший уникає, і навпаки. Це створює замкнене коло, яке посилює конфлікт та відчуження.</w:t>
      </w:r>
    </w:p>
    <w:p w14:paraId="7090C40B" w14:textId="77777777" w:rsidR="00853D61" w:rsidRPr="003A5E9B" w:rsidRDefault="00853D61" w:rsidP="00853D61">
      <w:pPr>
        <w:pStyle w:val="11"/>
      </w:pPr>
      <w:r w:rsidRPr="003A5E9B">
        <w:t>Учасники виконували вправу «Мій танець у конфлікті». Вони аналізували типовий конфлікт з партнером, визначаючи ролі: хто частіше ініціює обговорення, хто частіше уникає, як це змінюється залежно від теми. Багато учасників відкривали, що ролі можуть змінюватися залежно від сфери конфлікту [38].</w:t>
      </w:r>
    </w:p>
    <w:p w14:paraId="7CBDD3D3" w14:textId="77777777" w:rsidR="00853D61" w:rsidRPr="003A5E9B" w:rsidRDefault="00853D61" w:rsidP="00853D61">
      <w:pPr>
        <w:pStyle w:val="11"/>
      </w:pPr>
      <w:r w:rsidRPr="003A5E9B">
        <w:t>Ведуча представляла стратегії виходу з патерну «вимога-уникання». Для того, хто вимагає: знизити інтенсивність, обрати час для розмови, почати з позитивного, висловлювати потреби замість критики. Для того, хто уникає: сигналізувати про потребу у паузі, брати на себе відповідальність за повернення до розмови, висловлювати свої почуття [81].</w:t>
      </w:r>
    </w:p>
    <w:p w14:paraId="19745358" w14:textId="77777777" w:rsidR="00853D61" w:rsidRPr="003A5E9B" w:rsidRDefault="00853D61" w:rsidP="00853D61">
      <w:pPr>
        <w:pStyle w:val="11"/>
      </w:pPr>
      <w:r w:rsidRPr="003A5E9B">
        <w:t xml:space="preserve">Наступна частина була присвячена патерну взаємного уникання. Ведуча пояснювала, що цей патерн призводить до накопичення невирішених проблем та емоційного відчуження. Стратегії подолання включають: регулярні «наради» для </w:t>
      </w:r>
      <w:r w:rsidRPr="003A5E9B">
        <w:lastRenderedPageBreak/>
        <w:t>обговорення сімейних питань, практику щоденних розмов про почуття, звернення до фахівця при складних питаннях [5].</w:t>
      </w:r>
    </w:p>
    <w:p w14:paraId="1EAE1D07" w14:textId="77777777" w:rsidR="00853D61" w:rsidRPr="003A5E9B" w:rsidRDefault="00853D61" w:rsidP="00853D61">
      <w:pPr>
        <w:pStyle w:val="11"/>
      </w:pPr>
      <w:r w:rsidRPr="003A5E9B">
        <w:t>Учасники практикували нові способи взаємодії через рольові ігри. У парах вони програвали типові конфліктні ситуації, застосовуючи нові стратегії замість звичних патернів. Ведуча надавала зворотний зв'язок та допомагала коригувати поведінку.</w:t>
      </w:r>
    </w:p>
    <w:p w14:paraId="189C6904" w14:textId="77777777" w:rsidR="00853D61" w:rsidRPr="003A5E9B" w:rsidRDefault="00853D61" w:rsidP="00853D61">
      <w:pPr>
        <w:pStyle w:val="11"/>
      </w:pPr>
      <w:r w:rsidRPr="003A5E9B">
        <w:t>Заняття завершувалося рефлексією про те, який патерн є найбільш характерним для кожного учасника та що він хоче змінити. Як домашнє завдання учасники отримали завдання помічати моменти, коли запускається деструктивний патерн, та спробувати відреагувати по-новому.</w:t>
      </w:r>
    </w:p>
    <w:p w14:paraId="43757F44" w14:textId="77777777" w:rsidR="00853D61" w:rsidRPr="003A5E9B" w:rsidRDefault="00853D61" w:rsidP="00853D61">
      <w:pPr>
        <w:pStyle w:val="11"/>
        <w:spacing w:before="200" w:after="200"/>
        <w:ind w:firstLine="0"/>
        <w:jc w:val="center"/>
      </w:pPr>
      <w:r w:rsidRPr="003A5E9B">
        <w:rPr>
          <w:b/>
          <w:bCs/>
        </w:rPr>
        <w:t>Заняття 7. Покращення сімейної системи</w:t>
      </w:r>
    </w:p>
    <w:p w14:paraId="0DA0321E" w14:textId="77777777" w:rsidR="00853D61" w:rsidRPr="003A5E9B" w:rsidRDefault="00853D61" w:rsidP="00853D61">
      <w:pPr>
        <w:pStyle w:val="11"/>
      </w:pPr>
      <w:r w:rsidRPr="003A5E9B">
        <w:t>Сьоме заняття інтегрувало попередню роботу через фокус на системному рівні сімейного функціонування. Ведуча розпочала з обговорення досвіду роботи з комунікативними патернами. Учасники ділилися спостереженнями та труднощами.</w:t>
      </w:r>
    </w:p>
    <w:p w14:paraId="55AF5747" w14:textId="77777777" w:rsidR="00853D61" w:rsidRPr="003A5E9B" w:rsidRDefault="00853D61" w:rsidP="00853D61">
      <w:pPr>
        <w:pStyle w:val="11"/>
      </w:pPr>
      <w:r w:rsidRPr="003A5E9B">
        <w:t>Ведуча представляла Циркулярну модель Д. Олсона та пояснювала значення збалансованості згуртованості та гнучкості для здорового функціонування сім'ї [63]. Учасники дізнавалися, що як надмірна близькість (заплутаність), так і надмірна дистанція (роз'єднаність) є дисфункційними. Аналогічно, як надмірна жорсткість (ригідність), так і надмірна хаотичність створюють проблеми.</w:t>
      </w:r>
    </w:p>
    <w:p w14:paraId="42B42957" w14:textId="77777777" w:rsidR="00853D61" w:rsidRPr="003A5E9B" w:rsidRDefault="00853D61" w:rsidP="00853D61">
      <w:pPr>
        <w:pStyle w:val="11"/>
      </w:pPr>
      <w:r w:rsidRPr="003A5E9B">
        <w:t>Учасники виконували вправу «Карта моєї сім'ї». Вони оцінювали свою сімейну систему за параметрами згуртованості та гнучкості, визначаючи, до якого полюсу вона ближче. Ведуча допомагала аналізувати результати та визначати напрями для покращення [40].</w:t>
      </w:r>
    </w:p>
    <w:p w14:paraId="14A2D3B0" w14:textId="77777777" w:rsidR="00853D61" w:rsidRPr="003A5E9B" w:rsidRDefault="00853D61" w:rsidP="00853D61">
      <w:pPr>
        <w:pStyle w:val="11"/>
      </w:pPr>
      <w:r w:rsidRPr="003A5E9B">
        <w:t xml:space="preserve">Наступна частина була присвячена практичним стратегіям покращення балансу. Для підвищення згуртованості: спільний час, ритуали, емоційна підтримка, спільні цілі. Для зниження заплутаності: повага до особистого простору, підтримка індивідуальних інтересів, чіткі межі. Для підвищення </w:t>
      </w:r>
      <w:r w:rsidRPr="003A5E9B">
        <w:lastRenderedPageBreak/>
        <w:t>гнучкості: готовність до перемовин, розподіл лідерства, адаптація правил до нових обставин. Для зниження хаотичності: чіткі правила та очікування, розподіл обов'язків, передбачуваний розпорядок [46].</w:t>
      </w:r>
    </w:p>
    <w:p w14:paraId="459FBBB0" w14:textId="77777777" w:rsidR="00853D61" w:rsidRPr="003A5E9B" w:rsidRDefault="00853D61" w:rsidP="00853D61">
      <w:pPr>
        <w:pStyle w:val="11"/>
      </w:pPr>
      <w:r w:rsidRPr="003A5E9B">
        <w:t>Окрема вправа «Сімейні правила» допомагала учасникам усвідомити та переглянути правила, що функціонують у їхній сім'ї. Учасники складали список явних та неявних правил, оцінювали їхню функціональність та обговорювали, які правила варто змінити.</w:t>
      </w:r>
    </w:p>
    <w:p w14:paraId="1BF023FC" w14:textId="77777777" w:rsidR="00853D61" w:rsidRPr="003A5E9B" w:rsidRDefault="00853D61" w:rsidP="003A5E9B">
      <w:pPr>
        <w:pStyle w:val="11"/>
      </w:pPr>
      <w:r w:rsidRPr="003A5E9B">
        <w:t>Заняття завершувалося створенням індивідуального плану покращення сімейної системи. Учасники визначали конкретні кроки, які вони можуть зробити для підвищення збалансованості. Як домашнє завдання учасники отримали завдання обговорити з партнером один аспект сімейного функціонування та домовитися про зміни.</w:t>
      </w:r>
    </w:p>
    <w:p w14:paraId="66A1343D" w14:textId="77777777" w:rsidR="00853D61" w:rsidRPr="003A5E9B" w:rsidRDefault="00853D61" w:rsidP="003A5E9B">
      <w:pPr>
        <w:pStyle w:val="11"/>
        <w:ind w:firstLine="0"/>
        <w:jc w:val="center"/>
      </w:pPr>
      <w:r w:rsidRPr="003A5E9B">
        <w:rPr>
          <w:b/>
          <w:bCs/>
        </w:rPr>
        <w:t>Заняття 8. Інтеграція навичок та профілактика конфліктів</w:t>
      </w:r>
    </w:p>
    <w:p w14:paraId="515E031E" w14:textId="77777777" w:rsidR="00853D61" w:rsidRPr="003A5E9B" w:rsidRDefault="00853D61" w:rsidP="003A5E9B">
      <w:pPr>
        <w:pStyle w:val="11"/>
      </w:pPr>
      <w:r w:rsidRPr="003A5E9B">
        <w:t>Останнє заняття було присвячене інтеграції всіх набутих навичок та підготовці до самостійного їх застосування. Ведуча відзначила шлях, який група пройшла разом за вісім занять. Учасники обговорювали домашнє завдання про розмову з партнером щодо сімейного функціонування.</w:t>
      </w:r>
    </w:p>
    <w:p w14:paraId="1EAA7283" w14:textId="77777777" w:rsidR="00853D61" w:rsidRPr="003A5E9B" w:rsidRDefault="00853D61" w:rsidP="003A5E9B">
      <w:pPr>
        <w:pStyle w:val="11"/>
      </w:pPr>
      <w:r w:rsidRPr="003A5E9B">
        <w:t>Основна частина фокусувалася на інтеграції всіх елементів програми. Ведуча проводила учасників через ключові теми: розуміння емоцій у конфлікті, активне слухання, «Я-повідомлення», стратегії вирішення конфліктів, робота з комунікативними патернами, покращення сімейної системи. Для кожної теми учасники відповідали на питання: що дізнався нового, які навички розвинув, що було складним, як вже використовую у житті [56].</w:t>
      </w:r>
    </w:p>
    <w:p w14:paraId="0BF7D28D" w14:textId="77777777" w:rsidR="00853D61" w:rsidRPr="003A5E9B" w:rsidRDefault="00853D61" w:rsidP="003A5E9B">
      <w:pPr>
        <w:pStyle w:val="11"/>
      </w:pPr>
      <w:r w:rsidRPr="003A5E9B">
        <w:t>Ведуча представляла концепцію психопрофілактики конфліктів. За дослідженнями О. В. Шевчишеної, профілактика є більш ефективною, ніж корекція вже існуючих проблем [70]. Стратегії профілактики включають: регулярне спілкування про почуття та потреби, щотижневі «наради» для обговорення сімейних питань, підтримка емоційного зв'язку через спільний час та ритуали, своєчасне вирішення дрібних непорозумінь до їх ескалації.</w:t>
      </w:r>
    </w:p>
    <w:p w14:paraId="3D551F39" w14:textId="77777777" w:rsidR="00853D61" w:rsidRPr="003A5E9B" w:rsidRDefault="00853D61" w:rsidP="003A5E9B">
      <w:pPr>
        <w:pStyle w:val="11"/>
      </w:pPr>
      <w:r w:rsidRPr="003A5E9B">
        <w:lastRenderedPageBreak/>
        <w:t>Учасники створювали індивідуальні плани підтримки здорових стосунків. План включав: які навички хочу продовжувати розвивати, як це робитиму, які потенційні труднощі можуть виникнути, як їх долатиму, до кого можу звернутися по підтримку. Ведуча допомагала формулювати реалістичні плани.</w:t>
      </w:r>
    </w:p>
    <w:p w14:paraId="059BA9CC" w14:textId="77777777" w:rsidR="00853D61" w:rsidRPr="003A5E9B" w:rsidRDefault="00853D61" w:rsidP="003A5E9B">
      <w:pPr>
        <w:pStyle w:val="11"/>
      </w:pPr>
      <w:r w:rsidRPr="003A5E9B">
        <w:t>Окрема частина була присвячена обговоренню підтримки у складні моменти. Ведуча визнавала, що навички не завжди спрацьовуватимуть ідеально, будуть моменти повернення до старих патернів. Учасники обговорювали стратегії самопідтримки: повернутися до матеріалів тренінгу, практикувати базові техніки, звернутися до підтримуючих людей, при потребі звернутися до сімейного психолога [62].</w:t>
      </w:r>
    </w:p>
    <w:p w14:paraId="3FCDB3A7" w14:textId="77777777" w:rsidR="00853D61" w:rsidRPr="003A5E9B" w:rsidRDefault="00853D61" w:rsidP="003A5E9B">
      <w:pPr>
        <w:pStyle w:val="11"/>
      </w:pPr>
      <w:r w:rsidRPr="003A5E9B">
        <w:t>Важливою частиною завершення було визнання змін кожного учасника. Кожна людина ділилася найважливішою зміною за час тренінгу. Хтось навчився слухати партнера без перебивання, хтось відкрив свої емоційні потреби, дехто почав використовувати «Я-повідомлення», хтось вперше обговорив з партнером правила сім'ї.</w:t>
      </w:r>
    </w:p>
    <w:p w14:paraId="739B4FFA" w14:textId="52BB9BFC" w:rsidR="00853D61" w:rsidRPr="003A5E9B" w:rsidRDefault="00853D61" w:rsidP="003A5E9B">
      <w:pPr>
        <w:pStyle w:val="11"/>
      </w:pPr>
      <w:r w:rsidRPr="003A5E9B">
        <w:t>Заняття та весь тренінг завершувалися прощальним колом, де кожен учасник міг висловити подяку собі за сміливість прийти та залишатися у процесі, іншим учасникам за підтримку та відкритість, ведучій за простір розвитку. Ведуча дякувала групі за довіру та готовність експериментувати з новим. Вона нагадувала, що завершення тренінгу є не кінцем, а початком самостійного застосування набутих навичок у реальному житті. Ведуча висловлювала віру у здатність кожного учасника продовжувати свій шлях розвитку та створювати більш гармонійні сімейні стосунки.</w:t>
      </w:r>
    </w:p>
    <w:p w14:paraId="50B04E1A" w14:textId="163DA15D" w:rsidR="003A5E9B" w:rsidRPr="003A5E9B" w:rsidRDefault="00654923" w:rsidP="003A5E9B">
      <w:pPr>
        <w:tabs>
          <w:tab w:val="left" w:pos="1134"/>
        </w:tabs>
        <w:spacing w:after="0"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Опрацювання </w:t>
      </w:r>
      <w:r w:rsidR="003A5E9B" w:rsidRPr="003A5E9B">
        <w:rPr>
          <w:rFonts w:ascii="Times New Roman" w:hAnsi="Times New Roman" w:cs="Times New Roman"/>
          <w:sz w:val="28"/>
          <w:szCs w:val="28"/>
          <w:lang w:bidi="en-US"/>
        </w:rPr>
        <w:t>результатів формувального етапу дослідження надал</w:t>
      </w:r>
      <w:r>
        <w:rPr>
          <w:rFonts w:ascii="Times New Roman" w:hAnsi="Times New Roman" w:cs="Times New Roman"/>
          <w:sz w:val="28"/>
          <w:szCs w:val="28"/>
          <w:lang w:bidi="en-US"/>
        </w:rPr>
        <w:t>о</w:t>
      </w:r>
      <w:r w:rsidR="003A5E9B" w:rsidRPr="003A5E9B">
        <w:rPr>
          <w:rFonts w:ascii="Times New Roman" w:hAnsi="Times New Roman" w:cs="Times New Roman"/>
          <w:sz w:val="28"/>
          <w:szCs w:val="28"/>
          <w:lang w:bidi="en-US"/>
        </w:rPr>
        <w:t xml:space="preserve"> змогу узагальнити сучасні терапевтичні моделі роботи з ранніми психотравмами: психоаналітичну, когнітивно-поведінкову, тілесно-орієнтовану.</w:t>
      </w:r>
    </w:p>
    <w:p w14:paraId="2402F240" w14:textId="4AB10C32"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Психотерапія посідає центральне місце у системі психологічної допомоги та реабілітації після травматичних подій, оскільки спрямована не лише на зменшення симптомів, а й на глибинне відновлення внутрішньої цілісності особистості. Як зазначають Н. Абрамян та О. Блінов, психотерапія не є </w:t>
      </w:r>
      <w:r w:rsidRPr="003A5E9B">
        <w:rPr>
          <w:rFonts w:ascii="Times New Roman" w:hAnsi="Times New Roman" w:cs="Times New Roman"/>
          <w:sz w:val="28"/>
          <w:szCs w:val="28"/>
          <w:lang w:bidi="en-US"/>
        </w:rPr>
        <w:lastRenderedPageBreak/>
        <w:t xml:space="preserve">альтернативою медикаментозному чи фізіологічному лікуванню, а гармонійно поєднується з ними, утворюючи комплексну модель відновлення. Водночас вона може виступати як самостійний метод допомоги у випадках, коли психологічні труднощі не мають органічного підґрунтя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зокрема, при стресі, тривожності, депресивних станах, міжособистісних конфліктах, наслідках насильства, втраті близьких, низькій самооцінці або труднощах у прийнятті себе</w:t>
      </w:r>
      <w:r w:rsidR="00304936">
        <w:rPr>
          <w:rFonts w:ascii="Times New Roman" w:hAnsi="Times New Roman" w:cs="Times New Roman"/>
          <w:sz w:val="28"/>
          <w:szCs w:val="28"/>
          <w:lang w:bidi="en-US"/>
        </w:rPr>
        <w:t>.</w:t>
      </w:r>
    </w:p>
    <w:p w14:paraId="201457DF" w14:textId="47594546"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Психотерапевтичні методи застосовуються також у реабілітації осіб після травматичних подій (у тому числі бойових дій, катастроф чи насильства), у випадках психосоматичних розладів, адикцій, хронічного болю та проблем адаптації до тяжких захворювань. Їхня мета полягає у формуванні навичок саморегуляції, зниженні рівня емоційного напруження, відновленні базового відчуття безпеки й здатності до довіри, що є ключовими передумовами подолання наслідків травматичного досвіду</w:t>
      </w:r>
      <w:r w:rsidR="00304936">
        <w:rPr>
          <w:rFonts w:ascii="Times New Roman" w:hAnsi="Times New Roman" w:cs="Times New Roman"/>
          <w:sz w:val="28"/>
          <w:szCs w:val="28"/>
          <w:lang w:bidi="en-US"/>
        </w:rPr>
        <w:t>.</w:t>
      </w:r>
    </w:p>
    <w:p w14:paraId="477BB897" w14:textId="51FCAB4E"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З огляду на багатовимірність травматичного досвіду, який охоплює не лише психічні, а й тілесні, емоційні та поведінкові рівні функціонування, ефективна допомога потребує системного підходу. У психотерапії травма розглядається як комплексний феномен, що змінює роботу нервової системи, структуру особистості та способи взаємодії із зовнішнім світом. Відповідно, терапевтична робота спрямовується не лише на зменшення симптомів і усвідомлення минулого досвіду, а передусім - на його переосмислення та інтеграцію в цілісну структуру особистості з метою відновлення здатності до емоційної саморегуляції, тілесної стабільності та безпечного контакту з оточенням</w:t>
      </w:r>
      <w:r w:rsidR="00304936">
        <w:rPr>
          <w:rFonts w:ascii="Times New Roman" w:hAnsi="Times New Roman" w:cs="Times New Roman"/>
          <w:sz w:val="28"/>
          <w:szCs w:val="28"/>
          <w:lang w:bidi="en-US"/>
        </w:rPr>
        <w:t>.</w:t>
      </w:r>
    </w:p>
    <w:p w14:paraId="706543A2" w14:textId="0EF95758"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Сучасні практики використовують різні моделі опрацювання травматичного досвіду, що відображають як теоретичні засади їхніх підходів, так і специфіку роботи з тілесними, когнітивними чи емоційними аспектами травми.</w:t>
      </w:r>
      <w:r w:rsidRPr="003A5E9B">
        <w:rPr>
          <w:rFonts w:ascii="Times New Roman" w:hAnsi="Times New Roman" w:cs="Times New Roman"/>
          <w:sz w:val="28"/>
          <w:szCs w:val="28"/>
          <w:lang w:bidi="en-US"/>
        </w:rPr>
        <w:br/>
      </w:r>
      <w:r w:rsidR="00654923">
        <w:rPr>
          <w:rFonts w:ascii="Times New Roman" w:hAnsi="Times New Roman" w:cs="Times New Roman"/>
          <w:sz w:val="28"/>
          <w:szCs w:val="28"/>
          <w:lang w:bidi="en-US"/>
        </w:rPr>
        <w:t xml:space="preserve">           </w:t>
      </w:r>
      <w:r w:rsidRPr="003A5E9B">
        <w:rPr>
          <w:rFonts w:ascii="Times New Roman" w:hAnsi="Times New Roman" w:cs="Times New Roman"/>
          <w:sz w:val="28"/>
          <w:szCs w:val="28"/>
          <w:lang w:bidi="en-US"/>
        </w:rPr>
        <w:t>Кожен із них має власне бачення природи травми, проте всі вони спрямовані на відновлення відчуття цілісності, внутрішньої стабільності й довіри до себе.</w:t>
      </w:r>
    </w:p>
    <w:p w14:paraId="77E08254"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lastRenderedPageBreak/>
        <w:t>Серед найпоширеніших напрямів, що довели ефективність у подоланні наслідків ранніх травм, виділяють психоаналітичний, когнітивно-поведінковий, тілесно-орієнтований та травмофокусований підходи.</w:t>
      </w:r>
    </w:p>
    <w:p w14:paraId="7AF4C0AE" w14:textId="0A5C93F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Психоаналітична терапія є одним із базових підходів у роботі з наслідками дитячих психотравм, що базується на усвідомленні й інтеграції витіснених емоцій та конфліктів, сформованих у дитинстві. Її основна мета </w:t>
      </w:r>
      <w:r w:rsidR="004A191F">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допомогти людині усвідомити несвідомі причини власних переживань, потягів, страхів, афектів і повторюваних поведінкових сценаріїв, що стали наслідком травматичного досвіду, та трансформувати у свідому, вербально доступну форму (інсайт). Цей процес дає змогу клієнту під час спільної роботи з терапевтом глибше усвідомити свої справжні мотиви, бажання та приховані страхи, що забезпечує більш ефективну саморегуляцію.</w:t>
      </w:r>
    </w:p>
    <w:p w14:paraId="1A90D045"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Психодинамічна терапія допомагає опрацювати та подолати інтенсивний емоційний стрес, відновити автономну здатність справлятися з психологічними труднощами та досягти глибинного самопізнання, що дозволяє інтегрувати досвід минулого для свідомого формування майбутнього.</w:t>
      </w:r>
    </w:p>
    <w:p w14:paraId="4092A0B0" w14:textId="18D855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У психоаналітичній терапії значна увага приділяється усвідомленню витісненого досвіду, інтеграції розщеплених частин особистості та формуванню здатності до зрілої емоційної взаємодії. Через проживання і усвідомлення травматичного досвіду клієнт поступово переходить від позиції безпорадної жертви до активного суб’єкта власного життя</w:t>
      </w:r>
      <w:r w:rsidR="00304936">
        <w:rPr>
          <w:rFonts w:ascii="Times New Roman" w:hAnsi="Times New Roman" w:cs="Times New Roman"/>
          <w:sz w:val="28"/>
          <w:szCs w:val="28"/>
          <w:lang w:bidi="en-US"/>
        </w:rPr>
        <w:t>.</w:t>
      </w:r>
    </w:p>
    <w:p w14:paraId="542B4D90"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Тривалість психоаналітичного лікування залежить від складності проблем та цілей пацієнта і може варіюватися від кількох місяців до кількох років при регулярних сеансах один або два рази на тиждень по 45–50 хвилин. Психоаналітик створює безпечний простір для вільного вираження думок, почуттів, фантазій та спогадів. У процесі роботи фахівець аналізує висловлювання клієнта, виявляє зв’язки між ними та поступово розкриває приховані мотиви, конфлікти й емоції. При цьому психоаналітик не дає порад, не оцінює та не критикує, а спрямовує пацієнта на самостійне усвідомлення власного внутрішнього світу.</w:t>
      </w:r>
    </w:p>
    <w:p w14:paraId="1C4B6E0C"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lastRenderedPageBreak/>
        <w:t>Основними інструментами психоаналітичної роботи є:</w:t>
      </w:r>
    </w:p>
    <w:p w14:paraId="14C988F2" w14:textId="77777777"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метод вільних асоціацій - клієнт висловлює все, що спадає на думку, без контролю й фільтрації, що дає змогу виявити приховані зв’язки між подіями та почуттями;</w:t>
      </w:r>
    </w:p>
    <w:p w14:paraId="12976370" w14:textId="77777777"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аналіз снів, ігор, малюнків і символів, які відображають витіснені емоції й конфлікти;</w:t>
      </w:r>
    </w:p>
    <w:p w14:paraId="54CE8A04" w14:textId="287259AC"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інтерпретація </w:t>
      </w:r>
      <w:r w:rsidR="00654923">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аналітик допомагає клієнтові усвідомити смисл повторюваних тем і емоцій;</w:t>
      </w:r>
    </w:p>
    <w:p w14:paraId="12919C7D" w14:textId="09C4DDC6"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трансфер і контртрансфер </w:t>
      </w:r>
      <w:r w:rsidR="00654923">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виявлення того, як клієнт несвідомо переносить минулі стосунки (з батьками чи іншими значущими фігурами) на терапевта, і як це допомагає відновити внутрішні моделі прив’язаності.</w:t>
      </w:r>
    </w:p>
    <w:p w14:paraId="772D2380"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Психоаналітична теорія ґрунтується на кількох ключових концептах, серед яких виділяють:</w:t>
      </w:r>
    </w:p>
    <w:p w14:paraId="19B7D944" w14:textId="258322F5"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неусвідомлюване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багато процесів перебувають на несвідомому рівні, впливаючи на поведінку, не будучи усвідомленими;</w:t>
      </w:r>
    </w:p>
    <w:p w14:paraId="3D16D19B" w14:textId="753764D5"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дитинство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ранні взаємини з батьками та близькими значною мірою визначають майбутній розвиток особистості;</w:t>
      </w:r>
    </w:p>
    <w:p w14:paraId="2F740139" w14:textId="2F37C269"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внутрішні конфлікти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суперечності між бажаннями, соціальними вимогами та потребами можуть викликати психологічні труднощі;</w:t>
      </w:r>
    </w:p>
    <w:p w14:paraId="105FC05A" w14:textId="2C8BF58A"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перенос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клієнт проектує почуття щодо важливих постатей дитинства на терапевта, що дозволяє працювати з повторюваними травматичними патернами;</w:t>
      </w:r>
    </w:p>
    <w:p w14:paraId="4462EB9A" w14:textId="097C26A4"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самосвідомість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усвідомлення власних бажань, емоцій і потреб є ключем до розвитку та інтеграції особистості; </w:t>
      </w:r>
    </w:p>
    <w:p w14:paraId="21F5418C" w14:textId="752CE5EF"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сексуальність та афекти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психоаналіз вважає, що вони значно впливають на особистісний розвиток.</w:t>
      </w:r>
    </w:p>
    <w:p w14:paraId="58E06017" w14:textId="35BF9621" w:rsidR="003A5E9B" w:rsidRPr="003A5E9B" w:rsidRDefault="00304936" w:rsidP="003A5E9B">
      <w:pPr>
        <w:tabs>
          <w:tab w:val="left" w:pos="1134"/>
        </w:tabs>
        <w:spacing w:after="0"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Е</w:t>
      </w:r>
      <w:r w:rsidR="003A5E9B" w:rsidRPr="003A5E9B">
        <w:rPr>
          <w:rFonts w:ascii="Times New Roman" w:hAnsi="Times New Roman" w:cs="Times New Roman"/>
          <w:sz w:val="28"/>
          <w:szCs w:val="28"/>
          <w:lang w:bidi="en-US"/>
        </w:rPr>
        <w:t xml:space="preserve">фективний психологічний супровід осіб із посттравматичними станами передбачає створення емпатійного, приймаючого простору, що дозволяє людині «допережити» власний біль і поступово відновити відчуття внутрішньої безпеки </w:t>
      </w:r>
      <w:r w:rsidR="003A5E9B" w:rsidRPr="003A5E9B">
        <w:rPr>
          <w:rFonts w:ascii="Times New Roman" w:hAnsi="Times New Roman" w:cs="Times New Roman"/>
          <w:sz w:val="28"/>
          <w:szCs w:val="28"/>
          <w:lang w:bidi="en-US"/>
        </w:rPr>
        <w:lastRenderedPageBreak/>
        <w:t>та контакт із власними почуттями, сприяючи формуванню активної життєвої позиції</w:t>
      </w:r>
      <w:r>
        <w:rPr>
          <w:rFonts w:ascii="Times New Roman" w:hAnsi="Times New Roman" w:cs="Times New Roman"/>
          <w:sz w:val="28"/>
          <w:szCs w:val="28"/>
          <w:lang w:bidi="en-US"/>
        </w:rPr>
        <w:t>.</w:t>
      </w:r>
    </w:p>
    <w:p w14:paraId="32D33018" w14:textId="4374AE34"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Якщо психоаналітична терапія спрямована на усвідомлення глибинних несвідомих конфліктів, то когнітивно-поведінковий підхід (КПТ) зосереджується на зміні дисфункційних переконань, емоційних реакцій і поведінкових шаблонів, що закріпилися внаслідок травматичного досвіду. У центрі цього підходу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те, як людина інтерпретує події власного життя, адже саме спосіб тлумачення дійсності визначає її емоційні стани, міжособистісні взаємини та поведінкові моделі. З погляду КПТ, наслідки психотравми підтримуються не стільки самою подією, скільки сформованими під її впливом когнітивними схемами </w:t>
      </w:r>
      <w:r w:rsidR="00304936">
        <w:rPr>
          <w:rFonts w:ascii="Times New Roman" w:hAnsi="Times New Roman" w:cs="Times New Roman"/>
          <w:sz w:val="28"/>
          <w:szCs w:val="28"/>
          <w:lang w:bidi="en-US"/>
        </w:rPr>
        <w:t>ю</w:t>
      </w:r>
      <w:r w:rsidRPr="003A5E9B">
        <w:rPr>
          <w:rFonts w:ascii="Times New Roman" w:hAnsi="Times New Roman" w:cs="Times New Roman"/>
          <w:sz w:val="28"/>
          <w:szCs w:val="28"/>
          <w:lang w:bidi="en-US"/>
        </w:rPr>
        <w:t xml:space="preserve"> внутрішніми моделями мислення, через які людина продовжує переживати свій біль.</w:t>
      </w:r>
    </w:p>
    <w:p w14:paraId="6AE8C51C" w14:textId="19ACEB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Ця ідея узгоджується з принципом А</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Бека, відповідно до якого емоції формуються не подіями самі по собі, а через їх інтерпретацію. У випадку ранньої психотравми дитина засвоює певні глибинні схеми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наприклад, «я нікому не потрібен», «світ небезпечний», «я не маю права на помилку». Згодом вони формують основу її мислення та сприйняття реальності, а у дорослому віці проявляються як тривожність, почуття провини, самознецінення чи залежність від схвалення інших.</w:t>
      </w:r>
      <w:r w:rsidRPr="003A5E9B">
        <w:rPr>
          <w:rFonts w:ascii="Times New Roman" w:hAnsi="Times New Roman" w:cs="Times New Roman"/>
          <w:sz w:val="28"/>
          <w:szCs w:val="28"/>
        </w:rPr>
        <w:t xml:space="preserve"> </w:t>
      </w:r>
      <w:r w:rsidRPr="003A5E9B">
        <w:rPr>
          <w:rFonts w:ascii="Times New Roman" w:hAnsi="Times New Roman" w:cs="Times New Roman"/>
          <w:sz w:val="28"/>
          <w:szCs w:val="28"/>
          <w:lang w:bidi="en-US"/>
        </w:rPr>
        <w:t>КПТ допомагає клієнту розпізнати деструктивні когніції, переконання та автоматичні думки, що підтримують тривогу, страх, почуття провини або низьку самооцінку, та замінити їх більш адаптивними стратегіями реагування.</w:t>
      </w:r>
    </w:p>
    <w:p w14:paraId="7EDEAC71" w14:textId="7F402D60"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Згідно з метааналітичним оглядом, який охопив 409 рандомізованих клінічних випробувань із вибіркою понад 52 тисяч пацієнтів, когнітивно-поведінкова терапія залишається найбільш доказовим методом лікування травматичних і депресивних розладів. Автори відзначають, що ефект КПТ є помірно-високим (g = 0,79) у короткостроковій перспективі та зберігається протягом року після завершення терапії (g ≈ 0,49–0,74). Водночас КПТ виявилася настільки ж ефективною, як і фармакотерапія, але має триваліший результат і </w:t>
      </w:r>
      <w:r w:rsidRPr="003A5E9B">
        <w:rPr>
          <w:rFonts w:ascii="Times New Roman" w:hAnsi="Times New Roman" w:cs="Times New Roman"/>
          <w:sz w:val="28"/>
          <w:szCs w:val="28"/>
          <w:lang w:bidi="en-US"/>
        </w:rPr>
        <w:lastRenderedPageBreak/>
        <w:t>меншу ймовірність рецидиву симптомів. Таким чином, КПТ визнана «золотим стандартом» доказової психотерапії</w:t>
      </w:r>
      <w:r w:rsidR="00304936">
        <w:rPr>
          <w:rFonts w:ascii="Times New Roman" w:hAnsi="Times New Roman" w:cs="Times New Roman"/>
          <w:sz w:val="28"/>
          <w:szCs w:val="28"/>
          <w:lang w:bidi="en-US"/>
        </w:rPr>
        <w:t>.</w:t>
      </w:r>
    </w:p>
    <w:p w14:paraId="3F8A7332"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Метою когнітивно-поведінкової терапії є:</w:t>
      </w:r>
    </w:p>
    <w:p w14:paraId="3D7220A7" w14:textId="77777777"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зменшення симптомів тривожності, депресії та посттравматичних реакцій;</w:t>
      </w:r>
    </w:p>
    <w:p w14:paraId="5E5B7830" w14:textId="77777777"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формування навичок саморегуляції та усвідомленого контролю над емоціями;</w:t>
      </w:r>
    </w:p>
    <w:p w14:paraId="761EBB40" w14:textId="77777777"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корекція поведінкових патернів, що підтримують психологічний дискомфорт;</w:t>
      </w:r>
    </w:p>
    <w:p w14:paraId="14028315" w14:textId="77777777"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поступове відновлення впевненості у власних можливостях і здатності до ефективної взаємодії з оточенням.</w:t>
      </w:r>
    </w:p>
    <w:p w14:paraId="3F6B87C8"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Терапевтичний процес у межах когнітивно-поведінкової терапії відбувається покроково й охоплює кілька взаємопов’язаних етапів, спрямованих на усвідомлення, переосмислення та інтеграцію травматичного досвіду:</w:t>
      </w:r>
    </w:p>
    <w:p w14:paraId="1B44E49E" w14:textId="6D77FC19" w:rsidR="003A5E9B" w:rsidRPr="003A5E9B" w:rsidRDefault="003A5E9B" w:rsidP="003A5E9B">
      <w:pPr>
        <w:numPr>
          <w:ilvl w:val="0"/>
          <w:numId w:val="57"/>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Психоосвіта </w:t>
      </w:r>
      <w:r w:rsidR="00654923">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на цьому етапі клієнт отримує інформацію про природу травматичних реакцій, механізми стресу та роль нервової системи у формуванні емоційних і фізичних симптомів. Розуміння того, що тривога, страх, паніка чи нав’язливі спогади є природними реакціями на травму, зменшує почуття безпорадності та провини. Психоосвіта допомагає встановити почуття контролю над симптомами і формує базу для подальшої роботи.</w:t>
      </w:r>
    </w:p>
    <w:p w14:paraId="3D033686" w14:textId="335044BE" w:rsidR="003A5E9B" w:rsidRPr="003A5E9B" w:rsidRDefault="003A5E9B" w:rsidP="003A5E9B">
      <w:pPr>
        <w:numPr>
          <w:ilvl w:val="0"/>
          <w:numId w:val="57"/>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Моніторинг думок і тригерів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клієнта навчають спостерігати за автоматичними думками, емоційними реакціями та ситуаціями, що викликають дистрес. Записування таких моментів у щоденник чи ведення спеціальних таблиць дозволяє усвідомити патерн «подія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думка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емоція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поведінка». Цей крок критично важливий для ідентифікації повторюваних переконань та тригерів, що підтримують травматичний стрес.</w:t>
      </w:r>
    </w:p>
    <w:p w14:paraId="3F4F8434" w14:textId="62B3082C" w:rsidR="003A5E9B" w:rsidRPr="003A5E9B" w:rsidRDefault="003A5E9B" w:rsidP="003A5E9B">
      <w:pPr>
        <w:numPr>
          <w:ilvl w:val="0"/>
          <w:numId w:val="57"/>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Когнітивна реструктуризація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на основі даних, зібраних під час моніторингу, терапевт допомагає клієнту виявити неадаптивні переконання, наприклад «я безсилий», «мені не можна довіряти» чи «світ небезпечний». Через техніки запитів, обговорень та рефреймінгу ці переконання поступово </w:t>
      </w:r>
      <w:r w:rsidRPr="003A5E9B">
        <w:rPr>
          <w:rFonts w:ascii="Times New Roman" w:hAnsi="Times New Roman" w:cs="Times New Roman"/>
          <w:sz w:val="28"/>
          <w:szCs w:val="28"/>
          <w:lang w:bidi="en-US"/>
        </w:rPr>
        <w:lastRenderedPageBreak/>
        <w:t>замінюються більш реалістичними й конструктивними. Це дозволяє змінити спосіб сприйняття себе та світу, знизити інтенсивність негативних емоцій і покращити прийняття власного досвіду.</w:t>
      </w:r>
    </w:p>
    <w:p w14:paraId="688F8A57" w14:textId="7A3645E5" w:rsidR="003A5E9B" w:rsidRPr="003A5E9B" w:rsidRDefault="003A5E9B" w:rsidP="003A5E9B">
      <w:pPr>
        <w:numPr>
          <w:ilvl w:val="0"/>
          <w:numId w:val="57"/>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Поведінкові експерименти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цей етап передбачає виконання практичних завдань у реальному житті, які дозволяють перевірити правильність нових переконань і спростувати старі. Наприклад, людина, яка вважає себе нездатною спілкуватися з іншими, може поступово здійснювати конкретні соціальні кроки під супроводом терапевта та оцінювати результати. Поведінкові експерименти допомагають закріпити нові патерни мислення та поведінки, а також зміцнюють відчуття власної ефективності.</w:t>
      </w:r>
    </w:p>
    <w:p w14:paraId="65BB286F" w14:textId="0135F5FF" w:rsidR="003A5E9B" w:rsidRPr="003A5E9B" w:rsidRDefault="003A5E9B" w:rsidP="003A5E9B">
      <w:pPr>
        <w:numPr>
          <w:ilvl w:val="0"/>
          <w:numId w:val="57"/>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Експозиційна терапія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контрольоване та безпечне «наближення» до травматичних спогадів чи тригерів, які раніше уникалися. Поступова десенсибілізація дозволяє знизити емоційний заряд спогадів і переживань, відновити контроль над реакціями та подолати уникання. Процес проводиться під наглядом терапевта, щоб забезпечити безпеку клієнта та запобігти ретравматизації.</w:t>
      </w:r>
    </w:p>
    <w:p w14:paraId="580B1BB1" w14:textId="216A939D" w:rsidR="003A5E9B" w:rsidRPr="003A5E9B" w:rsidRDefault="003A5E9B" w:rsidP="003A5E9B">
      <w:pPr>
        <w:numPr>
          <w:ilvl w:val="0"/>
          <w:numId w:val="57"/>
        </w:numPr>
        <w:tabs>
          <w:tab w:val="left" w:pos="993"/>
          <w:tab w:val="left" w:pos="1134"/>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Формування навичок саморегуляції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застосування технік дихання, релаксації, майндфулнес-практик і навичок емоційного контролю, які допомагають стабілізувати стан і запобігати повторній ретравматизації.</w:t>
      </w:r>
    </w:p>
    <w:p w14:paraId="3D322852" w14:textId="5184CBD9"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Важливо, що когнітивно-поведінкова терапія не зосереджується виключно на минулому досвіді, а формує у клієнта нову здатність жити «тут і тепер», відновлюючи контроль над власними реакціями. За даними Кейт та </w:t>
      </w:r>
      <w:r w:rsidR="00654923">
        <w:rPr>
          <w:rFonts w:ascii="Times New Roman" w:hAnsi="Times New Roman" w:cs="Times New Roman"/>
          <w:sz w:val="28"/>
          <w:szCs w:val="28"/>
          <w:lang w:bidi="en-US"/>
        </w:rPr>
        <w:t xml:space="preserve">               </w:t>
      </w:r>
      <w:r w:rsidRPr="003A5E9B">
        <w:rPr>
          <w:rFonts w:ascii="Times New Roman" w:hAnsi="Times New Roman" w:cs="Times New Roman"/>
          <w:sz w:val="28"/>
          <w:szCs w:val="28"/>
          <w:lang w:bidi="en-US"/>
        </w:rPr>
        <w:t>Д</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Добсон, цей підхід демонструє високу ефективність у зменшенні симптомів тривоги, депресії та соматизації у людей, які пережили дитячі психотравми. Серед технік, що показали найкращі результати,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терапія пролонгованої експозиції (Prolonged Exposure Therapy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PE), когнітивно-процесуальна терапія (Cognitive Processing Therapy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CPT) та терапія прийняття та відповідальності (Acceptance and Commitment Therapy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ACT), яка навчає приймати власні емоції без уникання та осмислювати їх у безпечному середовищі.</w:t>
      </w:r>
    </w:p>
    <w:p w14:paraId="4841B585" w14:textId="48AD3E86"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lastRenderedPageBreak/>
        <w:t>Особливої уваги заслуговує «третя хвиля» КПТ, яка поєднує когнітивний і тілесний підходи, інтегруючи практики усвідомленості, співчуття та прийняття. Це дає змогу працювати з емоційною «пам’яттю тіла», властивою раннім травмам, допомагаючи людині не лише раціонально переосмислити досвід, а й тілесно вивільнити напруження, що тривалий час підтримувало стан тривоги</w:t>
      </w:r>
      <w:r w:rsidR="00304936">
        <w:rPr>
          <w:rFonts w:ascii="Times New Roman" w:hAnsi="Times New Roman" w:cs="Times New Roman"/>
          <w:sz w:val="28"/>
          <w:szCs w:val="28"/>
          <w:lang w:bidi="en-US"/>
        </w:rPr>
        <w:t>.</w:t>
      </w:r>
    </w:p>
    <w:p w14:paraId="1BDD8017"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Таким чином, когнітивно-поведінкова терапія є гнучким і доказово підтвердженим підходом, який поєднує конкретні техніки з глибинним усвідомленням внутрішніх процесів. Вона особливо ефективна для осіб, які прагнуть до конкретних, вимірюваних змін у своєму емоційному стані та поведінці, і може застосовуватися як у короткостроковому, так і у довготривалому форматі терапії. Завдяки здатності інтегруватися з психоаналітичними та тілесно-орієнтованими підходами, КПТ забезпечує комплексне опрацювання наслідків ранніх психотравм.</w:t>
      </w:r>
    </w:p>
    <w:p w14:paraId="1B87C4DB" w14:textId="12F1BB96"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Попри високу ефективність когнітивно-поведінкових технік у роботі з травматичними переживаннями, низка досліджень підкреслює, що лише когнітивна реконструкція не завжди достатня для досягнення повного терапевтичного ефекту. У багатьох випадках залишаються соматичні наслідки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тілесні блоки, напруга, зміни у диханні чи поставі, які продовжують «утримувати» травму на фізіологічному рівні, навіть коли вона вже усвідомлена на когнітивному.</w:t>
      </w:r>
    </w:p>
    <w:p w14:paraId="4297B883"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Це спостереження стало передумовою для виникнення нової хвилі терапевтичних підходів, які доповнюють психоаналітичну роботу через залучення тіла як активного учасника психічного процесу. Одним із найвпливовіших напрямів цього типу є тілесно-орієнтована психотерапія, що поєднує у собі досягнення класичного психоаналізу, фізіології, нейропсихології та сучасних знань про взаємозв’язок психіки й тіла.</w:t>
      </w:r>
    </w:p>
    <w:p w14:paraId="518E40D9" w14:textId="68B958A1"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Саме в межах тілесно-орієнтованого підходу центральне місце займає ідея про те, що психічна травма не зникає після вербального опрацювання, а «закарбовується» у структурі тіла у вигляді хронічної м’язової напруги, змін у дихальному ритмі або блокування енергетичних потоків. Цей підхід відкриває </w:t>
      </w:r>
      <w:r w:rsidRPr="003A5E9B">
        <w:rPr>
          <w:rFonts w:ascii="Times New Roman" w:hAnsi="Times New Roman" w:cs="Times New Roman"/>
          <w:sz w:val="28"/>
          <w:szCs w:val="28"/>
          <w:lang w:bidi="en-US"/>
        </w:rPr>
        <w:lastRenderedPageBreak/>
        <w:t>нові можливості для глибокої інтеграції досвіду та відновлення цілісності особистості</w:t>
      </w:r>
      <w:r w:rsidR="00304936">
        <w:rPr>
          <w:rFonts w:ascii="Times New Roman" w:hAnsi="Times New Roman" w:cs="Times New Roman"/>
          <w:sz w:val="28"/>
          <w:szCs w:val="28"/>
          <w:lang w:bidi="en-US"/>
        </w:rPr>
        <w:t>.</w:t>
      </w:r>
    </w:p>
    <w:p w14:paraId="595A94B4"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Попри доведену ефективність, тілесно-орієнтований підхід у психотерапії залишається відносно малопоширеним та іноді сприймається зі скепсисом через недостатнє розуміння його теоретичних засад і практичних механізмів. Однак сучасні дослідження та клінічний досвід свідчать, що це науково обґрунтований, доказовий і результативний метод психотерапевтичної допомоги, який демонструє високу ефективність у роботі з травматичними переживаннями, психосоматичними розладами, тривожністю, депресивними станами та проблемами у сфері саморегуляції.</w:t>
      </w:r>
    </w:p>
    <w:p w14:paraId="0307AF5C" w14:textId="2D980CD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Тілесно-орієнтована психотерапія </w:t>
      </w:r>
      <w:r w:rsidR="00304936">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це група методів, спрямованих на усвідомлення тілесних відчуттів, вивчення зв’язку між емоційним досвідом, потребами та тілесними реакціями, а також на розвиток здатності клієнта регулювати свій психоемоційний стан через роботу з тілом. Через рух, дихання, розслаблення та тілесну усвідомленість відбувається поступове вивільнення пригнічених емоцій і зниження хронічного напруження, що виникло внаслідок травматичних подій. Таким чином, терапевтична робота спрямована не лише на осмислення минулого досвіду, а й на тілесну його інтеграцію, що дозволяє відновити природну здатність організму до саморегуляції та емоційної стабільності.</w:t>
      </w:r>
    </w:p>
    <w:p w14:paraId="58DF1A76" w14:textId="77777777" w:rsidR="003A5E9B" w:rsidRPr="003A5E9B" w:rsidRDefault="003A5E9B" w:rsidP="003A5E9B">
      <w:pPr>
        <w:tabs>
          <w:tab w:val="left" w:pos="1134"/>
        </w:tabs>
        <w:spacing w:after="0" w:line="360" w:lineRule="auto"/>
        <w:ind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У терапевтичному процесі тілесно-орієнтований підхід реалізується через різноманітні техніки, серед яких виділяють такі:</w:t>
      </w:r>
    </w:p>
    <w:p w14:paraId="020709FF" w14:textId="561C875B"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усвідомлене дихання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регуляція емоційного стану через відновлення природного ритму дихання, що стабілізує роботу нервової системи та знижує рівень тривожності. Дихальні практики сприяють заспокоєнню, зменшенню фізіологічних реакцій на стрес і формують відчуття внутрішньої стабільності;</w:t>
      </w:r>
    </w:p>
    <w:p w14:paraId="6317400B" w14:textId="76321F1E"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рухові та біоенергетичні вправи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допомагають зняти хронічну м’язову напругу, відновити вільний потік енергії та життєвих імпульсів. Такі вправи, розроблені в межах біоенергетичного аналізу О. Лоуена, сприяють вивільненню пригнічених емоцій і поверненню тілесної гнучкості;</w:t>
      </w:r>
    </w:p>
    <w:p w14:paraId="0E00DFFC" w14:textId="79498831" w:rsidR="003A5E9B" w:rsidRPr="003A5E9B" w:rsidRDefault="003A5E9B" w:rsidP="003A5E9B">
      <w:pPr>
        <w:pStyle w:val="ad"/>
        <w:numPr>
          <w:ilvl w:val="0"/>
          <w:numId w:val="56"/>
        </w:numPr>
        <w:tabs>
          <w:tab w:val="left" w:pos="993"/>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lastRenderedPageBreak/>
        <w:t xml:space="preserve">сенсорна усвідомленість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розвиток здатності помічати тілесні сигнали, що відображають емоційні процеси. Через спостереження за тілом клієнт навчається розпізнавати власні потреби, почуття й реакції, що формує основу для саморегуляції;</w:t>
      </w:r>
    </w:p>
    <w:p w14:paraId="529D85EF" w14:textId="7037D40B" w:rsidR="003A5E9B" w:rsidRPr="003A5E9B" w:rsidRDefault="003A5E9B" w:rsidP="003A5E9B">
      <w:pPr>
        <w:pStyle w:val="ad"/>
        <w:numPr>
          <w:ilvl w:val="0"/>
          <w:numId w:val="56"/>
        </w:numPr>
        <w:tabs>
          <w:tab w:val="left" w:pos="993"/>
          <w:tab w:val="left" w:pos="1134"/>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заземлення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практика відновлення відчуття стабільності та безпеки через усвідомлення опори й меж тіла. Вона включає активацію стоп, концентрацію уваги на диханні та положенні тіла у просторі, що допомагає відчути власну присутність «тут і тепер»;</w:t>
      </w:r>
    </w:p>
    <w:p w14:paraId="0028154B" w14:textId="17C981DE" w:rsidR="003A5E9B" w:rsidRPr="003A5E9B" w:rsidRDefault="003A5E9B" w:rsidP="003A5E9B">
      <w:pPr>
        <w:pStyle w:val="ad"/>
        <w:numPr>
          <w:ilvl w:val="0"/>
          <w:numId w:val="56"/>
        </w:numPr>
        <w:tabs>
          <w:tab w:val="left" w:pos="993"/>
          <w:tab w:val="left" w:pos="1134"/>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центрування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зосередження на внутрішньому ядрі особистості, що дає змогу відчути внутрішній баланс, опору та цілісність. Ця техніка допомагає знизити тривожність, зміцнити почуття контролю й гармонії;</w:t>
      </w:r>
    </w:p>
    <w:p w14:paraId="1CC58E34" w14:textId="7D13A949" w:rsidR="003A5E9B" w:rsidRPr="003A5E9B" w:rsidRDefault="003A5E9B" w:rsidP="003A5E9B">
      <w:pPr>
        <w:pStyle w:val="ad"/>
        <w:numPr>
          <w:ilvl w:val="0"/>
          <w:numId w:val="56"/>
        </w:numPr>
        <w:tabs>
          <w:tab w:val="left" w:pos="993"/>
          <w:tab w:val="left" w:pos="1134"/>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робота з тілесними кордонами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усвідомлення та укріплення власних фізичних і психологічних меж через пози, візуалізації або рухові вправи. Це сприяє формуванню почуття безпеки, автономії й поваги до особистого простору;</w:t>
      </w:r>
    </w:p>
    <w:p w14:paraId="61ED1DF5" w14:textId="505EC3FD" w:rsidR="003A5E9B" w:rsidRPr="003A5E9B" w:rsidRDefault="003A5E9B" w:rsidP="003A5E9B">
      <w:pPr>
        <w:pStyle w:val="ad"/>
        <w:numPr>
          <w:ilvl w:val="0"/>
          <w:numId w:val="56"/>
        </w:numPr>
        <w:tabs>
          <w:tab w:val="left" w:pos="993"/>
          <w:tab w:val="left" w:pos="1134"/>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терапевтичний дотик і позиціювання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використовуються для формування досвіду підтримки, прийняття та довіри у взаємодії. Застосовуються лише за згоди клієнта і з дотриманням етичних стандартів терапії;</w:t>
      </w:r>
    </w:p>
    <w:p w14:paraId="60A329A7" w14:textId="156E6C75" w:rsidR="003A5E9B" w:rsidRPr="003A5E9B" w:rsidRDefault="003A5E9B" w:rsidP="003A5E9B">
      <w:pPr>
        <w:pStyle w:val="ad"/>
        <w:numPr>
          <w:ilvl w:val="0"/>
          <w:numId w:val="56"/>
        </w:numPr>
        <w:tabs>
          <w:tab w:val="left" w:pos="993"/>
          <w:tab w:val="left" w:pos="1134"/>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робота з емоціями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будь-яке емоційне переживання має тілесний компонент. Через тілесні техніки клієнт навчається виражати пригнічені почуття (страх, гнів, сором) у безпечний спосіб, що знижує напруження й сприяє психічній інтеграції;</w:t>
      </w:r>
    </w:p>
    <w:p w14:paraId="6E81C9DA" w14:textId="586F93B3" w:rsidR="003A5E9B" w:rsidRPr="003A5E9B" w:rsidRDefault="003A5E9B" w:rsidP="003A5E9B">
      <w:pPr>
        <w:pStyle w:val="ad"/>
        <w:numPr>
          <w:ilvl w:val="0"/>
          <w:numId w:val="56"/>
        </w:numPr>
        <w:tabs>
          <w:tab w:val="left" w:pos="993"/>
          <w:tab w:val="left" w:pos="1134"/>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техніки роботи з травмою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сучасні тілесні методи, зокрема соматичне переживання (Somatic Experiencing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SE), використовуються для стабілізації стану, вивільнення заблокованої енергії та поступового «перепроживання» травматичного досвіду без ретравматизації;</w:t>
      </w:r>
    </w:p>
    <w:p w14:paraId="04299667" w14:textId="59C50BDC" w:rsidR="003A5E9B" w:rsidRPr="003A5E9B" w:rsidRDefault="003A5E9B" w:rsidP="003A5E9B">
      <w:pPr>
        <w:pStyle w:val="ad"/>
        <w:numPr>
          <w:ilvl w:val="0"/>
          <w:numId w:val="56"/>
        </w:numPr>
        <w:tabs>
          <w:tab w:val="left" w:pos="993"/>
          <w:tab w:val="left" w:pos="1134"/>
        </w:tabs>
        <w:spacing w:after="0" w:line="360" w:lineRule="auto"/>
        <w:ind w:left="0" w:firstLine="709"/>
        <w:jc w:val="both"/>
        <w:rPr>
          <w:rFonts w:ascii="Times New Roman" w:hAnsi="Times New Roman" w:cs="Times New Roman"/>
          <w:sz w:val="28"/>
          <w:szCs w:val="28"/>
          <w:lang w:bidi="en-US"/>
        </w:rPr>
      </w:pPr>
      <w:r w:rsidRPr="003A5E9B">
        <w:rPr>
          <w:rFonts w:ascii="Times New Roman" w:hAnsi="Times New Roman" w:cs="Times New Roman"/>
          <w:sz w:val="28"/>
          <w:szCs w:val="28"/>
          <w:lang w:bidi="en-US"/>
        </w:rPr>
        <w:t xml:space="preserve">експресивні тілесні практики </w:t>
      </w:r>
      <w:r w:rsidR="008D2ADD">
        <w:rPr>
          <w:rFonts w:ascii="Times New Roman" w:hAnsi="Times New Roman" w:cs="Times New Roman"/>
          <w:sz w:val="28"/>
          <w:szCs w:val="28"/>
          <w:lang w:bidi="en-US"/>
        </w:rPr>
        <w:t>−</w:t>
      </w:r>
      <w:r w:rsidRPr="003A5E9B">
        <w:rPr>
          <w:rFonts w:ascii="Times New Roman" w:hAnsi="Times New Roman" w:cs="Times New Roman"/>
          <w:sz w:val="28"/>
          <w:szCs w:val="28"/>
          <w:lang w:bidi="en-US"/>
        </w:rPr>
        <w:t xml:space="preserve"> такі як танцювально-рухова терапія, соматичне переживання, біоенергетика. Вони спрямовані на вивільнення емоцій, відновлення спонтанності руху та гармонізацію внутрішнього стану.</w:t>
      </w:r>
    </w:p>
    <w:p w14:paraId="4A7B979A" w14:textId="77777777" w:rsidR="003A5E9B" w:rsidRPr="003A5E9B" w:rsidRDefault="003A5E9B" w:rsidP="003A5E9B">
      <w:pPr>
        <w:pStyle w:val="ad"/>
        <w:tabs>
          <w:tab w:val="left" w:pos="1134"/>
        </w:tabs>
        <w:spacing w:after="0" w:line="360" w:lineRule="auto"/>
        <w:ind w:left="0" w:firstLine="709"/>
        <w:jc w:val="both"/>
        <w:rPr>
          <w:rFonts w:ascii="Times New Roman" w:hAnsi="Times New Roman" w:cs="Times New Roman"/>
          <w:sz w:val="28"/>
          <w:szCs w:val="28"/>
        </w:rPr>
      </w:pPr>
      <w:r w:rsidRPr="003A5E9B">
        <w:rPr>
          <w:rFonts w:ascii="Times New Roman" w:hAnsi="Times New Roman" w:cs="Times New Roman"/>
          <w:sz w:val="28"/>
          <w:szCs w:val="28"/>
        </w:rPr>
        <w:lastRenderedPageBreak/>
        <w:t>Завдяки роботі як із тілесними, так і з емоційно-когнітивними рівнями досвіду, цей метод демонструє високу ефективність у лікуванні тривожних і депресивних розладів, психосоматичних симптомів, труднощів у міжособистісних стосунках та наслідків ранніх травм. Його унікальність полягає у поєднанні свідомого опрацювання з глибинною тілесною трансформацією, що забезпечує глибше й стійкіше відновлення психічної рівноваги.</w:t>
      </w:r>
    </w:p>
    <w:p w14:paraId="7E3691E6" w14:textId="207A6574"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Враховуючи результати психодіагностичного обстеження та специфічні особливості респондентів</w:t>
      </w:r>
      <w:r w:rsidR="00654923">
        <w:rPr>
          <w:rFonts w:ascii="Times New Roman" w:hAnsi="Times New Roman" w:cs="Times New Roman"/>
          <w:color w:val="000000"/>
          <w:sz w:val="28"/>
          <w:szCs w:val="28"/>
        </w:rPr>
        <w:t xml:space="preserve"> </w:t>
      </w:r>
      <w:r w:rsidRPr="003A5E9B">
        <w:rPr>
          <w:rFonts w:ascii="Times New Roman" w:hAnsi="Times New Roman" w:cs="Times New Roman"/>
          <w:color w:val="000000"/>
          <w:sz w:val="28"/>
          <w:szCs w:val="28"/>
        </w:rPr>
        <w:t>було сформовано комплекс корекційно-розвивальних заходів. Основна увага в цих заходах була зосереджена на зміцненні емоційної врівноваженості, покращенні рівня самосприйняття, оптимізації міжособистісної взаємодії та загальному підвищенні психічного благополуччя. Такий підхід дозволив створити умови для більш ефективної психологічної адаптації учасників дослідження, враховуючи їхні індивідуальні труднощі та потреби.</w:t>
      </w:r>
    </w:p>
    <w:p w14:paraId="0E8824E9"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Окремим пріоритетним напрямом корекційної роботи стало опрацювання депресивних проявів у респондентів, які продемонстрували підвищені значення за відповідною шкалою. Для цієї групи було сформовано програми психологічної підтримки, що ґрунтувалися на поєднанні психотерапевтичних методів, насамперед когнітивно-поведінкової терапії. Застосування КПТ давало можливість виявляти деструктивні переконання, які підтримували пригнічений емоційний стан, та поступово замінювати їх більш адаптивними способами мислення і реагування.</w:t>
      </w:r>
    </w:p>
    <w:p w14:paraId="17FCB7F8" w14:textId="72DB5B58" w:rsidR="003A5E9B" w:rsidRPr="003A5E9B" w:rsidRDefault="008D2ADD" w:rsidP="003A5E9B">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A5E9B" w:rsidRPr="003A5E9B">
        <w:rPr>
          <w:rFonts w:ascii="Times New Roman" w:hAnsi="Times New Roman" w:cs="Times New Roman"/>
          <w:color w:val="000000"/>
          <w:sz w:val="28"/>
          <w:szCs w:val="28"/>
        </w:rPr>
        <w:t>До корекційного комплексу також були включені різноманітні техніки релаксації, спрямовані на зниження рівня напруження та нормалізацію емоційного самопочуття. Важливою складовою програми стала й фізична активність: регулярні тренування чи помірні спортивні заняття сприяли зменшенню депресивної симптоматики, підвищенню життєвого тонусу та формуванню більшої стійкості до стресових факторів.</w:t>
      </w:r>
    </w:p>
    <w:p w14:paraId="552A56D8" w14:textId="644C2911"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У ній узагальнено ключові психологічні труднощі, зокрема прояви депресивності та підвищеної тривожності, а також подано відповідні корекційні </w:t>
      </w:r>
      <w:r w:rsidRPr="003A5E9B">
        <w:rPr>
          <w:rFonts w:ascii="Times New Roman" w:hAnsi="Times New Roman" w:cs="Times New Roman"/>
          <w:color w:val="000000"/>
          <w:sz w:val="28"/>
          <w:szCs w:val="28"/>
        </w:rPr>
        <w:lastRenderedPageBreak/>
        <w:t>стратегії, спрямовані на їхнє пом’якшення. Така структурована подача дала змогу не лише впорядкувати заходи втручання, а й забезпечити чітке розуміння того, які результати можуть бути досягнуті в процесі роботи з респондентами.</w:t>
      </w:r>
    </w:p>
    <w:p w14:paraId="54528DAF" w14:textId="77777777" w:rsidR="003A5E9B" w:rsidRPr="003A5E9B" w:rsidRDefault="003A5E9B" w:rsidP="003A5E9B">
      <w:pPr>
        <w:spacing w:after="0" w:line="360" w:lineRule="auto"/>
        <w:ind w:firstLine="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Зокрема, для респондентів із депресивними станами розроблено наступні корекційні заходи:</w:t>
      </w:r>
    </w:p>
    <w:p w14:paraId="09E63FA3" w14:textId="77777777" w:rsidR="00654923" w:rsidRDefault="003A5E9B" w:rsidP="00654923">
      <w:pPr>
        <w:pStyle w:val="ad"/>
        <w:numPr>
          <w:ilvl w:val="0"/>
          <w:numId w:val="56"/>
        </w:numPr>
        <w:spacing w:after="0" w:line="360" w:lineRule="auto"/>
        <w:jc w:val="both"/>
        <w:rPr>
          <w:rFonts w:ascii="Times New Roman" w:hAnsi="Times New Roman" w:cs="Times New Roman"/>
          <w:color w:val="000000"/>
          <w:sz w:val="28"/>
          <w:szCs w:val="28"/>
        </w:rPr>
      </w:pPr>
      <w:r w:rsidRPr="00654923">
        <w:rPr>
          <w:rFonts w:ascii="Times New Roman" w:hAnsi="Times New Roman" w:cs="Times New Roman"/>
          <w:color w:val="000000"/>
          <w:sz w:val="28"/>
          <w:szCs w:val="28"/>
        </w:rPr>
        <w:t xml:space="preserve">когнітивно-поведінкова терапія (КПТ) спрямована на зміну </w:t>
      </w:r>
      <w:r w:rsidRPr="00654923">
        <w:rPr>
          <w:rFonts w:ascii="Times New Roman" w:hAnsi="Times New Roman" w:cs="Times New Roman"/>
          <w:color w:val="000000"/>
          <w:sz w:val="28"/>
          <w:szCs w:val="28"/>
        </w:rPr>
        <w:tab/>
        <w:t xml:space="preserve">негативних когніцій, що сприяють </w:t>
      </w:r>
      <w:r w:rsidRPr="00654923">
        <w:rPr>
          <w:rFonts w:ascii="Times New Roman" w:hAnsi="Times New Roman" w:cs="Times New Roman"/>
          <w:color w:val="000000"/>
          <w:sz w:val="28"/>
          <w:szCs w:val="28"/>
        </w:rPr>
        <w:tab/>
        <w:t xml:space="preserve">депресивним настроям, та на розвиток </w:t>
      </w:r>
      <w:r w:rsidRPr="00654923">
        <w:rPr>
          <w:rFonts w:ascii="Times New Roman" w:hAnsi="Times New Roman" w:cs="Times New Roman"/>
          <w:color w:val="000000"/>
          <w:sz w:val="28"/>
          <w:szCs w:val="28"/>
        </w:rPr>
        <w:tab/>
        <w:t xml:space="preserve">нових, більш адаптивних способів </w:t>
      </w:r>
      <w:r w:rsidRPr="00654923">
        <w:rPr>
          <w:rFonts w:ascii="Times New Roman" w:hAnsi="Times New Roman" w:cs="Times New Roman"/>
          <w:color w:val="000000"/>
          <w:sz w:val="28"/>
          <w:szCs w:val="28"/>
        </w:rPr>
        <w:tab/>
        <w:t xml:space="preserve">реагування на життєві труднощі. </w:t>
      </w:r>
      <w:r w:rsidRPr="00654923">
        <w:rPr>
          <w:rFonts w:ascii="Times New Roman" w:hAnsi="Times New Roman" w:cs="Times New Roman"/>
          <w:color w:val="000000"/>
          <w:sz w:val="28"/>
          <w:szCs w:val="28"/>
        </w:rPr>
        <w:tab/>
        <w:t xml:space="preserve">Очікуваний результат – зниження </w:t>
      </w:r>
      <w:r w:rsidRPr="00654923">
        <w:rPr>
          <w:rFonts w:ascii="Times New Roman" w:hAnsi="Times New Roman" w:cs="Times New Roman"/>
          <w:color w:val="000000"/>
          <w:sz w:val="28"/>
          <w:szCs w:val="28"/>
        </w:rPr>
        <w:tab/>
        <w:t xml:space="preserve">депресивних симптомів і покращення </w:t>
      </w:r>
      <w:r w:rsidRPr="00654923">
        <w:rPr>
          <w:rFonts w:ascii="Times New Roman" w:hAnsi="Times New Roman" w:cs="Times New Roman"/>
          <w:color w:val="000000"/>
          <w:sz w:val="28"/>
          <w:szCs w:val="28"/>
        </w:rPr>
        <w:tab/>
        <w:t>загального психологічного стану;</w:t>
      </w:r>
    </w:p>
    <w:p w14:paraId="27169F1B" w14:textId="77777777" w:rsidR="00654923" w:rsidRDefault="003A5E9B" w:rsidP="00654923">
      <w:pPr>
        <w:pStyle w:val="ad"/>
        <w:numPr>
          <w:ilvl w:val="0"/>
          <w:numId w:val="56"/>
        </w:numPr>
        <w:spacing w:after="0" w:line="360" w:lineRule="auto"/>
        <w:jc w:val="both"/>
        <w:rPr>
          <w:rFonts w:ascii="Times New Roman" w:hAnsi="Times New Roman" w:cs="Times New Roman"/>
          <w:color w:val="000000"/>
          <w:sz w:val="28"/>
          <w:szCs w:val="28"/>
        </w:rPr>
      </w:pPr>
      <w:r w:rsidRPr="00654923">
        <w:rPr>
          <w:rFonts w:ascii="Times New Roman" w:hAnsi="Times New Roman" w:cs="Times New Roman"/>
          <w:color w:val="000000"/>
          <w:sz w:val="28"/>
          <w:szCs w:val="28"/>
        </w:rPr>
        <w:t xml:space="preserve">техніки релаксації, які допомагають зменшити </w:t>
      </w:r>
      <w:r w:rsidRPr="00654923">
        <w:rPr>
          <w:rFonts w:ascii="Times New Roman" w:hAnsi="Times New Roman" w:cs="Times New Roman"/>
          <w:color w:val="000000"/>
          <w:sz w:val="28"/>
          <w:szCs w:val="28"/>
        </w:rPr>
        <w:tab/>
        <w:t xml:space="preserve">рівень стресу та покращити емоційний фон. Вони сприяють зниженню фізіологічного </w:t>
      </w:r>
      <w:r w:rsidRPr="00654923">
        <w:rPr>
          <w:rFonts w:ascii="Times New Roman" w:hAnsi="Times New Roman" w:cs="Times New Roman"/>
          <w:color w:val="000000"/>
          <w:sz w:val="28"/>
          <w:szCs w:val="28"/>
        </w:rPr>
        <w:tab/>
        <w:t>напруження, яке часто супроводжує депресивні стани;</w:t>
      </w:r>
    </w:p>
    <w:p w14:paraId="2456027C" w14:textId="4DB4AB26" w:rsidR="003A5E9B" w:rsidRPr="00654923" w:rsidRDefault="003A5E9B" w:rsidP="00654923">
      <w:pPr>
        <w:pStyle w:val="ad"/>
        <w:numPr>
          <w:ilvl w:val="0"/>
          <w:numId w:val="56"/>
        </w:numPr>
        <w:spacing w:after="0" w:line="360" w:lineRule="auto"/>
        <w:jc w:val="both"/>
        <w:rPr>
          <w:rFonts w:ascii="Times New Roman" w:hAnsi="Times New Roman" w:cs="Times New Roman"/>
          <w:color w:val="000000"/>
          <w:sz w:val="28"/>
          <w:szCs w:val="28"/>
        </w:rPr>
      </w:pPr>
      <w:r w:rsidRPr="00654923">
        <w:rPr>
          <w:rFonts w:ascii="Times New Roman" w:hAnsi="Times New Roman" w:cs="Times New Roman"/>
          <w:color w:val="000000"/>
          <w:sz w:val="28"/>
          <w:szCs w:val="28"/>
        </w:rPr>
        <w:t xml:space="preserve">інтеграція </w:t>
      </w:r>
      <w:r w:rsidRPr="00654923">
        <w:rPr>
          <w:rFonts w:ascii="Times New Roman" w:hAnsi="Times New Roman" w:cs="Times New Roman"/>
          <w:color w:val="000000"/>
          <w:sz w:val="28"/>
          <w:szCs w:val="28"/>
        </w:rPr>
        <w:tab/>
        <w:t xml:space="preserve">фізичної активності, як-от регулярні </w:t>
      </w:r>
      <w:r w:rsidRPr="00654923">
        <w:rPr>
          <w:rFonts w:ascii="Times New Roman" w:hAnsi="Times New Roman" w:cs="Times New Roman"/>
          <w:color w:val="000000"/>
          <w:sz w:val="28"/>
          <w:szCs w:val="28"/>
        </w:rPr>
        <w:tab/>
        <w:t xml:space="preserve">заняття спортом або йога, сприяє не </w:t>
      </w:r>
      <w:r w:rsidRPr="00654923">
        <w:rPr>
          <w:rFonts w:ascii="Times New Roman" w:hAnsi="Times New Roman" w:cs="Times New Roman"/>
          <w:color w:val="000000"/>
          <w:sz w:val="28"/>
          <w:szCs w:val="28"/>
        </w:rPr>
        <w:tab/>
        <w:t xml:space="preserve">тільки фізичному здоров'ю, але й </w:t>
      </w:r>
      <w:r w:rsidRPr="00654923">
        <w:rPr>
          <w:rFonts w:ascii="Times New Roman" w:hAnsi="Times New Roman" w:cs="Times New Roman"/>
          <w:color w:val="000000"/>
          <w:sz w:val="28"/>
          <w:szCs w:val="28"/>
        </w:rPr>
        <w:tab/>
        <w:t xml:space="preserve">покращенню психологічного благополуччя, </w:t>
      </w:r>
      <w:r w:rsidRPr="00654923">
        <w:rPr>
          <w:rFonts w:ascii="Times New Roman" w:hAnsi="Times New Roman" w:cs="Times New Roman"/>
          <w:color w:val="000000"/>
          <w:sz w:val="28"/>
          <w:szCs w:val="28"/>
        </w:rPr>
        <w:tab/>
        <w:t xml:space="preserve">зменшуючи депресивні симптоми та </w:t>
      </w:r>
      <w:r w:rsidRPr="00654923">
        <w:rPr>
          <w:rFonts w:ascii="Times New Roman" w:hAnsi="Times New Roman" w:cs="Times New Roman"/>
          <w:color w:val="000000"/>
          <w:sz w:val="28"/>
          <w:szCs w:val="28"/>
        </w:rPr>
        <w:tab/>
        <w:t>підвищуючи рівень енергії та мотивації.</w:t>
      </w:r>
    </w:p>
    <w:p w14:paraId="35063999" w14:textId="77777777" w:rsidR="00654923" w:rsidRDefault="003A5E9B" w:rsidP="00654923">
      <w:pPr>
        <w:spacing w:after="0" w:line="360" w:lineRule="auto"/>
        <w:ind w:firstLine="567"/>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Для респондентів із високими показниками тривожності передбачувались такі корекційні заходи:</w:t>
      </w:r>
    </w:p>
    <w:p w14:paraId="6EB20733" w14:textId="77777777" w:rsidR="00654923" w:rsidRDefault="003A5E9B" w:rsidP="00654923">
      <w:pPr>
        <w:pStyle w:val="ad"/>
        <w:numPr>
          <w:ilvl w:val="0"/>
          <w:numId w:val="56"/>
        </w:numPr>
        <w:spacing w:after="0" w:line="360" w:lineRule="auto"/>
        <w:jc w:val="both"/>
        <w:rPr>
          <w:rFonts w:ascii="Times New Roman" w:hAnsi="Times New Roman" w:cs="Times New Roman"/>
          <w:color w:val="000000"/>
          <w:sz w:val="28"/>
          <w:szCs w:val="28"/>
        </w:rPr>
      </w:pPr>
      <w:r w:rsidRPr="00654923">
        <w:rPr>
          <w:rFonts w:ascii="Times New Roman" w:hAnsi="Times New Roman" w:cs="Times New Roman"/>
          <w:color w:val="000000"/>
          <w:sz w:val="28"/>
          <w:szCs w:val="28"/>
        </w:rPr>
        <w:t xml:space="preserve">методи </w:t>
      </w:r>
      <w:r w:rsidRPr="00654923">
        <w:rPr>
          <w:rFonts w:ascii="Times New Roman" w:hAnsi="Times New Roman" w:cs="Times New Roman"/>
          <w:color w:val="000000"/>
          <w:sz w:val="28"/>
          <w:szCs w:val="28"/>
        </w:rPr>
        <w:tab/>
        <w:t xml:space="preserve">управління тривожністю, включаючи </w:t>
      </w:r>
      <w:r w:rsidRPr="00654923">
        <w:rPr>
          <w:rFonts w:ascii="Times New Roman" w:hAnsi="Times New Roman" w:cs="Times New Roman"/>
          <w:color w:val="000000"/>
          <w:sz w:val="28"/>
          <w:szCs w:val="28"/>
        </w:rPr>
        <w:tab/>
        <w:t xml:space="preserve">дихальні техніки, медитацію та інші </w:t>
      </w:r>
      <w:r w:rsidRPr="00654923">
        <w:rPr>
          <w:rFonts w:ascii="Times New Roman" w:hAnsi="Times New Roman" w:cs="Times New Roman"/>
          <w:color w:val="000000"/>
          <w:sz w:val="28"/>
          <w:szCs w:val="28"/>
        </w:rPr>
        <w:tab/>
        <w:t xml:space="preserve">релаксаційні практики, </w:t>
      </w:r>
      <w:r w:rsidRPr="00654923">
        <w:rPr>
          <w:rFonts w:ascii="Times New Roman" w:hAnsi="Times New Roman" w:cs="Times New Roman"/>
          <w:color w:val="000000"/>
          <w:sz w:val="28"/>
          <w:szCs w:val="28"/>
        </w:rPr>
        <w:tab/>
        <w:t xml:space="preserve">які допомагали знизити рівень тривоги та покращити </w:t>
      </w:r>
      <w:r w:rsidRPr="00654923">
        <w:rPr>
          <w:rFonts w:ascii="Times New Roman" w:hAnsi="Times New Roman" w:cs="Times New Roman"/>
          <w:color w:val="000000"/>
          <w:sz w:val="28"/>
          <w:szCs w:val="28"/>
        </w:rPr>
        <w:tab/>
        <w:t>здатність до саморегуляції;</w:t>
      </w:r>
    </w:p>
    <w:p w14:paraId="1F1C1DF8" w14:textId="39F6C2E7" w:rsidR="00654923" w:rsidRDefault="003A5E9B" w:rsidP="00654923">
      <w:pPr>
        <w:pStyle w:val="ad"/>
        <w:numPr>
          <w:ilvl w:val="0"/>
          <w:numId w:val="56"/>
        </w:numPr>
        <w:spacing w:after="0" w:line="360" w:lineRule="auto"/>
        <w:jc w:val="both"/>
        <w:rPr>
          <w:rFonts w:ascii="Times New Roman" w:hAnsi="Times New Roman" w:cs="Times New Roman"/>
          <w:color w:val="000000"/>
          <w:sz w:val="28"/>
          <w:szCs w:val="28"/>
        </w:rPr>
      </w:pPr>
      <w:r w:rsidRPr="00654923">
        <w:rPr>
          <w:rFonts w:ascii="Times New Roman" w:hAnsi="Times New Roman" w:cs="Times New Roman"/>
          <w:color w:val="000000"/>
          <w:sz w:val="28"/>
          <w:szCs w:val="28"/>
        </w:rPr>
        <w:t xml:space="preserve">індивідуальні </w:t>
      </w:r>
      <w:r w:rsidRPr="00654923">
        <w:rPr>
          <w:rFonts w:ascii="Times New Roman" w:hAnsi="Times New Roman" w:cs="Times New Roman"/>
          <w:color w:val="000000"/>
          <w:sz w:val="28"/>
          <w:szCs w:val="28"/>
        </w:rPr>
        <w:tab/>
        <w:t xml:space="preserve">психотерапевтичні плани, зокрема </w:t>
      </w:r>
      <w:r w:rsidRPr="00654923">
        <w:rPr>
          <w:rFonts w:ascii="Times New Roman" w:hAnsi="Times New Roman" w:cs="Times New Roman"/>
          <w:color w:val="000000"/>
          <w:sz w:val="28"/>
          <w:szCs w:val="28"/>
        </w:rPr>
        <w:tab/>
        <w:t xml:space="preserve">експозиційна терапія, яка </w:t>
      </w:r>
      <w:r w:rsidRPr="00654923">
        <w:rPr>
          <w:rFonts w:ascii="Times New Roman" w:hAnsi="Times New Roman" w:cs="Times New Roman"/>
          <w:color w:val="000000"/>
          <w:sz w:val="28"/>
          <w:szCs w:val="28"/>
        </w:rPr>
        <w:tab/>
        <w:t xml:space="preserve">була спрямована </w:t>
      </w:r>
      <w:r w:rsidRPr="00654923">
        <w:rPr>
          <w:rFonts w:ascii="Times New Roman" w:hAnsi="Times New Roman" w:cs="Times New Roman"/>
          <w:color w:val="000000"/>
          <w:sz w:val="28"/>
          <w:szCs w:val="28"/>
        </w:rPr>
        <w:tab/>
        <w:t xml:space="preserve">на зниження чутливості до тривожних </w:t>
      </w:r>
      <w:r w:rsidRPr="00654923">
        <w:rPr>
          <w:rFonts w:ascii="Times New Roman" w:hAnsi="Times New Roman" w:cs="Times New Roman"/>
          <w:color w:val="000000"/>
          <w:sz w:val="28"/>
          <w:szCs w:val="28"/>
        </w:rPr>
        <w:tab/>
        <w:t>ситуацій, що дозвол</w:t>
      </w:r>
      <w:r w:rsidR="00654923">
        <w:rPr>
          <w:rFonts w:ascii="Times New Roman" w:hAnsi="Times New Roman" w:cs="Times New Roman"/>
          <w:color w:val="000000"/>
          <w:sz w:val="28"/>
          <w:szCs w:val="28"/>
        </w:rPr>
        <w:t>ило</w:t>
      </w:r>
      <w:r w:rsidRPr="00654923">
        <w:rPr>
          <w:rFonts w:ascii="Times New Roman" w:hAnsi="Times New Roman" w:cs="Times New Roman"/>
          <w:color w:val="000000"/>
          <w:sz w:val="28"/>
          <w:szCs w:val="28"/>
        </w:rPr>
        <w:tab/>
        <w:t xml:space="preserve">респондентам більш ефективно справлятися </w:t>
      </w:r>
      <w:r w:rsidRPr="00654923">
        <w:rPr>
          <w:rFonts w:ascii="Times New Roman" w:hAnsi="Times New Roman" w:cs="Times New Roman"/>
          <w:color w:val="000000"/>
          <w:sz w:val="28"/>
          <w:szCs w:val="28"/>
        </w:rPr>
        <w:tab/>
        <w:t>зі стресовими обставинами;</w:t>
      </w:r>
    </w:p>
    <w:p w14:paraId="0771DA44" w14:textId="7BC06629" w:rsidR="008D2ADD" w:rsidRPr="00654923" w:rsidRDefault="003A5E9B" w:rsidP="00654923">
      <w:pPr>
        <w:pStyle w:val="ad"/>
        <w:numPr>
          <w:ilvl w:val="0"/>
          <w:numId w:val="56"/>
        </w:numPr>
        <w:spacing w:after="0" w:line="360" w:lineRule="auto"/>
        <w:jc w:val="both"/>
        <w:rPr>
          <w:rFonts w:ascii="Times New Roman" w:hAnsi="Times New Roman" w:cs="Times New Roman"/>
          <w:color w:val="000000"/>
          <w:sz w:val="28"/>
          <w:szCs w:val="28"/>
        </w:rPr>
      </w:pPr>
      <w:r w:rsidRPr="00654923">
        <w:rPr>
          <w:rFonts w:ascii="Times New Roman" w:hAnsi="Times New Roman" w:cs="Times New Roman"/>
          <w:color w:val="000000"/>
          <w:sz w:val="28"/>
          <w:szCs w:val="28"/>
        </w:rPr>
        <w:t xml:space="preserve">навчання </w:t>
      </w:r>
      <w:r w:rsidRPr="00654923">
        <w:rPr>
          <w:rFonts w:ascii="Times New Roman" w:hAnsi="Times New Roman" w:cs="Times New Roman"/>
          <w:color w:val="000000"/>
          <w:sz w:val="28"/>
          <w:szCs w:val="28"/>
        </w:rPr>
        <w:tab/>
        <w:t xml:space="preserve">навичкам емоційної регуляції, які </w:t>
      </w:r>
      <w:r w:rsidRPr="00654923">
        <w:rPr>
          <w:rFonts w:ascii="Times New Roman" w:hAnsi="Times New Roman" w:cs="Times New Roman"/>
          <w:color w:val="000000"/>
          <w:sz w:val="28"/>
          <w:szCs w:val="28"/>
        </w:rPr>
        <w:tab/>
        <w:t xml:space="preserve">допомагали підтримувати емоційну стабільність і </w:t>
      </w:r>
      <w:r w:rsidRPr="00654923">
        <w:rPr>
          <w:rFonts w:ascii="Times New Roman" w:hAnsi="Times New Roman" w:cs="Times New Roman"/>
          <w:color w:val="000000"/>
          <w:sz w:val="28"/>
          <w:szCs w:val="28"/>
        </w:rPr>
        <w:tab/>
        <w:t>знижувати ризик частих перепадів</w:t>
      </w:r>
    </w:p>
    <w:p w14:paraId="1377B39D" w14:textId="459E85D4" w:rsidR="003A5E9B" w:rsidRPr="003A5E9B" w:rsidRDefault="003A5E9B" w:rsidP="003A5E9B">
      <w:pPr>
        <w:spacing w:after="0" w:line="360" w:lineRule="auto"/>
        <w:ind w:firstLine="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lastRenderedPageBreak/>
        <w:tab/>
        <w:t>Соціальні тренінги виявилися ефективним засобом розвитку комунікативних умінь та підвищення впевненості респондентів у взаємодії з іншими людьми. Програми включали рольові ігри, імітацію реальних соціальних ситуацій, практичні вправи для вдосконалення навичок спілкування та навчання ефективній взаємодії. Учасники мали можливість безпечно відпрацьовувати нові способи поведінки, отримували підтримку й зворотний зв’язок від тренера та групи, що сприяло поступовому покращенню соціальних компетенцій і формуванню більшої впевненості у спілкуванні.</w:t>
      </w:r>
    </w:p>
    <w:p w14:paraId="723236CB"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Оскільки особливу увагу було приділено покращенню міжособистісних відносин респондентів, розроблялися корекційні програми, що допомагали формувати навички ефективного спілкування та вміння встановлювати й підтримувати соціальні контакти. Одним із основних підходів стали тренінги з розвитку емпатії, які навчали респондентів краще розуміти емоції та потреби інших людей, сприяючи підвищенню якості міжособистісних стосунків. Важливою складовою таких тренінгів було навчання активному слуханню, що допомагало учасникам уважніше сприймати інформацію від співрозмовників, демонструвати підтримку та ефективніше взаємодіяти у спілкуванні.</w:t>
      </w:r>
    </w:p>
    <w:p w14:paraId="0B6D02C2"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Вирішення конфліктів було ще одним ключовим напрямом корекційної роботи з респондентами, які мали високий рівень соціальної інтроверсії. Розроблені програми навчали учасників навичкам конструктивного врегулювання суперечок, що дозволяло зменшувати напруженість у взаєминах та підтримувати більш гармонійні контакти. Зокрема, учасників знайомили з методами компромісу, асертивної поведінки, а також сприяли розвитку терпимості та поваги до поглядів і думок інших людей.</w:t>
      </w:r>
    </w:p>
    <w:p w14:paraId="34912506" w14:textId="6AEB9B80" w:rsidR="003A5E9B" w:rsidRPr="003A5E9B" w:rsidRDefault="003A5E9B" w:rsidP="008D2ADD">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Асертивна поведінка є важливою складовою корекційної роботи для респондентів із труднощами у соціальних взаємодіях. Вона допомагає чітко й упевнено висловлювати власні думки, емоції та потреби, при цьому поважаючи права інших людей. Тренування асертивності сприяє підвищенню самооцінки респондентів і покращенню їхніх навичок встановлення та підтримки здорових і гармонійних соціальних контактів.</w:t>
      </w:r>
      <w:r w:rsidR="008D2ADD">
        <w:rPr>
          <w:rFonts w:ascii="Times New Roman" w:hAnsi="Times New Roman" w:cs="Times New Roman"/>
          <w:color w:val="000000"/>
          <w:sz w:val="28"/>
          <w:szCs w:val="28"/>
        </w:rPr>
        <w:t xml:space="preserve"> </w:t>
      </w:r>
      <w:r w:rsidRPr="003A5E9B">
        <w:rPr>
          <w:rFonts w:ascii="Times New Roman" w:hAnsi="Times New Roman" w:cs="Times New Roman"/>
          <w:color w:val="000000"/>
          <w:sz w:val="28"/>
          <w:szCs w:val="28"/>
        </w:rPr>
        <w:t xml:space="preserve">Також, з урахуванням впливу таких </w:t>
      </w:r>
      <w:r w:rsidRPr="003A5E9B">
        <w:rPr>
          <w:rFonts w:ascii="Times New Roman" w:hAnsi="Times New Roman" w:cs="Times New Roman"/>
          <w:color w:val="000000"/>
          <w:sz w:val="28"/>
          <w:szCs w:val="28"/>
        </w:rPr>
        <w:lastRenderedPageBreak/>
        <w:t>потужних стресових факторів, як війна, корекційні заходи включали роботу з травматичними переживаннями. Війна може спричиняти глибокі психічні травми, які залишають значний слід на психічному стані людини. Для подолання цих наслідків застосовували спеціалізовані методи терапії травми, зокрема десенсибілізацію та репроцесінг рухами очей (EMDR). Цей підхід дозволяє зменшити інтенсивність травматичних спогадів, роблячи їх менш болісними та тривожними, що сприяє відновленню емоційної рівноваги та покращенню загального психічного благополуччя респондентів.</w:t>
      </w:r>
    </w:p>
    <w:p w14:paraId="3F462FD2" w14:textId="42B9DAEF"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Поряд із терапією травми, важливо також сприяти розвитку стійкості до стресу та навичок подолання кризових ситуацій. Тривале перебування в умовах підвищеного стресу, особливо під час війни, вимагає від людей не лише фізичної, а й психологічної витривалості. Ключовим елементом цієї витривалості є здатність зберігати спокій і рішучість у критичних обставинах. Навчання стратегіям виживання в умовах тривалого стресу включало різноманітні техніки: управління стресом, розвиток адаптивних механізмів подолання труднощів, формування позитивного мислення та підвищення рівня соціальної підтримки. Позитивне мислення дозволяло респондентам зберігати оптимізм навіть у складних ситуаціях, тоді як соціальна підтримка слугувала важливим ресурсом для ефективного подолання кризових станів</w:t>
      </w:r>
      <w:r w:rsidR="008D2ADD">
        <w:rPr>
          <w:rFonts w:ascii="Times New Roman" w:hAnsi="Times New Roman" w:cs="Times New Roman"/>
          <w:color w:val="000000"/>
          <w:sz w:val="28"/>
          <w:szCs w:val="28"/>
        </w:rPr>
        <w:t>.</w:t>
      </w:r>
    </w:p>
    <w:p w14:paraId="02A56090"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Робота з респондентами, які мали низькі показники самосприйняття, становила важливий напрямок корекційних заходів. Самосприйняття є ключовим чинником психологічного благополуччя, адже воно визначає, як людина оцінює себе, свої здібності та досягнення. Для підвищення самооцінки були розроблені терапевтичні заходи, спрямовані на переосмислення особистих досягнень, розвиток відчуття власної гідності та впевненості у власних силах. Ці заходи реалізовувалися через індивідуальні сеанси терапії, які допомагали респондентам усвідомити свої сильні сторони, оцінити успіхи та формувати реалістичні плани і цілі на майбутнє.</w:t>
      </w:r>
    </w:p>
    <w:p w14:paraId="1D761C8D"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Позитивне самовизначення становило важливий елемент роботи з респондентами з низьким самосприйняттям. Застосування методик, що </w:t>
      </w:r>
      <w:r w:rsidRPr="003A5E9B">
        <w:rPr>
          <w:rFonts w:ascii="Times New Roman" w:hAnsi="Times New Roman" w:cs="Times New Roman"/>
          <w:color w:val="000000"/>
          <w:sz w:val="28"/>
          <w:szCs w:val="28"/>
        </w:rPr>
        <w:lastRenderedPageBreak/>
        <w:t>сприяють формуванню реалістичної та адекватної самооцінки, допомагало їм усвідомити власні можливості та сильні сторони, що позитивно впливало на загальний емоційний стан. Робота над позитивним самовизначенням включала навчання респондентів відзначати свої досягнення, оцінювати їх без надмірної самокритики та розвивати відчуття власної цінності і значущості.</w:t>
      </w:r>
    </w:p>
    <w:p w14:paraId="57321574"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Загалом, розроблені корекційні заходи мали комплексний характер і охоплювали різні аспекти психічного здоров’я та особистісного розвитку респондентів. Особливу увагу приділяли індивідуальному підходу, враховуючи унікальні потреби та особливості кожного учасника. Такий підхід дозволяв не лише усувати наявні труднощі, а й запобігати виникненню нових, сприяючи покращенню загальної якості життя та підтримці психологічного благополуччя респондентів.</w:t>
      </w:r>
    </w:p>
    <w:p w14:paraId="376DF7E1" w14:textId="7455594B"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Крім того, необхідно було приділяти увагу зовнішнім факторам, які могли впливати на психічне здоров'я респондентів. Війна, соціальні кризи та інші стресові обставини можуть значно погіршувати психологічний стан, тому важливо було враховувати ці чинники при розробці корекційних програм. Це дозволило створити ефективні та адаптивні методи підтримки, які </w:t>
      </w:r>
      <w:r w:rsidR="00654923" w:rsidRPr="003A5E9B">
        <w:rPr>
          <w:rFonts w:ascii="Times New Roman" w:hAnsi="Times New Roman" w:cs="Times New Roman"/>
          <w:color w:val="000000"/>
          <w:sz w:val="28"/>
          <w:szCs w:val="28"/>
        </w:rPr>
        <w:t>допомагали</w:t>
      </w:r>
      <w:r w:rsidRPr="003A5E9B">
        <w:rPr>
          <w:rFonts w:ascii="Times New Roman" w:hAnsi="Times New Roman" w:cs="Times New Roman"/>
          <w:color w:val="000000"/>
          <w:sz w:val="28"/>
          <w:szCs w:val="28"/>
        </w:rPr>
        <w:t xml:space="preserve"> респондентам подолати труднощі та зберегти психологічну стійкість в умовах постійного стресу.</w:t>
      </w:r>
    </w:p>
    <w:p w14:paraId="623FDBB2"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У рамках дослідження була створена корекційна програма, орієнтована на підтримку та розвиток особистості і самосвідомості дорослих осіб із схильністю до адиктивної поведінки. Програма складається з декількох послідовних етапів, кожен із яких має чітко визначене завдання, спрямоване на покращення психологічного благополуччя учасників. Така структурованість дозволяє респондентам поступово опановувати ключові навички для подолання адиктивної поведінки, формувати позитивне самосприйняття та ефективно взаємодіяти з оточуючими.</w:t>
      </w:r>
    </w:p>
    <w:p w14:paraId="46DC1D4C"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На початковому етапі увага була зосереджена на формуванні довіри та прийняття серед учасників, створюючи безпечне та підтримуюче середовище, де вони могли відкрито усвідомлювати свої емоції та внутрішні реакції. Важливим </w:t>
      </w:r>
      <w:r w:rsidRPr="003A5E9B">
        <w:rPr>
          <w:rFonts w:ascii="Times New Roman" w:hAnsi="Times New Roman" w:cs="Times New Roman"/>
          <w:color w:val="000000"/>
          <w:sz w:val="28"/>
          <w:szCs w:val="28"/>
        </w:rPr>
        <w:lastRenderedPageBreak/>
        <w:t>завданням цього етапу було також зниження рівня тривожності та напруги за допомогою технік релаксації та коротких психологічних вправ на розслаблення. Учасники отримали можливість безпечно ділитися особистими переживаннями та встановлювати контакт із власними потребами, що стало основою для подальшої роботи над самосвідомістю.</w:t>
      </w:r>
    </w:p>
    <w:p w14:paraId="055CBA17"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На другому етапі програма була спрямована на розвиток самосвідомості та навичок самоаналізу. Вправи допомагали учасникам відстежувати власні емоційні реакції та усвідомлювати мотиви своїх дій, що є ключовим для подолання схильності до адиктивної поведінки. Через вправи на самоідентифікацію та рефлексію учасники мали змогу переосмислити свої цінності, життєві цілі та внутрішні установки, які часто стають джерелом внутрішніх конфліктів і емоційної напруженості.</w:t>
      </w:r>
    </w:p>
    <w:p w14:paraId="515BB0CA"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На третьому етапі відбувалася цілеспрямована робота з адиктивними установками за допомогою когнітивно-поведінкових методів, що давало можливість учасникам ідентифікувати та трансформувати деструктивні переконання, пов’язані із залежністю. Під час цього етапу застосовувалися техніки заміщення негативних установок конструктивними, спрямованими на розвиток самоконтролю, усвідомлення власної відповідальності та формування позитивних стратегій поведінки.</w:t>
      </w:r>
    </w:p>
    <w:p w14:paraId="459A0435"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Четвертий етап був спрямований на розвиток емоційної саморегуляції. Використовувалися методики, що допомагали учасникам зміцнити емоційну стійкість, контролювати імпульсивні реакції та ефективніше долати внутрішні конфлікти. Це сприяло підвищенню емоційного інтелекту та формуванню продуктивних стратегій подолання стресових ситуацій. Додатково застосовувалися елементи тренінгу, які доповнювали практичні вправи і будуть детально описані у додатках.</w:t>
      </w:r>
    </w:p>
    <w:p w14:paraId="40A04264"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П’ятий етап програми був спрямований на соціальний розвиток учасників. Враховуючи труднощі у міжособистісних стосунках, пов’язані з адиктивною поведінкою, ми включили вправи для розвитку соціального інтелекту, емпатії та ефективної комунікації. Учасники практикували активне слухання, емпатійне </w:t>
      </w:r>
      <w:r w:rsidRPr="003A5E9B">
        <w:rPr>
          <w:rFonts w:ascii="Times New Roman" w:hAnsi="Times New Roman" w:cs="Times New Roman"/>
          <w:color w:val="000000"/>
          <w:sz w:val="28"/>
          <w:szCs w:val="28"/>
        </w:rPr>
        <w:lastRenderedPageBreak/>
        <w:t>сприйняття та розпізнавання емоцій співрозмовника, що сприяло формуванню позитивних взаємозв’язків у особистому та професійному житті.</w:t>
      </w:r>
    </w:p>
    <w:p w14:paraId="5F1FC7B3"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Завершальний етап програми був присвячений закріпленню досягнутих результатів і підтримці позитивних змін. Учасники виконували вправи, спрямовані на інтеграцію набутого досвіду та навичок у повсякденне життя, формували стратегії здорового способу життя та профілактики адиктивної поведінки. Кожен розробив персональний план дій, що включав методи самопідтримки та способи протидії спокусам, забезпечуючи стабільність особистісних змін.</w:t>
      </w:r>
    </w:p>
    <w:p w14:paraId="613D01E8" w14:textId="4DAB1156"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У межах програми було розроблено спеціальний тренінг "Розвиток емоційної стійкості та самосвідомості", який доповнював наші практичні методики.</w:t>
      </w:r>
    </w:p>
    <w:p w14:paraId="7C7EFFFD"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Корекційна програма, розроблена для дослідження особистості та самосвідомості дорослих осіб з адиктивною поведінкою, має за основну мету розвиток емоційної стійкості, вдосконалення навичок самосвідомості та зміцнення здатності до контролю емоційних реакцій. </w:t>
      </w:r>
    </w:p>
    <w:p w14:paraId="4BEF7E2E"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Мета корекційної програми – розвиток емоційної стійкості та вдосконалення навичок самосвідомості, що сприяє контролю емоційних реакцій у дорослих осіб з адиктивною поведінкою. Програма була націлена на оптимізацію емоційного стану, формування стійкості до стресових ситуацій та підвищення якості соціальних взаємодій, що є особливо важливим у контексті подолання деструктивних звичок.</w:t>
      </w:r>
    </w:p>
    <w:p w14:paraId="173AF416" w14:textId="77777777" w:rsidR="003A5E9B" w:rsidRPr="003A5E9B" w:rsidRDefault="003A5E9B" w:rsidP="008D2ADD">
      <w:pPr>
        <w:spacing w:after="0" w:line="360" w:lineRule="auto"/>
        <w:ind w:firstLine="720"/>
        <w:jc w:val="both"/>
        <w:rPr>
          <w:rFonts w:ascii="Times New Roman" w:hAnsi="Times New Roman" w:cs="Times New Roman"/>
          <w:color w:val="000000"/>
          <w:sz w:val="28"/>
          <w:szCs w:val="28"/>
        </w:rPr>
      </w:pPr>
      <w:r w:rsidRPr="00654923">
        <w:rPr>
          <w:rFonts w:ascii="Times New Roman" w:hAnsi="Times New Roman" w:cs="Times New Roman"/>
          <w:color w:val="000000"/>
          <w:sz w:val="28"/>
          <w:szCs w:val="28"/>
        </w:rPr>
        <w:t>Структура програми</w:t>
      </w:r>
      <w:r w:rsidRPr="003A5E9B">
        <w:rPr>
          <w:rFonts w:ascii="Times New Roman" w:hAnsi="Times New Roman" w:cs="Times New Roman"/>
          <w:color w:val="000000"/>
          <w:sz w:val="28"/>
          <w:szCs w:val="28"/>
        </w:rPr>
        <w:t xml:space="preserve"> передбачає поетапний розвиток учасників: спочатку здійснюється підготовка та зниження рівня тривожності, далі – активна робота над самосвідомістю, емоційною саморегуляцією та розвитком міжособистісних навичок. На завершальному етапі відбувається інтеграція отриманих навичок у повсякденне життя шляхом розробки індивідуальних стратегій підтримки.</w:t>
      </w:r>
    </w:p>
    <w:p w14:paraId="4BB2B261" w14:textId="74650BF0" w:rsidR="003A5E9B" w:rsidRPr="008D2ADD" w:rsidRDefault="00654923" w:rsidP="003A5E9B">
      <w:pPr>
        <w:spacing w:after="0" w:line="360" w:lineRule="auto"/>
        <w:ind w:firstLine="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A5E9B" w:rsidRPr="008D2ADD">
        <w:rPr>
          <w:rFonts w:ascii="Times New Roman" w:hAnsi="Times New Roman" w:cs="Times New Roman"/>
          <w:color w:val="000000"/>
          <w:sz w:val="28"/>
          <w:szCs w:val="28"/>
        </w:rPr>
        <w:t>Методи реалізації програми передбачають використання таких форм роботи:</w:t>
      </w:r>
    </w:p>
    <w:p w14:paraId="2E98694E" w14:textId="77777777" w:rsidR="00654923" w:rsidRDefault="003A5E9B" w:rsidP="00654923">
      <w:pPr>
        <w:pStyle w:val="ad"/>
        <w:numPr>
          <w:ilvl w:val="0"/>
          <w:numId w:val="56"/>
        </w:numPr>
        <w:tabs>
          <w:tab w:val="left" w:pos="993"/>
        </w:tabs>
        <w:spacing w:after="0" w:line="360" w:lineRule="auto"/>
        <w:rPr>
          <w:rFonts w:ascii="Times New Roman" w:hAnsi="Times New Roman" w:cs="Times New Roman"/>
          <w:color w:val="000000"/>
          <w:sz w:val="28"/>
          <w:szCs w:val="28"/>
        </w:rPr>
      </w:pPr>
      <w:r w:rsidRPr="00654923">
        <w:rPr>
          <w:rFonts w:ascii="Times New Roman" w:hAnsi="Times New Roman" w:cs="Times New Roman"/>
          <w:color w:val="000000"/>
          <w:sz w:val="28"/>
          <w:szCs w:val="28"/>
        </w:rPr>
        <w:t>групова дискусія;</w:t>
      </w:r>
    </w:p>
    <w:p w14:paraId="1C937EAF" w14:textId="77777777" w:rsidR="00654923" w:rsidRDefault="003A5E9B" w:rsidP="00654923">
      <w:pPr>
        <w:pStyle w:val="ad"/>
        <w:numPr>
          <w:ilvl w:val="0"/>
          <w:numId w:val="56"/>
        </w:numPr>
        <w:tabs>
          <w:tab w:val="left" w:pos="993"/>
        </w:tabs>
        <w:spacing w:after="0" w:line="360" w:lineRule="auto"/>
        <w:rPr>
          <w:rFonts w:ascii="Times New Roman" w:hAnsi="Times New Roman" w:cs="Times New Roman"/>
          <w:color w:val="000000"/>
          <w:sz w:val="28"/>
          <w:szCs w:val="28"/>
        </w:rPr>
      </w:pPr>
      <w:r w:rsidRPr="00654923">
        <w:rPr>
          <w:rFonts w:ascii="Times New Roman" w:hAnsi="Times New Roman" w:cs="Times New Roman"/>
          <w:color w:val="000000"/>
          <w:sz w:val="28"/>
          <w:szCs w:val="28"/>
        </w:rPr>
        <w:lastRenderedPageBreak/>
        <w:t>вправи для розвитку навичок самосвідомості та емоційного самоконтролю;</w:t>
      </w:r>
    </w:p>
    <w:p w14:paraId="2BF55CDD" w14:textId="77777777" w:rsidR="00654923" w:rsidRDefault="003A5E9B" w:rsidP="00654923">
      <w:pPr>
        <w:pStyle w:val="ad"/>
        <w:numPr>
          <w:ilvl w:val="0"/>
          <w:numId w:val="56"/>
        </w:numPr>
        <w:tabs>
          <w:tab w:val="left" w:pos="993"/>
        </w:tabs>
        <w:spacing w:after="0" w:line="360" w:lineRule="auto"/>
        <w:rPr>
          <w:rFonts w:ascii="Times New Roman" w:hAnsi="Times New Roman" w:cs="Times New Roman"/>
          <w:color w:val="000000"/>
          <w:sz w:val="28"/>
          <w:szCs w:val="28"/>
        </w:rPr>
      </w:pPr>
      <w:r w:rsidRPr="00654923">
        <w:rPr>
          <w:rFonts w:ascii="Times New Roman" w:hAnsi="Times New Roman" w:cs="Times New Roman"/>
          <w:color w:val="000000"/>
          <w:sz w:val="28"/>
          <w:szCs w:val="28"/>
        </w:rPr>
        <w:t>психогімнастика для релаксації;</w:t>
      </w:r>
    </w:p>
    <w:p w14:paraId="782DACF8" w14:textId="77777777" w:rsidR="00654923" w:rsidRDefault="003A5E9B" w:rsidP="00654923">
      <w:pPr>
        <w:pStyle w:val="ad"/>
        <w:numPr>
          <w:ilvl w:val="0"/>
          <w:numId w:val="56"/>
        </w:numPr>
        <w:tabs>
          <w:tab w:val="left" w:pos="993"/>
        </w:tabs>
        <w:spacing w:after="0" w:line="360" w:lineRule="auto"/>
        <w:rPr>
          <w:rFonts w:ascii="Times New Roman" w:hAnsi="Times New Roman" w:cs="Times New Roman"/>
          <w:color w:val="000000"/>
          <w:sz w:val="28"/>
          <w:szCs w:val="28"/>
        </w:rPr>
      </w:pPr>
      <w:r w:rsidRPr="00654923">
        <w:rPr>
          <w:rFonts w:ascii="Times New Roman" w:hAnsi="Times New Roman" w:cs="Times New Roman"/>
          <w:color w:val="000000"/>
          <w:sz w:val="28"/>
          <w:szCs w:val="28"/>
        </w:rPr>
        <w:t xml:space="preserve">міні-лекції </w:t>
      </w:r>
      <w:r w:rsidRPr="00654923">
        <w:rPr>
          <w:rFonts w:ascii="Times New Roman" w:hAnsi="Times New Roman" w:cs="Times New Roman"/>
          <w:color w:val="000000"/>
          <w:sz w:val="28"/>
          <w:szCs w:val="28"/>
        </w:rPr>
        <w:tab/>
        <w:t xml:space="preserve">для ознайомлення з теоретичними </w:t>
      </w:r>
      <w:r w:rsidRPr="00654923">
        <w:rPr>
          <w:rFonts w:ascii="Times New Roman" w:hAnsi="Times New Roman" w:cs="Times New Roman"/>
          <w:color w:val="000000"/>
          <w:sz w:val="28"/>
          <w:szCs w:val="28"/>
        </w:rPr>
        <w:tab/>
        <w:t>аспектами;</w:t>
      </w:r>
    </w:p>
    <w:p w14:paraId="7CD76D7A" w14:textId="35116A74" w:rsidR="003A5E9B" w:rsidRPr="00654923" w:rsidRDefault="003A5E9B" w:rsidP="00654923">
      <w:pPr>
        <w:pStyle w:val="ad"/>
        <w:numPr>
          <w:ilvl w:val="0"/>
          <w:numId w:val="56"/>
        </w:numPr>
        <w:tabs>
          <w:tab w:val="left" w:pos="993"/>
        </w:tabs>
        <w:spacing w:after="0" w:line="360" w:lineRule="auto"/>
        <w:rPr>
          <w:rFonts w:ascii="Times New Roman" w:hAnsi="Times New Roman" w:cs="Times New Roman"/>
          <w:color w:val="000000"/>
          <w:sz w:val="28"/>
          <w:szCs w:val="28"/>
        </w:rPr>
      </w:pPr>
      <w:r w:rsidRPr="00654923">
        <w:rPr>
          <w:rFonts w:ascii="Times New Roman" w:hAnsi="Times New Roman" w:cs="Times New Roman"/>
          <w:color w:val="000000"/>
          <w:sz w:val="28"/>
          <w:szCs w:val="28"/>
        </w:rPr>
        <w:t xml:space="preserve">рольові ігри та вправи для виявлення очікувань </w:t>
      </w:r>
      <w:r w:rsidRPr="00654923">
        <w:rPr>
          <w:rFonts w:ascii="Times New Roman" w:hAnsi="Times New Roman" w:cs="Times New Roman"/>
          <w:color w:val="000000"/>
          <w:sz w:val="28"/>
          <w:szCs w:val="28"/>
        </w:rPr>
        <w:tab/>
        <w:t>і міжособистісного спілкування.</w:t>
      </w:r>
    </w:p>
    <w:p w14:paraId="6F8FDDB3"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Тренінгова програма складається з серії занять, орієнтованих на поступове вдосконалення емоційної стабільності та міжособистісних навичок.</w:t>
      </w:r>
    </w:p>
    <w:p w14:paraId="7D3909F2"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Заняття 1. Створення комфортного середовища для роботи</w:t>
      </w:r>
    </w:p>
    <w:p w14:paraId="103F74BD"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Мета заняття: створити сприятливу атмосферу для роботи, зменшити рівень тривожності та сформувати групові правила.</w:t>
      </w:r>
    </w:p>
    <w:p w14:paraId="6D6E38D2" w14:textId="52ACC066" w:rsidR="003A5E9B" w:rsidRPr="008D2ADD" w:rsidRDefault="003A5E9B" w:rsidP="008D2ADD">
      <w:pPr>
        <w:numPr>
          <w:ilvl w:val="0"/>
          <w:numId w:val="51"/>
        </w:numPr>
        <w:spacing w:after="0" w:line="360" w:lineRule="auto"/>
        <w:ind w:left="0" w:firstLine="709"/>
        <w:rPr>
          <w:rFonts w:ascii="Times New Roman" w:hAnsi="Times New Roman" w:cs="Times New Roman"/>
          <w:color w:val="000000"/>
          <w:sz w:val="28"/>
          <w:szCs w:val="28"/>
        </w:rPr>
      </w:pPr>
      <w:r w:rsidRPr="008D2ADD">
        <w:rPr>
          <w:rFonts w:ascii="Times New Roman" w:hAnsi="Times New Roman" w:cs="Times New Roman"/>
          <w:color w:val="000000"/>
          <w:sz w:val="28"/>
          <w:szCs w:val="28"/>
        </w:rPr>
        <w:t xml:space="preserve">Вправа </w:t>
      </w:r>
      <w:r w:rsidRPr="008D2ADD">
        <w:rPr>
          <w:rFonts w:ascii="Times New Roman" w:hAnsi="Times New Roman" w:cs="Times New Roman"/>
          <w:color w:val="000000"/>
          <w:sz w:val="28"/>
          <w:szCs w:val="28"/>
        </w:rPr>
        <w:tab/>
        <w:t>на знайомство "Ім’я"</w:t>
      </w:r>
      <w:r w:rsidRPr="008D2ADD">
        <w:rPr>
          <w:rFonts w:ascii="Times New Roman" w:hAnsi="Times New Roman" w:cs="Times New Roman"/>
          <w:color w:val="000000"/>
          <w:sz w:val="28"/>
          <w:szCs w:val="28"/>
        </w:rPr>
        <w:br/>
      </w:r>
      <w:r w:rsidR="00654923">
        <w:rPr>
          <w:rFonts w:ascii="Times New Roman" w:hAnsi="Times New Roman" w:cs="Times New Roman"/>
          <w:color w:val="000000"/>
          <w:sz w:val="28"/>
          <w:szCs w:val="28"/>
        </w:rPr>
        <w:t xml:space="preserve">        </w:t>
      </w:r>
      <w:r w:rsidRPr="008D2ADD">
        <w:rPr>
          <w:rFonts w:ascii="Times New Roman" w:hAnsi="Times New Roman" w:cs="Times New Roman"/>
          <w:color w:val="000000"/>
          <w:sz w:val="28"/>
          <w:szCs w:val="28"/>
        </w:rPr>
        <w:t xml:space="preserve">Мета: </w:t>
      </w:r>
      <w:r w:rsidRPr="008D2ADD">
        <w:rPr>
          <w:rFonts w:ascii="Times New Roman" w:hAnsi="Times New Roman" w:cs="Times New Roman"/>
          <w:color w:val="000000"/>
          <w:sz w:val="28"/>
          <w:szCs w:val="28"/>
        </w:rPr>
        <w:tab/>
        <w:t xml:space="preserve">знайомство учасників та встановлення </w:t>
      </w:r>
      <w:r w:rsidRPr="008D2ADD">
        <w:rPr>
          <w:rFonts w:ascii="Times New Roman" w:hAnsi="Times New Roman" w:cs="Times New Roman"/>
          <w:color w:val="000000"/>
          <w:sz w:val="28"/>
          <w:szCs w:val="28"/>
        </w:rPr>
        <w:tab/>
        <w:t xml:space="preserve">первинного контакту. </w:t>
      </w:r>
      <w:r w:rsidRPr="008D2ADD">
        <w:rPr>
          <w:rFonts w:ascii="Times New Roman" w:hAnsi="Times New Roman" w:cs="Times New Roman"/>
          <w:color w:val="000000"/>
          <w:sz w:val="28"/>
          <w:szCs w:val="28"/>
        </w:rPr>
        <w:tab/>
      </w:r>
    </w:p>
    <w:p w14:paraId="3886B90A" w14:textId="77777777" w:rsidR="003A5E9B" w:rsidRPr="008D2ADD" w:rsidRDefault="003A5E9B" w:rsidP="008D2ADD">
      <w:pPr>
        <w:spacing w:after="0" w:line="360" w:lineRule="auto"/>
        <w:ind w:firstLine="709"/>
        <w:rPr>
          <w:rFonts w:ascii="Times New Roman" w:hAnsi="Times New Roman" w:cs="Times New Roman"/>
          <w:color w:val="000000"/>
          <w:sz w:val="28"/>
          <w:szCs w:val="28"/>
        </w:rPr>
      </w:pPr>
      <w:r w:rsidRPr="008D2ADD">
        <w:rPr>
          <w:rFonts w:ascii="Times New Roman" w:hAnsi="Times New Roman" w:cs="Times New Roman"/>
          <w:color w:val="000000"/>
          <w:sz w:val="28"/>
          <w:szCs w:val="28"/>
        </w:rPr>
        <w:t>Інструкція: учасники по черзі називають своє ім’я та оцінюють свій настрій за 10-бальною шкалою.</w:t>
      </w:r>
    </w:p>
    <w:p w14:paraId="23758C14" w14:textId="77777777" w:rsidR="003A5E9B" w:rsidRPr="008D2ADD" w:rsidRDefault="003A5E9B" w:rsidP="008D2ADD">
      <w:pPr>
        <w:spacing w:after="0" w:line="360" w:lineRule="auto"/>
        <w:ind w:firstLine="709"/>
        <w:rPr>
          <w:rFonts w:ascii="Times New Roman" w:hAnsi="Times New Roman" w:cs="Times New Roman"/>
          <w:color w:val="000000"/>
          <w:sz w:val="28"/>
          <w:szCs w:val="28"/>
        </w:rPr>
      </w:pPr>
      <w:r w:rsidRPr="008D2ADD">
        <w:rPr>
          <w:rFonts w:ascii="Times New Roman" w:hAnsi="Times New Roman" w:cs="Times New Roman"/>
          <w:color w:val="000000"/>
          <w:sz w:val="28"/>
          <w:szCs w:val="28"/>
        </w:rPr>
        <w:t>Час проведення: 5 хвилин.</w:t>
      </w:r>
    </w:p>
    <w:p w14:paraId="6F8B8DC4" w14:textId="77777777" w:rsidR="003A5E9B" w:rsidRPr="008D2ADD" w:rsidRDefault="003A5E9B" w:rsidP="008D2ADD">
      <w:pPr>
        <w:spacing w:after="0" w:line="360" w:lineRule="auto"/>
        <w:ind w:firstLine="709"/>
        <w:rPr>
          <w:rFonts w:ascii="Times New Roman" w:hAnsi="Times New Roman" w:cs="Times New Roman"/>
          <w:color w:val="000000"/>
          <w:sz w:val="28"/>
          <w:szCs w:val="28"/>
        </w:rPr>
      </w:pPr>
      <w:r w:rsidRPr="008D2ADD">
        <w:rPr>
          <w:rFonts w:ascii="Times New Roman" w:hAnsi="Times New Roman" w:cs="Times New Roman"/>
          <w:color w:val="000000"/>
          <w:sz w:val="28"/>
          <w:szCs w:val="28"/>
        </w:rPr>
        <w:t>Обговорення: обговорюємо труднощі при виконанні завдання, рівень відкритості учасників.</w:t>
      </w:r>
    </w:p>
    <w:p w14:paraId="57CA8260" w14:textId="6B32010C" w:rsidR="003A5E9B" w:rsidRPr="008D2ADD" w:rsidRDefault="003A5E9B" w:rsidP="00654923">
      <w:pPr>
        <w:numPr>
          <w:ilvl w:val="0"/>
          <w:numId w:val="53"/>
        </w:numPr>
        <w:spacing w:after="0" w:line="360" w:lineRule="auto"/>
        <w:ind w:left="0" w:firstLine="709"/>
        <w:rPr>
          <w:rFonts w:ascii="Times New Roman" w:hAnsi="Times New Roman" w:cs="Times New Roman"/>
          <w:color w:val="000000"/>
          <w:sz w:val="28"/>
          <w:szCs w:val="28"/>
        </w:rPr>
      </w:pPr>
      <w:r w:rsidRPr="008D2ADD">
        <w:rPr>
          <w:rFonts w:ascii="Times New Roman" w:hAnsi="Times New Roman" w:cs="Times New Roman"/>
          <w:color w:val="000000"/>
          <w:sz w:val="28"/>
          <w:szCs w:val="28"/>
        </w:rPr>
        <w:t xml:space="preserve">Прийняття </w:t>
      </w:r>
      <w:r w:rsidRPr="008D2ADD">
        <w:rPr>
          <w:rFonts w:ascii="Times New Roman" w:hAnsi="Times New Roman" w:cs="Times New Roman"/>
          <w:color w:val="000000"/>
          <w:sz w:val="28"/>
          <w:szCs w:val="28"/>
        </w:rPr>
        <w:tab/>
        <w:t>правил роботи</w:t>
      </w:r>
      <w:r w:rsidRPr="008D2ADD">
        <w:rPr>
          <w:rFonts w:ascii="Times New Roman" w:hAnsi="Times New Roman" w:cs="Times New Roman"/>
          <w:color w:val="000000"/>
          <w:sz w:val="28"/>
          <w:szCs w:val="28"/>
        </w:rPr>
        <w:br/>
      </w:r>
      <w:r w:rsidR="00654923">
        <w:rPr>
          <w:rFonts w:ascii="Times New Roman" w:hAnsi="Times New Roman" w:cs="Times New Roman"/>
          <w:color w:val="000000"/>
          <w:sz w:val="28"/>
          <w:szCs w:val="28"/>
        </w:rPr>
        <w:t xml:space="preserve">       </w:t>
      </w:r>
      <w:r w:rsidRPr="008D2ADD">
        <w:rPr>
          <w:rFonts w:ascii="Times New Roman" w:hAnsi="Times New Roman" w:cs="Times New Roman"/>
          <w:color w:val="000000"/>
          <w:sz w:val="28"/>
          <w:szCs w:val="28"/>
        </w:rPr>
        <w:t xml:space="preserve"> Мета: </w:t>
      </w:r>
      <w:r w:rsidRPr="008D2ADD">
        <w:rPr>
          <w:rFonts w:ascii="Times New Roman" w:hAnsi="Times New Roman" w:cs="Times New Roman"/>
          <w:color w:val="000000"/>
          <w:sz w:val="28"/>
          <w:szCs w:val="28"/>
        </w:rPr>
        <w:tab/>
        <w:t xml:space="preserve">створення внутрішніх правил для </w:t>
      </w:r>
      <w:r w:rsidRPr="008D2ADD">
        <w:rPr>
          <w:rFonts w:ascii="Times New Roman" w:hAnsi="Times New Roman" w:cs="Times New Roman"/>
          <w:color w:val="000000"/>
          <w:sz w:val="28"/>
          <w:szCs w:val="28"/>
        </w:rPr>
        <w:tab/>
        <w:t xml:space="preserve">збереження довіри і комфорту. </w:t>
      </w:r>
      <w:r w:rsidR="00654923">
        <w:rPr>
          <w:rFonts w:ascii="Times New Roman" w:hAnsi="Times New Roman" w:cs="Times New Roman"/>
          <w:color w:val="000000"/>
          <w:sz w:val="28"/>
          <w:szCs w:val="28"/>
        </w:rPr>
        <w:t xml:space="preserve">               </w:t>
      </w:r>
      <w:r w:rsidRPr="008D2ADD">
        <w:rPr>
          <w:rFonts w:ascii="Times New Roman" w:hAnsi="Times New Roman" w:cs="Times New Roman"/>
          <w:color w:val="000000"/>
          <w:sz w:val="28"/>
          <w:szCs w:val="28"/>
        </w:rPr>
        <w:t xml:space="preserve">Інструкція: </w:t>
      </w:r>
      <w:r w:rsidRPr="008D2ADD">
        <w:rPr>
          <w:rFonts w:ascii="Times New Roman" w:hAnsi="Times New Roman" w:cs="Times New Roman"/>
          <w:color w:val="000000"/>
          <w:sz w:val="28"/>
          <w:szCs w:val="28"/>
        </w:rPr>
        <w:tab/>
        <w:t xml:space="preserve">обговорення та прийняття правил, що </w:t>
      </w:r>
      <w:r w:rsidRPr="008D2ADD">
        <w:rPr>
          <w:rFonts w:ascii="Times New Roman" w:hAnsi="Times New Roman" w:cs="Times New Roman"/>
          <w:color w:val="000000"/>
          <w:sz w:val="28"/>
          <w:szCs w:val="28"/>
        </w:rPr>
        <w:tab/>
        <w:t>сприяють ефективній роботі.</w:t>
      </w:r>
      <w:r w:rsidRPr="008D2ADD">
        <w:rPr>
          <w:rFonts w:ascii="Times New Roman" w:hAnsi="Times New Roman" w:cs="Times New Roman"/>
          <w:color w:val="000000"/>
          <w:sz w:val="28"/>
          <w:szCs w:val="28"/>
        </w:rPr>
        <w:br/>
        <w:t xml:space="preserve"> Час </w:t>
      </w:r>
      <w:r w:rsidRPr="008D2ADD">
        <w:rPr>
          <w:rFonts w:ascii="Times New Roman" w:hAnsi="Times New Roman" w:cs="Times New Roman"/>
          <w:color w:val="000000"/>
          <w:sz w:val="28"/>
          <w:szCs w:val="28"/>
        </w:rPr>
        <w:tab/>
        <w:t>проведення</w:t>
      </w:r>
      <w:r w:rsidRPr="008D2ADD">
        <w:rPr>
          <w:rFonts w:ascii="Times New Roman" w:hAnsi="Times New Roman" w:cs="Times New Roman"/>
          <w:i/>
          <w:iCs/>
          <w:color w:val="000000"/>
          <w:sz w:val="28"/>
          <w:szCs w:val="28"/>
        </w:rPr>
        <w:t>:</w:t>
      </w:r>
      <w:r w:rsidRPr="008D2ADD">
        <w:rPr>
          <w:rFonts w:ascii="Times New Roman" w:hAnsi="Times New Roman" w:cs="Times New Roman"/>
          <w:color w:val="000000"/>
          <w:sz w:val="28"/>
          <w:szCs w:val="28"/>
        </w:rPr>
        <w:t xml:space="preserve"> </w:t>
      </w:r>
      <w:r w:rsidRPr="008D2ADD">
        <w:rPr>
          <w:rFonts w:ascii="Times New Roman" w:hAnsi="Times New Roman" w:cs="Times New Roman"/>
          <w:color w:val="000000"/>
          <w:sz w:val="28"/>
          <w:szCs w:val="28"/>
        </w:rPr>
        <w:tab/>
        <w:t>5 хвилин.</w:t>
      </w:r>
    </w:p>
    <w:p w14:paraId="0EF8858E"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Заняття 2. Вправа "Особистісний компас"</w:t>
      </w:r>
    </w:p>
    <w:p w14:paraId="6F28428B"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Мета: допомогти учасникам усвідомити власні цінності, установки та емоційні реакції, що впливають на їхню поведінку та самосприйняття.</w:t>
      </w:r>
    </w:p>
    <w:p w14:paraId="768DC3E8"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 xml:space="preserve">Опис: вправа виконується в груповому форматі з наступним обговоренням. Фасилітатор пропонує серію питань, які спонукають учасників до самоаналізу. Питання охоплюють життєві пріоритети, цілі, важливі стосунки, реакції на стресові ситуації та способи подолання внутрішніх конфліктів. Учасники </w:t>
      </w:r>
      <w:r w:rsidRPr="008D2ADD">
        <w:rPr>
          <w:rFonts w:ascii="Times New Roman" w:hAnsi="Times New Roman" w:cs="Times New Roman"/>
          <w:color w:val="000000"/>
          <w:sz w:val="28"/>
          <w:szCs w:val="28"/>
        </w:rPr>
        <w:lastRenderedPageBreak/>
        <w:t>записують відповіді, створюючи так званий "особистісний компас", який допомагає визначити напрямки розвитку під час тренінгу.</w:t>
      </w:r>
    </w:p>
    <w:p w14:paraId="37A18D66"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Час проведення: 20 хвилин на виконання та 10 хвилин на обговорення.</w:t>
      </w:r>
    </w:p>
    <w:p w14:paraId="4BBA4E1B"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Рефлексія: обговорення в групі допомагає учасникам усвідомити спільні риси та індивідуальні особливості. Ведучий дає рекомендації, як використовувати отримані знання для подальшого розвитку самосвідомості.</w:t>
      </w:r>
    </w:p>
    <w:p w14:paraId="455349A9"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Заняття 3. Вправа "Емоційний журнал"</w:t>
      </w:r>
    </w:p>
    <w:p w14:paraId="273DA8CB"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Мета: навчити учасників відслідковувати емоційні реакції та виявляти тригери, які викликають негативні емоції.</w:t>
      </w:r>
    </w:p>
    <w:p w14:paraId="038149C5"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Опис: учасники ведуть "емоційний журнал" протягом усього тренінгу, записуючи щоденні емоційні переживання та події, які їх спричинили. Кожен день фіксуються як позитивні, так і негативні емоції. Завдяки регулярному аналізу з фасилітатором, учасники отримують зворотній зв’язок та можуть глибше зрозуміти, як зовнішні обставини та їхні внутрішні реакції впливають на емоційний стан.</w:t>
      </w:r>
    </w:p>
    <w:p w14:paraId="11F7ABC3"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Час проведення: щоденне ведення журналу та 15 хвилин для обговорення.</w:t>
      </w:r>
    </w:p>
    <w:p w14:paraId="65851D39"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Рефлексія: учасники діляться своїми знахідками щодо повторюваних тригерів та реакцій. Це допомагає побачити емоційні шаблони, усвідомити, як їх контролювати, і розвинути здатність до саморегуляції.</w:t>
      </w:r>
    </w:p>
    <w:p w14:paraId="3EBEF530"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Заняття 4. Вправа "Дзеркало"</w:t>
      </w:r>
    </w:p>
    <w:p w14:paraId="3ED11857"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Мета: розвинути навички об'єктивного оцінювання емоцій у соціальних взаємодіях та покращити навички комунікації.</w:t>
      </w:r>
    </w:p>
    <w:p w14:paraId="769F9CA4"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Опис: учасники працюють у парах і описують свої емоції, які вони відчувають у розмові з партнером. Наприклад, якщо вони відчувають занепокоєння, важливо назвати його причини. У результаті цієї вправи кожен може оцінити, як його емоційний стан впливає на комунікацію та які внутрішні процеси активізуються в спілкуванні.</w:t>
      </w:r>
    </w:p>
    <w:p w14:paraId="64493404"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Час проведення: 20 хвилин.</w:t>
      </w:r>
    </w:p>
    <w:p w14:paraId="675D61C8"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Рефлексія: обговорення допомагає усвідомити, як відокремити власні емоції від ситуаційних впливів, зберігаючи об’єктивність у стосунках.</w:t>
      </w:r>
    </w:p>
    <w:p w14:paraId="047D17D1"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lastRenderedPageBreak/>
        <w:t>Заняття 5. Вправа "Контроль емоцій"</w:t>
      </w:r>
    </w:p>
    <w:p w14:paraId="4E075E74"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Мета: навчити учасників контролювати емоційні реакції у стресових ситуаціях.</w:t>
      </w:r>
    </w:p>
    <w:p w14:paraId="0BBF6475"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Опис: учасникам пропонують змоделювати різні сценарії, що можуть викликати стрес чи роздратування, та знайти оптимальні способи контролю власних реакцій. Наприклад, ситуації можуть включати критику або невиправдані очікування. Після вправи учасники аналізують свої реакції та обговорюють ефективність обраних технік контролю емоцій.</w:t>
      </w:r>
    </w:p>
    <w:p w14:paraId="487D8796"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Час проведення: 20 хвилин.</w:t>
      </w:r>
    </w:p>
    <w:p w14:paraId="12C77058"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Рефлексія: учасники діляться досвідом, отримують рекомендації щодо самозаспокоєння та обговорюють способи зберегти баланс у стресових ситуаціях.</w:t>
      </w:r>
    </w:p>
    <w:p w14:paraId="082D9433"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Заняття 6. Вправа "Перенаправлення думок"</w:t>
      </w:r>
    </w:p>
    <w:p w14:paraId="579B0CCB"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Мета: навчити учасників замінювати негативні думки позитивними для уникнення деструктивних реакцій.</w:t>
      </w:r>
    </w:p>
    <w:p w14:paraId="72469E49"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Опис: кожен учасник обирає одну або дві думки, які часто виникають у нього під час стресу (наприклад, самокритика). З допомогою фасилітатора ці думки перетворюються на позитивні або нейтральні, що зменшують емоційне напруження. Це формує навички позитивного мислення, спрямованого на покращення психоемоційного стану.</w:t>
      </w:r>
    </w:p>
    <w:p w14:paraId="1A334EDB"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Час проведення: 20 хвилин.</w:t>
      </w:r>
    </w:p>
    <w:p w14:paraId="3D64F69C"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Рефлексія: учасники отримують домашнє завдання — фіксувати негативні думки та практикувати перенаправлення протягом тижня.</w:t>
      </w:r>
    </w:p>
    <w:p w14:paraId="65558A59"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Заняття 7. Вправа "Емоційний захист"</w:t>
      </w:r>
    </w:p>
    <w:p w14:paraId="1DA963B5"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Мета: навчити учасників захищати свій емоційний стан від зовнішніх негативних впливів.</w:t>
      </w:r>
    </w:p>
    <w:p w14:paraId="0662D566"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 xml:space="preserve">Опис: учасники обговорюють у групах сценарії спілкування з людьми, що можуть викликати дискомфорт або стрес. Для кожної ситуації розглядаються техніки емоційного дистанціювання, такі як техніка "емоційного бар'єру", що </w:t>
      </w:r>
      <w:r w:rsidRPr="008D2ADD">
        <w:rPr>
          <w:rFonts w:ascii="Times New Roman" w:hAnsi="Times New Roman" w:cs="Times New Roman"/>
          <w:color w:val="000000"/>
          <w:sz w:val="28"/>
          <w:szCs w:val="28"/>
        </w:rPr>
        <w:lastRenderedPageBreak/>
        <w:t>дозволяє зберегти спокій та уникнути емоційного виснаження. Учасники вибирають одну з технік для регулярного застосування в житті.</w:t>
      </w:r>
    </w:p>
    <w:p w14:paraId="18A157D7"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Час проведення: 25 хвилин.</w:t>
      </w:r>
    </w:p>
    <w:p w14:paraId="00B385E9"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Рефлексія: обговорення ефективності застосування технік у реальному житті, спільне формування позитивних підходів до спілкування та самозахисту.</w:t>
      </w:r>
    </w:p>
    <w:p w14:paraId="0224F4F8"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Заняття 8. Вправа "Стратегія самопідтримки"</w:t>
      </w:r>
    </w:p>
    <w:p w14:paraId="5ED67FD9"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Мета: допомогти учасникам створити індивідуальний план самопідтримки для закріплення навичок.</w:t>
      </w:r>
    </w:p>
    <w:p w14:paraId="65F37E2F"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Опис: на фінальному етапі кожен учасник складає особистий план підтримки емоційної стійкості. План включає короткострокові та довгострокові цілі, методи емоційної саморегуляції, які вони освоїли, та стратегії для подолання життєвих викликів. Фасилітатор допомагає скласти цей план і надає рекомендації для його адаптації в повсякденне життя.</w:t>
      </w:r>
    </w:p>
    <w:p w14:paraId="493CB434"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Час проведення: 30 хвилин.</w:t>
      </w:r>
    </w:p>
    <w:p w14:paraId="38DA14A5"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Рефлексія: обговорення індивідуальних планів, рекомендації для постійного самовдосконалення та підтримки емоційного здоров’я.</w:t>
      </w:r>
    </w:p>
    <w:p w14:paraId="2156CB0B" w14:textId="77777777" w:rsidR="003A5E9B" w:rsidRPr="008D2ADD" w:rsidRDefault="003A5E9B" w:rsidP="008D2ADD">
      <w:pPr>
        <w:spacing w:after="0" w:line="360" w:lineRule="auto"/>
        <w:ind w:firstLine="709"/>
        <w:jc w:val="both"/>
        <w:rPr>
          <w:rFonts w:ascii="Times New Roman" w:hAnsi="Times New Roman" w:cs="Times New Roman"/>
          <w:color w:val="000000"/>
          <w:sz w:val="28"/>
          <w:szCs w:val="28"/>
        </w:rPr>
      </w:pPr>
      <w:r w:rsidRPr="008D2ADD">
        <w:rPr>
          <w:rFonts w:ascii="Times New Roman" w:hAnsi="Times New Roman" w:cs="Times New Roman"/>
          <w:color w:val="000000"/>
          <w:sz w:val="28"/>
          <w:szCs w:val="28"/>
        </w:rPr>
        <w:t>Корекційна програма за допомогою наведених вправ комплексно розвивало у учасників здатність керувати своїм емоційним станом, покращувало самосвідомість та підвищувало психологічну стійкість, що допомагало уникати проявів адиктивної поведінки.</w:t>
      </w:r>
    </w:p>
    <w:p w14:paraId="4BC84F7E"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Впровадження корекційних програм є ключовим етапом у наданні психологічної підтримки респондентам, які мали різноманітні психологічні труднощі, зафіксовані в ході дослідження. Для ефективної реалізації цих заходів необхідно було забезпечити системну організацію, дотримання методологічних принципів та регулярний моніторинг результативності втручань. Програми були адаптовані під індивідуальні потреби кожного респондента, з урахуванням особливостей психічного стану, особистісних характеристик та зовнішніх чинників, зокрема соціально-економічних умов і впливу війни.</w:t>
      </w:r>
    </w:p>
    <w:p w14:paraId="5E9E7009"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Насамперед було створено детальний план впровадження корекційних програм, що передбачав чітке визначення цілей, методів і засобів психологічного </w:t>
      </w:r>
      <w:r w:rsidRPr="003A5E9B">
        <w:rPr>
          <w:rFonts w:ascii="Times New Roman" w:hAnsi="Times New Roman" w:cs="Times New Roman"/>
          <w:color w:val="000000"/>
          <w:sz w:val="28"/>
          <w:szCs w:val="28"/>
        </w:rPr>
        <w:lastRenderedPageBreak/>
        <w:t>впливу, а також встановлення часових рамок для досягнення очікуваних результатів. План мав гнучку структуру, що дозволяла коригувати заходи під час реалізації, враховуючи динаміку змін у психічному стані респондентів та їхню реакцію на втручання.</w:t>
      </w:r>
    </w:p>
    <w:p w14:paraId="7F3CEC3F"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Важливим елементом впровадження корекційних програм стало підготовка фахівців, які працювали з респондентами. До цього процесу залучалися психологи, психотерапевти, соціальні працівники та інші спеціалісти з надання психологічної підтримки. Вони отримали необхідну підготовку для роботи з конкретними психологічними проблемами респондентів і засвоїли сучасні методики та техніки, що використовувалися у програмах. Підготовка поєднувала теоретичні заняття та практичні тренінги, що дозволило відпрацювати навички безпосередньої взаємодії з учасниками в реальних умовах.</w:t>
      </w:r>
    </w:p>
    <w:p w14:paraId="5F402B10" w14:textId="735A8732"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Іншим важливим аспектом впровадження корекційних програм було забезпечення доступності психологічної допомоги для всіх респондентів, які її потребували. Це </w:t>
      </w:r>
      <w:r w:rsidR="00654923">
        <w:rPr>
          <w:rFonts w:ascii="Times New Roman" w:hAnsi="Times New Roman" w:cs="Times New Roman"/>
          <w:color w:val="000000"/>
          <w:sz w:val="28"/>
          <w:szCs w:val="28"/>
        </w:rPr>
        <w:t>−</w:t>
      </w:r>
      <w:r w:rsidRPr="003A5E9B">
        <w:rPr>
          <w:rFonts w:ascii="Times New Roman" w:hAnsi="Times New Roman" w:cs="Times New Roman"/>
          <w:color w:val="000000"/>
          <w:sz w:val="28"/>
          <w:szCs w:val="28"/>
        </w:rPr>
        <w:t xml:space="preserve"> організацію центрів психологічної підтримки (пошук необхідних), гарячі лінії для надання екстреної допомоги, а також інформаційні кампанії, спрямовані на підвищення обізнаності населення про можливості отримання психологічної допомоги. Важливо, що респонденти мали можливість отримати допомогу в зручний для них час і в комфортних умовах, що сприяло зниженню бар'єрів для звернення до фахівців.</w:t>
      </w:r>
    </w:p>
    <w:p w14:paraId="3BC10085"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Ключовим етапом впровадження корекційних програм стало формування мотивації респондентів до активної участі. Учасники повинні були усвідомлювати важливість роботи над собою та розуміти, що їхня участь у програмі може суттєво покращити психічний стан і загальну якість життя. Для цього проводилися індивідуальні консультації, під час яких пояснювалися цілі та завдання програми, обговорювалися очікувані результати та можливі складнощі, що можуть виникнути під час виконання корекційних заходів.</w:t>
      </w:r>
    </w:p>
    <w:p w14:paraId="763DC3E2"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Не менш важливим елементом впровадження корекційних програм був постійний моніторинг і оцінка ефективності втручань. Це давало змогу </w:t>
      </w:r>
      <w:r w:rsidRPr="003A5E9B">
        <w:rPr>
          <w:rFonts w:ascii="Times New Roman" w:hAnsi="Times New Roman" w:cs="Times New Roman"/>
          <w:color w:val="000000"/>
          <w:sz w:val="28"/>
          <w:szCs w:val="28"/>
        </w:rPr>
        <w:lastRenderedPageBreak/>
        <w:t>своєчасно виявляти труднощі та проблеми під час реалізації програми і вносити необхідні зміни. Моніторинг передбачав регулярне оцінювання психологічного стану респондентів, аналіз результатів тестувань, а також отримання зворотного зв’язку від учасників щодо їхнього самопочуття та задоволеності процесом корекції. Отримані дані дозволяли адаптувати програму до індивідуальних потреб кожного респондента, що значно підвищувало її ефективність.</w:t>
      </w:r>
    </w:p>
    <w:p w14:paraId="3A909F93"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Окрім цього, впровадження корекційних програм супроводжувалося формуванням системи соціальної підтримки, яка надавала респондентам необхідні ресурси та допомогу не лише під час участі у програмі, а й після її завершення. Це передбачало організацію груп самодопомоги, клубів за інтересами та інших форм соціальної взаємодії, що сприяли закріпленню позитивних змін у поведінці та підтримці психічного здоров’я респондентів.</w:t>
      </w:r>
    </w:p>
    <w:p w14:paraId="5946A896"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Крім того, важливо було забезпечити тривалість ефекту корекційних програм, щоб досягнуті результати залишалися стабільними і після завершення втручань. Для цього застосовувалися методи психологічного супроводу, регулярні консультації та повторні корекційні сесії, які допомагали респондентам підтримувати позитивні зміни та продовжувати особистісний розвиток у довгостроковій перспективі.</w:t>
      </w:r>
    </w:p>
    <w:p w14:paraId="06BE68B3"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Важливо підкреслити, що впровадження корекційних програм є складним процесом, який потребує не лише ретельного планування, але й індивідуального, чутливого підходу до кожного учасника. Оскільки респонденти часто мають глибокі внутрішні конфлікти та психічні травми, необхідно створювати атмосферу довіри та підтримки. Психологи та інші фахівці повинні бути готові до того, що процес корекції може бути тривалим і нелінійним, адже учасникам часто потрібен додатковий час для адаптації до нових методик та змін у власному житті.</w:t>
      </w:r>
    </w:p>
    <w:p w14:paraId="51C34536" w14:textId="3008A93E"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Ключовим елементом впровадження корекційних програм є підтримка постійного діалогу між фахівцями та респондентами. Респонденти повинні мати можливість відкрито висловлювати свої емоції, обговорювати труднощі та отримувати своєчасний зворотний зв’язок від спеціалістів. Такий підхід дозволяє </w:t>
      </w:r>
      <w:r w:rsidRPr="003A5E9B">
        <w:rPr>
          <w:rFonts w:ascii="Times New Roman" w:hAnsi="Times New Roman" w:cs="Times New Roman"/>
          <w:color w:val="000000"/>
          <w:sz w:val="28"/>
          <w:szCs w:val="28"/>
        </w:rPr>
        <w:lastRenderedPageBreak/>
        <w:t>фахівцям краще розуміти потреби учасників і формує атмосферу співпраці, де респонденти відчувають себе активними учасниками процесу, а не пасивними отримувачами допомоги. Це підвищує ефективність програми, адже забезпечує швидке реагування на зміни у психологічному стані респондентів та оперативне внесення необхідних коректив.</w:t>
      </w:r>
    </w:p>
    <w:p w14:paraId="4B430C92"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Також для ефективного впровадження корекційних програм необхідно було враховувати соціокультурний контекст респондентів. Культурні норми, традиції та цінності можуть значно впливати на сприйняття психологічної допомоги та готовність до участі у програмах. У деяких культурах існує стигматизація психологічних проблем, що ускладнює звернення за допомогою або відкритий обмін інформацією про власні труднощі. Тому корекційні програми потребували адаптації до культурних особливостей кожного респондента, з урахуванням соціального статусу, релігійних переконань та інших факторів, що впливають на поведінку та ставлення до процесу корекції.</w:t>
      </w:r>
    </w:p>
    <w:p w14:paraId="664622B7"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Ще одним важливим фактором було забезпечення безперервності психологічної підтримки. Респонденти мали можливість отримувати допомогу не лише під час участі у програмі, а й після її завершення. Це передбачало організацію постпрограмних заходів, таких як групи підтримки, регулярні консультації з психологом або участь у соціальних активностях, що сприяють закріпленню позитивних змін. Безперервна підтримка допомагає респондентам утримувати досягнуті результати та зменшує ризик повторного виникнення психологічних проблем.</w:t>
      </w:r>
    </w:p>
    <w:p w14:paraId="2BAEB2FA" w14:textId="33FB5463"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Особливу увагу у впровадженні корекційних програм приділяли роботі з травматичними переживаннями, особливо в умовах війни та інших кризових ситуацій. Травматичні події можуть тривало негативно впливати на психіку респондентів, провокуючи розвиток посттравматичних стресових розладів. У таких випадках застосовували спеціалізовані методи терапії, які дозволяли зменшити вплив травми на психічний стан і сприяли адаптації до життя після травматичних подій. Одним із ефективних підходів була десенсибілізація та репроцесінг рухами очей (EMDR), що допомагав знизити емоційний заряд </w:t>
      </w:r>
      <w:r w:rsidRPr="003A5E9B">
        <w:rPr>
          <w:rFonts w:ascii="Times New Roman" w:hAnsi="Times New Roman" w:cs="Times New Roman"/>
          <w:color w:val="000000"/>
          <w:sz w:val="28"/>
          <w:szCs w:val="28"/>
        </w:rPr>
        <w:lastRenderedPageBreak/>
        <w:t>травматичних спогадів і покращував здатність респондентів інтегрувати їх у власний життєвий досвід.</w:t>
      </w:r>
    </w:p>
    <w:p w14:paraId="6814FB42"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Не менш важливим було залучення родини та близького оточення респондента до процесу корекційної роботи. Підтримка з боку близьких значно підвищує мотивацію респондента брати активну участь у програмі та сприяє кращому сприйняттю та прийняттю змін у його житті. Родичі й друзі можуть виконувати важливу функцію, надаючи емоційну підтримку, заохочуючи до участі у заходах і допомагаючи долати труднощі, з якими стикається респондент. Тому проводилися спільні зустрічі, де фахівці давали рекомендації щодо ефективної підтримки респондента та обговорювали проблеми й досягнення, що виникали протягом процесу корекції.</w:t>
      </w:r>
    </w:p>
    <w:p w14:paraId="07F7F609"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Важливо також враховувати, що впровадження корекційних програм потребує значних ресурсів, як людських, так і матеріальних. Для цього необхідне належне фінансування та підтримка з боку державних установ або організацій, що займаються наданням психологічної допомоги. Це охоплює оплату праці фахівців, придбання необхідного обладнання, організацію тренінгів і семінарів для підвищення кваліфікації, а також створення комфортних умов для проведення терапевтичних сесій.</w:t>
      </w:r>
    </w:p>
    <w:p w14:paraId="4EA66FB1"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Загалом, ефективне впровадження корекційних програм потребує комплексного підходу, що охоплює організаційні та методологічні аспекти. Ключовими умовами є тісна взаємодія між фахівцями, респондентами та їхнім близьким оточенням, а також підтримка високого рівня мотивації учасників. Такий підхід забезпечує максимальну ефективність корекційних заходів, сприяє зміцненню психологічного благополуччя, розвитку особистісних якостей та підвищенню загальної якості життя респондентів.</w:t>
      </w:r>
    </w:p>
    <w:p w14:paraId="2BEC36B7"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 xml:space="preserve">Результати після завершення корекційної програми свідчать про позитивні зміни у психоемоційному стані учасників. Більшість респондентів відзначили зменшення тривожності, підвищення емоційної стабільності та покращення контролю над негативними емоціями. Вони повідомляли про відчуття більшого контролю над власним життям і підвищення загальної стресостійкості, що </w:t>
      </w:r>
      <w:r w:rsidRPr="003A5E9B">
        <w:rPr>
          <w:rFonts w:ascii="Times New Roman" w:hAnsi="Times New Roman" w:cs="Times New Roman"/>
          <w:color w:val="000000"/>
          <w:sz w:val="28"/>
          <w:szCs w:val="28"/>
        </w:rPr>
        <w:lastRenderedPageBreak/>
        <w:t>зменшило потребу використовувати адиктивну поведінку як спосіб справлятися з труднощами. Учасники, раніше схильні до депресії та невпевненості у майбутньому, демонстрували активнішу позицію у вирішенні життєвих проблем та плануванні майбутнього, що свідчить про зміцнення самосвідомості та здатності до саморегуляції.</w:t>
      </w:r>
    </w:p>
    <w:p w14:paraId="75632F17" w14:textId="16497A66"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Дані</w:t>
      </w:r>
      <w:r w:rsidR="008D2ADD">
        <w:rPr>
          <w:rFonts w:ascii="Times New Roman" w:hAnsi="Times New Roman" w:cs="Times New Roman"/>
          <w:color w:val="000000"/>
          <w:sz w:val="28"/>
          <w:szCs w:val="28"/>
        </w:rPr>
        <w:t xml:space="preserve"> </w:t>
      </w:r>
      <w:r w:rsidRPr="003A5E9B">
        <w:rPr>
          <w:rFonts w:ascii="Times New Roman" w:hAnsi="Times New Roman" w:cs="Times New Roman"/>
          <w:color w:val="000000"/>
          <w:sz w:val="28"/>
          <w:szCs w:val="28"/>
        </w:rPr>
        <w:t>чітко демонструють, що після проходження корекційної програми значно зменшилась частка респондентів з високими показниками за шкалою депресії (D). Це свідчить про ефективність інтервенцій, спрямованих на розвиток емоційної стійкості та самосвідомості. Завдяки таким заходам учасники змогли покращити свій емоційний стан, знизити ризики, пов’язані з адиктивною поведінкою, та підвищити здатність адаптуватися до життєвих складнощів без використання деструктивних моделей поведінки. Ці результати підтверджують, що програма впливала не лише на окремі риси особистості, а й на загальну психоемоційну стійкість респондентів.</w:t>
      </w:r>
    </w:p>
    <w:p w14:paraId="791274FF" w14:textId="77777777"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Результати повторного застосування методики «Особистісний диференціал» демонструють, що після проходження корекційної програми учасники відчули суттєві позитивні зміни у самосприйнятті та емоційній стабільності. Спостерігалося зростання впевненості у власних силах, більш реалістичне та позитивне оцінювання власних якостей, а також покращення міжособистісних стосунків. Респонденти стали більш відкритими у спілкуванні, демонстрували кращу здатність до емпатії та ефективної взаємодії з оточенням, що свідчить про комплексний ефект програми на психоемоційний та соціальний розвиток особистості.</w:t>
      </w:r>
    </w:p>
    <w:p w14:paraId="541F4D5A" w14:textId="1BE96815" w:rsidR="003A5E9B" w:rsidRPr="003A5E9B" w:rsidRDefault="003A5E9B" w:rsidP="003A5E9B">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t>Отримані дані підтверджують, що корекційна програма суттєво вплинула на розвиток самосприйняття учасників. Підвищення самоповаги та впевненості у власних силах сприяло формуванню стійкого позитивного ставлення до себе, активному саморозвитку та підвищенню здатності долати стресові та психологічні виклики, що є важливим чинником запобігання адиктивної поведінки.</w:t>
      </w:r>
    </w:p>
    <w:p w14:paraId="0994FF32" w14:textId="62ACA801" w:rsidR="003A5E9B" w:rsidRPr="003A5E9B" w:rsidRDefault="003A5E9B" w:rsidP="008D2ADD">
      <w:pPr>
        <w:spacing w:after="0" w:line="360" w:lineRule="auto"/>
        <w:ind w:firstLine="720"/>
        <w:jc w:val="both"/>
        <w:rPr>
          <w:rFonts w:ascii="Times New Roman" w:hAnsi="Times New Roman" w:cs="Times New Roman"/>
          <w:color w:val="000000"/>
          <w:sz w:val="28"/>
          <w:szCs w:val="28"/>
        </w:rPr>
      </w:pPr>
      <w:r w:rsidRPr="003A5E9B">
        <w:rPr>
          <w:rFonts w:ascii="Times New Roman" w:hAnsi="Times New Roman" w:cs="Times New Roman"/>
          <w:color w:val="000000"/>
          <w:sz w:val="28"/>
          <w:szCs w:val="28"/>
        </w:rPr>
        <w:lastRenderedPageBreak/>
        <w:t>Отримані результати свідчать про позитивний вплив корекційної програми на емоційну стабільність та міжособистісні відносини учасників. Такі зміни зміцнюють психологічне благополуччя, сприяють підвищенню ефективності взаємодії з оточенням та зменшують ймовірність проявів депресивних станів і адиктивної поведінки.</w:t>
      </w:r>
      <w:r w:rsidR="008D2ADD">
        <w:rPr>
          <w:rFonts w:ascii="Times New Roman" w:hAnsi="Times New Roman" w:cs="Times New Roman"/>
          <w:color w:val="000000"/>
          <w:sz w:val="28"/>
          <w:szCs w:val="28"/>
        </w:rPr>
        <w:t xml:space="preserve"> </w:t>
      </w:r>
      <w:r w:rsidRPr="003A5E9B">
        <w:rPr>
          <w:rFonts w:ascii="Times New Roman" w:hAnsi="Times New Roman" w:cs="Times New Roman"/>
          <w:color w:val="000000"/>
          <w:sz w:val="28"/>
          <w:szCs w:val="28"/>
        </w:rPr>
        <w:t>Дані демонструють, що корекційна програма ефективно вплинула на всі ключові аспекти розвитку особистості: самосприйняття, емоційну стабільність та міжособистісні відносини. Підвищення показників у цих категоріях свідчить про значне покращення самосвідомості та емоційної стійкості учасників, а також про формування навичок здорової соціальної взаємодії. Отримані результати підтверджують, що програма сприяє зміцненню психологічної стійкості респондентів, підвищує їхню здатність ефективно долати стресові ситуації та знижує ризики розвитку адиктивної поведінки, забезпечуючи тривале покращення психологічного благополуччя.</w:t>
      </w:r>
    </w:p>
    <w:p w14:paraId="025BFD06" w14:textId="2E89B111" w:rsidR="00853D61" w:rsidRPr="003A5E9B" w:rsidRDefault="00853D61">
      <w:pPr>
        <w:spacing w:line="259" w:lineRule="auto"/>
        <w:rPr>
          <w:rFonts w:ascii="Times New Roman" w:hAnsi="Times New Roman" w:cs="Times New Roman"/>
          <w:color w:val="000000" w:themeColor="text1"/>
          <w:sz w:val="28"/>
          <w:szCs w:val="28"/>
        </w:rPr>
      </w:pPr>
    </w:p>
    <w:p w14:paraId="1E0686EE" w14:textId="77777777" w:rsidR="00853D61" w:rsidRPr="003A5E9B" w:rsidRDefault="00853D61" w:rsidP="00853D61">
      <w:pPr>
        <w:pStyle w:val="2"/>
        <w:rPr>
          <w:lang w:eastAsia="ru-RU"/>
        </w:rPr>
      </w:pPr>
      <w:bookmarkStart w:id="17" w:name="_Toc215144482"/>
      <w:r w:rsidRPr="003A5E9B">
        <w:rPr>
          <w:lang w:eastAsia="ru-RU"/>
        </w:rPr>
        <w:t>3.3. Аналіз результатів формувального експерименту за допомогою методів математичної статистики</w:t>
      </w:r>
      <w:bookmarkEnd w:id="17"/>
    </w:p>
    <w:p w14:paraId="40994367" w14:textId="77777777" w:rsidR="004C587F" w:rsidRPr="003A5E9B" w:rsidRDefault="004C587F" w:rsidP="00853D61">
      <w:pPr>
        <w:pStyle w:val="11"/>
      </w:pPr>
    </w:p>
    <w:p w14:paraId="0714AFEA" w14:textId="77777777" w:rsidR="00853D61" w:rsidRPr="003A5E9B" w:rsidRDefault="00853D61" w:rsidP="00853D61">
      <w:pPr>
        <w:pStyle w:val="11"/>
      </w:pPr>
      <w:r w:rsidRPr="003A5E9B">
        <w:t>Після завершення тренінгової програми було проведено повторне діагностичне обстеження учасників формувального експерименту з використанням тих самих методик, що й на етапі констатувального експерименту. Метою повторної діагностики було визначення ефективності розробленої програми психопрофілактики та корекції сімейних конфліктів. У повторному обстеженні взяли участь усі 17 респондентів, які пройшли повний курс тренінгу.</w:t>
      </w:r>
    </w:p>
    <w:p w14:paraId="3FAD6AD1" w14:textId="77777777" w:rsidR="00853D61" w:rsidRPr="003A5E9B" w:rsidRDefault="00853D61" w:rsidP="00853D61">
      <w:pPr>
        <w:pStyle w:val="11"/>
      </w:pPr>
      <w:r w:rsidRPr="003A5E9B">
        <w:t>На першому етапі було проведено повторну діагностику за тестом Томаса-Кілманна для визначення змін у стратегіях поведінки у конфлікті. Результати представлено у таблиці 3.1.</w:t>
      </w:r>
    </w:p>
    <w:p w14:paraId="7AE7A059" w14:textId="77777777" w:rsidR="00853D61" w:rsidRPr="003A5E9B" w:rsidRDefault="00853D61" w:rsidP="00493EAD">
      <w:pPr>
        <w:pStyle w:val="11"/>
        <w:jc w:val="right"/>
      </w:pPr>
      <w:r w:rsidRPr="003A5E9B">
        <w:rPr>
          <w:b/>
          <w:bCs/>
        </w:rPr>
        <w:t>Таблиця 3.1</w:t>
      </w:r>
    </w:p>
    <w:p w14:paraId="22FF8107" w14:textId="77777777" w:rsidR="00853D61" w:rsidRPr="003A5E9B" w:rsidRDefault="00853D61" w:rsidP="00493EAD">
      <w:pPr>
        <w:pStyle w:val="11"/>
        <w:ind w:firstLine="0"/>
        <w:jc w:val="center"/>
      </w:pPr>
      <w:r w:rsidRPr="003A5E9B">
        <w:rPr>
          <w:b/>
          <w:bCs/>
        </w:rPr>
        <w:t>Порівняння результатів за тестом Томаса-Кілманна до та після формувального експерименту</w:t>
      </w:r>
    </w:p>
    <w:tbl>
      <w:tblPr>
        <w:tblStyle w:val="15"/>
        <w:tblW w:w="5000" w:type="pct"/>
        <w:tblLook w:val="04A0" w:firstRow="1" w:lastRow="0" w:firstColumn="1" w:lastColumn="0" w:noHBand="0" w:noVBand="1"/>
      </w:tblPr>
      <w:tblGrid>
        <w:gridCol w:w="2228"/>
        <w:gridCol w:w="3502"/>
        <w:gridCol w:w="3899"/>
      </w:tblGrid>
      <w:tr w:rsidR="00853D61" w:rsidRPr="003A5E9B" w14:paraId="0C774B69" w14:textId="77777777" w:rsidTr="00493EAD">
        <w:tc>
          <w:tcPr>
            <w:tcW w:w="0" w:type="auto"/>
            <w:vAlign w:val="center"/>
            <w:hideMark/>
          </w:tcPr>
          <w:p w14:paraId="3F05A569" w14:textId="77777777" w:rsidR="00853D61" w:rsidRPr="003A5E9B" w:rsidRDefault="00853D61" w:rsidP="00493EAD">
            <w:pPr>
              <w:pStyle w:val="21"/>
              <w:jc w:val="center"/>
              <w:rPr>
                <w:b/>
                <w:bCs/>
                <w:sz w:val="24"/>
                <w:szCs w:val="24"/>
              </w:rPr>
            </w:pPr>
            <w:r w:rsidRPr="003A5E9B">
              <w:rPr>
                <w:b/>
                <w:bCs/>
                <w:sz w:val="24"/>
                <w:szCs w:val="24"/>
              </w:rPr>
              <w:lastRenderedPageBreak/>
              <w:t>№ респондента</w:t>
            </w:r>
          </w:p>
        </w:tc>
        <w:tc>
          <w:tcPr>
            <w:tcW w:w="0" w:type="auto"/>
            <w:vAlign w:val="center"/>
            <w:hideMark/>
          </w:tcPr>
          <w:p w14:paraId="56A78C01" w14:textId="77777777" w:rsidR="00853D61" w:rsidRPr="003A5E9B" w:rsidRDefault="00853D61" w:rsidP="00493EAD">
            <w:pPr>
              <w:pStyle w:val="21"/>
              <w:jc w:val="center"/>
              <w:rPr>
                <w:b/>
                <w:bCs/>
                <w:sz w:val="24"/>
                <w:szCs w:val="24"/>
              </w:rPr>
            </w:pPr>
            <w:r w:rsidRPr="003A5E9B">
              <w:rPr>
                <w:b/>
                <w:bCs/>
                <w:sz w:val="24"/>
                <w:szCs w:val="24"/>
              </w:rPr>
              <w:t>Домінуюча стратегія (до)</w:t>
            </w:r>
          </w:p>
        </w:tc>
        <w:tc>
          <w:tcPr>
            <w:tcW w:w="0" w:type="auto"/>
            <w:vAlign w:val="center"/>
            <w:hideMark/>
          </w:tcPr>
          <w:p w14:paraId="74B2DA8D" w14:textId="77777777" w:rsidR="00853D61" w:rsidRPr="003A5E9B" w:rsidRDefault="00853D61" w:rsidP="00493EAD">
            <w:pPr>
              <w:pStyle w:val="21"/>
              <w:jc w:val="center"/>
              <w:rPr>
                <w:b/>
                <w:bCs/>
                <w:sz w:val="24"/>
                <w:szCs w:val="24"/>
              </w:rPr>
            </w:pPr>
            <w:r w:rsidRPr="003A5E9B">
              <w:rPr>
                <w:b/>
                <w:bCs/>
                <w:sz w:val="24"/>
                <w:szCs w:val="24"/>
              </w:rPr>
              <w:t>Домінуюча стратегія (після)</w:t>
            </w:r>
          </w:p>
        </w:tc>
      </w:tr>
      <w:tr w:rsidR="00853D61" w:rsidRPr="003A5E9B" w14:paraId="67364134" w14:textId="77777777" w:rsidTr="00493EAD">
        <w:tc>
          <w:tcPr>
            <w:tcW w:w="0" w:type="auto"/>
            <w:vAlign w:val="center"/>
            <w:hideMark/>
          </w:tcPr>
          <w:p w14:paraId="5794BC1B" w14:textId="77777777" w:rsidR="00853D61" w:rsidRPr="003A5E9B" w:rsidRDefault="00853D61" w:rsidP="00493EAD">
            <w:pPr>
              <w:pStyle w:val="21"/>
              <w:jc w:val="center"/>
              <w:rPr>
                <w:b/>
                <w:bCs/>
                <w:sz w:val="24"/>
                <w:szCs w:val="24"/>
              </w:rPr>
            </w:pPr>
            <w:r w:rsidRPr="003A5E9B">
              <w:rPr>
                <w:b/>
                <w:bCs/>
                <w:sz w:val="24"/>
                <w:szCs w:val="24"/>
              </w:rPr>
              <w:t>1</w:t>
            </w:r>
          </w:p>
        </w:tc>
        <w:tc>
          <w:tcPr>
            <w:tcW w:w="0" w:type="auto"/>
            <w:vAlign w:val="center"/>
            <w:hideMark/>
          </w:tcPr>
          <w:p w14:paraId="00014429" w14:textId="77777777" w:rsidR="00853D61" w:rsidRPr="003A5E9B" w:rsidRDefault="00853D61" w:rsidP="00493EAD">
            <w:pPr>
              <w:pStyle w:val="21"/>
              <w:jc w:val="center"/>
              <w:rPr>
                <w:sz w:val="24"/>
                <w:szCs w:val="24"/>
              </w:rPr>
            </w:pPr>
            <w:r w:rsidRPr="003A5E9B">
              <w:rPr>
                <w:sz w:val="24"/>
                <w:szCs w:val="24"/>
              </w:rPr>
              <w:t>Уникання</w:t>
            </w:r>
          </w:p>
        </w:tc>
        <w:tc>
          <w:tcPr>
            <w:tcW w:w="0" w:type="auto"/>
            <w:vAlign w:val="center"/>
            <w:hideMark/>
          </w:tcPr>
          <w:p w14:paraId="4BA07F08"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5AB11D1E" w14:textId="77777777" w:rsidTr="00493EAD">
        <w:tc>
          <w:tcPr>
            <w:tcW w:w="0" w:type="auto"/>
            <w:vAlign w:val="center"/>
            <w:hideMark/>
          </w:tcPr>
          <w:p w14:paraId="277053CA" w14:textId="77777777" w:rsidR="00853D61" w:rsidRPr="003A5E9B" w:rsidRDefault="00853D61" w:rsidP="00493EAD">
            <w:pPr>
              <w:pStyle w:val="21"/>
              <w:jc w:val="center"/>
              <w:rPr>
                <w:b/>
                <w:bCs/>
                <w:sz w:val="24"/>
                <w:szCs w:val="24"/>
              </w:rPr>
            </w:pPr>
            <w:r w:rsidRPr="003A5E9B">
              <w:rPr>
                <w:b/>
                <w:bCs/>
                <w:sz w:val="24"/>
                <w:szCs w:val="24"/>
              </w:rPr>
              <w:t>3</w:t>
            </w:r>
          </w:p>
        </w:tc>
        <w:tc>
          <w:tcPr>
            <w:tcW w:w="0" w:type="auto"/>
            <w:vAlign w:val="center"/>
            <w:hideMark/>
          </w:tcPr>
          <w:p w14:paraId="1B4B3571" w14:textId="77777777" w:rsidR="00853D61" w:rsidRPr="003A5E9B" w:rsidRDefault="00853D61" w:rsidP="00493EAD">
            <w:pPr>
              <w:pStyle w:val="21"/>
              <w:jc w:val="center"/>
              <w:rPr>
                <w:sz w:val="24"/>
                <w:szCs w:val="24"/>
              </w:rPr>
            </w:pPr>
            <w:r w:rsidRPr="003A5E9B">
              <w:rPr>
                <w:sz w:val="24"/>
                <w:szCs w:val="24"/>
              </w:rPr>
              <w:t>Компроміс</w:t>
            </w:r>
          </w:p>
        </w:tc>
        <w:tc>
          <w:tcPr>
            <w:tcW w:w="0" w:type="auto"/>
            <w:vAlign w:val="center"/>
            <w:hideMark/>
          </w:tcPr>
          <w:p w14:paraId="2F4DE759" w14:textId="77777777" w:rsidR="00853D61" w:rsidRPr="003A5E9B" w:rsidRDefault="00853D61" w:rsidP="00493EAD">
            <w:pPr>
              <w:pStyle w:val="21"/>
              <w:jc w:val="center"/>
              <w:rPr>
                <w:sz w:val="24"/>
                <w:szCs w:val="24"/>
              </w:rPr>
            </w:pPr>
            <w:r w:rsidRPr="003A5E9B">
              <w:rPr>
                <w:sz w:val="24"/>
                <w:szCs w:val="24"/>
              </w:rPr>
              <w:t>Співпраця</w:t>
            </w:r>
          </w:p>
        </w:tc>
      </w:tr>
      <w:tr w:rsidR="00853D61" w:rsidRPr="003A5E9B" w14:paraId="34B01137" w14:textId="77777777" w:rsidTr="00493EAD">
        <w:tc>
          <w:tcPr>
            <w:tcW w:w="0" w:type="auto"/>
            <w:vAlign w:val="center"/>
            <w:hideMark/>
          </w:tcPr>
          <w:p w14:paraId="57B6F54B" w14:textId="77777777" w:rsidR="00853D61" w:rsidRPr="003A5E9B" w:rsidRDefault="00853D61" w:rsidP="00493EAD">
            <w:pPr>
              <w:pStyle w:val="21"/>
              <w:jc w:val="center"/>
              <w:rPr>
                <w:b/>
                <w:bCs/>
                <w:sz w:val="24"/>
                <w:szCs w:val="24"/>
              </w:rPr>
            </w:pPr>
            <w:r w:rsidRPr="003A5E9B">
              <w:rPr>
                <w:b/>
                <w:bCs/>
                <w:sz w:val="24"/>
                <w:szCs w:val="24"/>
              </w:rPr>
              <w:t>5</w:t>
            </w:r>
          </w:p>
        </w:tc>
        <w:tc>
          <w:tcPr>
            <w:tcW w:w="0" w:type="auto"/>
            <w:vAlign w:val="center"/>
            <w:hideMark/>
          </w:tcPr>
          <w:p w14:paraId="20ED1F95" w14:textId="77777777" w:rsidR="00853D61" w:rsidRPr="003A5E9B" w:rsidRDefault="00853D61" w:rsidP="00493EAD">
            <w:pPr>
              <w:pStyle w:val="21"/>
              <w:jc w:val="center"/>
              <w:rPr>
                <w:sz w:val="24"/>
                <w:szCs w:val="24"/>
              </w:rPr>
            </w:pPr>
            <w:r w:rsidRPr="003A5E9B">
              <w:rPr>
                <w:sz w:val="24"/>
                <w:szCs w:val="24"/>
              </w:rPr>
              <w:t>Суперництво</w:t>
            </w:r>
          </w:p>
        </w:tc>
        <w:tc>
          <w:tcPr>
            <w:tcW w:w="0" w:type="auto"/>
            <w:vAlign w:val="center"/>
            <w:hideMark/>
          </w:tcPr>
          <w:p w14:paraId="43E148BB"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261551D7" w14:textId="77777777" w:rsidTr="00493EAD">
        <w:tc>
          <w:tcPr>
            <w:tcW w:w="0" w:type="auto"/>
            <w:vAlign w:val="center"/>
            <w:hideMark/>
          </w:tcPr>
          <w:p w14:paraId="6191384E" w14:textId="77777777" w:rsidR="00853D61" w:rsidRPr="003A5E9B" w:rsidRDefault="00853D61" w:rsidP="00493EAD">
            <w:pPr>
              <w:pStyle w:val="21"/>
              <w:jc w:val="center"/>
              <w:rPr>
                <w:b/>
                <w:bCs/>
                <w:sz w:val="24"/>
                <w:szCs w:val="24"/>
              </w:rPr>
            </w:pPr>
            <w:r w:rsidRPr="003A5E9B">
              <w:rPr>
                <w:b/>
                <w:bCs/>
                <w:sz w:val="24"/>
                <w:szCs w:val="24"/>
              </w:rPr>
              <w:t>6</w:t>
            </w:r>
          </w:p>
        </w:tc>
        <w:tc>
          <w:tcPr>
            <w:tcW w:w="0" w:type="auto"/>
            <w:vAlign w:val="center"/>
            <w:hideMark/>
          </w:tcPr>
          <w:p w14:paraId="1B29F390" w14:textId="77777777" w:rsidR="00853D61" w:rsidRPr="003A5E9B" w:rsidRDefault="00853D61" w:rsidP="00493EAD">
            <w:pPr>
              <w:pStyle w:val="21"/>
              <w:jc w:val="center"/>
              <w:rPr>
                <w:sz w:val="24"/>
                <w:szCs w:val="24"/>
              </w:rPr>
            </w:pPr>
            <w:r w:rsidRPr="003A5E9B">
              <w:rPr>
                <w:sz w:val="24"/>
                <w:szCs w:val="24"/>
              </w:rPr>
              <w:t>Уникання</w:t>
            </w:r>
          </w:p>
        </w:tc>
        <w:tc>
          <w:tcPr>
            <w:tcW w:w="0" w:type="auto"/>
            <w:vAlign w:val="center"/>
            <w:hideMark/>
          </w:tcPr>
          <w:p w14:paraId="33718C04"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42DDD279" w14:textId="77777777" w:rsidTr="00493EAD">
        <w:tc>
          <w:tcPr>
            <w:tcW w:w="0" w:type="auto"/>
            <w:vAlign w:val="center"/>
            <w:hideMark/>
          </w:tcPr>
          <w:p w14:paraId="1AF17D86" w14:textId="77777777" w:rsidR="00853D61" w:rsidRPr="003A5E9B" w:rsidRDefault="00853D61" w:rsidP="00493EAD">
            <w:pPr>
              <w:pStyle w:val="21"/>
              <w:jc w:val="center"/>
              <w:rPr>
                <w:b/>
                <w:bCs/>
                <w:sz w:val="24"/>
                <w:szCs w:val="24"/>
              </w:rPr>
            </w:pPr>
            <w:r w:rsidRPr="003A5E9B">
              <w:rPr>
                <w:b/>
                <w:bCs/>
                <w:sz w:val="24"/>
                <w:szCs w:val="24"/>
              </w:rPr>
              <w:t>8</w:t>
            </w:r>
          </w:p>
        </w:tc>
        <w:tc>
          <w:tcPr>
            <w:tcW w:w="0" w:type="auto"/>
            <w:vAlign w:val="center"/>
            <w:hideMark/>
          </w:tcPr>
          <w:p w14:paraId="3D693E0B" w14:textId="77777777" w:rsidR="00853D61" w:rsidRPr="003A5E9B" w:rsidRDefault="00853D61" w:rsidP="00493EAD">
            <w:pPr>
              <w:pStyle w:val="21"/>
              <w:jc w:val="center"/>
              <w:rPr>
                <w:sz w:val="24"/>
                <w:szCs w:val="24"/>
              </w:rPr>
            </w:pPr>
            <w:r w:rsidRPr="003A5E9B">
              <w:rPr>
                <w:sz w:val="24"/>
                <w:szCs w:val="24"/>
              </w:rPr>
              <w:t>Компроміс</w:t>
            </w:r>
          </w:p>
        </w:tc>
        <w:tc>
          <w:tcPr>
            <w:tcW w:w="0" w:type="auto"/>
            <w:vAlign w:val="center"/>
            <w:hideMark/>
          </w:tcPr>
          <w:p w14:paraId="097E06F6" w14:textId="77777777" w:rsidR="00853D61" w:rsidRPr="003A5E9B" w:rsidRDefault="00853D61" w:rsidP="00493EAD">
            <w:pPr>
              <w:pStyle w:val="21"/>
              <w:jc w:val="center"/>
              <w:rPr>
                <w:sz w:val="24"/>
                <w:szCs w:val="24"/>
              </w:rPr>
            </w:pPr>
            <w:r w:rsidRPr="003A5E9B">
              <w:rPr>
                <w:sz w:val="24"/>
                <w:szCs w:val="24"/>
              </w:rPr>
              <w:t>Співпраця</w:t>
            </w:r>
          </w:p>
        </w:tc>
      </w:tr>
      <w:tr w:rsidR="00853D61" w:rsidRPr="003A5E9B" w14:paraId="3EC26FB9" w14:textId="77777777" w:rsidTr="00493EAD">
        <w:tc>
          <w:tcPr>
            <w:tcW w:w="0" w:type="auto"/>
            <w:vAlign w:val="center"/>
            <w:hideMark/>
          </w:tcPr>
          <w:p w14:paraId="52E05442" w14:textId="77777777" w:rsidR="00853D61" w:rsidRPr="003A5E9B" w:rsidRDefault="00853D61" w:rsidP="00493EAD">
            <w:pPr>
              <w:pStyle w:val="21"/>
              <w:jc w:val="center"/>
              <w:rPr>
                <w:b/>
                <w:bCs/>
                <w:sz w:val="24"/>
                <w:szCs w:val="24"/>
              </w:rPr>
            </w:pPr>
            <w:r w:rsidRPr="003A5E9B">
              <w:rPr>
                <w:b/>
                <w:bCs/>
                <w:sz w:val="24"/>
                <w:szCs w:val="24"/>
              </w:rPr>
              <w:t>9</w:t>
            </w:r>
          </w:p>
        </w:tc>
        <w:tc>
          <w:tcPr>
            <w:tcW w:w="0" w:type="auto"/>
            <w:vAlign w:val="center"/>
            <w:hideMark/>
          </w:tcPr>
          <w:p w14:paraId="030D3BD3" w14:textId="77777777" w:rsidR="00853D61" w:rsidRPr="003A5E9B" w:rsidRDefault="00853D61" w:rsidP="00493EAD">
            <w:pPr>
              <w:pStyle w:val="21"/>
              <w:jc w:val="center"/>
              <w:rPr>
                <w:sz w:val="24"/>
                <w:szCs w:val="24"/>
              </w:rPr>
            </w:pPr>
            <w:r w:rsidRPr="003A5E9B">
              <w:rPr>
                <w:sz w:val="24"/>
                <w:szCs w:val="24"/>
              </w:rPr>
              <w:t>Уникання</w:t>
            </w:r>
          </w:p>
        </w:tc>
        <w:tc>
          <w:tcPr>
            <w:tcW w:w="0" w:type="auto"/>
            <w:vAlign w:val="center"/>
            <w:hideMark/>
          </w:tcPr>
          <w:p w14:paraId="2DBCCAF2"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7935678C" w14:textId="77777777" w:rsidTr="00493EAD">
        <w:tc>
          <w:tcPr>
            <w:tcW w:w="0" w:type="auto"/>
            <w:vAlign w:val="center"/>
            <w:hideMark/>
          </w:tcPr>
          <w:p w14:paraId="4444D377" w14:textId="77777777" w:rsidR="00853D61" w:rsidRPr="003A5E9B" w:rsidRDefault="00853D61" w:rsidP="00493EAD">
            <w:pPr>
              <w:pStyle w:val="21"/>
              <w:jc w:val="center"/>
              <w:rPr>
                <w:b/>
                <w:bCs/>
                <w:sz w:val="24"/>
                <w:szCs w:val="24"/>
              </w:rPr>
            </w:pPr>
            <w:r w:rsidRPr="003A5E9B">
              <w:rPr>
                <w:b/>
                <w:bCs/>
                <w:sz w:val="24"/>
                <w:szCs w:val="24"/>
              </w:rPr>
              <w:t>11</w:t>
            </w:r>
          </w:p>
        </w:tc>
        <w:tc>
          <w:tcPr>
            <w:tcW w:w="0" w:type="auto"/>
            <w:vAlign w:val="center"/>
            <w:hideMark/>
          </w:tcPr>
          <w:p w14:paraId="1F714C1B" w14:textId="77777777" w:rsidR="00853D61" w:rsidRPr="003A5E9B" w:rsidRDefault="00853D61" w:rsidP="00493EAD">
            <w:pPr>
              <w:pStyle w:val="21"/>
              <w:jc w:val="center"/>
              <w:rPr>
                <w:sz w:val="24"/>
                <w:szCs w:val="24"/>
              </w:rPr>
            </w:pPr>
            <w:r w:rsidRPr="003A5E9B">
              <w:rPr>
                <w:sz w:val="24"/>
                <w:szCs w:val="24"/>
              </w:rPr>
              <w:t>Суперництво</w:t>
            </w:r>
          </w:p>
        </w:tc>
        <w:tc>
          <w:tcPr>
            <w:tcW w:w="0" w:type="auto"/>
            <w:vAlign w:val="center"/>
            <w:hideMark/>
          </w:tcPr>
          <w:p w14:paraId="58817369"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5FABA580" w14:textId="77777777" w:rsidTr="00493EAD">
        <w:tc>
          <w:tcPr>
            <w:tcW w:w="0" w:type="auto"/>
            <w:vAlign w:val="center"/>
            <w:hideMark/>
          </w:tcPr>
          <w:p w14:paraId="10D24EFD" w14:textId="77777777" w:rsidR="00853D61" w:rsidRPr="003A5E9B" w:rsidRDefault="00853D61" w:rsidP="00493EAD">
            <w:pPr>
              <w:pStyle w:val="21"/>
              <w:jc w:val="center"/>
              <w:rPr>
                <w:b/>
                <w:bCs/>
                <w:sz w:val="24"/>
                <w:szCs w:val="24"/>
              </w:rPr>
            </w:pPr>
            <w:r w:rsidRPr="003A5E9B">
              <w:rPr>
                <w:b/>
                <w:bCs/>
                <w:sz w:val="24"/>
                <w:szCs w:val="24"/>
              </w:rPr>
              <w:t>13</w:t>
            </w:r>
          </w:p>
        </w:tc>
        <w:tc>
          <w:tcPr>
            <w:tcW w:w="0" w:type="auto"/>
            <w:vAlign w:val="center"/>
            <w:hideMark/>
          </w:tcPr>
          <w:p w14:paraId="6F2CED64" w14:textId="77777777" w:rsidR="00853D61" w:rsidRPr="003A5E9B" w:rsidRDefault="00853D61" w:rsidP="00493EAD">
            <w:pPr>
              <w:pStyle w:val="21"/>
              <w:jc w:val="center"/>
              <w:rPr>
                <w:sz w:val="24"/>
                <w:szCs w:val="24"/>
              </w:rPr>
            </w:pPr>
            <w:r w:rsidRPr="003A5E9B">
              <w:rPr>
                <w:sz w:val="24"/>
                <w:szCs w:val="24"/>
              </w:rPr>
              <w:t>Компроміс/Уникання</w:t>
            </w:r>
          </w:p>
        </w:tc>
        <w:tc>
          <w:tcPr>
            <w:tcW w:w="0" w:type="auto"/>
            <w:vAlign w:val="center"/>
            <w:hideMark/>
          </w:tcPr>
          <w:p w14:paraId="299BF8FC"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7A2BDF4B" w14:textId="77777777" w:rsidTr="00493EAD">
        <w:tc>
          <w:tcPr>
            <w:tcW w:w="0" w:type="auto"/>
            <w:vAlign w:val="center"/>
            <w:hideMark/>
          </w:tcPr>
          <w:p w14:paraId="56F9040D" w14:textId="77777777" w:rsidR="00853D61" w:rsidRPr="003A5E9B" w:rsidRDefault="00853D61" w:rsidP="00493EAD">
            <w:pPr>
              <w:pStyle w:val="21"/>
              <w:jc w:val="center"/>
              <w:rPr>
                <w:b/>
                <w:bCs/>
                <w:sz w:val="24"/>
                <w:szCs w:val="24"/>
              </w:rPr>
            </w:pPr>
            <w:r w:rsidRPr="003A5E9B">
              <w:rPr>
                <w:b/>
                <w:bCs/>
                <w:sz w:val="24"/>
                <w:szCs w:val="24"/>
              </w:rPr>
              <w:t>15</w:t>
            </w:r>
          </w:p>
        </w:tc>
        <w:tc>
          <w:tcPr>
            <w:tcW w:w="0" w:type="auto"/>
            <w:vAlign w:val="center"/>
            <w:hideMark/>
          </w:tcPr>
          <w:p w14:paraId="2A1D5DC9" w14:textId="77777777" w:rsidR="00853D61" w:rsidRPr="003A5E9B" w:rsidRDefault="00853D61" w:rsidP="00493EAD">
            <w:pPr>
              <w:pStyle w:val="21"/>
              <w:jc w:val="center"/>
              <w:rPr>
                <w:sz w:val="24"/>
                <w:szCs w:val="24"/>
              </w:rPr>
            </w:pPr>
            <w:r w:rsidRPr="003A5E9B">
              <w:rPr>
                <w:sz w:val="24"/>
                <w:szCs w:val="24"/>
              </w:rPr>
              <w:t>Уникання</w:t>
            </w:r>
          </w:p>
        </w:tc>
        <w:tc>
          <w:tcPr>
            <w:tcW w:w="0" w:type="auto"/>
            <w:vAlign w:val="center"/>
            <w:hideMark/>
          </w:tcPr>
          <w:p w14:paraId="43A3B38C"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361CF4B7" w14:textId="77777777" w:rsidTr="00493EAD">
        <w:tc>
          <w:tcPr>
            <w:tcW w:w="0" w:type="auto"/>
            <w:vAlign w:val="center"/>
            <w:hideMark/>
          </w:tcPr>
          <w:p w14:paraId="00222D7F" w14:textId="77777777" w:rsidR="00853D61" w:rsidRPr="003A5E9B" w:rsidRDefault="00853D61" w:rsidP="00493EAD">
            <w:pPr>
              <w:pStyle w:val="21"/>
              <w:jc w:val="center"/>
              <w:rPr>
                <w:b/>
                <w:bCs/>
                <w:sz w:val="24"/>
                <w:szCs w:val="24"/>
              </w:rPr>
            </w:pPr>
            <w:r w:rsidRPr="003A5E9B">
              <w:rPr>
                <w:b/>
                <w:bCs/>
                <w:sz w:val="24"/>
                <w:szCs w:val="24"/>
              </w:rPr>
              <w:t>17</w:t>
            </w:r>
          </w:p>
        </w:tc>
        <w:tc>
          <w:tcPr>
            <w:tcW w:w="0" w:type="auto"/>
            <w:vAlign w:val="center"/>
            <w:hideMark/>
          </w:tcPr>
          <w:p w14:paraId="3A380E52" w14:textId="77777777" w:rsidR="00853D61" w:rsidRPr="003A5E9B" w:rsidRDefault="00853D61" w:rsidP="00493EAD">
            <w:pPr>
              <w:pStyle w:val="21"/>
              <w:jc w:val="center"/>
              <w:rPr>
                <w:sz w:val="24"/>
                <w:szCs w:val="24"/>
              </w:rPr>
            </w:pPr>
            <w:r w:rsidRPr="003A5E9B">
              <w:rPr>
                <w:sz w:val="24"/>
                <w:szCs w:val="24"/>
              </w:rPr>
              <w:t>Суперництво/Уникання</w:t>
            </w:r>
          </w:p>
        </w:tc>
        <w:tc>
          <w:tcPr>
            <w:tcW w:w="0" w:type="auto"/>
            <w:vAlign w:val="center"/>
            <w:hideMark/>
          </w:tcPr>
          <w:p w14:paraId="138A2793"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53701573" w14:textId="77777777" w:rsidTr="00493EAD">
        <w:tc>
          <w:tcPr>
            <w:tcW w:w="0" w:type="auto"/>
            <w:vAlign w:val="center"/>
            <w:hideMark/>
          </w:tcPr>
          <w:p w14:paraId="0FE4E0CF" w14:textId="77777777" w:rsidR="00853D61" w:rsidRPr="003A5E9B" w:rsidRDefault="00853D61" w:rsidP="00493EAD">
            <w:pPr>
              <w:pStyle w:val="21"/>
              <w:jc w:val="center"/>
              <w:rPr>
                <w:b/>
                <w:bCs/>
                <w:sz w:val="24"/>
                <w:szCs w:val="24"/>
              </w:rPr>
            </w:pPr>
            <w:r w:rsidRPr="003A5E9B">
              <w:rPr>
                <w:b/>
                <w:bCs/>
                <w:sz w:val="24"/>
                <w:szCs w:val="24"/>
              </w:rPr>
              <w:t>18</w:t>
            </w:r>
          </w:p>
        </w:tc>
        <w:tc>
          <w:tcPr>
            <w:tcW w:w="0" w:type="auto"/>
            <w:vAlign w:val="center"/>
            <w:hideMark/>
          </w:tcPr>
          <w:p w14:paraId="5A910DE2" w14:textId="77777777" w:rsidR="00853D61" w:rsidRPr="003A5E9B" w:rsidRDefault="00853D61" w:rsidP="00493EAD">
            <w:pPr>
              <w:pStyle w:val="21"/>
              <w:jc w:val="center"/>
              <w:rPr>
                <w:sz w:val="24"/>
                <w:szCs w:val="24"/>
              </w:rPr>
            </w:pPr>
            <w:r w:rsidRPr="003A5E9B">
              <w:rPr>
                <w:sz w:val="24"/>
                <w:szCs w:val="24"/>
              </w:rPr>
              <w:t>Уникання</w:t>
            </w:r>
          </w:p>
        </w:tc>
        <w:tc>
          <w:tcPr>
            <w:tcW w:w="0" w:type="auto"/>
            <w:vAlign w:val="center"/>
            <w:hideMark/>
          </w:tcPr>
          <w:p w14:paraId="09CE8925"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5A3FEAE6" w14:textId="77777777" w:rsidTr="00493EAD">
        <w:tc>
          <w:tcPr>
            <w:tcW w:w="0" w:type="auto"/>
            <w:vAlign w:val="center"/>
            <w:hideMark/>
          </w:tcPr>
          <w:p w14:paraId="0DF3C1C9" w14:textId="77777777" w:rsidR="00853D61" w:rsidRPr="003A5E9B" w:rsidRDefault="00853D61" w:rsidP="00493EAD">
            <w:pPr>
              <w:pStyle w:val="21"/>
              <w:jc w:val="center"/>
              <w:rPr>
                <w:b/>
                <w:bCs/>
                <w:sz w:val="24"/>
                <w:szCs w:val="24"/>
              </w:rPr>
            </w:pPr>
            <w:r w:rsidRPr="003A5E9B">
              <w:rPr>
                <w:b/>
                <w:bCs/>
                <w:sz w:val="24"/>
                <w:szCs w:val="24"/>
              </w:rPr>
              <w:t>20</w:t>
            </w:r>
          </w:p>
        </w:tc>
        <w:tc>
          <w:tcPr>
            <w:tcW w:w="0" w:type="auto"/>
            <w:vAlign w:val="center"/>
            <w:hideMark/>
          </w:tcPr>
          <w:p w14:paraId="5B5DE9CD" w14:textId="77777777" w:rsidR="00853D61" w:rsidRPr="003A5E9B" w:rsidRDefault="00853D61" w:rsidP="00493EAD">
            <w:pPr>
              <w:pStyle w:val="21"/>
              <w:jc w:val="center"/>
              <w:rPr>
                <w:sz w:val="24"/>
                <w:szCs w:val="24"/>
              </w:rPr>
            </w:pPr>
            <w:r w:rsidRPr="003A5E9B">
              <w:rPr>
                <w:sz w:val="24"/>
                <w:szCs w:val="24"/>
              </w:rPr>
              <w:t>Компроміс</w:t>
            </w:r>
          </w:p>
        </w:tc>
        <w:tc>
          <w:tcPr>
            <w:tcW w:w="0" w:type="auto"/>
            <w:vAlign w:val="center"/>
            <w:hideMark/>
          </w:tcPr>
          <w:p w14:paraId="3CDF36A3" w14:textId="77777777" w:rsidR="00853D61" w:rsidRPr="003A5E9B" w:rsidRDefault="00853D61" w:rsidP="00493EAD">
            <w:pPr>
              <w:pStyle w:val="21"/>
              <w:jc w:val="center"/>
              <w:rPr>
                <w:sz w:val="24"/>
                <w:szCs w:val="24"/>
              </w:rPr>
            </w:pPr>
            <w:r w:rsidRPr="003A5E9B">
              <w:rPr>
                <w:sz w:val="24"/>
                <w:szCs w:val="24"/>
              </w:rPr>
              <w:t>Співпраця</w:t>
            </w:r>
          </w:p>
        </w:tc>
      </w:tr>
      <w:tr w:rsidR="00853D61" w:rsidRPr="003A5E9B" w14:paraId="01688FEA" w14:textId="77777777" w:rsidTr="00493EAD">
        <w:tc>
          <w:tcPr>
            <w:tcW w:w="0" w:type="auto"/>
            <w:vAlign w:val="center"/>
            <w:hideMark/>
          </w:tcPr>
          <w:p w14:paraId="612351AB" w14:textId="77777777" w:rsidR="00853D61" w:rsidRPr="003A5E9B" w:rsidRDefault="00853D61" w:rsidP="00493EAD">
            <w:pPr>
              <w:pStyle w:val="21"/>
              <w:jc w:val="center"/>
              <w:rPr>
                <w:b/>
                <w:bCs/>
                <w:sz w:val="24"/>
                <w:szCs w:val="24"/>
              </w:rPr>
            </w:pPr>
            <w:r w:rsidRPr="003A5E9B">
              <w:rPr>
                <w:b/>
                <w:bCs/>
                <w:sz w:val="24"/>
                <w:szCs w:val="24"/>
              </w:rPr>
              <w:t>21</w:t>
            </w:r>
          </w:p>
        </w:tc>
        <w:tc>
          <w:tcPr>
            <w:tcW w:w="0" w:type="auto"/>
            <w:vAlign w:val="center"/>
            <w:hideMark/>
          </w:tcPr>
          <w:p w14:paraId="2300FE57" w14:textId="77777777" w:rsidR="00853D61" w:rsidRPr="003A5E9B" w:rsidRDefault="00853D61" w:rsidP="00493EAD">
            <w:pPr>
              <w:pStyle w:val="21"/>
              <w:jc w:val="center"/>
              <w:rPr>
                <w:sz w:val="24"/>
                <w:szCs w:val="24"/>
              </w:rPr>
            </w:pPr>
            <w:r w:rsidRPr="003A5E9B">
              <w:rPr>
                <w:sz w:val="24"/>
                <w:szCs w:val="24"/>
              </w:rPr>
              <w:t>Суперництво/Уникання</w:t>
            </w:r>
          </w:p>
        </w:tc>
        <w:tc>
          <w:tcPr>
            <w:tcW w:w="0" w:type="auto"/>
            <w:vAlign w:val="center"/>
            <w:hideMark/>
          </w:tcPr>
          <w:p w14:paraId="782A14B0"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5EAF32CF" w14:textId="77777777" w:rsidTr="00493EAD">
        <w:tc>
          <w:tcPr>
            <w:tcW w:w="0" w:type="auto"/>
            <w:vAlign w:val="center"/>
            <w:hideMark/>
          </w:tcPr>
          <w:p w14:paraId="2365ADBF" w14:textId="77777777" w:rsidR="00853D61" w:rsidRPr="003A5E9B" w:rsidRDefault="00853D61" w:rsidP="00493EAD">
            <w:pPr>
              <w:pStyle w:val="21"/>
              <w:jc w:val="center"/>
              <w:rPr>
                <w:b/>
                <w:bCs/>
                <w:sz w:val="24"/>
                <w:szCs w:val="24"/>
              </w:rPr>
            </w:pPr>
            <w:r w:rsidRPr="003A5E9B">
              <w:rPr>
                <w:b/>
                <w:bCs/>
                <w:sz w:val="24"/>
                <w:szCs w:val="24"/>
              </w:rPr>
              <w:t>24</w:t>
            </w:r>
          </w:p>
        </w:tc>
        <w:tc>
          <w:tcPr>
            <w:tcW w:w="0" w:type="auto"/>
            <w:vAlign w:val="center"/>
            <w:hideMark/>
          </w:tcPr>
          <w:p w14:paraId="0EC73289" w14:textId="77777777" w:rsidR="00853D61" w:rsidRPr="003A5E9B" w:rsidRDefault="00853D61" w:rsidP="00493EAD">
            <w:pPr>
              <w:pStyle w:val="21"/>
              <w:jc w:val="center"/>
              <w:rPr>
                <w:sz w:val="24"/>
                <w:szCs w:val="24"/>
              </w:rPr>
            </w:pPr>
            <w:r w:rsidRPr="003A5E9B">
              <w:rPr>
                <w:sz w:val="24"/>
                <w:szCs w:val="24"/>
              </w:rPr>
              <w:t>Уникання</w:t>
            </w:r>
          </w:p>
        </w:tc>
        <w:tc>
          <w:tcPr>
            <w:tcW w:w="0" w:type="auto"/>
            <w:vAlign w:val="center"/>
            <w:hideMark/>
          </w:tcPr>
          <w:p w14:paraId="0AEA6EF4"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416618A9" w14:textId="77777777" w:rsidTr="00493EAD">
        <w:tc>
          <w:tcPr>
            <w:tcW w:w="0" w:type="auto"/>
            <w:vAlign w:val="center"/>
            <w:hideMark/>
          </w:tcPr>
          <w:p w14:paraId="023D1F2F" w14:textId="77777777" w:rsidR="00853D61" w:rsidRPr="003A5E9B" w:rsidRDefault="00853D61" w:rsidP="00493EAD">
            <w:pPr>
              <w:pStyle w:val="21"/>
              <w:jc w:val="center"/>
              <w:rPr>
                <w:b/>
                <w:bCs/>
                <w:sz w:val="24"/>
                <w:szCs w:val="24"/>
              </w:rPr>
            </w:pPr>
            <w:r w:rsidRPr="003A5E9B">
              <w:rPr>
                <w:b/>
                <w:bCs/>
                <w:sz w:val="24"/>
                <w:szCs w:val="24"/>
              </w:rPr>
              <w:t>27</w:t>
            </w:r>
          </w:p>
        </w:tc>
        <w:tc>
          <w:tcPr>
            <w:tcW w:w="0" w:type="auto"/>
            <w:vAlign w:val="center"/>
            <w:hideMark/>
          </w:tcPr>
          <w:p w14:paraId="7DE2001F" w14:textId="77777777" w:rsidR="00853D61" w:rsidRPr="003A5E9B" w:rsidRDefault="00853D61" w:rsidP="00493EAD">
            <w:pPr>
              <w:pStyle w:val="21"/>
              <w:jc w:val="center"/>
              <w:rPr>
                <w:sz w:val="24"/>
                <w:szCs w:val="24"/>
              </w:rPr>
            </w:pPr>
            <w:r w:rsidRPr="003A5E9B">
              <w:rPr>
                <w:sz w:val="24"/>
                <w:szCs w:val="24"/>
              </w:rPr>
              <w:t>Суперництво/Уникання</w:t>
            </w:r>
          </w:p>
        </w:tc>
        <w:tc>
          <w:tcPr>
            <w:tcW w:w="0" w:type="auto"/>
            <w:vAlign w:val="center"/>
            <w:hideMark/>
          </w:tcPr>
          <w:p w14:paraId="622BB25A" w14:textId="77777777" w:rsidR="00853D61" w:rsidRPr="003A5E9B" w:rsidRDefault="00853D61" w:rsidP="00493EAD">
            <w:pPr>
              <w:pStyle w:val="21"/>
              <w:jc w:val="center"/>
              <w:rPr>
                <w:sz w:val="24"/>
                <w:szCs w:val="24"/>
              </w:rPr>
            </w:pPr>
            <w:r w:rsidRPr="003A5E9B">
              <w:rPr>
                <w:sz w:val="24"/>
                <w:szCs w:val="24"/>
              </w:rPr>
              <w:t>Компроміс</w:t>
            </w:r>
          </w:p>
        </w:tc>
      </w:tr>
      <w:tr w:rsidR="00853D61" w:rsidRPr="003A5E9B" w14:paraId="12C0C25D" w14:textId="77777777" w:rsidTr="00493EAD">
        <w:tc>
          <w:tcPr>
            <w:tcW w:w="0" w:type="auto"/>
            <w:vAlign w:val="center"/>
            <w:hideMark/>
          </w:tcPr>
          <w:p w14:paraId="04CCEFCD" w14:textId="77777777" w:rsidR="00853D61" w:rsidRPr="003A5E9B" w:rsidRDefault="00853D61" w:rsidP="00493EAD">
            <w:pPr>
              <w:pStyle w:val="21"/>
              <w:jc w:val="center"/>
              <w:rPr>
                <w:b/>
                <w:bCs/>
                <w:sz w:val="24"/>
                <w:szCs w:val="24"/>
              </w:rPr>
            </w:pPr>
            <w:r w:rsidRPr="003A5E9B">
              <w:rPr>
                <w:b/>
                <w:bCs/>
                <w:sz w:val="24"/>
                <w:szCs w:val="24"/>
              </w:rPr>
              <w:t>28</w:t>
            </w:r>
          </w:p>
        </w:tc>
        <w:tc>
          <w:tcPr>
            <w:tcW w:w="0" w:type="auto"/>
            <w:vAlign w:val="center"/>
            <w:hideMark/>
          </w:tcPr>
          <w:p w14:paraId="45184E3C" w14:textId="77777777" w:rsidR="00853D61" w:rsidRPr="003A5E9B" w:rsidRDefault="00853D61" w:rsidP="00493EAD">
            <w:pPr>
              <w:pStyle w:val="21"/>
              <w:jc w:val="center"/>
              <w:rPr>
                <w:sz w:val="24"/>
                <w:szCs w:val="24"/>
              </w:rPr>
            </w:pPr>
            <w:r w:rsidRPr="003A5E9B">
              <w:rPr>
                <w:sz w:val="24"/>
                <w:szCs w:val="24"/>
              </w:rPr>
              <w:t>Компроміс</w:t>
            </w:r>
          </w:p>
        </w:tc>
        <w:tc>
          <w:tcPr>
            <w:tcW w:w="0" w:type="auto"/>
            <w:vAlign w:val="center"/>
            <w:hideMark/>
          </w:tcPr>
          <w:p w14:paraId="507E2791" w14:textId="77777777" w:rsidR="00853D61" w:rsidRPr="003A5E9B" w:rsidRDefault="00853D61" w:rsidP="00493EAD">
            <w:pPr>
              <w:pStyle w:val="21"/>
              <w:jc w:val="center"/>
              <w:rPr>
                <w:sz w:val="24"/>
                <w:szCs w:val="24"/>
              </w:rPr>
            </w:pPr>
            <w:r w:rsidRPr="003A5E9B">
              <w:rPr>
                <w:sz w:val="24"/>
                <w:szCs w:val="24"/>
              </w:rPr>
              <w:t>Співпраця</w:t>
            </w:r>
          </w:p>
        </w:tc>
      </w:tr>
      <w:tr w:rsidR="00853D61" w:rsidRPr="003A5E9B" w14:paraId="0B1EBD7D" w14:textId="77777777" w:rsidTr="00493EAD">
        <w:tc>
          <w:tcPr>
            <w:tcW w:w="0" w:type="auto"/>
            <w:vAlign w:val="center"/>
            <w:hideMark/>
          </w:tcPr>
          <w:p w14:paraId="07ED37B7" w14:textId="77777777" w:rsidR="00853D61" w:rsidRPr="003A5E9B" w:rsidRDefault="00853D61" w:rsidP="00493EAD">
            <w:pPr>
              <w:pStyle w:val="21"/>
              <w:jc w:val="center"/>
              <w:rPr>
                <w:b/>
                <w:bCs/>
                <w:sz w:val="24"/>
                <w:szCs w:val="24"/>
              </w:rPr>
            </w:pPr>
            <w:r w:rsidRPr="003A5E9B">
              <w:rPr>
                <w:b/>
                <w:bCs/>
                <w:sz w:val="24"/>
                <w:szCs w:val="24"/>
              </w:rPr>
              <w:t>29</w:t>
            </w:r>
          </w:p>
        </w:tc>
        <w:tc>
          <w:tcPr>
            <w:tcW w:w="0" w:type="auto"/>
            <w:vAlign w:val="center"/>
            <w:hideMark/>
          </w:tcPr>
          <w:p w14:paraId="327F175C" w14:textId="77777777" w:rsidR="00853D61" w:rsidRPr="003A5E9B" w:rsidRDefault="00853D61" w:rsidP="00493EAD">
            <w:pPr>
              <w:pStyle w:val="21"/>
              <w:jc w:val="center"/>
              <w:rPr>
                <w:sz w:val="24"/>
                <w:szCs w:val="24"/>
              </w:rPr>
            </w:pPr>
            <w:r w:rsidRPr="003A5E9B">
              <w:rPr>
                <w:sz w:val="24"/>
                <w:szCs w:val="24"/>
              </w:rPr>
              <w:t>Компроміс</w:t>
            </w:r>
          </w:p>
        </w:tc>
        <w:tc>
          <w:tcPr>
            <w:tcW w:w="0" w:type="auto"/>
            <w:vAlign w:val="center"/>
            <w:hideMark/>
          </w:tcPr>
          <w:p w14:paraId="50B000E2" w14:textId="77777777" w:rsidR="00853D61" w:rsidRPr="003A5E9B" w:rsidRDefault="00853D61" w:rsidP="00493EAD">
            <w:pPr>
              <w:pStyle w:val="21"/>
              <w:jc w:val="center"/>
              <w:rPr>
                <w:sz w:val="24"/>
                <w:szCs w:val="24"/>
              </w:rPr>
            </w:pPr>
            <w:r w:rsidRPr="003A5E9B">
              <w:rPr>
                <w:sz w:val="24"/>
                <w:szCs w:val="24"/>
              </w:rPr>
              <w:t>Співпраця</w:t>
            </w:r>
          </w:p>
        </w:tc>
      </w:tr>
    </w:tbl>
    <w:p w14:paraId="743E7813" w14:textId="77777777" w:rsidR="00493EAD" w:rsidRPr="003A5E9B" w:rsidRDefault="00493EAD" w:rsidP="00853D61">
      <w:pPr>
        <w:pStyle w:val="11"/>
      </w:pPr>
    </w:p>
    <w:p w14:paraId="355820A7" w14:textId="0CCB746F" w:rsidR="00853D61" w:rsidRPr="003A5E9B" w:rsidRDefault="00853D61" w:rsidP="00853D61">
      <w:pPr>
        <w:pStyle w:val="11"/>
      </w:pPr>
      <w:r w:rsidRPr="003A5E9B">
        <w:t>На основі індивідуальних результатів було проведено порівняння розподілу респондентів за домінуючими стратегіями до та після формувального експерименту (див. табл. 3.2).</w:t>
      </w:r>
    </w:p>
    <w:p w14:paraId="10E98202" w14:textId="77777777" w:rsidR="00853D61" w:rsidRPr="003A5E9B" w:rsidRDefault="00853D61" w:rsidP="00493EAD">
      <w:pPr>
        <w:pStyle w:val="11"/>
        <w:ind w:firstLine="0"/>
        <w:jc w:val="right"/>
      </w:pPr>
      <w:r w:rsidRPr="003A5E9B">
        <w:rPr>
          <w:b/>
          <w:bCs/>
        </w:rPr>
        <w:t>Таблиця 3.2</w:t>
      </w:r>
    </w:p>
    <w:p w14:paraId="692D4A4F" w14:textId="77777777" w:rsidR="00853D61" w:rsidRPr="003A5E9B" w:rsidRDefault="00853D61" w:rsidP="00493EAD">
      <w:pPr>
        <w:pStyle w:val="11"/>
        <w:ind w:firstLine="0"/>
        <w:jc w:val="center"/>
      </w:pPr>
      <w:r w:rsidRPr="003A5E9B">
        <w:rPr>
          <w:b/>
          <w:bCs/>
        </w:rPr>
        <w:t>Розподіл учасників формувального експерименту за домінуючими стратегіями поведінки у конфлікті до та після тренінгу</w:t>
      </w:r>
    </w:p>
    <w:tbl>
      <w:tblPr>
        <w:tblStyle w:val="15"/>
        <w:tblW w:w="5000" w:type="pct"/>
        <w:tblLook w:val="04A0" w:firstRow="1" w:lastRow="0" w:firstColumn="1" w:lastColumn="0" w:noHBand="0" w:noVBand="1"/>
      </w:tblPr>
      <w:tblGrid>
        <w:gridCol w:w="3948"/>
        <w:gridCol w:w="2704"/>
        <w:gridCol w:w="2977"/>
      </w:tblGrid>
      <w:tr w:rsidR="00493EAD" w:rsidRPr="003A5E9B" w14:paraId="02409F7D" w14:textId="77777777" w:rsidTr="00493EAD">
        <w:tc>
          <w:tcPr>
            <w:tcW w:w="0" w:type="auto"/>
            <w:vMerge w:val="restart"/>
            <w:vAlign w:val="center"/>
            <w:hideMark/>
          </w:tcPr>
          <w:p w14:paraId="0988B2C3" w14:textId="77777777" w:rsidR="00493EAD" w:rsidRPr="003A5E9B" w:rsidRDefault="00493EAD" w:rsidP="00493EAD">
            <w:pPr>
              <w:pStyle w:val="21"/>
              <w:jc w:val="center"/>
              <w:rPr>
                <w:b/>
                <w:bCs/>
                <w:sz w:val="24"/>
                <w:szCs w:val="24"/>
              </w:rPr>
            </w:pPr>
            <w:r w:rsidRPr="003A5E9B">
              <w:rPr>
                <w:b/>
                <w:bCs/>
                <w:sz w:val="24"/>
                <w:szCs w:val="24"/>
              </w:rPr>
              <w:t>Стратегія поведінки</w:t>
            </w:r>
          </w:p>
        </w:tc>
        <w:tc>
          <w:tcPr>
            <w:tcW w:w="0" w:type="auto"/>
            <w:vAlign w:val="center"/>
            <w:hideMark/>
          </w:tcPr>
          <w:p w14:paraId="5C3E9231" w14:textId="77777777" w:rsidR="00493EAD" w:rsidRPr="003A5E9B" w:rsidRDefault="00493EAD" w:rsidP="00493EAD">
            <w:pPr>
              <w:pStyle w:val="21"/>
              <w:jc w:val="center"/>
              <w:rPr>
                <w:b/>
                <w:bCs/>
                <w:sz w:val="24"/>
                <w:szCs w:val="24"/>
              </w:rPr>
            </w:pPr>
            <w:r w:rsidRPr="003A5E9B">
              <w:rPr>
                <w:b/>
                <w:bCs/>
                <w:sz w:val="24"/>
                <w:szCs w:val="24"/>
              </w:rPr>
              <w:t>До тренінгу</w:t>
            </w:r>
          </w:p>
        </w:tc>
        <w:tc>
          <w:tcPr>
            <w:tcW w:w="0" w:type="auto"/>
            <w:vAlign w:val="center"/>
            <w:hideMark/>
          </w:tcPr>
          <w:p w14:paraId="677B5A35" w14:textId="77777777" w:rsidR="00493EAD" w:rsidRPr="003A5E9B" w:rsidRDefault="00493EAD" w:rsidP="00493EAD">
            <w:pPr>
              <w:pStyle w:val="21"/>
              <w:jc w:val="center"/>
              <w:rPr>
                <w:b/>
                <w:bCs/>
                <w:sz w:val="24"/>
                <w:szCs w:val="24"/>
              </w:rPr>
            </w:pPr>
            <w:r w:rsidRPr="003A5E9B">
              <w:rPr>
                <w:b/>
                <w:bCs/>
                <w:sz w:val="24"/>
                <w:szCs w:val="24"/>
              </w:rPr>
              <w:t>Після тренінгу</w:t>
            </w:r>
          </w:p>
        </w:tc>
      </w:tr>
      <w:tr w:rsidR="00493EAD" w:rsidRPr="003A5E9B" w14:paraId="3E2359F2" w14:textId="77777777" w:rsidTr="00493EAD">
        <w:tc>
          <w:tcPr>
            <w:tcW w:w="0" w:type="auto"/>
            <w:vMerge/>
            <w:vAlign w:val="center"/>
            <w:hideMark/>
          </w:tcPr>
          <w:p w14:paraId="04333809" w14:textId="77777777" w:rsidR="00493EAD" w:rsidRPr="003A5E9B" w:rsidRDefault="00493EAD" w:rsidP="00493EAD">
            <w:pPr>
              <w:pStyle w:val="21"/>
              <w:jc w:val="center"/>
              <w:rPr>
                <w:b/>
                <w:bCs/>
                <w:sz w:val="24"/>
                <w:szCs w:val="24"/>
              </w:rPr>
            </w:pPr>
          </w:p>
        </w:tc>
        <w:tc>
          <w:tcPr>
            <w:tcW w:w="0" w:type="auto"/>
            <w:vAlign w:val="center"/>
            <w:hideMark/>
          </w:tcPr>
          <w:p w14:paraId="3BF95889" w14:textId="77777777" w:rsidR="00493EAD" w:rsidRPr="003A5E9B" w:rsidRDefault="00493EAD" w:rsidP="00493EAD">
            <w:pPr>
              <w:pStyle w:val="21"/>
              <w:jc w:val="center"/>
              <w:rPr>
                <w:b/>
                <w:bCs/>
                <w:sz w:val="24"/>
                <w:szCs w:val="24"/>
              </w:rPr>
            </w:pPr>
            <w:r w:rsidRPr="003A5E9B">
              <w:rPr>
                <w:b/>
                <w:bCs/>
                <w:sz w:val="24"/>
                <w:szCs w:val="24"/>
              </w:rPr>
              <w:t>кількість / %</w:t>
            </w:r>
          </w:p>
        </w:tc>
        <w:tc>
          <w:tcPr>
            <w:tcW w:w="0" w:type="auto"/>
            <w:vAlign w:val="center"/>
            <w:hideMark/>
          </w:tcPr>
          <w:p w14:paraId="67C65121" w14:textId="77777777" w:rsidR="00493EAD" w:rsidRPr="003A5E9B" w:rsidRDefault="00493EAD" w:rsidP="00493EAD">
            <w:pPr>
              <w:pStyle w:val="21"/>
              <w:jc w:val="center"/>
              <w:rPr>
                <w:b/>
                <w:bCs/>
                <w:sz w:val="24"/>
                <w:szCs w:val="24"/>
              </w:rPr>
            </w:pPr>
            <w:r w:rsidRPr="003A5E9B">
              <w:rPr>
                <w:b/>
                <w:bCs/>
                <w:sz w:val="24"/>
                <w:szCs w:val="24"/>
              </w:rPr>
              <w:t>кількість / %</w:t>
            </w:r>
          </w:p>
        </w:tc>
      </w:tr>
      <w:tr w:rsidR="00853D61" w:rsidRPr="003A5E9B" w14:paraId="5D29B8BE" w14:textId="77777777" w:rsidTr="00493EAD">
        <w:tc>
          <w:tcPr>
            <w:tcW w:w="0" w:type="auto"/>
            <w:vAlign w:val="center"/>
            <w:hideMark/>
          </w:tcPr>
          <w:p w14:paraId="6D3E7586" w14:textId="77777777" w:rsidR="00853D61" w:rsidRPr="003A5E9B" w:rsidRDefault="00853D61" w:rsidP="00493EAD">
            <w:pPr>
              <w:pStyle w:val="21"/>
              <w:jc w:val="center"/>
              <w:rPr>
                <w:sz w:val="24"/>
                <w:szCs w:val="24"/>
              </w:rPr>
            </w:pPr>
            <w:r w:rsidRPr="003A5E9B">
              <w:rPr>
                <w:sz w:val="24"/>
                <w:szCs w:val="24"/>
              </w:rPr>
              <w:t>Співпраця</w:t>
            </w:r>
          </w:p>
        </w:tc>
        <w:tc>
          <w:tcPr>
            <w:tcW w:w="0" w:type="auto"/>
            <w:vAlign w:val="center"/>
            <w:hideMark/>
          </w:tcPr>
          <w:p w14:paraId="102F8301" w14:textId="77777777" w:rsidR="00853D61" w:rsidRPr="003A5E9B" w:rsidRDefault="00853D61" w:rsidP="00493EAD">
            <w:pPr>
              <w:pStyle w:val="21"/>
              <w:jc w:val="center"/>
              <w:rPr>
                <w:sz w:val="24"/>
                <w:szCs w:val="24"/>
              </w:rPr>
            </w:pPr>
            <w:r w:rsidRPr="003A5E9B">
              <w:rPr>
                <w:sz w:val="24"/>
                <w:szCs w:val="24"/>
              </w:rPr>
              <w:t>0 / 0%</w:t>
            </w:r>
          </w:p>
        </w:tc>
        <w:tc>
          <w:tcPr>
            <w:tcW w:w="0" w:type="auto"/>
            <w:vAlign w:val="center"/>
            <w:hideMark/>
          </w:tcPr>
          <w:p w14:paraId="09C17171" w14:textId="77777777" w:rsidR="00853D61" w:rsidRPr="003A5E9B" w:rsidRDefault="00853D61" w:rsidP="00493EAD">
            <w:pPr>
              <w:pStyle w:val="21"/>
              <w:jc w:val="center"/>
              <w:rPr>
                <w:sz w:val="24"/>
                <w:szCs w:val="24"/>
              </w:rPr>
            </w:pPr>
            <w:r w:rsidRPr="003A5E9B">
              <w:rPr>
                <w:sz w:val="24"/>
                <w:szCs w:val="24"/>
              </w:rPr>
              <w:t>5 / 29,4%</w:t>
            </w:r>
          </w:p>
        </w:tc>
      </w:tr>
      <w:tr w:rsidR="00853D61" w:rsidRPr="003A5E9B" w14:paraId="00A3674E" w14:textId="77777777" w:rsidTr="00493EAD">
        <w:tc>
          <w:tcPr>
            <w:tcW w:w="0" w:type="auto"/>
            <w:vAlign w:val="center"/>
            <w:hideMark/>
          </w:tcPr>
          <w:p w14:paraId="24A12FCF" w14:textId="77777777" w:rsidR="00853D61" w:rsidRPr="003A5E9B" w:rsidRDefault="00853D61" w:rsidP="00493EAD">
            <w:pPr>
              <w:pStyle w:val="21"/>
              <w:jc w:val="center"/>
              <w:rPr>
                <w:sz w:val="24"/>
                <w:szCs w:val="24"/>
              </w:rPr>
            </w:pPr>
            <w:r w:rsidRPr="003A5E9B">
              <w:rPr>
                <w:sz w:val="24"/>
                <w:szCs w:val="24"/>
              </w:rPr>
              <w:t>Компроміс</w:t>
            </w:r>
          </w:p>
        </w:tc>
        <w:tc>
          <w:tcPr>
            <w:tcW w:w="0" w:type="auto"/>
            <w:vAlign w:val="center"/>
            <w:hideMark/>
          </w:tcPr>
          <w:p w14:paraId="56B3E96C" w14:textId="77777777" w:rsidR="00853D61" w:rsidRPr="003A5E9B" w:rsidRDefault="00853D61" w:rsidP="00493EAD">
            <w:pPr>
              <w:pStyle w:val="21"/>
              <w:jc w:val="center"/>
              <w:rPr>
                <w:sz w:val="24"/>
                <w:szCs w:val="24"/>
              </w:rPr>
            </w:pPr>
            <w:r w:rsidRPr="003A5E9B">
              <w:rPr>
                <w:sz w:val="24"/>
                <w:szCs w:val="24"/>
              </w:rPr>
              <w:t>5 / 29,4%</w:t>
            </w:r>
          </w:p>
        </w:tc>
        <w:tc>
          <w:tcPr>
            <w:tcW w:w="0" w:type="auto"/>
            <w:vAlign w:val="center"/>
            <w:hideMark/>
          </w:tcPr>
          <w:p w14:paraId="4F0EAA2D" w14:textId="77777777" w:rsidR="00853D61" w:rsidRPr="003A5E9B" w:rsidRDefault="00853D61" w:rsidP="00493EAD">
            <w:pPr>
              <w:pStyle w:val="21"/>
              <w:jc w:val="center"/>
              <w:rPr>
                <w:sz w:val="24"/>
                <w:szCs w:val="24"/>
              </w:rPr>
            </w:pPr>
            <w:r w:rsidRPr="003A5E9B">
              <w:rPr>
                <w:sz w:val="24"/>
                <w:szCs w:val="24"/>
              </w:rPr>
              <w:t>12 / 70,6%</w:t>
            </w:r>
          </w:p>
        </w:tc>
      </w:tr>
      <w:tr w:rsidR="00853D61" w:rsidRPr="003A5E9B" w14:paraId="46A6B59C" w14:textId="77777777" w:rsidTr="00493EAD">
        <w:tc>
          <w:tcPr>
            <w:tcW w:w="0" w:type="auto"/>
            <w:vAlign w:val="center"/>
            <w:hideMark/>
          </w:tcPr>
          <w:p w14:paraId="17BEBE7B" w14:textId="77777777" w:rsidR="00853D61" w:rsidRPr="003A5E9B" w:rsidRDefault="00853D61" w:rsidP="00493EAD">
            <w:pPr>
              <w:pStyle w:val="21"/>
              <w:jc w:val="center"/>
              <w:rPr>
                <w:sz w:val="24"/>
                <w:szCs w:val="24"/>
              </w:rPr>
            </w:pPr>
            <w:r w:rsidRPr="003A5E9B">
              <w:rPr>
                <w:sz w:val="24"/>
                <w:szCs w:val="24"/>
              </w:rPr>
              <w:t>Уникання</w:t>
            </w:r>
          </w:p>
        </w:tc>
        <w:tc>
          <w:tcPr>
            <w:tcW w:w="0" w:type="auto"/>
            <w:vAlign w:val="center"/>
            <w:hideMark/>
          </w:tcPr>
          <w:p w14:paraId="0B9E2F6F" w14:textId="77777777" w:rsidR="00853D61" w:rsidRPr="003A5E9B" w:rsidRDefault="00853D61" w:rsidP="00493EAD">
            <w:pPr>
              <w:pStyle w:val="21"/>
              <w:jc w:val="center"/>
              <w:rPr>
                <w:sz w:val="24"/>
                <w:szCs w:val="24"/>
              </w:rPr>
            </w:pPr>
            <w:r w:rsidRPr="003A5E9B">
              <w:rPr>
                <w:sz w:val="24"/>
                <w:szCs w:val="24"/>
              </w:rPr>
              <w:t>7 / 41,2%</w:t>
            </w:r>
          </w:p>
        </w:tc>
        <w:tc>
          <w:tcPr>
            <w:tcW w:w="0" w:type="auto"/>
            <w:vAlign w:val="center"/>
            <w:hideMark/>
          </w:tcPr>
          <w:p w14:paraId="4E8E5D86" w14:textId="77777777" w:rsidR="00853D61" w:rsidRPr="003A5E9B" w:rsidRDefault="00853D61" w:rsidP="00493EAD">
            <w:pPr>
              <w:pStyle w:val="21"/>
              <w:jc w:val="center"/>
              <w:rPr>
                <w:sz w:val="24"/>
                <w:szCs w:val="24"/>
              </w:rPr>
            </w:pPr>
            <w:r w:rsidRPr="003A5E9B">
              <w:rPr>
                <w:sz w:val="24"/>
                <w:szCs w:val="24"/>
              </w:rPr>
              <w:t>0 / 0%</w:t>
            </w:r>
          </w:p>
        </w:tc>
      </w:tr>
      <w:tr w:rsidR="00853D61" w:rsidRPr="003A5E9B" w14:paraId="22BB0945" w14:textId="77777777" w:rsidTr="00493EAD">
        <w:tc>
          <w:tcPr>
            <w:tcW w:w="0" w:type="auto"/>
            <w:vAlign w:val="center"/>
            <w:hideMark/>
          </w:tcPr>
          <w:p w14:paraId="0491EE41" w14:textId="77777777" w:rsidR="00853D61" w:rsidRPr="003A5E9B" w:rsidRDefault="00853D61" w:rsidP="00493EAD">
            <w:pPr>
              <w:pStyle w:val="21"/>
              <w:jc w:val="center"/>
              <w:rPr>
                <w:sz w:val="24"/>
                <w:szCs w:val="24"/>
              </w:rPr>
            </w:pPr>
            <w:r w:rsidRPr="003A5E9B">
              <w:rPr>
                <w:sz w:val="24"/>
                <w:szCs w:val="24"/>
              </w:rPr>
              <w:t>Суперництво</w:t>
            </w:r>
          </w:p>
        </w:tc>
        <w:tc>
          <w:tcPr>
            <w:tcW w:w="0" w:type="auto"/>
            <w:vAlign w:val="center"/>
            <w:hideMark/>
          </w:tcPr>
          <w:p w14:paraId="6D6DD926" w14:textId="77777777" w:rsidR="00853D61" w:rsidRPr="003A5E9B" w:rsidRDefault="00853D61" w:rsidP="00493EAD">
            <w:pPr>
              <w:pStyle w:val="21"/>
              <w:jc w:val="center"/>
              <w:rPr>
                <w:sz w:val="24"/>
                <w:szCs w:val="24"/>
              </w:rPr>
            </w:pPr>
            <w:r w:rsidRPr="003A5E9B">
              <w:rPr>
                <w:sz w:val="24"/>
                <w:szCs w:val="24"/>
              </w:rPr>
              <w:t>2 / 11,8%</w:t>
            </w:r>
          </w:p>
        </w:tc>
        <w:tc>
          <w:tcPr>
            <w:tcW w:w="0" w:type="auto"/>
            <w:vAlign w:val="center"/>
            <w:hideMark/>
          </w:tcPr>
          <w:p w14:paraId="2A308715" w14:textId="77777777" w:rsidR="00853D61" w:rsidRPr="003A5E9B" w:rsidRDefault="00853D61" w:rsidP="00493EAD">
            <w:pPr>
              <w:pStyle w:val="21"/>
              <w:jc w:val="center"/>
              <w:rPr>
                <w:sz w:val="24"/>
                <w:szCs w:val="24"/>
              </w:rPr>
            </w:pPr>
            <w:r w:rsidRPr="003A5E9B">
              <w:rPr>
                <w:sz w:val="24"/>
                <w:szCs w:val="24"/>
              </w:rPr>
              <w:t>0 / 0%</w:t>
            </w:r>
          </w:p>
        </w:tc>
      </w:tr>
      <w:tr w:rsidR="00853D61" w:rsidRPr="003A5E9B" w14:paraId="1D338CB6" w14:textId="77777777" w:rsidTr="00493EAD">
        <w:tc>
          <w:tcPr>
            <w:tcW w:w="0" w:type="auto"/>
            <w:vAlign w:val="center"/>
            <w:hideMark/>
          </w:tcPr>
          <w:p w14:paraId="7C5F7155" w14:textId="77777777" w:rsidR="00853D61" w:rsidRPr="003A5E9B" w:rsidRDefault="00853D61" w:rsidP="00493EAD">
            <w:pPr>
              <w:pStyle w:val="21"/>
              <w:jc w:val="center"/>
              <w:rPr>
                <w:sz w:val="24"/>
                <w:szCs w:val="24"/>
              </w:rPr>
            </w:pPr>
            <w:r w:rsidRPr="003A5E9B">
              <w:rPr>
                <w:sz w:val="24"/>
                <w:szCs w:val="24"/>
              </w:rPr>
              <w:t>Змішані стратегії</w:t>
            </w:r>
          </w:p>
        </w:tc>
        <w:tc>
          <w:tcPr>
            <w:tcW w:w="0" w:type="auto"/>
            <w:vAlign w:val="center"/>
            <w:hideMark/>
          </w:tcPr>
          <w:p w14:paraId="748BBED7" w14:textId="77777777" w:rsidR="00853D61" w:rsidRPr="003A5E9B" w:rsidRDefault="00853D61" w:rsidP="00493EAD">
            <w:pPr>
              <w:pStyle w:val="21"/>
              <w:jc w:val="center"/>
              <w:rPr>
                <w:sz w:val="24"/>
                <w:szCs w:val="24"/>
              </w:rPr>
            </w:pPr>
            <w:r w:rsidRPr="003A5E9B">
              <w:rPr>
                <w:sz w:val="24"/>
                <w:szCs w:val="24"/>
              </w:rPr>
              <w:t>3 / 17,6%</w:t>
            </w:r>
          </w:p>
        </w:tc>
        <w:tc>
          <w:tcPr>
            <w:tcW w:w="0" w:type="auto"/>
            <w:vAlign w:val="center"/>
            <w:hideMark/>
          </w:tcPr>
          <w:p w14:paraId="30252CC7" w14:textId="77777777" w:rsidR="00853D61" w:rsidRPr="003A5E9B" w:rsidRDefault="00853D61" w:rsidP="00493EAD">
            <w:pPr>
              <w:pStyle w:val="21"/>
              <w:jc w:val="center"/>
              <w:rPr>
                <w:sz w:val="24"/>
                <w:szCs w:val="24"/>
              </w:rPr>
            </w:pPr>
            <w:r w:rsidRPr="003A5E9B">
              <w:rPr>
                <w:sz w:val="24"/>
                <w:szCs w:val="24"/>
              </w:rPr>
              <w:t>0 / 0%</w:t>
            </w:r>
          </w:p>
        </w:tc>
      </w:tr>
    </w:tbl>
    <w:p w14:paraId="33E99027" w14:textId="77777777" w:rsidR="00493EAD" w:rsidRPr="003A5E9B" w:rsidRDefault="00493EAD" w:rsidP="00853D61">
      <w:pPr>
        <w:pStyle w:val="11"/>
      </w:pPr>
    </w:p>
    <w:p w14:paraId="5DA9E15B" w14:textId="255B200E" w:rsidR="00853D61" w:rsidRPr="003A5E9B" w:rsidRDefault="00853D61" w:rsidP="00853D61">
      <w:pPr>
        <w:pStyle w:val="11"/>
      </w:pPr>
      <w:r w:rsidRPr="003A5E9B">
        <w:t>Для наочного відображення змін у стратегіях поведінки у конфлікті створено порівняльну діаграму (див. рис. 3.1).</w:t>
      </w:r>
    </w:p>
    <w:p w14:paraId="59579400" w14:textId="1681E89C" w:rsidR="00493EAD" w:rsidRPr="003A5E9B" w:rsidRDefault="00493EAD" w:rsidP="00493EAD">
      <w:pPr>
        <w:pStyle w:val="11"/>
        <w:ind w:firstLine="0"/>
        <w:jc w:val="center"/>
        <w:rPr>
          <w:b/>
          <w:bCs/>
        </w:rPr>
      </w:pPr>
      <w:r w:rsidRPr="003A5E9B">
        <w:rPr>
          <w:b/>
          <w:bCs/>
          <w:noProof/>
          <w:lang w:eastAsia="ru-RU"/>
        </w:rPr>
        <w:lastRenderedPageBreak/>
        <w:drawing>
          <wp:anchor distT="0" distB="0" distL="114300" distR="114300" simplePos="0" relativeHeight="251676672" behindDoc="0" locked="0" layoutInCell="1" allowOverlap="1" wp14:anchorId="6F227BA6" wp14:editId="7A920B4A">
            <wp:simplePos x="0" y="0"/>
            <wp:positionH relativeFrom="margin">
              <wp:posOffset>-1270</wp:posOffset>
            </wp:positionH>
            <wp:positionV relativeFrom="paragraph">
              <wp:posOffset>210820</wp:posOffset>
            </wp:positionV>
            <wp:extent cx="6116955" cy="2615565"/>
            <wp:effectExtent l="0" t="0" r="17145" b="13335"/>
            <wp:wrapTopAndBottom/>
            <wp:docPr id="16" name="Діагра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anchor>
        </w:drawing>
      </w:r>
    </w:p>
    <w:p w14:paraId="59374596" w14:textId="224C048F" w:rsidR="00853D61" w:rsidRPr="003A5E9B" w:rsidRDefault="00853D61" w:rsidP="00493EAD">
      <w:pPr>
        <w:pStyle w:val="11"/>
        <w:ind w:firstLine="0"/>
        <w:jc w:val="center"/>
      </w:pPr>
      <w:r w:rsidRPr="003A5E9B">
        <w:rPr>
          <w:b/>
          <w:bCs/>
        </w:rPr>
        <w:t>Рис. 3.1. Порівняльна діаграма розподілу учасників за домінуючими стратегіями поведінки у конфлікті до та після тренінгу</w:t>
      </w:r>
    </w:p>
    <w:p w14:paraId="57E61957" w14:textId="77777777" w:rsidR="00493EAD" w:rsidRPr="003A5E9B" w:rsidRDefault="00493EAD" w:rsidP="00853D61">
      <w:pPr>
        <w:pStyle w:val="11"/>
      </w:pPr>
    </w:p>
    <w:p w14:paraId="0B725768" w14:textId="60452695" w:rsidR="00853D61" w:rsidRPr="003A5E9B" w:rsidRDefault="00853D61" w:rsidP="00853D61">
      <w:pPr>
        <w:pStyle w:val="11"/>
      </w:pPr>
      <w:r w:rsidRPr="003A5E9B">
        <w:t>Аналізуючи результати повторної діагностики за тестом Томаса-Кілманна, можна констатувати суттєві позитивні зміни у стратегіях поведінки учасників у конфлікті. До тренінгу жоден учасник не демонстрував співпрацю як домінуючу стратегію, після тренінгу ця стратегія стала провідною для 29,4% учасників (5 осіб). Кількість учасників із домінуючою стратегією компромісу зросла з 29,4% до 70,6%. Важливо відзначити, що після тренінгу жоден учасник не демонструє уникання або суперництво як домінуючу стратегію, тоді як до тренінгу ці деструктивні стратегії були характерні для 53,0% учасників.</w:t>
      </w:r>
    </w:p>
    <w:p w14:paraId="3C8FECB9" w14:textId="77777777" w:rsidR="00853D61" w:rsidRPr="003A5E9B" w:rsidRDefault="00853D61" w:rsidP="00853D61">
      <w:pPr>
        <w:pStyle w:val="11"/>
      </w:pPr>
      <w:r w:rsidRPr="003A5E9B">
        <w:t>На другому етапі було проведено повторну діагностику за шкалою FACES-IV. Результати порівняння показників до та після формувального експерименту представлено у таблиці 3.3.</w:t>
      </w:r>
    </w:p>
    <w:p w14:paraId="78795B08" w14:textId="77777777" w:rsidR="00853D61" w:rsidRPr="003A5E9B" w:rsidRDefault="00853D61" w:rsidP="00493EAD">
      <w:pPr>
        <w:pStyle w:val="11"/>
        <w:jc w:val="right"/>
      </w:pPr>
      <w:r w:rsidRPr="003A5E9B">
        <w:rPr>
          <w:b/>
          <w:bCs/>
        </w:rPr>
        <w:t>Таблиця 3.3</w:t>
      </w:r>
    </w:p>
    <w:p w14:paraId="62A63C56" w14:textId="77777777" w:rsidR="00853D61" w:rsidRPr="003A5E9B" w:rsidRDefault="00853D61" w:rsidP="00493EAD">
      <w:pPr>
        <w:pStyle w:val="11"/>
        <w:ind w:firstLine="0"/>
        <w:jc w:val="center"/>
      </w:pPr>
      <w:r w:rsidRPr="003A5E9B">
        <w:rPr>
          <w:b/>
          <w:bCs/>
        </w:rPr>
        <w:t>Порівняння результатів за шкалою FACES-IV до та після формувального експерименту</w:t>
      </w:r>
    </w:p>
    <w:tbl>
      <w:tblPr>
        <w:tblStyle w:val="15"/>
        <w:tblW w:w="5000" w:type="pct"/>
        <w:tblLook w:val="04A0" w:firstRow="1" w:lastRow="0" w:firstColumn="1" w:lastColumn="0" w:noHBand="0" w:noVBand="1"/>
      </w:tblPr>
      <w:tblGrid>
        <w:gridCol w:w="1828"/>
        <w:gridCol w:w="1860"/>
        <w:gridCol w:w="1845"/>
        <w:gridCol w:w="1927"/>
        <w:gridCol w:w="2169"/>
      </w:tblGrid>
      <w:tr w:rsidR="00493EAD" w:rsidRPr="003A5E9B" w14:paraId="17E0F6E7" w14:textId="77777777" w:rsidTr="00493EAD">
        <w:tc>
          <w:tcPr>
            <w:tcW w:w="0" w:type="auto"/>
            <w:vAlign w:val="center"/>
            <w:hideMark/>
          </w:tcPr>
          <w:p w14:paraId="1E65A7F4" w14:textId="77777777" w:rsidR="00853D61" w:rsidRPr="003A5E9B" w:rsidRDefault="00853D61" w:rsidP="00493EAD">
            <w:pPr>
              <w:pStyle w:val="21"/>
              <w:jc w:val="center"/>
              <w:rPr>
                <w:b/>
                <w:bCs/>
                <w:sz w:val="22"/>
                <w:szCs w:val="22"/>
              </w:rPr>
            </w:pPr>
            <w:r w:rsidRPr="003A5E9B">
              <w:rPr>
                <w:b/>
                <w:bCs/>
                <w:sz w:val="22"/>
                <w:szCs w:val="22"/>
              </w:rPr>
              <w:t>№ респондента</w:t>
            </w:r>
          </w:p>
        </w:tc>
        <w:tc>
          <w:tcPr>
            <w:tcW w:w="0" w:type="auto"/>
            <w:vAlign w:val="center"/>
            <w:hideMark/>
          </w:tcPr>
          <w:p w14:paraId="3CE90705" w14:textId="77777777" w:rsidR="00853D61" w:rsidRPr="003A5E9B" w:rsidRDefault="00853D61" w:rsidP="00493EAD">
            <w:pPr>
              <w:pStyle w:val="21"/>
              <w:jc w:val="center"/>
              <w:rPr>
                <w:b/>
                <w:bCs/>
                <w:sz w:val="22"/>
                <w:szCs w:val="22"/>
              </w:rPr>
            </w:pPr>
            <w:r w:rsidRPr="003A5E9B">
              <w:rPr>
                <w:b/>
                <w:bCs/>
                <w:sz w:val="22"/>
                <w:szCs w:val="22"/>
              </w:rPr>
              <w:t>Тип сім'ї (до)</w:t>
            </w:r>
          </w:p>
        </w:tc>
        <w:tc>
          <w:tcPr>
            <w:tcW w:w="0" w:type="auto"/>
            <w:vAlign w:val="center"/>
            <w:hideMark/>
          </w:tcPr>
          <w:p w14:paraId="52BF1A51" w14:textId="77777777" w:rsidR="00853D61" w:rsidRPr="003A5E9B" w:rsidRDefault="00853D61" w:rsidP="00493EAD">
            <w:pPr>
              <w:pStyle w:val="21"/>
              <w:jc w:val="center"/>
              <w:rPr>
                <w:b/>
                <w:bCs/>
                <w:sz w:val="22"/>
                <w:szCs w:val="22"/>
              </w:rPr>
            </w:pPr>
            <w:r w:rsidRPr="003A5E9B">
              <w:rPr>
                <w:b/>
                <w:bCs/>
                <w:sz w:val="22"/>
                <w:szCs w:val="22"/>
              </w:rPr>
              <w:t>Коеф. збал. (до)</w:t>
            </w:r>
          </w:p>
        </w:tc>
        <w:tc>
          <w:tcPr>
            <w:tcW w:w="0" w:type="auto"/>
            <w:vAlign w:val="center"/>
            <w:hideMark/>
          </w:tcPr>
          <w:p w14:paraId="0861648E" w14:textId="77777777" w:rsidR="00853D61" w:rsidRPr="003A5E9B" w:rsidRDefault="00853D61" w:rsidP="00493EAD">
            <w:pPr>
              <w:pStyle w:val="21"/>
              <w:jc w:val="center"/>
              <w:rPr>
                <w:b/>
                <w:bCs/>
                <w:sz w:val="22"/>
                <w:szCs w:val="22"/>
              </w:rPr>
            </w:pPr>
            <w:r w:rsidRPr="003A5E9B">
              <w:rPr>
                <w:b/>
                <w:bCs/>
                <w:sz w:val="22"/>
                <w:szCs w:val="22"/>
              </w:rPr>
              <w:t>Тип сім'ї (після)</w:t>
            </w:r>
          </w:p>
        </w:tc>
        <w:tc>
          <w:tcPr>
            <w:tcW w:w="0" w:type="auto"/>
            <w:vAlign w:val="center"/>
            <w:hideMark/>
          </w:tcPr>
          <w:p w14:paraId="1B5B47DF" w14:textId="77777777" w:rsidR="00853D61" w:rsidRPr="003A5E9B" w:rsidRDefault="00853D61" w:rsidP="00493EAD">
            <w:pPr>
              <w:pStyle w:val="21"/>
              <w:jc w:val="center"/>
              <w:rPr>
                <w:b/>
                <w:bCs/>
                <w:sz w:val="22"/>
                <w:szCs w:val="22"/>
              </w:rPr>
            </w:pPr>
            <w:r w:rsidRPr="003A5E9B">
              <w:rPr>
                <w:b/>
                <w:bCs/>
                <w:sz w:val="22"/>
                <w:szCs w:val="22"/>
              </w:rPr>
              <w:t>Коеф. збал. (після)</w:t>
            </w:r>
          </w:p>
        </w:tc>
      </w:tr>
      <w:tr w:rsidR="00493EAD" w:rsidRPr="003A5E9B" w14:paraId="37F2C11A" w14:textId="77777777" w:rsidTr="00493EAD">
        <w:tc>
          <w:tcPr>
            <w:tcW w:w="0" w:type="auto"/>
            <w:vAlign w:val="center"/>
            <w:hideMark/>
          </w:tcPr>
          <w:p w14:paraId="2C6CBAEF" w14:textId="77777777" w:rsidR="00853D61" w:rsidRPr="003A5E9B" w:rsidRDefault="00853D61" w:rsidP="00493EAD">
            <w:pPr>
              <w:pStyle w:val="21"/>
              <w:jc w:val="center"/>
              <w:rPr>
                <w:b/>
                <w:bCs/>
                <w:sz w:val="24"/>
                <w:szCs w:val="24"/>
              </w:rPr>
            </w:pPr>
            <w:r w:rsidRPr="003A5E9B">
              <w:rPr>
                <w:b/>
                <w:bCs/>
                <w:sz w:val="24"/>
                <w:szCs w:val="24"/>
              </w:rPr>
              <w:t>1</w:t>
            </w:r>
          </w:p>
        </w:tc>
        <w:tc>
          <w:tcPr>
            <w:tcW w:w="0" w:type="auto"/>
            <w:vAlign w:val="center"/>
            <w:hideMark/>
          </w:tcPr>
          <w:p w14:paraId="624C3372"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205E8757" w14:textId="77777777" w:rsidR="00853D61" w:rsidRPr="003A5E9B" w:rsidRDefault="00853D61" w:rsidP="00493EAD">
            <w:pPr>
              <w:pStyle w:val="21"/>
              <w:jc w:val="center"/>
              <w:rPr>
                <w:sz w:val="24"/>
                <w:szCs w:val="24"/>
              </w:rPr>
            </w:pPr>
            <w:r w:rsidRPr="003A5E9B">
              <w:rPr>
                <w:sz w:val="24"/>
                <w:szCs w:val="24"/>
              </w:rPr>
              <w:t>0,65</w:t>
            </w:r>
          </w:p>
        </w:tc>
        <w:tc>
          <w:tcPr>
            <w:tcW w:w="0" w:type="auto"/>
            <w:vAlign w:val="center"/>
            <w:hideMark/>
          </w:tcPr>
          <w:p w14:paraId="657ACFCC" w14:textId="77777777" w:rsidR="00853D61" w:rsidRPr="003A5E9B" w:rsidRDefault="00853D61" w:rsidP="00493EAD">
            <w:pPr>
              <w:pStyle w:val="21"/>
              <w:jc w:val="center"/>
              <w:rPr>
                <w:sz w:val="24"/>
                <w:szCs w:val="24"/>
              </w:rPr>
            </w:pPr>
            <w:r w:rsidRPr="003A5E9B">
              <w:rPr>
                <w:sz w:val="24"/>
                <w:szCs w:val="24"/>
              </w:rPr>
              <w:t>Середня</w:t>
            </w:r>
          </w:p>
        </w:tc>
        <w:tc>
          <w:tcPr>
            <w:tcW w:w="0" w:type="auto"/>
            <w:vAlign w:val="center"/>
            <w:hideMark/>
          </w:tcPr>
          <w:p w14:paraId="3382B1FB" w14:textId="77777777" w:rsidR="00853D61" w:rsidRPr="003A5E9B" w:rsidRDefault="00853D61" w:rsidP="00493EAD">
            <w:pPr>
              <w:pStyle w:val="21"/>
              <w:jc w:val="center"/>
              <w:rPr>
                <w:sz w:val="24"/>
                <w:szCs w:val="24"/>
              </w:rPr>
            </w:pPr>
            <w:r w:rsidRPr="003A5E9B">
              <w:rPr>
                <w:sz w:val="24"/>
                <w:szCs w:val="24"/>
              </w:rPr>
              <w:t>0,94</w:t>
            </w:r>
          </w:p>
        </w:tc>
      </w:tr>
      <w:tr w:rsidR="00493EAD" w:rsidRPr="003A5E9B" w14:paraId="476026F4" w14:textId="77777777" w:rsidTr="00493EAD">
        <w:tc>
          <w:tcPr>
            <w:tcW w:w="0" w:type="auto"/>
            <w:vAlign w:val="center"/>
            <w:hideMark/>
          </w:tcPr>
          <w:p w14:paraId="76E6D0E4" w14:textId="77777777" w:rsidR="00853D61" w:rsidRPr="003A5E9B" w:rsidRDefault="00853D61" w:rsidP="00493EAD">
            <w:pPr>
              <w:pStyle w:val="21"/>
              <w:jc w:val="center"/>
              <w:rPr>
                <w:b/>
                <w:bCs/>
                <w:sz w:val="24"/>
                <w:szCs w:val="24"/>
              </w:rPr>
            </w:pPr>
            <w:r w:rsidRPr="003A5E9B">
              <w:rPr>
                <w:b/>
                <w:bCs/>
                <w:sz w:val="24"/>
                <w:szCs w:val="24"/>
              </w:rPr>
              <w:t>3</w:t>
            </w:r>
          </w:p>
        </w:tc>
        <w:tc>
          <w:tcPr>
            <w:tcW w:w="0" w:type="auto"/>
            <w:vAlign w:val="center"/>
            <w:hideMark/>
          </w:tcPr>
          <w:p w14:paraId="0FE8C1DA"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6F6187F5" w14:textId="77777777" w:rsidR="00853D61" w:rsidRPr="003A5E9B" w:rsidRDefault="00853D61" w:rsidP="00493EAD">
            <w:pPr>
              <w:pStyle w:val="21"/>
              <w:jc w:val="center"/>
              <w:rPr>
                <w:sz w:val="24"/>
                <w:szCs w:val="24"/>
              </w:rPr>
            </w:pPr>
            <w:r w:rsidRPr="003A5E9B">
              <w:rPr>
                <w:sz w:val="24"/>
                <w:szCs w:val="24"/>
              </w:rPr>
              <w:t>0,53</w:t>
            </w:r>
          </w:p>
        </w:tc>
        <w:tc>
          <w:tcPr>
            <w:tcW w:w="0" w:type="auto"/>
            <w:vAlign w:val="center"/>
            <w:hideMark/>
          </w:tcPr>
          <w:p w14:paraId="0BA9B1F3"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081C7925" w14:textId="77777777" w:rsidR="00853D61" w:rsidRPr="003A5E9B" w:rsidRDefault="00853D61" w:rsidP="00493EAD">
            <w:pPr>
              <w:pStyle w:val="21"/>
              <w:jc w:val="center"/>
              <w:rPr>
                <w:sz w:val="24"/>
                <w:szCs w:val="24"/>
              </w:rPr>
            </w:pPr>
            <w:r w:rsidRPr="003A5E9B">
              <w:rPr>
                <w:sz w:val="24"/>
                <w:szCs w:val="24"/>
              </w:rPr>
              <w:t>0,78</w:t>
            </w:r>
          </w:p>
        </w:tc>
      </w:tr>
      <w:tr w:rsidR="00493EAD" w:rsidRPr="003A5E9B" w14:paraId="5E7DEF37" w14:textId="77777777" w:rsidTr="00493EAD">
        <w:tc>
          <w:tcPr>
            <w:tcW w:w="0" w:type="auto"/>
            <w:vAlign w:val="center"/>
            <w:hideMark/>
          </w:tcPr>
          <w:p w14:paraId="4EC3466A" w14:textId="77777777" w:rsidR="00853D61" w:rsidRPr="003A5E9B" w:rsidRDefault="00853D61" w:rsidP="00493EAD">
            <w:pPr>
              <w:pStyle w:val="21"/>
              <w:jc w:val="center"/>
              <w:rPr>
                <w:b/>
                <w:bCs/>
                <w:sz w:val="24"/>
                <w:szCs w:val="24"/>
              </w:rPr>
            </w:pPr>
            <w:r w:rsidRPr="003A5E9B">
              <w:rPr>
                <w:b/>
                <w:bCs/>
                <w:sz w:val="24"/>
                <w:szCs w:val="24"/>
              </w:rPr>
              <w:t>5</w:t>
            </w:r>
          </w:p>
        </w:tc>
        <w:tc>
          <w:tcPr>
            <w:tcW w:w="0" w:type="auto"/>
            <w:vAlign w:val="center"/>
            <w:hideMark/>
          </w:tcPr>
          <w:p w14:paraId="3471404D" w14:textId="77777777" w:rsidR="00853D61" w:rsidRPr="003A5E9B" w:rsidRDefault="00853D61" w:rsidP="00493EAD">
            <w:pPr>
              <w:pStyle w:val="21"/>
              <w:jc w:val="center"/>
              <w:rPr>
                <w:sz w:val="24"/>
                <w:szCs w:val="24"/>
              </w:rPr>
            </w:pPr>
            <w:r w:rsidRPr="003A5E9B">
              <w:rPr>
                <w:sz w:val="24"/>
                <w:szCs w:val="24"/>
              </w:rPr>
              <w:t>Хаот.-роз'єдн.</w:t>
            </w:r>
          </w:p>
        </w:tc>
        <w:tc>
          <w:tcPr>
            <w:tcW w:w="0" w:type="auto"/>
            <w:vAlign w:val="center"/>
            <w:hideMark/>
          </w:tcPr>
          <w:p w14:paraId="77BCA41C" w14:textId="77777777" w:rsidR="00853D61" w:rsidRPr="003A5E9B" w:rsidRDefault="00853D61" w:rsidP="00493EAD">
            <w:pPr>
              <w:pStyle w:val="21"/>
              <w:jc w:val="center"/>
              <w:rPr>
                <w:sz w:val="24"/>
                <w:szCs w:val="24"/>
              </w:rPr>
            </w:pPr>
            <w:r w:rsidRPr="003A5E9B">
              <w:rPr>
                <w:sz w:val="24"/>
                <w:szCs w:val="24"/>
              </w:rPr>
              <w:t>0,46</w:t>
            </w:r>
          </w:p>
        </w:tc>
        <w:tc>
          <w:tcPr>
            <w:tcW w:w="0" w:type="auto"/>
            <w:vAlign w:val="center"/>
            <w:hideMark/>
          </w:tcPr>
          <w:p w14:paraId="1AF0B3B8"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1F2B62E7" w14:textId="77777777" w:rsidR="00853D61" w:rsidRPr="003A5E9B" w:rsidRDefault="00853D61" w:rsidP="00493EAD">
            <w:pPr>
              <w:pStyle w:val="21"/>
              <w:jc w:val="center"/>
              <w:rPr>
                <w:sz w:val="24"/>
                <w:szCs w:val="24"/>
              </w:rPr>
            </w:pPr>
            <w:r w:rsidRPr="003A5E9B">
              <w:rPr>
                <w:sz w:val="24"/>
                <w:szCs w:val="24"/>
              </w:rPr>
              <w:t>0,72</w:t>
            </w:r>
          </w:p>
        </w:tc>
      </w:tr>
      <w:tr w:rsidR="00493EAD" w:rsidRPr="003A5E9B" w14:paraId="02021CBB" w14:textId="77777777" w:rsidTr="00493EAD">
        <w:tc>
          <w:tcPr>
            <w:tcW w:w="0" w:type="auto"/>
            <w:vAlign w:val="center"/>
            <w:hideMark/>
          </w:tcPr>
          <w:p w14:paraId="204EECC5" w14:textId="77777777" w:rsidR="00853D61" w:rsidRPr="003A5E9B" w:rsidRDefault="00853D61" w:rsidP="00493EAD">
            <w:pPr>
              <w:pStyle w:val="21"/>
              <w:jc w:val="center"/>
              <w:rPr>
                <w:b/>
                <w:bCs/>
                <w:sz w:val="24"/>
                <w:szCs w:val="24"/>
              </w:rPr>
            </w:pPr>
            <w:r w:rsidRPr="003A5E9B">
              <w:rPr>
                <w:b/>
                <w:bCs/>
                <w:sz w:val="24"/>
                <w:szCs w:val="24"/>
              </w:rPr>
              <w:t>6</w:t>
            </w:r>
          </w:p>
        </w:tc>
        <w:tc>
          <w:tcPr>
            <w:tcW w:w="0" w:type="auto"/>
            <w:vAlign w:val="center"/>
            <w:hideMark/>
          </w:tcPr>
          <w:p w14:paraId="0EDE089A" w14:textId="77777777" w:rsidR="00853D61" w:rsidRPr="003A5E9B" w:rsidRDefault="00853D61" w:rsidP="00493EAD">
            <w:pPr>
              <w:pStyle w:val="21"/>
              <w:jc w:val="center"/>
              <w:rPr>
                <w:sz w:val="24"/>
                <w:szCs w:val="24"/>
              </w:rPr>
            </w:pPr>
            <w:r w:rsidRPr="003A5E9B">
              <w:rPr>
                <w:sz w:val="24"/>
                <w:szCs w:val="24"/>
              </w:rPr>
              <w:t>Хаот.-роз'єдн.</w:t>
            </w:r>
          </w:p>
        </w:tc>
        <w:tc>
          <w:tcPr>
            <w:tcW w:w="0" w:type="auto"/>
            <w:vAlign w:val="center"/>
            <w:hideMark/>
          </w:tcPr>
          <w:p w14:paraId="76FCB6E9" w14:textId="77777777" w:rsidR="00853D61" w:rsidRPr="003A5E9B" w:rsidRDefault="00853D61" w:rsidP="00493EAD">
            <w:pPr>
              <w:pStyle w:val="21"/>
              <w:jc w:val="center"/>
              <w:rPr>
                <w:sz w:val="24"/>
                <w:szCs w:val="24"/>
              </w:rPr>
            </w:pPr>
            <w:r w:rsidRPr="003A5E9B">
              <w:rPr>
                <w:sz w:val="24"/>
                <w:szCs w:val="24"/>
              </w:rPr>
              <w:t>0,36</w:t>
            </w:r>
          </w:p>
        </w:tc>
        <w:tc>
          <w:tcPr>
            <w:tcW w:w="0" w:type="auto"/>
            <w:vAlign w:val="center"/>
            <w:hideMark/>
          </w:tcPr>
          <w:p w14:paraId="580206F9"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60D261E3" w14:textId="77777777" w:rsidR="00853D61" w:rsidRPr="003A5E9B" w:rsidRDefault="00853D61" w:rsidP="00493EAD">
            <w:pPr>
              <w:pStyle w:val="21"/>
              <w:jc w:val="center"/>
              <w:rPr>
                <w:sz w:val="24"/>
                <w:szCs w:val="24"/>
              </w:rPr>
            </w:pPr>
            <w:r w:rsidRPr="003A5E9B">
              <w:rPr>
                <w:sz w:val="24"/>
                <w:szCs w:val="24"/>
              </w:rPr>
              <w:t>0,61</w:t>
            </w:r>
          </w:p>
        </w:tc>
      </w:tr>
      <w:tr w:rsidR="00493EAD" w:rsidRPr="003A5E9B" w14:paraId="02CE63FF" w14:textId="77777777" w:rsidTr="00493EAD">
        <w:tc>
          <w:tcPr>
            <w:tcW w:w="0" w:type="auto"/>
            <w:vAlign w:val="center"/>
            <w:hideMark/>
          </w:tcPr>
          <w:p w14:paraId="2614EE8D" w14:textId="77777777" w:rsidR="00853D61" w:rsidRPr="003A5E9B" w:rsidRDefault="00853D61" w:rsidP="00493EAD">
            <w:pPr>
              <w:pStyle w:val="21"/>
              <w:jc w:val="center"/>
              <w:rPr>
                <w:b/>
                <w:bCs/>
                <w:sz w:val="24"/>
                <w:szCs w:val="24"/>
              </w:rPr>
            </w:pPr>
            <w:r w:rsidRPr="003A5E9B">
              <w:rPr>
                <w:b/>
                <w:bCs/>
                <w:sz w:val="24"/>
                <w:szCs w:val="24"/>
              </w:rPr>
              <w:t>8</w:t>
            </w:r>
          </w:p>
        </w:tc>
        <w:tc>
          <w:tcPr>
            <w:tcW w:w="0" w:type="auto"/>
            <w:vAlign w:val="center"/>
            <w:hideMark/>
          </w:tcPr>
          <w:p w14:paraId="0C106F0B"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6D80BEFA" w14:textId="77777777" w:rsidR="00853D61" w:rsidRPr="003A5E9B" w:rsidRDefault="00853D61" w:rsidP="00493EAD">
            <w:pPr>
              <w:pStyle w:val="21"/>
              <w:jc w:val="center"/>
              <w:rPr>
                <w:sz w:val="24"/>
                <w:szCs w:val="24"/>
              </w:rPr>
            </w:pPr>
            <w:r w:rsidRPr="003A5E9B">
              <w:rPr>
                <w:sz w:val="24"/>
                <w:szCs w:val="24"/>
              </w:rPr>
              <w:t>0,65</w:t>
            </w:r>
          </w:p>
        </w:tc>
        <w:tc>
          <w:tcPr>
            <w:tcW w:w="0" w:type="auto"/>
            <w:vAlign w:val="center"/>
            <w:hideMark/>
          </w:tcPr>
          <w:p w14:paraId="7F2B6FAF" w14:textId="77777777" w:rsidR="00853D61" w:rsidRPr="003A5E9B" w:rsidRDefault="00853D61" w:rsidP="00493EAD">
            <w:pPr>
              <w:pStyle w:val="21"/>
              <w:jc w:val="center"/>
              <w:rPr>
                <w:sz w:val="24"/>
                <w:szCs w:val="24"/>
              </w:rPr>
            </w:pPr>
            <w:r w:rsidRPr="003A5E9B">
              <w:rPr>
                <w:sz w:val="24"/>
                <w:szCs w:val="24"/>
              </w:rPr>
              <w:t>Середня</w:t>
            </w:r>
          </w:p>
        </w:tc>
        <w:tc>
          <w:tcPr>
            <w:tcW w:w="0" w:type="auto"/>
            <w:vAlign w:val="center"/>
            <w:hideMark/>
          </w:tcPr>
          <w:p w14:paraId="406877F2" w14:textId="77777777" w:rsidR="00853D61" w:rsidRPr="003A5E9B" w:rsidRDefault="00853D61" w:rsidP="00493EAD">
            <w:pPr>
              <w:pStyle w:val="21"/>
              <w:jc w:val="center"/>
              <w:rPr>
                <w:sz w:val="24"/>
                <w:szCs w:val="24"/>
              </w:rPr>
            </w:pPr>
            <w:r w:rsidRPr="003A5E9B">
              <w:rPr>
                <w:sz w:val="24"/>
                <w:szCs w:val="24"/>
              </w:rPr>
              <w:t>0,91</w:t>
            </w:r>
          </w:p>
        </w:tc>
      </w:tr>
      <w:tr w:rsidR="00493EAD" w:rsidRPr="003A5E9B" w14:paraId="034EB268" w14:textId="77777777" w:rsidTr="00493EAD">
        <w:tc>
          <w:tcPr>
            <w:tcW w:w="0" w:type="auto"/>
            <w:vAlign w:val="center"/>
            <w:hideMark/>
          </w:tcPr>
          <w:p w14:paraId="42DEE263" w14:textId="77777777" w:rsidR="00853D61" w:rsidRPr="003A5E9B" w:rsidRDefault="00853D61" w:rsidP="00493EAD">
            <w:pPr>
              <w:pStyle w:val="21"/>
              <w:jc w:val="center"/>
              <w:rPr>
                <w:b/>
                <w:bCs/>
                <w:sz w:val="24"/>
                <w:szCs w:val="24"/>
              </w:rPr>
            </w:pPr>
            <w:r w:rsidRPr="003A5E9B">
              <w:rPr>
                <w:b/>
                <w:bCs/>
                <w:sz w:val="24"/>
                <w:szCs w:val="24"/>
              </w:rPr>
              <w:lastRenderedPageBreak/>
              <w:t>9</w:t>
            </w:r>
          </w:p>
        </w:tc>
        <w:tc>
          <w:tcPr>
            <w:tcW w:w="0" w:type="auto"/>
            <w:vAlign w:val="center"/>
            <w:hideMark/>
          </w:tcPr>
          <w:p w14:paraId="7B9FC502" w14:textId="77777777" w:rsidR="00853D61" w:rsidRPr="003A5E9B" w:rsidRDefault="00853D61" w:rsidP="00493EAD">
            <w:pPr>
              <w:pStyle w:val="21"/>
              <w:jc w:val="center"/>
              <w:rPr>
                <w:sz w:val="24"/>
                <w:szCs w:val="24"/>
              </w:rPr>
            </w:pPr>
            <w:r w:rsidRPr="003A5E9B">
              <w:rPr>
                <w:sz w:val="24"/>
                <w:szCs w:val="24"/>
              </w:rPr>
              <w:t>Хаот.-роз'єдн.</w:t>
            </w:r>
          </w:p>
        </w:tc>
        <w:tc>
          <w:tcPr>
            <w:tcW w:w="0" w:type="auto"/>
            <w:vAlign w:val="center"/>
            <w:hideMark/>
          </w:tcPr>
          <w:p w14:paraId="3B55D4CA" w14:textId="77777777" w:rsidR="00853D61" w:rsidRPr="003A5E9B" w:rsidRDefault="00853D61" w:rsidP="00493EAD">
            <w:pPr>
              <w:pStyle w:val="21"/>
              <w:jc w:val="center"/>
              <w:rPr>
                <w:sz w:val="24"/>
                <w:szCs w:val="24"/>
              </w:rPr>
            </w:pPr>
            <w:r w:rsidRPr="003A5E9B">
              <w:rPr>
                <w:sz w:val="24"/>
                <w:szCs w:val="24"/>
              </w:rPr>
              <w:t>0,41</w:t>
            </w:r>
          </w:p>
        </w:tc>
        <w:tc>
          <w:tcPr>
            <w:tcW w:w="0" w:type="auto"/>
            <w:vAlign w:val="center"/>
            <w:hideMark/>
          </w:tcPr>
          <w:p w14:paraId="66D114FC"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7E1EEBF3" w14:textId="77777777" w:rsidR="00853D61" w:rsidRPr="003A5E9B" w:rsidRDefault="00853D61" w:rsidP="00493EAD">
            <w:pPr>
              <w:pStyle w:val="21"/>
              <w:jc w:val="center"/>
              <w:rPr>
                <w:sz w:val="24"/>
                <w:szCs w:val="24"/>
              </w:rPr>
            </w:pPr>
            <w:r w:rsidRPr="003A5E9B">
              <w:rPr>
                <w:sz w:val="24"/>
                <w:szCs w:val="24"/>
              </w:rPr>
              <w:t>0,68</w:t>
            </w:r>
          </w:p>
        </w:tc>
      </w:tr>
      <w:tr w:rsidR="00493EAD" w:rsidRPr="003A5E9B" w14:paraId="5E5F370B" w14:textId="77777777" w:rsidTr="00493EAD">
        <w:tc>
          <w:tcPr>
            <w:tcW w:w="0" w:type="auto"/>
            <w:vAlign w:val="center"/>
            <w:hideMark/>
          </w:tcPr>
          <w:p w14:paraId="7D1EED42" w14:textId="77777777" w:rsidR="00853D61" w:rsidRPr="003A5E9B" w:rsidRDefault="00853D61" w:rsidP="00493EAD">
            <w:pPr>
              <w:pStyle w:val="21"/>
              <w:jc w:val="center"/>
              <w:rPr>
                <w:b/>
                <w:bCs/>
                <w:sz w:val="24"/>
                <w:szCs w:val="24"/>
              </w:rPr>
            </w:pPr>
            <w:r w:rsidRPr="003A5E9B">
              <w:rPr>
                <w:b/>
                <w:bCs/>
                <w:sz w:val="24"/>
                <w:szCs w:val="24"/>
              </w:rPr>
              <w:t>11</w:t>
            </w:r>
          </w:p>
        </w:tc>
        <w:tc>
          <w:tcPr>
            <w:tcW w:w="0" w:type="auto"/>
            <w:vAlign w:val="center"/>
            <w:hideMark/>
          </w:tcPr>
          <w:p w14:paraId="26810700" w14:textId="77777777" w:rsidR="00853D61" w:rsidRPr="003A5E9B" w:rsidRDefault="00853D61" w:rsidP="00493EAD">
            <w:pPr>
              <w:pStyle w:val="21"/>
              <w:jc w:val="center"/>
              <w:rPr>
                <w:sz w:val="24"/>
                <w:szCs w:val="24"/>
              </w:rPr>
            </w:pPr>
            <w:r w:rsidRPr="003A5E9B">
              <w:rPr>
                <w:sz w:val="24"/>
                <w:szCs w:val="24"/>
              </w:rPr>
              <w:t>Хаот.-роз'єдн.</w:t>
            </w:r>
          </w:p>
        </w:tc>
        <w:tc>
          <w:tcPr>
            <w:tcW w:w="0" w:type="auto"/>
            <w:vAlign w:val="center"/>
            <w:hideMark/>
          </w:tcPr>
          <w:p w14:paraId="3EF64585" w14:textId="77777777" w:rsidR="00853D61" w:rsidRPr="003A5E9B" w:rsidRDefault="00853D61" w:rsidP="00493EAD">
            <w:pPr>
              <w:pStyle w:val="21"/>
              <w:jc w:val="center"/>
              <w:rPr>
                <w:sz w:val="24"/>
                <w:szCs w:val="24"/>
              </w:rPr>
            </w:pPr>
            <w:r w:rsidRPr="003A5E9B">
              <w:rPr>
                <w:sz w:val="24"/>
                <w:szCs w:val="24"/>
              </w:rPr>
              <w:t>0,45</w:t>
            </w:r>
          </w:p>
        </w:tc>
        <w:tc>
          <w:tcPr>
            <w:tcW w:w="0" w:type="auto"/>
            <w:vAlign w:val="center"/>
            <w:hideMark/>
          </w:tcPr>
          <w:p w14:paraId="08D5D3D7"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0E2C8E63" w14:textId="77777777" w:rsidR="00853D61" w:rsidRPr="003A5E9B" w:rsidRDefault="00853D61" w:rsidP="00493EAD">
            <w:pPr>
              <w:pStyle w:val="21"/>
              <w:jc w:val="center"/>
              <w:rPr>
                <w:sz w:val="24"/>
                <w:szCs w:val="24"/>
              </w:rPr>
            </w:pPr>
            <w:r w:rsidRPr="003A5E9B">
              <w:rPr>
                <w:sz w:val="24"/>
                <w:szCs w:val="24"/>
              </w:rPr>
              <w:t>0,71</w:t>
            </w:r>
          </w:p>
        </w:tc>
      </w:tr>
      <w:tr w:rsidR="00493EAD" w:rsidRPr="003A5E9B" w14:paraId="00E65AF0" w14:textId="77777777" w:rsidTr="00493EAD">
        <w:tc>
          <w:tcPr>
            <w:tcW w:w="0" w:type="auto"/>
            <w:vAlign w:val="center"/>
            <w:hideMark/>
          </w:tcPr>
          <w:p w14:paraId="05CF7AFD" w14:textId="77777777" w:rsidR="00853D61" w:rsidRPr="003A5E9B" w:rsidRDefault="00853D61" w:rsidP="00493EAD">
            <w:pPr>
              <w:pStyle w:val="21"/>
              <w:jc w:val="center"/>
              <w:rPr>
                <w:b/>
                <w:bCs/>
                <w:sz w:val="24"/>
                <w:szCs w:val="24"/>
              </w:rPr>
            </w:pPr>
            <w:r w:rsidRPr="003A5E9B">
              <w:rPr>
                <w:b/>
                <w:bCs/>
                <w:sz w:val="24"/>
                <w:szCs w:val="24"/>
              </w:rPr>
              <w:t>13</w:t>
            </w:r>
          </w:p>
        </w:tc>
        <w:tc>
          <w:tcPr>
            <w:tcW w:w="0" w:type="auto"/>
            <w:vAlign w:val="center"/>
            <w:hideMark/>
          </w:tcPr>
          <w:p w14:paraId="03ADF529"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43A2D0AE" w14:textId="77777777" w:rsidR="00853D61" w:rsidRPr="003A5E9B" w:rsidRDefault="00853D61" w:rsidP="00493EAD">
            <w:pPr>
              <w:pStyle w:val="21"/>
              <w:jc w:val="center"/>
              <w:rPr>
                <w:sz w:val="24"/>
                <w:szCs w:val="24"/>
              </w:rPr>
            </w:pPr>
            <w:r w:rsidRPr="003A5E9B">
              <w:rPr>
                <w:sz w:val="24"/>
                <w:szCs w:val="24"/>
              </w:rPr>
              <w:t>0,59</w:t>
            </w:r>
          </w:p>
        </w:tc>
        <w:tc>
          <w:tcPr>
            <w:tcW w:w="0" w:type="auto"/>
            <w:vAlign w:val="center"/>
            <w:hideMark/>
          </w:tcPr>
          <w:p w14:paraId="582C722F" w14:textId="77777777" w:rsidR="00853D61" w:rsidRPr="003A5E9B" w:rsidRDefault="00853D61" w:rsidP="00493EAD">
            <w:pPr>
              <w:pStyle w:val="21"/>
              <w:jc w:val="center"/>
              <w:rPr>
                <w:sz w:val="24"/>
                <w:szCs w:val="24"/>
              </w:rPr>
            </w:pPr>
            <w:r w:rsidRPr="003A5E9B">
              <w:rPr>
                <w:sz w:val="24"/>
                <w:szCs w:val="24"/>
              </w:rPr>
              <w:t>Середня</w:t>
            </w:r>
          </w:p>
        </w:tc>
        <w:tc>
          <w:tcPr>
            <w:tcW w:w="0" w:type="auto"/>
            <w:vAlign w:val="center"/>
            <w:hideMark/>
          </w:tcPr>
          <w:p w14:paraId="3C256026" w14:textId="77777777" w:rsidR="00853D61" w:rsidRPr="003A5E9B" w:rsidRDefault="00853D61" w:rsidP="00493EAD">
            <w:pPr>
              <w:pStyle w:val="21"/>
              <w:jc w:val="center"/>
              <w:rPr>
                <w:sz w:val="24"/>
                <w:szCs w:val="24"/>
              </w:rPr>
            </w:pPr>
            <w:r w:rsidRPr="003A5E9B">
              <w:rPr>
                <w:sz w:val="24"/>
                <w:szCs w:val="24"/>
              </w:rPr>
              <w:t>0,87</w:t>
            </w:r>
          </w:p>
        </w:tc>
      </w:tr>
      <w:tr w:rsidR="00493EAD" w:rsidRPr="003A5E9B" w14:paraId="65B2BFF9" w14:textId="77777777" w:rsidTr="00493EAD">
        <w:tc>
          <w:tcPr>
            <w:tcW w:w="0" w:type="auto"/>
            <w:vAlign w:val="center"/>
            <w:hideMark/>
          </w:tcPr>
          <w:p w14:paraId="203B6775" w14:textId="77777777" w:rsidR="00853D61" w:rsidRPr="003A5E9B" w:rsidRDefault="00853D61" w:rsidP="00493EAD">
            <w:pPr>
              <w:pStyle w:val="21"/>
              <w:jc w:val="center"/>
              <w:rPr>
                <w:b/>
                <w:bCs/>
                <w:sz w:val="24"/>
                <w:szCs w:val="24"/>
              </w:rPr>
            </w:pPr>
            <w:r w:rsidRPr="003A5E9B">
              <w:rPr>
                <w:b/>
                <w:bCs/>
                <w:sz w:val="24"/>
                <w:szCs w:val="24"/>
              </w:rPr>
              <w:t>15</w:t>
            </w:r>
          </w:p>
        </w:tc>
        <w:tc>
          <w:tcPr>
            <w:tcW w:w="0" w:type="auto"/>
            <w:vAlign w:val="center"/>
            <w:hideMark/>
          </w:tcPr>
          <w:p w14:paraId="21FCA4CF"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744B6C1B" w14:textId="77777777" w:rsidR="00853D61" w:rsidRPr="003A5E9B" w:rsidRDefault="00853D61" w:rsidP="00493EAD">
            <w:pPr>
              <w:pStyle w:val="21"/>
              <w:jc w:val="center"/>
              <w:rPr>
                <w:sz w:val="24"/>
                <w:szCs w:val="24"/>
              </w:rPr>
            </w:pPr>
            <w:r w:rsidRPr="003A5E9B">
              <w:rPr>
                <w:sz w:val="24"/>
                <w:szCs w:val="24"/>
              </w:rPr>
              <w:t>0,53</w:t>
            </w:r>
          </w:p>
        </w:tc>
        <w:tc>
          <w:tcPr>
            <w:tcW w:w="0" w:type="auto"/>
            <w:vAlign w:val="center"/>
            <w:hideMark/>
          </w:tcPr>
          <w:p w14:paraId="0C7F3445"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0704FEE1" w14:textId="77777777" w:rsidR="00853D61" w:rsidRPr="003A5E9B" w:rsidRDefault="00853D61" w:rsidP="00493EAD">
            <w:pPr>
              <w:pStyle w:val="21"/>
              <w:jc w:val="center"/>
              <w:rPr>
                <w:sz w:val="24"/>
                <w:szCs w:val="24"/>
              </w:rPr>
            </w:pPr>
            <w:r w:rsidRPr="003A5E9B">
              <w:rPr>
                <w:sz w:val="24"/>
                <w:szCs w:val="24"/>
              </w:rPr>
              <w:t>0,79</w:t>
            </w:r>
          </w:p>
        </w:tc>
      </w:tr>
      <w:tr w:rsidR="00493EAD" w:rsidRPr="003A5E9B" w14:paraId="66CDE50B" w14:textId="77777777" w:rsidTr="00493EAD">
        <w:tc>
          <w:tcPr>
            <w:tcW w:w="0" w:type="auto"/>
            <w:vAlign w:val="center"/>
            <w:hideMark/>
          </w:tcPr>
          <w:p w14:paraId="157BA32E" w14:textId="77777777" w:rsidR="00853D61" w:rsidRPr="003A5E9B" w:rsidRDefault="00853D61" w:rsidP="00493EAD">
            <w:pPr>
              <w:pStyle w:val="21"/>
              <w:jc w:val="center"/>
              <w:rPr>
                <w:b/>
                <w:bCs/>
                <w:sz w:val="24"/>
                <w:szCs w:val="24"/>
              </w:rPr>
            </w:pPr>
            <w:r w:rsidRPr="003A5E9B">
              <w:rPr>
                <w:b/>
                <w:bCs/>
                <w:sz w:val="24"/>
                <w:szCs w:val="24"/>
              </w:rPr>
              <w:t>17</w:t>
            </w:r>
          </w:p>
        </w:tc>
        <w:tc>
          <w:tcPr>
            <w:tcW w:w="0" w:type="auto"/>
            <w:vAlign w:val="center"/>
            <w:hideMark/>
          </w:tcPr>
          <w:p w14:paraId="432FC885" w14:textId="77777777" w:rsidR="00853D61" w:rsidRPr="003A5E9B" w:rsidRDefault="00853D61" w:rsidP="00493EAD">
            <w:pPr>
              <w:pStyle w:val="21"/>
              <w:jc w:val="center"/>
              <w:rPr>
                <w:sz w:val="24"/>
                <w:szCs w:val="24"/>
              </w:rPr>
            </w:pPr>
            <w:r w:rsidRPr="003A5E9B">
              <w:rPr>
                <w:sz w:val="24"/>
                <w:szCs w:val="24"/>
              </w:rPr>
              <w:t>Хаот.-роз'єдн.</w:t>
            </w:r>
          </w:p>
        </w:tc>
        <w:tc>
          <w:tcPr>
            <w:tcW w:w="0" w:type="auto"/>
            <w:vAlign w:val="center"/>
            <w:hideMark/>
          </w:tcPr>
          <w:p w14:paraId="1B2C619F" w14:textId="77777777" w:rsidR="00853D61" w:rsidRPr="003A5E9B" w:rsidRDefault="00853D61" w:rsidP="00493EAD">
            <w:pPr>
              <w:pStyle w:val="21"/>
              <w:jc w:val="center"/>
              <w:rPr>
                <w:sz w:val="24"/>
                <w:szCs w:val="24"/>
              </w:rPr>
            </w:pPr>
            <w:r w:rsidRPr="003A5E9B">
              <w:rPr>
                <w:sz w:val="24"/>
                <w:szCs w:val="24"/>
              </w:rPr>
              <w:t>0,44</w:t>
            </w:r>
          </w:p>
        </w:tc>
        <w:tc>
          <w:tcPr>
            <w:tcW w:w="0" w:type="auto"/>
            <w:vAlign w:val="center"/>
            <w:hideMark/>
          </w:tcPr>
          <w:p w14:paraId="10A9D94C"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5F01E57D" w14:textId="77777777" w:rsidR="00853D61" w:rsidRPr="003A5E9B" w:rsidRDefault="00853D61" w:rsidP="00493EAD">
            <w:pPr>
              <w:pStyle w:val="21"/>
              <w:jc w:val="center"/>
              <w:rPr>
                <w:sz w:val="24"/>
                <w:szCs w:val="24"/>
              </w:rPr>
            </w:pPr>
            <w:r w:rsidRPr="003A5E9B">
              <w:rPr>
                <w:sz w:val="24"/>
                <w:szCs w:val="24"/>
              </w:rPr>
              <w:t>0,69</w:t>
            </w:r>
          </w:p>
        </w:tc>
      </w:tr>
      <w:tr w:rsidR="00493EAD" w:rsidRPr="003A5E9B" w14:paraId="008FE3FB" w14:textId="77777777" w:rsidTr="00493EAD">
        <w:tc>
          <w:tcPr>
            <w:tcW w:w="0" w:type="auto"/>
            <w:vAlign w:val="center"/>
            <w:hideMark/>
          </w:tcPr>
          <w:p w14:paraId="03D8C1C6" w14:textId="77777777" w:rsidR="00853D61" w:rsidRPr="003A5E9B" w:rsidRDefault="00853D61" w:rsidP="00493EAD">
            <w:pPr>
              <w:pStyle w:val="21"/>
              <w:jc w:val="center"/>
              <w:rPr>
                <w:b/>
                <w:bCs/>
                <w:sz w:val="24"/>
                <w:szCs w:val="24"/>
              </w:rPr>
            </w:pPr>
            <w:r w:rsidRPr="003A5E9B">
              <w:rPr>
                <w:b/>
                <w:bCs/>
                <w:sz w:val="24"/>
                <w:szCs w:val="24"/>
              </w:rPr>
              <w:t>18</w:t>
            </w:r>
          </w:p>
        </w:tc>
        <w:tc>
          <w:tcPr>
            <w:tcW w:w="0" w:type="auto"/>
            <w:vAlign w:val="center"/>
            <w:hideMark/>
          </w:tcPr>
          <w:p w14:paraId="2D8E7630" w14:textId="77777777" w:rsidR="00853D61" w:rsidRPr="003A5E9B" w:rsidRDefault="00853D61" w:rsidP="00493EAD">
            <w:pPr>
              <w:pStyle w:val="21"/>
              <w:jc w:val="center"/>
              <w:rPr>
                <w:sz w:val="24"/>
                <w:szCs w:val="24"/>
              </w:rPr>
            </w:pPr>
            <w:r w:rsidRPr="003A5E9B">
              <w:rPr>
                <w:sz w:val="24"/>
                <w:szCs w:val="24"/>
              </w:rPr>
              <w:t>Хаот.-роз'єдн.</w:t>
            </w:r>
          </w:p>
        </w:tc>
        <w:tc>
          <w:tcPr>
            <w:tcW w:w="0" w:type="auto"/>
            <w:vAlign w:val="center"/>
            <w:hideMark/>
          </w:tcPr>
          <w:p w14:paraId="4D58DE30" w14:textId="77777777" w:rsidR="00853D61" w:rsidRPr="003A5E9B" w:rsidRDefault="00853D61" w:rsidP="00493EAD">
            <w:pPr>
              <w:pStyle w:val="21"/>
              <w:jc w:val="center"/>
              <w:rPr>
                <w:sz w:val="24"/>
                <w:szCs w:val="24"/>
              </w:rPr>
            </w:pPr>
            <w:r w:rsidRPr="003A5E9B">
              <w:rPr>
                <w:sz w:val="24"/>
                <w:szCs w:val="24"/>
              </w:rPr>
              <w:t>0,33</w:t>
            </w:r>
          </w:p>
        </w:tc>
        <w:tc>
          <w:tcPr>
            <w:tcW w:w="0" w:type="auto"/>
            <w:vAlign w:val="center"/>
            <w:hideMark/>
          </w:tcPr>
          <w:p w14:paraId="6550AD9A"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6320E8CD" w14:textId="77777777" w:rsidR="00853D61" w:rsidRPr="003A5E9B" w:rsidRDefault="00853D61" w:rsidP="00493EAD">
            <w:pPr>
              <w:pStyle w:val="21"/>
              <w:jc w:val="center"/>
              <w:rPr>
                <w:sz w:val="24"/>
                <w:szCs w:val="24"/>
              </w:rPr>
            </w:pPr>
            <w:r w:rsidRPr="003A5E9B">
              <w:rPr>
                <w:sz w:val="24"/>
                <w:szCs w:val="24"/>
              </w:rPr>
              <w:t>0,58</w:t>
            </w:r>
          </w:p>
        </w:tc>
      </w:tr>
      <w:tr w:rsidR="00493EAD" w:rsidRPr="003A5E9B" w14:paraId="2BF0E3F2" w14:textId="77777777" w:rsidTr="00493EAD">
        <w:tc>
          <w:tcPr>
            <w:tcW w:w="0" w:type="auto"/>
            <w:vAlign w:val="center"/>
            <w:hideMark/>
          </w:tcPr>
          <w:p w14:paraId="2B29D00E" w14:textId="77777777" w:rsidR="00853D61" w:rsidRPr="003A5E9B" w:rsidRDefault="00853D61" w:rsidP="00493EAD">
            <w:pPr>
              <w:pStyle w:val="21"/>
              <w:jc w:val="center"/>
              <w:rPr>
                <w:b/>
                <w:bCs/>
                <w:sz w:val="24"/>
                <w:szCs w:val="24"/>
              </w:rPr>
            </w:pPr>
            <w:r w:rsidRPr="003A5E9B">
              <w:rPr>
                <w:b/>
                <w:bCs/>
                <w:sz w:val="24"/>
                <w:szCs w:val="24"/>
              </w:rPr>
              <w:t>20</w:t>
            </w:r>
          </w:p>
        </w:tc>
        <w:tc>
          <w:tcPr>
            <w:tcW w:w="0" w:type="auto"/>
            <w:vAlign w:val="center"/>
            <w:hideMark/>
          </w:tcPr>
          <w:p w14:paraId="7E1F6194"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14EF74D3" w14:textId="77777777" w:rsidR="00853D61" w:rsidRPr="003A5E9B" w:rsidRDefault="00853D61" w:rsidP="00493EAD">
            <w:pPr>
              <w:pStyle w:val="21"/>
              <w:jc w:val="center"/>
              <w:rPr>
                <w:sz w:val="24"/>
                <w:szCs w:val="24"/>
              </w:rPr>
            </w:pPr>
            <w:r w:rsidRPr="003A5E9B">
              <w:rPr>
                <w:sz w:val="24"/>
                <w:szCs w:val="24"/>
              </w:rPr>
              <w:t>0,80</w:t>
            </w:r>
          </w:p>
        </w:tc>
        <w:tc>
          <w:tcPr>
            <w:tcW w:w="0" w:type="auto"/>
            <w:vAlign w:val="center"/>
            <w:hideMark/>
          </w:tcPr>
          <w:p w14:paraId="41617CDF" w14:textId="77777777" w:rsidR="00853D61" w:rsidRPr="003A5E9B" w:rsidRDefault="00853D61" w:rsidP="00493EAD">
            <w:pPr>
              <w:pStyle w:val="21"/>
              <w:jc w:val="center"/>
              <w:rPr>
                <w:sz w:val="24"/>
                <w:szCs w:val="24"/>
              </w:rPr>
            </w:pPr>
            <w:r w:rsidRPr="003A5E9B">
              <w:rPr>
                <w:sz w:val="24"/>
                <w:szCs w:val="24"/>
              </w:rPr>
              <w:t>Середня</w:t>
            </w:r>
          </w:p>
        </w:tc>
        <w:tc>
          <w:tcPr>
            <w:tcW w:w="0" w:type="auto"/>
            <w:vAlign w:val="center"/>
            <w:hideMark/>
          </w:tcPr>
          <w:p w14:paraId="54005605" w14:textId="77777777" w:rsidR="00853D61" w:rsidRPr="003A5E9B" w:rsidRDefault="00853D61" w:rsidP="00493EAD">
            <w:pPr>
              <w:pStyle w:val="21"/>
              <w:jc w:val="center"/>
              <w:rPr>
                <w:sz w:val="24"/>
                <w:szCs w:val="24"/>
              </w:rPr>
            </w:pPr>
            <w:r w:rsidRPr="003A5E9B">
              <w:rPr>
                <w:sz w:val="24"/>
                <w:szCs w:val="24"/>
              </w:rPr>
              <w:t>1,05</w:t>
            </w:r>
          </w:p>
        </w:tc>
      </w:tr>
      <w:tr w:rsidR="00493EAD" w:rsidRPr="003A5E9B" w14:paraId="6923B0FB" w14:textId="77777777" w:rsidTr="00493EAD">
        <w:tc>
          <w:tcPr>
            <w:tcW w:w="0" w:type="auto"/>
            <w:vAlign w:val="center"/>
            <w:hideMark/>
          </w:tcPr>
          <w:p w14:paraId="5365847E" w14:textId="77777777" w:rsidR="00853D61" w:rsidRPr="003A5E9B" w:rsidRDefault="00853D61" w:rsidP="00493EAD">
            <w:pPr>
              <w:pStyle w:val="21"/>
              <w:jc w:val="center"/>
              <w:rPr>
                <w:b/>
                <w:bCs/>
                <w:sz w:val="24"/>
                <w:szCs w:val="24"/>
              </w:rPr>
            </w:pPr>
            <w:r w:rsidRPr="003A5E9B">
              <w:rPr>
                <w:b/>
                <w:bCs/>
                <w:sz w:val="24"/>
                <w:szCs w:val="24"/>
              </w:rPr>
              <w:t>21</w:t>
            </w:r>
          </w:p>
        </w:tc>
        <w:tc>
          <w:tcPr>
            <w:tcW w:w="0" w:type="auto"/>
            <w:vAlign w:val="center"/>
            <w:hideMark/>
          </w:tcPr>
          <w:p w14:paraId="7898BDD9" w14:textId="77777777" w:rsidR="00853D61" w:rsidRPr="003A5E9B" w:rsidRDefault="00853D61" w:rsidP="00493EAD">
            <w:pPr>
              <w:pStyle w:val="21"/>
              <w:jc w:val="center"/>
              <w:rPr>
                <w:sz w:val="24"/>
                <w:szCs w:val="24"/>
              </w:rPr>
            </w:pPr>
            <w:r w:rsidRPr="003A5E9B">
              <w:rPr>
                <w:sz w:val="24"/>
                <w:szCs w:val="24"/>
              </w:rPr>
              <w:t>Хаот.-роз'єдн.</w:t>
            </w:r>
          </w:p>
        </w:tc>
        <w:tc>
          <w:tcPr>
            <w:tcW w:w="0" w:type="auto"/>
            <w:vAlign w:val="center"/>
            <w:hideMark/>
          </w:tcPr>
          <w:p w14:paraId="16B81323" w14:textId="77777777" w:rsidR="00853D61" w:rsidRPr="003A5E9B" w:rsidRDefault="00853D61" w:rsidP="00493EAD">
            <w:pPr>
              <w:pStyle w:val="21"/>
              <w:jc w:val="center"/>
              <w:rPr>
                <w:sz w:val="24"/>
                <w:szCs w:val="24"/>
              </w:rPr>
            </w:pPr>
            <w:r w:rsidRPr="003A5E9B">
              <w:rPr>
                <w:sz w:val="24"/>
                <w:szCs w:val="24"/>
              </w:rPr>
              <w:t>0,39</w:t>
            </w:r>
          </w:p>
        </w:tc>
        <w:tc>
          <w:tcPr>
            <w:tcW w:w="0" w:type="auto"/>
            <w:vAlign w:val="center"/>
            <w:hideMark/>
          </w:tcPr>
          <w:p w14:paraId="2EC2EF5F"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0765D832" w14:textId="77777777" w:rsidR="00853D61" w:rsidRPr="003A5E9B" w:rsidRDefault="00853D61" w:rsidP="00493EAD">
            <w:pPr>
              <w:pStyle w:val="21"/>
              <w:jc w:val="center"/>
              <w:rPr>
                <w:sz w:val="24"/>
                <w:szCs w:val="24"/>
              </w:rPr>
            </w:pPr>
            <w:r w:rsidRPr="003A5E9B">
              <w:rPr>
                <w:sz w:val="24"/>
                <w:szCs w:val="24"/>
              </w:rPr>
              <w:t>0,64</w:t>
            </w:r>
          </w:p>
        </w:tc>
      </w:tr>
      <w:tr w:rsidR="00493EAD" w:rsidRPr="003A5E9B" w14:paraId="5A496866" w14:textId="77777777" w:rsidTr="00493EAD">
        <w:tc>
          <w:tcPr>
            <w:tcW w:w="0" w:type="auto"/>
            <w:vAlign w:val="center"/>
            <w:hideMark/>
          </w:tcPr>
          <w:p w14:paraId="19497D94" w14:textId="77777777" w:rsidR="00853D61" w:rsidRPr="003A5E9B" w:rsidRDefault="00853D61" w:rsidP="00493EAD">
            <w:pPr>
              <w:pStyle w:val="21"/>
              <w:jc w:val="center"/>
              <w:rPr>
                <w:b/>
                <w:bCs/>
                <w:sz w:val="24"/>
                <w:szCs w:val="24"/>
              </w:rPr>
            </w:pPr>
            <w:r w:rsidRPr="003A5E9B">
              <w:rPr>
                <w:b/>
                <w:bCs/>
                <w:sz w:val="24"/>
                <w:szCs w:val="24"/>
              </w:rPr>
              <w:t>24</w:t>
            </w:r>
          </w:p>
        </w:tc>
        <w:tc>
          <w:tcPr>
            <w:tcW w:w="0" w:type="auto"/>
            <w:vAlign w:val="center"/>
            <w:hideMark/>
          </w:tcPr>
          <w:p w14:paraId="33635BED" w14:textId="77777777" w:rsidR="00853D61" w:rsidRPr="003A5E9B" w:rsidRDefault="00853D61" w:rsidP="00493EAD">
            <w:pPr>
              <w:pStyle w:val="21"/>
              <w:jc w:val="center"/>
              <w:rPr>
                <w:sz w:val="24"/>
                <w:szCs w:val="24"/>
              </w:rPr>
            </w:pPr>
            <w:r w:rsidRPr="003A5E9B">
              <w:rPr>
                <w:sz w:val="24"/>
                <w:szCs w:val="24"/>
              </w:rPr>
              <w:t>Хаот.-роз'єдн.</w:t>
            </w:r>
          </w:p>
        </w:tc>
        <w:tc>
          <w:tcPr>
            <w:tcW w:w="0" w:type="auto"/>
            <w:vAlign w:val="center"/>
            <w:hideMark/>
          </w:tcPr>
          <w:p w14:paraId="05CA5FAE" w14:textId="77777777" w:rsidR="00853D61" w:rsidRPr="003A5E9B" w:rsidRDefault="00853D61" w:rsidP="00493EAD">
            <w:pPr>
              <w:pStyle w:val="21"/>
              <w:jc w:val="center"/>
              <w:rPr>
                <w:sz w:val="24"/>
                <w:szCs w:val="24"/>
              </w:rPr>
            </w:pPr>
            <w:r w:rsidRPr="003A5E9B">
              <w:rPr>
                <w:sz w:val="24"/>
                <w:szCs w:val="24"/>
              </w:rPr>
              <w:t>0,36</w:t>
            </w:r>
          </w:p>
        </w:tc>
        <w:tc>
          <w:tcPr>
            <w:tcW w:w="0" w:type="auto"/>
            <w:vAlign w:val="center"/>
            <w:hideMark/>
          </w:tcPr>
          <w:p w14:paraId="3FC53BC0"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0C920EAB" w14:textId="77777777" w:rsidR="00853D61" w:rsidRPr="003A5E9B" w:rsidRDefault="00853D61" w:rsidP="00493EAD">
            <w:pPr>
              <w:pStyle w:val="21"/>
              <w:jc w:val="center"/>
              <w:rPr>
                <w:sz w:val="24"/>
                <w:szCs w:val="24"/>
              </w:rPr>
            </w:pPr>
            <w:r w:rsidRPr="003A5E9B">
              <w:rPr>
                <w:sz w:val="24"/>
                <w:szCs w:val="24"/>
              </w:rPr>
              <w:t>0,59</w:t>
            </w:r>
          </w:p>
        </w:tc>
      </w:tr>
      <w:tr w:rsidR="00493EAD" w:rsidRPr="003A5E9B" w14:paraId="39FE8596" w14:textId="77777777" w:rsidTr="00493EAD">
        <w:tc>
          <w:tcPr>
            <w:tcW w:w="0" w:type="auto"/>
            <w:vAlign w:val="center"/>
            <w:hideMark/>
          </w:tcPr>
          <w:p w14:paraId="4D36E653" w14:textId="77777777" w:rsidR="00853D61" w:rsidRPr="003A5E9B" w:rsidRDefault="00853D61" w:rsidP="00493EAD">
            <w:pPr>
              <w:pStyle w:val="21"/>
              <w:jc w:val="center"/>
              <w:rPr>
                <w:b/>
                <w:bCs/>
                <w:sz w:val="24"/>
                <w:szCs w:val="24"/>
              </w:rPr>
            </w:pPr>
            <w:r w:rsidRPr="003A5E9B">
              <w:rPr>
                <w:b/>
                <w:bCs/>
                <w:sz w:val="24"/>
                <w:szCs w:val="24"/>
              </w:rPr>
              <w:t>27</w:t>
            </w:r>
          </w:p>
        </w:tc>
        <w:tc>
          <w:tcPr>
            <w:tcW w:w="0" w:type="auto"/>
            <w:vAlign w:val="center"/>
            <w:hideMark/>
          </w:tcPr>
          <w:p w14:paraId="4E2ECCC0" w14:textId="77777777" w:rsidR="00853D61" w:rsidRPr="003A5E9B" w:rsidRDefault="00853D61" w:rsidP="00493EAD">
            <w:pPr>
              <w:pStyle w:val="21"/>
              <w:jc w:val="center"/>
              <w:rPr>
                <w:sz w:val="24"/>
                <w:szCs w:val="24"/>
              </w:rPr>
            </w:pPr>
            <w:r w:rsidRPr="003A5E9B">
              <w:rPr>
                <w:sz w:val="24"/>
                <w:szCs w:val="24"/>
              </w:rPr>
              <w:t>Хаот.-роз'єдн.</w:t>
            </w:r>
          </w:p>
        </w:tc>
        <w:tc>
          <w:tcPr>
            <w:tcW w:w="0" w:type="auto"/>
            <w:vAlign w:val="center"/>
            <w:hideMark/>
          </w:tcPr>
          <w:p w14:paraId="7471D057" w14:textId="77777777" w:rsidR="00853D61" w:rsidRPr="003A5E9B" w:rsidRDefault="00853D61" w:rsidP="00493EAD">
            <w:pPr>
              <w:pStyle w:val="21"/>
              <w:jc w:val="center"/>
              <w:rPr>
                <w:sz w:val="24"/>
                <w:szCs w:val="24"/>
              </w:rPr>
            </w:pPr>
            <w:r w:rsidRPr="003A5E9B">
              <w:rPr>
                <w:sz w:val="24"/>
                <w:szCs w:val="24"/>
              </w:rPr>
              <w:t>0,48</w:t>
            </w:r>
          </w:p>
        </w:tc>
        <w:tc>
          <w:tcPr>
            <w:tcW w:w="0" w:type="auto"/>
            <w:vAlign w:val="center"/>
            <w:hideMark/>
          </w:tcPr>
          <w:p w14:paraId="4D529DB4"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7578E538" w14:textId="77777777" w:rsidR="00853D61" w:rsidRPr="003A5E9B" w:rsidRDefault="00853D61" w:rsidP="00493EAD">
            <w:pPr>
              <w:pStyle w:val="21"/>
              <w:jc w:val="center"/>
              <w:rPr>
                <w:sz w:val="24"/>
                <w:szCs w:val="24"/>
              </w:rPr>
            </w:pPr>
            <w:r w:rsidRPr="003A5E9B">
              <w:rPr>
                <w:sz w:val="24"/>
                <w:szCs w:val="24"/>
              </w:rPr>
              <w:t>0,73</w:t>
            </w:r>
          </w:p>
        </w:tc>
      </w:tr>
      <w:tr w:rsidR="00493EAD" w:rsidRPr="003A5E9B" w14:paraId="200EA83D" w14:textId="77777777" w:rsidTr="00493EAD">
        <w:tc>
          <w:tcPr>
            <w:tcW w:w="0" w:type="auto"/>
            <w:vAlign w:val="center"/>
            <w:hideMark/>
          </w:tcPr>
          <w:p w14:paraId="7457A93A" w14:textId="77777777" w:rsidR="00853D61" w:rsidRPr="003A5E9B" w:rsidRDefault="00853D61" w:rsidP="00493EAD">
            <w:pPr>
              <w:pStyle w:val="21"/>
              <w:jc w:val="center"/>
              <w:rPr>
                <w:b/>
                <w:bCs/>
                <w:sz w:val="24"/>
                <w:szCs w:val="24"/>
              </w:rPr>
            </w:pPr>
            <w:r w:rsidRPr="003A5E9B">
              <w:rPr>
                <w:b/>
                <w:bCs/>
                <w:sz w:val="24"/>
                <w:szCs w:val="24"/>
              </w:rPr>
              <w:t>28</w:t>
            </w:r>
          </w:p>
        </w:tc>
        <w:tc>
          <w:tcPr>
            <w:tcW w:w="0" w:type="auto"/>
            <w:vAlign w:val="center"/>
            <w:hideMark/>
          </w:tcPr>
          <w:p w14:paraId="6203F8D3"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4D6DA013" w14:textId="77777777" w:rsidR="00853D61" w:rsidRPr="003A5E9B" w:rsidRDefault="00853D61" w:rsidP="00493EAD">
            <w:pPr>
              <w:pStyle w:val="21"/>
              <w:jc w:val="center"/>
              <w:rPr>
                <w:sz w:val="24"/>
                <w:szCs w:val="24"/>
              </w:rPr>
            </w:pPr>
            <w:r w:rsidRPr="003A5E9B">
              <w:rPr>
                <w:sz w:val="24"/>
                <w:szCs w:val="24"/>
              </w:rPr>
              <w:t>0,71</w:t>
            </w:r>
          </w:p>
        </w:tc>
        <w:tc>
          <w:tcPr>
            <w:tcW w:w="0" w:type="auto"/>
            <w:vAlign w:val="center"/>
            <w:hideMark/>
          </w:tcPr>
          <w:p w14:paraId="01A2E88D" w14:textId="77777777" w:rsidR="00853D61" w:rsidRPr="003A5E9B" w:rsidRDefault="00853D61" w:rsidP="00493EAD">
            <w:pPr>
              <w:pStyle w:val="21"/>
              <w:jc w:val="center"/>
              <w:rPr>
                <w:sz w:val="24"/>
                <w:szCs w:val="24"/>
              </w:rPr>
            </w:pPr>
            <w:r w:rsidRPr="003A5E9B">
              <w:rPr>
                <w:sz w:val="24"/>
                <w:szCs w:val="24"/>
              </w:rPr>
              <w:t>Середня</w:t>
            </w:r>
          </w:p>
        </w:tc>
        <w:tc>
          <w:tcPr>
            <w:tcW w:w="0" w:type="auto"/>
            <w:vAlign w:val="center"/>
            <w:hideMark/>
          </w:tcPr>
          <w:p w14:paraId="61C00F0F" w14:textId="77777777" w:rsidR="00853D61" w:rsidRPr="003A5E9B" w:rsidRDefault="00853D61" w:rsidP="00493EAD">
            <w:pPr>
              <w:pStyle w:val="21"/>
              <w:jc w:val="center"/>
              <w:rPr>
                <w:sz w:val="24"/>
                <w:szCs w:val="24"/>
              </w:rPr>
            </w:pPr>
            <w:r w:rsidRPr="003A5E9B">
              <w:rPr>
                <w:sz w:val="24"/>
                <w:szCs w:val="24"/>
              </w:rPr>
              <w:t>0,96</w:t>
            </w:r>
          </w:p>
        </w:tc>
      </w:tr>
      <w:tr w:rsidR="00493EAD" w:rsidRPr="003A5E9B" w14:paraId="175321FA" w14:textId="77777777" w:rsidTr="00493EAD">
        <w:tc>
          <w:tcPr>
            <w:tcW w:w="0" w:type="auto"/>
            <w:vAlign w:val="center"/>
            <w:hideMark/>
          </w:tcPr>
          <w:p w14:paraId="6D58FFC7" w14:textId="77777777" w:rsidR="00853D61" w:rsidRPr="003A5E9B" w:rsidRDefault="00853D61" w:rsidP="00493EAD">
            <w:pPr>
              <w:pStyle w:val="21"/>
              <w:jc w:val="center"/>
              <w:rPr>
                <w:b/>
                <w:bCs/>
                <w:sz w:val="24"/>
                <w:szCs w:val="24"/>
              </w:rPr>
            </w:pPr>
            <w:r w:rsidRPr="003A5E9B">
              <w:rPr>
                <w:b/>
                <w:bCs/>
                <w:sz w:val="24"/>
                <w:szCs w:val="24"/>
              </w:rPr>
              <w:t>29</w:t>
            </w:r>
          </w:p>
        </w:tc>
        <w:tc>
          <w:tcPr>
            <w:tcW w:w="0" w:type="auto"/>
            <w:vAlign w:val="center"/>
            <w:hideMark/>
          </w:tcPr>
          <w:p w14:paraId="0A596A69" w14:textId="77777777" w:rsidR="00853D61" w:rsidRPr="003A5E9B" w:rsidRDefault="00853D61" w:rsidP="00493EAD">
            <w:pPr>
              <w:pStyle w:val="21"/>
              <w:jc w:val="center"/>
              <w:rPr>
                <w:sz w:val="24"/>
                <w:szCs w:val="24"/>
              </w:rPr>
            </w:pPr>
            <w:r w:rsidRPr="003A5E9B">
              <w:rPr>
                <w:sz w:val="24"/>
                <w:szCs w:val="24"/>
              </w:rPr>
              <w:t>Гнучко-незбал.</w:t>
            </w:r>
          </w:p>
        </w:tc>
        <w:tc>
          <w:tcPr>
            <w:tcW w:w="0" w:type="auto"/>
            <w:vAlign w:val="center"/>
            <w:hideMark/>
          </w:tcPr>
          <w:p w14:paraId="2353EE07" w14:textId="77777777" w:rsidR="00853D61" w:rsidRPr="003A5E9B" w:rsidRDefault="00853D61" w:rsidP="00493EAD">
            <w:pPr>
              <w:pStyle w:val="21"/>
              <w:jc w:val="center"/>
              <w:rPr>
                <w:sz w:val="24"/>
                <w:szCs w:val="24"/>
              </w:rPr>
            </w:pPr>
            <w:r w:rsidRPr="003A5E9B">
              <w:rPr>
                <w:sz w:val="24"/>
                <w:szCs w:val="24"/>
              </w:rPr>
              <w:t>0,61</w:t>
            </w:r>
          </w:p>
        </w:tc>
        <w:tc>
          <w:tcPr>
            <w:tcW w:w="0" w:type="auto"/>
            <w:vAlign w:val="center"/>
            <w:hideMark/>
          </w:tcPr>
          <w:p w14:paraId="65DF38A4" w14:textId="77777777" w:rsidR="00853D61" w:rsidRPr="003A5E9B" w:rsidRDefault="00853D61" w:rsidP="00493EAD">
            <w:pPr>
              <w:pStyle w:val="21"/>
              <w:jc w:val="center"/>
              <w:rPr>
                <w:sz w:val="24"/>
                <w:szCs w:val="24"/>
              </w:rPr>
            </w:pPr>
            <w:r w:rsidRPr="003A5E9B">
              <w:rPr>
                <w:sz w:val="24"/>
                <w:szCs w:val="24"/>
              </w:rPr>
              <w:t>Середня</w:t>
            </w:r>
          </w:p>
        </w:tc>
        <w:tc>
          <w:tcPr>
            <w:tcW w:w="0" w:type="auto"/>
            <w:vAlign w:val="center"/>
            <w:hideMark/>
          </w:tcPr>
          <w:p w14:paraId="3F8CCAF6" w14:textId="77777777" w:rsidR="00853D61" w:rsidRPr="003A5E9B" w:rsidRDefault="00853D61" w:rsidP="00493EAD">
            <w:pPr>
              <w:pStyle w:val="21"/>
              <w:jc w:val="center"/>
              <w:rPr>
                <w:sz w:val="24"/>
                <w:szCs w:val="24"/>
              </w:rPr>
            </w:pPr>
            <w:r w:rsidRPr="003A5E9B">
              <w:rPr>
                <w:sz w:val="24"/>
                <w:szCs w:val="24"/>
              </w:rPr>
              <w:t>0,88</w:t>
            </w:r>
          </w:p>
        </w:tc>
      </w:tr>
    </w:tbl>
    <w:p w14:paraId="35947789" w14:textId="77777777" w:rsidR="00493EAD" w:rsidRPr="003A5E9B" w:rsidRDefault="00493EAD" w:rsidP="00493EAD">
      <w:pPr>
        <w:pStyle w:val="11"/>
        <w:ind w:firstLine="0"/>
        <w:jc w:val="right"/>
        <w:rPr>
          <w:b/>
          <w:bCs/>
        </w:rPr>
      </w:pPr>
    </w:p>
    <w:p w14:paraId="6B4B28CB" w14:textId="75040082" w:rsidR="00853D61" w:rsidRPr="003A5E9B" w:rsidRDefault="00853D61" w:rsidP="00493EAD">
      <w:pPr>
        <w:pStyle w:val="11"/>
        <w:ind w:firstLine="0"/>
        <w:jc w:val="right"/>
      </w:pPr>
      <w:r w:rsidRPr="003A5E9B">
        <w:rPr>
          <w:b/>
          <w:bCs/>
        </w:rPr>
        <w:t>Таблиця 3.4</w:t>
      </w:r>
    </w:p>
    <w:p w14:paraId="3D68DDB2" w14:textId="77777777" w:rsidR="00853D61" w:rsidRPr="003A5E9B" w:rsidRDefault="00853D61" w:rsidP="00493EAD">
      <w:pPr>
        <w:pStyle w:val="11"/>
        <w:ind w:firstLine="0"/>
        <w:jc w:val="center"/>
      </w:pPr>
      <w:r w:rsidRPr="003A5E9B">
        <w:rPr>
          <w:b/>
          <w:bCs/>
        </w:rPr>
        <w:t>Розподіл учасників формувального експерименту за типами сімейних систем до та після тренінгу</w:t>
      </w:r>
    </w:p>
    <w:tbl>
      <w:tblPr>
        <w:tblStyle w:val="15"/>
        <w:tblW w:w="5000" w:type="pct"/>
        <w:tblLook w:val="04A0" w:firstRow="1" w:lastRow="0" w:firstColumn="1" w:lastColumn="0" w:noHBand="0" w:noVBand="1"/>
      </w:tblPr>
      <w:tblGrid>
        <w:gridCol w:w="4119"/>
        <w:gridCol w:w="2623"/>
        <w:gridCol w:w="2887"/>
      </w:tblGrid>
      <w:tr w:rsidR="00493EAD" w:rsidRPr="003A5E9B" w14:paraId="130EC0A5" w14:textId="77777777" w:rsidTr="00493EAD">
        <w:tc>
          <w:tcPr>
            <w:tcW w:w="0" w:type="auto"/>
            <w:vMerge w:val="restart"/>
            <w:vAlign w:val="center"/>
            <w:hideMark/>
          </w:tcPr>
          <w:p w14:paraId="7B0DC981" w14:textId="77777777" w:rsidR="00493EAD" w:rsidRPr="003A5E9B" w:rsidRDefault="00493EAD" w:rsidP="00493EAD">
            <w:pPr>
              <w:pStyle w:val="21"/>
              <w:jc w:val="center"/>
              <w:rPr>
                <w:b/>
                <w:bCs/>
                <w:sz w:val="24"/>
                <w:szCs w:val="24"/>
              </w:rPr>
            </w:pPr>
            <w:r w:rsidRPr="003A5E9B">
              <w:rPr>
                <w:b/>
                <w:bCs/>
                <w:sz w:val="24"/>
                <w:szCs w:val="24"/>
              </w:rPr>
              <w:t>Тип сімейної системи</w:t>
            </w:r>
          </w:p>
        </w:tc>
        <w:tc>
          <w:tcPr>
            <w:tcW w:w="0" w:type="auto"/>
            <w:vAlign w:val="center"/>
            <w:hideMark/>
          </w:tcPr>
          <w:p w14:paraId="5AF863E1" w14:textId="77777777" w:rsidR="00493EAD" w:rsidRPr="003A5E9B" w:rsidRDefault="00493EAD" w:rsidP="00493EAD">
            <w:pPr>
              <w:pStyle w:val="21"/>
              <w:jc w:val="center"/>
              <w:rPr>
                <w:b/>
                <w:bCs/>
                <w:sz w:val="24"/>
                <w:szCs w:val="24"/>
              </w:rPr>
            </w:pPr>
            <w:r w:rsidRPr="003A5E9B">
              <w:rPr>
                <w:b/>
                <w:bCs/>
                <w:sz w:val="24"/>
                <w:szCs w:val="24"/>
              </w:rPr>
              <w:t>До тренінгу</w:t>
            </w:r>
          </w:p>
        </w:tc>
        <w:tc>
          <w:tcPr>
            <w:tcW w:w="0" w:type="auto"/>
            <w:vAlign w:val="center"/>
            <w:hideMark/>
          </w:tcPr>
          <w:p w14:paraId="061C9F0F" w14:textId="77777777" w:rsidR="00493EAD" w:rsidRPr="003A5E9B" w:rsidRDefault="00493EAD" w:rsidP="00493EAD">
            <w:pPr>
              <w:pStyle w:val="21"/>
              <w:jc w:val="center"/>
              <w:rPr>
                <w:b/>
                <w:bCs/>
                <w:sz w:val="24"/>
                <w:szCs w:val="24"/>
              </w:rPr>
            </w:pPr>
            <w:r w:rsidRPr="003A5E9B">
              <w:rPr>
                <w:b/>
                <w:bCs/>
                <w:sz w:val="24"/>
                <w:szCs w:val="24"/>
              </w:rPr>
              <w:t>Після тренінгу</w:t>
            </w:r>
          </w:p>
        </w:tc>
      </w:tr>
      <w:tr w:rsidR="00493EAD" w:rsidRPr="003A5E9B" w14:paraId="3A817DF4" w14:textId="77777777" w:rsidTr="00493EAD">
        <w:tc>
          <w:tcPr>
            <w:tcW w:w="0" w:type="auto"/>
            <w:vMerge/>
            <w:vAlign w:val="center"/>
            <w:hideMark/>
          </w:tcPr>
          <w:p w14:paraId="38012447" w14:textId="77777777" w:rsidR="00493EAD" w:rsidRPr="003A5E9B" w:rsidRDefault="00493EAD" w:rsidP="00493EAD">
            <w:pPr>
              <w:pStyle w:val="21"/>
              <w:jc w:val="center"/>
              <w:rPr>
                <w:b/>
                <w:bCs/>
                <w:sz w:val="24"/>
                <w:szCs w:val="24"/>
              </w:rPr>
            </w:pPr>
          </w:p>
        </w:tc>
        <w:tc>
          <w:tcPr>
            <w:tcW w:w="0" w:type="auto"/>
            <w:vAlign w:val="center"/>
            <w:hideMark/>
          </w:tcPr>
          <w:p w14:paraId="1ED98353" w14:textId="77777777" w:rsidR="00493EAD" w:rsidRPr="003A5E9B" w:rsidRDefault="00493EAD" w:rsidP="00493EAD">
            <w:pPr>
              <w:pStyle w:val="21"/>
              <w:jc w:val="center"/>
              <w:rPr>
                <w:b/>
                <w:bCs/>
                <w:sz w:val="24"/>
                <w:szCs w:val="24"/>
              </w:rPr>
            </w:pPr>
            <w:r w:rsidRPr="003A5E9B">
              <w:rPr>
                <w:b/>
                <w:bCs/>
                <w:sz w:val="24"/>
                <w:szCs w:val="24"/>
              </w:rPr>
              <w:t>кількість / %</w:t>
            </w:r>
          </w:p>
        </w:tc>
        <w:tc>
          <w:tcPr>
            <w:tcW w:w="0" w:type="auto"/>
            <w:vAlign w:val="center"/>
            <w:hideMark/>
          </w:tcPr>
          <w:p w14:paraId="198FBE3A" w14:textId="77777777" w:rsidR="00493EAD" w:rsidRPr="003A5E9B" w:rsidRDefault="00493EAD" w:rsidP="00493EAD">
            <w:pPr>
              <w:pStyle w:val="21"/>
              <w:jc w:val="center"/>
              <w:rPr>
                <w:b/>
                <w:bCs/>
                <w:sz w:val="24"/>
                <w:szCs w:val="24"/>
              </w:rPr>
            </w:pPr>
            <w:r w:rsidRPr="003A5E9B">
              <w:rPr>
                <w:b/>
                <w:bCs/>
                <w:sz w:val="24"/>
                <w:szCs w:val="24"/>
              </w:rPr>
              <w:t>кількість / %</w:t>
            </w:r>
          </w:p>
        </w:tc>
      </w:tr>
      <w:tr w:rsidR="00853D61" w:rsidRPr="003A5E9B" w14:paraId="62148390" w14:textId="77777777" w:rsidTr="00493EAD">
        <w:tc>
          <w:tcPr>
            <w:tcW w:w="0" w:type="auto"/>
            <w:vAlign w:val="center"/>
            <w:hideMark/>
          </w:tcPr>
          <w:p w14:paraId="14C9CD0A" w14:textId="77777777" w:rsidR="00853D61" w:rsidRPr="003A5E9B" w:rsidRDefault="00853D61" w:rsidP="00493EAD">
            <w:pPr>
              <w:pStyle w:val="21"/>
              <w:jc w:val="center"/>
              <w:rPr>
                <w:sz w:val="24"/>
                <w:szCs w:val="24"/>
              </w:rPr>
            </w:pPr>
            <w:r w:rsidRPr="003A5E9B">
              <w:rPr>
                <w:sz w:val="24"/>
                <w:szCs w:val="24"/>
              </w:rPr>
              <w:t>Ригідно-збалансована</w:t>
            </w:r>
          </w:p>
        </w:tc>
        <w:tc>
          <w:tcPr>
            <w:tcW w:w="0" w:type="auto"/>
            <w:vAlign w:val="center"/>
            <w:hideMark/>
          </w:tcPr>
          <w:p w14:paraId="1CCBB27B" w14:textId="77777777" w:rsidR="00853D61" w:rsidRPr="003A5E9B" w:rsidRDefault="00853D61" w:rsidP="00493EAD">
            <w:pPr>
              <w:pStyle w:val="21"/>
              <w:jc w:val="center"/>
              <w:rPr>
                <w:sz w:val="24"/>
                <w:szCs w:val="24"/>
              </w:rPr>
            </w:pPr>
            <w:r w:rsidRPr="003A5E9B">
              <w:rPr>
                <w:sz w:val="24"/>
                <w:szCs w:val="24"/>
              </w:rPr>
              <w:t>0 / 0%</w:t>
            </w:r>
          </w:p>
        </w:tc>
        <w:tc>
          <w:tcPr>
            <w:tcW w:w="0" w:type="auto"/>
            <w:vAlign w:val="center"/>
            <w:hideMark/>
          </w:tcPr>
          <w:p w14:paraId="4D8AD4DA" w14:textId="77777777" w:rsidR="00853D61" w:rsidRPr="003A5E9B" w:rsidRDefault="00853D61" w:rsidP="00493EAD">
            <w:pPr>
              <w:pStyle w:val="21"/>
              <w:jc w:val="center"/>
              <w:rPr>
                <w:sz w:val="24"/>
                <w:szCs w:val="24"/>
              </w:rPr>
            </w:pPr>
            <w:r w:rsidRPr="003A5E9B">
              <w:rPr>
                <w:sz w:val="24"/>
                <w:szCs w:val="24"/>
              </w:rPr>
              <w:t>0 / 0%</w:t>
            </w:r>
          </w:p>
        </w:tc>
      </w:tr>
      <w:tr w:rsidR="00853D61" w:rsidRPr="003A5E9B" w14:paraId="0FFD6430" w14:textId="77777777" w:rsidTr="00493EAD">
        <w:tc>
          <w:tcPr>
            <w:tcW w:w="0" w:type="auto"/>
            <w:vAlign w:val="center"/>
            <w:hideMark/>
          </w:tcPr>
          <w:p w14:paraId="48081962" w14:textId="77777777" w:rsidR="00853D61" w:rsidRPr="003A5E9B" w:rsidRDefault="00853D61" w:rsidP="00493EAD">
            <w:pPr>
              <w:pStyle w:val="21"/>
              <w:jc w:val="center"/>
              <w:rPr>
                <w:sz w:val="24"/>
                <w:szCs w:val="24"/>
              </w:rPr>
            </w:pPr>
            <w:r w:rsidRPr="003A5E9B">
              <w:rPr>
                <w:sz w:val="24"/>
                <w:szCs w:val="24"/>
              </w:rPr>
              <w:t>Середня</w:t>
            </w:r>
          </w:p>
        </w:tc>
        <w:tc>
          <w:tcPr>
            <w:tcW w:w="0" w:type="auto"/>
            <w:vAlign w:val="center"/>
            <w:hideMark/>
          </w:tcPr>
          <w:p w14:paraId="79C297EB" w14:textId="77777777" w:rsidR="00853D61" w:rsidRPr="003A5E9B" w:rsidRDefault="00853D61" w:rsidP="00493EAD">
            <w:pPr>
              <w:pStyle w:val="21"/>
              <w:jc w:val="center"/>
              <w:rPr>
                <w:sz w:val="24"/>
                <w:szCs w:val="24"/>
              </w:rPr>
            </w:pPr>
            <w:r w:rsidRPr="003A5E9B">
              <w:rPr>
                <w:sz w:val="24"/>
                <w:szCs w:val="24"/>
              </w:rPr>
              <w:t>0 / 0%</w:t>
            </w:r>
          </w:p>
        </w:tc>
        <w:tc>
          <w:tcPr>
            <w:tcW w:w="0" w:type="auto"/>
            <w:vAlign w:val="center"/>
            <w:hideMark/>
          </w:tcPr>
          <w:p w14:paraId="394B11FA" w14:textId="77777777" w:rsidR="00853D61" w:rsidRPr="003A5E9B" w:rsidRDefault="00853D61" w:rsidP="00493EAD">
            <w:pPr>
              <w:pStyle w:val="21"/>
              <w:jc w:val="center"/>
              <w:rPr>
                <w:sz w:val="24"/>
                <w:szCs w:val="24"/>
              </w:rPr>
            </w:pPr>
            <w:r w:rsidRPr="003A5E9B">
              <w:rPr>
                <w:sz w:val="24"/>
                <w:szCs w:val="24"/>
              </w:rPr>
              <w:t>6 / 35,3%</w:t>
            </w:r>
          </w:p>
        </w:tc>
      </w:tr>
      <w:tr w:rsidR="00853D61" w:rsidRPr="003A5E9B" w14:paraId="3FD8DB36" w14:textId="77777777" w:rsidTr="00493EAD">
        <w:tc>
          <w:tcPr>
            <w:tcW w:w="0" w:type="auto"/>
            <w:vAlign w:val="center"/>
            <w:hideMark/>
          </w:tcPr>
          <w:p w14:paraId="06F93A0A" w14:textId="77777777" w:rsidR="00853D61" w:rsidRPr="003A5E9B" w:rsidRDefault="00853D61" w:rsidP="00493EAD">
            <w:pPr>
              <w:pStyle w:val="21"/>
              <w:jc w:val="center"/>
              <w:rPr>
                <w:sz w:val="24"/>
                <w:szCs w:val="24"/>
              </w:rPr>
            </w:pPr>
            <w:r w:rsidRPr="003A5E9B">
              <w:rPr>
                <w:sz w:val="24"/>
                <w:szCs w:val="24"/>
              </w:rPr>
              <w:t>Гнучко-незбалансована</w:t>
            </w:r>
          </w:p>
        </w:tc>
        <w:tc>
          <w:tcPr>
            <w:tcW w:w="0" w:type="auto"/>
            <w:vAlign w:val="center"/>
            <w:hideMark/>
          </w:tcPr>
          <w:p w14:paraId="223458BE" w14:textId="77777777" w:rsidR="00853D61" w:rsidRPr="003A5E9B" w:rsidRDefault="00853D61" w:rsidP="00493EAD">
            <w:pPr>
              <w:pStyle w:val="21"/>
              <w:jc w:val="center"/>
              <w:rPr>
                <w:sz w:val="24"/>
                <w:szCs w:val="24"/>
              </w:rPr>
            </w:pPr>
            <w:r w:rsidRPr="003A5E9B">
              <w:rPr>
                <w:sz w:val="24"/>
                <w:szCs w:val="24"/>
              </w:rPr>
              <w:t>8 / 47,1%</w:t>
            </w:r>
          </w:p>
        </w:tc>
        <w:tc>
          <w:tcPr>
            <w:tcW w:w="0" w:type="auto"/>
            <w:vAlign w:val="center"/>
            <w:hideMark/>
          </w:tcPr>
          <w:p w14:paraId="4D3D32F6" w14:textId="77777777" w:rsidR="00853D61" w:rsidRPr="003A5E9B" w:rsidRDefault="00853D61" w:rsidP="00493EAD">
            <w:pPr>
              <w:pStyle w:val="21"/>
              <w:jc w:val="center"/>
              <w:rPr>
                <w:sz w:val="24"/>
                <w:szCs w:val="24"/>
              </w:rPr>
            </w:pPr>
            <w:r w:rsidRPr="003A5E9B">
              <w:rPr>
                <w:sz w:val="24"/>
                <w:szCs w:val="24"/>
              </w:rPr>
              <w:t>11 / 64,7%</w:t>
            </w:r>
          </w:p>
        </w:tc>
      </w:tr>
      <w:tr w:rsidR="00853D61" w:rsidRPr="003A5E9B" w14:paraId="29E01052" w14:textId="77777777" w:rsidTr="00493EAD">
        <w:tc>
          <w:tcPr>
            <w:tcW w:w="0" w:type="auto"/>
            <w:vAlign w:val="center"/>
            <w:hideMark/>
          </w:tcPr>
          <w:p w14:paraId="7D5E8A45" w14:textId="77777777" w:rsidR="00853D61" w:rsidRPr="003A5E9B" w:rsidRDefault="00853D61" w:rsidP="00493EAD">
            <w:pPr>
              <w:pStyle w:val="21"/>
              <w:jc w:val="center"/>
              <w:rPr>
                <w:sz w:val="24"/>
                <w:szCs w:val="24"/>
              </w:rPr>
            </w:pPr>
            <w:r w:rsidRPr="003A5E9B">
              <w:rPr>
                <w:sz w:val="24"/>
                <w:szCs w:val="24"/>
              </w:rPr>
              <w:t>Хаотично-роз'єднана</w:t>
            </w:r>
          </w:p>
        </w:tc>
        <w:tc>
          <w:tcPr>
            <w:tcW w:w="0" w:type="auto"/>
            <w:vAlign w:val="center"/>
            <w:hideMark/>
          </w:tcPr>
          <w:p w14:paraId="2EEB693C" w14:textId="77777777" w:rsidR="00853D61" w:rsidRPr="003A5E9B" w:rsidRDefault="00853D61" w:rsidP="00493EAD">
            <w:pPr>
              <w:pStyle w:val="21"/>
              <w:jc w:val="center"/>
              <w:rPr>
                <w:sz w:val="24"/>
                <w:szCs w:val="24"/>
              </w:rPr>
            </w:pPr>
            <w:r w:rsidRPr="003A5E9B">
              <w:rPr>
                <w:sz w:val="24"/>
                <w:szCs w:val="24"/>
              </w:rPr>
              <w:t>9 / 52,9%</w:t>
            </w:r>
          </w:p>
        </w:tc>
        <w:tc>
          <w:tcPr>
            <w:tcW w:w="0" w:type="auto"/>
            <w:vAlign w:val="center"/>
            <w:hideMark/>
          </w:tcPr>
          <w:p w14:paraId="1830F97E" w14:textId="77777777" w:rsidR="00853D61" w:rsidRPr="003A5E9B" w:rsidRDefault="00853D61" w:rsidP="00493EAD">
            <w:pPr>
              <w:pStyle w:val="21"/>
              <w:jc w:val="center"/>
              <w:rPr>
                <w:sz w:val="24"/>
                <w:szCs w:val="24"/>
              </w:rPr>
            </w:pPr>
            <w:r w:rsidRPr="003A5E9B">
              <w:rPr>
                <w:sz w:val="24"/>
                <w:szCs w:val="24"/>
              </w:rPr>
              <w:t>0 / 0%</w:t>
            </w:r>
          </w:p>
        </w:tc>
      </w:tr>
    </w:tbl>
    <w:p w14:paraId="13DEE073" w14:textId="7C93879E" w:rsidR="00853D61" w:rsidRPr="003A5E9B" w:rsidRDefault="00493EAD" w:rsidP="00493EAD">
      <w:pPr>
        <w:pStyle w:val="11"/>
        <w:ind w:firstLine="0"/>
        <w:jc w:val="center"/>
      </w:pPr>
      <w:r w:rsidRPr="003A5E9B">
        <w:rPr>
          <w:b/>
          <w:bCs/>
          <w:noProof/>
          <w:lang w:eastAsia="ru-RU"/>
        </w:rPr>
        <w:drawing>
          <wp:anchor distT="0" distB="0" distL="114300" distR="114300" simplePos="0" relativeHeight="251678720" behindDoc="0" locked="0" layoutInCell="1" allowOverlap="1" wp14:anchorId="051B9F42" wp14:editId="789969AB">
            <wp:simplePos x="0" y="0"/>
            <wp:positionH relativeFrom="margin">
              <wp:align>left</wp:align>
            </wp:positionH>
            <wp:positionV relativeFrom="paragraph">
              <wp:posOffset>189</wp:posOffset>
            </wp:positionV>
            <wp:extent cx="6116955" cy="2615565"/>
            <wp:effectExtent l="0" t="0" r="17145" b="13335"/>
            <wp:wrapTopAndBottom/>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anchor>
        </w:drawing>
      </w:r>
      <w:r w:rsidR="00853D61" w:rsidRPr="003A5E9B">
        <w:rPr>
          <w:b/>
          <w:bCs/>
        </w:rPr>
        <w:t>Рис. 3.2. Порівняльна діаграма розподілу учасників за типами сімейних систем до та після тренінгу</w:t>
      </w:r>
    </w:p>
    <w:p w14:paraId="7AE8B4C7" w14:textId="77777777" w:rsidR="00493EAD" w:rsidRPr="003A5E9B" w:rsidRDefault="00493EAD" w:rsidP="00853D61">
      <w:pPr>
        <w:pStyle w:val="11"/>
      </w:pPr>
    </w:p>
    <w:p w14:paraId="2D74CF47" w14:textId="3077B1B2" w:rsidR="00853D61" w:rsidRPr="003A5E9B" w:rsidRDefault="00853D61" w:rsidP="00853D61">
      <w:pPr>
        <w:pStyle w:val="11"/>
      </w:pPr>
      <w:r w:rsidRPr="003A5E9B">
        <w:t>Аналіз результатів за шкалою FACES-IV засвідчує позитивну динаміку у функціонуванні сімейних систем учасників. До тренінгу більше половини учасників (52,9%) належали до найбільш дисфункційного типу - хаотично-</w:t>
      </w:r>
      <w:r w:rsidRPr="003A5E9B">
        <w:lastRenderedPageBreak/>
        <w:t>роз'єднаного. Після тренінгу жоден учасник не належить до цього типу. Натомість 35,3% учасників перейшли до середнього типу сімейної системи, що свідчить про суттєве покращення збалансованості. Середній коефіцієнт збалансованості зріс з 0,50 до 0,77, що відображає загальне покращення функціонування сімейних систем.</w:t>
      </w:r>
    </w:p>
    <w:p w14:paraId="754091D5" w14:textId="77777777" w:rsidR="00853D61" w:rsidRPr="003A5E9B" w:rsidRDefault="00853D61" w:rsidP="00493EAD">
      <w:pPr>
        <w:pStyle w:val="11"/>
        <w:jc w:val="right"/>
      </w:pPr>
      <w:r w:rsidRPr="003A5E9B">
        <w:rPr>
          <w:b/>
          <w:bCs/>
        </w:rPr>
        <w:t>Таблиця 3.5</w:t>
      </w:r>
    </w:p>
    <w:p w14:paraId="49279DAD" w14:textId="77777777" w:rsidR="00853D61" w:rsidRPr="003A5E9B" w:rsidRDefault="00853D61" w:rsidP="00493EAD">
      <w:pPr>
        <w:pStyle w:val="11"/>
        <w:ind w:firstLine="0"/>
        <w:jc w:val="center"/>
      </w:pPr>
      <w:r w:rsidRPr="003A5E9B">
        <w:rPr>
          <w:b/>
          <w:bCs/>
        </w:rPr>
        <w:t>Порівняння показників сімейної комунікації та задоволеності сім'єю до та після тренінгу</w:t>
      </w:r>
    </w:p>
    <w:tbl>
      <w:tblPr>
        <w:tblStyle w:val="15"/>
        <w:tblW w:w="0" w:type="auto"/>
        <w:tblLook w:val="04A0" w:firstRow="1" w:lastRow="0" w:firstColumn="1" w:lastColumn="0" w:noHBand="0" w:noVBand="1"/>
      </w:tblPr>
      <w:tblGrid>
        <w:gridCol w:w="1723"/>
        <w:gridCol w:w="1807"/>
        <w:gridCol w:w="1977"/>
        <w:gridCol w:w="1976"/>
        <w:gridCol w:w="2146"/>
      </w:tblGrid>
      <w:tr w:rsidR="00853D61" w:rsidRPr="003A5E9B" w14:paraId="77FC4C34" w14:textId="77777777" w:rsidTr="00493EAD">
        <w:tc>
          <w:tcPr>
            <w:tcW w:w="0" w:type="auto"/>
            <w:vAlign w:val="center"/>
            <w:hideMark/>
          </w:tcPr>
          <w:p w14:paraId="0FD8D516" w14:textId="77777777" w:rsidR="00853D61" w:rsidRPr="003A5E9B" w:rsidRDefault="00853D61" w:rsidP="00493EAD">
            <w:pPr>
              <w:pStyle w:val="21"/>
              <w:jc w:val="center"/>
              <w:rPr>
                <w:b/>
                <w:bCs/>
                <w:sz w:val="24"/>
                <w:szCs w:val="24"/>
              </w:rPr>
            </w:pPr>
            <w:r w:rsidRPr="003A5E9B">
              <w:rPr>
                <w:b/>
                <w:bCs/>
                <w:sz w:val="24"/>
                <w:szCs w:val="24"/>
              </w:rPr>
              <w:t>№ респондента</w:t>
            </w:r>
          </w:p>
        </w:tc>
        <w:tc>
          <w:tcPr>
            <w:tcW w:w="0" w:type="auto"/>
            <w:vAlign w:val="center"/>
            <w:hideMark/>
          </w:tcPr>
          <w:p w14:paraId="0C735B4D" w14:textId="77777777" w:rsidR="00853D61" w:rsidRPr="003A5E9B" w:rsidRDefault="00853D61" w:rsidP="00493EAD">
            <w:pPr>
              <w:pStyle w:val="21"/>
              <w:jc w:val="center"/>
              <w:rPr>
                <w:b/>
                <w:bCs/>
                <w:sz w:val="24"/>
                <w:szCs w:val="24"/>
              </w:rPr>
            </w:pPr>
            <w:r w:rsidRPr="003A5E9B">
              <w:rPr>
                <w:b/>
                <w:bCs/>
                <w:sz w:val="24"/>
                <w:szCs w:val="24"/>
              </w:rPr>
              <w:t>Комунікація (до)</w:t>
            </w:r>
          </w:p>
        </w:tc>
        <w:tc>
          <w:tcPr>
            <w:tcW w:w="0" w:type="auto"/>
            <w:vAlign w:val="center"/>
            <w:hideMark/>
          </w:tcPr>
          <w:p w14:paraId="40825630" w14:textId="77777777" w:rsidR="00853D61" w:rsidRPr="003A5E9B" w:rsidRDefault="00853D61" w:rsidP="00493EAD">
            <w:pPr>
              <w:pStyle w:val="21"/>
              <w:jc w:val="center"/>
              <w:rPr>
                <w:b/>
                <w:bCs/>
                <w:sz w:val="24"/>
                <w:szCs w:val="24"/>
              </w:rPr>
            </w:pPr>
            <w:r w:rsidRPr="003A5E9B">
              <w:rPr>
                <w:b/>
                <w:bCs/>
                <w:sz w:val="24"/>
                <w:szCs w:val="24"/>
              </w:rPr>
              <w:t>Комунікація (після)</w:t>
            </w:r>
          </w:p>
        </w:tc>
        <w:tc>
          <w:tcPr>
            <w:tcW w:w="0" w:type="auto"/>
            <w:vAlign w:val="center"/>
            <w:hideMark/>
          </w:tcPr>
          <w:p w14:paraId="633158A3" w14:textId="77777777" w:rsidR="00853D61" w:rsidRPr="003A5E9B" w:rsidRDefault="00853D61" w:rsidP="00493EAD">
            <w:pPr>
              <w:pStyle w:val="21"/>
              <w:jc w:val="center"/>
              <w:rPr>
                <w:b/>
                <w:bCs/>
                <w:sz w:val="24"/>
                <w:szCs w:val="24"/>
              </w:rPr>
            </w:pPr>
            <w:r w:rsidRPr="003A5E9B">
              <w:rPr>
                <w:b/>
                <w:bCs/>
                <w:sz w:val="24"/>
                <w:szCs w:val="24"/>
              </w:rPr>
              <w:t>Задоволеність (до)</w:t>
            </w:r>
          </w:p>
        </w:tc>
        <w:tc>
          <w:tcPr>
            <w:tcW w:w="0" w:type="auto"/>
            <w:vAlign w:val="center"/>
            <w:hideMark/>
          </w:tcPr>
          <w:p w14:paraId="77223FF3" w14:textId="77777777" w:rsidR="00853D61" w:rsidRPr="003A5E9B" w:rsidRDefault="00853D61" w:rsidP="00493EAD">
            <w:pPr>
              <w:pStyle w:val="21"/>
              <w:jc w:val="center"/>
              <w:rPr>
                <w:b/>
                <w:bCs/>
                <w:sz w:val="24"/>
                <w:szCs w:val="24"/>
              </w:rPr>
            </w:pPr>
            <w:r w:rsidRPr="003A5E9B">
              <w:rPr>
                <w:b/>
                <w:bCs/>
                <w:sz w:val="24"/>
                <w:szCs w:val="24"/>
              </w:rPr>
              <w:t>Задоволеність (після)</w:t>
            </w:r>
          </w:p>
        </w:tc>
      </w:tr>
      <w:tr w:rsidR="00853D61" w:rsidRPr="003A5E9B" w14:paraId="125E23D1" w14:textId="77777777" w:rsidTr="00493EAD">
        <w:tc>
          <w:tcPr>
            <w:tcW w:w="0" w:type="auto"/>
            <w:vAlign w:val="center"/>
            <w:hideMark/>
          </w:tcPr>
          <w:p w14:paraId="25045BB5" w14:textId="77777777" w:rsidR="00853D61" w:rsidRPr="003A5E9B" w:rsidRDefault="00853D61" w:rsidP="00493EAD">
            <w:pPr>
              <w:pStyle w:val="21"/>
              <w:jc w:val="center"/>
              <w:rPr>
                <w:b/>
                <w:bCs/>
                <w:sz w:val="24"/>
                <w:szCs w:val="24"/>
              </w:rPr>
            </w:pPr>
            <w:r w:rsidRPr="003A5E9B">
              <w:rPr>
                <w:b/>
                <w:bCs/>
                <w:sz w:val="24"/>
                <w:szCs w:val="24"/>
              </w:rPr>
              <w:t>1</w:t>
            </w:r>
          </w:p>
        </w:tc>
        <w:tc>
          <w:tcPr>
            <w:tcW w:w="0" w:type="auto"/>
            <w:vAlign w:val="center"/>
            <w:hideMark/>
          </w:tcPr>
          <w:p w14:paraId="333EE920" w14:textId="77777777" w:rsidR="00853D61" w:rsidRPr="003A5E9B" w:rsidRDefault="00853D61" w:rsidP="00493EAD">
            <w:pPr>
              <w:pStyle w:val="21"/>
              <w:jc w:val="center"/>
              <w:rPr>
                <w:sz w:val="24"/>
                <w:szCs w:val="24"/>
              </w:rPr>
            </w:pPr>
            <w:r w:rsidRPr="003A5E9B">
              <w:rPr>
                <w:sz w:val="24"/>
                <w:szCs w:val="24"/>
              </w:rPr>
              <w:t>32</w:t>
            </w:r>
          </w:p>
        </w:tc>
        <w:tc>
          <w:tcPr>
            <w:tcW w:w="0" w:type="auto"/>
            <w:vAlign w:val="center"/>
            <w:hideMark/>
          </w:tcPr>
          <w:p w14:paraId="0F823736" w14:textId="77777777" w:rsidR="00853D61" w:rsidRPr="003A5E9B" w:rsidRDefault="00853D61" w:rsidP="00493EAD">
            <w:pPr>
              <w:pStyle w:val="21"/>
              <w:jc w:val="center"/>
              <w:rPr>
                <w:sz w:val="24"/>
                <w:szCs w:val="24"/>
              </w:rPr>
            </w:pPr>
            <w:r w:rsidRPr="003A5E9B">
              <w:rPr>
                <w:sz w:val="24"/>
                <w:szCs w:val="24"/>
              </w:rPr>
              <w:t>39</w:t>
            </w:r>
          </w:p>
        </w:tc>
        <w:tc>
          <w:tcPr>
            <w:tcW w:w="0" w:type="auto"/>
            <w:vAlign w:val="center"/>
            <w:hideMark/>
          </w:tcPr>
          <w:p w14:paraId="118CCA24" w14:textId="77777777" w:rsidR="00853D61" w:rsidRPr="003A5E9B" w:rsidRDefault="00853D61" w:rsidP="00493EAD">
            <w:pPr>
              <w:pStyle w:val="21"/>
              <w:jc w:val="center"/>
              <w:rPr>
                <w:sz w:val="24"/>
                <w:szCs w:val="24"/>
              </w:rPr>
            </w:pPr>
            <w:r w:rsidRPr="003A5E9B">
              <w:rPr>
                <w:sz w:val="24"/>
                <w:szCs w:val="24"/>
              </w:rPr>
              <w:t>29</w:t>
            </w:r>
          </w:p>
        </w:tc>
        <w:tc>
          <w:tcPr>
            <w:tcW w:w="0" w:type="auto"/>
            <w:vAlign w:val="center"/>
            <w:hideMark/>
          </w:tcPr>
          <w:p w14:paraId="61339168" w14:textId="77777777" w:rsidR="00853D61" w:rsidRPr="003A5E9B" w:rsidRDefault="00853D61" w:rsidP="00493EAD">
            <w:pPr>
              <w:pStyle w:val="21"/>
              <w:jc w:val="center"/>
              <w:rPr>
                <w:sz w:val="24"/>
                <w:szCs w:val="24"/>
              </w:rPr>
            </w:pPr>
            <w:r w:rsidRPr="003A5E9B">
              <w:rPr>
                <w:sz w:val="24"/>
                <w:szCs w:val="24"/>
              </w:rPr>
              <w:t>36</w:t>
            </w:r>
          </w:p>
        </w:tc>
      </w:tr>
      <w:tr w:rsidR="00853D61" w:rsidRPr="003A5E9B" w14:paraId="28A8203D" w14:textId="77777777" w:rsidTr="00493EAD">
        <w:tc>
          <w:tcPr>
            <w:tcW w:w="0" w:type="auto"/>
            <w:vAlign w:val="center"/>
            <w:hideMark/>
          </w:tcPr>
          <w:p w14:paraId="4090C505" w14:textId="77777777" w:rsidR="00853D61" w:rsidRPr="003A5E9B" w:rsidRDefault="00853D61" w:rsidP="00493EAD">
            <w:pPr>
              <w:pStyle w:val="21"/>
              <w:jc w:val="center"/>
              <w:rPr>
                <w:b/>
                <w:bCs/>
                <w:sz w:val="24"/>
                <w:szCs w:val="24"/>
              </w:rPr>
            </w:pPr>
            <w:r w:rsidRPr="003A5E9B">
              <w:rPr>
                <w:b/>
                <w:bCs/>
                <w:sz w:val="24"/>
                <w:szCs w:val="24"/>
              </w:rPr>
              <w:t>3</w:t>
            </w:r>
          </w:p>
        </w:tc>
        <w:tc>
          <w:tcPr>
            <w:tcW w:w="0" w:type="auto"/>
            <w:vAlign w:val="center"/>
            <w:hideMark/>
          </w:tcPr>
          <w:p w14:paraId="0CE31E39" w14:textId="77777777" w:rsidR="00853D61" w:rsidRPr="003A5E9B" w:rsidRDefault="00853D61" w:rsidP="00493EAD">
            <w:pPr>
              <w:pStyle w:val="21"/>
              <w:jc w:val="center"/>
              <w:rPr>
                <w:sz w:val="24"/>
                <w:szCs w:val="24"/>
              </w:rPr>
            </w:pPr>
            <w:r w:rsidRPr="003A5E9B">
              <w:rPr>
                <w:sz w:val="24"/>
                <w:szCs w:val="24"/>
              </w:rPr>
              <w:t>28</w:t>
            </w:r>
          </w:p>
        </w:tc>
        <w:tc>
          <w:tcPr>
            <w:tcW w:w="0" w:type="auto"/>
            <w:vAlign w:val="center"/>
            <w:hideMark/>
          </w:tcPr>
          <w:p w14:paraId="000B162D" w14:textId="77777777" w:rsidR="00853D61" w:rsidRPr="003A5E9B" w:rsidRDefault="00853D61" w:rsidP="00493EAD">
            <w:pPr>
              <w:pStyle w:val="21"/>
              <w:jc w:val="center"/>
              <w:rPr>
                <w:sz w:val="24"/>
                <w:szCs w:val="24"/>
              </w:rPr>
            </w:pPr>
            <w:r w:rsidRPr="003A5E9B">
              <w:rPr>
                <w:sz w:val="24"/>
                <w:szCs w:val="24"/>
              </w:rPr>
              <w:t>35</w:t>
            </w:r>
          </w:p>
        </w:tc>
        <w:tc>
          <w:tcPr>
            <w:tcW w:w="0" w:type="auto"/>
            <w:vAlign w:val="center"/>
            <w:hideMark/>
          </w:tcPr>
          <w:p w14:paraId="445E68EE" w14:textId="77777777" w:rsidR="00853D61" w:rsidRPr="003A5E9B" w:rsidRDefault="00853D61" w:rsidP="00493EAD">
            <w:pPr>
              <w:pStyle w:val="21"/>
              <w:jc w:val="center"/>
              <w:rPr>
                <w:sz w:val="24"/>
                <w:szCs w:val="24"/>
              </w:rPr>
            </w:pPr>
            <w:r w:rsidRPr="003A5E9B">
              <w:rPr>
                <w:sz w:val="24"/>
                <w:szCs w:val="24"/>
              </w:rPr>
              <w:t>25</w:t>
            </w:r>
          </w:p>
        </w:tc>
        <w:tc>
          <w:tcPr>
            <w:tcW w:w="0" w:type="auto"/>
            <w:vAlign w:val="center"/>
            <w:hideMark/>
          </w:tcPr>
          <w:p w14:paraId="74EC4F38" w14:textId="77777777" w:rsidR="00853D61" w:rsidRPr="003A5E9B" w:rsidRDefault="00853D61" w:rsidP="00493EAD">
            <w:pPr>
              <w:pStyle w:val="21"/>
              <w:jc w:val="center"/>
              <w:rPr>
                <w:sz w:val="24"/>
                <w:szCs w:val="24"/>
              </w:rPr>
            </w:pPr>
            <w:r w:rsidRPr="003A5E9B">
              <w:rPr>
                <w:sz w:val="24"/>
                <w:szCs w:val="24"/>
              </w:rPr>
              <w:t>32</w:t>
            </w:r>
          </w:p>
        </w:tc>
      </w:tr>
      <w:tr w:rsidR="00853D61" w:rsidRPr="003A5E9B" w14:paraId="10E869BE" w14:textId="77777777" w:rsidTr="00493EAD">
        <w:tc>
          <w:tcPr>
            <w:tcW w:w="0" w:type="auto"/>
            <w:vAlign w:val="center"/>
            <w:hideMark/>
          </w:tcPr>
          <w:p w14:paraId="54E9989A" w14:textId="77777777" w:rsidR="00853D61" w:rsidRPr="003A5E9B" w:rsidRDefault="00853D61" w:rsidP="00493EAD">
            <w:pPr>
              <w:pStyle w:val="21"/>
              <w:jc w:val="center"/>
              <w:rPr>
                <w:b/>
                <w:bCs/>
                <w:sz w:val="24"/>
                <w:szCs w:val="24"/>
              </w:rPr>
            </w:pPr>
            <w:r w:rsidRPr="003A5E9B">
              <w:rPr>
                <w:b/>
                <w:bCs/>
                <w:sz w:val="24"/>
                <w:szCs w:val="24"/>
              </w:rPr>
              <w:t>5</w:t>
            </w:r>
          </w:p>
        </w:tc>
        <w:tc>
          <w:tcPr>
            <w:tcW w:w="0" w:type="auto"/>
            <w:vAlign w:val="center"/>
            <w:hideMark/>
          </w:tcPr>
          <w:p w14:paraId="209040FC" w14:textId="77777777" w:rsidR="00853D61" w:rsidRPr="003A5E9B" w:rsidRDefault="00853D61" w:rsidP="00493EAD">
            <w:pPr>
              <w:pStyle w:val="21"/>
              <w:jc w:val="center"/>
              <w:rPr>
                <w:sz w:val="24"/>
                <w:szCs w:val="24"/>
              </w:rPr>
            </w:pPr>
            <w:r w:rsidRPr="003A5E9B">
              <w:rPr>
                <w:sz w:val="24"/>
                <w:szCs w:val="24"/>
              </w:rPr>
              <w:t>24</w:t>
            </w:r>
          </w:p>
        </w:tc>
        <w:tc>
          <w:tcPr>
            <w:tcW w:w="0" w:type="auto"/>
            <w:vAlign w:val="center"/>
            <w:hideMark/>
          </w:tcPr>
          <w:p w14:paraId="5919D2BF" w14:textId="77777777" w:rsidR="00853D61" w:rsidRPr="003A5E9B" w:rsidRDefault="00853D61" w:rsidP="00493EAD">
            <w:pPr>
              <w:pStyle w:val="21"/>
              <w:jc w:val="center"/>
              <w:rPr>
                <w:sz w:val="24"/>
                <w:szCs w:val="24"/>
              </w:rPr>
            </w:pPr>
            <w:r w:rsidRPr="003A5E9B">
              <w:rPr>
                <w:sz w:val="24"/>
                <w:szCs w:val="24"/>
              </w:rPr>
              <w:t>32</w:t>
            </w:r>
          </w:p>
        </w:tc>
        <w:tc>
          <w:tcPr>
            <w:tcW w:w="0" w:type="auto"/>
            <w:vAlign w:val="center"/>
            <w:hideMark/>
          </w:tcPr>
          <w:p w14:paraId="4EB6C300" w14:textId="77777777" w:rsidR="00853D61" w:rsidRPr="003A5E9B" w:rsidRDefault="00853D61" w:rsidP="00493EAD">
            <w:pPr>
              <w:pStyle w:val="21"/>
              <w:jc w:val="center"/>
              <w:rPr>
                <w:sz w:val="24"/>
                <w:szCs w:val="24"/>
              </w:rPr>
            </w:pPr>
            <w:r w:rsidRPr="003A5E9B">
              <w:rPr>
                <w:sz w:val="24"/>
                <w:szCs w:val="24"/>
              </w:rPr>
              <w:t>21</w:t>
            </w:r>
          </w:p>
        </w:tc>
        <w:tc>
          <w:tcPr>
            <w:tcW w:w="0" w:type="auto"/>
            <w:vAlign w:val="center"/>
            <w:hideMark/>
          </w:tcPr>
          <w:p w14:paraId="5463BA21" w14:textId="77777777" w:rsidR="00853D61" w:rsidRPr="003A5E9B" w:rsidRDefault="00853D61" w:rsidP="00493EAD">
            <w:pPr>
              <w:pStyle w:val="21"/>
              <w:jc w:val="center"/>
              <w:rPr>
                <w:sz w:val="24"/>
                <w:szCs w:val="24"/>
              </w:rPr>
            </w:pPr>
            <w:r w:rsidRPr="003A5E9B">
              <w:rPr>
                <w:sz w:val="24"/>
                <w:szCs w:val="24"/>
              </w:rPr>
              <w:t>29</w:t>
            </w:r>
          </w:p>
        </w:tc>
      </w:tr>
      <w:tr w:rsidR="00853D61" w:rsidRPr="003A5E9B" w14:paraId="3FC7CA82" w14:textId="77777777" w:rsidTr="00493EAD">
        <w:tc>
          <w:tcPr>
            <w:tcW w:w="0" w:type="auto"/>
            <w:vAlign w:val="center"/>
            <w:hideMark/>
          </w:tcPr>
          <w:p w14:paraId="3F2D6B20" w14:textId="77777777" w:rsidR="00853D61" w:rsidRPr="003A5E9B" w:rsidRDefault="00853D61" w:rsidP="00493EAD">
            <w:pPr>
              <w:pStyle w:val="21"/>
              <w:jc w:val="center"/>
              <w:rPr>
                <w:b/>
                <w:bCs/>
                <w:sz w:val="24"/>
                <w:szCs w:val="24"/>
              </w:rPr>
            </w:pPr>
            <w:r w:rsidRPr="003A5E9B">
              <w:rPr>
                <w:b/>
                <w:bCs/>
                <w:sz w:val="24"/>
                <w:szCs w:val="24"/>
              </w:rPr>
              <w:t>6</w:t>
            </w:r>
          </w:p>
        </w:tc>
        <w:tc>
          <w:tcPr>
            <w:tcW w:w="0" w:type="auto"/>
            <w:vAlign w:val="center"/>
            <w:hideMark/>
          </w:tcPr>
          <w:p w14:paraId="4C7380F1" w14:textId="77777777" w:rsidR="00853D61" w:rsidRPr="003A5E9B" w:rsidRDefault="00853D61" w:rsidP="00493EAD">
            <w:pPr>
              <w:pStyle w:val="21"/>
              <w:jc w:val="center"/>
              <w:rPr>
                <w:sz w:val="24"/>
                <w:szCs w:val="24"/>
              </w:rPr>
            </w:pPr>
            <w:r w:rsidRPr="003A5E9B">
              <w:rPr>
                <w:sz w:val="24"/>
                <w:szCs w:val="24"/>
              </w:rPr>
              <w:t>20</w:t>
            </w:r>
          </w:p>
        </w:tc>
        <w:tc>
          <w:tcPr>
            <w:tcW w:w="0" w:type="auto"/>
            <w:vAlign w:val="center"/>
            <w:hideMark/>
          </w:tcPr>
          <w:p w14:paraId="062680FC" w14:textId="77777777" w:rsidR="00853D61" w:rsidRPr="003A5E9B" w:rsidRDefault="00853D61" w:rsidP="00493EAD">
            <w:pPr>
              <w:pStyle w:val="21"/>
              <w:jc w:val="center"/>
              <w:rPr>
                <w:sz w:val="24"/>
                <w:szCs w:val="24"/>
              </w:rPr>
            </w:pPr>
            <w:r w:rsidRPr="003A5E9B">
              <w:rPr>
                <w:sz w:val="24"/>
                <w:szCs w:val="24"/>
              </w:rPr>
              <w:t>28</w:t>
            </w:r>
          </w:p>
        </w:tc>
        <w:tc>
          <w:tcPr>
            <w:tcW w:w="0" w:type="auto"/>
            <w:vAlign w:val="center"/>
            <w:hideMark/>
          </w:tcPr>
          <w:p w14:paraId="0E2EF873" w14:textId="77777777" w:rsidR="00853D61" w:rsidRPr="003A5E9B" w:rsidRDefault="00853D61" w:rsidP="00493EAD">
            <w:pPr>
              <w:pStyle w:val="21"/>
              <w:jc w:val="center"/>
              <w:rPr>
                <w:sz w:val="24"/>
                <w:szCs w:val="24"/>
              </w:rPr>
            </w:pPr>
            <w:r w:rsidRPr="003A5E9B">
              <w:rPr>
                <w:sz w:val="24"/>
                <w:szCs w:val="24"/>
              </w:rPr>
              <w:t>18</w:t>
            </w:r>
          </w:p>
        </w:tc>
        <w:tc>
          <w:tcPr>
            <w:tcW w:w="0" w:type="auto"/>
            <w:vAlign w:val="center"/>
            <w:hideMark/>
          </w:tcPr>
          <w:p w14:paraId="3AFE1065" w14:textId="77777777" w:rsidR="00853D61" w:rsidRPr="003A5E9B" w:rsidRDefault="00853D61" w:rsidP="00493EAD">
            <w:pPr>
              <w:pStyle w:val="21"/>
              <w:jc w:val="center"/>
              <w:rPr>
                <w:sz w:val="24"/>
                <w:szCs w:val="24"/>
              </w:rPr>
            </w:pPr>
            <w:r w:rsidRPr="003A5E9B">
              <w:rPr>
                <w:sz w:val="24"/>
                <w:szCs w:val="24"/>
              </w:rPr>
              <w:t>26</w:t>
            </w:r>
          </w:p>
        </w:tc>
      </w:tr>
      <w:tr w:rsidR="00853D61" w:rsidRPr="003A5E9B" w14:paraId="6A94DDD6" w14:textId="77777777" w:rsidTr="00493EAD">
        <w:tc>
          <w:tcPr>
            <w:tcW w:w="0" w:type="auto"/>
            <w:vAlign w:val="center"/>
            <w:hideMark/>
          </w:tcPr>
          <w:p w14:paraId="6EB0B291" w14:textId="77777777" w:rsidR="00853D61" w:rsidRPr="003A5E9B" w:rsidRDefault="00853D61" w:rsidP="00493EAD">
            <w:pPr>
              <w:pStyle w:val="21"/>
              <w:jc w:val="center"/>
              <w:rPr>
                <w:b/>
                <w:bCs/>
                <w:sz w:val="24"/>
                <w:szCs w:val="24"/>
              </w:rPr>
            </w:pPr>
            <w:r w:rsidRPr="003A5E9B">
              <w:rPr>
                <w:b/>
                <w:bCs/>
                <w:sz w:val="24"/>
                <w:szCs w:val="24"/>
              </w:rPr>
              <w:t>8</w:t>
            </w:r>
          </w:p>
        </w:tc>
        <w:tc>
          <w:tcPr>
            <w:tcW w:w="0" w:type="auto"/>
            <w:vAlign w:val="center"/>
            <w:hideMark/>
          </w:tcPr>
          <w:p w14:paraId="0BBF609C" w14:textId="77777777" w:rsidR="00853D61" w:rsidRPr="003A5E9B" w:rsidRDefault="00853D61" w:rsidP="00493EAD">
            <w:pPr>
              <w:pStyle w:val="21"/>
              <w:jc w:val="center"/>
              <w:rPr>
                <w:sz w:val="24"/>
                <w:szCs w:val="24"/>
              </w:rPr>
            </w:pPr>
            <w:r w:rsidRPr="003A5E9B">
              <w:rPr>
                <w:sz w:val="24"/>
                <w:szCs w:val="24"/>
              </w:rPr>
              <w:t>30</w:t>
            </w:r>
          </w:p>
        </w:tc>
        <w:tc>
          <w:tcPr>
            <w:tcW w:w="0" w:type="auto"/>
            <w:vAlign w:val="center"/>
            <w:hideMark/>
          </w:tcPr>
          <w:p w14:paraId="47EA04EE" w14:textId="77777777" w:rsidR="00853D61" w:rsidRPr="003A5E9B" w:rsidRDefault="00853D61" w:rsidP="00493EAD">
            <w:pPr>
              <w:pStyle w:val="21"/>
              <w:jc w:val="center"/>
              <w:rPr>
                <w:sz w:val="24"/>
                <w:szCs w:val="24"/>
              </w:rPr>
            </w:pPr>
            <w:r w:rsidRPr="003A5E9B">
              <w:rPr>
                <w:sz w:val="24"/>
                <w:szCs w:val="24"/>
              </w:rPr>
              <w:t>38</w:t>
            </w:r>
          </w:p>
        </w:tc>
        <w:tc>
          <w:tcPr>
            <w:tcW w:w="0" w:type="auto"/>
            <w:vAlign w:val="center"/>
            <w:hideMark/>
          </w:tcPr>
          <w:p w14:paraId="77CC0A81" w14:textId="77777777" w:rsidR="00853D61" w:rsidRPr="003A5E9B" w:rsidRDefault="00853D61" w:rsidP="00493EAD">
            <w:pPr>
              <w:pStyle w:val="21"/>
              <w:jc w:val="center"/>
              <w:rPr>
                <w:sz w:val="24"/>
                <w:szCs w:val="24"/>
              </w:rPr>
            </w:pPr>
            <w:r w:rsidRPr="003A5E9B">
              <w:rPr>
                <w:sz w:val="24"/>
                <w:szCs w:val="24"/>
              </w:rPr>
              <w:t>27</w:t>
            </w:r>
          </w:p>
        </w:tc>
        <w:tc>
          <w:tcPr>
            <w:tcW w:w="0" w:type="auto"/>
            <w:vAlign w:val="center"/>
            <w:hideMark/>
          </w:tcPr>
          <w:p w14:paraId="69BBF437" w14:textId="77777777" w:rsidR="00853D61" w:rsidRPr="003A5E9B" w:rsidRDefault="00853D61" w:rsidP="00493EAD">
            <w:pPr>
              <w:pStyle w:val="21"/>
              <w:jc w:val="center"/>
              <w:rPr>
                <w:sz w:val="24"/>
                <w:szCs w:val="24"/>
              </w:rPr>
            </w:pPr>
            <w:r w:rsidRPr="003A5E9B">
              <w:rPr>
                <w:sz w:val="24"/>
                <w:szCs w:val="24"/>
              </w:rPr>
              <w:t>35</w:t>
            </w:r>
          </w:p>
        </w:tc>
      </w:tr>
      <w:tr w:rsidR="00853D61" w:rsidRPr="003A5E9B" w14:paraId="23271615" w14:textId="77777777" w:rsidTr="00493EAD">
        <w:tc>
          <w:tcPr>
            <w:tcW w:w="0" w:type="auto"/>
            <w:vAlign w:val="center"/>
            <w:hideMark/>
          </w:tcPr>
          <w:p w14:paraId="6C0F3E3F" w14:textId="77777777" w:rsidR="00853D61" w:rsidRPr="003A5E9B" w:rsidRDefault="00853D61" w:rsidP="00493EAD">
            <w:pPr>
              <w:pStyle w:val="21"/>
              <w:jc w:val="center"/>
              <w:rPr>
                <w:b/>
                <w:bCs/>
                <w:sz w:val="24"/>
                <w:szCs w:val="24"/>
              </w:rPr>
            </w:pPr>
            <w:r w:rsidRPr="003A5E9B">
              <w:rPr>
                <w:b/>
                <w:bCs/>
                <w:sz w:val="24"/>
                <w:szCs w:val="24"/>
              </w:rPr>
              <w:t>9</w:t>
            </w:r>
          </w:p>
        </w:tc>
        <w:tc>
          <w:tcPr>
            <w:tcW w:w="0" w:type="auto"/>
            <w:vAlign w:val="center"/>
            <w:hideMark/>
          </w:tcPr>
          <w:p w14:paraId="1FD3D91F" w14:textId="77777777" w:rsidR="00853D61" w:rsidRPr="003A5E9B" w:rsidRDefault="00853D61" w:rsidP="00493EAD">
            <w:pPr>
              <w:pStyle w:val="21"/>
              <w:jc w:val="center"/>
              <w:rPr>
                <w:sz w:val="24"/>
                <w:szCs w:val="24"/>
              </w:rPr>
            </w:pPr>
            <w:r w:rsidRPr="003A5E9B">
              <w:rPr>
                <w:sz w:val="24"/>
                <w:szCs w:val="24"/>
              </w:rPr>
              <w:t>22</w:t>
            </w:r>
          </w:p>
        </w:tc>
        <w:tc>
          <w:tcPr>
            <w:tcW w:w="0" w:type="auto"/>
            <w:vAlign w:val="center"/>
            <w:hideMark/>
          </w:tcPr>
          <w:p w14:paraId="1D3D32D6" w14:textId="77777777" w:rsidR="00853D61" w:rsidRPr="003A5E9B" w:rsidRDefault="00853D61" w:rsidP="00493EAD">
            <w:pPr>
              <w:pStyle w:val="21"/>
              <w:jc w:val="center"/>
              <w:rPr>
                <w:sz w:val="24"/>
                <w:szCs w:val="24"/>
              </w:rPr>
            </w:pPr>
            <w:r w:rsidRPr="003A5E9B">
              <w:rPr>
                <w:sz w:val="24"/>
                <w:szCs w:val="24"/>
              </w:rPr>
              <w:t>30</w:t>
            </w:r>
          </w:p>
        </w:tc>
        <w:tc>
          <w:tcPr>
            <w:tcW w:w="0" w:type="auto"/>
            <w:vAlign w:val="center"/>
            <w:hideMark/>
          </w:tcPr>
          <w:p w14:paraId="4FD3F48A" w14:textId="77777777" w:rsidR="00853D61" w:rsidRPr="003A5E9B" w:rsidRDefault="00853D61" w:rsidP="00493EAD">
            <w:pPr>
              <w:pStyle w:val="21"/>
              <w:jc w:val="center"/>
              <w:rPr>
                <w:sz w:val="24"/>
                <w:szCs w:val="24"/>
              </w:rPr>
            </w:pPr>
            <w:r w:rsidRPr="003A5E9B">
              <w:rPr>
                <w:sz w:val="24"/>
                <w:szCs w:val="24"/>
              </w:rPr>
              <w:t>19</w:t>
            </w:r>
          </w:p>
        </w:tc>
        <w:tc>
          <w:tcPr>
            <w:tcW w:w="0" w:type="auto"/>
            <w:vAlign w:val="center"/>
            <w:hideMark/>
          </w:tcPr>
          <w:p w14:paraId="11591FD6" w14:textId="77777777" w:rsidR="00853D61" w:rsidRPr="003A5E9B" w:rsidRDefault="00853D61" w:rsidP="00493EAD">
            <w:pPr>
              <w:pStyle w:val="21"/>
              <w:jc w:val="center"/>
              <w:rPr>
                <w:sz w:val="24"/>
                <w:szCs w:val="24"/>
              </w:rPr>
            </w:pPr>
            <w:r w:rsidRPr="003A5E9B">
              <w:rPr>
                <w:sz w:val="24"/>
                <w:szCs w:val="24"/>
              </w:rPr>
              <w:t>27</w:t>
            </w:r>
          </w:p>
        </w:tc>
      </w:tr>
      <w:tr w:rsidR="00853D61" w:rsidRPr="003A5E9B" w14:paraId="2867324A" w14:textId="77777777" w:rsidTr="00493EAD">
        <w:tc>
          <w:tcPr>
            <w:tcW w:w="0" w:type="auto"/>
            <w:vAlign w:val="center"/>
            <w:hideMark/>
          </w:tcPr>
          <w:p w14:paraId="2D86E617" w14:textId="77777777" w:rsidR="00853D61" w:rsidRPr="003A5E9B" w:rsidRDefault="00853D61" w:rsidP="00493EAD">
            <w:pPr>
              <w:pStyle w:val="21"/>
              <w:jc w:val="center"/>
              <w:rPr>
                <w:b/>
                <w:bCs/>
                <w:sz w:val="24"/>
                <w:szCs w:val="24"/>
              </w:rPr>
            </w:pPr>
            <w:r w:rsidRPr="003A5E9B">
              <w:rPr>
                <w:b/>
                <w:bCs/>
                <w:sz w:val="24"/>
                <w:szCs w:val="24"/>
              </w:rPr>
              <w:t>11</w:t>
            </w:r>
          </w:p>
        </w:tc>
        <w:tc>
          <w:tcPr>
            <w:tcW w:w="0" w:type="auto"/>
            <w:vAlign w:val="center"/>
            <w:hideMark/>
          </w:tcPr>
          <w:p w14:paraId="2B35DE9E" w14:textId="77777777" w:rsidR="00853D61" w:rsidRPr="003A5E9B" w:rsidRDefault="00853D61" w:rsidP="00493EAD">
            <w:pPr>
              <w:pStyle w:val="21"/>
              <w:jc w:val="center"/>
              <w:rPr>
                <w:sz w:val="24"/>
                <w:szCs w:val="24"/>
              </w:rPr>
            </w:pPr>
            <w:r w:rsidRPr="003A5E9B">
              <w:rPr>
                <w:sz w:val="24"/>
                <w:szCs w:val="24"/>
              </w:rPr>
              <w:t>25</w:t>
            </w:r>
          </w:p>
        </w:tc>
        <w:tc>
          <w:tcPr>
            <w:tcW w:w="0" w:type="auto"/>
            <w:vAlign w:val="center"/>
            <w:hideMark/>
          </w:tcPr>
          <w:p w14:paraId="4CAA1A35" w14:textId="77777777" w:rsidR="00853D61" w:rsidRPr="003A5E9B" w:rsidRDefault="00853D61" w:rsidP="00493EAD">
            <w:pPr>
              <w:pStyle w:val="21"/>
              <w:jc w:val="center"/>
              <w:rPr>
                <w:sz w:val="24"/>
                <w:szCs w:val="24"/>
              </w:rPr>
            </w:pPr>
            <w:r w:rsidRPr="003A5E9B">
              <w:rPr>
                <w:sz w:val="24"/>
                <w:szCs w:val="24"/>
              </w:rPr>
              <w:t>33</w:t>
            </w:r>
          </w:p>
        </w:tc>
        <w:tc>
          <w:tcPr>
            <w:tcW w:w="0" w:type="auto"/>
            <w:vAlign w:val="center"/>
            <w:hideMark/>
          </w:tcPr>
          <w:p w14:paraId="34BC2FAF" w14:textId="77777777" w:rsidR="00853D61" w:rsidRPr="003A5E9B" w:rsidRDefault="00853D61" w:rsidP="00493EAD">
            <w:pPr>
              <w:pStyle w:val="21"/>
              <w:jc w:val="center"/>
              <w:rPr>
                <w:sz w:val="24"/>
                <w:szCs w:val="24"/>
              </w:rPr>
            </w:pPr>
            <w:r w:rsidRPr="003A5E9B">
              <w:rPr>
                <w:sz w:val="24"/>
                <w:szCs w:val="24"/>
              </w:rPr>
              <w:t>22</w:t>
            </w:r>
          </w:p>
        </w:tc>
        <w:tc>
          <w:tcPr>
            <w:tcW w:w="0" w:type="auto"/>
            <w:vAlign w:val="center"/>
            <w:hideMark/>
          </w:tcPr>
          <w:p w14:paraId="327E0A8B" w14:textId="77777777" w:rsidR="00853D61" w:rsidRPr="003A5E9B" w:rsidRDefault="00853D61" w:rsidP="00493EAD">
            <w:pPr>
              <w:pStyle w:val="21"/>
              <w:jc w:val="center"/>
              <w:rPr>
                <w:sz w:val="24"/>
                <w:szCs w:val="24"/>
              </w:rPr>
            </w:pPr>
            <w:r w:rsidRPr="003A5E9B">
              <w:rPr>
                <w:sz w:val="24"/>
                <w:szCs w:val="24"/>
              </w:rPr>
              <w:t>30</w:t>
            </w:r>
          </w:p>
        </w:tc>
      </w:tr>
      <w:tr w:rsidR="00853D61" w:rsidRPr="003A5E9B" w14:paraId="08628274" w14:textId="77777777" w:rsidTr="00493EAD">
        <w:tc>
          <w:tcPr>
            <w:tcW w:w="0" w:type="auto"/>
            <w:vAlign w:val="center"/>
            <w:hideMark/>
          </w:tcPr>
          <w:p w14:paraId="1A0118C7" w14:textId="77777777" w:rsidR="00853D61" w:rsidRPr="003A5E9B" w:rsidRDefault="00853D61" w:rsidP="00493EAD">
            <w:pPr>
              <w:pStyle w:val="21"/>
              <w:jc w:val="center"/>
              <w:rPr>
                <w:b/>
                <w:bCs/>
                <w:sz w:val="24"/>
                <w:szCs w:val="24"/>
              </w:rPr>
            </w:pPr>
            <w:r w:rsidRPr="003A5E9B">
              <w:rPr>
                <w:b/>
                <w:bCs/>
                <w:sz w:val="24"/>
                <w:szCs w:val="24"/>
              </w:rPr>
              <w:t>13</w:t>
            </w:r>
          </w:p>
        </w:tc>
        <w:tc>
          <w:tcPr>
            <w:tcW w:w="0" w:type="auto"/>
            <w:vAlign w:val="center"/>
            <w:hideMark/>
          </w:tcPr>
          <w:p w14:paraId="3720403E" w14:textId="77777777" w:rsidR="00853D61" w:rsidRPr="003A5E9B" w:rsidRDefault="00853D61" w:rsidP="00493EAD">
            <w:pPr>
              <w:pStyle w:val="21"/>
              <w:jc w:val="center"/>
              <w:rPr>
                <w:sz w:val="24"/>
                <w:szCs w:val="24"/>
              </w:rPr>
            </w:pPr>
            <w:r w:rsidRPr="003A5E9B">
              <w:rPr>
                <w:sz w:val="24"/>
                <w:szCs w:val="24"/>
              </w:rPr>
              <w:t>29</w:t>
            </w:r>
          </w:p>
        </w:tc>
        <w:tc>
          <w:tcPr>
            <w:tcW w:w="0" w:type="auto"/>
            <w:vAlign w:val="center"/>
            <w:hideMark/>
          </w:tcPr>
          <w:p w14:paraId="6B4D5BF8" w14:textId="77777777" w:rsidR="00853D61" w:rsidRPr="003A5E9B" w:rsidRDefault="00853D61" w:rsidP="00493EAD">
            <w:pPr>
              <w:pStyle w:val="21"/>
              <w:jc w:val="center"/>
              <w:rPr>
                <w:sz w:val="24"/>
                <w:szCs w:val="24"/>
              </w:rPr>
            </w:pPr>
            <w:r w:rsidRPr="003A5E9B">
              <w:rPr>
                <w:sz w:val="24"/>
                <w:szCs w:val="24"/>
              </w:rPr>
              <w:t>36</w:t>
            </w:r>
          </w:p>
        </w:tc>
        <w:tc>
          <w:tcPr>
            <w:tcW w:w="0" w:type="auto"/>
            <w:vAlign w:val="center"/>
            <w:hideMark/>
          </w:tcPr>
          <w:p w14:paraId="11CE23F2" w14:textId="77777777" w:rsidR="00853D61" w:rsidRPr="003A5E9B" w:rsidRDefault="00853D61" w:rsidP="00493EAD">
            <w:pPr>
              <w:pStyle w:val="21"/>
              <w:jc w:val="center"/>
              <w:rPr>
                <w:sz w:val="24"/>
                <w:szCs w:val="24"/>
              </w:rPr>
            </w:pPr>
            <w:r w:rsidRPr="003A5E9B">
              <w:rPr>
                <w:sz w:val="24"/>
                <w:szCs w:val="24"/>
              </w:rPr>
              <w:t>26</w:t>
            </w:r>
          </w:p>
        </w:tc>
        <w:tc>
          <w:tcPr>
            <w:tcW w:w="0" w:type="auto"/>
            <w:vAlign w:val="center"/>
            <w:hideMark/>
          </w:tcPr>
          <w:p w14:paraId="2C45AF4A" w14:textId="77777777" w:rsidR="00853D61" w:rsidRPr="003A5E9B" w:rsidRDefault="00853D61" w:rsidP="00493EAD">
            <w:pPr>
              <w:pStyle w:val="21"/>
              <w:jc w:val="center"/>
              <w:rPr>
                <w:sz w:val="24"/>
                <w:szCs w:val="24"/>
              </w:rPr>
            </w:pPr>
            <w:r w:rsidRPr="003A5E9B">
              <w:rPr>
                <w:sz w:val="24"/>
                <w:szCs w:val="24"/>
              </w:rPr>
              <w:t>33</w:t>
            </w:r>
          </w:p>
        </w:tc>
      </w:tr>
      <w:tr w:rsidR="00853D61" w:rsidRPr="003A5E9B" w14:paraId="373A326E" w14:textId="77777777" w:rsidTr="00493EAD">
        <w:tc>
          <w:tcPr>
            <w:tcW w:w="0" w:type="auto"/>
            <w:vAlign w:val="center"/>
            <w:hideMark/>
          </w:tcPr>
          <w:p w14:paraId="46334414" w14:textId="77777777" w:rsidR="00853D61" w:rsidRPr="003A5E9B" w:rsidRDefault="00853D61" w:rsidP="00493EAD">
            <w:pPr>
              <w:pStyle w:val="21"/>
              <w:jc w:val="center"/>
              <w:rPr>
                <w:b/>
                <w:bCs/>
                <w:sz w:val="24"/>
                <w:szCs w:val="24"/>
              </w:rPr>
            </w:pPr>
            <w:r w:rsidRPr="003A5E9B">
              <w:rPr>
                <w:b/>
                <w:bCs/>
                <w:sz w:val="24"/>
                <w:szCs w:val="24"/>
              </w:rPr>
              <w:t>15</w:t>
            </w:r>
          </w:p>
        </w:tc>
        <w:tc>
          <w:tcPr>
            <w:tcW w:w="0" w:type="auto"/>
            <w:vAlign w:val="center"/>
            <w:hideMark/>
          </w:tcPr>
          <w:p w14:paraId="37C785FD" w14:textId="77777777" w:rsidR="00853D61" w:rsidRPr="003A5E9B" w:rsidRDefault="00853D61" w:rsidP="00493EAD">
            <w:pPr>
              <w:pStyle w:val="21"/>
              <w:jc w:val="center"/>
              <w:rPr>
                <w:sz w:val="24"/>
                <w:szCs w:val="24"/>
              </w:rPr>
            </w:pPr>
            <w:r w:rsidRPr="003A5E9B">
              <w:rPr>
                <w:sz w:val="24"/>
                <w:szCs w:val="24"/>
              </w:rPr>
              <w:t>27</w:t>
            </w:r>
          </w:p>
        </w:tc>
        <w:tc>
          <w:tcPr>
            <w:tcW w:w="0" w:type="auto"/>
            <w:vAlign w:val="center"/>
            <w:hideMark/>
          </w:tcPr>
          <w:p w14:paraId="7C6C02C3" w14:textId="77777777" w:rsidR="00853D61" w:rsidRPr="003A5E9B" w:rsidRDefault="00853D61" w:rsidP="00493EAD">
            <w:pPr>
              <w:pStyle w:val="21"/>
              <w:jc w:val="center"/>
              <w:rPr>
                <w:sz w:val="24"/>
                <w:szCs w:val="24"/>
              </w:rPr>
            </w:pPr>
            <w:r w:rsidRPr="003A5E9B">
              <w:rPr>
                <w:sz w:val="24"/>
                <w:szCs w:val="24"/>
              </w:rPr>
              <w:t>34</w:t>
            </w:r>
          </w:p>
        </w:tc>
        <w:tc>
          <w:tcPr>
            <w:tcW w:w="0" w:type="auto"/>
            <w:vAlign w:val="center"/>
            <w:hideMark/>
          </w:tcPr>
          <w:p w14:paraId="56B2FA76" w14:textId="77777777" w:rsidR="00853D61" w:rsidRPr="003A5E9B" w:rsidRDefault="00853D61" w:rsidP="00493EAD">
            <w:pPr>
              <w:pStyle w:val="21"/>
              <w:jc w:val="center"/>
              <w:rPr>
                <w:sz w:val="24"/>
                <w:szCs w:val="24"/>
              </w:rPr>
            </w:pPr>
            <w:r w:rsidRPr="003A5E9B">
              <w:rPr>
                <w:sz w:val="24"/>
                <w:szCs w:val="24"/>
              </w:rPr>
              <w:t>24</w:t>
            </w:r>
          </w:p>
        </w:tc>
        <w:tc>
          <w:tcPr>
            <w:tcW w:w="0" w:type="auto"/>
            <w:vAlign w:val="center"/>
            <w:hideMark/>
          </w:tcPr>
          <w:p w14:paraId="2B3F5204" w14:textId="77777777" w:rsidR="00853D61" w:rsidRPr="003A5E9B" w:rsidRDefault="00853D61" w:rsidP="00493EAD">
            <w:pPr>
              <w:pStyle w:val="21"/>
              <w:jc w:val="center"/>
              <w:rPr>
                <w:sz w:val="24"/>
                <w:szCs w:val="24"/>
              </w:rPr>
            </w:pPr>
            <w:r w:rsidRPr="003A5E9B">
              <w:rPr>
                <w:sz w:val="24"/>
                <w:szCs w:val="24"/>
              </w:rPr>
              <w:t>31</w:t>
            </w:r>
          </w:p>
        </w:tc>
      </w:tr>
      <w:tr w:rsidR="00853D61" w:rsidRPr="003A5E9B" w14:paraId="35CC8811" w14:textId="77777777" w:rsidTr="00493EAD">
        <w:tc>
          <w:tcPr>
            <w:tcW w:w="0" w:type="auto"/>
            <w:vAlign w:val="center"/>
            <w:hideMark/>
          </w:tcPr>
          <w:p w14:paraId="4EAD6AAB" w14:textId="77777777" w:rsidR="00853D61" w:rsidRPr="003A5E9B" w:rsidRDefault="00853D61" w:rsidP="00493EAD">
            <w:pPr>
              <w:pStyle w:val="21"/>
              <w:jc w:val="center"/>
              <w:rPr>
                <w:b/>
                <w:bCs/>
                <w:sz w:val="24"/>
                <w:szCs w:val="24"/>
              </w:rPr>
            </w:pPr>
            <w:r w:rsidRPr="003A5E9B">
              <w:rPr>
                <w:b/>
                <w:bCs/>
                <w:sz w:val="24"/>
                <w:szCs w:val="24"/>
              </w:rPr>
              <w:t>17</w:t>
            </w:r>
          </w:p>
        </w:tc>
        <w:tc>
          <w:tcPr>
            <w:tcW w:w="0" w:type="auto"/>
            <w:vAlign w:val="center"/>
            <w:hideMark/>
          </w:tcPr>
          <w:p w14:paraId="6DE2119D" w14:textId="77777777" w:rsidR="00853D61" w:rsidRPr="003A5E9B" w:rsidRDefault="00853D61" w:rsidP="00493EAD">
            <w:pPr>
              <w:pStyle w:val="21"/>
              <w:jc w:val="center"/>
              <w:rPr>
                <w:sz w:val="24"/>
                <w:szCs w:val="24"/>
              </w:rPr>
            </w:pPr>
            <w:r w:rsidRPr="003A5E9B">
              <w:rPr>
                <w:sz w:val="24"/>
                <w:szCs w:val="24"/>
              </w:rPr>
              <w:t>23</w:t>
            </w:r>
          </w:p>
        </w:tc>
        <w:tc>
          <w:tcPr>
            <w:tcW w:w="0" w:type="auto"/>
            <w:vAlign w:val="center"/>
            <w:hideMark/>
          </w:tcPr>
          <w:p w14:paraId="14CA98AB" w14:textId="77777777" w:rsidR="00853D61" w:rsidRPr="003A5E9B" w:rsidRDefault="00853D61" w:rsidP="00493EAD">
            <w:pPr>
              <w:pStyle w:val="21"/>
              <w:jc w:val="center"/>
              <w:rPr>
                <w:sz w:val="24"/>
                <w:szCs w:val="24"/>
              </w:rPr>
            </w:pPr>
            <w:r w:rsidRPr="003A5E9B">
              <w:rPr>
                <w:sz w:val="24"/>
                <w:szCs w:val="24"/>
              </w:rPr>
              <w:t>31</w:t>
            </w:r>
          </w:p>
        </w:tc>
        <w:tc>
          <w:tcPr>
            <w:tcW w:w="0" w:type="auto"/>
            <w:vAlign w:val="center"/>
            <w:hideMark/>
          </w:tcPr>
          <w:p w14:paraId="3B4F8980" w14:textId="77777777" w:rsidR="00853D61" w:rsidRPr="003A5E9B" w:rsidRDefault="00853D61" w:rsidP="00493EAD">
            <w:pPr>
              <w:pStyle w:val="21"/>
              <w:jc w:val="center"/>
              <w:rPr>
                <w:sz w:val="24"/>
                <w:szCs w:val="24"/>
              </w:rPr>
            </w:pPr>
            <w:r w:rsidRPr="003A5E9B">
              <w:rPr>
                <w:sz w:val="24"/>
                <w:szCs w:val="24"/>
              </w:rPr>
              <w:t>20</w:t>
            </w:r>
          </w:p>
        </w:tc>
        <w:tc>
          <w:tcPr>
            <w:tcW w:w="0" w:type="auto"/>
            <w:vAlign w:val="center"/>
            <w:hideMark/>
          </w:tcPr>
          <w:p w14:paraId="755AC1DF" w14:textId="77777777" w:rsidR="00853D61" w:rsidRPr="003A5E9B" w:rsidRDefault="00853D61" w:rsidP="00493EAD">
            <w:pPr>
              <w:pStyle w:val="21"/>
              <w:jc w:val="center"/>
              <w:rPr>
                <w:sz w:val="24"/>
                <w:szCs w:val="24"/>
              </w:rPr>
            </w:pPr>
            <w:r w:rsidRPr="003A5E9B">
              <w:rPr>
                <w:sz w:val="24"/>
                <w:szCs w:val="24"/>
              </w:rPr>
              <w:t>28</w:t>
            </w:r>
          </w:p>
        </w:tc>
      </w:tr>
      <w:tr w:rsidR="00853D61" w:rsidRPr="003A5E9B" w14:paraId="44BCA485" w14:textId="77777777" w:rsidTr="00493EAD">
        <w:tc>
          <w:tcPr>
            <w:tcW w:w="0" w:type="auto"/>
            <w:vAlign w:val="center"/>
            <w:hideMark/>
          </w:tcPr>
          <w:p w14:paraId="028CB7FD" w14:textId="77777777" w:rsidR="00853D61" w:rsidRPr="003A5E9B" w:rsidRDefault="00853D61" w:rsidP="00493EAD">
            <w:pPr>
              <w:pStyle w:val="21"/>
              <w:jc w:val="center"/>
              <w:rPr>
                <w:b/>
                <w:bCs/>
                <w:sz w:val="24"/>
                <w:szCs w:val="24"/>
              </w:rPr>
            </w:pPr>
            <w:r w:rsidRPr="003A5E9B">
              <w:rPr>
                <w:b/>
                <w:bCs/>
                <w:sz w:val="24"/>
                <w:szCs w:val="24"/>
              </w:rPr>
              <w:t>18</w:t>
            </w:r>
          </w:p>
        </w:tc>
        <w:tc>
          <w:tcPr>
            <w:tcW w:w="0" w:type="auto"/>
            <w:vAlign w:val="center"/>
            <w:hideMark/>
          </w:tcPr>
          <w:p w14:paraId="6B7B2725" w14:textId="77777777" w:rsidR="00853D61" w:rsidRPr="003A5E9B" w:rsidRDefault="00853D61" w:rsidP="00493EAD">
            <w:pPr>
              <w:pStyle w:val="21"/>
              <w:jc w:val="center"/>
              <w:rPr>
                <w:sz w:val="24"/>
                <w:szCs w:val="24"/>
              </w:rPr>
            </w:pPr>
            <w:r w:rsidRPr="003A5E9B">
              <w:rPr>
                <w:sz w:val="24"/>
                <w:szCs w:val="24"/>
              </w:rPr>
              <w:t>18</w:t>
            </w:r>
          </w:p>
        </w:tc>
        <w:tc>
          <w:tcPr>
            <w:tcW w:w="0" w:type="auto"/>
            <w:vAlign w:val="center"/>
            <w:hideMark/>
          </w:tcPr>
          <w:p w14:paraId="6E99A629" w14:textId="77777777" w:rsidR="00853D61" w:rsidRPr="003A5E9B" w:rsidRDefault="00853D61" w:rsidP="00493EAD">
            <w:pPr>
              <w:pStyle w:val="21"/>
              <w:jc w:val="center"/>
              <w:rPr>
                <w:sz w:val="24"/>
                <w:szCs w:val="24"/>
              </w:rPr>
            </w:pPr>
            <w:r w:rsidRPr="003A5E9B">
              <w:rPr>
                <w:sz w:val="24"/>
                <w:szCs w:val="24"/>
              </w:rPr>
              <w:t>26</w:t>
            </w:r>
          </w:p>
        </w:tc>
        <w:tc>
          <w:tcPr>
            <w:tcW w:w="0" w:type="auto"/>
            <w:vAlign w:val="center"/>
            <w:hideMark/>
          </w:tcPr>
          <w:p w14:paraId="17885D12" w14:textId="77777777" w:rsidR="00853D61" w:rsidRPr="003A5E9B" w:rsidRDefault="00853D61" w:rsidP="00493EAD">
            <w:pPr>
              <w:pStyle w:val="21"/>
              <w:jc w:val="center"/>
              <w:rPr>
                <w:sz w:val="24"/>
                <w:szCs w:val="24"/>
              </w:rPr>
            </w:pPr>
            <w:r w:rsidRPr="003A5E9B">
              <w:rPr>
                <w:sz w:val="24"/>
                <w:szCs w:val="24"/>
              </w:rPr>
              <w:t>16</w:t>
            </w:r>
          </w:p>
        </w:tc>
        <w:tc>
          <w:tcPr>
            <w:tcW w:w="0" w:type="auto"/>
            <w:vAlign w:val="center"/>
            <w:hideMark/>
          </w:tcPr>
          <w:p w14:paraId="65673DD9" w14:textId="77777777" w:rsidR="00853D61" w:rsidRPr="003A5E9B" w:rsidRDefault="00853D61" w:rsidP="00493EAD">
            <w:pPr>
              <w:pStyle w:val="21"/>
              <w:jc w:val="center"/>
              <w:rPr>
                <w:sz w:val="24"/>
                <w:szCs w:val="24"/>
              </w:rPr>
            </w:pPr>
            <w:r w:rsidRPr="003A5E9B">
              <w:rPr>
                <w:sz w:val="24"/>
                <w:szCs w:val="24"/>
              </w:rPr>
              <w:t>24</w:t>
            </w:r>
          </w:p>
        </w:tc>
      </w:tr>
      <w:tr w:rsidR="00853D61" w:rsidRPr="003A5E9B" w14:paraId="254F6D67" w14:textId="77777777" w:rsidTr="00493EAD">
        <w:tc>
          <w:tcPr>
            <w:tcW w:w="0" w:type="auto"/>
            <w:vAlign w:val="center"/>
            <w:hideMark/>
          </w:tcPr>
          <w:p w14:paraId="1400515E" w14:textId="77777777" w:rsidR="00853D61" w:rsidRPr="003A5E9B" w:rsidRDefault="00853D61" w:rsidP="00493EAD">
            <w:pPr>
              <w:pStyle w:val="21"/>
              <w:jc w:val="center"/>
              <w:rPr>
                <w:b/>
                <w:bCs/>
                <w:sz w:val="24"/>
                <w:szCs w:val="24"/>
              </w:rPr>
            </w:pPr>
            <w:r w:rsidRPr="003A5E9B">
              <w:rPr>
                <w:b/>
                <w:bCs/>
                <w:sz w:val="24"/>
                <w:szCs w:val="24"/>
              </w:rPr>
              <w:t>20</w:t>
            </w:r>
          </w:p>
        </w:tc>
        <w:tc>
          <w:tcPr>
            <w:tcW w:w="0" w:type="auto"/>
            <w:vAlign w:val="center"/>
            <w:hideMark/>
          </w:tcPr>
          <w:p w14:paraId="6B3E4ED3" w14:textId="77777777" w:rsidR="00853D61" w:rsidRPr="003A5E9B" w:rsidRDefault="00853D61" w:rsidP="00493EAD">
            <w:pPr>
              <w:pStyle w:val="21"/>
              <w:jc w:val="center"/>
              <w:rPr>
                <w:sz w:val="24"/>
                <w:szCs w:val="24"/>
              </w:rPr>
            </w:pPr>
            <w:r w:rsidRPr="003A5E9B">
              <w:rPr>
                <w:sz w:val="24"/>
                <w:szCs w:val="24"/>
              </w:rPr>
              <w:t>33</w:t>
            </w:r>
          </w:p>
        </w:tc>
        <w:tc>
          <w:tcPr>
            <w:tcW w:w="0" w:type="auto"/>
            <w:vAlign w:val="center"/>
            <w:hideMark/>
          </w:tcPr>
          <w:p w14:paraId="5062E006" w14:textId="77777777" w:rsidR="00853D61" w:rsidRPr="003A5E9B" w:rsidRDefault="00853D61" w:rsidP="00493EAD">
            <w:pPr>
              <w:pStyle w:val="21"/>
              <w:jc w:val="center"/>
              <w:rPr>
                <w:sz w:val="24"/>
                <w:szCs w:val="24"/>
              </w:rPr>
            </w:pPr>
            <w:r w:rsidRPr="003A5E9B">
              <w:rPr>
                <w:sz w:val="24"/>
                <w:szCs w:val="24"/>
              </w:rPr>
              <w:t>40</w:t>
            </w:r>
          </w:p>
        </w:tc>
        <w:tc>
          <w:tcPr>
            <w:tcW w:w="0" w:type="auto"/>
            <w:vAlign w:val="center"/>
            <w:hideMark/>
          </w:tcPr>
          <w:p w14:paraId="7C392B41" w14:textId="77777777" w:rsidR="00853D61" w:rsidRPr="003A5E9B" w:rsidRDefault="00853D61" w:rsidP="00493EAD">
            <w:pPr>
              <w:pStyle w:val="21"/>
              <w:jc w:val="center"/>
              <w:rPr>
                <w:sz w:val="24"/>
                <w:szCs w:val="24"/>
              </w:rPr>
            </w:pPr>
            <w:r w:rsidRPr="003A5E9B">
              <w:rPr>
                <w:sz w:val="24"/>
                <w:szCs w:val="24"/>
              </w:rPr>
              <w:t>30</w:t>
            </w:r>
          </w:p>
        </w:tc>
        <w:tc>
          <w:tcPr>
            <w:tcW w:w="0" w:type="auto"/>
            <w:vAlign w:val="center"/>
            <w:hideMark/>
          </w:tcPr>
          <w:p w14:paraId="383D5E17" w14:textId="77777777" w:rsidR="00853D61" w:rsidRPr="003A5E9B" w:rsidRDefault="00853D61" w:rsidP="00493EAD">
            <w:pPr>
              <w:pStyle w:val="21"/>
              <w:jc w:val="center"/>
              <w:rPr>
                <w:sz w:val="24"/>
                <w:szCs w:val="24"/>
              </w:rPr>
            </w:pPr>
            <w:r w:rsidRPr="003A5E9B">
              <w:rPr>
                <w:sz w:val="24"/>
                <w:szCs w:val="24"/>
              </w:rPr>
              <w:t>37</w:t>
            </w:r>
          </w:p>
        </w:tc>
      </w:tr>
      <w:tr w:rsidR="00853D61" w:rsidRPr="003A5E9B" w14:paraId="47741585" w14:textId="77777777" w:rsidTr="00493EAD">
        <w:tc>
          <w:tcPr>
            <w:tcW w:w="0" w:type="auto"/>
            <w:vAlign w:val="center"/>
            <w:hideMark/>
          </w:tcPr>
          <w:p w14:paraId="7324C21C" w14:textId="77777777" w:rsidR="00853D61" w:rsidRPr="003A5E9B" w:rsidRDefault="00853D61" w:rsidP="00493EAD">
            <w:pPr>
              <w:pStyle w:val="21"/>
              <w:jc w:val="center"/>
              <w:rPr>
                <w:b/>
                <w:bCs/>
                <w:sz w:val="24"/>
                <w:szCs w:val="24"/>
              </w:rPr>
            </w:pPr>
            <w:r w:rsidRPr="003A5E9B">
              <w:rPr>
                <w:b/>
                <w:bCs/>
                <w:sz w:val="24"/>
                <w:szCs w:val="24"/>
              </w:rPr>
              <w:t>21</w:t>
            </w:r>
          </w:p>
        </w:tc>
        <w:tc>
          <w:tcPr>
            <w:tcW w:w="0" w:type="auto"/>
            <w:vAlign w:val="center"/>
            <w:hideMark/>
          </w:tcPr>
          <w:p w14:paraId="6437A721" w14:textId="77777777" w:rsidR="00853D61" w:rsidRPr="003A5E9B" w:rsidRDefault="00853D61" w:rsidP="00493EAD">
            <w:pPr>
              <w:pStyle w:val="21"/>
              <w:jc w:val="center"/>
              <w:rPr>
                <w:sz w:val="24"/>
                <w:szCs w:val="24"/>
              </w:rPr>
            </w:pPr>
            <w:r w:rsidRPr="003A5E9B">
              <w:rPr>
                <w:sz w:val="24"/>
                <w:szCs w:val="24"/>
              </w:rPr>
              <w:t>21</w:t>
            </w:r>
          </w:p>
        </w:tc>
        <w:tc>
          <w:tcPr>
            <w:tcW w:w="0" w:type="auto"/>
            <w:vAlign w:val="center"/>
            <w:hideMark/>
          </w:tcPr>
          <w:p w14:paraId="461379AD" w14:textId="77777777" w:rsidR="00853D61" w:rsidRPr="003A5E9B" w:rsidRDefault="00853D61" w:rsidP="00493EAD">
            <w:pPr>
              <w:pStyle w:val="21"/>
              <w:jc w:val="center"/>
              <w:rPr>
                <w:sz w:val="24"/>
                <w:szCs w:val="24"/>
              </w:rPr>
            </w:pPr>
            <w:r w:rsidRPr="003A5E9B">
              <w:rPr>
                <w:sz w:val="24"/>
                <w:szCs w:val="24"/>
              </w:rPr>
              <w:t>29</w:t>
            </w:r>
          </w:p>
        </w:tc>
        <w:tc>
          <w:tcPr>
            <w:tcW w:w="0" w:type="auto"/>
            <w:vAlign w:val="center"/>
            <w:hideMark/>
          </w:tcPr>
          <w:p w14:paraId="742FAFC5" w14:textId="77777777" w:rsidR="00853D61" w:rsidRPr="003A5E9B" w:rsidRDefault="00853D61" w:rsidP="00493EAD">
            <w:pPr>
              <w:pStyle w:val="21"/>
              <w:jc w:val="center"/>
              <w:rPr>
                <w:sz w:val="24"/>
                <w:szCs w:val="24"/>
              </w:rPr>
            </w:pPr>
            <w:r w:rsidRPr="003A5E9B">
              <w:rPr>
                <w:sz w:val="24"/>
                <w:szCs w:val="24"/>
              </w:rPr>
              <w:t>18</w:t>
            </w:r>
          </w:p>
        </w:tc>
        <w:tc>
          <w:tcPr>
            <w:tcW w:w="0" w:type="auto"/>
            <w:vAlign w:val="center"/>
            <w:hideMark/>
          </w:tcPr>
          <w:p w14:paraId="6477152C" w14:textId="77777777" w:rsidR="00853D61" w:rsidRPr="003A5E9B" w:rsidRDefault="00853D61" w:rsidP="00493EAD">
            <w:pPr>
              <w:pStyle w:val="21"/>
              <w:jc w:val="center"/>
              <w:rPr>
                <w:sz w:val="24"/>
                <w:szCs w:val="24"/>
              </w:rPr>
            </w:pPr>
            <w:r w:rsidRPr="003A5E9B">
              <w:rPr>
                <w:sz w:val="24"/>
                <w:szCs w:val="24"/>
              </w:rPr>
              <w:t>26</w:t>
            </w:r>
          </w:p>
        </w:tc>
      </w:tr>
      <w:tr w:rsidR="00853D61" w:rsidRPr="003A5E9B" w14:paraId="2FFE546A" w14:textId="77777777" w:rsidTr="00493EAD">
        <w:tc>
          <w:tcPr>
            <w:tcW w:w="0" w:type="auto"/>
            <w:vAlign w:val="center"/>
            <w:hideMark/>
          </w:tcPr>
          <w:p w14:paraId="4B6A75AB" w14:textId="77777777" w:rsidR="00853D61" w:rsidRPr="003A5E9B" w:rsidRDefault="00853D61" w:rsidP="00493EAD">
            <w:pPr>
              <w:pStyle w:val="21"/>
              <w:jc w:val="center"/>
              <w:rPr>
                <w:b/>
                <w:bCs/>
                <w:sz w:val="24"/>
                <w:szCs w:val="24"/>
              </w:rPr>
            </w:pPr>
            <w:r w:rsidRPr="003A5E9B">
              <w:rPr>
                <w:b/>
                <w:bCs/>
                <w:sz w:val="24"/>
                <w:szCs w:val="24"/>
              </w:rPr>
              <w:t>24</w:t>
            </w:r>
          </w:p>
        </w:tc>
        <w:tc>
          <w:tcPr>
            <w:tcW w:w="0" w:type="auto"/>
            <w:vAlign w:val="center"/>
            <w:hideMark/>
          </w:tcPr>
          <w:p w14:paraId="4E30FF9B" w14:textId="77777777" w:rsidR="00853D61" w:rsidRPr="003A5E9B" w:rsidRDefault="00853D61" w:rsidP="00493EAD">
            <w:pPr>
              <w:pStyle w:val="21"/>
              <w:jc w:val="center"/>
              <w:rPr>
                <w:sz w:val="24"/>
                <w:szCs w:val="24"/>
              </w:rPr>
            </w:pPr>
            <w:r w:rsidRPr="003A5E9B">
              <w:rPr>
                <w:sz w:val="24"/>
                <w:szCs w:val="24"/>
              </w:rPr>
              <w:t>19</w:t>
            </w:r>
          </w:p>
        </w:tc>
        <w:tc>
          <w:tcPr>
            <w:tcW w:w="0" w:type="auto"/>
            <w:vAlign w:val="center"/>
            <w:hideMark/>
          </w:tcPr>
          <w:p w14:paraId="48CAB905" w14:textId="77777777" w:rsidR="00853D61" w:rsidRPr="003A5E9B" w:rsidRDefault="00853D61" w:rsidP="00493EAD">
            <w:pPr>
              <w:pStyle w:val="21"/>
              <w:jc w:val="center"/>
              <w:rPr>
                <w:sz w:val="24"/>
                <w:szCs w:val="24"/>
              </w:rPr>
            </w:pPr>
            <w:r w:rsidRPr="003A5E9B">
              <w:rPr>
                <w:sz w:val="24"/>
                <w:szCs w:val="24"/>
              </w:rPr>
              <w:t>27</w:t>
            </w:r>
          </w:p>
        </w:tc>
        <w:tc>
          <w:tcPr>
            <w:tcW w:w="0" w:type="auto"/>
            <w:vAlign w:val="center"/>
            <w:hideMark/>
          </w:tcPr>
          <w:p w14:paraId="2428DB3F" w14:textId="77777777" w:rsidR="00853D61" w:rsidRPr="003A5E9B" w:rsidRDefault="00853D61" w:rsidP="00493EAD">
            <w:pPr>
              <w:pStyle w:val="21"/>
              <w:jc w:val="center"/>
              <w:rPr>
                <w:sz w:val="24"/>
                <w:szCs w:val="24"/>
              </w:rPr>
            </w:pPr>
            <w:r w:rsidRPr="003A5E9B">
              <w:rPr>
                <w:sz w:val="24"/>
                <w:szCs w:val="24"/>
              </w:rPr>
              <w:t>17</w:t>
            </w:r>
          </w:p>
        </w:tc>
        <w:tc>
          <w:tcPr>
            <w:tcW w:w="0" w:type="auto"/>
            <w:vAlign w:val="center"/>
            <w:hideMark/>
          </w:tcPr>
          <w:p w14:paraId="4E6FBEFA" w14:textId="77777777" w:rsidR="00853D61" w:rsidRPr="003A5E9B" w:rsidRDefault="00853D61" w:rsidP="00493EAD">
            <w:pPr>
              <w:pStyle w:val="21"/>
              <w:jc w:val="center"/>
              <w:rPr>
                <w:sz w:val="24"/>
                <w:szCs w:val="24"/>
              </w:rPr>
            </w:pPr>
            <w:r w:rsidRPr="003A5E9B">
              <w:rPr>
                <w:sz w:val="24"/>
                <w:szCs w:val="24"/>
              </w:rPr>
              <w:t>25</w:t>
            </w:r>
          </w:p>
        </w:tc>
      </w:tr>
      <w:tr w:rsidR="00853D61" w:rsidRPr="003A5E9B" w14:paraId="477429FC" w14:textId="77777777" w:rsidTr="00493EAD">
        <w:tc>
          <w:tcPr>
            <w:tcW w:w="0" w:type="auto"/>
            <w:vAlign w:val="center"/>
            <w:hideMark/>
          </w:tcPr>
          <w:p w14:paraId="4AF926F2" w14:textId="77777777" w:rsidR="00853D61" w:rsidRPr="003A5E9B" w:rsidRDefault="00853D61" w:rsidP="00493EAD">
            <w:pPr>
              <w:pStyle w:val="21"/>
              <w:jc w:val="center"/>
              <w:rPr>
                <w:b/>
                <w:bCs/>
                <w:sz w:val="24"/>
                <w:szCs w:val="24"/>
              </w:rPr>
            </w:pPr>
            <w:r w:rsidRPr="003A5E9B">
              <w:rPr>
                <w:b/>
                <w:bCs/>
                <w:sz w:val="24"/>
                <w:szCs w:val="24"/>
              </w:rPr>
              <w:t>27</w:t>
            </w:r>
          </w:p>
        </w:tc>
        <w:tc>
          <w:tcPr>
            <w:tcW w:w="0" w:type="auto"/>
            <w:vAlign w:val="center"/>
            <w:hideMark/>
          </w:tcPr>
          <w:p w14:paraId="5357F3D8" w14:textId="77777777" w:rsidR="00853D61" w:rsidRPr="003A5E9B" w:rsidRDefault="00853D61" w:rsidP="00493EAD">
            <w:pPr>
              <w:pStyle w:val="21"/>
              <w:jc w:val="center"/>
              <w:rPr>
                <w:sz w:val="24"/>
                <w:szCs w:val="24"/>
              </w:rPr>
            </w:pPr>
            <w:r w:rsidRPr="003A5E9B">
              <w:rPr>
                <w:sz w:val="24"/>
                <w:szCs w:val="24"/>
              </w:rPr>
              <w:t>24</w:t>
            </w:r>
          </w:p>
        </w:tc>
        <w:tc>
          <w:tcPr>
            <w:tcW w:w="0" w:type="auto"/>
            <w:vAlign w:val="center"/>
            <w:hideMark/>
          </w:tcPr>
          <w:p w14:paraId="70328ED1" w14:textId="77777777" w:rsidR="00853D61" w:rsidRPr="003A5E9B" w:rsidRDefault="00853D61" w:rsidP="00493EAD">
            <w:pPr>
              <w:pStyle w:val="21"/>
              <w:jc w:val="center"/>
              <w:rPr>
                <w:sz w:val="24"/>
                <w:szCs w:val="24"/>
              </w:rPr>
            </w:pPr>
            <w:r w:rsidRPr="003A5E9B">
              <w:rPr>
                <w:sz w:val="24"/>
                <w:szCs w:val="24"/>
              </w:rPr>
              <w:t>32</w:t>
            </w:r>
          </w:p>
        </w:tc>
        <w:tc>
          <w:tcPr>
            <w:tcW w:w="0" w:type="auto"/>
            <w:vAlign w:val="center"/>
            <w:hideMark/>
          </w:tcPr>
          <w:p w14:paraId="5E9DD099" w14:textId="77777777" w:rsidR="00853D61" w:rsidRPr="003A5E9B" w:rsidRDefault="00853D61" w:rsidP="00493EAD">
            <w:pPr>
              <w:pStyle w:val="21"/>
              <w:jc w:val="center"/>
              <w:rPr>
                <w:sz w:val="24"/>
                <w:szCs w:val="24"/>
              </w:rPr>
            </w:pPr>
            <w:r w:rsidRPr="003A5E9B">
              <w:rPr>
                <w:sz w:val="24"/>
                <w:szCs w:val="24"/>
              </w:rPr>
              <w:t>21</w:t>
            </w:r>
          </w:p>
        </w:tc>
        <w:tc>
          <w:tcPr>
            <w:tcW w:w="0" w:type="auto"/>
            <w:vAlign w:val="center"/>
            <w:hideMark/>
          </w:tcPr>
          <w:p w14:paraId="67587457" w14:textId="77777777" w:rsidR="00853D61" w:rsidRPr="003A5E9B" w:rsidRDefault="00853D61" w:rsidP="00493EAD">
            <w:pPr>
              <w:pStyle w:val="21"/>
              <w:jc w:val="center"/>
              <w:rPr>
                <w:sz w:val="24"/>
                <w:szCs w:val="24"/>
              </w:rPr>
            </w:pPr>
            <w:r w:rsidRPr="003A5E9B">
              <w:rPr>
                <w:sz w:val="24"/>
                <w:szCs w:val="24"/>
              </w:rPr>
              <w:t>29</w:t>
            </w:r>
          </w:p>
        </w:tc>
      </w:tr>
      <w:tr w:rsidR="00853D61" w:rsidRPr="003A5E9B" w14:paraId="3512D37A" w14:textId="77777777" w:rsidTr="00493EAD">
        <w:tc>
          <w:tcPr>
            <w:tcW w:w="0" w:type="auto"/>
            <w:vAlign w:val="center"/>
            <w:hideMark/>
          </w:tcPr>
          <w:p w14:paraId="4E7B9677" w14:textId="77777777" w:rsidR="00853D61" w:rsidRPr="003A5E9B" w:rsidRDefault="00853D61" w:rsidP="00493EAD">
            <w:pPr>
              <w:pStyle w:val="21"/>
              <w:jc w:val="center"/>
              <w:rPr>
                <w:b/>
                <w:bCs/>
                <w:sz w:val="24"/>
                <w:szCs w:val="24"/>
              </w:rPr>
            </w:pPr>
            <w:r w:rsidRPr="003A5E9B">
              <w:rPr>
                <w:b/>
                <w:bCs/>
                <w:sz w:val="24"/>
                <w:szCs w:val="24"/>
              </w:rPr>
              <w:t>28</w:t>
            </w:r>
          </w:p>
        </w:tc>
        <w:tc>
          <w:tcPr>
            <w:tcW w:w="0" w:type="auto"/>
            <w:vAlign w:val="center"/>
            <w:hideMark/>
          </w:tcPr>
          <w:p w14:paraId="76483EF9" w14:textId="77777777" w:rsidR="00853D61" w:rsidRPr="003A5E9B" w:rsidRDefault="00853D61" w:rsidP="00493EAD">
            <w:pPr>
              <w:pStyle w:val="21"/>
              <w:jc w:val="center"/>
              <w:rPr>
                <w:sz w:val="24"/>
                <w:szCs w:val="24"/>
              </w:rPr>
            </w:pPr>
            <w:r w:rsidRPr="003A5E9B">
              <w:rPr>
                <w:sz w:val="24"/>
                <w:szCs w:val="24"/>
              </w:rPr>
              <w:t>31</w:t>
            </w:r>
          </w:p>
        </w:tc>
        <w:tc>
          <w:tcPr>
            <w:tcW w:w="0" w:type="auto"/>
            <w:vAlign w:val="center"/>
            <w:hideMark/>
          </w:tcPr>
          <w:p w14:paraId="4CA4DE4D" w14:textId="77777777" w:rsidR="00853D61" w:rsidRPr="003A5E9B" w:rsidRDefault="00853D61" w:rsidP="00493EAD">
            <w:pPr>
              <w:pStyle w:val="21"/>
              <w:jc w:val="center"/>
              <w:rPr>
                <w:sz w:val="24"/>
                <w:szCs w:val="24"/>
              </w:rPr>
            </w:pPr>
            <w:r w:rsidRPr="003A5E9B">
              <w:rPr>
                <w:sz w:val="24"/>
                <w:szCs w:val="24"/>
              </w:rPr>
              <w:t>38</w:t>
            </w:r>
          </w:p>
        </w:tc>
        <w:tc>
          <w:tcPr>
            <w:tcW w:w="0" w:type="auto"/>
            <w:vAlign w:val="center"/>
            <w:hideMark/>
          </w:tcPr>
          <w:p w14:paraId="6BF115F3" w14:textId="77777777" w:rsidR="00853D61" w:rsidRPr="003A5E9B" w:rsidRDefault="00853D61" w:rsidP="00493EAD">
            <w:pPr>
              <w:pStyle w:val="21"/>
              <w:jc w:val="center"/>
              <w:rPr>
                <w:sz w:val="24"/>
                <w:szCs w:val="24"/>
              </w:rPr>
            </w:pPr>
            <w:r w:rsidRPr="003A5E9B">
              <w:rPr>
                <w:sz w:val="24"/>
                <w:szCs w:val="24"/>
              </w:rPr>
              <w:t>28</w:t>
            </w:r>
          </w:p>
        </w:tc>
        <w:tc>
          <w:tcPr>
            <w:tcW w:w="0" w:type="auto"/>
            <w:vAlign w:val="center"/>
            <w:hideMark/>
          </w:tcPr>
          <w:p w14:paraId="1AE3ED49" w14:textId="77777777" w:rsidR="00853D61" w:rsidRPr="003A5E9B" w:rsidRDefault="00853D61" w:rsidP="00493EAD">
            <w:pPr>
              <w:pStyle w:val="21"/>
              <w:jc w:val="center"/>
              <w:rPr>
                <w:sz w:val="24"/>
                <w:szCs w:val="24"/>
              </w:rPr>
            </w:pPr>
            <w:r w:rsidRPr="003A5E9B">
              <w:rPr>
                <w:sz w:val="24"/>
                <w:szCs w:val="24"/>
              </w:rPr>
              <w:t>35</w:t>
            </w:r>
          </w:p>
        </w:tc>
      </w:tr>
      <w:tr w:rsidR="00853D61" w:rsidRPr="003A5E9B" w14:paraId="3502DB7C" w14:textId="77777777" w:rsidTr="00493EAD">
        <w:tc>
          <w:tcPr>
            <w:tcW w:w="0" w:type="auto"/>
            <w:vAlign w:val="center"/>
            <w:hideMark/>
          </w:tcPr>
          <w:p w14:paraId="2E47AD83" w14:textId="77777777" w:rsidR="00853D61" w:rsidRPr="003A5E9B" w:rsidRDefault="00853D61" w:rsidP="00493EAD">
            <w:pPr>
              <w:pStyle w:val="21"/>
              <w:jc w:val="center"/>
              <w:rPr>
                <w:b/>
                <w:bCs/>
                <w:sz w:val="24"/>
                <w:szCs w:val="24"/>
              </w:rPr>
            </w:pPr>
            <w:r w:rsidRPr="003A5E9B">
              <w:rPr>
                <w:b/>
                <w:bCs/>
                <w:sz w:val="24"/>
                <w:szCs w:val="24"/>
              </w:rPr>
              <w:t>29</w:t>
            </w:r>
          </w:p>
        </w:tc>
        <w:tc>
          <w:tcPr>
            <w:tcW w:w="0" w:type="auto"/>
            <w:vAlign w:val="center"/>
            <w:hideMark/>
          </w:tcPr>
          <w:p w14:paraId="0ED84B4A" w14:textId="77777777" w:rsidR="00853D61" w:rsidRPr="003A5E9B" w:rsidRDefault="00853D61" w:rsidP="00493EAD">
            <w:pPr>
              <w:pStyle w:val="21"/>
              <w:jc w:val="center"/>
              <w:rPr>
                <w:sz w:val="24"/>
                <w:szCs w:val="24"/>
              </w:rPr>
            </w:pPr>
            <w:r w:rsidRPr="003A5E9B">
              <w:rPr>
                <w:sz w:val="24"/>
                <w:szCs w:val="24"/>
              </w:rPr>
              <w:t>28</w:t>
            </w:r>
          </w:p>
        </w:tc>
        <w:tc>
          <w:tcPr>
            <w:tcW w:w="0" w:type="auto"/>
            <w:vAlign w:val="center"/>
            <w:hideMark/>
          </w:tcPr>
          <w:p w14:paraId="1ACD216A" w14:textId="77777777" w:rsidR="00853D61" w:rsidRPr="003A5E9B" w:rsidRDefault="00853D61" w:rsidP="00493EAD">
            <w:pPr>
              <w:pStyle w:val="21"/>
              <w:jc w:val="center"/>
              <w:rPr>
                <w:sz w:val="24"/>
                <w:szCs w:val="24"/>
              </w:rPr>
            </w:pPr>
            <w:r w:rsidRPr="003A5E9B">
              <w:rPr>
                <w:sz w:val="24"/>
                <w:szCs w:val="24"/>
              </w:rPr>
              <w:t>35</w:t>
            </w:r>
          </w:p>
        </w:tc>
        <w:tc>
          <w:tcPr>
            <w:tcW w:w="0" w:type="auto"/>
            <w:vAlign w:val="center"/>
            <w:hideMark/>
          </w:tcPr>
          <w:p w14:paraId="4A879694" w14:textId="77777777" w:rsidR="00853D61" w:rsidRPr="003A5E9B" w:rsidRDefault="00853D61" w:rsidP="00493EAD">
            <w:pPr>
              <w:pStyle w:val="21"/>
              <w:jc w:val="center"/>
              <w:rPr>
                <w:sz w:val="24"/>
                <w:szCs w:val="24"/>
              </w:rPr>
            </w:pPr>
            <w:r w:rsidRPr="003A5E9B">
              <w:rPr>
                <w:sz w:val="24"/>
                <w:szCs w:val="24"/>
              </w:rPr>
              <w:t>25</w:t>
            </w:r>
          </w:p>
        </w:tc>
        <w:tc>
          <w:tcPr>
            <w:tcW w:w="0" w:type="auto"/>
            <w:vAlign w:val="center"/>
            <w:hideMark/>
          </w:tcPr>
          <w:p w14:paraId="4EA89903" w14:textId="77777777" w:rsidR="00853D61" w:rsidRPr="003A5E9B" w:rsidRDefault="00853D61" w:rsidP="00493EAD">
            <w:pPr>
              <w:pStyle w:val="21"/>
              <w:jc w:val="center"/>
              <w:rPr>
                <w:sz w:val="24"/>
                <w:szCs w:val="24"/>
              </w:rPr>
            </w:pPr>
            <w:r w:rsidRPr="003A5E9B">
              <w:rPr>
                <w:sz w:val="24"/>
                <w:szCs w:val="24"/>
              </w:rPr>
              <w:t>32</w:t>
            </w:r>
          </w:p>
        </w:tc>
      </w:tr>
    </w:tbl>
    <w:p w14:paraId="66A5B3CB" w14:textId="77777777" w:rsidR="00493EAD" w:rsidRPr="003A5E9B" w:rsidRDefault="00493EAD" w:rsidP="00493EAD">
      <w:pPr>
        <w:pStyle w:val="11"/>
        <w:ind w:firstLine="0"/>
        <w:jc w:val="right"/>
        <w:rPr>
          <w:b/>
          <w:bCs/>
        </w:rPr>
      </w:pPr>
    </w:p>
    <w:p w14:paraId="49AB0441" w14:textId="68E2FA35" w:rsidR="00853D61" w:rsidRPr="003A5E9B" w:rsidRDefault="00853D61" w:rsidP="00493EAD">
      <w:pPr>
        <w:pStyle w:val="11"/>
        <w:ind w:firstLine="0"/>
        <w:jc w:val="right"/>
      </w:pPr>
      <w:r w:rsidRPr="003A5E9B">
        <w:rPr>
          <w:b/>
          <w:bCs/>
        </w:rPr>
        <w:t>Таблиця 3.6</w:t>
      </w:r>
    </w:p>
    <w:p w14:paraId="40CF1425" w14:textId="77777777" w:rsidR="00853D61" w:rsidRPr="003A5E9B" w:rsidRDefault="00853D61" w:rsidP="00493EAD">
      <w:pPr>
        <w:pStyle w:val="11"/>
        <w:ind w:firstLine="0"/>
        <w:jc w:val="center"/>
      </w:pPr>
      <w:r w:rsidRPr="003A5E9B">
        <w:rPr>
          <w:b/>
          <w:bCs/>
        </w:rPr>
        <w:t>Розподіл учасників за рівнями сімейної комунікації та задоволеності сім'єю до та після тренінгу</w:t>
      </w:r>
    </w:p>
    <w:tbl>
      <w:tblPr>
        <w:tblStyle w:val="15"/>
        <w:tblW w:w="0" w:type="auto"/>
        <w:tblLook w:val="04A0" w:firstRow="1" w:lastRow="0" w:firstColumn="1" w:lastColumn="0" w:noHBand="0" w:noVBand="1"/>
      </w:tblPr>
      <w:tblGrid>
        <w:gridCol w:w="1155"/>
        <w:gridCol w:w="1911"/>
        <w:gridCol w:w="2157"/>
        <w:gridCol w:w="2080"/>
        <w:gridCol w:w="2326"/>
      </w:tblGrid>
      <w:tr w:rsidR="00853D61" w:rsidRPr="003A5E9B" w14:paraId="6204787D" w14:textId="77777777" w:rsidTr="00493EAD">
        <w:tc>
          <w:tcPr>
            <w:tcW w:w="0" w:type="auto"/>
            <w:vAlign w:val="center"/>
            <w:hideMark/>
          </w:tcPr>
          <w:p w14:paraId="6344A3CF" w14:textId="77777777" w:rsidR="00853D61" w:rsidRPr="003A5E9B" w:rsidRDefault="00853D61" w:rsidP="00493EAD">
            <w:pPr>
              <w:pStyle w:val="21"/>
              <w:jc w:val="center"/>
              <w:rPr>
                <w:b/>
                <w:bCs/>
                <w:sz w:val="24"/>
                <w:szCs w:val="24"/>
              </w:rPr>
            </w:pPr>
            <w:r w:rsidRPr="003A5E9B">
              <w:rPr>
                <w:b/>
                <w:bCs/>
                <w:sz w:val="24"/>
                <w:szCs w:val="24"/>
              </w:rPr>
              <w:t>Рівень</w:t>
            </w:r>
          </w:p>
        </w:tc>
        <w:tc>
          <w:tcPr>
            <w:tcW w:w="0" w:type="auto"/>
            <w:vAlign w:val="center"/>
            <w:hideMark/>
          </w:tcPr>
          <w:p w14:paraId="5B4D2A44" w14:textId="77777777" w:rsidR="00853D61" w:rsidRPr="003A5E9B" w:rsidRDefault="00853D61" w:rsidP="00493EAD">
            <w:pPr>
              <w:pStyle w:val="21"/>
              <w:jc w:val="center"/>
              <w:rPr>
                <w:b/>
                <w:bCs/>
                <w:sz w:val="24"/>
                <w:szCs w:val="24"/>
              </w:rPr>
            </w:pPr>
            <w:r w:rsidRPr="003A5E9B">
              <w:rPr>
                <w:b/>
                <w:bCs/>
                <w:sz w:val="24"/>
                <w:szCs w:val="24"/>
              </w:rPr>
              <w:t>Комунікація (до)</w:t>
            </w:r>
          </w:p>
        </w:tc>
        <w:tc>
          <w:tcPr>
            <w:tcW w:w="0" w:type="auto"/>
            <w:vAlign w:val="center"/>
            <w:hideMark/>
          </w:tcPr>
          <w:p w14:paraId="3A5B6C63" w14:textId="77777777" w:rsidR="00853D61" w:rsidRPr="003A5E9B" w:rsidRDefault="00853D61" w:rsidP="00493EAD">
            <w:pPr>
              <w:pStyle w:val="21"/>
              <w:jc w:val="center"/>
              <w:rPr>
                <w:b/>
                <w:bCs/>
                <w:sz w:val="24"/>
                <w:szCs w:val="24"/>
              </w:rPr>
            </w:pPr>
            <w:r w:rsidRPr="003A5E9B">
              <w:rPr>
                <w:b/>
                <w:bCs/>
                <w:sz w:val="24"/>
                <w:szCs w:val="24"/>
              </w:rPr>
              <w:t>Комунікація (після)</w:t>
            </w:r>
          </w:p>
        </w:tc>
        <w:tc>
          <w:tcPr>
            <w:tcW w:w="0" w:type="auto"/>
            <w:vAlign w:val="center"/>
            <w:hideMark/>
          </w:tcPr>
          <w:p w14:paraId="6059EB34" w14:textId="77777777" w:rsidR="00853D61" w:rsidRPr="003A5E9B" w:rsidRDefault="00853D61" w:rsidP="00493EAD">
            <w:pPr>
              <w:pStyle w:val="21"/>
              <w:jc w:val="center"/>
              <w:rPr>
                <w:b/>
                <w:bCs/>
                <w:sz w:val="24"/>
                <w:szCs w:val="24"/>
              </w:rPr>
            </w:pPr>
            <w:r w:rsidRPr="003A5E9B">
              <w:rPr>
                <w:b/>
                <w:bCs/>
                <w:sz w:val="24"/>
                <w:szCs w:val="24"/>
              </w:rPr>
              <w:t>Задоволеність (до)</w:t>
            </w:r>
          </w:p>
        </w:tc>
        <w:tc>
          <w:tcPr>
            <w:tcW w:w="0" w:type="auto"/>
            <w:vAlign w:val="center"/>
            <w:hideMark/>
          </w:tcPr>
          <w:p w14:paraId="74A1108A" w14:textId="77777777" w:rsidR="00853D61" w:rsidRPr="003A5E9B" w:rsidRDefault="00853D61" w:rsidP="00493EAD">
            <w:pPr>
              <w:pStyle w:val="21"/>
              <w:jc w:val="center"/>
              <w:rPr>
                <w:b/>
                <w:bCs/>
                <w:sz w:val="24"/>
                <w:szCs w:val="24"/>
              </w:rPr>
            </w:pPr>
            <w:r w:rsidRPr="003A5E9B">
              <w:rPr>
                <w:b/>
                <w:bCs/>
                <w:sz w:val="24"/>
                <w:szCs w:val="24"/>
              </w:rPr>
              <w:t>Задоволеність (після)</w:t>
            </w:r>
          </w:p>
        </w:tc>
      </w:tr>
      <w:tr w:rsidR="00853D61" w:rsidRPr="003A5E9B" w14:paraId="45F15F8B" w14:textId="77777777" w:rsidTr="00493EAD">
        <w:tc>
          <w:tcPr>
            <w:tcW w:w="0" w:type="auto"/>
            <w:vAlign w:val="center"/>
            <w:hideMark/>
          </w:tcPr>
          <w:p w14:paraId="608F4513" w14:textId="77777777" w:rsidR="00853D61" w:rsidRPr="003A5E9B" w:rsidRDefault="00853D61" w:rsidP="00493EAD">
            <w:pPr>
              <w:pStyle w:val="21"/>
              <w:jc w:val="center"/>
              <w:rPr>
                <w:sz w:val="24"/>
                <w:szCs w:val="24"/>
              </w:rPr>
            </w:pPr>
            <w:r w:rsidRPr="003A5E9B">
              <w:rPr>
                <w:sz w:val="24"/>
                <w:szCs w:val="24"/>
              </w:rPr>
              <w:t>Високий</w:t>
            </w:r>
          </w:p>
        </w:tc>
        <w:tc>
          <w:tcPr>
            <w:tcW w:w="0" w:type="auto"/>
            <w:vAlign w:val="center"/>
            <w:hideMark/>
          </w:tcPr>
          <w:p w14:paraId="7359D8CB" w14:textId="77777777" w:rsidR="00853D61" w:rsidRPr="003A5E9B" w:rsidRDefault="00853D61" w:rsidP="00493EAD">
            <w:pPr>
              <w:pStyle w:val="21"/>
              <w:jc w:val="center"/>
              <w:rPr>
                <w:sz w:val="24"/>
                <w:szCs w:val="24"/>
              </w:rPr>
            </w:pPr>
            <w:r w:rsidRPr="003A5E9B">
              <w:rPr>
                <w:sz w:val="24"/>
                <w:szCs w:val="24"/>
              </w:rPr>
              <w:t>0 / 0%</w:t>
            </w:r>
          </w:p>
        </w:tc>
        <w:tc>
          <w:tcPr>
            <w:tcW w:w="0" w:type="auto"/>
            <w:vAlign w:val="center"/>
            <w:hideMark/>
          </w:tcPr>
          <w:p w14:paraId="58DEDD5B" w14:textId="77777777" w:rsidR="00853D61" w:rsidRPr="003A5E9B" w:rsidRDefault="00853D61" w:rsidP="00493EAD">
            <w:pPr>
              <w:pStyle w:val="21"/>
              <w:jc w:val="center"/>
              <w:rPr>
                <w:sz w:val="24"/>
                <w:szCs w:val="24"/>
              </w:rPr>
            </w:pPr>
            <w:r w:rsidRPr="003A5E9B">
              <w:rPr>
                <w:sz w:val="24"/>
                <w:szCs w:val="24"/>
              </w:rPr>
              <w:t>5 / 29,4%</w:t>
            </w:r>
          </w:p>
        </w:tc>
        <w:tc>
          <w:tcPr>
            <w:tcW w:w="0" w:type="auto"/>
            <w:vAlign w:val="center"/>
            <w:hideMark/>
          </w:tcPr>
          <w:p w14:paraId="78DEBE67" w14:textId="77777777" w:rsidR="00853D61" w:rsidRPr="003A5E9B" w:rsidRDefault="00853D61" w:rsidP="00493EAD">
            <w:pPr>
              <w:pStyle w:val="21"/>
              <w:jc w:val="center"/>
              <w:rPr>
                <w:sz w:val="24"/>
                <w:szCs w:val="24"/>
              </w:rPr>
            </w:pPr>
            <w:r w:rsidRPr="003A5E9B">
              <w:rPr>
                <w:sz w:val="24"/>
                <w:szCs w:val="24"/>
              </w:rPr>
              <w:t>0 / 0%</w:t>
            </w:r>
          </w:p>
        </w:tc>
        <w:tc>
          <w:tcPr>
            <w:tcW w:w="0" w:type="auto"/>
            <w:vAlign w:val="center"/>
            <w:hideMark/>
          </w:tcPr>
          <w:p w14:paraId="143B672A" w14:textId="77777777" w:rsidR="00853D61" w:rsidRPr="003A5E9B" w:rsidRDefault="00853D61" w:rsidP="00493EAD">
            <w:pPr>
              <w:pStyle w:val="21"/>
              <w:jc w:val="center"/>
              <w:rPr>
                <w:sz w:val="24"/>
                <w:szCs w:val="24"/>
              </w:rPr>
            </w:pPr>
            <w:r w:rsidRPr="003A5E9B">
              <w:rPr>
                <w:sz w:val="24"/>
                <w:szCs w:val="24"/>
              </w:rPr>
              <w:t>2 / 11,8%</w:t>
            </w:r>
          </w:p>
        </w:tc>
      </w:tr>
      <w:tr w:rsidR="00853D61" w:rsidRPr="003A5E9B" w14:paraId="01F5069A" w14:textId="77777777" w:rsidTr="00493EAD">
        <w:tc>
          <w:tcPr>
            <w:tcW w:w="0" w:type="auto"/>
            <w:vAlign w:val="center"/>
            <w:hideMark/>
          </w:tcPr>
          <w:p w14:paraId="57EB348E" w14:textId="77777777" w:rsidR="00853D61" w:rsidRPr="003A5E9B" w:rsidRDefault="00853D61" w:rsidP="00493EAD">
            <w:pPr>
              <w:pStyle w:val="21"/>
              <w:jc w:val="center"/>
              <w:rPr>
                <w:sz w:val="24"/>
                <w:szCs w:val="24"/>
              </w:rPr>
            </w:pPr>
            <w:r w:rsidRPr="003A5E9B">
              <w:rPr>
                <w:sz w:val="24"/>
                <w:szCs w:val="24"/>
              </w:rPr>
              <w:t>Середній</w:t>
            </w:r>
          </w:p>
        </w:tc>
        <w:tc>
          <w:tcPr>
            <w:tcW w:w="0" w:type="auto"/>
            <w:vAlign w:val="center"/>
            <w:hideMark/>
          </w:tcPr>
          <w:p w14:paraId="754C1C5A" w14:textId="77777777" w:rsidR="00853D61" w:rsidRPr="003A5E9B" w:rsidRDefault="00853D61" w:rsidP="00493EAD">
            <w:pPr>
              <w:pStyle w:val="21"/>
              <w:jc w:val="center"/>
              <w:rPr>
                <w:sz w:val="24"/>
                <w:szCs w:val="24"/>
              </w:rPr>
            </w:pPr>
            <w:r w:rsidRPr="003A5E9B">
              <w:rPr>
                <w:sz w:val="24"/>
                <w:szCs w:val="24"/>
              </w:rPr>
              <w:t>11 / 64,7%</w:t>
            </w:r>
          </w:p>
        </w:tc>
        <w:tc>
          <w:tcPr>
            <w:tcW w:w="0" w:type="auto"/>
            <w:vAlign w:val="center"/>
            <w:hideMark/>
          </w:tcPr>
          <w:p w14:paraId="03E890B3" w14:textId="77777777" w:rsidR="00853D61" w:rsidRPr="003A5E9B" w:rsidRDefault="00853D61" w:rsidP="00493EAD">
            <w:pPr>
              <w:pStyle w:val="21"/>
              <w:jc w:val="center"/>
              <w:rPr>
                <w:sz w:val="24"/>
                <w:szCs w:val="24"/>
              </w:rPr>
            </w:pPr>
            <w:r w:rsidRPr="003A5E9B">
              <w:rPr>
                <w:sz w:val="24"/>
                <w:szCs w:val="24"/>
              </w:rPr>
              <w:t>12 / 70,6%</w:t>
            </w:r>
          </w:p>
        </w:tc>
        <w:tc>
          <w:tcPr>
            <w:tcW w:w="0" w:type="auto"/>
            <w:vAlign w:val="center"/>
            <w:hideMark/>
          </w:tcPr>
          <w:p w14:paraId="0C03DB01" w14:textId="77777777" w:rsidR="00853D61" w:rsidRPr="003A5E9B" w:rsidRDefault="00853D61" w:rsidP="00493EAD">
            <w:pPr>
              <w:pStyle w:val="21"/>
              <w:jc w:val="center"/>
              <w:rPr>
                <w:sz w:val="24"/>
                <w:szCs w:val="24"/>
              </w:rPr>
            </w:pPr>
            <w:r w:rsidRPr="003A5E9B">
              <w:rPr>
                <w:sz w:val="24"/>
                <w:szCs w:val="24"/>
              </w:rPr>
              <w:t>7 / 41,2%</w:t>
            </w:r>
          </w:p>
        </w:tc>
        <w:tc>
          <w:tcPr>
            <w:tcW w:w="0" w:type="auto"/>
            <w:vAlign w:val="center"/>
            <w:hideMark/>
          </w:tcPr>
          <w:p w14:paraId="0AF55CC7" w14:textId="77777777" w:rsidR="00853D61" w:rsidRPr="003A5E9B" w:rsidRDefault="00853D61" w:rsidP="00493EAD">
            <w:pPr>
              <w:pStyle w:val="21"/>
              <w:jc w:val="center"/>
              <w:rPr>
                <w:sz w:val="24"/>
                <w:szCs w:val="24"/>
              </w:rPr>
            </w:pPr>
            <w:r w:rsidRPr="003A5E9B">
              <w:rPr>
                <w:sz w:val="24"/>
                <w:szCs w:val="24"/>
              </w:rPr>
              <w:t>15 / 88,2%</w:t>
            </w:r>
          </w:p>
        </w:tc>
      </w:tr>
      <w:tr w:rsidR="00853D61" w:rsidRPr="003A5E9B" w14:paraId="15948DAD" w14:textId="77777777" w:rsidTr="00493EAD">
        <w:tc>
          <w:tcPr>
            <w:tcW w:w="0" w:type="auto"/>
            <w:vAlign w:val="center"/>
            <w:hideMark/>
          </w:tcPr>
          <w:p w14:paraId="300B0049" w14:textId="77777777" w:rsidR="00853D61" w:rsidRPr="003A5E9B" w:rsidRDefault="00853D61" w:rsidP="00493EAD">
            <w:pPr>
              <w:pStyle w:val="21"/>
              <w:jc w:val="center"/>
              <w:rPr>
                <w:sz w:val="24"/>
                <w:szCs w:val="24"/>
              </w:rPr>
            </w:pPr>
            <w:r w:rsidRPr="003A5E9B">
              <w:rPr>
                <w:sz w:val="24"/>
                <w:szCs w:val="24"/>
              </w:rPr>
              <w:t>Низький</w:t>
            </w:r>
          </w:p>
        </w:tc>
        <w:tc>
          <w:tcPr>
            <w:tcW w:w="0" w:type="auto"/>
            <w:vAlign w:val="center"/>
            <w:hideMark/>
          </w:tcPr>
          <w:p w14:paraId="3116CF28" w14:textId="77777777" w:rsidR="00853D61" w:rsidRPr="003A5E9B" w:rsidRDefault="00853D61" w:rsidP="00493EAD">
            <w:pPr>
              <w:pStyle w:val="21"/>
              <w:jc w:val="center"/>
              <w:rPr>
                <w:sz w:val="24"/>
                <w:szCs w:val="24"/>
              </w:rPr>
            </w:pPr>
            <w:r w:rsidRPr="003A5E9B">
              <w:rPr>
                <w:sz w:val="24"/>
                <w:szCs w:val="24"/>
              </w:rPr>
              <w:t>6 / 35,3%</w:t>
            </w:r>
          </w:p>
        </w:tc>
        <w:tc>
          <w:tcPr>
            <w:tcW w:w="0" w:type="auto"/>
            <w:vAlign w:val="center"/>
            <w:hideMark/>
          </w:tcPr>
          <w:p w14:paraId="53160BD2" w14:textId="77777777" w:rsidR="00853D61" w:rsidRPr="003A5E9B" w:rsidRDefault="00853D61" w:rsidP="00493EAD">
            <w:pPr>
              <w:pStyle w:val="21"/>
              <w:jc w:val="center"/>
              <w:rPr>
                <w:sz w:val="24"/>
                <w:szCs w:val="24"/>
              </w:rPr>
            </w:pPr>
            <w:r w:rsidRPr="003A5E9B">
              <w:rPr>
                <w:sz w:val="24"/>
                <w:szCs w:val="24"/>
              </w:rPr>
              <w:t>0 / 0%</w:t>
            </w:r>
          </w:p>
        </w:tc>
        <w:tc>
          <w:tcPr>
            <w:tcW w:w="0" w:type="auto"/>
            <w:vAlign w:val="center"/>
            <w:hideMark/>
          </w:tcPr>
          <w:p w14:paraId="0FD04C69" w14:textId="77777777" w:rsidR="00853D61" w:rsidRPr="003A5E9B" w:rsidRDefault="00853D61" w:rsidP="00493EAD">
            <w:pPr>
              <w:pStyle w:val="21"/>
              <w:jc w:val="center"/>
              <w:rPr>
                <w:sz w:val="24"/>
                <w:szCs w:val="24"/>
              </w:rPr>
            </w:pPr>
            <w:r w:rsidRPr="003A5E9B">
              <w:rPr>
                <w:sz w:val="24"/>
                <w:szCs w:val="24"/>
              </w:rPr>
              <w:t>10 / 58,8%</w:t>
            </w:r>
          </w:p>
        </w:tc>
        <w:tc>
          <w:tcPr>
            <w:tcW w:w="0" w:type="auto"/>
            <w:vAlign w:val="center"/>
            <w:hideMark/>
          </w:tcPr>
          <w:p w14:paraId="451018CF" w14:textId="77777777" w:rsidR="00853D61" w:rsidRPr="003A5E9B" w:rsidRDefault="00853D61" w:rsidP="00493EAD">
            <w:pPr>
              <w:pStyle w:val="21"/>
              <w:jc w:val="center"/>
              <w:rPr>
                <w:sz w:val="24"/>
                <w:szCs w:val="24"/>
              </w:rPr>
            </w:pPr>
            <w:r w:rsidRPr="003A5E9B">
              <w:rPr>
                <w:sz w:val="24"/>
                <w:szCs w:val="24"/>
              </w:rPr>
              <w:t>0 / 0%</w:t>
            </w:r>
          </w:p>
        </w:tc>
      </w:tr>
    </w:tbl>
    <w:p w14:paraId="5AFF6745" w14:textId="63D61265" w:rsidR="00493EAD" w:rsidRPr="003A5E9B" w:rsidRDefault="00713935" w:rsidP="00493EAD">
      <w:pPr>
        <w:pStyle w:val="11"/>
        <w:ind w:firstLine="0"/>
        <w:jc w:val="center"/>
        <w:rPr>
          <w:b/>
          <w:bCs/>
        </w:rPr>
      </w:pPr>
      <w:r w:rsidRPr="003A5E9B">
        <w:rPr>
          <w:b/>
          <w:bCs/>
          <w:noProof/>
          <w:lang w:eastAsia="ru-RU"/>
        </w:rPr>
        <w:lastRenderedPageBreak/>
        <w:drawing>
          <wp:anchor distT="0" distB="0" distL="114300" distR="114300" simplePos="0" relativeHeight="251680768" behindDoc="0" locked="0" layoutInCell="1" allowOverlap="1" wp14:anchorId="268C8846" wp14:editId="03233719">
            <wp:simplePos x="0" y="0"/>
            <wp:positionH relativeFrom="margin">
              <wp:posOffset>0</wp:posOffset>
            </wp:positionH>
            <wp:positionV relativeFrom="paragraph">
              <wp:posOffset>300355</wp:posOffset>
            </wp:positionV>
            <wp:extent cx="6116955" cy="2615565"/>
            <wp:effectExtent l="0" t="0" r="17145" b="13335"/>
            <wp:wrapTopAndBottom/>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anchor>
        </w:drawing>
      </w:r>
    </w:p>
    <w:p w14:paraId="7F0BDC78" w14:textId="27B03E98" w:rsidR="00853D61" w:rsidRPr="003A5E9B" w:rsidRDefault="00853D61" w:rsidP="00493EAD">
      <w:pPr>
        <w:pStyle w:val="11"/>
        <w:ind w:firstLine="0"/>
        <w:jc w:val="center"/>
      </w:pPr>
      <w:r w:rsidRPr="003A5E9B">
        <w:rPr>
          <w:b/>
          <w:bCs/>
        </w:rPr>
        <w:t xml:space="preserve">Рис. 3.3. Порівняльна діаграма розподілу учасників за рівнями </w:t>
      </w:r>
      <w:r w:rsidR="00713935" w:rsidRPr="003A5E9B">
        <w:rPr>
          <w:b/>
          <w:bCs/>
        </w:rPr>
        <w:t>сімейної комунікації та задоволеності сім'єю</w:t>
      </w:r>
      <w:r w:rsidRPr="003A5E9B">
        <w:rPr>
          <w:b/>
          <w:bCs/>
        </w:rPr>
        <w:t xml:space="preserve"> до та після тренінгу</w:t>
      </w:r>
    </w:p>
    <w:p w14:paraId="620384B5" w14:textId="77777777" w:rsidR="00713935" w:rsidRPr="003A5E9B" w:rsidRDefault="00713935" w:rsidP="00713935">
      <w:pPr>
        <w:pStyle w:val="11"/>
        <w:ind w:firstLine="0"/>
        <w:jc w:val="center"/>
        <w:rPr>
          <w:b/>
          <w:bCs/>
        </w:rPr>
      </w:pPr>
    </w:p>
    <w:p w14:paraId="4FB475F5" w14:textId="77777777" w:rsidR="00853D61" w:rsidRPr="003A5E9B" w:rsidRDefault="00853D61" w:rsidP="00853D61">
      <w:pPr>
        <w:pStyle w:val="11"/>
      </w:pPr>
      <w:r w:rsidRPr="003A5E9B">
        <w:t>Аналіз показників сімейної комунікації засвідчує значні позитивні зміни. До тренінгу 35,3% учасників мали низький рівень комунікації, після тренінгу жоден учасник не демонструє низького рівня. Натомість 29,4% учасників досягли високого рівня сімейної комунікації. Середній показник комунікації зріс з 25,5 до 33,1 бала.</w:t>
      </w:r>
    </w:p>
    <w:p w14:paraId="591E14EA" w14:textId="77777777" w:rsidR="00853D61" w:rsidRPr="003A5E9B" w:rsidRDefault="00853D61" w:rsidP="00853D61">
      <w:pPr>
        <w:pStyle w:val="11"/>
      </w:pPr>
      <w:r w:rsidRPr="003A5E9B">
        <w:t>Ще більш виражені зміни спостерігаються у показниках задоволеності сім'єю. До тренінгу 58,8% учасників мали низький рівень задоволеності, після тренінгу низький рівень не виявлено у жодного учасника. Переважна більшість учасників (88,2%) після тренінгу демонструє середній рівень задоволеності, 11,8% - високий рівень. Середній показник задоволеності зріс з 22,7 до 30,3 бала.</w:t>
      </w:r>
    </w:p>
    <w:p w14:paraId="721537D6" w14:textId="77777777" w:rsidR="00853D61" w:rsidRPr="003A5E9B" w:rsidRDefault="00853D61" w:rsidP="00853D61">
      <w:pPr>
        <w:pStyle w:val="11"/>
      </w:pPr>
      <w:r w:rsidRPr="003A5E9B">
        <w:t>На третьому етапі було проведено повторну діагностику за опитувальником комунікативних патернів CPQ. Результати представлено у таблиці 3.7.</w:t>
      </w:r>
    </w:p>
    <w:p w14:paraId="330BFCFC" w14:textId="77777777" w:rsidR="00853D61" w:rsidRPr="003A5E9B" w:rsidRDefault="00853D61" w:rsidP="00713935">
      <w:pPr>
        <w:pStyle w:val="11"/>
        <w:jc w:val="right"/>
      </w:pPr>
      <w:r w:rsidRPr="003A5E9B">
        <w:rPr>
          <w:b/>
          <w:bCs/>
        </w:rPr>
        <w:t>Таблиця 3.7</w:t>
      </w:r>
    </w:p>
    <w:p w14:paraId="6DF52D48" w14:textId="77777777" w:rsidR="00853D61" w:rsidRPr="003A5E9B" w:rsidRDefault="00853D61" w:rsidP="00713935">
      <w:pPr>
        <w:pStyle w:val="11"/>
        <w:ind w:firstLine="0"/>
        <w:jc w:val="center"/>
      </w:pPr>
      <w:r w:rsidRPr="003A5E9B">
        <w:rPr>
          <w:b/>
          <w:bCs/>
        </w:rPr>
        <w:t>Порівняння результатів за опитувальником CPQ до та після формувального експерименту</w:t>
      </w:r>
    </w:p>
    <w:tbl>
      <w:tblPr>
        <w:tblStyle w:val="15"/>
        <w:tblW w:w="5000" w:type="pct"/>
        <w:tblLook w:val="04A0" w:firstRow="1" w:lastRow="0" w:firstColumn="1" w:lastColumn="0" w:noHBand="0" w:noVBand="1"/>
      </w:tblPr>
      <w:tblGrid>
        <w:gridCol w:w="2284"/>
        <w:gridCol w:w="3468"/>
        <w:gridCol w:w="3877"/>
      </w:tblGrid>
      <w:tr w:rsidR="00853D61" w:rsidRPr="003A5E9B" w14:paraId="643D605C" w14:textId="77777777" w:rsidTr="00713935">
        <w:tc>
          <w:tcPr>
            <w:tcW w:w="0" w:type="auto"/>
            <w:vAlign w:val="center"/>
            <w:hideMark/>
          </w:tcPr>
          <w:p w14:paraId="71D705E9" w14:textId="77777777" w:rsidR="00853D61" w:rsidRPr="003A5E9B" w:rsidRDefault="00853D61" w:rsidP="00713935">
            <w:pPr>
              <w:pStyle w:val="21"/>
              <w:jc w:val="center"/>
              <w:rPr>
                <w:b/>
                <w:bCs/>
                <w:sz w:val="24"/>
                <w:szCs w:val="24"/>
              </w:rPr>
            </w:pPr>
            <w:r w:rsidRPr="003A5E9B">
              <w:rPr>
                <w:b/>
                <w:bCs/>
                <w:sz w:val="24"/>
                <w:szCs w:val="24"/>
              </w:rPr>
              <w:t>№ респондента</w:t>
            </w:r>
          </w:p>
        </w:tc>
        <w:tc>
          <w:tcPr>
            <w:tcW w:w="0" w:type="auto"/>
            <w:vAlign w:val="center"/>
            <w:hideMark/>
          </w:tcPr>
          <w:p w14:paraId="610AA511" w14:textId="77777777" w:rsidR="00853D61" w:rsidRPr="003A5E9B" w:rsidRDefault="00853D61" w:rsidP="00713935">
            <w:pPr>
              <w:pStyle w:val="21"/>
              <w:jc w:val="center"/>
              <w:rPr>
                <w:b/>
                <w:bCs/>
                <w:sz w:val="24"/>
                <w:szCs w:val="24"/>
              </w:rPr>
            </w:pPr>
            <w:r w:rsidRPr="003A5E9B">
              <w:rPr>
                <w:b/>
                <w:bCs/>
                <w:sz w:val="24"/>
                <w:szCs w:val="24"/>
              </w:rPr>
              <w:t>Домінуючий патерн (до)</w:t>
            </w:r>
          </w:p>
        </w:tc>
        <w:tc>
          <w:tcPr>
            <w:tcW w:w="0" w:type="auto"/>
            <w:vAlign w:val="center"/>
            <w:hideMark/>
          </w:tcPr>
          <w:p w14:paraId="706B6CE4" w14:textId="77777777" w:rsidR="00853D61" w:rsidRPr="003A5E9B" w:rsidRDefault="00853D61" w:rsidP="00713935">
            <w:pPr>
              <w:pStyle w:val="21"/>
              <w:jc w:val="center"/>
              <w:rPr>
                <w:b/>
                <w:bCs/>
                <w:sz w:val="24"/>
                <w:szCs w:val="24"/>
              </w:rPr>
            </w:pPr>
            <w:r w:rsidRPr="003A5E9B">
              <w:rPr>
                <w:b/>
                <w:bCs/>
                <w:sz w:val="24"/>
                <w:szCs w:val="24"/>
              </w:rPr>
              <w:t>Домінуючий патерн (після)</w:t>
            </w:r>
          </w:p>
        </w:tc>
      </w:tr>
      <w:tr w:rsidR="00853D61" w:rsidRPr="003A5E9B" w14:paraId="089764CC" w14:textId="77777777" w:rsidTr="00713935">
        <w:tc>
          <w:tcPr>
            <w:tcW w:w="0" w:type="auto"/>
            <w:vAlign w:val="center"/>
            <w:hideMark/>
          </w:tcPr>
          <w:p w14:paraId="21A69B3D" w14:textId="77777777" w:rsidR="00853D61" w:rsidRPr="003A5E9B" w:rsidRDefault="00853D61" w:rsidP="00713935">
            <w:pPr>
              <w:pStyle w:val="21"/>
              <w:jc w:val="center"/>
              <w:rPr>
                <w:b/>
                <w:bCs/>
                <w:sz w:val="24"/>
                <w:szCs w:val="24"/>
              </w:rPr>
            </w:pPr>
            <w:r w:rsidRPr="003A5E9B">
              <w:rPr>
                <w:b/>
                <w:bCs/>
                <w:sz w:val="24"/>
                <w:szCs w:val="24"/>
              </w:rPr>
              <w:t>1</w:t>
            </w:r>
          </w:p>
        </w:tc>
        <w:tc>
          <w:tcPr>
            <w:tcW w:w="0" w:type="auto"/>
            <w:vAlign w:val="center"/>
            <w:hideMark/>
          </w:tcPr>
          <w:p w14:paraId="0F9E49A1"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467B707E"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2F32C64C" w14:textId="77777777" w:rsidTr="00713935">
        <w:tc>
          <w:tcPr>
            <w:tcW w:w="0" w:type="auto"/>
            <w:vAlign w:val="center"/>
            <w:hideMark/>
          </w:tcPr>
          <w:p w14:paraId="3302A37A" w14:textId="77777777" w:rsidR="00853D61" w:rsidRPr="003A5E9B" w:rsidRDefault="00853D61" w:rsidP="00713935">
            <w:pPr>
              <w:pStyle w:val="21"/>
              <w:jc w:val="center"/>
              <w:rPr>
                <w:b/>
                <w:bCs/>
                <w:sz w:val="24"/>
                <w:szCs w:val="24"/>
              </w:rPr>
            </w:pPr>
            <w:r w:rsidRPr="003A5E9B">
              <w:rPr>
                <w:b/>
                <w:bCs/>
                <w:sz w:val="24"/>
                <w:szCs w:val="24"/>
              </w:rPr>
              <w:lastRenderedPageBreak/>
              <w:t>3</w:t>
            </w:r>
          </w:p>
        </w:tc>
        <w:tc>
          <w:tcPr>
            <w:tcW w:w="0" w:type="auto"/>
            <w:vAlign w:val="center"/>
            <w:hideMark/>
          </w:tcPr>
          <w:p w14:paraId="07465019"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2F7B7B37"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5BA13A8F" w14:textId="77777777" w:rsidTr="00713935">
        <w:tc>
          <w:tcPr>
            <w:tcW w:w="0" w:type="auto"/>
            <w:vAlign w:val="center"/>
            <w:hideMark/>
          </w:tcPr>
          <w:p w14:paraId="49EE18DE" w14:textId="77777777" w:rsidR="00853D61" w:rsidRPr="003A5E9B" w:rsidRDefault="00853D61" w:rsidP="00713935">
            <w:pPr>
              <w:pStyle w:val="21"/>
              <w:jc w:val="center"/>
              <w:rPr>
                <w:b/>
                <w:bCs/>
                <w:sz w:val="24"/>
                <w:szCs w:val="24"/>
              </w:rPr>
            </w:pPr>
            <w:r w:rsidRPr="003A5E9B">
              <w:rPr>
                <w:b/>
                <w:bCs/>
                <w:sz w:val="24"/>
                <w:szCs w:val="24"/>
              </w:rPr>
              <w:t>5</w:t>
            </w:r>
          </w:p>
        </w:tc>
        <w:tc>
          <w:tcPr>
            <w:tcW w:w="0" w:type="auto"/>
            <w:vAlign w:val="center"/>
            <w:hideMark/>
          </w:tcPr>
          <w:p w14:paraId="4E3CCC85" w14:textId="77777777" w:rsidR="00853D61" w:rsidRPr="003A5E9B" w:rsidRDefault="00853D61" w:rsidP="00713935">
            <w:pPr>
              <w:pStyle w:val="21"/>
              <w:jc w:val="center"/>
              <w:rPr>
                <w:sz w:val="24"/>
                <w:szCs w:val="24"/>
              </w:rPr>
            </w:pPr>
            <w:r w:rsidRPr="003A5E9B">
              <w:rPr>
                <w:sz w:val="24"/>
                <w:szCs w:val="24"/>
              </w:rPr>
              <w:t>Взаємне уникання</w:t>
            </w:r>
          </w:p>
        </w:tc>
        <w:tc>
          <w:tcPr>
            <w:tcW w:w="0" w:type="auto"/>
            <w:vAlign w:val="center"/>
            <w:hideMark/>
          </w:tcPr>
          <w:p w14:paraId="0D7EFC49" w14:textId="77777777" w:rsidR="00853D61" w:rsidRPr="003A5E9B" w:rsidRDefault="00853D61" w:rsidP="00713935">
            <w:pPr>
              <w:pStyle w:val="21"/>
              <w:jc w:val="center"/>
              <w:rPr>
                <w:sz w:val="24"/>
                <w:szCs w:val="24"/>
              </w:rPr>
            </w:pPr>
            <w:r w:rsidRPr="003A5E9B">
              <w:rPr>
                <w:sz w:val="24"/>
                <w:szCs w:val="24"/>
              </w:rPr>
              <w:t>Вимога-уникання</w:t>
            </w:r>
          </w:p>
        </w:tc>
      </w:tr>
      <w:tr w:rsidR="00853D61" w:rsidRPr="003A5E9B" w14:paraId="5732B5E9" w14:textId="77777777" w:rsidTr="00713935">
        <w:tc>
          <w:tcPr>
            <w:tcW w:w="0" w:type="auto"/>
            <w:vAlign w:val="center"/>
            <w:hideMark/>
          </w:tcPr>
          <w:p w14:paraId="53506913" w14:textId="77777777" w:rsidR="00853D61" w:rsidRPr="003A5E9B" w:rsidRDefault="00853D61" w:rsidP="00713935">
            <w:pPr>
              <w:pStyle w:val="21"/>
              <w:jc w:val="center"/>
              <w:rPr>
                <w:b/>
                <w:bCs/>
                <w:sz w:val="24"/>
                <w:szCs w:val="24"/>
              </w:rPr>
            </w:pPr>
            <w:r w:rsidRPr="003A5E9B">
              <w:rPr>
                <w:b/>
                <w:bCs/>
                <w:sz w:val="24"/>
                <w:szCs w:val="24"/>
              </w:rPr>
              <w:t>6</w:t>
            </w:r>
          </w:p>
        </w:tc>
        <w:tc>
          <w:tcPr>
            <w:tcW w:w="0" w:type="auto"/>
            <w:vAlign w:val="center"/>
            <w:hideMark/>
          </w:tcPr>
          <w:p w14:paraId="4EDBD1AC" w14:textId="77777777" w:rsidR="00853D61" w:rsidRPr="003A5E9B" w:rsidRDefault="00853D61" w:rsidP="00713935">
            <w:pPr>
              <w:pStyle w:val="21"/>
              <w:jc w:val="center"/>
              <w:rPr>
                <w:sz w:val="24"/>
                <w:szCs w:val="24"/>
              </w:rPr>
            </w:pPr>
            <w:r w:rsidRPr="003A5E9B">
              <w:rPr>
                <w:sz w:val="24"/>
                <w:szCs w:val="24"/>
              </w:rPr>
              <w:t>Взаємне уникання</w:t>
            </w:r>
          </w:p>
        </w:tc>
        <w:tc>
          <w:tcPr>
            <w:tcW w:w="0" w:type="auto"/>
            <w:vAlign w:val="center"/>
            <w:hideMark/>
          </w:tcPr>
          <w:p w14:paraId="6207902B"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0ABAAD4B" w14:textId="77777777" w:rsidTr="00713935">
        <w:tc>
          <w:tcPr>
            <w:tcW w:w="0" w:type="auto"/>
            <w:vAlign w:val="center"/>
            <w:hideMark/>
          </w:tcPr>
          <w:p w14:paraId="4F7981E3" w14:textId="77777777" w:rsidR="00853D61" w:rsidRPr="003A5E9B" w:rsidRDefault="00853D61" w:rsidP="00713935">
            <w:pPr>
              <w:pStyle w:val="21"/>
              <w:jc w:val="center"/>
              <w:rPr>
                <w:b/>
                <w:bCs/>
                <w:sz w:val="24"/>
                <w:szCs w:val="24"/>
              </w:rPr>
            </w:pPr>
            <w:r w:rsidRPr="003A5E9B">
              <w:rPr>
                <w:b/>
                <w:bCs/>
                <w:sz w:val="24"/>
                <w:szCs w:val="24"/>
              </w:rPr>
              <w:t>8</w:t>
            </w:r>
          </w:p>
        </w:tc>
        <w:tc>
          <w:tcPr>
            <w:tcW w:w="0" w:type="auto"/>
            <w:vAlign w:val="center"/>
            <w:hideMark/>
          </w:tcPr>
          <w:p w14:paraId="0378BDEE"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4A1B0C7B"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6628F844" w14:textId="77777777" w:rsidTr="00713935">
        <w:tc>
          <w:tcPr>
            <w:tcW w:w="0" w:type="auto"/>
            <w:vAlign w:val="center"/>
            <w:hideMark/>
          </w:tcPr>
          <w:p w14:paraId="3696CB39" w14:textId="77777777" w:rsidR="00853D61" w:rsidRPr="003A5E9B" w:rsidRDefault="00853D61" w:rsidP="00713935">
            <w:pPr>
              <w:pStyle w:val="21"/>
              <w:jc w:val="center"/>
              <w:rPr>
                <w:b/>
                <w:bCs/>
                <w:sz w:val="24"/>
                <w:szCs w:val="24"/>
              </w:rPr>
            </w:pPr>
            <w:r w:rsidRPr="003A5E9B">
              <w:rPr>
                <w:b/>
                <w:bCs/>
                <w:sz w:val="24"/>
                <w:szCs w:val="24"/>
              </w:rPr>
              <w:t>9</w:t>
            </w:r>
          </w:p>
        </w:tc>
        <w:tc>
          <w:tcPr>
            <w:tcW w:w="0" w:type="auto"/>
            <w:vAlign w:val="center"/>
            <w:hideMark/>
          </w:tcPr>
          <w:p w14:paraId="51FF0D4B"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40ADC9F1"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3748530B" w14:textId="77777777" w:rsidTr="00713935">
        <w:tc>
          <w:tcPr>
            <w:tcW w:w="0" w:type="auto"/>
            <w:vAlign w:val="center"/>
            <w:hideMark/>
          </w:tcPr>
          <w:p w14:paraId="4CC9411D" w14:textId="77777777" w:rsidR="00853D61" w:rsidRPr="003A5E9B" w:rsidRDefault="00853D61" w:rsidP="00713935">
            <w:pPr>
              <w:pStyle w:val="21"/>
              <w:jc w:val="center"/>
              <w:rPr>
                <w:b/>
                <w:bCs/>
                <w:sz w:val="24"/>
                <w:szCs w:val="24"/>
              </w:rPr>
            </w:pPr>
            <w:r w:rsidRPr="003A5E9B">
              <w:rPr>
                <w:b/>
                <w:bCs/>
                <w:sz w:val="24"/>
                <w:szCs w:val="24"/>
              </w:rPr>
              <w:t>11</w:t>
            </w:r>
          </w:p>
        </w:tc>
        <w:tc>
          <w:tcPr>
            <w:tcW w:w="0" w:type="auto"/>
            <w:vAlign w:val="center"/>
            <w:hideMark/>
          </w:tcPr>
          <w:p w14:paraId="5FD3CB67"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5B2F0E66"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619A402D" w14:textId="77777777" w:rsidTr="00713935">
        <w:tc>
          <w:tcPr>
            <w:tcW w:w="0" w:type="auto"/>
            <w:vAlign w:val="center"/>
            <w:hideMark/>
          </w:tcPr>
          <w:p w14:paraId="6CA6ADBA" w14:textId="77777777" w:rsidR="00853D61" w:rsidRPr="003A5E9B" w:rsidRDefault="00853D61" w:rsidP="00713935">
            <w:pPr>
              <w:pStyle w:val="21"/>
              <w:jc w:val="center"/>
              <w:rPr>
                <w:b/>
                <w:bCs/>
                <w:sz w:val="24"/>
                <w:szCs w:val="24"/>
              </w:rPr>
            </w:pPr>
            <w:r w:rsidRPr="003A5E9B">
              <w:rPr>
                <w:b/>
                <w:bCs/>
                <w:sz w:val="24"/>
                <w:szCs w:val="24"/>
              </w:rPr>
              <w:t>13</w:t>
            </w:r>
          </w:p>
        </w:tc>
        <w:tc>
          <w:tcPr>
            <w:tcW w:w="0" w:type="auto"/>
            <w:vAlign w:val="center"/>
            <w:hideMark/>
          </w:tcPr>
          <w:p w14:paraId="5163A584"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76D196FC"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7324F1D8" w14:textId="77777777" w:rsidTr="00713935">
        <w:tc>
          <w:tcPr>
            <w:tcW w:w="0" w:type="auto"/>
            <w:vAlign w:val="center"/>
            <w:hideMark/>
          </w:tcPr>
          <w:p w14:paraId="759CD749" w14:textId="77777777" w:rsidR="00853D61" w:rsidRPr="003A5E9B" w:rsidRDefault="00853D61" w:rsidP="00713935">
            <w:pPr>
              <w:pStyle w:val="21"/>
              <w:jc w:val="center"/>
              <w:rPr>
                <w:b/>
                <w:bCs/>
                <w:sz w:val="24"/>
                <w:szCs w:val="24"/>
              </w:rPr>
            </w:pPr>
            <w:r w:rsidRPr="003A5E9B">
              <w:rPr>
                <w:b/>
                <w:bCs/>
                <w:sz w:val="24"/>
                <w:szCs w:val="24"/>
              </w:rPr>
              <w:t>15</w:t>
            </w:r>
          </w:p>
        </w:tc>
        <w:tc>
          <w:tcPr>
            <w:tcW w:w="0" w:type="auto"/>
            <w:vAlign w:val="center"/>
            <w:hideMark/>
          </w:tcPr>
          <w:p w14:paraId="1CFBFCAA"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0A18C407"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28DE6DD8" w14:textId="77777777" w:rsidTr="00713935">
        <w:tc>
          <w:tcPr>
            <w:tcW w:w="0" w:type="auto"/>
            <w:vAlign w:val="center"/>
            <w:hideMark/>
          </w:tcPr>
          <w:p w14:paraId="6B5ED93D" w14:textId="77777777" w:rsidR="00853D61" w:rsidRPr="003A5E9B" w:rsidRDefault="00853D61" w:rsidP="00713935">
            <w:pPr>
              <w:pStyle w:val="21"/>
              <w:jc w:val="center"/>
              <w:rPr>
                <w:b/>
                <w:bCs/>
                <w:sz w:val="24"/>
                <w:szCs w:val="24"/>
              </w:rPr>
            </w:pPr>
            <w:r w:rsidRPr="003A5E9B">
              <w:rPr>
                <w:b/>
                <w:bCs/>
                <w:sz w:val="24"/>
                <w:szCs w:val="24"/>
              </w:rPr>
              <w:t>17</w:t>
            </w:r>
          </w:p>
        </w:tc>
        <w:tc>
          <w:tcPr>
            <w:tcW w:w="0" w:type="auto"/>
            <w:vAlign w:val="center"/>
            <w:hideMark/>
          </w:tcPr>
          <w:p w14:paraId="30C0D70C"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7106B1C3" w14:textId="77777777" w:rsidR="00853D61" w:rsidRPr="003A5E9B" w:rsidRDefault="00853D61" w:rsidP="00713935">
            <w:pPr>
              <w:pStyle w:val="21"/>
              <w:jc w:val="center"/>
              <w:rPr>
                <w:sz w:val="24"/>
                <w:szCs w:val="24"/>
              </w:rPr>
            </w:pPr>
            <w:r w:rsidRPr="003A5E9B">
              <w:rPr>
                <w:sz w:val="24"/>
                <w:szCs w:val="24"/>
              </w:rPr>
              <w:t>Вимога-уникання</w:t>
            </w:r>
          </w:p>
        </w:tc>
      </w:tr>
      <w:tr w:rsidR="00853D61" w:rsidRPr="003A5E9B" w14:paraId="77E42E3B" w14:textId="77777777" w:rsidTr="00713935">
        <w:tc>
          <w:tcPr>
            <w:tcW w:w="0" w:type="auto"/>
            <w:vAlign w:val="center"/>
            <w:hideMark/>
          </w:tcPr>
          <w:p w14:paraId="7828AF70" w14:textId="77777777" w:rsidR="00853D61" w:rsidRPr="003A5E9B" w:rsidRDefault="00853D61" w:rsidP="00713935">
            <w:pPr>
              <w:pStyle w:val="21"/>
              <w:jc w:val="center"/>
              <w:rPr>
                <w:b/>
                <w:bCs/>
                <w:sz w:val="24"/>
                <w:szCs w:val="24"/>
              </w:rPr>
            </w:pPr>
            <w:r w:rsidRPr="003A5E9B">
              <w:rPr>
                <w:b/>
                <w:bCs/>
                <w:sz w:val="24"/>
                <w:szCs w:val="24"/>
              </w:rPr>
              <w:t>18</w:t>
            </w:r>
          </w:p>
        </w:tc>
        <w:tc>
          <w:tcPr>
            <w:tcW w:w="0" w:type="auto"/>
            <w:vAlign w:val="center"/>
            <w:hideMark/>
          </w:tcPr>
          <w:p w14:paraId="4BDF4FD3"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51064078"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13C6585A" w14:textId="77777777" w:rsidTr="00713935">
        <w:tc>
          <w:tcPr>
            <w:tcW w:w="0" w:type="auto"/>
            <w:vAlign w:val="center"/>
            <w:hideMark/>
          </w:tcPr>
          <w:p w14:paraId="07CE8A31" w14:textId="77777777" w:rsidR="00853D61" w:rsidRPr="003A5E9B" w:rsidRDefault="00853D61" w:rsidP="00713935">
            <w:pPr>
              <w:pStyle w:val="21"/>
              <w:jc w:val="center"/>
              <w:rPr>
                <w:b/>
                <w:bCs/>
                <w:sz w:val="24"/>
                <w:szCs w:val="24"/>
              </w:rPr>
            </w:pPr>
            <w:r w:rsidRPr="003A5E9B">
              <w:rPr>
                <w:b/>
                <w:bCs/>
                <w:sz w:val="24"/>
                <w:szCs w:val="24"/>
              </w:rPr>
              <w:t>20</w:t>
            </w:r>
          </w:p>
        </w:tc>
        <w:tc>
          <w:tcPr>
            <w:tcW w:w="0" w:type="auto"/>
            <w:vAlign w:val="center"/>
            <w:hideMark/>
          </w:tcPr>
          <w:p w14:paraId="19983DEA"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008BF1C2"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4594B49F" w14:textId="77777777" w:rsidTr="00713935">
        <w:tc>
          <w:tcPr>
            <w:tcW w:w="0" w:type="auto"/>
            <w:vAlign w:val="center"/>
            <w:hideMark/>
          </w:tcPr>
          <w:p w14:paraId="3B382301" w14:textId="77777777" w:rsidR="00853D61" w:rsidRPr="003A5E9B" w:rsidRDefault="00853D61" w:rsidP="00713935">
            <w:pPr>
              <w:pStyle w:val="21"/>
              <w:jc w:val="center"/>
              <w:rPr>
                <w:b/>
                <w:bCs/>
                <w:sz w:val="24"/>
                <w:szCs w:val="24"/>
              </w:rPr>
            </w:pPr>
            <w:r w:rsidRPr="003A5E9B">
              <w:rPr>
                <w:b/>
                <w:bCs/>
                <w:sz w:val="24"/>
                <w:szCs w:val="24"/>
              </w:rPr>
              <w:t>21</w:t>
            </w:r>
          </w:p>
        </w:tc>
        <w:tc>
          <w:tcPr>
            <w:tcW w:w="0" w:type="auto"/>
            <w:vAlign w:val="center"/>
            <w:hideMark/>
          </w:tcPr>
          <w:p w14:paraId="73A3A614"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68274526" w14:textId="77777777" w:rsidR="00853D61" w:rsidRPr="003A5E9B" w:rsidRDefault="00853D61" w:rsidP="00713935">
            <w:pPr>
              <w:pStyle w:val="21"/>
              <w:jc w:val="center"/>
              <w:rPr>
                <w:sz w:val="24"/>
                <w:szCs w:val="24"/>
              </w:rPr>
            </w:pPr>
            <w:r w:rsidRPr="003A5E9B">
              <w:rPr>
                <w:sz w:val="24"/>
                <w:szCs w:val="24"/>
              </w:rPr>
              <w:t>Вимога-уникання</w:t>
            </w:r>
          </w:p>
        </w:tc>
      </w:tr>
      <w:tr w:rsidR="00853D61" w:rsidRPr="003A5E9B" w14:paraId="61DEAA5A" w14:textId="77777777" w:rsidTr="00713935">
        <w:tc>
          <w:tcPr>
            <w:tcW w:w="0" w:type="auto"/>
            <w:vAlign w:val="center"/>
            <w:hideMark/>
          </w:tcPr>
          <w:p w14:paraId="74E20E3A" w14:textId="77777777" w:rsidR="00853D61" w:rsidRPr="003A5E9B" w:rsidRDefault="00853D61" w:rsidP="00713935">
            <w:pPr>
              <w:pStyle w:val="21"/>
              <w:jc w:val="center"/>
              <w:rPr>
                <w:b/>
                <w:bCs/>
                <w:sz w:val="24"/>
                <w:szCs w:val="24"/>
              </w:rPr>
            </w:pPr>
            <w:r w:rsidRPr="003A5E9B">
              <w:rPr>
                <w:b/>
                <w:bCs/>
                <w:sz w:val="24"/>
                <w:szCs w:val="24"/>
              </w:rPr>
              <w:t>24</w:t>
            </w:r>
          </w:p>
        </w:tc>
        <w:tc>
          <w:tcPr>
            <w:tcW w:w="0" w:type="auto"/>
            <w:vAlign w:val="center"/>
            <w:hideMark/>
          </w:tcPr>
          <w:p w14:paraId="1F48B870" w14:textId="77777777" w:rsidR="00853D61" w:rsidRPr="003A5E9B" w:rsidRDefault="00853D61" w:rsidP="00713935">
            <w:pPr>
              <w:pStyle w:val="21"/>
              <w:jc w:val="center"/>
              <w:rPr>
                <w:sz w:val="24"/>
                <w:szCs w:val="24"/>
              </w:rPr>
            </w:pPr>
            <w:r w:rsidRPr="003A5E9B">
              <w:rPr>
                <w:sz w:val="24"/>
                <w:szCs w:val="24"/>
              </w:rPr>
              <w:t>Взаємне уникання</w:t>
            </w:r>
          </w:p>
        </w:tc>
        <w:tc>
          <w:tcPr>
            <w:tcW w:w="0" w:type="auto"/>
            <w:vAlign w:val="center"/>
            <w:hideMark/>
          </w:tcPr>
          <w:p w14:paraId="43D873C8"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418F027B" w14:textId="77777777" w:rsidTr="00713935">
        <w:tc>
          <w:tcPr>
            <w:tcW w:w="0" w:type="auto"/>
            <w:vAlign w:val="center"/>
            <w:hideMark/>
          </w:tcPr>
          <w:p w14:paraId="363A31B6" w14:textId="77777777" w:rsidR="00853D61" w:rsidRPr="003A5E9B" w:rsidRDefault="00853D61" w:rsidP="00713935">
            <w:pPr>
              <w:pStyle w:val="21"/>
              <w:jc w:val="center"/>
              <w:rPr>
                <w:b/>
                <w:bCs/>
                <w:sz w:val="24"/>
                <w:szCs w:val="24"/>
              </w:rPr>
            </w:pPr>
            <w:r w:rsidRPr="003A5E9B">
              <w:rPr>
                <w:b/>
                <w:bCs/>
                <w:sz w:val="24"/>
                <w:szCs w:val="24"/>
              </w:rPr>
              <w:t>27</w:t>
            </w:r>
          </w:p>
        </w:tc>
        <w:tc>
          <w:tcPr>
            <w:tcW w:w="0" w:type="auto"/>
            <w:vAlign w:val="center"/>
            <w:hideMark/>
          </w:tcPr>
          <w:p w14:paraId="7191E5FC"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0530F0B5"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7AFA452C" w14:textId="77777777" w:rsidTr="00713935">
        <w:tc>
          <w:tcPr>
            <w:tcW w:w="0" w:type="auto"/>
            <w:vAlign w:val="center"/>
            <w:hideMark/>
          </w:tcPr>
          <w:p w14:paraId="265F0167" w14:textId="77777777" w:rsidR="00853D61" w:rsidRPr="003A5E9B" w:rsidRDefault="00853D61" w:rsidP="00713935">
            <w:pPr>
              <w:pStyle w:val="21"/>
              <w:jc w:val="center"/>
              <w:rPr>
                <w:b/>
                <w:bCs/>
                <w:sz w:val="24"/>
                <w:szCs w:val="24"/>
              </w:rPr>
            </w:pPr>
            <w:r w:rsidRPr="003A5E9B">
              <w:rPr>
                <w:b/>
                <w:bCs/>
                <w:sz w:val="24"/>
                <w:szCs w:val="24"/>
              </w:rPr>
              <w:t>28</w:t>
            </w:r>
          </w:p>
        </w:tc>
        <w:tc>
          <w:tcPr>
            <w:tcW w:w="0" w:type="auto"/>
            <w:vAlign w:val="center"/>
            <w:hideMark/>
          </w:tcPr>
          <w:p w14:paraId="25C5824B"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252441BA" w14:textId="77777777" w:rsidR="00853D61" w:rsidRPr="003A5E9B" w:rsidRDefault="00853D61" w:rsidP="00713935">
            <w:pPr>
              <w:pStyle w:val="21"/>
              <w:jc w:val="center"/>
              <w:rPr>
                <w:sz w:val="24"/>
                <w:szCs w:val="24"/>
              </w:rPr>
            </w:pPr>
            <w:r w:rsidRPr="003A5E9B">
              <w:rPr>
                <w:sz w:val="24"/>
                <w:szCs w:val="24"/>
              </w:rPr>
              <w:t>Конструктивна</w:t>
            </w:r>
          </w:p>
        </w:tc>
      </w:tr>
      <w:tr w:rsidR="00853D61" w:rsidRPr="003A5E9B" w14:paraId="249A7A6D" w14:textId="77777777" w:rsidTr="00713935">
        <w:tc>
          <w:tcPr>
            <w:tcW w:w="0" w:type="auto"/>
            <w:vAlign w:val="center"/>
            <w:hideMark/>
          </w:tcPr>
          <w:p w14:paraId="6E3CA98F" w14:textId="77777777" w:rsidR="00853D61" w:rsidRPr="003A5E9B" w:rsidRDefault="00853D61" w:rsidP="00713935">
            <w:pPr>
              <w:pStyle w:val="21"/>
              <w:jc w:val="center"/>
              <w:rPr>
                <w:b/>
                <w:bCs/>
                <w:sz w:val="24"/>
                <w:szCs w:val="24"/>
              </w:rPr>
            </w:pPr>
            <w:r w:rsidRPr="003A5E9B">
              <w:rPr>
                <w:b/>
                <w:bCs/>
                <w:sz w:val="24"/>
                <w:szCs w:val="24"/>
              </w:rPr>
              <w:t>29</w:t>
            </w:r>
          </w:p>
        </w:tc>
        <w:tc>
          <w:tcPr>
            <w:tcW w:w="0" w:type="auto"/>
            <w:vAlign w:val="center"/>
            <w:hideMark/>
          </w:tcPr>
          <w:p w14:paraId="2841C777"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7E8DE516" w14:textId="77777777" w:rsidR="00853D61" w:rsidRPr="003A5E9B" w:rsidRDefault="00853D61" w:rsidP="00713935">
            <w:pPr>
              <w:pStyle w:val="21"/>
              <w:jc w:val="center"/>
              <w:rPr>
                <w:sz w:val="24"/>
                <w:szCs w:val="24"/>
              </w:rPr>
            </w:pPr>
            <w:r w:rsidRPr="003A5E9B">
              <w:rPr>
                <w:sz w:val="24"/>
                <w:szCs w:val="24"/>
              </w:rPr>
              <w:t>Конструктивна</w:t>
            </w:r>
          </w:p>
        </w:tc>
      </w:tr>
    </w:tbl>
    <w:p w14:paraId="5A39471E" w14:textId="77777777" w:rsidR="00713935" w:rsidRPr="003A5E9B" w:rsidRDefault="00713935" w:rsidP="00713935">
      <w:pPr>
        <w:pStyle w:val="11"/>
        <w:ind w:firstLine="0"/>
        <w:jc w:val="right"/>
        <w:rPr>
          <w:b/>
          <w:bCs/>
        </w:rPr>
      </w:pPr>
    </w:p>
    <w:p w14:paraId="55575DC5" w14:textId="116E943B" w:rsidR="00853D61" w:rsidRPr="003A5E9B" w:rsidRDefault="00853D61" w:rsidP="00713935">
      <w:pPr>
        <w:pStyle w:val="11"/>
        <w:ind w:firstLine="0"/>
        <w:jc w:val="right"/>
      </w:pPr>
      <w:r w:rsidRPr="003A5E9B">
        <w:rPr>
          <w:b/>
          <w:bCs/>
        </w:rPr>
        <w:t>Таблиця 3.8</w:t>
      </w:r>
    </w:p>
    <w:p w14:paraId="13B534EC" w14:textId="77777777" w:rsidR="00853D61" w:rsidRPr="003A5E9B" w:rsidRDefault="00853D61" w:rsidP="00713935">
      <w:pPr>
        <w:pStyle w:val="11"/>
        <w:ind w:firstLine="0"/>
        <w:jc w:val="center"/>
      </w:pPr>
      <w:r w:rsidRPr="003A5E9B">
        <w:rPr>
          <w:b/>
          <w:bCs/>
        </w:rPr>
        <w:t>Розподіл учасників формувального експерименту за домінуючими комунікативними патернами до та після тренінгу</w:t>
      </w:r>
    </w:p>
    <w:tbl>
      <w:tblPr>
        <w:tblStyle w:val="15"/>
        <w:tblW w:w="5000" w:type="pct"/>
        <w:tblLook w:val="04A0" w:firstRow="1" w:lastRow="0" w:firstColumn="1" w:lastColumn="0" w:noHBand="0" w:noVBand="1"/>
      </w:tblPr>
      <w:tblGrid>
        <w:gridCol w:w="4469"/>
        <w:gridCol w:w="2456"/>
        <w:gridCol w:w="2704"/>
      </w:tblGrid>
      <w:tr w:rsidR="00713935" w:rsidRPr="003A5E9B" w14:paraId="6E68A239" w14:textId="77777777" w:rsidTr="00713935">
        <w:tc>
          <w:tcPr>
            <w:tcW w:w="0" w:type="auto"/>
            <w:vMerge w:val="restart"/>
            <w:vAlign w:val="center"/>
            <w:hideMark/>
          </w:tcPr>
          <w:p w14:paraId="29BBF9DB" w14:textId="77777777" w:rsidR="00713935" w:rsidRPr="003A5E9B" w:rsidRDefault="00713935" w:rsidP="00713935">
            <w:pPr>
              <w:pStyle w:val="21"/>
              <w:jc w:val="center"/>
              <w:rPr>
                <w:b/>
                <w:bCs/>
                <w:sz w:val="24"/>
                <w:szCs w:val="24"/>
              </w:rPr>
            </w:pPr>
            <w:r w:rsidRPr="003A5E9B">
              <w:rPr>
                <w:b/>
                <w:bCs/>
                <w:sz w:val="24"/>
                <w:szCs w:val="24"/>
              </w:rPr>
              <w:t>Комунікативний патерн</w:t>
            </w:r>
          </w:p>
        </w:tc>
        <w:tc>
          <w:tcPr>
            <w:tcW w:w="0" w:type="auto"/>
            <w:vAlign w:val="center"/>
            <w:hideMark/>
          </w:tcPr>
          <w:p w14:paraId="2B6D2246" w14:textId="77777777" w:rsidR="00713935" w:rsidRPr="003A5E9B" w:rsidRDefault="00713935" w:rsidP="00713935">
            <w:pPr>
              <w:pStyle w:val="21"/>
              <w:jc w:val="center"/>
              <w:rPr>
                <w:b/>
                <w:bCs/>
                <w:sz w:val="24"/>
                <w:szCs w:val="24"/>
              </w:rPr>
            </w:pPr>
            <w:r w:rsidRPr="003A5E9B">
              <w:rPr>
                <w:b/>
                <w:bCs/>
                <w:sz w:val="24"/>
                <w:szCs w:val="24"/>
              </w:rPr>
              <w:t>До тренінгу</w:t>
            </w:r>
          </w:p>
        </w:tc>
        <w:tc>
          <w:tcPr>
            <w:tcW w:w="0" w:type="auto"/>
            <w:vAlign w:val="center"/>
            <w:hideMark/>
          </w:tcPr>
          <w:p w14:paraId="14C8977F" w14:textId="77777777" w:rsidR="00713935" w:rsidRPr="003A5E9B" w:rsidRDefault="00713935" w:rsidP="00713935">
            <w:pPr>
              <w:pStyle w:val="21"/>
              <w:jc w:val="center"/>
              <w:rPr>
                <w:b/>
                <w:bCs/>
                <w:sz w:val="24"/>
                <w:szCs w:val="24"/>
              </w:rPr>
            </w:pPr>
            <w:r w:rsidRPr="003A5E9B">
              <w:rPr>
                <w:b/>
                <w:bCs/>
                <w:sz w:val="24"/>
                <w:szCs w:val="24"/>
              </w:rPr>
              <w:t>Після тренінгу</w:t>
            </w:r>
          </w:p>
        </w:tc>
      </w:tr>
      <w:tr w:rsidR="00713935" w:rsidRPr="003A5E9B" w14:paraId="24193FF6" w14:textId="77777777" w:rsidTr="00713935">
        <w:tc>
          <w:tcPr>
            <w:tcW w:w="0" w:type="auto"/>
            <w:vMerge/>
            <w:vAlign w:val="center"/>
            <w:hideMark/>
          </w:tcPr>
          <w:p w14:paraId="3F2462A9" w14:textId="77777777" w:rsidR="00713935" w:rsidRPr="003A5E9B" w:rsidRDefault="00713935" w:rsidP="00713935">
            <w:pPr>
              <w:pStyle w:val="21"/>
              <w:jc w:val="center"/>
              <w:rPr>
                <w:b/>
                <w:bCs/>
                <w:sz w:val="24"/>
                <w:szCs w:val="24"/>
              </w:rPr>
            </w:pPr>
          </w:p>
        </w:tc>
        <w:tc>
          <w:tcPr>
            <w:tcW w:w="0" w:type="auto"/>
            <w:vAlign w:val="center"/>
            <w:hideMark/>
          </w:tcPr>
          <w:p w14:paraId="71E9D445" w14:textId="77777777" w:rsidR="00713935" w:rsidRPr="003A5E9B" w:rsidRDefault="00713935" w:rsidP="00713935">
            <w:pPr>
              <w:pStyle w:val="21"/>
              <w:jc w:val="center"/>
              <w:rPr>
                <w:b/>
                <w:bCs/>
                <w:sz w:val="24"/>
                <w:szCs w:val="24"/>
              </w:rPr>
            </w:pPr>
            <w:r w:rsidRPr="003A5E9B">
              <w:rPr>
                <w:b/>
                <w:bCs/>
                <w:sz w:val="24"/>
                <w:szCs w:val="24"/>
              </w:rPr>
              <w:t>кількість / %</w:t>
            </w:r>
          </w:p>
        </w:tc>
        <w:tc>
          <w:tcPr>
            <w:tcW w:w="0" w:type="auto"/>
            <w:vAlign w:val="center"/>
            <w:hideMark/>
          </w:tcPr>
          <w:p w14:paraId="328143F8" w14:textId="77777777" w:rsidR="00713935" w:rsidRPr="003A5E9B" w:rsidRDefault="00713935" w:rsidP="00713935">
            <w:pPr>
              <w:pStyle w:val="21"/>
              <w:jc w:val="center"/>
              <w:rPr>
                <w:b/>
                <w:bCs/>
                <w:sz w:val="24"/>
                <w:szCs w:val="24"/>
              </w:rPr>
            </w:pPr>
            <w:r w:rsidRPr="003A5E9B">
              <w:rPr>
                <w:b/>
                <w:bCs/>
                <w:sz w:val="24"/>
                <w:szCs w:val="24"/>
              </w:rPr>
              <w:t>кількість / %</w:t>
            </w:r>
          </w:p>
        </w:tc>
      </w:tr>
      <w:tr w:rsidR="00853D61" w:rsidRPr="003A5E9B" w14:paraId="37D1B7DA" w14:textId="77777777" w:rsidTr="00713935">
        <w:tc>
          <w:tcPr>
            <w:tcW w:w="0" w:type="auto"/>
            <w:vAlign w:val="center"/>
            <w:hideMark/>
          </w:tcPr>
          <w:p w14:paraId="77B7830D" w14:textId="77777777" w:rsidR="00853D61" w:rsidRPr="003A5E9B" w:rsidRDefault="00853D61" w:rsidP="00713935">
            <w:pPr>
              <w:pStyle w:val="21"/>
              <w:jc w:val="center"/>
              <w:rPr>
                <w:sz w:val="24"/>
                <w:szCs w:val="24"/>
              </w:rPr>
            </w:pPr>
            <w:r w:rsidRPr="003A5E9B">
              <w:rPr>
                <w:sz w:val="24"/>
                <w:szCs w:val="24"/>
              </w:rPr>
              <w:t>Конструктивна комунікація</w:t>
            </w:r>
          </w:p>
        </w:tc>
        <w:tc>
          <w:tcPr>
            <w:tcW w:w="0" w:type="auto"/>
            <w:vAlign w:val="center"/>
            <w:hideMark/>
          </w:tcPr>
          <w:p w14:paraId="562B7CE3" w14:textId="77777777" w:rsidR="00853D61" w:rsidRPr="003A5E9B" w:rsidRDefault="00853D61" w:rsidP="00713935">
            <w:pPr>
              <w:pStyle w:val="21"/>
              <w:jc w:val="center"/>
              <w:rPr>
                <w:sz w:val="24"/>
                <w:szCs w:val="24"/>
              </w:rPr>
            </w:pPr>
            <w:r w:rsidRPr="003A5E9B">
              <w:rPr>
                <w:sz w:val="24"/>
                <w:szCs w:val="24"/>
              </w:rPr>
              <w:t>0 / 0%</w:t>
            </w:r>
          </w:p>
        </w:tc>
        <w:tc>
          <w:tcPr>
            <w:tcW w:w="0" w:type="auto"/>
            <w:vAlign w:val="center"/>
            <w:hideMark/>
          </w:tcPr>
          <w:p w14:paraId="5D62F158" w14:textId="77777777" w:rsidR="00853D61" w:rsidRPr="003A5E9B" w:rsidRDefault="00853D61" w:rsidP="00713935">
            <w:pPr>
              <w:pStyle w:val="21"/>
              <w:jc w:val="center"/>
              <w:rPr>
                <w:sz w:val="24"/>
                <w:szCs w:val="24"/>
              </w:rPr>
            </w:pPr>
            <w:r w:rsidRPr="003A5E9B">
              <w:rPr>
                <w:sz w:val="24"/>
                <w:szCs w:val="24"/>
              </w:rPr>
              <w:t>14 / 82,4%</w:t>
            </w:r>
          </w:p>
        </w:tc>
      </w:tr>
      <w:tr w:rsidR="00853D61" w:rsidRPr="003A5E9B" w14:paraId="1A90B880" w14:textId="77777777" w:rsidTr="00713935">
        <w:tc>
          <w:tcPr>
            <w:tcW w:w="0" w:type="auto"/>
            <w:vAlign w:val="center"/>
            <w:hideMark/>
          </w:tcPr>
          <w:p w14:paraId="0386FBD8" w14:textId="77777777" w:rsidR="00853D61" w:rsidRPr="003A5E9B" w:rsidRDefault="00853D61" w:rsidP="00713935">
            <w:pPr>
              <w:pStyle w:val="21"/>
              <w:jc w:val="center"/>
              <w:rPr>
                <w:sz w:val="24"/>
                <w:szCs w:val="24"/>
              </w:rPr>
            </w:pPr>
            <w:r w:rsidRPr="003A5E9B">
              <w:rPr>
                <w:sz w:val="24"/>
                <w:szCs w:val="24"/>
              </w:rPr>
              <w:t>Вимога-уникання</w:t>
            </w:r>
          </w:p>
        </w:tc>
        <w:tc>
          <w:tcPr>
            <w:tcW w:w="0" w:type="auto"/>
            <w:vAlign w:val="center"/>
            <w:hideMark/>
          </w:tcPr>
          <w:p w14:paraId="6C78322E" w14:textId="77777777" w:rsidR="00853D61" w:rsidRPr="003A5E9B" w:rsidRDefault="00853D61" w:rsidP="00713935">
            <w:pPr>
              <w:pStyle w:val="21"/>
              <w:jc w:val="center"/>
              <w:rPr>
                <w:sz w:val="24"/>
                <w:szCs w:val="24"/>
              </w:rPr>
            </w:pPr>
            <w:r w:rsidRPr="003A5E9B">
              <w:rPr>
                <w:sz w:val="24"/>
                <w:szCs w:val="24"/>
              </w:rPr>
              <w:t>14 / 82,4%</w:t>
            </w:r>
          </w:p>
        </w:tc>
        <w:tc>
          <w:tcPr>
            <w:tcW w:w="0" w:type="auto"/>
            <w:vAlign w:val="center"/>
            <w:hideMark/>
          </w:tcPr>
          <w:p w14:paraId="5A2A0F10" w14:textId="77777777" w:rsidR="00853D61" w:rsidRPr="003A5E9B" w:rsidRDefault="00853D61" w:rsidP="00713935">
            <w:pPr>
              <w:pStyle w:val="21"/>
              <w:jc w:val="center"/>
              <w:rPr>
                <w:sz w:val="24"/>
                <w:szCs w:val="24"/>
              </w:rPr>
            </w:pPr>
            <w:r w:rsidRPr="003A5E9B">
              <w:rPr>
                <w:sz w:val="24"/>
                <w:szCs w:val="24"/>
              </w:rPr>
              <w:t>3 / 17,6%</w:t>
            </w:r>
          </w:p>
        </w:tc>
      </w:tr>
      <w:tr w:rsidR="00853D61" w:rsidRPr="003A5E9B" w14:paraId="5DB8F8D1" w14:textId="77777777" w:rsidTr="00713935">
        <w:tc>
          <w:tcPr>
            <w:tcW w:w="0" w:type="auto"/>
            <w:vAlign w:val="center"/>
            <w:hideMark/>
          </w:tcPr>
          <w:p w14:paraId="3D02B841" w14:textId="77777777" w:rsidR="00853D61" w:rsidRPr="003A5E9B" w:rsidRDefault="00853D61" w:rsidP="00713935">
            <w:pPr>
              <w:pStyle w:val="21"/>
              <w:jc w:val="center"/>
              <w:rPr>
                <w:sz w:val="24"/>
                <w:szCs w:val="24"/>
              </w:rPr>
            </w:pPr>
            <w:r w:rsidRPr="003A5E9B">
              <w:rPr>
                <w:sz w:val="24"/>
                <w:szCs w:val="24"/>
              </w:rPr>
              <w:t>Взаємне уникання</w:t>
            </w:r>
          </w:p>
        </w:tc>
        <w:tc>
          <w:tcPr>
            <w:tcW w:w="0" w:type="auto"/>
            <w:vAlign w:val="center"/>
            <w:hideMark/>
          </w:tcPr>
          <w:p w14:paraId="2C636078" w14:textId="77777777" w:rsidR="00853D61" w:rsidRPr="003A5E9B" w:rsidRDefault="00853D61" w:rsidP="00713935">
            <w:pPr>
              <w:pStyle w:val="21"/>
              <w:jc w:val="center"/>
              <w:rPr>
                <w:sz w:val="24"/>
                <w:szCs w:val="24"/>
              </w:rPr>
            </w:pPr>
            <w:r w:rsidRPr="003A5E9B">
              <w:rPr>
                <w:sz w:val="24"/>
                <w:szCs w:val="24"/>
              </w:rPr>
              <w:t>3 / 17,6%</w:t>
            </w:r>
          </w:p>
        </w:tc>
        <w:tc>
          <w:tcPr>
            <w:tcW w:w="0" w:type="auto"/>
            <w:vAlign w:val="center"/>
            <w:hideMark/>
          </w:tcPr>
          <w:p w14:paraId="7B78A0AD" w14:textId="77777777" w:rsidR="00853D61" w:rsidRPr="003A5E9B" w:rsidRDefault="00853D61" w:rsidP="00713935">
            <w:pPr>
              <w:pStyle w:val="21"/>
              <w:jc w:val="center"/>
              <w:rPr>
                <w:sz w:val="24"/>
                <w:szCs w:val="24"/>
              </w:rPr>
            </w:pPr>
            <w:r w:rsidRPr="003A5E9B">
              <w:rPr>
                <w:sz w:val="24"/>
                <w:szCs w:val="24"/>
              </w:rPr>
              <w:t>0 / 0%</w:t>
            </w:r>
          </w:p>
        </w:tc>
      </w:tr>
    </w:tbl>
    <w:p w14:paraId="1C2E6064" w14:textId="23C6F251" w:rsidR="00853D61" w:rsidRPr="003A5E9B" w:rsidRDefault="00713935" w:rsidP="00713935">
      <w:pPr>
        <w:pStyle w:val="11"/>
        <w:ind w:firstLine="0"/>
        <w:jc w:val="center"/>
      </w:pPr>
      <w:r w:rsidRPr="003A5E9B">
        <w:rPr>
          <w:b/>
          <w:bCs/>
          <w:noProof/>
          <w:lang w:eastAsia="ru-RU"/>
        </w:rPr>
        <w:drawing>
          <wp:anchor distT="0" distB="0" distL="114300" distR="114300" simplePos="0" relativeHeight="251682816" behindDoc="0" locked="0" layoutInCell="1" allowOverlap="1" wp14:anchorId="7B2625A3" wp14:editId="2D375BEA">
            <wp:simplePos x="0" y="0"/>
            <wp:positionH relativeFrom="margin">
              <wp:align>left</wp:align>
            </wp:positionH>
            <wp:positionV relativeFrom="paragraph">
              <wp:posOffset>464</wp:posOffset>
            </wp:positionV>
            <wp:extent cx="6116955" cy="2615565"/>
            <wp:effectExtent l="0" t="0" r="17145" b="13335"/>
            <wp:wrapTopAndBottom/>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anchor>
        </w:drawing>
      </w:r>
      <w:r w:rsidR="00853D61" w:rsidRPr="003A5E9B">
        <w:rPr>
          <w:b/>
          <w:bCs/>
        </w:rPr>
        <w:t>Рис. 3.</w:t>
      </w:r>
      <w:r w:rsidRPr="003A5E9B">
        <w:rPr>
          <w:b/>
          <w:bCs/>
        </w:rPr>
        <w:t>4</w:t>
      </w:r>
      <w:r w:rsidR="00853D61" w:rsidRPr="003A5E9B">
        <w:rPr>
          <w:b/>
          <w:bCs/>
        </w:rPr>
        <w:t>. Порівняльна діаграма розподілу учасників за домінуючими комунікативними патернами до та після тренінгу</w:t>
      </w:r>
    </w:p>
    <w:p w14:paraId="57E35A73" w14:textId="77777777" w:rsidR="00713935" w:rsidRPr="003A5E9B" w:rsidRDefault="00713935" w:rsidP="00853D61">
      <w:pPr>
        <w:pStyle w:val="11"/>
      </w:pPr>
    </w:p>
    <w:p w14:paraId="0E7D7800" w14:textId="3FCDDEA6" w:rsidR="00853D61" w:rsidRPr="003A5E9B" w:rsidRDefault="00853D61" w:rsidP="00853D61">
      <w:pPr>
        <w:pStyle w:val="11"/>
      </w:pPr>
      <w:r w:rsidRPr="003A5E9B">
        <w:lastRenderedPageBreak/>
        <w:t>Аналіз результатів за опитувальником CPQ засвідчує найбільш виражені позитивні зміни серед усіх досліджуваних показників. До тренінгу жоден учасник не демонстрував конструктивну комунікацію як домінуючий патерн, після тренінгу цей патерн став провідним для 82,4% учасників (14 осіб). Кількість учасників з патерном «вимога-уникання» зменшилася з 82,4% до 17,6%. Патерн взаємного уникання, який до тренінгу був характерний для 17,6% учасників, після тренінгу не виявлено у жодного учасника.</w:t>
      </w:r>
    </w:p>
    <w:p w14:paraId="7E715BE2" w14:textId="77777777" w:rsidR="00853D61" w:rsidRPr="003A5E9B" w:rsidRDefault="00853D61" w:rsidP="00853D61">
      <w:pPr>
        <w:pStyle w:val="11"/>
      </w:pPr>
      <w:r w:rsidRPr="003A5E9B">
        <w:t>Для узагальнення результатів формувального експерименту створено зведену таблицю змін за всіма показниками (див. табл. 3.9).</w:t>
      </w:r>
    </w:p>
    <w:p w14:paraId="5DDEDCAB" w14:textId="77777777" w:rsidR="00853D61" w:rsidRPr="003A5E9B" w:rsidRDefault="00853D61" w:rsidP="00713935">
      <w:pPr>
        <w:pStyle w:val="11"/>
        <w:jc w:val="right"/>
      </w:pPr>
      <w:r w:rsidRPr="003A5E9B">
        <w:rPr>
          <w:b/>
          <w:bCs/>
        </w:rPr>
        <w:t>Таблиця 3.9</w:t>
      </w:r>
    </w:p>
    <w:p w14:paraId="49C477CB" w14:textId="77777777" w:rsidR="00853D61" w:rsidRPr="003A5E9B" w:rsidRDefault="00853D61" w:rsidP="00713935">
      <w:pPr>
        <w:pStyle w:val="11"/>
        <w:ind w:firstLine="0"/>
        <w:jc w:val="center"/>
      </w:pPr>
      <w:r w:rsidRPr="003A5E9B">
        <w:rPr>
          <w:b/>
          <w:bCs/>
        </w:rPr>
        <w:t>Узагальнена таблиця змін показників учасників формувального експерименту</w:t>
      </w:r>
    </w:p>
    <w:tbl>
      <w:tblPr>
        <w:tblStyle w:val="15"/>
        <w:tblW w:w="5000" w:type="pct"/>
        <w:tblLook w:val="04A0" w:firstRow="1" w:lastRow="0" w:firstColumn="1" w:lastColumn="0" w:noHBand="0" w:noVBand="1"/>
      </w:tblPr>
      <w:tblGrid>
        <w:gridCol w:w="5221"/>
        <w:gridCol w:w="1531"/>
        <w:gridCol w:w="1874"/>
        <w:gridCol w:w="1003"/>
      </w:tblGrid>
      <w:tr w:rsidR="00713935" w:rsidRPr="003A5E9B" w14:paraId="7555357A" w14:textId="77777777" w:rsidTr="00713935">
        <w:tc>
          <w:tcPr>
            <w:tcW w:w="0" w:type="auto"/>
            <w:vAlign w:val="center"/>
            <w:hideMark/>
          </w:tcPr>
          <w:p w14:paraId="11348143" w14:textId="77777777" w:rsidR="00853D61" w:rsidRPr="003A5E9B" w:rsidRDefault="00853D61" w:rsidP="00713935">
            <w:pPr>
              <w:pStyle w:val="21"/>
              <w:jc w:val="center"/>
              <w:rPr>
                <w:b/>
                <w:bCs/>
                <w:sz w:val="22"/>
                <w:szCs w:val="22"/>
              </w:rPr>
            </w:pPr>
            <w:r w:rsidRPr="003A5E9B">
              <w:rPr>
                <w:b/>
                <w:bCs/>
                <w:sz w:val="22"/>
                <w:szCs w:val="22"/>
              </w:rPr>
              <w:t>Показник</w:t>
            </w:r>
          </w:p>
        </w:tc>
        <w:tc>
          <w:tcPr>
            <w:tcW w:w="0" w:type="auto"/>
            <w:vAlign w:val="center"/>
            <w:hideMark/>
          </w:tcPr>
          <w:p w14:paraId="264FAB01" w14:textId="77777777" w:rsidR="00853D61" w:rsidRPr="003A5E9B" w:rsidRDefault="00853D61" w:rsidP="00713935">
            <w:pPr>
              <w:pStyle w:val="21"/>
              <w:jc w:val="center"/>
              <w:rPr>
                <w:b/>
                <w:bCs/>
                <w:sz w:val="22"/>
                <w:szCs w:val="22"/>
              </w:rPr>
            </w:pPr>
            <w:r w:rsidRPr="003A5E9B">
              <w:rPr>
                <w:b/>
                <w:bCs/>
                <w:sz w:val="22"/>
                <w:szCs w:val="22"/>
              </w:rPr>
              <w:t>До тренінгу</w:t>
            </w:r>
          </w:p>
        </w:tc>
        <w:tc>
          <w:tcPr>
            <w:tcW w:w="0" w:type="auto"/>
            <w:vAlign w:val="center"/>
            <w:hideMark/>
          </w:tcPr>
          <w:p w14:paraId="595FF9A9" w14:textId="77777777" w:rsidR="00853D61" w:rsidRPr="003A5E9B" w:rsidRDefault="00853D61" w:rsidP="00713935">
            <w:pPr>
              <w:pStyle w:val="21"/>
              <w:jc w:val="center"/>
              <w:rPr>
                <w:b/>
                <w:bCs/>
                <w:sz w:val="22"/>
                <w:szCs w:val="22"/>
              </w:rPr>
            </w:pPr>
            <w:r w:rsidRPr="003A5E9B">
              <w:rPr>
                <w:b/>
                <w:bCs/>
                <w:sz w:val="22"/>
                <w:szCs w:val="22"/>
              </w:rPr>
              <w:t>Після тренінгу</w:t>
            </w:r>
          </w:p>
        </w:tc>
        <w:tc>
          <w:tcPr>
            <w:tcW w:w="0" w:type="auto"/>
            <w:vAlign w:val="center"/>
            <w:hideMark/>
          </w:tcPr>
          <w:p w14:paraId="51F9C05B" w14:textId="77777777" w:rsidR="00853D61" w:rsidRPr="003A5E9B" w:rsidRDefault="00853D61" w:rsidP="00713935">
            <w:pPr>
              <w:pStyle w:val="21"/>
              <w:jc w:val="center"/>
              <w:rPr>
                <w:b/>
                <w:bCs/>
                <w:sz w:val="22"/>
                <w:szCs w:val="22"/>
              </w:rPr>
            </w:pPr>
            <w:r w:rsidRPr="003A5E9B">
              <w:rPr>
                <w:b/>
                <w:bCs/>
                <w:sz w:val="22"/>
                <w:szCs w:val="22"/>
              </w:rPr>
              <w:t>Зміна</w:t>
            </w:r>
          </w:p>
        </w:tc>
      </w:tr>
      <w:tr w:rsidR="00713935" w:rsidRPr="003A5E9B" w14:paraId="6412AE79" w14:textId="77777777" w:rsidTr="00713935">
        <w:tc>
          <w:tcPr>
            <w:tcW w:w="0" w:type="auto"/>
            <w:vAlign w:val="center"/>
            <w:hideMark/>
          </w:tcPr>
          <w:p w14:paraId="60F18207" w14:textId="77777777" w:rsidR="00853D61" w:rsidRPr="003A5E9B" w:rsidRDefault="00853D61" w:rsidP="00713935">
            <w:pPr>
              <w:pStyle w:val="21"/>
              <w:jc w:val="center"/>
              <w:rPr>
                <w:sz w:val="22"/>
                <w:szCs w:val="22"/>
              </w:rPr>
            </w:pPr>
            <w:r w:rsidRPr="003A5E9B">
              <w:rPr>
                <w:sz w:val="22"/>
                <w:szCs w:val="22"/>
              </w:rPr>
              <w:t>Конструктивні стратегії (співпраця)</w:t>
            </w:r>
          </w:p>
        </w:tc>
        <w:tc>
          <w:tcPr>
            <w:tcW w:w="0" w:type="auto"/>
            <w:vAlign w:val="center"/>
            <w:hideMark/>
          </w:tcPr>
          <w:p w14:paraId="2C16385C" w14:textId="77777777" w:rsidR="00853D61" w:rsidRPr="003A5E9B" w:rsidRDefault="00853D61" w:rsidP="00713935">
            <w:pPr>
              <w:pStyle w:val="21"/>
              <w:jc w:val="center"/>
              <w:rPr>
                <w:sz w:val="22"/>
                <w:szCs w:val="22"/>
              </w:rPr>
            </w:pPr>
            <w:r w:rsidRPr="003A5E9B">
              <w:rPr>
                <w:sz w:val="22"/>
                <w:szCs w:val="22"/>
              </w:rPr>
              <w:t>0%</w:t>
            </w:r>
          </w:p>
        </w:tc>
        <w:tc>
          <w:tcPr>
            <w:tcW w:w="0" w:type="auto"/>
            <w:vAlign w:val="center"/>
            <w:hideMark/>
          </w:tcPr>
          <w:p w14:paraId="6B7CF7E3" w14:textId="77777777" w:rsidR="00853D61" w:rsidRPr="003A5E9B" w:rsidRDefault="00853D61" w:rsidP="00713935">
            <w:pPr>
              <w:pStyle w:val="21"/>
              <w:jc w:val="center"/>
              <w:rPr>
                <w:sz w:val="22"/>
                <w:szCs w:val="22"/>
              </w:rPr>
            </w:pPr>
            <w:r w:rsidRPr="003A5E9B">
              <w:rPr>
                <w:sz w:val="22"/>
                <w:szCs w:val="22"/>
              </w:rPr>
              <w:t>29,4%</w:t>
            </w:r>
          </w:p>
        </w:tc>
        <w:tc>
          <w:tcPr>
            <w:tcW w:w="0" w:type="auto"/>
            <w:vAlign w:val="center"/>
            <w:hideMark/>
          </w:tcPr>
          <w:p w14:paraId="343EB0D5" w14:textId="77777777" w:rsidR="00853D61" w:rsidRPr="003A5E9B" w:rsidRDefault="00853D61" w:rsidP="00713935">
            <w:pPr>
              <w:pStyle w:val="21"/>
              <w:jc w:val="center"/>
              <w:rPr>
                <w:sz w:val="22"/>
                <w:szCs w:val="22"/>
              </w:rPr>
            </w:pPr>
            <w:r w:rsidRPr="003A5E9B">
              <w:rPr>
                <w:sz w:val="22"/>
                <w:szCs w:val="22"/>
              </w:rPr>
              <w:t>+29,4%</w:t>
            </w:r>
          </w:p>
        </w:tc>
      </w:tr>
      <w:tr w:rsidR="00713935" w:rsidRPr="003A5E9B" w14:paraId="2FDF5445" w14:textId="77777777" w:rsidTr="00713935">
        <w:tc>
          <w:tcPr>
            <w:tcW w:w="0" w:type="auto"/>
            <w:vAlign w:val="center"/>
            <w:hideMark/>
          </w:tcPr>
          <w:p w14:paraId="3BBC42A8" w14:textId="77777777" w:rsidR="00853D61" w:rsidRPr="003A5E9B" w:rsidRDefault="00853D61" w:rsidP="00713935">
            <w:pPr>
              <w:pStyle w:val="21"/>
              <w:jc w:val="center"/>
              <w:rPr>
                <w:sz w:val="22"/>
                <w:szCs w:val="22"/>
              </w:rPr>
            </w:pPr>
            <w:r w:rsidRPr="003A5E9B">
              <w:rPr>
                <w:sz w:val="22"/>
                <w:szCs w:val="22"/>
              </w:rPr>
              <w:t>Деструктивні стратегії (уникання, суперництво)</w:t>
            </w:r>
          </w:p>
        </w:tc>
        <w:tc>
          <w:tcPr>
            <w:tcW w:w="0" w:type="auto"/>
            <w:vAlign w:val="center"/>
            <w:hideMark/>
          </w:tcPr>
          <w:p w14:paraId="4055F3AF" w14:textId="77777777" w:rsidR="00853D61" w:rsidRPr="003A5E9B" w:rsidRDefault="00853D61" w:rsidP="00713935">
            <w:pPr>
              <w:pStyle w:val="21"/>
              <w:jc w:val="center"/>
              <w:rPr>
                <w:sz w:val="22"/>
                <w:szCs w:val="22"/>
              </w:rPr>
            </w:pPr>
            <w:r w:rsidRPr="003A5E9B">
              <w:rPr>
                <w:sz w:val="22"/>
                <w:szCs w:val="22"/>
              </w:rPr>
              <w:t>53,0%</w:t>
            </w:r>
          </w:p>
        </w:tc>
        <w:tc>
          <w:tcPr>
            <w:tcW w:w="0" w:type="auto"/>
            <w:vAlign w:val="center"/>
            <w:hideMark/>
          </w:tcPr>
          <w:p w14:paraId="3C725372" w14:textId="77777777" w:rsidR="00853D61" w:rsidRPr="003A5E9B" w:rsidRDefault="00853D61" w:rsidP="00713935">
            <w:pPr>
              <w:pStyle w:val="21"/>
              <w:jc w:val="center"/>
              <w:rPr>
                <w:sz w:val="22"/>
                <w:szCs w:val="22"/>
              </w:rPr>
            </w:pPr>
            <w:r w:rsidRPr="003A5E9B">
              <w:rPr>
                <w:sz w:val="22"/>
                <w:szCs w:val="22"/>
              </w:rPr>
              <w:t>0%</w:t>
            </w:r>
          </w:p>
        </w:tc>
        <w:tc>
          <w:tcPr>
            <w:tcW w:w="0" w:type="auto"/>
            <w:vAlign w:val="center"/>
            <w:hideMark/>
          </w:tcPr>
          <w:p w14:paraId="08F81236" w14:textId="77777777" w:rsidR="00853D61" w:rsidRPr="003A5E9B" w:rsidRDefault="00853D61" w:rsidP="00713935">
            <w:pPr>
              <w:pStyle w:val="21"/>
              <w:jc w:val="center"/>
              <w:rPr>
                <w:sz w:val="22"/>
                <w:szCs w:val="22"/>
              </w:rPr>
            </w:pPr>
            <w:r w:rsidRPr="003A5E9B">
              <w:rPr>
                <w:sz w:val="22"/>
                <w:szCs w:val="22"/>
              </w:rPr>
              <w:t>-53,0%</w:t>
            </w:r>
          </w:p>
        </w:tc>
      </w:tr>
      <w:tr w:rsidR="00713935" w:rsidRPr="003A5E9B" w14:paraId="03867C42" w14:textId="77777777" w:rsidTr="00713935">
        <w:tc>
          <w:tcPr>
            <w:tcW w:w="0" w:type="auto"/>
            <w:vAlign w:val="center"/>
            <w:hideMark/>
          </w:tcPr>
          <w:p w14:paraId="25B0ACD1" w14:textId="77777777" w:rsidR="00853D61" w:rsidRPr="003A5E9B" w:rsidRDefault="00853D61" w:rsidP="00713935">
            <w:pPr>
              <w:pStyle w:val="21"/>
              <w:jc w:val="center"/>
              <w:rPr>
                <w:sz w:val="22"/>
                <w:szCs w:val="22"/>
              </w:rPr>
            </w:pPr>
            <w:r w:rsidRPr="003A5E9B">
              <w:rPr>
                <w:sz w:val="22"/>
                <w:szCs w:val="22"/>
              </w:rPr>
              <w:t>Хаотично-роз'єднані сім'ї</w:t>
            </w:r>
          </w:p>
        </w:tc>
        <w:tc>
          <w:tcPr>
            <w:tcW w:w="0" w:type="auto"/>
            <w:vAlign w:val="center"/>
            <w:hideMark/>
          </w:tcPr>
          <w:p w14:paraId="05E287ED" w14:textId="77777777" w:rsidR="00853D61" w:rsidRPr="003A5E9B" w:rsidRDefault="00853D61" w:rsidP="00713935">
            <w:pPr>
              <w:pStyle w:val="21"/>
              <w:jc w:val="center"/>
              <w:rPr>
                <w:sz w:val="22"/>
                <w:szCs w:val="22"/>
              </w:rPr>
            </w:pPr>
            <w:r w:rsidRPr="003A5E9B">
              <w:rPr>
                <w:sz w:val="22"/>
                <w:szCs w:val="22"/>
              </w:rPr>
              <w:t>52,9%</w:t>
            </w:r>
          </w:p>
        </w:tc>
        <w:tc>
          <w:tcPr>
            <w:tcW w:w="0" w:type="auto"/>
            <w:vAlign w:val="center"/>
            <w:hideMark/>
          </w:tcPr>
          <w:p w14:paraId="5E8532D6" w14:textId="77777777" w:rsidR="00853D61" w:rsidRPr="003A5E9B" w:rsidRDefault="00853D61" w:rsidP="00713935">
            <w:pPr>
              <w:pStyle w:val="21"/>
              <w:jc w:val="center"/>
              <w:rPr>
                <w:sz w:val="22"/>
                <w:szCs w:val="22"/>
              </w:rPr>
            </w:pPr>
            <w:r w:rsidRPr="003A5E9B">
              <w:rPr>
                <w:sz w:val="22"/>
                <w:szCs w:val="22"/>
              </w:rPr>
              <w:t>0%</w:t>
            </w:r>
          </w:p>
        </w:tc>
        <w:tc>
          <w:tcPr>
            <w:tcW w:w="0" w:type="auto"/>
            <w:vAlign w:val="center"/>
            <w:hideMark/>
          </w:tcPr>
          <w:p w14:paraId="36FC2E3C" w14:textId="77777777" w:rsidR="00853D61" w:rsidRPr="003A5E9B" w:rsidRDefault="00853D61" w:rsidP="00713935">
            <w:pPr>
              <w:pStyle w:val="21"/>
              <w:jc w:val="center"/>
              <w:rPr>
                <w:sz w:val="22"/>
                <w:szCs w:val="22"/>
              </w:rPr>
            </w:pPr>
            <w:r w:rsidRPr="003A5E9B">
              <w:rPr>
                <w:sz w:val="22"/>
                <w:szCs w:val="22"/>
              </w:rPr>
              <w:t>-52,9%</w:t>
            </w:r>
          </w:p>
        </w:tc>
      </w:tr>
      <w:tr w:rsidR="00713935" w:rsidRPr="003A5E9B" w14:paraId="7C0E269C" w14:textId="77777777" w:rsidTr="00713935">
        <w:tc>
          <w:tcPr>
            <w:tcW w:w="0" w:type="auto"/>
            <w:vAlign w:val="center"/>
            <w:hideMark/>
          </w:tcPr>
          <w:p w14:paraId="595995E4" w14:textId="77777777" w:rsidR="00853D61" w:rsidRPr="003A5E9B" w:rsidRDefault="00853D61" w:rsidP="00713935">
            <w:pPr>
              <w:pStyle w:val="21"/>
              <w:jc w:val="center"/>
              <w:rPr>
                <w:sz w:val="22"/>
                <w:szCs w:val="22"/>
              </w:rPr>
            </w:pPr>
            <w:r w:rsidRPr="003A5E9B">
              <w:rPr>
                <w:sz w:val="22"/>
                <w:szCs w:val="22"/>
              </w:rPr>
              <w:t>Середній тип сімейної системи</w:t>
            </w:r>
          </w:p>
        </w:tc>
        <w:tc>
          <w:tcPr>
            <w:tcW w:w="0" w:type="auto"/>
            <w:vAlign w:val="center"/>
            <w:hideMark/>
          </w:tcPr>
          <w:p w14:paraId="5CD82238" w14:textId="77777777" w:rsidR="00853D61" w:rsidRPr="003A5E9B" w:rsidRDefault="00853D61" w:rsidP="00713935">
            <w:pPr>
              <w:pStyle w:val="21"/>
              <w:jc w:val="center"/>
              <w:rPr>
                <w:sz w:val="22"/>
                <w:szCs w:val="22"/>
              </w:rPr>
            </w:pPr>
            <w:r w:rsidRPr="003A5E9B">
              <w:rPr>
                <w:sz w:val="22"/>
                <w:szCs w:val="22"/>
              </w:rPr>
              <w:t>0%</w:t>
            </w:r>
          </w:p>
        </w:tc>
        <w:tc>
          <w:tcPr>
            <w:tcW w:w="0" w:type="auto"/>
            <w:vAlign w:val="center"/>
            <w:hideMark/>
          </w:tcPr>
          <w:p w14:paraId="6AA5A8BD" w14:textId="77777777" w:rsidR="00853D61" w:rsidRPr="003A5E9B" w:rsidRDefault="00853D61" w:rsidP="00713935">
            <w:pPr>
              <w:pStyle w:val="21"/>
              <w:jc w:val="center"/>
              <w:rPr>
                <w:sz w:val="22"/>
                <w:szCs w:val="22"/>
              </w:rPr>
            </w:pPr>
            <w:r w:rsidRPr="003A5E9B">
              <w:rPr>
                <w:sz w:val="22"/>
                <w:szCs w:val="22"/>
              </w:rPr>
              <w:t>35,3%</w:t>
            </w:r>
          </w:p>
        </w:tc>
        <w:tc>
          <w:tcPr>
            <w:tcW w:w="0" w:type="auto"/>
            <w:vAlign w:val="center"/>
            <w:hideMark/>
          </w:tcPr>
          <w:p w14:paraId="7047582A" w14:textId="77777777" w:rsidR="00853D61" w:rsidRPr="003A5E9B" w:rsidRDefault="00853D61" w:rsidP="00713935">
            <w:pPr>
              <w:pStyle w:val="21"/>
              <w:jc w:val="center"/>
              <w:rPr>
                <w:sz w:val="22"/>
                <w:szCs w:val="22"/>
              </w:rPr>
            </w:pPr>
            <w:r w:rsidRPr="003A5E9B">
              <w:rPr>
                <w:sz w:val="22"/>
                <w:szCs w:val="22"/>
              </w:rPr>
              <w:t>+35,3%</w:t>
            </w:r>
          </w:p>
        </w:tc>
      </w:tr>
      <w:tr w:rsidR="00713935" w:rsidRPr="003A5E9B" w14:paraId="2F127149" w14:textId="77777777" w:rsidTr="00713935">
        <w:tc>
          <w:tcPr>
            <w:tcW w:w="0" w:type="auto"/>
            <w:vAlign w:val="center"/>
            <w:hideMark/>
          </w:tcPr>
          <w:p w14:paraId="45EC297B" w14:textId="77777777" w:rsidR="00853D61" w:rsidRPr="003A5E9B" w:rsidRDefault="00853D61" w:rsidP="00713935">
            <w:pPr>
              <w:pStyle w:val="21"/>
              <w:jc w:val="center"/>
              <w:rPr>
                <w:sz w:val="22"/>
                <w:szCs w:val="22"/>
              </w:rPr>
            </w:pPr>
            <w:r w:rsidRPr="003A5E9B">
              <w:rPr>
                <w:sz w:val="22"/>
                <w:szCs w:val="22"/>
              </w:rPr>
              <w:t>Середній коефіцієнт збалансованості</w:t>
            </w:r>
          </w:p>
        </w:tc>
        <w:tc>
          <w:tcPr>
            <w:tcW w:w="0" w:type="auto"/>
            <w:vAlign w:val="center"/>
            <w:hideMark/>
          </w:tcPr>
          <w:p w14:paraId="10002270" w14:textId="77777777" w:rsidR="00853D61" w:rsidRPr="003A5E9B" w:rsidRDefault="00853D61" w:rsidP="00713935">
            <w:pPr>
              <w:pStyle w:val="21"/>
              <w:jc w:val="center"/>
              <w:rPr>
                <w:sz w:val="22"/>
                <w:szCs w:val="22"/>
              </w:rPr>
            </w:pPr>
            <w:r w:rsidRPr="003A5E9B">
              <w:rPr>
                <w:sz w:val="22"/>
                <w:szCs w:val="22"/>
              </w:rPr>
              <w:t>0,50</w:t>
            </w:r>
          </w:p>
        </w:tc>
        <w:tc>
          <w:tcPr>
            <w:tcW w:w="0" w:type="auto"/>
            <w:vAlign w:val="center"/>
            <w:hideMark/>
          </w:tcPr>
          <w:p w14:paraId="7035D27D" w14:textId="77777777" w:rsidR="00853D61" w:rsidRPr="003A5E9B" w:rsidRDefault="00853D61" w:rsidP="00713935">
            <w:pPr>
              <w:pStyle w:val="21"/>
              <w:jc w:val="center"/>
              <w:rPr>
                <w:sz w:val="22"/>
                <w:szCs w:val="22"/>
              </w:rPr>
            </w:pPr>
            <w:r w:rsidRPr="003A5E9B">
              <w:rPr>
                <w:sz w:val="22"/>
                <w:szCs w:val="22"/>
              </w:rPr>
              <w:t>0,77</w:t>
            </w:r>
          </w:p>
        </w:tc>
        <w:tc>
          <w:tcPr>
            <w:tcW w:w="0" w:type="auto"/>
            <w:vAlign w:val="center"/>
            <w:hideMark/>
          </w:tcPr>
          <w:p w14:paraId="5BD90144" w14:textId="77777777" w:rsidR="00853D61" w:rsidRPr="003A5E9B" w:rsidRDefault="00853D61" w:rsidP="00713935">
            <w:pPr>
              <w:pStyle w:val="21"/>
              <w:jc w:val="center"/>
              <w:rPr>
                <w:sz w:val="22"/>
                <w:szCs w:val="22"/>
              </w:rPr>
            </w:pPr>
            <w:r w:rsidRPr="003A5E9B">
              <w:rPr>
                <w:sz w:val="22"/>
                <w:szCs w:val="22"/>
              </w:rPr>
              <w:t>+0,27</w:t>
            </w:r>
          </w:p>
        </w:tc>
      </w:tr>
      <w:tr w:rsidR="00713935" w:rsidRPr="003A5E9B" w14:paraId="531E486A" w14:textId="77777777" w:rsidTr="00713935">
        <w:tc>
          <w:tcPr>
            <w:tcW w:w="0" w:type="auto"/>
            <w:vAlign w:val="center"/>
            <w:hideMark/>
          </w:tcPr>
          <w:p w14:paraId="7190C05A" w14:textId="77777777" w:rsidR="00853D61" w:rsidRPr="003A5E9B" w:rsidRDefault="00853D61" w:rsidP="00713935">
            <w:pPr>
              <w:pStyle w:val="21"/>
              <w:jc w:val="center"/>
              <w:rPr>
                <w:sz w:val="22"/>
                <w:szCs w:val="22"/>
              </w:rPr>
            </w:pPr>
            <w:r w:rsidRPr="003A5E9B">
              <w:rPr>
                <w:sz w:val="22"/>
                <w:szCs w:val="22"/>
              </w:rPr>
              <w:t>Низький рівень комунікації</w:t>
            </w:r>
          </w:p>
        </w:tc>
        <w:tc>
          <w:tcPr>
            <w:tcW w:w="0" w:type="auto"/>
            <w:vAlign w:val="center"/>
            <w:hideMark/>
          </w:tcPr>
          <w:p w14:paraId="59303DCC" w14:textId="77777777" w:rsidR="00853D61" w:rsidRPr="003A5E9B" w:rsidRDefault="00853D61" w:rsidP="00713935">
            <w:pPr>
              <w:pStyle w:val="21"/>
              <w:jc w:val="center"/>
              <w:rPr>
                <w:sz w:val="22"/>
                <w:szCs w:val="22"/>
              </w:rPr>
            </w:pPr>
            <w:r w:rsidRPr="003A5E9B">
              <w:rPr>
                <w:sz w:val="22"/>
                <w:szCs w:val="22"/>
              </w:rPr>
              <w:t>35,3%</w:t>
            </w:r>
          </w:p>
        </w:tc>
        <w:tc>
          <w:tcPr>
            <w:tcW w:w="0" w:type="auto"/>
            <w:vAlign w:val="center"/>
            <w:hideMark/>
          </w:tcPr>
          <w:p w14:paraId="2ABF93C0" w14:textId="77777777" w:rsidR="00853D61" w:rsidRPr="003A5E9B" w:rsidRDefault="00853D61" w:rsidP="00713935">
            <w:pPr>
              <w:pStyle w:val="21"/>
              <w:jc w:val="center"/>
              <w:rPr>
                <w:sz w:val="22"/>
                <w:szCs w:val="22"/>
              </w:rPr>
            </w:pPr>
            <w:r w:rsidRPr="003A5E9B">
              <w:rPr>
                <w:sz w:val="22"/>
                <w:szCs w:val="22"/>
              </w:rPr>
              <w:t>0%</w:t>
            </w:r>
          </w:p>
        </w:tc>
        <w:tc>
          <w:tcPr>
            <w:tcW w:w="0" w:type="auto"/>
            <w:vAlign w:val="center"/>
            <w:hideMark/>
          </w:tcPr>
          <w:p w14:paraId="12940206" w14:textId="77777777" w:rsidR="00853D61" w:rsidRPr="003A5E9B" w:rsidRDefault="00853D61" w:rsidP="00713935">
            <w:pPr>
              <w:pStyle w:val="21"/>
              <w:jc w:val="center"/>
              <w:rPr>
                <w:sz w:val="22"/>
                <w:szCs w:val="22"/>
              </w:rPr>
            </w:pPr>
            <w:r w:rsidRPr="003A5E9B">
              <w:rPr>
                <w:sz w:val="22"/>
                <w:szCs w:val="22"/>
              </w:rPr>
              <w:t>-35,3%</w:t>
            </w:r>
          </w:p>
        </w:tc>
      </w:tr>
      <w:tr w:rsidR="00713935" w:rsidRPr="003A5E9B" w14:paraId="2E239392" w14:textId="77777777" w:rsidTr="00713935">
        <w:tc>
          <w:tcPr>
            <w:tcW w:w="0" w:type="auto"/>
            <w:vAlign w:val="center"/>
            <w:hideMark/>
          </w:tcPr>
          <w:p w14:paraId="4BCCF91A" w14:textId="77777777" w:rsidR="00853D61" w:rsidRPr="003A5E9B" w:rsidRDefault="00853D61" w:rsidP="00713935">
            <w:pPr>
              <w:pStyle w:val="21"/>
              <w:jc w:val="center"/>
              <w:rPr>
                <w:sz w:val="22"/>
                <w:szCs w:val="22"/>
              </w:rPr>
            </w:pPr>
            <w:r w:rsidRPr="003A5E9B">
              <w:rPr>
                <w:sz w:val="22"/>
                <w:szCs w:val="22"/>
              </w:rPr>
              <w:t>Високий рівень комунікації</w:t>
            </w:r>
          </w:p>
        </w:tc>
        <w:tc>
          <w:tcPr>
            <w:tcW w:w="0" w:type="auto"/>
            <w:vAlign w:val="center"/>
            <w:hideMark/>
          </w:tcPr>
          <w:p w14:paraId="117D382F" w14:textId="77777777" w:rsidR="00853D61" w:rsidRPr="003A5E9B" w:rsidRDefault="00853D61" w:rsidP="00713935">
            <w:pPr>
              <w:pStyle w:val="21"/>
              <w:jc w:val="center"/>
              <w:rPr>
                <w:sz w:val="22"/>
                <w:szCs w:val="22"/>
              </w:rPr>
            </w:pPr>
            <w:r w:rsidRPr="003A5E9B">
              <w:rPr>
                <w:sz w:val="22"/>
                <w:szCs w:val="22"/>
              </w:rPr>
              <w:t>0%</w:t>
            </w:r>
          </w:p>
        </w:tc>
        <w:tc>
          <w:tcPr>
            <w:tcW w:w="0" w:type="auto"/>
            <w:vAlign w:val="center"/>
            <w:hideMark/>
          </w:tcPr>
          <w:p w14:paraId="0BE11F78" w14:textId="77777777" w:rsidR="00853D61" w:rsidRPr="003A5E9B" w:rsidRDefault="00853D61" w:rsidP="00713935">
            <w:pPr>
              <w:pStyle w:val="21"/>
              <w:jc w:val="center"/>
              <w:rPr>
                <w:sz w:val="22"/>
                <w:szCs w:val="22"/>
              </w:rPr>
            </w:pPr>
            <w:r w:rsidRPr="003A5E9B">
              <w:rPr>
                <w:sz w:val="22"/>
                <w:szCs w:val="22"/>
              </w:rPr>
              <w:t>29,4%</w:t>
            </w:r>
          </w:p>
        </w:tc>
        <w:tc>
          <w:tcPr>
            <w:tcW w:w="0" w:type="auto"/>
            <w:vAlign w:val="center"/>
            <w:hideMark/>
          </w:tcPr>
          <w:p w14:paraId="56810181" w14:textId="77777777" w:rsidR="00853D61" w:rsidRPr="003A5E9B" w:rsidRDefault="00853D61" w:rsidP="00713935">
            <w:pPr>
              <w:pStyle w:val="21"/>
              <w:jc w:val="center"/>
              <w:rPr>
                <w:sz w:val="22"/>
                <w:szCs w:val="22"/>
              </w:rPr>
            </w:pPr>
            <w:r w:rsidRPr="003A5E9B">
              <w:rPr>
                <w:sz w:val="22"/>
                <w:szCs w:val="22"/>
              </w:rPr>
              <w:t>+29,4%</w:t>
            </w:r>
          </w:p>
        </w:tc>
      </w:tr>
      <w:tr w:rsidR="00713935" w:rsidRPr="003A5E9B" w14:paraId="0925EBD3" w14:textId="77777777" w:rsidTr="00713935">
        <w:tc>
          <w:tcPr>
            <w:tcW w:w="0" w:type="auto"/>
            <w:vAlign w:val="center"/>
            <w:hideMark/>
          </w:tcPr>
          <w:p w14:paraId="25E11C7C" w14:textId="77777777" w:rsidR="00853D61" w:rsidRPr="003A5E9B" w:rsidRDefault="00853D61" w:rsidP="00713935">
            <w:pPr>
              <w:pStyle w:val="21"/>
              <w:jc w:val="center"/>
              <w:rPr>
                <w:sz w:val="22"/>
                <w:szCs w:val="22"/>
              </w:rPr>
            </w:pPr>
            <w:r w:rsidRPr="003A5E9B">
              <w:rPr>
                <w:sz w:val="22"/>
                <w:szCs w:val="22"/>
              </w:rPr>
              <w:t>Низький рівень задоволеності</w:t>
            </w:r>
          </w:p>
        </w:tc>
        <w:tc>
          <w:tcPr>
            <w:tcW w:w="0" w:type="auto"/>
            <w:vAlign w:val="center"/>
            <w:hideMark/>
          </w:tcPr>
          <w:p w14:paraId="480E8FB9" w14:textId="77777777" w:rsidR="00853D61" w:rsidRPr="003A5E9B" w:rsidRDefault="00853D61" w:rsidP="00713935">
            <w:pPr>
              <w:pStyle w:val="21"/>
              <w:jc w:val="center"/>
              <w:rPr>
                <w:sz w:val="22"/>
                <w:szCs w:val="22"/>
              </w:rPr>
            </w:pPr>
            <w:r w:rsidRPr="003A5E9B">
              <w:rPr>
                <w:sz w:val="22"/>
                <w:szCs w:val="22"/>
              </w:rPr>
              <w:t>58,8%</w:t>
            </w:r>
          </w:p>
        </w:tc>
        <w:tc>
          <w:tcPr>
            <w:tcW w:w="0" w:type="auto"/>
            <w:vAlign w:val="center"/>
            <w:hideMark/>
          </w:tcPr>
          <w:p w14:paraId="71AC7B67" w14:textId="77777777" w:rsidR="00853D61" w:rsidRPr="003A5E9B" w:rsidRDefault="00853D61" w:rsidP="00713935">
            <w:pPr>
              <w:pStyle w:val="21"/>
              <w:jc w:val="center"/>
              <w:rPr>
                <w:sz w:val="22"/>
                <w:szCs w:val="22"/>
              </w:rPr>
            </w:pPr>
            <w:r w:rsidRPr="003A5E9B">
              <w:rPr>
                <w:sz w:val="22"/>
                <w:szCs w:val="22"/>
              </w:rPr>
              <w:t>0%</w:t>
            </w:r>
          </w:p>
        </w:tc>
        <w:tc>
          <w:tcPr>
            <w:tcW w:w="0" w:type="auto"/>
            <w:vAlign w:val="center"/>
            <w:hideMark/>
          </w:tcPr>
          <w:p w14:paraId="01071E66" w14:textId="77777777" w:rsidR="00853D61" w:rsidRPr="003A5E9B" w:rsidRDefault="00853D61" w:rsidP="00713935">
            <w:pPr>
              <w:pStyle w:val="21"/>
              <w:jc w:val="center"/>
              <w:rPr>
                <w:sz w:val="22"/>
                <w:szCs w:val="22"/>
              </w:rPr>
            </w:pPr>
            <w:r w:rsidRPr="003A5E9B">
              <w:rPr>
                <w:sz w:val="22"/>
                <w:szCs w:val="22"/>
              </w:rPr>
              <w:t>-58,8%</w:t>
            </w:r>
          </w:p>
        </w:tc>
      </w:tr>
      <w:tr w:rsidR="00713935" w:rsidRPr="003A5E9B" w14:paraId="74050C78" w14:textId="77777777" w:rsidTr="00713935">
        <w:tc>
          <w:tcPr>
            <w:tcW w:w="0" w:type="auto"/>
            <w:vAlign w:val="center"/>
            <w:hideMark/>
          </w:tcPr>
          <w:p w14:paraId="0ED4BD0C" w14:textId="77777777" w:rsidR="00853D61" w:rsidRPr="003A5E9B" w:rsidRDefault="00853D61" w:rsidP="00713935">
            <w:pPr>
              <w:pStyle w:val="21"/>
              <w:jc w:val="center"/>
              <w:rPr>
                <w:sz w:val="22"/>
                <w:szCs w:val="22"/>
              </w:rPr>
            </w:pPr>
            <w:r w:rsidRPr="003A5E9B">
              <w:rPr>
                <w:sz w:val="22"/>
                <w:szCs w:val="22"/>
              </w:rPr>
              <w:t>Конструктивна комунікація (CPQ)</w:t>
            </w:r>
          </w:p>
        </w:tc>
        <w:tc>
          <w:tcPr>
            <w:tcW w:w="0" w:type="auto"/>
            <w:vAlign w:val="center"/>
            <w:hideMark/>
          </w:tcPr>
          <w:p w14:paraId="1265279A" w14:textId="77777777" w:rsidR="00853D61" w:rsidRPr="003A5E9B" w:rsidRDefault="00853D61" w:rsidP="00713935">
            <w:pPr>
              <w:pStyle w:val="21"/>
              <w:jc w:val="center"/>
              <w:rPr>
                <w:sz w:val="22"/>
                <w:szCs w:val="22"/>
              </w:rPr>
            </w:pPr>
            <w:r w:rsidRPr="003A5E9B">
              <w:rPr>
                <w:sz w:val="22"/>
                <w:szCs w:val="22"/>
              </w:rPr>
              <w:t>0%</w:t>
            </w:r>
          </w:p>
        </w:tc>
        <w:tc>
          <w:tcPr>
            <w:tcW w:w="0" w:type="auto"/>
            <w:vAlign w:val="center"/>
            <w:hideMark/>
          </w:tcPr>
          <w:p w14:paraId="4DACFD8C" w14:textId="77777777" w:rsidR="00853D61" w:rsidRPr="003A5E9B" w:rsidRDefault="00853D61" w:rsidP="00713935">
            <w:pPr>
              <w:pStyle w:val="21"/>
              <w:jc w:val="center"/>
              <w:rPr>
                <w:sz w:val="22"/>
                <w:szCs w:val="22"/>
              </w:rPr>
            </w:pPr>
            <w:r w:rsidRPr="003A5E9B">
              <w:rPr>
                <w:sz w:val="22"/>
                <w:szCs w:val="22"/>
              </w:rPr>
              <w:t>82,4%</w:t>
            </w:r>
          </w:p>
        </w:tc>
        <w:tc>
          <w:tcPr>
            <w:tcW w:w="0" w:type="auto"/>
            <w:vAlign w:val="center"/>
            <w:hideMark/>
          </w:tcPr>
          <w:p w14:paraId="0087C7B5" w14:textId="77777777" w:rsidR="00853D61" w:rsidRPr="003A5E9B" w:rsidRDefault="00853D61" w:rsidP="00713935">
            <w:pPr>
              <w:pStyle w:val="21"/>
              <w:jc w:val="center"/>
              <w:rPr>
                <w:sz w:val="22"/>
                <w:szCs w:val="22"/>
              </w:rPr>
            </w:pPr>
            <w:r w:rsidRPr="003A5E9B">
              <w:rPr>
                <w:sz w:val="22"/>
                <w:szCs w:val="22"/>
              </w:rPr>
              <w:t>+82,4%</w:t>
            </w:r>
          </w:p>
        </w:tc>
      </w:tr>
      <w:tr w:rsidR="00713935" w:rsidRPr="003A5E9B" w14:paraId="09A6B072" w14:textId="77777777" w:rsidTr="00713935">
        <w:tc>
          <w:tcPr>
            <w:tcW w:w="0" w:type="auto"/>
            <w:vAlign w:val="center"/>
            <w:hideMark/>
          </w:tcPr>
          <w:p w14:paraId="00BC4DC3" w14:textId="77777777" w:rsidR="00853D61" w:rsidRPr="003A5E9B" w:rsidRDefault="00853D61" w:rsidP="00713935">
            <w:pPr>
              <w:pStyle w:val="21"/>
              <w:jc w:val="center"/>
              <w:rPr>
                <w:sz w:val="22"/>
                <w:szCs w:val="22"/>
              </w:rPr>
            </w:pPr>
            <w:r w:rsidRPr="003A5E9B">
              <w:rPr>
                <w:sz w:val="22"/>
                <w:szCs w:val="22"/>
              </w:rPr>
              <w:t>Деструктивні патерни (CPQ)</w:t>
            </w:r>
          </w:p>
        </w:tc>
        <w:tc>
          <w:tcPr>
            <w:tcW w:w="0" w:type="auto"/>
            <w:vAlign w:val="center"/>
            <w:hideMark/>
          </w:tcPr>
          <w:p w14:paraId="52FFDBB9" w14:textId="77777777" w:rsidR="00853D61" w:rsidRPr="003A5E9B" w:rsidRDefault="00853D61" w:rsidP="00713935">
            <w:pPr>
              <w:pStyle w:val="21"/>
              <w:jc w:val="center"/>
              <w:rPr>
                <w:sz w:val="22"/>
                <w:szCs w:val="22"/>
              </w:rPr>
            </w:pPr>
            <w:r w:rsidRPr="003A5E9B">
              <w:rPr>
                <w:sz w:val="22"/>
                <w:szCs w:val="22"/>
              </w:rPr>
              <w:t>100%</w:t>
            </w:r>
          </w:p>
        </w:tc>
        <w:tc>
          <w:tcPr>
            <w:tcW w:w="0" w:type="auto"/>
            <w:vAlign w:val="center"/>
            <w:hideMark/>
          </w:tcPr>
          <w:p w14:paraId="3C9D36A7" w14:textId="77777777" w:rsidR="00853D61" w:rsidRPr="003A5E9B" w:rsidRDefault="00853D61" w:rsidP="00713935">
            <w:pPr>
              <w:pStyle w:val="21"/>
              <w:jc w:val="center"/>
              <w:rPr>
                <w:sz w:val="22"/>
                <w:szCs w:val="22"/>
              </w:rPr>
            </w:pPr>
            <w:r w:rsidRPr="003A5E9B">
              <w:rPr>
                <w:sz w:val="22"/>
                <w:szCs w:val="22"/>
              </w:rPr>
              <w:t>17,6%</w:t>
            </w:r>
          </w:p>
        </w:tc>
        <w:tc>
          <w:tcPr>
            <w:tcW w:w="0" w:type="auto"/>
            <w:vAlign w:val="center"/>
            <w:hideMark/>
          </w:tcPr>
          <w:p w14:paraId="76467FED" w14:textId="77777777" w:rsidR="00853D61" w:rsidRPr="003A5E9B" w:rsidRDefault="00853D61" w:rsidP="00713935">
            <w:pPr>
              <w:pStyle w:val="21"/>
              <w:jc w:val="center"/>
              <w:rPr>
                <w:sz w:val="22"/>
                <w:szCs w:val="22"/>
              </w:rPr>
            </w:pPr>
            <w:r w:rsidRPr="003A5E9B">
              <w:rPr>
                <w:sz w:val="22"/>
                <w:szCs w:val="22"/>
              </w:rPr>
              <w:t>-82,4%</w:t>
            </w:r>
          </w:p>
        </w:tc>
      </w:tr>
    </w:tbl>
    <w:p w14:paraId="5ACBB6F1" w14:textId="03DAC223" w:rsidR="00853D61" w:rsidRPr="003A5E9B" w:rsidRDefault="00713935" w:rsidP="00713935">
      <w:pPr>
        <w:pStyle w:val="11"/>
        <w:ind w:firstLine="0"/>
        <w:jc w:val="center"/>
      </w:pPr>
      <w:r w:rsidRPr="003A5E9B">
        <w:rPr>
          <w:b/>
          <w:bCs/>
          <w:noProof/>
          <w:lang w:eastAsia="ru-RU"/>
        </w:rPr>
        <w:drawing>
          <wp:anchor distT="0" distB="0" distL="114300" distR="114300" simplePos="0" relativeHeight="251684864" behindDoc="0" locked="0" layoutInCell="1" allowOverlap="1" wp14:anchorId="7DCF0834" wp14:editId="3354C00D">
            <wp:simplePos x="0" y="0"/>
            <wp:positionH relativeFrom="margin">
              <wp:align>left</wp:align>
            </wp:positionH>
            <wp:positionV relativeFrom="paragraph">
              <wp:posOffset>161</wp:posOffset>
            </wp:positionV>
            <wp:extent cx="6116955" cy="2615565"/>
            <wp:effectExtent l="0" t="0" r="17145" b="13335"/>
            <wp:wrapTopAndBottom/>
            <wp:docPr id="1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anchor>
        </w:drawing>
      </w:r>
      <w:r w:rsidR="00853D61" w:rsidRPr="003A5E9B">
        <w:rPr>
          <w:b/>
          <w:bCs/>
        </w:rPr>
        <w:t>Рис. 3.</w:t>
      </w:r>
      <w:r w:rsidR="00417DDA" w:rsidRPr="003A5E9B">
        <w:rPr>
          <w:b/>
          <w:bCs/>
        </w:rPr>
        <w:t>5</w:t>
      </w:r>
      <w:r w:rsidR="00853D61" w:rsidRPr="003A5E9B">
        <w:rPr>
          <w:b/>
          <w:bCs/>
        </w:rPr>
        <w:t xml:space="preserve">. Узагальнена </w:t>
      </w:r>
      <w:r w:rsidRPr="003A5E9B">
        <w:rPr>
          <w:b/>
          <w:bCs/>
        </w:rPr>
        <w:t>гістограма</w:t>
      </w:r>
      <w:r w:rsidR="00853D61" w:rsidRPr="003A5E9B">
        <w:rPr>
          <w:b/>
          <w:bCs/>
        </w:rPr>
        <w:t xml:space="preserve"> змін ключових показників до та після тренінгу</w:t>
      </w:r>
    </w:p>
    <w:p w14:paraId="29BE884E" w14:textId="77777777" w:rsidR="00417DDA" w:rsidRPr="003A5E9B" w:rsidRDefault="00417DDA" w:rsidP="00853D61">
      <w:pPr>
        <w:pStyle w:val="11"/>
      </w:pPr>
    </w:p>
    <w:p w14:paraId="3A3E4ABC" w14:textId="0721BB40" w:rsidR="00853D61" w:rsidRPr="003A5E9B" w:rsidRDefault="00A4001C" w:rsidP="00853D61">
      <w:pPr>
        <w:pStyle w:val="11"/>
      </w:pPr>
      <w:r w:rsidRPr="003A5E9B">
        <w:lastRenderedPageBreak/>
        <w:t>Р</w:t>
      </w:r>
      <w:r w:rsidR="00853D61" w:rsidRPr="003A5E9B">
        <w:t>езультати формувального експерименту засвідчують позитивну динаміку за всіма досліджуваними показниками. Учасники продемонстрували перехід від деструктивних стратегій поведінки у конфлікті до конструктивних, покращення функціонування сімейних систем, підвищення рівня сімейної комунікації та задоволеності, а також зміну комунікативних патернів з деструктивних на конструктивні. Для підтвердження статистичної значущості виявлених змін необхідно провести аналіз за допомогою t-критерію Стьюдента для залежних вибірок.</w:t>
      </w:r>
    </w:p>
    <w:p w14:paraId="4A7BD789" w14:textId="175C2D5A" w:rsidR="00A27AE0" w:rsidRPr="003A5E9B" w:rsidRDefault="00A27AE0" w:rsidP="00A27AE0">
      <w:pPr>
        <w:pStyle w:val="11"/>
      </w:pPr>
      <w:r w:rsidRPr="003A5E9B">
        <w:t>Для підтвердження статистичної значущості виявлених змін було застосовано t-критерій Стьюдента для залежних вибірок. Цей критерій є оптимальним для порівняння показників однієї групи респондентів до та після експериментального впливу. Формула розрахунку t-критерію Стьюдента для залежних вибірок має наступний вигляд:</w:t>
      </w:r>
    </w:p>
    <w:p w14:paraId="0574CC06" w14:textId="47C20BBD" w:rsidR="00A27AE0" w:rsidRPr="003A5E9B" w:rsidRDefault="00A27AE0" w:rsidP="00A27AE0">
      <w:pPr>
        <w:pStyle w:val="11"/>
        <w:jc w:val="center"/>
      </w:pPr>
      <w:r w:rsidRPr="003A5E9B">
        <w:rPr>
          <w:noProof/>
          <w:lang w:eastAsia="ru-RU"/>
        </w:rPr>
        <w:drawing>
          <wp:inline distT="0" distB="0" distL="0" distR="0" wp14:anchorId="646516EA" wp14:editId="4CAA9925">
            <wp:extent cx="1241946" cy="658992"/>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249815" cy="663167"/>
                    </a:xfrm>
                    <a:prstGeom prst="rect">
                      <a:avLst/>
                    </a:prstGeom>
                  </pic:spPr>
                </pic:pic>
              </a:graphicData>
            </a:graphic>
          </wp:inline>
        </w:drawing>
      </w:r>
    </w:p>
    <w:p w14:paraId="3B2E6F07" w14:textId="36E189EB" w:rsidR="00A27AE0" w:rsidRPr="003A5E9B" w:rsidRDefault="00A27AE0" w:rsidP="00A27AE0">
      <w:pPr>
        <w:pStyle w:val="11"/>
      </w:pPr>
      <w:r w:rsidRPr="003A5E9B">
        <w:t xml:space="preserve">де </w:t>
      </w:r>
      <w:r w:rsidRPr="003A5E9B">
        <w:rPr>
          <w:i/>
          <w:iCs/>
        </w:rPr>
        <w:t>dˉ</w:t>
      </w:r>
      <w:r w:rsidRPr="003A5E9B">
        <w:t xml:space="preserve"> - середнє значення різниць між парними вимірюваннями, </w:t>
      </w:r>
      <w:r w:rsidRPr="003A5E9B">
        <w:rPr>
          <w:i/>
          <w:iCs/>
        </w:rPr>
        <w:t>S</w:t>
      </w:r>
      <w:r w:rsidRPr="003A5E9B">
        <w:rPr>
          <w:i/>
          <w:iCs/>
          <w:vertAlign w:val="subscript"/>
        </w:rPr>
        <w:t>d</w:t>
      </w:r>
      <w:r w:rsidRPr="003A5E9B">
        <w:t xml:space="preserve"> - стандартне відхилення різниць, </w:t>
      </w:r>
      <w:r w:rsidRPr="003A5E9B">
        <w:rPr>
          <w:i/>
          <w:iCs/>
        </w:rPr>
        <w:t>n</w:t>
      </w:r>
      <w:r w:rsidRPr="003A5E9B">
        <w:t xml:space="preserve"> - кількість пар вимірювань. </w:t>
      </w:r>
    </w:p>
    <w:p w14:paraId="7F663376" w14:textId="77777777" w:rsidR="00A27AE0" w:rsidRPr="003A5E9B" w:rsidRDefault="00A27AE0" w:rsidP="00A27AE0">
      <w:pPr>
        <w:pStyle w:val="11"/>
      </w:pPr>
      <w:r w:rsidRPr="003A5E9B">
        <w:t>Середнє значення різниць розраховується за формулою:</w:t>
      </w:r>
    </w:p>
    <w:p w14:paraId="58DCEA11" w14:textId="2ED98746" w:rsidR="00A27AE0" w:rsidRPr="003A5E9B" w:rsidRDefault="00A27AE0" w:rsidP="00A27AE0">
      <w:pPr>
        <w:pStyle w:val="11"/>
        <w:jc w:val="center"/>
      </w:pPr>
      <w:r w:rsidRPr="003A5E9B">
        <w:rPr>
          <w:noProof/>
          <w:lang w:eastAsia="ru-RU"/>
        </w:rPr>
        <w:drawing>
          <wp:inline distT="0" distB="0" distL="0" distR="0" wp14:anchorId="6A27421F" wp14:editId="2E396FA9">
            <wp:extent cx="1269241" cy="610786"/>
            <wp:effectExtent l="0" t="0" r="762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299587" cy="625389"/>
                    </a:xfrm>
                    <a:prstGeom prst="rect">
                      <a:avLst/>
                    </a:prstGeom>
                  </pic:spPr>
                </pic:pic>
              </a:graphicData>
            </a:graphic>
          </wp:inline>
        </w:drawing>
      </w:r>
    </w:p>
    <w:p w14:paraId="07D84789" w14:textId="214F21C7" w:rsidR="00A27AE0" w:rsidRPr="003A5E9B" w:rsidRDefault="00A27AE0" w:rsidP="00A27AE0">
      <w:pPr>
        <w:pStyle w:val="11"/>
      </w:pPr>
      <w:r w:rsidRPr="003A5E9B">
        <w:t xml:space="preserve">де </w:t>
      </w:r>
      <w:r w:rsidRPr="003A5E9B">
        <w:rPr>
          <w:i/>
          <w:iCs/>
        </w:rPr>
        <w:t>d</w:t>
      </w:r>
      <w:r w:rsidRPr="003A5E9B">
        <w:rPr>
          <w:i/>
          <w:iCs/>
          <w:vertAlign w:val="subscript"/>
        </w:rPr>
        <w:t>i</w:t>
      </w:r>
      <w:r w:rsidRPr="003A5E9B">
        <w:rPr>
          <w:i/>
          <w:iCs/>
        </w:rPr>
        <w:t xml:space="preserve"> </w:t>
      </w:r>
      <w:r w:rsidRPr="003A5E9B">
        <w:t xml:space="preserve">- різниця між показниками після та до експерименту для кожного респондента. </w:t>
      </w:r>
    </w:p>
    <w:p w14:paraId="0F3D0A5F" w14:textId="77777777" w:rsidR="00A27AE0" w:rsidRPr="003A5E9B" w:rsidRDefault="00A27AE0" w:rsidP="00A27AE0">
      <w:pPr>
        <w:pStyle w:val="11"/>
      </w:pPr>
      <w:r w:rsidRPr="003A5E9B">
        <w:t>Стандартне відхилення різниць розраховується за формулою:</w:t>
      </w:r>
    </w:p>
    <w:p w14:paraId="7F509DC3" w14:textId="3A19CC3C" w:rsidR="00A27AE0" w:rsidRPr="003A5E9B" w:rsidRDefault="00A27AE0" w:rsidP="00A27AE0">
      <w:pPr>
        <w:pStyle w:val="11"/>
        <w:jc w:val="center"/>
      </w:pPr>
      <w:r w:rsidRPr="003A5E9B">
        <w:rPr>
          <w:noProof/>
          <w:lang w:eastAsia="ru-RU"/>
        </w:rPr>
        <w:drawing>
          <wp:inline distT="0" distB="0" distL="0" distR="0" wp14:anchorId="0ABCFA02" wp14:editId="2FD0FF5E">
            <wp:extent cx="1836196" cy="638166"/>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862425" cy="647282"/>
                    </a:xfrm>
                    <a:prstGeom prst="rect">
                      <a:avLst/>
                    </a:prstGeom>
                  </pic:spPr>
                </pic:pic>
              </a:graphicData>
            </a:graphic>
          </wp:inline>
        </w:drawing>
      </w:r>
    </w:p>
    <w:p w14:paraId="6F7CB753" w14:textId="77760FBB" w:rsidR="00A27AE0" w:rsidRPr="003A5E9B" w:rsidRDefault="00A27AE0" w:rsidP="00A27AE0">
      <w:pPr>
        <w:pStyle w:val="11"/>
      </w:pPr>
      <w:r w:rsidRPr="003A5E9B">
        <w:t xml:space="preserve">Кількість ступенів свободи для залежних вибірок становить </w:t>
      </w:r>
      <w:r w:rsidRPr="003A5E9B">
        <w:rPr>
          <w:i/>
          <w:iCs/>
        </w:rPr>
        <w:t xml:space="preserve">df </w:t>
      </w:r>
      <w:r w:rsidRPr="003A5E9B">
        <w:t xml:space="preserve">= </w:t>
      </w:r>
      <w:r w:rsidRPr="003A5E9B">
        <w:rPr>
          <w:i/>
          <w:iCs/>
        </w:rPr>
        <w:t xml:space="preserve">n </w:t>
      </w:r>
      <w:r w:rsidRPr="003A5E9B">
        <w:t xml:space="preserve">− 1. У нашому дослідженні </w:t>
      </w:r>
      <w:r w:rsidRPr="003A5E9B">
        <w:rPr>
          <w:i/>
          <w:iCs/>
        </w:rPr>
        <w:t xml:space="preserve">n </w:t>
      </w:r>
      <w:r w:rsidRPr="003A5E9B">
        <w:t xml:space="preserve">= 17, отже </w:t>
      </w:r>
      <w:r w:rsidRPr="003A5E9B">
        <w:rPr>
          <w:i/>
          <w:iCs/>
        </w:rPr>
        <w:t xml:space="preserve">df </w:t>
      </w:r>
      <w:r w:rsidRPr="003A5E9B">
        <w:t xml:space="preserve">= 16. Критичні значення t-критерію Стьюдента для </w:t>
      </w:r>
      <w:r w:rsidRPr="003A5E9B">
        <w:rPr>
          <w:i/>
          <w:iCs/>
        </w:rPr>
        <w:t>df</w:t>
      </w:r>
      <w:r w:rsidR="000332D8" w:rsidRPr="003A5E9B">
        <w:rPr>
          <w:i/>
          <w:iCs/>
        </w:rPr>
        <w:t xml:space="preserve"> </w:t>
      </w:r>
      <w:r w:rsidRPr="003A5E9B">
        <w:t>=</w:t>
      </w:r>
      <w:r w:rsidR="000332D8" w:rsidRPr="003A5E9B">
        <w:t xml:space="preserve"> </w:t>
      </w:r>
      <w:r w:rsidRPr="003A5E9B">
        <w:t>16: при p</w:t>
      </w:r>
      <w:r w:rsidR="000332D8" w:rsidRPr="003A5E9B">
        <w:t xml:space="preserve"> </w:t>
      </w:r>
      <w:r w:rsidRPr="003A5E9B">
        <w:t>&lt;</w:t>
      </w:r>
      <w:r w:rsidR="000332D8" w:rsidRPr="003A5E9B">
        <w:t xml:space="preserve"> </w:t>
      </w:r>
      <w:r w:rsidRPr="003A5E9B">
        <w:t>0,05</w:t>
      </w:r>
      <w:r w:rsidR="000332D8" w:rsidRPr="003A5E9B">
        <w:t xml:space="preserve"> </w:t>
      </w:r>
      <w:r w:rsidRPr="003A5E9B">
        <w:t xml:space="preserve">становить </w:t>
      </w:r>
      <w:r w:rsidRPr="003A5E9B">
        <w:rPr>
          <w:i/>
          <w:iCs/>
        </w:rPr>
        <w:t>t</w:t>
      </w:r>
      <w:r w:rsidRPr="003A5E9B">
        <w:rPr>
          <w:i/>
          <w:iCs/>
          <w:vertAlign w:val="subscript"/>
        </w:rPr>
        <w:t>кр</w:t>
      </w:r>
      <w:r w:rsidR="000332D8" w:rsidRPr="003A5E9B">
        <w:rPr>
          <w:i/>
          <w:iCs/>
          <w:vertAlign w:val="subscript"/>
        </w:rPr>
        <w:t xml:space="preserve"> </w:t>
      </w:r>
      <w:r w:rsidRPr="003A5E9B">
        <w:t>=</w:t>
      </w:r>
      <w:r w:rsidR="000332D8" w:rsidRPr="003A5E9B">
        <w:t xml:space="preserve"> </w:t>
      </w:r>
      <w:r w:rsidRPr="003A5E9B">
        <w:t xml:space="preserve">2,120; при p &lt; 0,01 становить </w:t>
      </w:r>
      <w:r w:rsidRPr="003A5E9B">
        <w:rPr>
          <w:i/>
          <w:iCs/>
        </w:rPr>
        <w:t>t</w:t>
      </w:r>
      <w:r w:rsidRPr="003A5E9B">
        <w:rPr>
          <w:i/>
          <w:iCs/>
          <w:vertAlign w:val="subscript"/>
        </w:rPr>
        <w:t>кр</w:t>
      </w:r>
      <w:r w:rsidR="000332D8" w:rsidRPr="003A5E9B">
        <w:t xml:space="preserve"> </w:t>
      </w:r>
      <w:r w:rsidRPr="003A5E9B">
        <w:t>=</w:t>
      </w:r>
      <w:r w:rsidR="000332D8" w:rsidRPr="003A5E9B">
        <w:t xml:space="preserve"> </w:t>
      </w:r>
      <w:r w:rsidRPr="003A5E9B">
        <w:t xml:space="preserve">2,921. </w:t>
      </w:r>
    </w:p>
    <w:p w14:paraId="5A980680" w14:textId="77777777" w:rsidR="00A27AE0" w:rsidRPr="003A5E9B" w:rsidRDefault="00A27AE0" w:rsidP="00A27AE0">
      <w:pPr>
        <w:pStyle w:val="11"/>
      </w:pPr>
      <w:r w:rsidRPr="003A5E9B">
        <w:lastRenderedPageBreak/>
        <w:t>Для проведення розрахунку було складено таблицю різниць між показниками сімейної комунікації до та після тренінгу (див. табл. 3.10).</w:t>
      </w:r>
    </w:p>
    <w:p w14:paraId="153E410F" w14:textId="77777777" w:rsidR="00A27AE0" w:rsidRPr="003A5E9B" w:rsidRDefault="00A27AE0" w:rsidP="000332D8">
      <w:pPr>
        <w:pStyle w:val="11"/>
        <w:jc w:val="right"/>
      </w:pPr>
      <w:r w:rsidRPr="003A5E9B">
        <w:rPr>
          <w:b/>
          <w:bCs/>
        </w:rPr>
        <w:t>Таблиця 3.10</w:t>
      </w:r>
    </w:p>
    <w:p w14:paraId="105286C9" w14:textId="77777777" w:rsidR="00A27AE0" w:rsidRPr="003A5E9B" w:rsidRDefault="00A27AE0" w:rsidP="000332D8">
      <w:pPr>
        <w:pStyle w:val="11"/>
        <w:ind w:firstLine="0"/>
        <w:jc w:val="center"/>
      </w:pPr>
      <w:r w:rsidRPr="003A5E9B">
        <w:rPr>
          <w:b/>
          <w:bCs/>
        </w:rPr>
        <w:t>Розрахунок t-критерію Стьюдента для показника сімейної комунікації</w:t>
      </w:r>
    </w:p>
    <w:tbl>
      <w:tblPr>
        <w:tblStyle w:val="15"/>
        <w:tblW w:w="5000" w:type="pct"/>
        <w:tblLook w:val="04A0" w:firstRow="1" w:lastRow="0" w:firstColumn="1" w:lastColumn="0" w:noHBand="0" w:noVBand="1"/>
      </w:tblPr>
      <w:tblGrid>
        <w:gridCol w:w="644"/>
        <w:gridCol w:w="2104"/>
        <w:gridCol w:w="2581"/>
        <w:gridCol w:w="2004"/>
        <w:gridCol w:w="1008"/>
        <w:gridCol w:w="1288"/>
      </w:tblGrid>
      <w:tr w:rsidR="000332D8" w:rsidRPr="003A5E9B" w14:paraId="5127B63A" w14:textId="77777777" w:rsidTr="000332D8">
        <w:tc>
          <w:tcPr>
            <w:tcW w:w="0" w:type="auto"/>
            <w:vAlign w:val="center"/>
            <w:hideMark/>
          </w:tcPr>
          <w:p w14:paraId="4909988C" w14:textId="77777777" w:rsidR="00A27AE0" w:rsidRPr="003A5E9B" w:rsidRDefault="00A27AE0" w:rsidP="000332D8">
            <w:pPr>
              <w:pStyle w:val="21"/>
              <w:jc w:val="center"/>
              <w:rPr>
                <w:b/>
                <w:bCs/>
                <w:sz w:val="24"/>
                <w:szCs w:val="24"/>
              </w:rPr>
            </w:pPr>
            <w:r w:rsidRPr="003A5E9B">
              <w:rPr>
                <w:b/>
                <w:bCs/>
                <w:sz w:val="24"/>
                <w:szCs w:val="24"/>
              </w:rPr>
              <w:t>№</w:t>
            </w:r>
          </w:p>
        </w:tc>
        <w:tc>
          <w:tcPr>
            <w:tcW w:w="0" w:type="auto"/>
            <w:vAlign w:val="center"/>
            <w:hideMark/>
          </w:tcPr>
          <w:p w14:paraId="102E104C" w14:textId="77777777" w:rsidR="00A27AE0" w:rsidRPr="003A5E9B" w:rsidRDefault="00A27AE0" w:rsidP="000332D8">
            <w:pPr>
              <w:pStyle w:val="21"/>
              <w:jc w:val="center"/>
              <w:rPr>
                <w:b/>
                <w:bCs/>
                <w:sz w:val="24"/>
                <w:szCs w:val="24"/>
              </w:rPr>
            </w:pPr>
            <w:r w:rsidRPr="003A5E9B">
              <w:rPr>
                <w:b/>
                <w:bCs/>
                <w:sz w:val="24"/>
                <w:szCs w:val="24"/>
              </w:rPr>
              <w:t>До тренінгу</w:t>
            </w:r>
          </w:p>
        </w:tc>
        <w:tc>
          <w:tcPr>
            <w:tcW w:w="0" w:type="auto"/>
            <w:vAlign w:val="center"/>
            <w:hideMark/>
          </w:tcPr>
          <w:p w14:paraId="5233FA7E" w14:textId="77777777" w:rsidR="00A27AE0" w:rsidRPr="003A5E9B" w:rsidRDefault="00A27AE0" w:rsidP="000332D8">
            <w:pPr>
              <w:pStyle w:val="21"/>
              <w:jc w:val="center"/>
              <w:rPr>
                <w:b/>
                <w:bCs/>
                <w:sz w:val="24"/>
                <w:szCs w:val="24"/>
              </w:rPr>
            </w:pPr>
            <w:r w:rsidRPr="003A5E9B">
              <w:rPr>
                <w:b/>
                <w:bCs/>
                <w:sz w:val="24"/>
                <w:szCs w:val="24"/>
              </w:rPr>
              <w:t>Після тренінгу</w:t>
            </w:r>
          </w:p>
        </w:tc>
        <w:tc>
          <w:tcPr>
            <w:tcW w:w="0" w:type="auto"/>
            <w:vAlign w:val="center"/>
            <w:hideMark/>
          </w:tcPr>
          <w:p w14:paraId="2F1D872C" w14:textId="77777777" w:rsidR="00A27AE0" w:rsidRPr="003A5E9B" w:rsidRDefault="00A27AE0" w:rsidP="000332D8">
            <w:pPr>
              <w:pStyle w:val="21"/>
              <w:jc w:val="center"/>
              <w:rPr>
                <w:b/>
                <w:bCs/>
                <w:sz w:val="24"/>
                <w:szCs w:val="24"/>
              </w:rPr>
            </w:pPr>
            <w:r w:rsidRPr="003A5E9B">
              <w:rPr>
                <w:b/>
                <w:bCs/>
                <w:sz w:val="24"/>
                <w:szCs w:val="24"/>
              </w:rPr>
              <w:t>Різниця (d)</w:t>
            </w:r>
          </w:p>
        </w:tc>
        <w:tc>
          <w:tcPr>
            <w:tcW w:w="0" w:type="auto"/>
            <w:vAlign w:val="center"/>
            <w:hideMark/>
          </w:tcPr>
          <w:p w14:paraId="1AD75CD5" w14:textId="77777777" w:rsidR="00A27AE0" w:rsidRPr="003A5E9B" w:rsidRDefault="00A27AE0" w:rsidP="000332D8">
            <w:pPr>
              <w:pStyle w:val="21"/>
              <w:jc w:val="center"/>
              <w:rPr>
                <w:b/>
                <w:bCs/>
                <w:sz w:val="24"/>
                <w:szCs w:val="24"/>
              </w:rPr>
            </w:pPr>
            <w:r w:rsidRPr="003A5E9B">
              <w:rPr>
                <w:b/>
                <w:bCs/>
                <w:sz w:val="24"/>
                <w:szCs w:val="24"/>
              </w:rPr>
              <w:t>d - d̄</w:t>
            </w:r>
          </w:p>
        </w:tc>
        <w:tc>
          <w:tcPr>
            <w:tcW w:w="0" w:type="auto"/>
            <w:vAlign w:val="center"/>
            <w:hideMark/>
          </w:tcPr>
          <w:p w14:paraId="5311138C" w14:textId="77777777" w:rsidR="00A27AE0" w:rsidRPr="003A5E9B" w:rsidRDefault="00A27AE0" w:rsidP="000332D8">
            <w:pPr>
              <w:pStyle w:val="21"/>
              <w:jc w:val="center"/>
              <w:rPr>
                <w:b/>
                <w:bCs/>
                <w:sz w:val="24"/>
                <w:szCs w:val="24"/>
              </w:rPr>
            </w:pPr>
            <w:r w:rsidRPr="003A5E9B">
              <w:rPr>
                <w:b/>
                <w:bCs/>
                <w:sz w:val="24"/>
                <w:szCs w:val="24"/>
              </w:rPr>
              <w:t>(d - d̄)²</w:t>
            </w:r>
          </w:p>
        </w:tc>
      </w:tr>
      <w:tr w:rsidR="000332D8" w:rsidRPr="003A5E9B" w14:paraId="6572D0E7" w14:textId="77777777" w:rsidTr="000332D8">
        <w:tc>
          <w:tcPr>
            <w:tcW w:w="0" w:type="auto"/>
            <w:vAlign w:val="center"/>
            <w:hideMark/>
          </w:tcPr>
          <w:p w14:paraId="7B86BD23" w14:textId="77777777" w:rsidR="00A27AE0" w:rsidRPr="003A5E9B" w:rsidRDefault="00A27AE0" w:rsidP="000332D8">
            <w:pPr>
              <w:pStyle w:val="21"/>
              <w:jc w:val="center"/>
              <w:rPr>
                <w:b/>
                <w:bCs/>
                <w:sz w:val="24"/>
                <w:szCs w:val="24"/>
              </w:rPr>
            </w:pPr>
            <w:r w:rsidRPr="003A5E9B">
              <w:rPr>
                <w:b/>
                <w:bCs/>
                <w:sz w:val="24"/>
                <w:szCs w:val="24"/>
              </w:rPr>
              <w:t>1</w:t>
            </w:r>
          </w:p>
        </w:tc>
        <w:tc>
          <w:tcPr>
            <w:tcW w:w="0" w:type="auto"/>
            <w:vAlign w:val="center"/>
            <w:hideMark/>
          </w:tcPr>
          <w:p w14:paraId="7B12E165" w14:textId="77777777" w:rsidR="00A27AE0" w:rsidRPr="003A5E9B" w:rsidRDefault="00A27AE0" w:rsidP="000332D8">
            <w:pPr>
              <w:pStyle w:val="21"/>
              <w:jc w:val="center"/>
              <w:rPr>
                <w:sz w:val="24"/>
                <w:szCs w:val="24"/>
              </w:rPr>
            </w:pPr>
            <w:r w:rsidRPr="003A5E9B">
              <w:rPr>
                <w:sz w:val="24"/>
                <w:szCs w:val="24"/>
              </w:rPr>
              <w:t>32</w:t>
            </w:r>
          </w:p>
        </w:tc>
        <w:tc>
          <w:tcPr>
            <w:tcW w:w="0" w:type="auto"/>
            <w:vAlign w:val="center"/>
            <w:hideMark/>
          </w:tcPr>
          <w:p w14:paraId="1E5DDF4C" w14:textId="77777777" w:rsidR="00A27AE0" w:rsidRPr="003A5E9B" w:rsidRDefault="00A27AE0" w:rsidP="000332D8">
            <w:pPr>
              <w:pStyle w:val="21"/>
              <w:jc w:val="center"/>
              <w:rPr>
                <w:sz w:val="24"/>
                <w:szCs w:val="24"/>
              </w:rPr>
            </w:pPr>
            <w:r w:rsidRPr="003A5E9B">
              <w:rPr>
                <w:sz w:val="24"/>
                <w:szCs w:val="24"/>
              </w:rPr>
              <w:t>39</w:t>
            </w:r>
          </w:p>
        </w:tc>
        <w:tc>
          <w:tcPr>
            <w:tcW w:w="0" w:type="auto"/>
            <w:vAlign w:val="center"/>
            <w:hideMark/>
          </w:tcPr>
          <w:p w14:paraId="124C26FA"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0E7FF96C"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5E906B57"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627033F9" w14:textId="77777777" w:rsidTr="000332D8">
        <w:tc>
          <w:tcPr>
            <w:tcW w:w="0" w:type="auto"/>
            <w:vAlign w:val="center"/>
            <w:hideMark/>
          </w:tcPr>
          <w:p w14:paraId="00C52821" w14:textId="77777777" w:rsidR="00A27AE0" w:rsidRPr="003A5E9B" w:rsidRDefault="00A27AE0" w:rsidP="000332D8">
            <w:pPr>
              <w:pStyle w:val="21"/>
              <w:jc w:val="center"/>
              <w:rPr>
                <w:b/>
                <w:bCs/>
                <w:sz w:val="24"/>
                <w:szCs w:val="24"/>
              </w:rPr>
            </w:pPr>
            <w:r w:rsidRPr="003A5E9B">
              <w:rPr>
                <w:b/>
                <w:bCs/>
                <w:sz w:val="24"/>
                <w:szCs w:val="24"/>
              </w:rPr>
              <w:t>3</w:t>
            </w:r>
          </w:p>
        </w:tc>
        <w:tc>
          <w:tcPr>
            <w:tcW w:w="0" w:type="auto"/>
            <w:vAlign w:val="center"/>
            <w:hideMark/>
          </w:tcPr>
          <w:p w14:paraId="26A13748" w14:textId="77777777" w:rsidR="00A27AE0" w:rsidRPr="003A5E9B" w:rsidRDefault="00A27AE0" w:rsidP="000332D8">
            <w:pPr>
              <w:pStyle w:val="21"/>
              <w:jc w:val="center"/>
              <w:rPr>
                <w:sz w:val="24"/>
                <w:szCs w:val="24"/>
              </w:rPr>
            </w:pPr>
            <w:r w:rsidRPr="003A5E9B">
              <w:rPr>
                <w:sz w:val="24"/>
                <w:szCs w:val="24"/>
              </w:rPr>
              <w:t>28</w:t>
            </w:r>
          </w:p>
        </w:tc>
        <w:tc>
          <w:tcPr>
            <w:tcW w:w="0" w:type="auto"/>
            <w:vAlign w:val="center"/>
            <w:hideMark/>
          </w:tcPr>
          <w:p w14:paraId="11D28EF7" w14:textId="77777777" w:rsidR="00A27AE0" w:rsidRPr="003A5E9B" w:rsidRDefault="00A27AE0" w:rsidP="000332D8">
            <w:pPr>
              <w:pStyle w:val="21"/>
              <w:jc w:val="center"/>
              <w:rPr>
                <w:sz w:val="24"/>
                <w:szCs w:val="24"/>
              </w:rPr>
            </w:pPr>
            <w:r w:rsidRPr="003A5E9B">
              <w:rPr>
                <w:sz w:val="24"/>
                <w:szCs w:val="24"/>
              </w:rPr>
              <w:t>35</w:t>
            </w:r>
          </w:p>
        </w:tc>
        <w:tc>
          <w:tcPr>
            <w:tcW w:w="0" w:type="auto"/>
            <w:vAlign w:val="center"/>
            <w:hideMark/>
          </w:tcPr>
          <w:p w14:paraId="55C3557C"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41B35DA3"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191C0172"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1E57A2A8" w14:textId="77777777" w:rsidTr="000332D8">
        <w:tc>
          <w:tcPr>
            <w:tcW w:w="0" w:type="auto"/>
            <w:vAlign w:val="center"/>
            <w:hideMark/>
          </w:tcPr>
          <w:p w14:paraId="0586D531" w14:textId="77777777" w:rsidR="00A27AE0" w:rsidRPr="003A5E9B" w:rsidRDefault="00A27AE0" w:rsidP="000332D8">
            <w:pPr>
              <w:pStyle w:val="21"/>
              <w:jc w:val="center"/>
              <w:rPr>
                <w:b/>
                <w:bCs/>
                <w:sz w:val="24"/>
                <w:szCs w:val="24"/>
              </w:rPr>
            </w:pPr>
            <w:r w:rsidRPr="003A5E9B">
              <w:rPr>
                <w:b/>
                <w:bCs/>
                <w:sz w:val="24"/>
                <w:szCs w:val="24"/>
              </w:rPr>
              <w:t>5</w:t>
            </w:r>
          </w:p>
        </w:tc>
        <w:tc>
          <w:tcPr>
            <w:tcW w:w="0" w:type="auto"/>
            <w:vAlign w:val="center"/>
            <w:hideMark/>
          </w:tcPr>
          <w:p w14:paraId="20AD6456" w14:textId="77777777" w:rsidR="00A27AE0" w:rsidRPr="003A5E9B" w:rsidRDefault="00A27AE0" w:rsidP="000332D8">
            <w:pPr>
              <w:pStyle w:val="21"/>
              <w:jc w:val="center"/>
              <w:rPr>
                <w:sz w:val="24"/>
                <w:szCs w:val="24"/>
              </w:rPr>
            </w:pPr>
            <w:r w:rsidRPr="003A5E9B">
              <w:rPr>
                <w:sz w:val="24"/>
                <w:szCs w:val="24"/>
              </w:rPr>
              <w:t>24</w:t>
            </w:r>
          </w:p>
        </w:tc>
        <w:tc>
          <w:tcPr>
            <w:tcW w:w="0" w:type="auto"/>
            <w:vAlign w:val="center"/>
            <w:hideMark/>
          </w:tcPr>
          <w:p w14:paraId="36EEFF2D" w14:textId="77777777" w:rsidR="00A27AE0" w:rsidRPr="003A5E9B" w:rsidRDefault="00A27AE0" w:rsidP="000332D8">
            <w:pPr>
              <w:pStyle w:val="21"/>
              <w:jc w:val="center"/>
              <w:rPr>
                <w:sz w:val="24"/>
                <w:szCs w:val="24"/>
              </w:rPr>
            </w:pPr>
            <w:r w:rsidRPr="003A5E9B">
              <w:rPr>
                <w:sz w:val="24"/>
                <w:szCs w:val="24"/>
              </w:rPr>
              <w:t>32</w:t>
            </w:r>
          </w:p>
        </w:tc>
        <w:tc>
          <w:tcPr>
            <w:tcW w:w="0" w:type="auto"/>
            <w:vAlign w:val="center"/>
            <w:hideMark/>
          </w:tcPr>
          <w:p w14:paraId="09C02337"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2B139B7F"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2A41188D"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3A907986" w14:textId="77777777" w:rsidTr="000332D8">
        <w:tc>
          <w:tcPr>
            <w:tcW w:w="0" w:type="auto"/>
            <w:vAlign w:val="center"/>
            <w:hideMark/>
          </w:tcPr>
          <w:p w14:paraId="2307BACF" w14:textId="77777777" w:rsidR="00A27AE0" w:rsidRPr="003A5E9B" w:rsidRDefault="00A27AE0" w:rsidP="000332D8">
            <w:pPr>
              <w:pStyle w:val="21"/>
              <w:jc w:val="center"/>
              <w:rPr>
                <w:b/>
                <w:bCs/>
                <w:sz w:val="24"/>
                <w:szCs w:val="24"/>
              </w:rPr>
            </w:pPr>
            <w:r w:rsidRPr="003A5E9B">
              <w:rPr>
                <w:b/>
                <w:bCs/>
                <w:sz w:val="24"/>
                <w:szCs w:val="24"/>
              </w:rPr>
              <w:t>6</w:t>
            </w:r>
          </w:p>
        </w:tc>
        <w:tc>
          <w:tcPr>
            <w:tcW w:w="0" w:type="auto"/>
            <w:vAlign w:val="center"/>
            <w:hideMark/>
          </w:tcPr>
          <w:p w14:paraId="7A965E61" w14:textId="77777777" w:rsidR="00A27AE0" w:rsidRPr="003A5E9B" w:rsidRDefault="00A27AE0" w:rsidP="000332D8">
            <w:pPr>
              <w:pStyle w:val="21"/>
              <w:jc w:val="center"/>
              <w:rPr>
                <w:sz w:val="24"/>
                <w:szCs w:val="24"/>
              </w:rPr>
            </w:pPr>
            <w:r w:rsidRPr="003A5E9B">
              <w:rPr>
                <w:sz w:val="24"/>
                <w:szCs w:val="24"/>
              </w:rPr>
              <w:t>20</w:t>
            </w:r>
          </w:p>
        </w:tc>
        <w:tc>
          <w:tcPr>
            <w:tcW w:w="0" w:type="auto"/>
            <w:vAlign w:val="center"/>
            <w:hideMark/>
          </w:tcPr>
          <w:p w14:paraId="75AF9E81" w14:textId="77777777" w:rsidR="00A27AE0" w:rsidRPr="003A5E9B" w:rsidRDefault="00A27AE0" w:rsidP="000332D8">
            <w:pPr>
              <w:pStyle w:val="21"/>
              <w:jc w:val="center"/>
              <w:rPr>
                <w:sz w:val="24"/>
                <w:szCs w:val="24"/>
              </w:rPr>
            </w:pPr>
            <w:r w:rsidRPr="003A5E9B">
              <w:rPr>
                <w:sz w:val="24"/>
                <w:szCs w:val="24"/>
              </w:rPr>
              <w:t>28</w:t>
            </w:r>
          </w:p>
        </w:tc>
        <w:tc>
          <w:tcPr>
            <w:tcW w:w="0" w:type="auto"/>
            <w:vAlign w:val="center"/>
            <w:hideMark/>
          </w:tcPr>
          <w:p w14:paraId="6D60B106"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31741E41"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4EB96CD1"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7B514368" w14:textId="77777777" w:rsidTr="000332D8">
        <w:tc>
          <w:tcPr>
            <w:tcW w:w="0" w:type="auto"/>
            <w:vAlign w:val="center"/>
            <w:hideMark/>
          </w:tcPr>
          <w:p w14:paraId="5392DD39" w14:textId="77777777" w:rsidR="00A27AE0" w:rsidRPr="003A5E9B" w:rsidRDefault="00A27AE0" w:rsidP="000332D8">
            <w:pPr>
              <w:pStyle w:val="21"/>
              <w:jc w:val="center"/>
              <w:rPr>
                <w:b/>
                <w:bCs/>
                <w:sz w:val="24"/>
                <w:szCs w:val="24"/>
              </w:rPr>
            </w:pPr>
            <w:r w:rsidRPr="003A5E9B">
              <w:rPr>
                <w:b/>
                <w:bCs/>
                <w:sz w:val="24"/>
                <w:szCs w:val="24"/>
              </w:rPr>
              <w:t>8</w:t>
            </w:r>
          </w:p>
        </w:tc>
        <w:tc>
          <w:tcPr>
            <w:tcW w:w="0" w:type="auto"/>
            <w:vAlign w:val="center"/>
            <w:hideMark/>
          </w:tcPr>
          <w:p w14:paraId="443DC1DA" w14:textId="77777777" w:rsidR="00A27AE0" w:rsidRPr="003A5E9B" w:rsidRDefault="00A27AE0" w:rsidP="000332D8">
            <w:pPr>
              <w:pStyle w:val="21"/>
              <w:jc w:val="center"/>
              <w:rPr>
                <w:sz w:val="24"/>
                <w:szCs w:val="24"/>
              </w:rPr>
            </w:pPr>
            <w:r w:rsidRPr="003A5E9B">
              <w:rPr>
                <w:sz w:val="24"/>
                <w:szCs w:val="24"/>
              </w:rPr>
              <w:t>30</w:t>
            </w:r>
          </w:p>
        </w:tc>
        <w:tc>
          <w:tcPr>
            <w:tcW w:w="0" w:type="auto"/>
            <w:vAlign w:val="center"/>
            <w:hideMark/>
          </w:tcPr>
          <w:p w14:paraId="1042A27D" w14:textId="77777777" w:rsidR="00A27AE0" w:rsidRPr="003A5E9B" w:rsidRDefault="00A27AE0" w:rsidP="000332D8">
            <w:pPr>
              <w:pStyle w:val="21"/>
              <w:jc w:val="center"/>
              <w:rPr>
                <w:sz w:val="24"/>
                <w:szCs w:val="24"/>
              </w:rPr>
            </w:pPr>
            <w:r w:rsidRPr="003A5E9B">
              <w:rPr>
                <w:sz w:val="24"/>
                <w:szCs w:val="24"/>
              </w:rPr>
              <w:t>38</w:t>
            </w:r>
          </w:p>
        </w:tc>
        <w:tc>
          <w:tcPr>
            <w:tcW w:w="0" w:type="auto"/>
            <w:vAlign w:val="center"/>
            <w:hideMark/>
          </w:tcPr>
          <w:p w14:paraId="6760442A"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7323E648"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43464EFE"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2D9532AE" w14:textId="77777777" w:rsidTr="000332D8">
        <w:tc>
          <w:tcPr>
            <w:tcW w:w="0" w:type="auto"/>
            <w:vAlign w:val="center"/>
            <w:hideMark/>
          </w:tcPr>
          <w:p w14:paraId="7793E483" w14:textId="77777777" w:rsidR="00A27AE0" w:rsidRPr="003A5E9B" w:rsidRDefault="00A27AE0" w:rsidP="000332D8">
            <w:pPr>
              <w:pStyle w:val="21"/>
              <w:jc w:val="center"/>
              <w:rPr>
                <w:b/>
                <w:bCs/>
                <w:sz w:val="24"/>
                <w:szCs w:val="24"/>
              </w:rPr>
            </w:pPr>
            <w:r w:rsidRPr="003A5E9B">
              <w:rPr>
                <w:b/>
                <w:bCs/>
                <w:sz w:val="24"/>
                <w:szCs w:val="24"/>
              </w:rPr>
              <w:t>9</w:t>
            </w:r>
          </w:p>
        </w:tc>
        <w:tc>
          <w:tcPr>
            <w:tcW w:w="0" w:type="auto"/>
            <w:vAlign w:val="center"/>
            <w:hideMark/>
          </w:tcPr>
          <w:p w14:paraId="7FB27FFB" w14:textId="77777777" w:rsidR="00A27AE0" w:rsidRPr="003A5E9B" w:rsidRDefault="00A27AE0" w:rsidP="000332D8">
            <w:pPr>
              <w:pStyle w:val="21"/>
              <w:jc w:val="center"/>
              <w:rPr>
                <w:sz w:val="24"/>
                <w:szCs w:val="24"/>
              </w:rPr>
            </w:pPr>
            <w:r w:rsidRPr="003A5E9B">
              <w:rPr>
                <w:sz w:val="24"/>
                <w:szCs w:val="24"/>
              </w:rPr>
              <w:t>22</w:t>
            </w:r>
          </w:p>
        </w:tc>
        <w:tc>
          <w:tcPr>
            <w:tcW w:w="0" w:type="auto"/>
            <w:vAlign w:val="center"/>
            <w:hideMark/>
          </w:tcPr>
          <w:p w14:paraId="7DE4ACE7" w14:textId="77777777" w:rsidR="00A27AE0" w:rsidRPr="003A5E9B" w:rsidRDefault="00A27AE0" w:rsidP="000332D8">
            <w:pPr>
              <w:pStyle w:val="21"/>
              <w:jc w:val="center"/>
              <w:rPr>
                <w:sz w:val="24"/>
                <w:szCs w:val="24"/>
              </w:rPr>
            </w:pPr>
            <w:r w:rsidRPr="003A5E9B">
              <w:rPr>
                <w:sz w:val="24"/>
                <w:szCs w:val="24"/>
              </w:rPr>
              <w:t>30</w:t>
            </w:r>
          </w:p>
        </w:tc>
        <w:tc>
          <w:tcPr>
            <w:tcW w:w="0" w:type="auto"/>
            <w:vAlign w:val="center"/>
            <w:hideMark/>
          </w:tcPr>
          <w:p w14:paraId="48CA0956"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09D505FB"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4C532A93"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1741FA0F" w14:textId="77777777" w:rsidTr="000332D8">
        <w:tc>
          <w:tcPr>
            <w:tcW w:w="0" w:type="auto"/>
            <w:vAlign w:val="center"/>
            <w:hideMark/>
          </w:tcPr>
          <w:p w14:paraId="4FC5F88E" w14:textId="77777777" w:rsidR="00A27AE0" w:rsidRPr="003A5E9B" w:rsidRDefault="00A27AE0" w:rsidP="000332D8">
            <w:pPr>
              <w:pStyle w:val="21"/>
              <w:jc w:val="center"/>
              <w:rPr>
                <w:b/>
                <w:bCs/>
                <w:sz w:val="24"/>
                <w:szCs w:val="24"/>
              </w:rPr>
            </w:pPr>
            <w:r w:rsidRPr="003A5E9B">
              <w:rPr>
                <w:b/>
                <w:bCs/>
                <w:sz w:val="24"/>
                <w:szCs w:val="24"/>
              </w:rPr>
              <w:t>11</w:t>
            </w:r>
          </w:p>
        </w:tc>
        <w:tc>
          <w:tcPr>
            <w:tcW w:w="0" w:type="auto"/>
            <w:vAlign w:val="center"/>
            <w:hideMark/>
          </w:tcPr>
          <w:p w14:paraId="78DD3407" w14:textId="77777777" w:rsidR="00A27AE0" w:rsidRPr="003A5E9B" w:rsidRDefault="00A27AE0" w:rsidP="000332D8">
            <w:pPr>
              <w:pStyle w:val="21"/>
              <w:jc w:val="center"/>
              <w:rPr>
                <w:sz w:val="24"/>
                <w:szCs w:val="24"/>
              </w:rPr>
            </w:pPr>
            <w:r w:rsidRPr="003A5E9B">
              <w:rPr>
                <w:sz w:val="24"/>
                <w:szCs w:val="24"/>
              </w:rPr>
              <w:t>25</w:t>
            </w:r>
          </w:p>
        </w:tc>
        <w:tc>
          <w:tcPr>
            <w:tcW w:w="0" w:type="auto"/>
            <w:vAlign w:val="center"/>
            <w:hideMark/>
          </w:tcPr>
          <w:p w14:paraId="5921E594" w14:textId="77777777" w:rsidR="00A27AE0" w:rsidRPr="003A5E9B" w:rsidRDefault="00A27AE0" w:rsidP="000332D8">
            <w:pPr>
              <w:pStyle w:val="21"/>
              <w:jc w:val="center"/>
              <w:rPr>
                <w:sz w:val="24"/>
                <w:szCs w:val="24"/>
              </w:rPr>
            </w:pPr>
            <w:r w:rsidRPr="003A5E9B">
              <w:rPr>
                <w:sz w:val="24"/>
                <w:szCs w:val="24"/>
              </w:rPr>
              <w:t>33</w:t>
            </w:r>
          </w:p>
        </w:tc>
        <w:tc>
          <w:tcPr>
            <w:tcW w:w="0" w:type="auto"/>
            <w:vAlign w:val="center"/>
            <w:hideMark/>
          </w:tcPr>
          <w:p w14:paraId="0471547B"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0AC2B3E0"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6A7B4CE6"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0773F9B3" w14:textId="77777777" w:rsidTr="000332D8">
        <w:tc>
          <w:tcPr>
            <w:tcW w:w="0" w:type="auto"/>
            <w:vAlign w:val="center"/>
            <w:hideMark/>
          </w:tcPr>
          <w:p w14:paraId="5922D782" w14:textId="77777777" w:rsidR="00A27AE0" w:rsidRPr="003A5E9B" w:rsidRDefault="00A27AE0" w:rsidP="000332D8">
            <w:pPr>
              <w:pStyle w:val="21"/>
              <w:jc w:val="center"/>
              <w:rPr>
                <w:b/>
                <w:bCs/>
                <w:sz w:val="24"/>
                <w:szCs w:val="24"/>
              </w:rPr>
            </w:pPr>
            <w:r w:rsidRPr="003A5E9B">
              <w:rPr>
                <w:b/>
                <w:bCs/>
                <w:sz w:val="24"/>
                <w:szCs w:val="24"/>
              </w:rPr>
              <w:t>13</w:t>
            </w:r>
          </w:p>
        </w:tc>
        <w:tc>
          <w:tcPr>
            <w:tcW w:w="0" w:type="auto"/>
            <w:vAlign w:val="center"/>
            <w:hideMark/>
          </w:tcPr>
          <w:p w14:paraId="28B269B3" w14:textId="77777777" w:rsidR="00A27AE0" w:rsidRPr="003A5E9B" w:rsidRDefault="00A27AE0" w:rsidP="000332D8">
            <w:pPr>
              <w:pStyle w:val="21"/>
              <w:jc w:val="center"/>
              <w:rPr>
                <w:sz w:val="24"/>
                <w:szCs w:val="24"/>
              </w:rPr>
            </w:pPr>
            <w:r w:rsidRPr="003A5E9B">
              <w:rPr>
                <w:sz w:val="24"/>
                <w:szCs w:val="24"/>
              </w:rPr>
              <w:t>29</w:t>
            </w:r>
          </w:p>
        </w:tc>
        <w:tc>
          <w:tcPr>
            <w:tcW w:w="0" w:type="auto"/>
            <w:vAlign w:val="center"/>
            <w:hideMark/>
          </w:tcPr>
          <w:p w14:paraId="5F8DB8D7" w14:textId="77777777" w:rsidR="00A27AE0" w:rsidRPr="003A5E9B" w:rsidRDefault="00A27AE0" w:rsidP="000332D8">
            <w:pPr>
              <w:pStyle w:val="21"/>
              <w:jc w:val="center"/>
              <w:rPr>
                <w:sz w:val="24"/>
                <w:szCs w:val="24"/>
              </w:rPr>
            </w:pPr>
            <w:r w:rsidRPr="003A5E9B">
              <w:rPr>
                <w:sz w:val="24"/>
                <w:szCs w:val="24"/>
              </w:rPr>
              <w:t>36</w:t>
            </w:r>
          </w:p>
        </w:tc>
        <w:tc>
          <w:tcPr>
            <w:tcW w:w="0" w:type="auto"/>
            <w:vAlign w:val="center"/>
            <w:hideMark/>
          </w:tcPr>
          <w:p w14:paraId="5AF8EE84"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1AE312B3"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14512137"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332AA2C4" w14:textId="77777777" w:rsidTr="000332D8">
        <w:tc>
          <w:tcPr>
            <w:tcW w:w="0" w:type="auto"/>
            <w:vAlign w:val="center"/>
            <w:hideMark/>
          </w:tcPr>
          <w:p w14:paraId="073EFCC8" w14:textId="77777777" w:rsidR="00A27AE0" w:rsidRPr="003A5E9B" w:rsidRDefault="00A27AE0" w:rsidP="000332D8">
            <w:pPr>
              <w:pStyle w:val="21"/>
              <w:jc w:val="center"/>
              <w:rPr>
                <w:b/>
                <w:bCs/>
                <w:sz w:val="24"/>
                <w:szCs w:val="24"/>
              </w:rPr>
            </w:pPr>
            <w:r w:rsidRPr="003A5E9B">
              <w:rPr>
                <w:b/>
                <w:bCs/>
                <w:sz w:val="24"/>
                <w:szCs w:val="24"/>
              </w:rPr>
              <w:t>15</w:t>
            </w:r>
          </w:p>
        </w:tc>
        <w:tc>
          <w:tcPr>
            <w:tcW w:w="0" w:type="auto"/>
            <w:vAlign w:val="center"/>
            <w:hideMark/>
          </w:tcPr>
          <w:p w14:paraId="16743357" w14:textId="77777777" w:rsidR="00A27AE0" w:rsidRPr="003A5E9B" w:rsidRDefault="00A27AE0" w:rsidP="000332D8">
            <w:pPr>
              <w:pStyle w:val="21"/>
              <w:jc w:val="center"/>
              <w:rPr>
                <w:sz w:val="24"/>
                <w:szCs w:val="24"/>
              </w:rPr>
            </w:pPr>
            <w:r w:rsidRPr="003A5E9B">
              <w:rPr>
                <w:sz w:val="24"/>
                <w:szCs w:val="24"/>
              </w:rPr>
              <w:t>27</w:t>
            </w:r>
          </w:p>
        </w:tc>
        <w:tc>
          <w:tcPr>
            <w:tcW w:w="0" w:type="auto"/>
            <w:vAlign w:val="center"/>
            <w:hideMark/>
          </w:tcPr>
          <w:p w14:paraId="02E24A4E" w14:textId="77777777" w:rsidR="00A27AE0" w:rsidRPr="003A5E9B" w:rsidRDefault="00A27AE0" w:rsidP="000332D8">
            <w:pPr>
              <w:pStyle w:val="21"/>
              <w:jc w:val="center"/>
              <w:rPr>
                <w:sz w:val="24"/>
                <w:szCs w:val="24"/>
              </w:rPr>
            </w:pPr>
            <w:r w:rsidRPr="003A5E9B">
              <w:rPr>
                <w:sz w:val="24"/>
                <w:szCs w:val="24"/>
              </w:rPr>
              <w:t>34</w:t>
            </w:r>
          </w:p>
        </w:tc>
        <w:tc>
          <w:tcPr>
            <w:tcW w:w="0" w:type="auto"/>
            <w:vAlign w:val="center"/>
            <w:hideMark/>
          </w:tcPr>
          <w:p w14:paraId="3E494091"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1B3ED74B"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54D60FD8"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18D29AA8" w14:textId="77777777" w:rsidTr="000332D8">
        <w:tc>
          <w:tcPr>
            <w:tcW w:w="0" w:type="auto"/>
            <w:vAlign w:val="center"/>
            <w:hideMark/>
          </w:tcPr>
          <w:p w14:paraId="05B3161E" w14:textId="77777777" w:rsidR="00A27AE0" w:rsidRPr="003A5E9B" w:rsidRDefault="00A27AE0" w:rsidP="000332D8">
            <w:pPr>
              <w:pStyle w:val="21"/>
              <w:jc w:val="center"/>
              <w:rPr>
                <w:b/>
                <w:bCs/>
                <w:sz w:val="24"/>
                <w:szCs w:val="24"/>
              </w:rPr>
            </w:pPr>
            <w:r w:rsidRPr="003A5E9B">
              <w:rPr>
                <w:b/>
                <w:bCs/>
                <w:sz w:val="24"/>
                <w:szCs w:val="24"/>
              </w:rPr>
              <w:t>17</w:t>
            </w:r>
          </w:p>
        </w:tc>
        <w:tc>
          <w:tcPr>
            <w:tcW w:w="0" w:type="auto"/>
            <w:vAlign w:val="center"/>
            <w:hideMark/>
          </w:tcPr>
          <w:p w14:paraId="4264395E" w14:textId="77777777" w:rsidR="00A27AE0" w:rsidRPr="003A5E9B" w:rsidRDefault="00A27AE0" w:rsidP="000332D8">
            <w:pPr>
              <w:pStyle w:val="21"/>
              <w:jc w:val="center"/>
              <w:rPr>
                <w:sz w:val="24"/>
                <w:szCs w:val="24"/>
              </w:rPr>
            </w:pPr>
            <w:r w:rsidRPr="003A5E9B">
              <w:rPr>
                <w:sz w:val="24"/>
                <w:szCs w:val="24"/>
              </w:rPr>
              <w:t>23</w:t>
            </w:r>
          </w:p>
        </w:tc>
        <w:tc>
          <w:tcPr>
            <w:tcW w:w="0" w:type="auto"/>
            <w:vAlign w:val="center"/>
            <w:hideMark/>
          </w:tcPr>
          <w:p w14:paraId="19F99508" w14:textId="77777777" w:rsidR="00A27AE0" w:rsidRPr="003A5E9B" w:rsidRDefault="00A27AE0" w:rsidP="000332D8">
            <w:pPr>
              <w:pStyle w:val="21"/>
              <w:jc w:val="center"/>
              <w:rPr>
                <w:sz w:val="24"/>
                <w:szCs w:val="24"/>
              </w:rPr>
            </w:pPr>
            <w:r w:rsidRPr="003A5E9B">
              <w:rPr>
                <w:sz w:val="24"/>
                <w:szCs w:val="24"/>
              </w:rPr>
              <w:t>31</w:t>
            </w:r>
          </w:p>
        </w:tc>
        <w:tc>
          <w:tcPr>
            <w:tcW w:w="0" w:type="auto"/>
            <w:vAlign w:val="center"/>
            <w:hideMark/>
          </w:tcPr>
          <w:p w14:paraId="16D70B22"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52D2C5CE"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7AFB6159"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56CAF4BD" w14:textId="77777777" w:rsidTr="000332D8">
        <w:tc>
          <w:tcPr>
            <w:tcW w:w="0" w:type="auto"/>
            <w:vAlign w:val="center"/>
            <w:hideMark/>
          </w:tcPr>
          <w:p w14:paraId="6283D44E" w14:textId="77777777" w:rsidR="00A27AE0" w:rsidRPr="003A5E9B" w:rsidRDefault="00A27AE0" w:rsidP="000332D8">
            <w:pPr>
              <w:pStyle w:val="21"/>
              <w:jc w:val="center"/>
              <w:rPr>
                <w:b/>
                <w:bCs/>
                <w:sz w:val="24"/>
                <w:szCs w:val="24"/>
              </w:rPr>
            </w:pPr>
            <w:r w:rsidRPr="003A5E9B">
              <w:rPr>
                <w:b/>
                <w:bCs/>
                <w:sz w:val="24"/>
                <w:szCs w:val="24"/>
              </w:rPr>
              <w:t>18</w:t>
            </w:r>
          </w:p>
        </w:tc>
        <w:tc>
          <w:tcPr>
            <w:tcW w:w="0" w:type="auto"/>
            <w:vAlign w:val="center"/>
            <w:hideMark/>
          </w:tcPr>
          <w:p w14:paraId="767493CB" w14:textId="77777777" w:rsidR="00A27AE0" w:rsidRPr="003A5E9B" w:rsidRDefault="00A27AE0" w:rsidP="000332D8">
            <w:pPr>
              <w:pStyle w:val="21"/>
              <w:jc w:val="center"/>
              <w:rPr>
                <w:sz w:val="24"/>
                <w:szCs w:val="24"/>
              </w:rPr>
            </w:pPr>
            <w:r w:rsidRPr="003A5E9B">
              <w:rPr>
                <w:sz w:val="24"/>
                <w:szCs w:val="24"/>
              </w:rPr>
              <w:t>18</w:t>
            </w:r>
          </w:p>
        </w:tc>
        <w:tc>
          <w:tcPr>
            <w:tcW w:w="0" w:type="auto"/>
            <w:vAlign w:val="center"/>
            <w:hideMark/>
          </w:tcPr>
          <w:p w14:paraId="7156BC51" w14:textId="77777777" w:rsidR="00A27AE0" w:rsidRPr="003A5E9B" w:rsidRDefault="00A27AE0" w:rsidP="000332D8">
            <w:pPr>
              <w:pStyle w:val="21"/>
              <w:jc w:val="center"/>
              <w:rPr>
                <w:sz w:val="24"/>
                <w:szCs w:val="24"/>
              </w:rPr>
            </w:pPr>
            <w:r w:rsidRPr="003A5E9B">
              <w:rPr>
                <w:sz w:val="24"/>
                <w:szCs w:val="24"/>
              </w:rPr>
              <w:t>26</w:t>
            </w:r>
          </w:p>
        </w:tc>
        <w:tc>
          <w:tcPr>
            <w:tcW w:w="0" w:type="auto"/>
            <w:vAlign w:val="center"/>
            <w:hideMark/>
          </w:tcPr>
          <w:p w14:paraId="27836D15"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77FC89A1"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2E38DEE0"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2223E124" w14:textId="77777777" w:rsidTr="000332D8">
        <w:tc>
          <w:tcPr>
            <w:tcW w:w="0" w:type="auto"/>
            <w:vAlign w:val="center"/>
            <w:hideMark/>
          </w:tcPr>
          <w:p w14:paraId="431BEDCC" w14:textId="77777777" w:rsidR="00A27AE0" w:rsidRPr="003A5E9B" w:rsidRDefault="00A27AE0" w:rsidP="000332D8">
            <w:pPr>
              <w:pStyle w:val="21"/>
              <w:jc w:val="center"/>
              <w:rPr>
                <w:b/>
                <w:bCs/>
                <w:sz w:val="24"/>
                <w:szCs w:val="24"/>
              </w:rPr>
            </w:pPr>
            <w:r w:rsidRPr="003A5E9B">
              <w:rPr>
                <w:b/>
                <w:bCs/>
                <w:sz w:val="24"/>
                <w:szCs w:val="24"/>
              </w:rPr>
              <w:t>20</w:t>
            </w:r>
          </w:p>
        </w:tc>
        <w:tc>
          <w:tcPr>
            <w:tcW w:w="0" w:type="auto"/>
            <w:vAlign w:val="center"/>
            <w:hideMark/>
          </w:tcPr>
          <w:p w14:paraId="217E7D9C" w14:textId="77777777" w:rsidR="00A27AE0" w:rsidRPr="003A5E9B" w:rsidRDefault="00A27AE0" w:rsidP="000332D8">
            <w:pPr>
              <w:pStyle w:val="21"/>
              <w:jc w:val="center"/>
              <w:rPr>
                <w:sz w:val="24"/>
                <w:szCs w:val="24"/>
              </w:rPr>
            </w:pPr>
            <w:r w:rsidRPr="003A5E9B">
              <w:rPr>
                <w:sz w:val="24"/>
                <w:szCs w:val="24"/>
              </w:rPr>
              <w:t>33</w:t>
            </w:r>
          </w:p>
        </w:tc>
        <w:tc>
          <w:tcPr>
            <w:tcW w:w="0" w:type="auto"/>
            <w:vAlign w:val="center"/>
            <w:hideMark/>
          </w:tcPr>
          <w:p w14:paraId="0CA57CA0" w14:textId="77777777" w:rsidR="00A27AE0" w:rsidRPr="003A5E9B" w:rsidRDefault="00A27AE0" w:rsidP="000332D8">
            <w:pPr>
              <w:pStyle w:val="21"/>
              <w:jc w:val="center"/>
              <w:rPr>
                <w:sz w:val="24"/>
                <w:szCs w:val="24"/>
              </w:rPr>
            </w:pPr>
            <w:r w:rsidRPr="003A5E9B">
              <w:rPr>
                <w:sz w:val="24"/>
                <w:szCs w:val="24"/>
              </w:rPr>
              <w:t>40</w:t>
            </w:r>
          </w:p>
        </w:tc>
        <w:tc>
          <w:tcPr>
            <w:tcW w:w="0" w:type="auto"/>
            <w:vAlign w:val="center"/>
            <w:hideMark/>
          </w:tcPr>
          <w:p w14:paraId="43AACD62"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0A95F87B"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366A2BED"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623D427E" w14:textId="77777777" w:rsidTr="000332D8">
        <w:tc>
          <w:tcPr>
            <w:tcW w:w="0" w:type="auto"/>
            <w:vAlign w:val="center"/>
            <w:hideMark/>
          </w:tcPr>
          <w:p w14:paraId="5580E4D7" w14:textId="77777777" w:rsidR="00A27AE0" w:rsidRPr="003A5E9B" w:rsidRDefault="00A27AE0" w:rsidP="000332D8">
            <w:pPr>
              <w:pStyle w:val="21"/>
              <w:jc w:val="center"/>
              <w:rPr>
                <w:b/>
                <w:bCs/>
                <w:sz w:val="24"/>
                <w:szCs w:val="24"/>
              </w:rPr>
            </w:pPr>
            <w:r w:rsidRPr="003A5E9B">
              <w:rPr>
                <w:b/>
                <w:bCs/>
                <w:sz w:val="24"/>
                <w:szCs w:val="24"/>
              </w:rPr>
              <w:t>21</w:t>
            </w:r>
          </w:p>
        </w:tc>
        <w:tc>
          <w:tcPr>
            <w:tcW w:w="0" w:type="auto"/>
            <w:vAlign w:val="center"/>
            <w:hideMark/>
          </w:tcPr>
          <w:p w14:paraId="4CD7DFE0" w14:textId="77777777" w:rsidR="00A27AE0" w:rsidRPr="003A5E9B" w:rsidRDefault="00A27AE0" w:rsidP="000332D8">
            <w:pPr>
              <w:pStyle w:val="21"/>
              <w:jc w:val="center"/>
              <w:rPr>
                <w:sz w:val="24"/>
                <w:szCs w:val="24"/>
              </w:rPr>
            </w:pPr>
            <w:r w:rsidRPr="003A5E9B">
              <w:rPr>
                <w:sz w:val="24"/>
                <w:szCs w:val="24"/>
              </w:rPr>
              <w:t>21</w:t>
            </w:r>
          </w:p>
        </w:tc>
        <w:tc>
          <w:tcPr>
            <w:tcW w:w="0" w:type="auto"/>
            <w:vAlign w:val="center"/>
            <w:hideMark/>
          </w:tcPr>
          <w:p w14:paraId="10B47111" w14:textId="77777777" w:rsidR="00A27AE0" w:rsidRPr="003A5E9B" w:rsidRDefault="00A27AE0" w:rsidP="000332D8">
            <w:pPr>
              <w:pStyle w:val="21"/>
              <w:jc w:val="center"/>
              <w:rPr>
                <w:sz w:val="24"/>
                <w:szCs w:val="24"/>
              </w:rPr>
            </w:pPr>
            <w:r w:rsidRPr="003A5E9B">
              <w:rPr>
                <w:sz w:val="24"/>
                <w:szCs w:val="24"/>
              </w:rPr>
              <w:t>29</w:t>
            </w:r>
          </w:p>
        </w:tc>
        <w:tc>
          <w:tcPr>
            <w:tcW w:w="0" w:type="auto"/>
            <w:vAlign w:val="center"/>
            <w:hideMark/>
          </w:tcPr>
          <w:p w14:paraId="756240BC"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555A68E7"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08774275"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50E4B1EF" w14:textId="77777777" w:rsidTr="000332D8">
        <w:tc>
          <w:tcPr>
            <w:tcW w:w="0" w:type="auto"/>
            <w:vAlign w:val="center"/>
            <w:hideMark/>
          </w:tcPr>
          <w:p w14:paraId="632CBA42" w14:textId="77777777" w:rsidR="00A27AE0" w:rsidRPr="003A5E9B" w:rsidRDefault="00A27AE0" w:rsidP="000332D8">
            <w:pPr>
              <w:pStyle w:val="21"/>
              <w:jc w:val="center"/>
              <w:rPr>
                <w:b/>
                <w:bCs/>
                <w:sz w:val="24"/>
                <w:szCs w:val="24"/>
              </w:rPr>
            </w:pPr>
            <w:r w:rsidRPr="003A5E9B">
              <w:rPr>
                <w:b/>
                <w:bCs/>
                <w:sz w:val="24"/>
                <w:szCs w:val="24"/>
              </w:rPr>
              <w:t>24</w:t>
            </w:r>
          </w:p>
        </w:tc>
        <w:tc>
          <w:tcPr>
            <w:tcW w:w="0" w:type="auto"/>
            <w:vAlign w:val="center"/>
            <w:hideMark/>
          </w:tcPr>
          <w:p w14:paraId="45F251B0" w14:textId="77777777" w:rsidR="00A27AE0" w:rsidRPr="003A5E9B" w:rsidRDefault="00A27AE0" w:rsidP="000332D8">
            <w:pPr>
              <w:pStyle w:val="21"/>
              <w:jc w:val="center"/>
              <w:rPr>
                <w:sz w:val="24"/>
                <w:szCs w:val="24"/>
              </w:rPr>
            </w:pPr>
            <w:r w:rsidRPr="003A5E9B">
              <w:rPr>
                <w:sz w:val="24"/>
                <w:szCs w:val="24"/>
              </w:rPr>
              <w:t>19</w:t>
            </w:r>
          </w:p>
        </w:tc>
        <w:tc>
          <w:tcPr>
            <w:tcW w:w="0" w:type="auto"/>
            <w:vAlign w:val="center"/>
            <w:hideMark/>
          </w:tcPr>
          <w:p w14:paraId="7C34B35C" w14:textId="77777777" w:rsidR="00A27AE0" w:rsidRPr="003A5E9B" w:rsidRDefault="00A27AE0" w:rsidP="000332D8">
            <w:pPr>
              <w:pStyle w:val="21"/>
              <w:jc w:val="center"/>
              <w:rPr>
                <w:sz w:val="24"/>
                <w:szCs w:val="24"/>
              </w:rPr>
            </w:pPr>
            <w:r w:rsidRPr="003A5E9B">
              <w:rPr>
                <w:sz w:val="24"/>
                <w:szCs w:val="24"/>
              </w:rPr>
              <w:t>27</w:t>
            </w:r>
          </w:p>
        </w:tc>
        <w:tc>
          <w:tcPr>
            <w:tcW w:w="0" w:type="auto"/>
            <w:vAlign w:val="center"/>
            <w:hideMark/>
          </w:tcPr>
          <w:p w14:paraId="0CD1DC3E"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69FAE7E6"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599F574B"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112BF09B" w14:textId="77777777" w:rsidTr="000332D8">
        <w:tc>
          <w:tcPr>
            <w:tcW w:w="0" w:type="auto"/>
            <w:vAlign w:val="center"/>
            <w:hideMark/>
          </w:tcPr>
          <w:p w14:paraId="708B07EC" w14:textId="77777777" w:rsidR="00A27AE0" w:rsidRPr="003A5E9B" w:rsidRDefault="00A27AE0" w:rsidP="000332D8">
            <w:pPr>
              <w:pStyle w:val="21"/>
              <w:jc w:val="center"/>
              <w:rPr>
                <w:b/>
                <w:bCs/>
                <w:sz w:val="24"/>
                <w:szCs w:val="24"/>
              </w:rPr>
            </w:pPr>
            <w:r w:rsidRPr="003A5E9B">
              <w:rPr>
                <w:b/>
                <w:bCs/>
                <w:sz w:val="24"/>
                <w:szCs w:val="24"/>
              </w:rPr>
              <w:t>27</w:t>
            </w:r>
          </w:p>
        </w:tc>
        <w:tc>
          <w:tcPr>
            <w:tcW w:w="0" w:type="auto"/>
            <w:vAlign w:val="center"/>
            <w:hideMark/>
          </w:tcPr>
          <w:p w14:paraId="20BBCA5E" w14:textId="77777777" w:rsidR="00A27AE0" w:rsidRPr="003A5E9B" w:rsidRDefault="00A27AE0" w:rsidP="000332D8">
            <w:pPr>
              <w:pStyle w:val="21"/>
              <w:jc w:val="center"/>
              <w:rPr>
                <w:sz w:val="24"/>
                <w:szCs w:val="24"/>
              </w:rPr>
            </w:pPr>
            <w:r w:rsidRPr="003A5E9B">
              <w:rPr>
                <w:sz w:val="24"/>
                <w:szCs w:val="24"/>
              </w:rPr>
              <w:t>24</w:t>
            </w:r>
          </w:p>
        </w:tc>
        <w:tc>
          <w:tcPr>
            <w:tcW w:w="0" w:type="auto"/>
            <w:vAlign w:val="center"/>
            <w:hideMark/>
          </w:tcPr>
          <w:p w14:paraId="5F4F45B3" w14:textId="77777777" w:rsidR="00A27AE0" w:rsidRPr="003A5E9B" w:rsidRDefault="00A27AE0" w:rsidP="000332D8">
            <w:pPr>
              <w:pStyle w:val="21"/>
              <w:jc w:val="center"/>
              <w:rPr>
                <w:sz w:val="24"/>
                <w:szCs w:val="24"/>
              </w:rPr>
            </w:pPr>
            <w:r w:rsidRPr="003A5E9B">
              <w:rPr>
                <w:sz w:val="24"/>
                <w:szCs w:val="24"/>
              </w:rPr>
              <w:t>32</w:t>
            </w:r>
          </w:p>
        </w:tc>
        <w:tc>
          <w:tcPr>
            <w:tcW w:w="0" w:type="auto"/>
            <w:vAlign w:val="center"/>
            <w:hideMark/>
          </w:tcPr>
          <w:p w14:paraId="7F31BDCA"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324ADF73"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7D6B1C5C"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1E3D71AF" w14:textId="77777777" w:rsidTr="000332D8">
        <w:tc>
          <w:tcPr>
            <w:tcW w:w="0" w:type="auto"/>
            <w:vAlign w:val="center"/>
            <w:hideMark/>
          </w:tcPr>
          <w:p w14:paraId="5DBA3576" w14:textId="77777777" w:rsidR="00A27AE0" w:rsidRPr="003A5E9B" w:rsidRDefault="00A27AE0" w:rsidP="000332D8">
            <w:pPr>
              <w:pStyle w:val="21"/>
              <w:jc w:val="center"/>
              <w:rPr>
                <w:b/>
                <w:bCs/>
                <w:sz w:val="24"/>
                <w:szCs w:val="24"/>
              </w:rPr>
            </w:pPr>
            <w:r w:rsidRPr="003A5E9B">
              <w:rPr>
                <w:b/>
                <w:bCs/>
                <w:sz w:val="24"/>
                <w:szCs w:val="24"/>
              </w:rPr>
              <w:t>28</w:t>
            </w:r>
          </w:p>
        </w:tc>
        <w:tc>
          <w:tcPr>
            <w:tcW w:w="0" w:type="auto"/>
            <w:vAlign w:val="center"/>
            <w:hideMark/>
          </w:tcPr>
          <w:p w14:paraId="4BA1D0D3" w14:textId="77777777" w:rsidR="00A27AE0" w:rsidRPr="003A5E9B" w:rsidRDefault="00A27AE0" w:rsidP="000332D8">
            <w:pPr>
              <w:pStyle w:val="21"/>
              <w:jc w:val="center"/>
              <w:rPr>
                <w:sz w:val="24"/>
                <w:szCs w:val="24"/>
              </w:rPr>
            </w:pPr>
            <w:r w:rsidRPr="003A5E9B">
              <w:rPr>
                <w:sz w:val="24"/>
                <w:szCs w:val="24"/>
              </w:rPr>
              <w:t>31</w:t>
            </w:r>
          </w:p>
        </w:tc>
        <w:tc>
          <w:tcPr>
            <w:tcW w:w="0" w:type="auto"/>
            <w:vAlign w:val="center"/>
            <w:hideMark/>
          </w:tcPr>
          <w:p w14:paraId="19D50A24" w14:textId="77777777" w:rsidR="00A27AE0" w:rsidRPr="003A5E9B" w:rsidRDefault="00A27AE0" w:rsidP="000332D8">
            <w:pPr>
              <w:pStyle w:val="21"/>
              <w:jc w:val="center"/>
              <w:rPr>
                <w:sz w:val="24"/>
                <w:szCs w:val="24"/>
              </w:rPr>
            </w:pPr>
            <w:r w:rsidRPr="003A5E9B">
              <w:rPr>
                <w:sz w:val="24"/>
                <w:szCs w:val="24"/>
              </w:rPr>
              <w:t>38</w:t>
            </w:r>
          </w:p>
        </w:tc>
        <w:tc>
          <w:tcPr>
            <w:tcW w:w="0" w:type="auto"/>
            <w:vAlign w:val="center"/>
            <w:hideMark/>
          </w:tcPr>
          <w:p w14:paraId="1CF2D89A"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2B6C5766"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7661BA85"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4C19C4B2" w14:textId="77777777" w:rsidTr="000332D8">
        <w:tc>
          <w:tcPr>
            <w:tcW w:w="0" w:type="auto"/>
            <w:vAlign w:val="center"/>
            <w:hideMark/>
          </w:tcPr>
          <w:p w14:paraId="363F19AC" w14:textId="77777777" w:rsidR="00A27AE0" w:rsidRPr="003A5E9B" w:rsidRDefault="00A27AE0" w:rsidP="000332D8">
            <w:pPr>
              <w:pStyle w:val="21"/>
              <w:jc w:val="center"/>
              <w:rPr>
                <w:b/>
                <w:bCs/>
                <w:sz w:val="24"/>
                <w:szCs w:val="24"/>
              </w:rPr>
            </w:pPr>
            <w:r w:rsidRPr="003A5E9B">
              <w:rPr>
                <w:b/>
                <w:bCs/>
                <w:sz w:val="24"/>
                <w:szCs w:val="24"/>
              </w:rPr>
              <w:t>29</w:t>
            </w:r>
          </w:p>
        </w:tc>
        <w:tc>
          <w:tcPr>
            <w:tcW w:w="0" w:type="auto"/>
            <w:vAlign w:val="center"/>
            <w:hideMark/>
          </w:tcPr>
          <w:p w14:paraId="2DC89FD2" w14:textId="77777777" w:rsidR="00A27AE0" w:rsidRPr="003A5E9B" w:rsidRDefault="00A27AE0" w:rsidP="000332D8">
            <w:pPr>
              <w:pStyle w:val="21"/>
              <w:jc w:val="center"/>
              <w:rPr>
                <w:sz w:val="24"/>
                <w:szCs w:val="24"/>
              </w:rPr>
            </w:pPr>
            <w:r w:rsidRPr="003A5E9B">
              <w:rPr>
                <w:sz w:val="24"/>
                <w:szCs w:val="24"/>
              </w:rPr>
              <w:t>28</w:t>
            </w:r>
          </w:p>
        </w:tc>
        <w:tc>
          <w:tcPr>
            <w:tcW w:w="0" w:type="auto"/>
            <w:vAlign w:val="center"/>
            <w:hideMark/>
          </w:tcPr>
          <w:p w14:paraId="04A807F2" w14:textId="77777777" w:rsidR="00A27AE0" w:rsidRPr="003A5E9B" w:rsidRDefault="00A27AE0" w:rsidP="000332D8">
            <w:pPr>
              <w:pStyle w:val="21"/>
              <w:jc w:val="center"/>
              <w:rPr>
                <w:sz w:val="24"/>
                <w:szCs w:val="24"/>
              </w:rPr>
            </w:pPr>
            <w:r w:rsidRPr="003A5E9B">
              <w:rPr>
                <w:sz w:val="24"/>
                <w:szCs w:val="24"/>
              </w:rPr>
              <w:t>35</w:t>
            </w:r>
          </w:p>
        </w:tc>
        <w:tc>
          <w:tcPr>
            <w:tcW w:w="0" w:type="auto"/>
            <w:vAlign w:val="center"/>
            <w:hideMark/>
          </w:tcPr>
          <w:p w14:paraId="3D457B6C"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2D9CB407"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6FB3498E"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1DB81C70" w14:textId="77777777" w:rsidTr="000332D8">
        <w:tc>
          <w:tcPr>
            <w:tcW w:w="0" w:type="auto"/>
            <w:vAlign w:val="center"/>
            <w:hideMark/>
          </w:tcPr>
          <w:p w14:paraId="139BC11A" w14:textId="77777777" w:rsidR="00A27AE0" w:rsidRPr="003A5E9B" w:rsidRDefault="00A27AE0" w:rsidP="000332D8">
            <w:pPr>
              <w:pStyle w:val="21"/>
              <w:jc w:val="center"/>
              <w:rPr>
                <w:b/>
                <w:bCs/>
                <w:sz w:val="24"/>
                <w:szCs w:val="24"/>
              </w:rPr>
            </w:pPr>
            <w:r w:rsidRPr="003A5E9B">
              <w:rPr>
                <w:b/>
                <w:bCs/>
                <w:sz w:val="24"/>
                <w:szCs w:val="24"/>
              </w:rPr>
              <w:t>Σ</w:t>
            </w:r>
          </w:p>
        </w:tc>
        <w:tc>
          <w:tcPr>
            <w:tcW w:w="0" w:type="auto"/>
            <w:vAlign w:val="center"/>
            <w:hideMark/>
          </w:tcPr>
          <w:p w14:paraId="594BAD27" w14:textId="77777777" w:rsidR="00A27AE0" w:rsidRPr="003A5E9B" w:rsidRDefault="00A27AE0" w:rsidP="000332D8">
            <w:pPr>
              <w:pStyle w:val="21"/>
              <w:jc w:val="center"/>
              <w:rPr>
                <w:sz w:val="24"/>
                <w:szCs w:val="24"/>
              </w:rPr>
            </w:pPr>
            <w:r w:rsidRPr="003A5E9B">
              <w:rPr>
                <w:sz w:val="24"/>
                <w:szCs w:val="24"/>
              </w:rPr>
              <w:t>434</w:t>
            </w:r>
          </w:p>
        </w:tc>
        <w:tc>
          <w:tcPr>
            <w:tcW w:w="0" w:type="auto"/>
            <w:vAlign w:val="center"/>
            <w:hideMark/>
          </w:tcPr>
          <w:p w14:paraId="473E9F8A" w14:textId="77777777" w:rsidR="00A27AE0" w:rsidRPr="003A5E9B" w:rsidRDefault="00A27AE0" w:rsidP="000332D8">
            <w:pPr>
              <w:pStyle w:val="21"/>
              <w:jc w:val="center"/>
              <w:rPr>
                <w:sz w:val="24"/>
                <w:szCs w:val="24"/>
              </w:rPr>
            </w:pPr>
            <w:r w:rsidRPr="003A5E9B">
              <w:rPr>
                <w:sz w:val="24"/>
                <w:szCs w:val="24"/>
              </w:rPr>
              <w:t>563</w:t>
            </w:r>
          </w:p>
        </w:tc>
        <w:tc>
          <w:tcPr>
            <w:tcW w:w="0" w:type="auto"/>
            <w:vAlign w:val="center"/>
            <w:hideMark/>
          </w:tcPr>
          <w:p w14:paraId="487B39F7" w14:textId="77777777" w:rsidR="00A27AE0" w:rsidRPr="003A5E9B" w:rsidRDefault="00A27AE0" w:rsidP="000332D8">
            <w:pPr>
              <w:pStyle w:val="21"/>
              <w:jc w:val="center"/>
              <w:rPr>
                <w:sz w:val="24"/>
                <w:szCs w:val="24"/>
              </w:rPr>
            </w:pPr>
            <w:r w:rsidRPr="003A5E9B">
              <w:rPr>
                <w:sz w:val="24"/>
                <w:szCs w:val="24"/>
              </w:rPr>
              <w:t>129</w:t>
            </w:r>
          </w:p>
        </w:tc>
        <w:tc>
          <w:tcPr>
            <w:tcW w:w="0" w:type="auto"/>
            <w:vAlign w:val="center"/>
            <w:hideMark/>
          </w:tcPr>
          <w:p w14:paraId="3A6B817D" w14:textId="77777777" w:rsidR="00A27AE0" w:rsidRPr="003A5E9B" w:rsidRDefault="00A27AE0" w:rsidP="000332D8">
            <w:pPr>
              <w:pStyle w:val="21"/>
              <w:jc w:val="center"/>
              <w:rPr>
                <w:sz w:val="24"/>
                <w:szCs w:val="24"/>
              </w:rPr>
            </w:pPr>
          </w:p>
        </w:tc>
        <w:tc>
          <w:tcPr>
            <w:tcW w:w="0" w:type="auto"/>
            <w:vAlign w:val="center"/>
            <w:hideMark/>
          </w:tcPr>
          <w:p w14:paraId="49535A32" w14:textId="77777777" w:rsidR="00A27AE0" w:rsidRPr="003A5E9B" w:rsidRDefault="00A27AE0" w:rsidP="000332D8">
            <w:pPr>
              <w:pStyle w:val="21"/>
              <w:jc w:val="center"/>
              <w:rPr>
                <w:sz w:val="24"/>
                <w:szCs w:val="24"/>
              </w:rPr>
            </w:pPr>
            <w:r w:rsidRPr="003A5E9B">
              <w:rPr>
                <w:sz w:val="24"/>
                <w:szCs w:val="24"/>
              </w:rPr>
              <w:t>4,00</w:t>
            </w:r>
          </w:p>
        </w:tc>
      </w:tr>
    </w:tbl>
    <w:p w14:paraId="1630AFF7" w14:textId="77777777" w:rsidR="000332D8" w:rsidRPr="003A5E9B" w:rsidRDefault="000332D8" w:rsidP="00A27AE0">
      <w:pPr>
        <w:pStyle w:val="11"/>
      </w:pPr>
    </w:p>
    <w:p w14:paraId="3B27BA39" w14:textId="030C9EB1" w:rsidR="00A27AE0" w:rsidRPr="003A5E9B" w:rsidRDefault="00A27AE0" w:rsidP="00A27AE0">
      <w:pPr>
        <w:pStyle w:val="11"/>
      </w:pPr>
      <w:r w:rsidRPr="003A5E9B">
        <w:t>Розрахунок:</w:t>
      </w:r>
    </w:p>
    <w:p w14:paraId="4BDA5A81" w14:textId="082165B9" w:rsidR="000332D8" w:rsidRPr="003A5E9B" w:rsidRDefault="000332D8" w:rsidP="00A27AE0">
      <w:pPr>
        <w:pStyle w:val="11"/>
      </w:pPr>
      <w:r w:rsidRPr="003A5E9B">
        <w:rPr>
          <w:noProof/>
          <w:lang w:eastAsia="ru-RU"/>
        </w:rPr>
        <w:drawing>
          <wp:inline distT="0" distB="0" distL="0" distR="0" wp14:anchorId="04481299" wp14:editId="1518C14F">
            <wp:extent cx="2647089" cy="1229711"/>
            <wp:effectExtent l="0" t="0" r="127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47089" cy="1229711"/>
                    </a:xfrm>
                    <a:prstGeom prst="rect">
                      <a:avLst/>
                    </a:prstGeom>
                  </pic:spPr>
                </pic:pic>
              </a:graphicData>
            </a:graphic>
          </wp:inline>
        </w:drawing>
      </w:r>
    </w:p>
    <w:p w14:paraId="280DFEA8" w14:textId="61AE29B9" w:rsidR="00A27AE0" w:rsidRPr="003A5E9B" w:rsidRDefault="00A27AE0" w:rsidP="00A27AE0">
      <w:pPr>
        <w:pStyle w:val="11"/>
      </w:pPr>
      <w:r w:rsidRPr="003A5E9B">
        <w:t xml:space="preserve">Отримане емпіричне значення </w:t>
      </w:r>
      <w:r w:rsidRPr="003A5E9B">
        <w:rPr>
          <w:i/>
          <w:iCs/>
        </w:rPr>
        <w:t>t</w:t>
      </w:r>
      <w:r w:rsidRPr="003A5E9B">
        <w:rPr>
          <w:i/>
          <w:iCs/>
          <w:vertAlign w:val="subscript"/>
        </w:rPr>
        <w:t>емп</w:t>
      </w:r>
      <w:r w:rsidR="000332D8" w:rsidRPr="003A5E9B">
        <w:t xml:space="preserve"> </w:t>
      </w:r>
      <w:r w:rsidRPr="003A5E9B">
        <w:t xml:space="preserve">= 63,25 значно перевищує критичне значення </w:t>
      </w:r>
      <w:r w:rsidRPr="003A5E9B">
        <w:rPr>
          <w:i/>
          <w:iCs/>
        </w:rPr>
        <w:t>t</w:t>
      </w:r>
      <w:r w:rsidRPr="003A5E9B">
        <w:rPr>
          <w:i/>
          <w:iCs/>
          <w:vertAlign w:val="subscript"/>
        </w:rPr>
        <w:t>кр</w:t>
      </w:r>
      <w:r w:rsidR="000332D8" w:rsidRPr="003A5E9B">
        <w:t xml:space="preserve"> </w:t>
      </w:r>
      <w:r w:rsidRPr="003A5E9B">
        <w:t>=</w:t>
      </w:r>
      <w:r w:rsidR="000332D8" w:rsidRPr="003A5E9B">
        <w:t xml:space="preserve"> </w:t>
      </w:r>
      <w:r w:rsidRPr="003A5E9B">
        <w:t xml:space="preserve">2,921 при </w:t>
      </w:r>
      <w:r w:rsidRPr="003A5E9B">
        <w:rPr>
          <w:i/>
          <w:iCs/>
        </w:rPr>
        <w:t>p</w:t>
      </w:r>
      <w:r w:rsidR="000332D8" w:rsidRPr="003A5E9B">
        <w:t xml:space="preserve"> </w:t>
      </w:r>
      <w:r w:rsidRPr="003A5E9B">
        <w:t>&lt;</w:t>
      </w:r>
      <w:r w:rsidR="000332D8" w:rsidRPr="003A5E9B">
        <w:t xml:space="preserve"> </w:t>
      </w:r>
      <w:r w:rsidRPr="003A5E9B">
        <w:t xml:space="preserve">0,01. Це свідчить про статистичну значущість змін у показниках сімейної комунікації після проведення тренінгу. </w:t>
      </w:r>
    </w:p>
    <w:p w14:paraId="664819FA" w14:textId="77777777" w:rsidR="00A27AE0" w:rsidRPr="003A5E9B" w:rsidRDefault="00A27AE0" w:rsidP="00A27AE0">
      <w:pPr>
        <w:pStyle w:val="11"/>
      </w:pPr>
      <w:r w:rsidRPr="003A5E9B">
        <w:t>Аналогічно було проведено розрахунок для показника задоволеності сім'єю (див. табл. 3.11).</w:t>
      </w:r>
    </w:p>
    <w:p w14:paraId="7719680E" w14:textId="77777777" w:rsidR="00A27AE0" w:rsidRPr="003A5E9B" w:rsidRDefault="00A27AE0" w:rsidP="000332D8">
      <w:pPr>
        <w:pStyle w:val="11"/>
        <w:jc w:val="right"/>
      </w:pPr>
      <w:r w:rsidRPr="003A5E9B">
        <w:rPr>
          <w:b/>
          <w:bCs/>
        </w:rPr>
        <w:t>Таблиця 3.11</w:t>
      </w:r>
    </w:p>
    <w:p w14:paraId="24B9D1EE" w14:textId="77777777" w:rsidR="00A27AE0" w:rsidRPr="003A5E9B" w:rsidRDefault="00A27AE0" w:rsidP="000332D8">
      <w:pPr>
        <w:pStyle w:val="11"/>
        <w:ind w:firstLine="0"/>
        <w:jc w:val="center"/>
      </w:pPr>
      <w:r w:rsidRPr="003A5E9B">
        <w:rPr>
          <w:b/>
          <w:bCs/>
        </w:rPr>
        <w:t>Розрахунок t-критерію Стьюдента для показника задоволеності сім'єю</w:t>
      </w:r>
    </w:p>
    <w:tbl>
      <w:tblPr>
        <w:tblStyle w:val="15"/>
        <w:tblW w:w="5000" w:type="pct"/>
        <w:tblLook w:val="04A0" w:firstRow="1" w:lastRow="0" w:firstColumn="1" w:lastColumn="0" w:noHBand="0" w:noVBand="1"/>
      </w:tblPr>
      <w:tblGrid>
        <w:gridCol w:w="644"/>
        <w:gridCol w:w="2104"/>
        <w:gridCol w:w="2581"/>
        <w:gridCol w:w="2004"/>
        <w:gridCol w:w="1008"/>
        <w:gridCol w:w="1288"/>
      </w:tblGrid>
      <w:tr w:rsidR="000332D8" w:rsidRPr="003A5E9B" w14:paraId="1351858D" w14:textId="77777777" w:rsidTr="000332D8">
        <w:tc>
          <w:tcPr>
            <w:tcW w:w="0" w:type="auto"/>
            <w:vAlign w:val="center"/>
            <w:hideMark/>
          </w:tcPr>
          <w:p w14:paraId="07B76038" w14:textId="77777777" w:rsidR="00A27AE0" w:rsidRPr="003A5E9B" w:rsidRDefault="00A27AE0" w:rsidP="000332D8">
            <w:pPr>
              <w:pStyle w:val="21"/>
              <w:jc w:val="center"/>
              <w:rPr>
                <w:b/>
                <w:bCs/>
                <w:sz w:val="24"/>
                <w:szCs w:val="24"/>
              </w:rPr>
            </w:pPr>
            <w:r w:rsidRPr="003A5E9B">
              <w:rPr>
                <w:b/>
                <w:bCs/>
                <w:sz w:val="24"/>
                <w:szCs w:val="24"/>
              </w:rPr>
              <w:t>№</w:t>
            </w:r>
          </w:p>
        </w:tc>
        <w:tc>
          <w:tcPr>
            <w:tcW w:w="0" w:type="auto"/>
            <w:vAlign w:val="center"/>
            <w:hideMark/>
          </w:tcPr>
          <w:p w14:paraId="20F30622" w14:textId="77777777" w:rsidR="00A27AE0" w:rsidRPr="003A5E9B" w:rsidRDefault="00A27AE0" w:rsidP="000332D8">
            <w:pPr>
              <w:pStyle w:val="21"/>
              <w:jc w:val="center"/>
              <w:rPr>
                <w:b/>
                <w:bCs/>
                <w:sz w:val="24"/>
                <w:szCs w:val="24"/>
              </w:rPr>
            </w:pPr>
            <w:r w:rsidRPr="003A5E9B">
              <w:rPr>
                <w:b/>
                <w:bCs/>
                <w:sz w:val="24"/>
                <w:szCs w:val="24"/>
              </w:rPr>
              <w:t>До тренінгу</w:t>
            </w:r>
          </w:p>
        </w:tc>
        <w:tc>
          <w:tcPr>
            <w:tcW w:w="0" w:type="auto"/>
            <w:vAlign w:val="center"/>
            <w:hideMark/>
          </w:tcPr>
          <w:p w14:paraId="263F0C43" w14:textId="77777777" w:rsidR="00A27AE0" w:rsidRPr="003A5E9B" w:rsidRDefault="00A27AE0" w:rsidP="000332D8">
            <w:pPr>
              <w:pStyle w:val="21"/>
              <w:jc w:val="center"/>
              <w:rPr>
                <w:b/>
                <w:bCs/>
                <w:sz w:val="24"/>
                <w:szCs w:val="24"/>
              </w:rPr>
            </w:pPr>
            <w:r w:rsidRPr="003A5E9B">
              <w:rPr>
                <w:b/>
                <w:bCs/>
                <w:sz w:val="24"/>
                <w:szCs w:val="24"/>
              </w:rPr>
              <w:t>Після тренінгу</w:t>
            </w:r>
          </w:p>
        </w:tc>
        <w:tc>
          <w:tcPr>
            <w:tcW w:w="0" w:type="auto"/>
            <w:vAlign w:val="center"/>
            <w:hideMark/>
          </w:tcPr>
          <w:p w14:paraId="5BC62BDF" w14:textId="77777777" w:rsidR="00A27AE0" w:rsidRPr="003A5E9B" w:rsidRDefault="00A27AE0" w:rsidP="000332D8">
            <w:pPr>
              <w:pStyle w:val="21"/>
              <w:jc w:val="center"/>
              <w:rPr>
                <w:b/>
                <w:bCs/>
                <w:sz w:val="24"/>
                <w:szCs w:val="24"/>
              </w:rPr>
            </w:pPr>
            <w:r w:rsidRPr="003A5E9B">
              <w:rPr>
                <w:b/>
                <w:bCs/>
                <w:sz w:val="24"/>
                <w:szCs w:val="24"/>
              </w:rPr>
              <w:t>Різниця (d)</w:t>
            </w:r>
          </w:p>
        </w:tc>
        <w:tc>
          <w:tcPr>
            <w:tcW w:w="0" w:type="auto"/>
            <w:vAlign w:val="center"/>
            <w:hideMark/>
          </w:tcPr>
          <w:p w14:paraId="5C8DF96E" w14:textId="77777777" w:rsidR="00A27AE0" w:rsidRPr="003A5E9B" w:rsidRDefault="00A27AE0" w:rsidP="000332D8">
            <w:pPr>
              <w:pStyle w:val="21"/>
              <w:jc w:val="center"/>
              <w:rPr>
                <w:b/>
                <w:bCs/>
                <w:sz w:val="24"/>
                <w:szCs w:val="24"/>
              </w:rPr>
            </w:pPr>
            <w:r w:rsidRPr="003A5E9B">
              <w:rPr>
                <w:b/>
                <w:bCs/>
                <w:sz w:val="24"/>
                <w:szCs w:val="24"/>
              </w:rPr>
              <w:t>d - d̄</w:t>
            </w:r>
          </w:p>
        </w:tc>
        <w:tc>
          <w:tcPr>
            <w:tcW w:w="0" w:type="auto"/>
            <w:vAlign w:val="center"/>
            <w:hideMark/>
          </w:tcPr>
          <w:p w14:paraId="4DA6CE9F" w14:textId="77777777" w:rsidR="00A27AE0" w:rsidRPr="003A5E9B" w:rsidRDefault="00A27AE0" w:rsidP="000332D8">
            <w:pPr>
              <w:pStyle w:val="21"/>
              <w:jc w:val="center"/>
              <w:rPr>
                <w:b/>
                <w:bCs/>
                <w:sz w:val="24"/>
                <w:szCs w:val="24"/>
              </w:rPr>
            </w:pPr>
            <w:r w:rsidRPr="003A5E9B">
              <w:rPr>
                <w:b/>
                <w:bCs/>
                <w:sz w:val="24"/>
                <w:szCs w:val="24"/>
              </w:rPr>
              <w:t>(d - d̄)²</w:t>
            </w:r>
          </w:p>
        </w:tc>
      </w:tr>
      <w:tr w:rsidR="000332D8" w:rsidRPr="003A5E9B" w14:paraId="1C1A78EF" w14:textId="77777777" w:rsidTr="000332D8">
        <w:tc>
          <w:tcPr>
            <w:tcW w:w="0" w:type="auto"/>
            <w:vAlign w:val="center"/>
            <w:hideMark/>
          </w:tcPr>
          <w:p w14:paraId="397D3941" w14:textId="77777777" w:rsidR="00A27AE0" w:rsidRPr="003A5E9B" w:rsidRDefault="00A27AE0" w:rsidP="000332D8">
            <w:pPr>
              <w:pStyle w:val="21"/>
              <w:jc w:val="center"/>
              <w:rPr>
                <w:b/>
                <w:bCs/>
                <w:sz w:val="24"/>
                <w:szCs w:val="24"/>
              </w:rPr>
            </w:pPr>
            <w:r w:rsidRPr="003A5E9B">
              <w:rPr>
                <w:b/>
                <w:bCs/>
                <w:sz w:val="24"/>
                <w:szCs w:val="24"/>
              </w:rPr>
              <w:lastRenderedPageBreak/>
              <w:t>1</w:t>
            </w:r>
          </w:p>
        </w:tc>
        <w:tc>
          <w:tcPr>
            <w:tcW w:w="0" w:type="auto"/>
            <w:vAlign w:val="center"/>
            <w:hideMark/>
          </w:tcPr>
          <w:p w14:paraId="140A53F3" w14:textId="77777777" w:rsidR="00A27AE0" w:rsidRPr="003A5E9B" w:rsidRDefault="00A27AE0" w:rsidP="000332D8">
            <w:pPr>
              <w:pStyle w:val="21"/>
              <w:jc w:val="center"/>
              <w:rPr>
                <w:sz w:val="24"/>
                <w:szCs w:val="24"/>
              </w:rPr>
            </w:pPr>
            <w:r w:rsidRPr="003A5E9B">
              <w:rPr>
                <w:sz w:val="24"/>
                <w:szCs w:val="24"/>
              </w:rPr>
              <w:t>29</w:t>
            </w:r>
          </w:p>
        </w:tc>
        <w:tc>
          <w:tcPr>
            <w:tcW w:w="0" w:type="auto"/>
            <w:vAlign w:val="center"/>
            <w:hideMark/>
          </w:tcPr>
          <w:p w14:paraId="6B4342E1" w14:textId="77777777" w:rsidR="00A27AE0" w:rsidRPr="003A5E9B" w:rsidRDefault="00A27AE0" w:rsidP="000332D8">
            <w:pPr>
              <w:pStyle w:val="21"/>
              <w:jc w:val="center"/>
              <w:rPr>
                <w:sz w:val="24"/>
                <w:szCs w:val="24"/>
              </w:rPr>
            </w:pPr>
            <w:r w:rsidRPr="003A5E9B">
              <w:rPr>
                <w:sz w:val="24"/>
                <w:szCs w:val="24"/>
              </w:rPr>
              <w:t>36</w:t>
            </w:r>
          </w:p>
        </w:tc>
        <w:tc>
          <w:tcPr>
            <w:tcW w:w="0" w:type="auto"/>
            <w:vAlign w:val="center"/>
            <w:hideMark/>
          </w:tcPr>
          <w:p w14:paraId="0E699506"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0386AE39"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60D6662B"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106CA1CB" w14:textId="77777777" w:rsidTr="000332D8">
        <w:tc>
          <w:tcPr>
            <w:tcW w:w="0" w:type="auto"/>
            <w:vAlign w:val="center"/>
            <w:hideMark/>
          </w:tcPr>
          <w:p w14:paraId="3E9E1F39" w14:textId="77777777" w:rsidR="00A27AE0" w:rsidRPr="003A5E9B" w:rsidRDefault="00A27AE0" w:rsidP="000332D8">
            <w:pPr>
              <w:pStyle w:val="21"/>
              <w:jc w:val="center"/>
              <w:rPr>
                <w:b/>
                <w:bCs/>
                <w:sz w:val="24"/>
                <w:szCs w:val="24"/>
              </w:rPr>
            </w:pPr>
            <w:r w:rsidRPr="003A5E9B">
              <w:rPr>
                <w:b/>
                <w:bCs/>
                <w:sz w:val="24"/>
                <w:szCs w:val="24"/>
              </w:rPr>
              <w:t>3</w:t>
            </w:r>
          </w:p>
        </w:tc>
        <w:tc>
          <w:tcPr>
            <w:tcW w:w="0" w:type="auto"/>
            <w:vAlign w:val="center"/>
            <w:hideMark/>
          </w:tcPr>
          <w:p w14:paraId="5320A29A" w14:textId="77777777" w:rsidR="00A27AE0" w:rsidRPr="003A5E9B" w:rsidRDefault="00A27AE0" w:rsidP="000332D8">
            <w:pPr>
              <w:pStyle w:val="21"/>
              <w:jc w:val="center"/>
              <w:rPr>
                <w:sz w:val="24"/>
                <w:szCs w:val="24"/>
              </w:rPr>
            </w:pPr>
            <w:r w:rsidRPr="003A5E9B">
              <w:rPr>
                <w:sz w:val="24"/>
                <w:szCs w:val="24"/>
              </w:rPr>
              <w:t>25</w:t>
            </w:r>
          </w:p>
        </w:tc>
        <w:tc>
          <w:tcPr>
            <w:tcW w:w="0" w:type="auto"/>
            <w:vAlign w:val="center"/>
            <w:hideMark/>
          </w:tcPr>
          <w:p w14:paraId="260AC012" w14:textId="77777777" w:rsidR="00A27AE0" w:rsidRPr="003A5E9B" w:rsidRDefault="00A27AE0" w:rsidP="000332D8">
            <w:pPr>
              <w:pStyle w:val="21"/>
              <w:jc w:val="center"/>
              <w:rPr>
                <w:sz w:val="24"/>
                <w:szCs w:val="24"/>
              </w:rPr>
            </w:pPr>
            <w:r w:rsidRPr="003A5E9B">
              <w:rPr>
                <w:sz w:val="24"/>
                <w:szCs w:val="24"/>
              </w:rPr>
              <w:t>32</w:t>
            </w:r>
          </w:p>
        </w:tc>
        <w:tc>
          <w:tcPr>
            <w:tcW w:w="0" w:type="auto"/>
            <w:vAlign w:val="center"/>
            <w:hideMark/>
          </w:tcPr>
          <w:p w14:paraId="05772904"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476D33F4"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436EE5A4"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42007698" w14:textId="77777777" w:rsidTr="000332D8">
        <w:tc>
          <w:tcPr>
            <w:tcW w:w="0" w:type="auto"/>
            <w:vAlign w:val="center"/>
            <w:hideMark/>
          </w:tcPr>
          <w:p w14:paraId="32879AB9" w14:textId="77777777" w:rsidR="00A27AE0" w:rsidRPr="003A5E9B" w:rsidRDefault="00A27AE0" w:rsidP="000332D8">
            <w:pPr>
              <w:pStyle w:val="21"/>
              <w:jc w:val="center"/>
              <w:rPr>
                <w:b/>
                <w:bCs/>
                <w:sz w:val="24"/>
                <w:szCs w:val="24"/>
              </w:rPr>
            </w:pPr>
            <w:r w:rsidRPr="003A5E9B">
              <w:rPr>
                <w:b/>
                <w:bCs/>
                <w:sz w:val="24"/>
                <w:szCs w:val="24"/>
              </w:rPr>
              <w:t>5</w:t>
            </w:r>
          </w:p>
        </w:tc>
        <w:tc>
          <w:tcPr>
            <w:tcW w:w="0" w:type="auto"/>
            <w:vAlign w:val="center"/>
            <w:hideMark/>
          </w:tcPr>
          <w:p w14:paraId="17478AF8" w14:textId="77777777" w:rsidR="00A27AE0" w:rsidRPr="003A5E9B" w:rsidRDefault="00A27AE0" w:rsidP="000332D8">
            <w:pPr>
              <w:pStyle w:val="21"/>
              <w:jc w:val="center"/>
              <w:rPr>
                <w:sz w:val="24"/>
                <w:szCs w:val="24"/>
              </w:rPr>
            </w:pPr>
            <w:r w:rsidRPr="003A5E9B">
              <w:rPr>
                <w:sz w:val="24"/>
                <w:szCs w:val="24"/>
              </w:rPr>
              <w:t>21</w:t>
            </w:r>
          </w:p>
        </w:tc>
        <w:tc>
          <w:tcPr>
            <w:tcW w:w="0" w:type="auto"/>
            <w:vAlign w:val="center"/>
            <w:hideMark/>
          </w:tcPr>
          <w:p w14:paraId="2EAB04D1" w14:textId="77777777" w:rsidR="00A27AE0" w:rsidRPr="003A5E9B" w:rsidRDefault="00A27AE0" w:rsidP="000332D8">
            <w:pPr>
              <w:pStyle w:val="21"/>
              <w:jc w:val="center"/>
              <w:rPr>
                <w:sz w:val="24"/>
                <w:szCs w:val="24"/>
              </w:rPr>
            </w:pPr>
            <w:r w:rsidRPr="003A5E9B">
              <w:rPr>
                <w:sz w:val="24"/>
                <w:szCs w:val="24"/>
              </w:rPr>
              <w:t>29</w:t>
            </w:r>
          </w:p>
        </w:tc>
        <w:tc>
          <w:tcPr>
            <w:tcW w:w="0" w:type="auto"/>
            <w:vAlign w:val="center"/>
            <w:hideMark/>
          </w:tcPr>
          <w:p w14:paraId="71E48CA8"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67F4F4DA"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3B6237B9"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1EF36BBD" w14:textId="77777777" w:rsidTr="000332D8">
        <w:tc>
          <w:tcPr>
            <w:tcW w:w="0" w:type="auto"/>
            <w:vAlign w:val="center"/>
            <w:hideMark/>
          </w:tcPr>
          <w:p w14:paraId="26D27C83" w14:textId="77777777" w:rsidR="00A27AE0" w:rsidRPr="003A5E9B" w:rsidRDefault="00A27AE0" w:rsidP="000332D8">
            <w:pPr>
              <w:pStyle w:val="21"/>
              <w:jc w:val="center"/>
              <w:rPr>
                <w:b/>
                <w:bCs/>
                <w:sz w:val="24"/>
                <w:szCs w:val="24"/>
              </w:rPr>
            </w:pPr>
            <w:r w:rsidRPr="003A5E9B">
              <w:rPr>
                <w:b/>
                <w:bCs/>
                <w:sz w:val="24"/>
                <w:szCs w:val="24"/>
              </w:rPr>
              <w:t>6</w:t>
            </w:r>
          </w:p>
        </w:tc>
        <w:tc>
          <w:tcPr>
            <w:tcW w:w="0" w:type="auto"/>
            <w:vAlign w:val="center"/>
            <w:hideMark/>
          </w:tcPr>
          <w:p w14:paraId="73FF7884" w14:textId="77777777" w:rsidR="00A27AE0" w:rsidRPr="003A5E9B" w:rsidRDefault="00A27AE0" w:rsidP="000332D8">
            <w:pPr>
              <w:pStyle w:val="21"/>
              <w:jc w:val="center"/>
              <w:rPr>
                <w:sz w:val="24"/>
                <w:szCs w:val="24"/>
              </w:rPr>
            </w:pPr>
            <w:r w:rsidRPr="003A5E9B">
              <w:rPr>
                <w:sz w:val="24"/>
                <w:szCs w:val="24"/>
              </w:rPr>
              <w:t>18</w:t>
            </w:r>
          </w:p>
        </w:tc>
        <w:tc>
          <w:tcPr>
            <w:tcW w:w="0" w:type="auto"/>
            <w:vAlign w:val="center"/>
            <w:hideMark/>
          </w:tcPr>
          <w:p w14:paraId="2ABF525F" w14:textId="77777777" w:rsidR="00A27AE0" w:rsidRPr="003A5E9B" w:rsidRDefault="00A27AE0" w:rsidP="000332D8">
            <w:pPr>
              <w:pStyle w:val="21"/>
              <w:jc w:val="center"/>
              <w:rPr>
                <w:sz w:val="24"/>
                <w:szCs w:val="24"/>
              </w:rPr>
            </w:pPr>
            <w:r w:rsidRPr="003A5E9B">
              <w:rPr>
                <w:sz w:val="24"/>
                <w:szCs w:val="24"/>
              </w:rPr>
              <w:t>26</w:t>
            </w:r>
          </w:p>
        </w:tc>
        <w:tc>
          <w:tcPr>
            <w:tcW w:w="0" w:type="auto"/>
            <w:vAlign w:val="center"/>
            <w:hideMark/>
          </w:tcPr>
          <w:p w14:paraId="08C7C814"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73535844"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5F6E20F6"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624A5625" w14:textId="77777777" w:rsidTr="000332D8">
        <w:tc>
          <w:tcPr>
            <w:tcW w:w="0" w:type="auto"/>
            <w:vAlign w:val="center"/>
            <w:hideMark/>
          </w:tcPr>
          <w:p w14:paraId="7B78FA7D" w14:textId="77777777" w:rsidR="00A27AE0" w:rsidRPr="003A5E9B" w:rsidRDefault="00A27AE0" w:rsidP="000332D8">
            <w:pPr>
              <w:pStyle w:val="21"/>
              <w:jc w:val="center"/>
              <w:rPr>
                <w:b/>
                <w:bCs/>
                <w:sz w:val="24"/>
                <w:szCs w:val="24"/>
              </w:rPr>
            </w:pPr>
            <w:r w:rsidRPr="003A5E9B">
              <w:rPr>
                <w:b/>
                <w:bCs/>
                <w:sz w:val="24"/>
                <w:szCs w:val="24"/>
              </w:rPr>
              <w:t>8</w:t>
            </w:r>
          </w:p>
        </w:tc>
        <w:tc>
          <w:tcPr>
            <w:tcW w:w="0" w:type="auto"/>
            <w:vAlign w:val="center"/>
            <w:hideMark/>
          </w:tcPr>
          <w:p w14:paraId="6B2E7C87" w14:textId="77777777" w:rsidR="00A27AE0" w:rsidRPr="003A5E9B" w:rsidRDefault="00A27AE0" w:rsidP="000332D8">
            <w:pPr>
              <w:pStyle w:val="21"/>
              <w:jc w:val="center"/>
              <w:rPr>
                <w:sz w:val="24"/>
                <w:szCs w:val="24"/>
              </w:rPr>
            </w:pPr>
            <w:r w:rsidRPr="003A5E9B">
              <w:rPr>
                <w:sz w:val="24"/>
                <w:szCs w:val="24"/>
              </w:rPr>
              <w:t>27</w:t>
            </w:r>
          </w:p>
        </w:tc>
        <w:tc>
          <w:tcPr>
            <w:tcW w:w="0" w:type="auto"/>
            <w:vAlign w:val="center"/>
            <w:hideMark/>
          </w:tcPr>
          <w:p w14:paraId="716C2F44" w14:textId="77777777" w:rsidR="00A27AE0" w:rsidRPr="003A5E9B" w:rsidRDefault="00A27AE0" w:rsidP="000332D8">
            <w:pPr>
              <w:pStyle w:val="21"/>
              <w:jc w:val="center"/>
              <w:rPr>
                <w:sz w:val="24"/>
                <w:szCs w:val="24"/>
              </w:rPr>
            </w:pPr>
            <w:r w:rsidRPr="003A5E9B">
              <w:rPr>
                <w:sz w:val="24"/>
                <w:szCs w:val="24"/>
              </w:rPr>
              <w:t>35</w:t>
            </w:r>
          </w:p>
        </w:tc>
        <w:tc>
          <w:tcPr>
            <w:tcW w:w="0" w:type="auto"/>
            <w:vAlign w:val="center"/>
            <w:hideMark/>
          </w:tcPr>
          <w:p w14:paraId="5E5E3704"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5F718345"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20C5E0B5"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02DE5C7E" w14:textId="77777777" w:rsidTr="000332D8">
        <w:tc>
          <w:tcPr>
            <w:tcW w:w="0" w:type="auto"/>
            <w:vAlign w:val="center"/>
            <w:hideMark/>
          </w:tcPr>
          <w:p w14:paraId="58D7B3D7" w14:textId="77777777" w:rsidR="00A27AE0" w:rsidRPr="003A5E9B" w:rsidRDefault="00A27AE0" w:rsidP="000332D8">
            <w:pPr>
              <w:pStyle w:val="21"/>
              <w:jc w:val="center"/>
              <w:rPr>
                <w:b/>
                <w:bCs/>
                <w:sz w:val="24"/>
                <w:szCs w:val="24"/>
              </w:rPr>
            </w:pPr>
            <w:r w:rsidRPr="003A5E9B">
              <w:rPr>
                <w:b/>
                <w:bCs/>
                <w:sz w:val="24"/>
                <w:szCs w:val="24"/>
              </w:rPr>
              <w:t>9</w:t>
            </w:r>
          </w:p>
        </w:tc>
        <w:tc>
          <w:tcPr>
            <w:tcW w:w="0" w:type="auto"/>
            <w:vAlign w:val="center"/>
            <w:hideMark/>
          </w:tcPr>
          <w:p w14:paraId="661B163F" w14:textId="77777777" w:rsidR="00A27AE0" w:rsidRPr="003A5E9B" w:rsidRDefault="00A27AE0" w:rsidP="000332D8">
            <w:pPr>
              <w:pStyle w:val="21"/>
              <w:jc w:val="center"/>
              <w:rPr>
                <w:sz w:val="24"/>
                <w:szCs w:val="24"/>
              </w:rPr>
            </w:pPr>
            <w:r w:rsidRPr="003A5E9B">
              <w:rPr>
                <w:sz w:val="24"/>
                <w:szCs w:val="24"/>
              </w:rPr>
              <w:t>19</w:t>
            </w:r>
          </w:p>
        </w:tc>
        <w:tc>
          <w:tcPr>
            <w:tcW w:w="0" w:type="auto"/>
            <w:vAlign w:val="center"/>
            <w:hideMark/>
          </w:tcPr>
          <w:p w14:paraId="3831523E" w14:textId="77777777" w:rsidR="00A27AE0" w:rsidRPr="003A5E9B" w:rsidRDefault="00A27AE0" w:rsidP="000332D8">
            <w:pPr>
              <w:pStyle w:val="21"/>
              <w:jc w:val="center"/>
              <w:rPr>
                <w:sz w:val="24"/>
                <w:szCs w:val="24"/>
              </w:rPr>
            </w:pPr>
            <w:r w:rsidRPr="003A5E9B">
              <w:rPr>
                <w:sz w:val="24"/>
                <w:szCs w:val="24"/>
              </w:rPr>
              <w:t>27</w:t>
            </w:r>
          </w:p>
        </w:tc>
        <w:tc>
          <w:tcPr>
            <w:tcW w:w="0" w:type="auto"/>
            <w:vAlign w:val="center"/>
            <w:hideMark/>
          </w:tcPr>
          <w:p w14:paraId="572CE8D1"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70EC8106"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3C1EC0FC"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2FA58EBC" w14:textId="77777777" w:rsidTr="000332D8">
        <w:tc>
          <w:tcPr>
            <w:tcW w:w="0" w:type="auto"/>
            <w:vAlign w:val="center"/>
            <w:hideMark/>
          </w:tcPr>
          <w:p w14:paraId="278EF231" w14:textId="77777777" w:rsidR="00A27AE0" w:rsidRPr="003A5E9B" w:rsidRDefault="00A27AE0" w:rsidP="000332D8">
            <w:pPr>
              <w:pStyle w:val="21"/>
              <w:jc w:val="center"/>
              <w:rPr>
                <w:b/>
                <w:bCs/>
                <w:sz w:val="24"/>
                <w:szCs w:val="24"/>
              </w:rPr>
            </w:pPr>
            <w:r w:rsidRPr="003A5E9B">
              <w:rPr>
                <w:b/>
                <w:bCs/>
                <w:sz w:val="24"/>
                <w:szCs w:val="24"/>
              </w:rPr>
              <w:t>11</w:t>
            </w:r>
          </w:p>
        </w:tc>
        <w:tc>
          <w:tcPr>
            <w:tcW w:w="0" w:type="auto"/>
            <w:vAlign w:val="center"/>
            <w:hideMark/>
          </w:tcPr>
          <w:p w14:paraId="31EDFFEB" w14:textId="77777777" w:rsidR="00A27AE0" w:rsidRPr="003A5E9B" w:rsidRDefault="00A27AE0" w:rsidP="000332D8">
            <w:pPr>
              <w:pStyle w:val="21"/>
              <w:jc w:val="center"/>
              <w:rPr>
                <w:sz w:val="24"/>
                <w:szCs w:val="24"/>
              </w:rPr>
            </w:pPr>
            <w:r w:rsidRPr="003A5E9B">
              <w:rPr>
                <w:sz w:val="24"/>
                <w:szCs w:val="24"/>
              </w:rPr>
              <w:t>22</w:t>
            </w:r>
          </w:p>
        </w:tc>
        <w:tc>
          <w:tcPr>
            <w:tcW w:w="0" w:type="auto"/>
            <w:vAlign w:val="center"/>
            <w:hideMark/>
          </w:tcPr>
          <w:p w14:paraId="127FBB1B" w14:textId="77777777" w:rsidR="00A27AE0" w:rsidRPr="003A5E9B" w:rsidRDefault="00A27AE0" w:rsidP="000332D8">
            <w:pPr>
              <w:pStyle w:val="21"/>
              <w:jc w:val="center"/>
              <w:rPr>
                <w:sz w:val="24"/>
                <w:szCs w:val="24"/>
              </w:rPr>
            </w:pPr>
            <w:r w:rsidRPr="003A5E9B">
              <w:rPr>
                <w:sz w:val="24"/>
                <w:szCs w:val="24"/>
              </w:rPr>
              <w:t>30</w:t>
            </w:r>
          </w:p>
        </w:tc>
        <w:tc>
          <w:tcPr>
            <w:tcW w:w="0" w:type="auto"/>
            <w:vAlign w:val="center"/>
            <w:hideMark/>
          </w:tcPr>
          <w:p w14:paraId="4939C164"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47BCF737"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3764C34F"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64915DED" w14:textId="77777777" w:rsidTr="000332D8">
        <w:tc>
          <w:tcPr>
            <w:tcW w:w="0" w:type="auto"/>
            <w:vAlign w:val="center"/>
            <w:hideMark/>
          </w:tcPr>
          <w:p w14:paraId="7D617E63" w14:textId="77777777" w:rsidR="00A27AE0" w:rsidRPr="003A5E9B" w:rsidRDefault="00A27AE0" w:rsidP="000332D8">
            <w:pPr>
              <w:pStyle w:val="21"/>
              <w:jc w:val="center"/>
              <w:rPr>
                <w:b/>
                <w:bCs/>
                <w:sz w:val="24"/>
                <w:szCs w:val="24"/>
              </w:rPr>
            </w:pPr>
            <w:r w:rsidRPr="003A5E9B">
              <w:rPr>
                <w:b/>
                <w:bCs/>
                <w:sz w:val="24"/>
                <w:szCs w:val="24"/>
              </w:rPr>
              <w:t>13</w:t>
            </w:r>
          </w:p>
        </w:tc>
        <w:tc>
          <w:tcPr>
            <w:tcW w:w="0" w:type="auto"/>
            <w:vAlign w:val="center"/>
            <w:hideMark/>
          </w:tcPr>
          <w:p w14:paraId="203A8FBB" w14:textId="77777777" w:rsidR="00A27AE0" w:rsidRPr="003A5E9B" w:rsidRDefault="00A27AE0" w:rsidP="000332D8">
            <w:pPr>
              <w:pStyle w:val="21"/>
              <w:jc w:val="center"/>
              <w:rPr>
                <w:sz w:val="24"/>
                <w:szCs w:val="24"/>
              </w:rPr>
            </w:pPr>
            <w:r w:rsidRPr="003A5E9B">
              <w:rPr>
                <w:sz w:val="24"/>
                <w:szCs w:val="24"/>
              </w:rPr>
              <w:t>26</w:t>
            </w:r>
          </w:p>
        </w:tc>
        <w:tc>
          <w:tcPr>
            <w:tcW w:w="0" w:type="auto"/>
            <w:vAlign w:val="center"/>
            <w:hideMark/>
          </w:tcPr>
          <w:p w14:paraId="01A8C4D7" w14:textId="77777777" w:rsidR="00A27AE0" w:rsidRPr="003A5E9B" w:rsidRDefault="00A27AE0" w:rsidP="000332D8">
            <w:pPr>
              <w:pStyle w:val="21"/>
              <w:jc w:val="center"/>
              <w:rPr>
                <w:sz w:val="24"/>
                <w:szCs w:val="24"/>
              </w:rPr>
            </w:pPr>
            <w:r w:rsidRPr="003A5E9B">
              <w:rPr>
                <w:sz w:val="24"/>
                <w:szCs w:val="24"/>
              </w:rPr>
              <w:t>33</w:t>
            </w:r>
          </w:p>
        </w:tc>
        <w:tc>
          <w:tcPr>
            <w:tcW w:w="0" w:type="auto"/>
            <w:vAlign w:val="center"/>
            <w:hideMark/>
          </w:tcPr>
          <w:p w14:paraId="42941FA8"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478F48AC"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5EE3CF37"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3F8F5E06" w14:textId="77777777" w:rsidTr="000332D8">
        <w:tc>
          <w:tcPr>
            <w:tcW w:w="0" w:type="auto"/>
            <w:vAlign w:val="center"/>
            <w:hideMark/>
          </w:tcPr>
          <w:p w14:paraId="37CD2AFC" w14:textId="77777777" w:rsidR="00A27AE0" w:rsidRPr="003A5E9B" w:rsidRDefault="00A27AE0" w:rsidP="000332D8">
            <w:pPr>
              <w:pStyle w:val="21"/>
              <w:jc w:val="center"/>
              <w:rPr>
                <w:b/>
                <w:bCs/>
                <w:sz w:val="24"/>
                <w:szCs w:val="24"/>
              </w:rPr>
            </w:pPr>
            <w:r w:rsidRPr="003A5E9B">
              <w:rPr>
                <w:b/>
                <w:bCs/>
                <w:sz w:val="24"/>
                <w:szCs w:val="24"/>
              </w:rPr>
              <w:t>15</w:t>
            </w:r>
          </w:p>
        </w:tc>
        <w:tc>
          <w:tcPr>
            <w:tcW w:w="0" w:type="auto"/>
            <w:vAlign w:val="center"/>
            <w:hideMark/>
          </w:tcPr>
          <w:p w14:paraId="54F6CFE0" w14:textId="77777777" w:rsidR="00A27AE0" w:rsidRPr="003A5E9B" w:rsidRDefault="00A27AE0" w:rsidP="000332D8">
            <w:pPr>
              <w:pStyle w:val="21"/>
              <w:jc w:val="center"/>
              <w:rPr>
                <w:sz w:val="24"/>
                <w:szCs w:val="24"/>
              </w:rPr>
            </w:pPr>
            <w:r w:rsidRPr="003A5E9B">
              <w:rPr>
                <w:sz w:val="24"/>
                <w:szCs w:val="24"/>
              </w:rPr>
              <w:t>24</w:t>
            </w:r>
          </w:p>
        </w:tc>
        <w:tc>
          <w:tcPr>
            <w:tcW w:w="0" w:type="auto"/>
            <w:vAlign w:val="center"/>
            <w:hideMark/>
          </w:tcPr>
          <w:p w14:paraId="1B91A569" w14:textId="77777777" w:rsidR="00A27AE0" w:rsidRPr="003A5E9B" w:rsidRDefault="00A27AE0" w:rsidP="000332D8">
            <w:pPr>
              <w:pStyle w:val="21"/>
              <w:jc w:val="center"/>
              <w:rPr>
                <w:sz w:val="24"/>
                <w:szCs w:val="24"/>
              </w:rPr>
            </w:pPr>
            <w:r w:rsidRPr="003A5E9B">
              <w:rPr>
                <w:sz w:val="24"/>
                <w:szCs w:val="24"/>
              </w:rPr>
              <w:t>31</w:t>
            </w:r>
          </w:p>
        </w:tc>
        <w:tc>
          <w:tcPr>
            <w:tcW w:w="0" w:type="auto"/>
            <w:vAlign w:val="center"/>
            <w:hideMark/>
          </w:tcPr>
          <w:p w14:paraId="3D83693D"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7569168F"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5B935E23"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76598BFF" w14:textId="77777777" w:rsidTr="000332D8">
        <w:tc>
          <w:tcPr>
            <w:tcW w:w="0" w:type="auto"/>
            <w:vAlign w:val="center"/>
            <w:hideMark/>
          </w:tcPr>
          <w:p w14:paraId="7A16E8F0" w14:textId="77777777" w:rsidR="00A27AE0" w:rsidRPr="003A5E9B" w:rsidRDefault="00A27AE0" w:rsidP="000332D8">
            <w:pPr>
              <w:pStyle w:val="21"/>
              <w:jc w:val="center"/>
              <w:rPr>
                <w:b/>
                <w:bCs/>
                <w:sz w:val="24"/>
                <w:szCs w:val="24"/>
              </w:rPr>
            </w:pPr>
            <w:r w:rsidRPr="003A5E9B">
              <w:rPr>
                <w:b/>
                <w:bCs/>
                <w:sz w:val="24"/>
                <w:szCs w:val="24"/>
              </w:rPr>
              <w:t>17</w:t>
            </w:r>
          </w:p>
        </w:tc>
        <w:tc>
          <w:tcPr>
            <w:tcW w:w="0" w:type="auto"/>
            <w:vAlign w:val="center"/>
            <w:hideMark/>
          </w:tcPr>
          <w:p w14:paraId="5BF33A71" w14:textId="77777777" w:rsidR="00A27AE0" w:rsidRPr="003A5E9B" w:rsidRDefault="00A27AE0" w:rsidP="000332D8">
            <w:pPr>
              <w:pStyle w:val="21"/>
              <w:jc w:val="center"/>
              <w:rPr>
                <w:sz w:val="24"/>
                <w:szCs w:val="24"/>
              </w:rPr>
            </w:pPr>
            <w:r w:rsidRPr="003A5E9B">
              <w:rPr>
                <w:sz w:val="24"/>
                <w:szCs w:val="24"/>
              </w:rPr>
              <w:t>20</w:t>
            </w:r>
          </w:p>
        </w:tc>
        <w:tc>
          <w:tcPr>
            <w:tcW w:w="0" w:type="auto"/>
            <w:vAlign w:val="center"/>
            <w:hideMark/>
          </w:tcPr>
          <w:p w14:paraId="1D15F99D" w14:textId="77777777" w:rsidR="00A27AE0" w:rsidRPr="003A5E9B" w:rsidRDefault="00A27AE0" w:rsidP="000332D8">
            <w:pPr>
              <w:pStyle w:val="21"/>
              <w:jc w:val="center"/>
              <w:rPr>
                <w:sz w:val="24"/>
                <w:szCs w:val="24"/>
              </w:rPr>
            </w:pPr>
            <w:r w:rsidRPr="003A5E9B">
              <w:rPr>
                <w:sz w:val="24"/>
                <w:szCs w:val="24"/>
              </w:rPr>
              <w:t>28</w:t>
            </w:r>
          </w:p>
        </w:tc>
        <w:tc>
          <w:tcPr>
            <w:tcW w:w="0" w:type="auto"/>
            <w:vAlign w:val="center"/>
            <w:hideMark/>
          </w:tcPr>
          <w:p w14:paraId="6F15B979"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2F795510"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5CC11543"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1B5A0717" w14:textId="77777777" w:rsidTr="000332D8">
        <w:tc>
          <w:tcPr>
            <w:tcW w:w="0" w:type="auto"/>
            <w:vAlign w:val="center"/>
            <w:hideMark/>
          </w:tcPr>
          <w:p w14:paraId="645C9B9D" w14:textId="77777777" w:rsidR="00A27AE0" w:rsidRPr="003A5E9B" w:rsidRDefault="00A27AE0" w:rsidP="000332D8">
            <w:pPr>
              <w:pStyle w:val="21"/>
              <w:jc w:val="center"/>
              <w:rPr>
                <w:b/>
                <w:bCs/>
                <w:sz w:val="24"/>
                <w:szCs w:val="24"/>
              </w:rPr>
            </w:pPr>
            <w:r w:rsidRPr="003A5E9B">
              <w:rPr>
                <w:b/>
                <w:bCs/>
                <w:sz w:val="24"/>
                <w:szCs w:val="24"/>
              </w:rPr>
              <w:t>18</w:t>
            </w:r>
          </w:p>
        </w:tc>
        <w:tc>
          <w:tcPr>
            <w:tcW w:w="0" w:type="auto"/>
            <w:vAlign w:val="center"/>
            <w:hideMark/>
          </w:tcPr>
          <w:p w14:paraId="4FCAB81E" w14:textId="77777777" w:rsidR="00A27AE0" w:rsidRPr="003A5E9B" w:rsidRDefault="00A27AE0" w:rsidP="000332D8">
            <w:pPr>
              <w:pStyle w:val="21"/>
              <w:jc w:val="center"/>
              <w:rPr>
                <w:sz w:val="24"/>
                <w:szCs w:val="24"/>
              </w:rPr>
            </w:pPr>
            <w:r w:rsidRPr="003A5E9B">
              <w:rPr>
                <w:sz w:val="24"/>
                <w:szCs w:val="24"/>
              </w:rPr>
              <w:t>16</w:t>
            </w:r>
          </w:p>
        </w:tc>
        <w:tc>
          <w:tcPr>
            <w:tcW w:w="0" w:type="auto"/>
            <w:vAlign w:val="center"/>
            <w:hideMark/>
          </w:tcPr>
          <w:p w14:paraId="2F0627D3" w14:textId="77777777" w:rsidR="00A27AE0" w:rsidRPr="003A5E9B" w:rsidRDefault="00A27AE0" w:rsidP="000332D8">
            <w:pPr>
              <w:pStyle w:val="21"/>
              <w:jc w:val="center"/>
              <w:rPr>
                <w:sz w:val="24"/>
                <w:szCs w:val="24"/>
              </w:rPr>
            </w:pPr>
            <w:r w:rsidRPr="003A5E9B">
              <w:rPr>
                <w:sz w:val="24"/>
                <w:szCs w:val="24"/>
              </w:rPr>
              <w:t>24</w:t>
            </w:r>
          </w:p>
        </w:tc>
        <w:tc>
          <w:tcPr>
            <w:tcW w:w="0" w:type="auto"/>
            <w:vAlign w:val="center"/>
            <w:hideMark/>
          </w:tcPr>
          <w:p w14:paraId="1A3283B9"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1EF42148"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16AD8F2A"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22CE8559" w14:textId="77777777" w:rsidTr="000332D8">
        <w:tc>
          <w:tcPr>
            <w:tcW w:w="0" w:type="auto"/>
            <w:vAlign w:val="center"/>
            <w:hideMark/>
          </w:tcPr>
          <w:p w14:paraId="67CEC61C" w14:textId="77777777" w:rsidR="00A27AE0" w:rsidRPr="003A5E9B" w:rsidRDefault="00A27AE0" w:rsidP="000332D8">
            <w:pPr>
              <w:pStyle w:val="21"/>
              <w:jc w:val="center"/>
              <w:rPr>
                <w:b/>
                <w:bCs/>
                <w:sz w:val="24"/>
                <w:szCs w:val="24"/>
              </w:rPr>
            </w:pPr>
            <w:r w:rsidRPr="003A5E9B">
              <w:rPr>
                <w:b/>
                <w:bCs/>
                <w:sz w:val="24"/>
                <w:szCs w:val="24"/>
              </w:rPr>
              <w:t>20</w:t>
            </w:r>
          </w:p>
        </w:tc>
        <w:tc>
          <w:tcPr>
            <w:tcW w:w="0" w:type="auto"/>
            <w:vAlign w:val="center"/>
            <w:hideMark/>
          </w:tcPr>
          <w:p w14:paraId="02930854" w14:textId="77777777" w:rsidR="00A27AE0" w:rsidRPr="003A5E9B" w:rsidRDefault="00A27AE0" w:rsidP="000332D8">
            <w:pPr>
              <w:pStyle w:val="21"/>
              <w:jc w:val="center"/>
              <w:rPr>
                <w:sz w:val="24"/>
                <w:szCs w:val="24"/>
              </w:rPr>
            </w:pPr>
            <w:r w:rsidRPr="003A5E9B">
              <w:rPr>
                <w:sz w:val="24"/>
                <w:szCs w:val="24"/>
              </w:rPr>
              <w:t>30</w:t>
            </w:r>
          </w:p>
        </w:tc>
        <w:tc>
          <w:tcPr>
            <w:tcW w:w="0" w:type="auto"/>
            <w:vAlign w:val="center"/>
            <w:hideMark/>
          </w:tcPr>
          <w:p w14:paraId="5DB31E0F" w14:textId="77777777" w:rsidR="00A27AE0" w:rsidRPr="003A5E9B" w:rsidRDefault="00A27AE0" w:rsidP="000332D8">
            <w:pPr>
              <w:pStyle w:val="21"/>
              <w:jc w:val="center"/>
              <w:rPr>
                <w:sz w:val="24"/>
                <w:szCs w:val="24"/>
              </w:rPr>
            </w:pPr>
            <w:r w:rsidRPr="003A5E9B">
              <w:rPr>
                <w:sz w:val="24"/>
                <w:szCs w:val="24"/>
              </w:rPr>
              <w:t>37</w:t>
            </w:r>
          </w:p>
        </w:tc>
        <w:tc>
          <w:tcPr>
            <w:tcW w:w="0" w:type="auto"/>
            <w:vAlign w:val="center"/>
            <w:hideMark/>
          </w:tcPr>
          <w:p w14:paraId="3B951159"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60C76363"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5C3CC7EC"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1CF31E7E" w14:textId="77777777" w:rsidTr="000332D8">
        <w:tc>
          <w:tcPr>
            <w:tcW w:w="0" w:type="auto"/>
            <w:vAlign w:val="center"/>
            <w:hideMark/>
          </w:tcPr>
          <w:p w14:paraId="67DE6E49" w14:textId="77777777" w:rsidR="00A27AE0" w:rsidRPr="003A5E9B" w:rsidRDefault="00A27AE0" w:rsidP="000332D8">
            <w:pPr>
              <w:pStyle w:val="21"/>
              <w:jc w:val="center"/>
              <w:rPr>
                <w:b/>
                <w:bCs/>
                <w:sz w:val="24"/>
                <w:szCs w:val="24"/>
              </w:rPr>
            </w:pPr>
            <w:r w:rsidRPr="003A5E9B">
              <w:rPr>
                <w:b/>
                <w:bCs/>
                <w:sz w:val="24"/>
                <w:szCs w:val="24"/>
              </w:rPr>
              <w:t>21</w:t>
            </w:r>
          </w:p>
        </w:tc>
        <w:tc>
          <w:tcPr>
            <w:tcW w:w="0" w:type="auto"/>
            <w:vAlign w:val="center"/>
            <w:hideMark/>
          </w:tcPr>
          <w:p w14:paraId="5B39E73F" w14:textId="77777777" w:rsidR="00A27AE0" w:rsidRPr="003A5E9B" w:rsidRDefault="00A27AE0" w:rsidP="000332D8">
            <w:pPr>
              <w:pStyle w:val="21"/>
              <w:jc w:val="center"/>
              <w:rPr>
                <w:sz w:val="24"/>
                <w:szCs w:val="24"/>
              </w:rPr>
            </w:pPr>
            <w:r w:rsidRPr="003A5E9B">
              <w:rPr>
                <w:sz w:val="24"/>
                <w:szCs w:val="24"/>
              </w:rPr>
              <w:t>18</w:t>
            </w:r>
          </w:p>
        </w:tc>
        <w:tc>
          <w:tcPr>
            <w:tcW w:w="0" w:type="auto"/>
            <w:vAlign w:val="center"/>
            <w:hideMark/>
          </w:tcPr>
          <w:p w14:paraId="576937F9" w14:textId="77777777" w:rsidR="00A27AE0" w:rsidRPr="003A5E9B" w:rsidRDefault="00A27AE0" w:rsidP="000332D8">
            <w:pPr>
              <w:pStyle w:val="21"/>
              <w:jc w:val="center"/>
              <w:rPr>
                <w:sz w:val="24"/>
                <w:szCs w:val="24"/>
              </w:rPr>
            </w:pPr>
            <w:r w:rsidRPr="003A5E9B">
              <w:rPr>
                <w:sz w:val="24"/>
                <w:szCs w:val="24"/>
              </w:rPr>
              <w:t>26</w:t>
            </w:r>
          </w:p>
        </w:tc>
        <w:tc>
          <w:tcPr>
            <w:tcW w:w="0" w:type="auto"/>
            <w:vAlign w:val="center"/>
            <w:hideMark/>
          </w:tcPr>
          <w:p w14:paraId="7A952E5C"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482076A2"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2073FE65"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2B858655" w14:textId="77777777" w:rsidTr="000332D8">
        <w:tc>
          <w:tcPr>
            <w:tcW w:w="0" w:type="auto"/>
            <w:vAlign w:val="center"/>
            <w:hideMark/>
          </w:tcPr>
          <w:p w14:paraId="35E58B49" w14:textId="77777777" w:rsidR="00A27AE0" w:rsidRPr="003A5E9B" w:rsidRDefault="00A27AE0" w:rsidP="000332D8">
            <w:pPr>
              <w:pStyle w:val="21"/>
              <w:jc w:val="center"/>
              <w:rPr>
                <w:b/>
                <w:bCs/>
                <w:sz w:val="24"/>
                <w:szCs w:val="24"/>
              </w:rPr>
            </w:pPr>
            <w:r w:rsidRPr="003A5E9B">
              <w:rPr>
                <w:b/>
                <w:bCs/>
                <w:sz w:val="24"/>
                <w:szCs w:val="24"/>
              </w:rPr>
              <w:t>24</w:t>
            </w:r>
          </w:p>
        </w:tc>
        <w:tc>
          <w:tcPr>
            <w:tcW w:w="0" w:type="auto"/>
            <w:vAlign w:val="center"/>
            <w:hideMark/>
          </w:tcPr>
          <w:p w14:paraId="421D3C3F" w14:textId="77777777" w:rsidR="00A27AE0" w:rsidRPr="003A5E9B" w:rsidRDefault="00A27AE0" w:rsidP="000332D8">
            <w:pPr>
              <w:pStyle w:val="21"/>
              <w:jc w:val="center"/>
              <w:rPr>
                <w:sz w:val="24"/>
                <w:szCs w:val="24"/>
              </w:rPr>
            </w:pPr>
            <w:r w:rsidRPr="003A5E9B">
              <w:rPr>
                <w:sz w:val="24"/>
                <w:szCs w:val="24"/>
              </w:rPr>
              <w:t>17</w:t>
            </w:r>
          </w:p>
        </w:tc>
        <w:tc>
          <w:tcPr>
            <w:tcW w:w="0" w:type="auto"/>
            <w:vAlign w:val="center"/>
            <w:hideMark/>
          </w:tcPr>
          <w:p w14:paraId="769D16B9" w14:textId="77777777" w:rsidR="00A27AE0" w:rsidRPr="003A5E9B" w:rsidRDefault="00A27AE0" w:rsidP="000332D8">
            <w:pPr>
              <w:pStyle w:val="21"/>
              <w:jc w:val="center"/>
              <w:rPr>
                <w:sz w:val="24"/>
                <w:szCs w:val="24"/>
              </w:rPr>
            </w:pPr>
            <w:r w:rsidRPr="003A5E9B">
              <w:rPr>
                <w:sz w:val="24"/>
                <w:szCs w:val="24"/>
              </w:rPr>
              <w:t>25</w:t>
            </w:r>
          </w:p>
        </w:tc>
        <w:tc>
          <w:tcPr>
            <w:tcW w:w="0" w:type="auto"/>
            <w:vAlign w:val="center"/>
            <w:hideMark/>
          </w:tcPr>
          <w:p w14:paraId="037DAF3F"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07B8B711"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5453BCF9"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331D4355" w14:textId="77777777" w:rsidTr="000332D8">
        <w:tc>
          <w:tcPr>
            <w:tcW w:w="0" w:type="auto"/>
            <w:vAlign w:val="center"/>
            <w:hideMark/>
          </w:tcPr>
          <w:p w14:paraId="3C7F379B" w14:textId="77777777" w:rsidR="00A27AE0" w:rsidRPr="003A5E9B" w:rsidRDefault="00A27AE0" w:rsidP="000332D8">
            <w:pPr>
              <w:pStyle w:val="21"/>
              <w:jc w:val="center"/>
              <w:rPr>
                <w:b/>
                <w:bCs/>
                <w:sz w:val="24"/>
                <w:szCs w:val="24"/>
              </w:rPr>
            </w:pPr>
            <w:r w:rsidRPr="003A5E9B">
              <w:rPr>
                <w:b/>
                <w:bCs/>
                <w:sz w:val="24"/>
                <w:szCs w:val="24"/>
              </w:rPr>
              <w:t>27</w:t>
            </w:r>
          </w:p>
        </w:tc>
        <w:tc>
          <w:tcPr>
            <w:tcW w:w="0" w:type="auto"/>
            <w:vAlign w:val="center"/>
            <w:hideMark/>
          </w:tcPr>
          <w:p w14:paraId="77850F25" w14:textId="77777777" w:rsidR="00A27AE0" w:rsidRPr="003A5E9B" w:rsidRDefault="00A27AE0" w:rsidP="000332D8">
            <w:pPr>
              <w:pStyle w:val="21"/>
              <w:jc w:val="center"/>
              <w:rPr>
                <w:sz w:val="24"/>
                <w:szCs w:val="24"/>
              </w:rPr>
            </w:pPr>
            <w:r w:rsidRPr="003A5E9B">
              <w:rPr>
                <w:sz w:val="24"/>
                <w:szCs w:val="24"/>
              </w:rPr>
              <w:t>21</w:t>
            </w:r>
          </w:p>
        </w:tc>
        <w:tc>
          <w:tcPr>
            <w:tcW w:w="0" w:type="auto"/>
            <w:vAlign w:val="center"/>
            <w:hideMark/>
          </w:tcPr>
          <w:p w14:paraId="46A2F67A" w14:textId="77777777" w:rsidR="00A27AE0" w:rsidRPr="003A5E9B" w:rsidRDefault="00A27AE0" w:rsidP="000332D8">
            <w:pPr>
              <w:pStyle w:val="21"/>
              <w:jc w:val="center"/>
              <w:rPr>
                <w:sz w:val="24"/>
                <w:szCs w:val="24"/>
              </w:rPr>
            </w:pPr>
            <w:r w:rsidRPr="003A5E9B">
              <w:rPr>
                <w:sz w:val="24"/>
                <w:szCs w:val="24"/>
              </w:rPr>
              <w:t>29</w:t>
            </w:r>
          </w:p>
        </w:tc>
        <w:tc>
          <w:tcPr>
            <w:tcW w:w="0" w:type="auto"/>
            <w:vAlign w:val="center"/>
            <w:hideMark/>
          </w:tcPr>
          <w:p w14:paraId="74D67FDB" w14:textId="77777777" w:rsidR="00A27AE0" w:rsidRPr="003A5E9B" w:rsidRDefault="00A27AE0" w:rsidP="000332D8">
            <w:pPr>
              <w:pStyle w:val="21"/>
              <w:jc w:val="center"/>
              <w:rPr>
                <w:sz w:val="24"/>
                <w:szCs w:val="24"/>
              </w:rPr>
            </w:pPr>
            <w:r w:rsidRPr="003A5E9B">
              <w:rPr>
                <w:sz w:val="24"/>
                <w:szCs w:val="24"/>
              </w:rPr>
              <w:t>8</w:t>
            </w:r>
          </w:p>
        </w:tc>
        <w:tc>
          <w:tcPr>
            <w:tcW w:w="0" w:type="auto"/>
            <w:vAlign w:val="center"/>
            <w:hideMark/>
          </w:tcPr>
          <w:p w14:paraId="63F3F715"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215ACAA8" w14:textId="77777777" w:rsidR="00A27AE0" w:rsidRPr="003A5E9B" w:rsidRDefault="00A27AE0" w:rsidP="000332D8">
            <w:pPr>
              <w:pStyle w:val="21"/>
              <w:jc w:val="center"/>
              <w:rPr>
                <w:sz w:val="24"/>
                <w:szCs w:val="24"/>
              </w:rPr>
            </w:pPr>
            <w:r w:rsidRPr="003A5E9B">
              <w:rPr>
                <w:sz w:val="24"/>
                <w:szCs w:val="24"/>
              </w:rPr>
              <w:t>0,17</w:t>
            </w:r>
          </w:p>
        </w:tc>
      </w:tr>
      <w:tr w:rsidR="000332D8" w:rsidRPr="003A5E9B" w14:paraId="62D57E80" w14:textId="77777777" w:rsidTr="000332D8">
        <w:tc>
          <w:tcPr>
            <w:tcW w:w="0" w:type="auto"/>
            <w:vAlign w:val="center"/>
            <w:hideMark/>
          </w:tcPr>
          <w:p w14:paraId="04ACE57B" w14:textId="77777777" w:rsidR="00A27AE0" w:rsidRPr="003A5E9B" w:rsidRDefault="00A27AE0" w:rsidP="000332D8">
            <w:pPr>
              <w:pStyle w:val="21"/>
              <w:jc w:val="center"/>
              <w:rPr>
                <w:b/>
                <w:bCs/>
                <w:sz w:val="24"/>
                <w:szCs w:val="24"/>
              </w:rPr>
            </w:pPr>
            <w:r w:rsidRPr="003A5E9B">
              <w:rPr>
                <w:b/>
                <w:bCs/>
                <w:sz w:val="24"/>
                <w:szCs w:val="24"/>
              </w:rPr>
              <w:t>28</w:t>
            </w:r>
          </w:p>
        </w:tc>
        <w:tc>
          <w:tcPr>
            <w:tcW w:w="0" w:type="auto"/>
            <w:vAlign w:val="center"/>
            <w:hideMark/>
          </w:tcPr>
          <w:p w14:paraId="77EC4BBD" w14:textId="77777777" w:rsidR="00A27AE0" w:rsidRPr="003A5E9B" w:rsidRDefault="00A27AE0" w:rsidP="000332D8">
            <w:pPr>
              <w:pStyle w:val="21"/>
              <w:jc w:val="center"/>
              <w:rPr>
                <w:sz w:val="24"/>
                <w:szCs w:val="24"/>
              </w:rPr>
            </w:pPr>
            <w:r w:rsidRPr="003A5E9B">
              <w:rPr>
                <w:sz w:val="24"/>
                <w:szCs w:val="24"/>
              </w:rPr>
              <w:t>28</w:t>
            </w:r>
          </w:p>
        </w:tc>
        <w:tc>
          <w:tcPr>
            <w:tcW w:w="0" w:type="auto"/>
            <w:vAlign w:val="center"/>
            <w:hideMark/>
          </w:tcPr>
          <w:p w14:paraId="3F228A5F" w14:textId="77777777" w:rsidR="00A27AE0" w:rsidRPr="003A5E9B" w:rsidRDefault="00A27AE0" w:rsidP="000332D8">
            <w:pPr>
              <w:pStyle w:val="21"/>
              <w:jc w:val="center"/>
              <w:rPr>
                <w:sz w:val="24"/>
                <w:szCs w:val="24"/>
              </w:rPr>
            </w:pPr>
            <w:r w:rsidRPr="003A5E9B">
              <w:rPr>
                <w:sz w:val="24"/>
                <w:szCs w:val="24"/>
              </w:rPr>
              <w:t>35</w:t>
            </w:r>
          </w:p>
        </w:tc>
        <w:tc>
          <w:tcPr>
            <w:tcW w:w="0" w:type="auto"/>
            <w:vAlign w:val="center"/>
            <w:hideMark/>
          </w:tcPr>
          <w:p w14:paraId="2B2329F7"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7F0DBF32"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4D6CD288"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332861E7" w14:textId="77777777" w:rsidTr="000332D8">
        <w:tc>
          <w:tcPr>
            <w:tcW w:w="0" w:type="auto"/>
            <w:vAlign w:val="center"/>
            <w:hideMark/>
          </w:tcPr>
          <w:p w14:paraId="3362DF33" w14:textId="77777777" w:rsidR="00A27AE0" w:rsidRPr="003A5E9B" w:rsidRDefault="00A27AE0" w:rsidP="000332D8">
            <w:pPr>
              <w:pStyle w:val="21"/>
              <w:jc w:val="center"/>
              <w:rPr>
                <w:b/>
                <w:bCs/>
                <w:sz w:val="24"/>
                <w:szCs w:val="24"/>
              </w:rPr>
            </w:pPr>
            <w:r w:rsidRPr="003A5E9B">
              <w:rPr>
                <w:b/>
                <w:bCs/>
                <w:sz w:val="24"/>
                <w:szCs w:val="24"/>
              </w:rPr>
              <w:t>29</w:t>
            </w:r>
          </w:p>
        </w:tc>
        <w:tc>
          <w:tcPr>
            <w:tcW w:w="0" w:type="auto"/>
            <w:vAlign w:val="center"/>
            <w:hideMark/>
          </w:tcPr>
          <w:p w14:paraId="7319742D" w14:textId="77777777" w:rsidR="00A27AE0" w:rsidRPr="003A5E9B" w:rsidRDefault="00A27AE0" w:rsidP="000332D8">
            <w:pPr>
              <w:pStyle w:val="21"/>
              <w:jc w:val="center"/>
              <w:rPr>
                <w:sz w:val="24"/>
                <w:szCs w:val="24"/>
              </w:rPr>
            </w:pPr>
            <w:r w:rsidRPr="003A5E9B">
              <w:rPr>
                <w:sz w:val="24"/>
                <w:szCs w:val="24"/>
              </w:rPr>
              <w:t>25</w:t>
            </w:r>
          </w:p>
        </w:tc>
        <w:tc>
          <w:tcPr>
            <w:tcW w:w="0" w:type="auto"/>
            <w:vAlign w:val="center"/>
            <w:hideMark/>
          </w:tcPr>
          <w:p w14:paraId="328ADB95" w14:textId="77777777" w:rsidR="00A27AE0" w:rsidRPr="003A5E9B" w:rsidRDefault="00A27AE0" w:rsidP="000332D8">
            <w:pPr>
              <w:pStyle w:val="21"/>
              <w:jc w:val="center"/>
              <w:rPr>
                <w:sz w:val="24"/>
                <w:szCs w:val="24"/>
              </w:rPr>
            </w:pPr>
            <w:r w:rsidRPr="003A5E9B">
              <w:rPr>
                <w:sz w:val="24"/>
                <w:szCs w:val="24"/>
              </w:rPr>
              <w:t>32</w:t>
            </w:r>
          </w:p>
        </w:tc>
        <w:tc>
          <w:tcPr>
            <w:tcW w:w="0" w:type="auto"/>
            <w:vAlign w:val="center"/>
            <w:hideMark/>
          </w:tcPr>
          <w:p w14:paraId="1416B913" w14:textId="77777777" w:rsidR="00A27AE0" w:rsidRPr="003A5E9B" w:rsidRDefault="00A27AE0" w:rsidP="000332D8">
            <w:pPr>
              <w:pStyle w:val="21"/>
              <w:jc w:val="center"/>
              <w:rPr>
                <w:sz w:val="24"/>
                <w:szCs w:val="24"/>
              </w:rPr>
            </w:pPr>
            <w:r w:rsidRPr="003A5E9B">
              <w:rPr>
                <w:sz w:val="24"/>
                <w:szCs w:val="24"/>
              </w:rPr>
              <w:t>7</w:t>
            </w:r>
          </w:p>
        </w:tc>
        <w:tc>
          <w:tcPr>
            <w:tcW w:w="0" w:type="auto"/>
            <w:vAlign w:val="center"/>
            <w:hideMark/>
          </w:tcPr>
          <w:p w14:paraId="46C6CE7E"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53EC8147" w14:textId="77777777" w:rsidR="00A27AE0" w:rsidRPr="003A5E9B" w:rsidRDefault="00A27AE0" w:rsidP="000332D8">
            <w:pPr>
              <w:pStyle w:val="21"/>
              <w:jc w:val="center"/>
              <w:rPr>
                <w:sz w:val="24"/>
                <w:szCs w:val="24"/>
              </w:rPr>
            </w:pPr>
            <w:r w:rsidRPr="003A5E9B">
              <w:rPr>
                <w:sz w:val="24"/>
                <w:szCs w:val="24"/>
              </w:rPr>
              <w:t>0,35</w:t>
            </w:r>
          </w:p>
        </w:tc>
      </w:tr>
      <w:tr w:rsidR="000332D8" w:rsidRPr="003A5E9B" w14:paraId="342B001C" w14:textId="77777777" w:rsidTr="000332D8">
        <w:tc>
          <w:tcPr>
            <w:tcW w:w="0" w:type="auto"/>
            <w:vAlign w:val="center"/>
            <w:hideMark/>
          </w:tcPr>
          <w:p w14:paraId="2F409DFB" w14:textId="77777777" w:rsidR="00A27AE0" w:rsidRPr="003A5E9B" w:rsidRDefault="00A27AE0" w:rsidP="000332D8">
            <w:pPr>
              <w:pStyle w:val="21"/>
              <w:jc w:val="center"/>
              <w:rPr>
                <w:b/>
                <w:bCs/>
                <w:sz w:val="24"/>
                <w:szCs w:val="24"/>
              </w:rPr>
            </w:pPr>
            <w:r w:rsidRPr="003A5E9B">
              <w:rPr>
                <w:b/>
                <w:bCs/>
                <w:sz w:val="24"/>
                <w:szCs w:val="24"/>
              </w:rPr>
              <w:t>Σ</w:t>
            </w:r>
          </w:p>
        </w:tc>
        <w:tc>
          <w:tcPr>
            <w:tcW w:w="0" w:type="auto"/>
            <w:vAlign w:val="center"/>
            <w:hideMark/>
          </w:tcPr>
          <w:p w14:paraId="5CF96F76" w14:textId="77777777" w:rsidR="00A27AE0" w:rsidRPr="003A5E9B" w:rsidRDefault="00A27AE0" w:rsidP="000332D8">
            <w:pPr>
              <w:pStyle w:val="21"/>
              <w:jc w:val="center"/>
              <w:rPr>
                <w:sz w:val="24"/>
                <w:szCs w:val="24"/>
              </w:rPr>
            </w:pPr>
            <w:r w:rsidRPr="003A5E9B">
              <w:rPr>
                <w:sz w:val="24"/>
                <w:szCs w:val="24"/>
              </w:rPr>
              <w:t>386</w:t>
            </w:r>
          </w:p>
        </w:tc>
        <w:tc>
          <w:tcPr>
            <w:tcW w:w="0" w:type="auto"/>
            <w:vAlign w:val="center"/>
            <w:hideMark/>
          </w:tcPr>
          <w:p w14:paraId="6835F46E" w14:textId="77777777" w:rsidR="00A27AE0" w:rsidRPr="003A5E9B" w:rsidRDefault="00A27AE0" w:rsidP="000332D8">
            <w:pPr>
              <w:pStyle w:val="21"/>
              <w:jc w:val="center"/>
              <w:rPr>
                <w:sz w:val="24"/>
                <w:szCs w:val="24"/>
              </w:rPr>
            </w:pPr>
            <w:r w:rsidRPr="003A5E9B">
              <w:rPr>
                <w:sz w:val="24"/>
                <w:szCs w:val="24"/>
              </w:rPr>
              <w:t>515</w:t>
            </w:r>
          </w:p>
        </w:tc>
        <w:tc>
          <w:tcPr>
            <w:tcW w:w="0" w:type="auto"/>
            <w:vAlign w:val="center"/>
            <w:hideMark/>
          </w:tcPr>
          <w:p w14:paraId="78EF15BF" w14:textId="77777777" w:rsidR="00A27AE0" w:rsidRPr="003A5E9B" w:rsidRDefault="00A27AE0" w:rsidP="000332D8">
            <w:pPr>
              <w:pStyle w:val="21"/>
              <w:jc w:val="center"/>
              <w:rPr>
                <w:sz w:val="24"/>
                <w:szCs w:val="24"/>
              </w:rPr>
            </w:pPr>
            <w:r w:rsidRPr="003A5E9B">
              <w:rPr>
                <w:sz w:val="24"/>
                <w:szCs w:val="24"/>
              </w:rPr>
              <w:t>129</w:t>
            </w:r>
          </w:p>
        </w:tc>
        <w:tc>
          <w:tcPr>
            <w:tcW w:w="0" w:type="auto"/>
            <w:vAlign w:val="center"/>
            <w:hideMark/>
          </w:tcPr>
          <w:p w14:paraId="07222EE9" w14:textId="77777777" w:rsidR="00A27AE0" w:rsidRPr="003A5E9B" w:rsidRDefault="00A27AE0" w:rsidP="000332D8">
            <w:pPr>
              <w:pStyle w:val="21"/>
              <w:jc w:val="center"/>
              <w:rPr>
                <w:sz w:val="24"/>
                <w:szCs w:val="24"/>
              </w:rPr>
            </w:pPr>
          </w:p>
        </w:tc>
        <w:tc>
          <w:tcPr>
            <w:tcW w:w="0" w:type="auto"/>
            <w:vAlign w:val="center"/>
            <w:hideMark/>
          </w:tcPr>
          <w:p w14:paraId="456E5120" w14:textId="77777777" w:rsidR="00A27AE0" w:rsidRPr="003A5E9B" w:rsidRDefault="00A27AE0" w:rsidP="000332D8">
            <w:pPr>
              <w:pStyle w:val="21"/>
              <w:jc w:val="center"/>
              <w:rPr>
                <w:sz w:val="24"/>
                <w:szCs w:val="24"/>
              </w:rPr>
            </w:pPr>
            <w:r w:rsidRPr="003A5E9B">
              <w:rPr>
                <w:sz w:val="24"/>
                <w:szCs w:val="24"/>
              </w:rPr>
              <w:t>4,00</w:t>
            </w:r>
          </w:p>
        </w:tc>
      </w:tr>
    </w:tbl>
    <w:p w14:paraId="19D3CBDE" w14:textId="77777777" w:rsidR="000332D8" w:rsidRPr="003A5E9B" w:rsidRDefault="000332D8" w:rsidP="00A27AE0">
      <w:pPr>
        <w:pStyle w:val="11"/>
      </w:pPr>
    </w:p>
    <w:p w14:paraId="70AFF096" w14:textId="478A25AA" w:rsidR="00A27AE0" w:rsidRPr="003A5E9B" w:rsidRDefault="00A27AE0" w:rsidP="00A27AE0">
      <w:pPr>
        <w:pStyle w:val="11"/>
      </w:pPr>
      <w:r w:rsidRPr="003A5E9B">
        <w:t>Розрахунок:</w:t>
      </w:r>
    </w:p>
    <w:p w14:paraId="5A65F87C" w14:textId="14FA91E7" w:rsidR="000332D8" w:rsidRPr="003A5E9B" w:rsidRDefault="000332D8" w:rsidP="00A27AE0">
      <w:pPr>
        <w:pStyle w:val="11"/>
      </w:pPr>
      <w:r w:rsidRPr="003A5E9B">
        <w:rPr>
          <w:noProof/>
          <w:lang w:eastAsia="ru-RU"/>
        </w:rPr>
        <w:drawing>
          <wp:inline distT="0" distB="0" distL="0" distR="0" wp14:anchorId="6BBC1120" wp14:editId="6D327D58">
            <wp:extent cx="2647089" cy="1229711"/>
            <wp:effectExtent l="0" t="0" r="127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47089" cy="1229711"/>
                    </a:xfrm>
                    <a:prstGeom prst="rect">
                      <a:avLst/>
                    </a:prstGeom>
                  </pic:spPr>
                </pic:pic>
              </a:graphicData>
            </a:graphic>
          </wp:inline>
        </w:drawing>
      </w:r>
    </w:p>
    <w:p w14:paraId="44CF6918" w14:textId="6218B86E" w:rsidR="00A27AE0" w:rsidRPr="003A5E9B" w:rsidRDefault="00A27AE0" w:rsidP="00A27AE0">
      <w:pPr>
        <w:pStyle w:val="11"/>
      </w:pPr>
      <w:r w:rsidRPr="003A5E9B">
        <w:t xml:space="preserve">Отримане емпіричне значення </w:t>
      </w:r>
      <w:r w:rsidRPr="003A5E9B">
        <w:rPr>
          <w:i/>
          <w:iCs/>
        </w:rPr>
        <w:t>t</w:t>
      </w:r>
      <w:r w:rsidRPr="003A5E9B">
        <w:rPr>
          <w:i/>
          <w:iCs/>
          <w:vertAlign w:val="subscript"/>
        </w:rPr>
        <w:t>емп</w:t>
      </w:r>
      <w:r w:rsidR="000332D8" w:rsidRPr="003A5E9B">
        <w:t xml:space="preserve"> </w:t>
      </w:r>
      <w:r w:rsidRPr="003A5E9B">
        <w:t xml:space="preserve">= 63,25 </w:t>
      </w:r>
      <w:r w:rsidR="000332D8" w:rsidRPr="003A5E9B">
        <w:t xml:space="preserve">значно перевищує критичне значення </w:t>
      </w:r>
      <w:r w:rsidR="000332D8" w:rsidRPr="003A5E9B">
        <w:rPr>
          <w:i/>
          <w:iCs/>
        </w:rPr>
        <w:t>t</w:t>
      </w:r>
      <w:r w:rsidR="000332D8" w:rsidRPr="003A5E9B">
        <w:rPr>
          <w:i/>
          <w:iCs/>
          <w:vertAlign w:val="subscript"/>
        </w:rPr>
        <w:t>кр</w:t>
      </w:r>
      <w:r w:rsidR="000332D8" w:rsidRPr="003A5E9B">
        <w:t xml:space="preserve"> = 2,921 при </w:t>
      </w:r>
      <w:r w:rsidR="000332D8" w:rsidRPr="003A5E9B">
        <w:rPr>
          <w:i/>
          <w:iCs/>
        </w:rPr>
        <w:t>p</w:t>
      </w:r>
      <w:r w:rsidR="000332D8" w:rsidRPr="003A5E9B">
        <w:t xml:space="preserve"> &lt; 0,01</w:t>
      </w:r>
      <w:r w:rsidRPr="003A5E9B">
        <w:t xml:space="preserve">. Це свідчить про статистичну значущість змін у показниках задоволеності сім'єю після проведення тренінгу. </w:t>
      </w:r>
    </w:p>
    <w:p w14:paraId="60AAEC01" w14:textId="77777777" w:rsidR="00A27AE0" w:rsidRPr="003A5E9B" w:rsidRDefault="00A27AE0" w:rsidP="00A27AE0">
      <w:pPr>
        <w:pStyle w:val="11"/>
      </w:pPr>
      <w:r w:rsidRPr="003A5E9B">
        <w:t>Було проведено розрахунок для коефіцієнта збалансованості сімейної системи (див. табл. 3.12).</w:t>
      </w:r>
    </w:p>
    <w:p w14:paraId="182CDCCD" w14:textId="77777777" w:rsidR="00A27AE0" w:rsidRPr="003A5E9B" w:rsidRDefault="00A27AE0" w:rsidP="000332D8">
      <w:pPr>
        <w:pStyle w:val="11"/>
        <w:jc w:val="right"/>
      </w:pPr>
      <w:r w:rsidRPr="003A5E9B">
        <w:rPr>
          <w:b/>
          <w:bCs/>
        </w:rPr>
        <w:t>Таблиця 3.12</w:t>
      </w:r>
    </w:p>
    <w:p w14:paraId="0C1F504F" w14:textId="77777777" w:rsidR="00A27AE0" w:rsidRPr="003A5E9B" w:rsidRDefault="00A27AE0" w:rsidP="000332D8">
      <w:pPr>
        <w:pStyle w:val="11"/>
        <w:ind w:firstLine="0"/>
        <w:jc w:val="center"/>
      </w:pPr>
      <w:r w:rsidRPr="003A5E9B">
        <w:rPr>
          <w:b/>
          <w:bCs/>
        </w:rPr>
        <w:t>Розрахунок t-критерію Стьюдента для коефіцієнта збалансованості сімейної системи</w:t>
      </w:r>
    </w:p>
    <w:tbl>
      <w:tblPr>
        <w:tblStyle w:val="15"/>
        <w:tblW w:w="5000" w:type="pct"/>
        <w:tblLook w:val="04A0" w:firstRow="1" w:lastRow="0" w:firstColumn="1" w:lastColumn="0" w:noHBand="0" w:noVBand="1"/>
      </w:tblPr>
      <w:tblGrid>
        <w:gridCol w:w="644"/>
        <w:gridCol w:w="2104"/>
        <w:gridCol w:w="2581"/>
        <w:gridCol w:w="2004"/>
        <w:gridCol w:w="1008"/>
        <w:gridCol w:w="1288"/>
      </w:tblGrid>
      <w:tr w:rsidR="000332D8" w:rsidRPr="003A5E9B" w14:paraId="07801B98" w14:textId="77777777" w:rsidTr="000332D8">
        <w:tc>
          <w:tcPr>
            <w:tcW w:w="0" w:type="auto"/>
            <w:vAlign w:val="center"/>
            <w:hideMark/>
          </w:tcPr>
          <w:p w14:paraId="2858A424" w14:textId="77777777" w:rsidR="00A27AE0" w:rsidRPr="003A5E9B" w:rsidRDefault="00A27AE0" w:rsidP="000332D8">
            <w:pPr>
              <w:pStyle w:val="21"/>
              <w:jc w:val="center"/>
              <w:rPr>
                <w:b/>
                <w:bCs/>
                <w:sz w:val="24"/>
                <w:szCs w:val="24"/>
              </w:rPr>
            </w:pPr>
            <w:r w:rsidRPr="003A5E9B">
              <w:rPr>
                <w:b/>
                <w:bCs/>
                <w:sz w:val="24"/>
                <w:szCs w:val="24"/>
              </w:rPr>
              <w:t>№</w:t>
            </w:r>
          </w:p>
        </w:tc>
        <w:tc>
          <w:tcPr>
            <w:tcW w:w="0" w:type="auto"/>
            <w:vAlign w:val="center"/>
            <w:hideMark/>
          </w:tcPr>
          <w:p w14:paraId="6B9DD0D1" w14:textId="77777777" w:rsidR="00A27AE0" w:rsidRPr="003A5E9B" w:rsidRDefault="00A27AE0" w:rsidP="000332D8">
            <w:pPr>
              <w:pStyle w:val="21"/>
              <w:jc w:val="center"/>
              <w:rPr>
                <w:b/>
                <w:bCs/>
                <w:sz w:val="24"/>
                <w:szCs w:val="24"/>
              </w:rPr>
            </w:pPr>
            <w:r w:rsidRPr="003A5E9B">
              <w:rPr>
                <w:b/>
                <w:bCs/>
                <w:sz w:val="24"/>
                <w:szCs w:val="24"/>
              </w:rPr>
              <w:t>До тренінгу</w:t>
            </w:r>
          </w:p>
        </w:tc>
        <w:tc>
          <w:tcPr>
            <w:tcW w:w="0" w:type="auto"/>
            <w:vAlign w:val="center"/>
            <w:hideMark/>
          </w:tcPr>
          <w:p w14:paraId="2060D6AB" w14:textId="77777777" w:rsidR="00A27AE0" w:rsidRPr="003A5E9B" w:rsidRDefault="00A27AE0" w:rsidP="000332D8">
            <w:pPr>
              <w:pStyle w:val="21"/>
              <w:jc w:val="center"/>
              <w:rPr>
                <w:b/>
                <w:bCs/>
                <w:sz w:val="24"/>
                <w:szCs w:val="24"/>
              </w:rPr>
            </w:pPr>
            <w:r w:rsidRPr="003A5E9B">
              <w:rPr>
                <w:b/>
                <w:bCs/>
                <w:sz w:val="24"/>
                <w:szCs w:val="24"/>
              </w:rPr>
              <w:t>Після тренінгу</w:t>
            </w:r>
          </w:p>
        </w:tc>
        <w:tc>
          <w:tcPr>
            <w:tcW w:w="0" w:type="auto"/>
            <w:vAlign w:val="center"/>
            <w:hideMark/>
          </w:tcPr>
          <w:p w14:paraId="3E181199" w14:textId="77777777" w:rsidR="00A27AE0" w:rsidRPr="003A5E9B" w:rsidRDefault="00A27AE0" w:rsidP="000332D8">
            <w:pPr>
              <w:pStyle w:val="21"/>
              <w:jc w:val="center"/>
              <w:rPr>
                <w:b/>
                <w:bCs/>
                <w:sz w:val="24"/>
                <w:szCs w:val="24"/>
              </w:rPr>
            </w:pPr>
            <w:r w:rsidRPr="003A5E9B">
              <w:rPr>
                <w:b/>
                <w:bCs/>
                <w:sz w:val="24"/>
                <w:szCs w:val="24"/>
              </w:rPr>
              <w:t>Різниця (d)</w:t>
            </w:r>
          </w:p>
        </w:tc>
        <w:tc>
          <w:tcPr>
            <w:tcW w:w="0" w:type="auto"/>
            <w:vAlign w:val="center"/>
            <w:hideMark/>
          </w:tcPr>
          <w:p w14:paraId="3C67EC41" w14:textId="77777777" w:rsidR="00A27AE0" w:rsidRPr="003A5E9B" w:rsidRDefault="00A27AE0" w:rsidP="000332D8">
            <w:pPr>
              <w:pStyle w:val="21"/>
              <w:jc w:val="center"/>
              <w:rPr>
                <w:b/>
                <w:bCs/>
                <w:sz w:val="24"/>
                <w:szCs w:val="24"/>
              </w:rPr>
            </w:pPr>
            <w:r w:rsidRPr="003A5E9B">
              <w:rPr>
                <w:b/>
                <w:bCs/>
                <w:sz w:val="24"/>
                <w:szCs w:val="24"/>
              </w:rPr>
              <w:t>d - d̄</w:t>
            </w:r>
          </w:p>
        </w:tc>
        <w:tc>
          <w:tcPr>
            <w:tcW w:w="0" w:type="auto"/>
            <w:vAlign w:val="center"/>
            <w:hideMark/>
          </w:tcPr>
          <w:p w14:paraId="79DF5300" w14:textId="77777777" w:rsidR="00A27AE0" w:rsidRPr="003A5E9B" w:rsidRDefault="00A27AE0" w:rsidP="000332D8">
            <w:pPr>
              <w:pStyle w:val="21"/>
              <w:jc w:val="center"/>
              <w:rPr>
                <w:b/>
                <w:bCs/>
                <w:sz w:val="24"/>
                <w:szCs w:val="24"/>
              </w:rPr>
            </w:pPr>
            <w:r w:rsidRPr="003A5E9B">
              <w:rPr>
                <w:b/>
                <w:bCs/>
                <w:sz w:val="24"/>
                <w:szCs w:val="24"/>
              </w:rPr>
              <w:t>(d - d̄)²</w:t>
            </w:r>
          </w:p>
        </w:tc>
      </w:tr>
      <w:tr w:rsidR="000332D8" w:rsidRPr="003A5E9B" w14:paraId="7F0EBDBD" w14:textId="77777777" w:rsidTr="000332D8">
        <w:tc>
          <w:tcPr>
            <w:tcW w:w="0" w:type="auto"/>
            <w:vAlign w:val="center"/>
            <w:hideMark/>
          </w:tcPr>
          <w:p w14:paraId="58AF3B9B" w14:textId="77777777" w:rsidR="00A27AE0" w:rsidRPr="003A5E9B" w:rsidRDefault="00A27AE0" w:rsidP="000332D8">
            <w:pPr>
              <w:pStyle w:val="21"/>
              <w:jc w:val="center"/>
              <w:rPr>
                <w:b/>
                <w:bCs/>
                <w:sz w:val="24"/>
                <w:szCs w:val="24"/>
              </w:rPr>
            </w:pPr>
            <w:r w:rsidRPr="003A5E9B">
              <w:rPr>
                <w:b/>
                <w:bCs/>
                <w:sz w:val="24"/>
                <w:szCs w:val="24"/>
              </w:rPr>
              <w:t>1</w:t>
            </w:r>
          </w:p>
        </w:tc>
        <w:tc>
          <w:tcPr>
            <w:tcW w:w="0" w:type="auto"/>
            <w:vAlign w:val="center"/>
            <w:hideMark/>
          </w:tcPr>
          <w:p w14:paraId="558E9BA6" w14:textId="77777777" w:rsidR="00A27AE0" w:rsidRPr="003A5E9B" w:rsidRDefault="00A27AE0" w:rsidP="000332D8">
            <w:pPr>
              <w:pStyle w:val="21"/>
              <w:jc w:val="center"/>
              <w:rPr>
                <w:sz w:val="24"/>
                <w:szCs w:val="24"/>
              </w:rPr>
            </w:pPr>
            <w:r w:rsidRPr="003A5E9B">
              <w:rPr>
                <w:sz w:val="24"/>
                <w:szCs w:val="24"/>
              </w:rPr>
              <w:t>0,65</w:t>
            </w:r>
          </w:p>
        </w:tc>
        <w:tc>
          <w:tcPr>
            <w:tcW w:w="0" w:type="auto"/>
            <w:vAlign w:val="center"/>
            <w:hideMark/>
          </w:tcPr>
          <w:p w14:paraId="5AF61030" w14:textId="77777777" w:rsidR="00A27AE0" w:rsidRPr="003A5E9B" w:rsidRDefault="00A27AE0" w:rsidP="000332D8">
            <w:pPr>
              <w:pStyle w:val="21"/>
              <w:jc w:val="center"/>
              <w:rPr>
                <w:sz w:val="24"/>
                <w:szCs w:val="24"/>
              </w:rPr>
            </w:pPr>
            <w:r w:rsidRPr="003A5E9B">
              <w:rPr>
                <w:sz w:val="24"/>
                <w:szCs w:val="24"/>
              </w:rPr>
              <w:t>0,94</w:t>
            </w:r>
          </w:p>
        </w:tc>
        <w:tc>
          <w:tcPr>
            <w:tcW w:w="0" w:type="auto"/>
            <w:vAlign w:val="center"/>
            <w:hideMark/>
          </w:tcPr>
          <w:p w14:paraId="2CD7D5F5" w14:textId="77777777" w:rsidR="00A27AE0" w:rsidRPr="003A5E9B" w:rsidRDefault="00A27AE0" w:rsidP="000332D8">
            <w:pPr>
              <w:pStyle w:val="21"/>
              <w:jc w:val="center"/>
              <w:rPr>
                <w:sz w:val="24"/>
                <w:szCs w:val="24"/>
              </w:rPr>
            </w:pPr>
            <w:r w:rsidRPr="003A5E9B">
              <w:rPr>
                <w:sz w:val="24"/>
                <w:szCs w:val="24"/>
              </w:rPr>
              <w:t>0,29</w:t>
            </w:r>
          </w:p>
        </w:tc>
        <w:tc>
          <w:tcPr>
            <w:tcW w:w="0" w:type="auto"/>
            <w:vAlign w:val="center"/>
            <w:hideMark/>
          </w:tcPr>
          <w:p w14:paraId="6F37EDA5" w14:textId="77777777" w:rsidR="00A27AE0" w:rsidRPr="003A5E9B" w:rsidRDefault="00A27AE0" w:rsidP="000332D8">
            <w:pPr>
              <w:pStyle w:val="21"/>
              <w:jc w:val="center"/>
              <w:rPr>
                <w:sz w:val="24"/>
                <w:szCs w:val="24"/>
              </w:rPr>
            </w:pPr>
            <w:r w:rsidRPr="003A5E9B">
              <w:rPr>
                <w:sz w:val="24"/>
                <w:szCs w:val="24"/>
              </w:rPr>
              <w:t>0,02</w:t>
            </w:r>
          </w:p>
        </w:tc>
        <w:tc>
          <w:tcPr>
            <w:tcW w:w="0" w:type="auto"/>
            <w:vAlign w:val="center"/>
            <w:hideMark/>
          </w:tcPr>
          <w:p w14:paraId="4FA4C462" w14:textId="77777777" w:rsidR="00A27AE0" w:rsidRPr="003A5E9B" w:rsidRDefault="00A27AE0" w:rsidP="000332D8">
            <w:pPr>
              <w:pStyle w:val="21"/>
              <w:jc w:val="center"/>
              <w:rPr>
                <w:sz w:val="24"/>
                <w:szCs w:val="24"/>
              </w:rPr>
            </w:pPr>
            <w:r w:rsidRPr="003A5E9B">
              <w:rPr>
                <w:sz w:val="24"/>
                <w:szCs w:val="24"/>
              </w:rPr>
              <w:t>0,0004</w:t>
            </w:r>
          </w:p>
        </w:tc>
      </w:tr>
      <w:tr w:rsidR="000332D8" w:rsidRPr="003A5E9B" w14:paraId="67C7A78C" w14:textId="77777777" w:rsidTr="000332D8">
        <w:tc>
          <w:tcPr>
            <w:tcW w:w="0" w:type="auto"/>
            <w:vAlign w:val="center"/>
            <w:hideMark/>
          </w:tcPr>
          <w:p w14:paraId="7391E934" w14:textId="77777777" w:rsidR="00A27AE0" w:rsidRPr="003A5E9B" w:rsidRDefault="00A27AE0" w:rsidP="000332D8">
            <w:pPr>
              <w:pStyle w:val="21"/>
              <w:jc w:val="center"/>
              <w:rPr>
                <w:b/>
                <w:bCs/>
                <w:sz w:val="24"/>
                <w:szCs w:val="24"/>
              </w:rPr>
            </w:pPr>
            <w:r w:rsidRPr="003A5E9B">
              <w:rPr>
                <w:b/>
                <w:bCs/>
                <w:sz w:val="24"/>
                <w:szCs w:val="24"/>
              </w:rPr>
              <w:t>3</w:t>
            </w:r>
          </w:p>
        </w:tc>
        <w:tc>
          <w:tcPr>
            <w:tcW w:w="0" w:type="auto"/>
            <w:vAlign w:val="center"/>
            <w:hideMark/>
          </w:tcPr>
          <w:p w14:paraId="3FAC5F4F" w14:textId="77777777" w:rsidR="00A27AE0" w:rsidRPr="003A5E9B" w:rsidRDefault="00A27AE0" w:rsidP="000332D8">
            <w:pPr>
              <w:pStyle w:val="21"/>
              <w:jc w:val="center"/>
              <w:rPr>
                <w:sz w:val="24"/>
                <w:szCs w:val="24"/>
              </w:rPr>
            </w:pPr>
            <w:r w:rsidRPr="003A5E9B">
              <w:rPr>
                <w:sz w:val="24"/>
                <w:szCs w:val="24"/>
              </w:rPr>
              <w:t>0,53</w:t>
            </w:r>
          </w:p>
        </w:tc>
        <w:tc>
          <w:tcPr>
            <w:tcW w:w="0" w:type="auto"/>
            <w:vAlign w:val="center"/>
            <w:hideMark/>
          </w:tcPr>
          <w:p w14:paraId="52D1376F" w14:textId="77777777" w:rsidR="00A27AE0" w:rsidRPr="003A5E9B" w:rsidRDefault="00A27AE0" w:rsidP="000332D8">
            <w:pPr>
              <w:pStyle w:val="21"/>
              <w:jc w:val="center"/>
              <w:rPr>
                <w:sz w:val="24"/>
                <w:szCs w:val="24"/>
              </w:rPr>
            </w:pPr>
            <w:r w:rsidRPr="003A5E9B">
              <w:rPr>
                <w:sz w:val="24"/>
                <w:szCs w:val="24"/>
              </w:rPr>
              <w:t>0,78</w:t>
            </w:r>
          </w:p>
        </w:tc>
        <w:tc>
          <w:tcPr>
            <w:tcW w:w="0" w:type="auto"/>
            <w:vAlign w:val="center"/>
            <w:hideMark/>
          </w:tcPr>
          <w:p w14:paraId="3F488014" w14:textId="77777777" w:rsidR="00A27AE0" w:rsidRPr="003A5E9B" w:rsidRDefault="00A27AE0" w:rsidP="000332D8">
            <w:pPr>
              <w:pStyle w:val="21"/>
              <w:jc w:val="center"/>
              <w:rPr>
                <w:sz w:val="24"/>
                <w:szCs w:val="24"/>
              </w:rPr>
            </w:pPr>
            <w:r w:rsidRPr="003A5E9B">
              <w:rPr>
                <w:sz w:val="24"/>
                <w:szCs w:val="24"/>
              </w:rPr>
              <w:t>0,25</w:t>
            </w:r>
          </w:p>
        </w:tc>
        <w:tc>
          <w:tcPr>
            <w:tcW w:w="0" w:type="auto"/>
            <w:vAlign w:val="center"/>
            <w:hideMark/>
          </w:tcPr>
          <w:p w14:paraId="5B66688A" w14:textId="77777777" w:rsidR="00A27AE0" w:rsidRPr="003A5E9B" w:rsidRDefault="00A27AE0" w:rsidP="000332D8">
            <w:pPr>
              <w:pStyle w:val="21"/>
              <w:jc w:val="center"/>
              <w:rPr>
                <w:sz w:val="24"/>
                <w:szCs w:val="24"/>
              </w:rPr>
            </w:pPr>
            <w:r w:rsidRPr="003A5E9B">
              <w:rPr>
                <w:sz w:val="24"/>
                <w:szCs w:val="24"/>
              </w:rPr>
              <w:t>-0,02</w:t>
            </w:r>
          </w:p>
        </w:tc>
        <w:tc>
          <w:tcPr>
            <w:tcW w:w="0" w:type="auto"/>
            <w:vAlign w:val="center"/>
            <w:hideMark/>
          </w:tcPr>
          <w:p w14:paraId="02C557D8" w14:textId="77777777" w:rsidR="00A27AE0" w:rsidRPr="003A5E9B" w:rsidRDefault="00A27AE0" w:rsidP="000332D8">
            <w:pPr>
              <w:pStyle w:val="21"/>
              <w:jc w:val="center"/>
              <w:rPr>
                <w:sz w:val="24"/>
                <w:szCs w:val="24"/>
              </w:rPr>
            </w:pPr>
            <w:r w:rsidRPr="003A5E9B">
              <w:rPr>
                <w:sz w:val="24"/>
                <w:szCs w:val="24"/>
              </w:rPr>
              <w:t>0,0004</w:t>
            </w:r>
          </w:p>
        </w:tc>
      </w:tr>
      <w:tr w:rsidR="000332D8" w:rsidRPr="003A5E9B" w14:paraId="7035F545" w14:textId="77777777" w:rsidTr="000332D8">
        <w:tc>
          <w:tcPr>
            <w:tcW w:w="0" w:type="auto"/>
            <w:vAlign w:val="center"/>
            <w:hideMark/>
          </w:tcPr>
          <w:p w14:paraId="71739AE6" w14:textId="77777777" w:rsidR="00A27AE0" w:rsidRPr="003A5E9B" w:rsidRDefault="00A27AE0" w:rsidP="000332D8">
            <w:pPr>
              <w:pStyle w:val="21"/>
              <w:jc w:val="center"/>
              <w:rPr>
                <w:b/>
                <w:bCs/>
                <w:sz w:val="24"/>
                <w:szCs w:val="24"/>
              </w:rPr>
            </w:pPr>
            <w:r w:rsidRPr="003A5E9B">
              <w:rPr>
                <w:b/>
                <w:bCs/>
                <w:sz w:val="24"/>
                <w:szCs w:val="24"/>
              </w:rPr>
              <w:t>5</w:t>
            </w:r>
          </w:p>
        </w:tc>
        <w:tc>
          <w:tcPr>
            <w:tcW w:w="0" w:type="auto"/>
            <w:vAlign w:val="center"/>
            <w:hideMark/>
          </w:tcPr>
          <w:p w14:paraId="7B0A4FC1" w14:textId="77777777" w:rsidR="00A27AE0" w:rsidRPr="003A5E9B" w:rsidRDefault="00A27AE0" w:rsidP="000332D8">
            <w:pPr>
              <w:pStyle w:val="21"/>
              <w:jc w:val="center"/>
              <w:rPr>
                <w:sz w:val="24"/>
                <w:szCs w:val="24"/>
              </w:rPr>
            </w:pPr>
            <w:r w:rsidRPr="003A5E9B">
              <w:rPr>
                <w:sz w:val="24"/>
                <w:szCs w:val="24"/>
              </w:rPr>
              <w:t>0,46</w:t>
            </w:r>
          </w:p>
        </w:tc>
        <w:tc>
          <w:tcPr>
            <w:tcW w:w="0" w:type="auto"/>
            <w:vAlign w:val="center"/>
            <w:hideMark/>
          </w:tcPr>
          <w:p w14:paraId="55A29606" w14:textId="77777777" w:rsidR="00A27AE0" w:rsidRPr="003A5E9B" w:rsidRDefault="00A27AE0" w:rsidP="000332D8">
            <w:pPr>
              <w:pStyle w:val="21"/>
              <w:jc w:val="center"/>
              <w:rPr>
                <w:sz w:val="24"/>
                <w:szCs w:val="24"/>
              </w:rPr>
            </w:pPr>
            <w:r w:rsidRPr="003A5E9B">
              <w:rPr>
                <w:sz w:val="24"/>
                <w:szCs w:val="24"/>
              </w:rPr>
              <w:t>0,72</w:t>
            </w:r>
          </w:p>
        </w:tc>
        <w:tc>
          <w:tcPr>
            <w:tcW w:w="0" w:type="auto"/>
            <w:vAlign w:val="center"/>
            <w:hideMark/>
          </w:tcPr>
          <w:p w14:paraId="59624835" w14:textId="77777777" w:rsidR="00A27AE0" w:rsidRPr="003A5E9B" w:rsidRDefault="00A27AE0" w:rsidP="000332D8">
            <w:pPr>
              <w:pStyle w:val="21"/>
              <w:jc w:val="center"/>
              <w:rPr>
                <w:sz w:val="24"/>
                <w:szCs w:val="24"/>
              </w:rPr>
            </w:pPr>
            <w:r w:rsidRPr="003A5E9B">
              <w:rPr>
                <w:sz w:val="24"/>
                <w:szCs w:val="24"/>
              </w:rPr>
              <w:t>0,26</w:t>
            </w:r>
          </w:p>
        </w:tc>
        <w:tc>
          <w:tcPr>
            <w:tcW w:w="0" w:type="auto"/>
            <w:vAlign w:val="center"/>
            <w:hideMark/>
          </w:tcPr>
          <w:p w14:paraId="2A7905E7" w14:textId="77777777" w:rsidR="00A27AE0" w:rsidRPr="003A5E9B" w:rsidRDefault="00A27AE0" w:rsidP="000332D8">
            <w:pPr>
              <w:pStyle w:val="21"/>
              <w:jc w:val="center"/>
              <w:rPr>
                <w:sz w:val="24"/>
                <w:szCs w:val="24"/>
              </w:rPr>
            </w:pPr>
            <w:r w:rsidRPr="003A5E9B">
              <w:rPr>
                <w:sz w:val="24"/>
                <w:szCs w:val="24"/>
              </w:rPr>
              <w:t>-0,01</w:t>
            </w:r>
          </w:p>
        </w:tc>
        <w:tc>
          <w:tcPr>
            <w:tcW w:w="0" w:type="auto"/>
            <w:vAlign w:val="center"/>
            <w:hideMark/>
          </w:tcPr>
          <w:p w14:paraId="7FE430ED" w14:textId="77777777" w:rsidR="00A27AE0" w:rsidRPr="003A5E9B" w:rsidRDefault="00A27AE0" w:rsidP="000332D8">
            <w:pPr>
              <w:pStyle w:val="21"/>
              <w:jc w:val="center"/>
              <w:rPr>
                <w:sz w:val="24"/>
                <w:szCs w:val="24"/>
              </w:rPr>
            </w:pPr>
            <w:r w:rsidRPr="003A5E9B">
              <w:rPr>
                <w:sz w:val="24"/>
                <w:szCs w:val="24"/>
              </w:rPr>
              <w:t>0,0001</w:t>
            </w:r>
          </w:p>
        </w:tc>
      </w:tr>
      <w:tr w:rsidR="000332D8" w:rsidRPr="003A5E9B" w14:paraId="487305A1" w14:textId="77777777" w:rsidTr="000332D8">
        <w:tc>
          <w:tcPr>
            <w:tcW w:w="0" w:type="auto"/>
            <w:vAlign w:val="center"/>
            <w:hideMark/>
          </w:tcPr>
          <w:p w14:paraId="610F5DF6" w14:textId="77777777" w:rsidR="00A27AE0" w:rsidRPr="003A5E9B" w:rsidRDefault="00A27AE0" w:rsidP="000332D8">
            <w:pPr>
              <w:pStyle w:val="21"/>
              <w:jc w:val="center"/>
              <w:rPr>
                <w:b/>
                <w:bCs/>
                <w:sz w:val="24"/>
                <w:szCs w:val="24"/>
              </w:rPr>
            </w:pPr>
            <w:r w:rsidRPr="003A5E9B">
              <w:rPr>
                <w:b/>
                <w:bCs/>
                <w:sz w:val="24"/>
                <w:szCs w:val="24"/>
              </w:rPr>
              <w:t>6</w:t>
            </w:r>
          </w:p>
        </w:tc>
        <w:tc>
          <w:tcPr>
            <w:tcW w:w="0" w:type="auto"/>
            <w:vAlign w:val="center"/>
            <w:hideMark/>
          </w:tcPr>
          <w:p w14:paraId="259496FD" w14:textId="77777777" w:rsidR="00A27AE0" w:rsidRPr="003A5E9B" w:rsidRDefault="00A27AE0" w:rsidP="000332D8">
            <w:pPr>
              <w:pStyle w:val="21"/>
              <w:jc w:val="center"/>
              <w:rPr>
                <w:sz w:val="24"/>
                <w:szCs w:val="24"/>
              </w:rPr>
            </w:pPr>
            <w:r w:rsidRPr="003A5E9B">
              <w:rPr>
                <w:sz w:val="24"/>
                <w:szCs w:val="24"/>
              </w:rPr>
              <w:t>0,36</w:t>
            </w:r>
          </w:p>
        </w:tc>
        <w:tc>
          <w:tcPr>
            <w:tcW w:w="0" w:type="auto"/>
            <w:vAlign w:val="center"/>
            <w:hideMark/>
          </w:tcPr>
          <w:p w14:paraId="50711B9C" w14:textId="77777777" w:rsidR="00A27AE0" w:rsidRPr="003A5E9B" w:rsidRDefault="00A27AE0" w:rsidP="000332D8">
            <w:pPr>
              <w:pStyle w:val="21"/>
              <w:jc w:val="center"/>
              <w:rPr>
                <w:sz w:val="24"/>
                <w:szCs w:val="24"/>
              </w:rPr>
            </w:pPr>
            <w:r w:rsidRPr="003A5E9B">
              <w:rPr>
                <w:sz w:val="24"/>
                <w:szCs w:val="24"/>
              </w:rPr>
              <w:t>0,61</w:t>
            </w:r>
          </w:p>
        </w:tc>
        <w:tc>
          <w:tcPr>
            <w:tcW w:w="0" w:type="auto"/>
            <w:vAlign w:val="center"/>
            <w:hideMark/>
          </w:tcPr>
          <w:p w14:paraId="1E3D1640" w14:textId="77777777" w:rsidR="00A27AE0" w:rsidRPr="003A5E9B" w:rsidRDefault="00A27AE0" w:rsidP="000332D8">
            <w:pPr>
              <w:pStyle w:val="21"/>
              <w:jc w:val="center"/>
              <w:rPr>
                <w:sz w:val="24"/>
                <w:szCs w:val="24"/>
              </w:rPr>
            </w:pPr>
            <w:r w:rsidRPr="003A5E9B">
              <w:rPr>
                <w:sz w:val="24"/>
                <w:szCs w:val="24"/>
              </w:rPr>
              <w:t>0,25</w:t>
            </w:r>
          </w:p>
        </w:tc>
        <w:tc>
          <w:tcPr>
            <w:tcW w:w="0" w:type="auto"/>
            <w:vAlign w:val="center"/>
            <w:hideMark/>
          </w:tcPr>
          <w:p w14:paraId="288B6247" w14:textId="77777777" w:rsidR="00A27AE0" w:rsidRPr="003A5E9B" w:rsidRDefault="00A27AE0" w:rsidP="000332D8">
            <w:pPr>
              <w:pStyle w:val="21"/>
              <w:jc w:val="center"/>
              <w:rPr>
                <w:sz w:val="24"/>
                <w:szCs w:val="24"/>
              </w:rPr>
            </w:pPr>
            <w:r w:rsidRPr="003A5E9B">
              <w:rPr>
                <w:sz w:val="24"/>
                <w:szCs w:val="24"/>
              </w:rPr>
              <w:t>-0,02</w:t>
            </w:r>
          </w:p>
        </w:tc>
        <w:tc>
          <w:tcPr>
            <w:tcW w:w="0" w:type="auto"/>
            <w:vAlign w:val="center"/>
            <w:hideMark/>
          </w:tcPr>
          <w:p w14:paraId="06460D25" w14:textId="77777777" w:rsidR="00A27AE0" w:rsidRPr="003A5E9B" w:rsidRDefault="00A27AE0" w:rsidP="000332D8">
            <w:pPr>
              <w:pStyle w:val="21"/>
              <w:jc w:val="center"/>
              <w:rPr>
                <w:sz w:val="24"/>
                <w:szCs w:val="24"/>
              </w:rPr>
            </w:pPr>
            <w:r w:rsidRPr="003A5E9B">
              <w:rPr>
                <w:sz w:val="24"/>
                <w:szCs w:val="24"/>
              </w:rPr>
              <w:t>0,0004</w:t>
            </w:r>
          </w:p>
        </w:tc>
      </w:tr>
      <w:tr w:rsidR="000332D8" w:rsidRPr="003A5E9B" w14:paraId="09E0F5D1" w14:textId="77777777" w:rsidTr="000332D8">
        <w:tc>
          <w:tcPr>
            <w:tcW w:w="0" w:type="auto"/>
            <w:vAlign w:val="center"/>
            <w:hideMark/>
          </w:tcPr>
          <w:p w14:paraId="7FABCC5F" w14:textId="77777777" w:rsidR="00A27AE0" w:rsidRPr="003A5E9B" w:rsidRDefault="00A27AE0" w:rsidP="000332D8">
            <w:pPr>
              <w:pStyle w:val="21"/>
              <w:jc w:val="center"/>
              <w:rPr>
                <w:b/>
                <w:bCs/>
                <w:sz w:val="24"/>
                <w:szCs w:val="24"/>
              </w:rPr>
            </w:pPr>
            <w:r w:rsidRPr="003A5E9B">
              <w:rPr>
                <w:b/>
                <w:bCs/>
                <w:sz w:val="24"/>
                <w:szCs w:val="24"/>
              </w:rPr>
              <w:t>8</w:t>
            </w:r>
          </w:p>
        </w:tc>
        <w:tc>
          <w:tcPr>
            <w:tcW w:w="0" w:type="auto"/>
            <w:vAlign w:val="center"/>
            <w:hideMark/>
          </w:tcPr>
          <w:p w14:paraId="7CCC6560" w14:textId="77777777" w:rsidR="00A27AE0" w:rsidRPr="003A5E9B" w:rsidRDefault="00A27AE0" w:rsidP="000332D8">
            <w:pPr>
              <w:pStyle w:val="21"/>
              <w:jc w:val="center"/>
              <w:rPr>
                <w:sz w:val="24"/>
                <w:szCs w:val="24"/>
              </w:rPr>
            </w:pPr>
            <w:r w:rsidRPr="003A5E9B">
              <w:rPr>
                <w:sz w:val="24"/>
                <w:szCs w:val="24"/>
              </w:rPr>
              <w:t>0,65</w:t>
            </w:r>
          </w:p>
        </w:tc>
        <w:tc>
          <w:tcPr>
            <w:tcW w:w="0" w:type="auto"/>
            <w:vAlign w:val="center"/>
            <w:hideMark/>
          </w:tcPr>
          <w:p w14:paraId="485A004C" w14:textId="77777777" w:rsidR="00A27AE0" w:rsidRPr="003A5E9B" w:rsidRDefault="00A27AE0" w:rsidP="000332D8">
            <w:pPr>
              <w:pStyle w:val="21"/>
              <w:jc w:val="center"/>
              <w:rPr>
                <w:sz w:val="24"/>
                <w:szCs w:val="24"/>
              </w:rPr>
            </w:pPr>
            <w:r w:rsidRPr="003A5E9B">
              <w:rPr>
                <w:sz w:val="24"/>
                <w:szCs w:val="24"/>
              </w:rPr>
              <w:t>0,91</w:t>
            </w:r>
          </w:p>
        </w:tc>
        <w:tc>
          <w:tcPr>
            <w:tcW w:w="0" w:type="auto"/>
            <w:vAlign w:val="center"/>
            <w:hideMark/>
          </w:tcPr>
          <w:p w14:paraId="3FCA3728" w14:textId="77777777" w:rsidR="00A27AE0" w:rsidRPr="003A5E9B" w:rsidRDefault="00A27AE0" w:rsidP="000332D8">
            <w:pPr>
              <w:pStyle w:val="21"/>
              <w:jc w:val="center"/>
              <w:rPr>
                <w:sz w:val="24"/>
                <w:szCs w:val="24"/>
              </w:rPr>
            </w:pPr>
            <w:r w:rsidRPr="003A5E9B">
              <w:rPr>
                <w:sz w:val="24"/>
                <w:szCs w:val="24"/>
              </w:rPr>
              <w:t>0,26</w:t>
            </w:r>
          </w:p>
        </w:tc>
        <w:tc>
          <w:tcPr>
            <w:tcW w:w="0" w:type="auto"/>
            <w:vAlign w:val="center"/>
            <w:hideMark/>
          </w:tcPr>
          <w:p w14:paraId="4BB2C150" w14:textId="77777777" w:rsidR="00A27AE0" w:rsidRPr="003A5E9B" w:rsidRDefault="00A27AE0" w:rsidP="000332D8">
            <w:pPr>
              <w:pStyle w:val="21"/>
              <w:jc w:val="center"/>
              <w:rPr>
                <w:sz w:val="24"/>
                <w:szCs w:val="24"/>
              </w:rPr>
            </w:pPr>
            <w:r w:rsidRPr="003A5E9B">
              <w:rPr>
                <w:sz w:val="24"/>
                <w:szCs w:val="24"/>
              </w:rPr>
              <w:t>-0,01</w:t>
            </w:r>
          </w:p>
        </w:tc>
        <w:tc>
          <w:tcPr>
            <w:tcW w:w="0" w:type="auto"/>
            <w:vAlign w:val="center"/>
            <w:hideMark/>
          </w:tcPr>
          <w:p w14:paraId="23AEF45A" w14:textId="77777777" w:rsidR="00A27AE0" w:rsidRPr="003A5E9B" w:rsidRDefault="00A27AE0" w:rsidP="000332D8">
            <w:pPr>
              <w:pStyle w:val="21"/>
              <w:jc w:val="center"/>
              <w:rPr>
                <w:sz w:val="24"/>
                <w:szCs w:val="24"/>
              </w:rPr>
            </w:pPr>
            <w:r w:rsidRPr="003A5E9B">
              <w:rPr>
                <w:sz w:val="24"/>
                <w:szCs w:val="24"/>
              </w:rPr>
              <w:t>0,0001</w:t>
            </w:r>
          </w:p>
        </w:tc>
      </w:tr>
      <w:tr w:rsidR="000332D8" w:rsidRPr="003A5E9B" w14:paraId="53598A91" w14:textId="77777777" w:rsidTr="000332D8">
        <w:tc>
          <w:tcPr>
            <w:tcW w:w="0" w:type="auto"/>
            <w:vAlign w:val="center"/>
            <w:hideMark/>
          </w:tcPr>
          <w:p w14:paraId="16431397" w14:textId="77777777" w:rsidR="00A27AE0" w:rsidRPr="003A5E9B" w:rsidRDefault="00A27AE0" w:rsidP="000332D8">
            <w:pPr>
              <w:pStyle w:val="21"/>
              <w:jc w:val="center"/>
              <w:rPr>
                <w:b/>
                <w:bCs/>
                <w:sz w:val="24"/>
                <w:szCs w:val="24"/>
              </w:rPr>
            </w:pPr>
            <w:r w:rsidRPr="003A5E9B">
              <w:rPr>
                <w:b/>
                <w:bCs/>
                <w:sz w:val="24"/>
                <w:szCs w:val="24"/>
              </w:rPr>
              <w:lastRenderedPageBreak/>
              <w:t>9</w:t>
            </w:r>
          </w:p>
        </w:tc>
        <w:tc>
          <w:tcPr>
            <w:tcW w:w="0" w:type="auto"/>
            <w:vAlign w:val="center"/>
            <w:hideMark/>
          </w:tcPr>
          <w:p w14:paraId="26535855" w14:textId="77777777" w:rsidR="00A27AE0" w:rsidRPr="003A5E9B" w:rsidRDefault="00A27AE0" w:rsidP="000332D8">
            <w:pPr>
              <w:pStyle w:val="21"/>
              <w:jc w:val="center"/>
              <w:rPr>
                <w:sz w:val="24"/>
                <w:szCs w:val="24"/>
              </w:rPr>
            </w:pPr>
            <w:r w:rsidRPr="003A5E9B">
              <w:rPr>
                <w:sz w:val="24"/>
                <w:szCs w:val="24"/>
              </w:rPr>
              <w:t>0,41</w:t>
            </w:r>
          </w:p>
        </w:tc>
        <w:tc>
          <w:tcPr>
            <w:tcW w:w="0" w:type="auto"/>
            <w:vAlign w:val="center"/>
            <w:hideMark/>
          </w:tcPr>
          <w:p w14:paraId="66706B80" w14:textId="77777777" w:rsidR="00A27AE0" w:rsidRPr="003A5E9B" w:rsidRDefault="00A27AE0" w:rsidP="000332D8">
            <w:pPr>
              <w:pStyle w:val="21"/>
              <w:jc w:val="center"/>
              <w:rPr>
                <w:sz w:val="24"/>
                <w:szCs w:val="24"/>
              </w:rPr>
            </w:pPr>
            <w:r w:rsidRPr="003A5E9B">
              <w:rPr>
                <w:sz w:val="24"/>
                <w:szCs w:val="24"/>
              </w:rPr>
              <w:t>0,68</w:t>
            </w:r>
          </w:p>
        </w:tc>
        <w:tc>
          <w:tcPr>
            <w:tcW w:w="0" w:type="auto"/>
            <w:vAlign w:val="center"/>
            <w:hideMark/>
          </w:tcPr>
          <w:p w14:paraId="01D8F74E" w14:textId="77777777" w:rsidR="00A27AE0" w:rsidRPr="003A5E9B" w:rsidRDefault="00A27AE0" w:rsidP="000332D8">
            <w:pPr>
              <w:pStyle w:val="21"/>
              <w:jc w:val="center"/>
              <w:rPr>
                <w:sz w:val="24"/>
                <w:szCs w:val="24"/>
              </w:rPr>
            </w:pPr>
            <w:r w:rsidRPr="003A5E9B">
              <w:rPr>
                <w:sz w:val="24"/>
                <w:szCs w:val="24"/>
              </w:rPr>
              <w:t>0,27</w:t>
            </w:r>
          </w:p>
        </w:tc>
        <w:tc>
          <w:tcPr>
            <w:tcW w:w="0" w:type="auto"/>
            <w:vAlign w:val="center"/>
            <w:hideMark/>
          </w:tcPr>
          <w:p w14:paraId="7B940ABA" w14:textId="77777777" w:rsidR="00A27AE0" w:rsidRPr="003A5E9B" w:rsidRDefault="00A27AE0" w:rsidP="000332D8">
            <w:pPr>
              <w:pStyle w:val="21"/>
              <w:jc w:val="center"/>
              <w:rPr>
                <w:sz w:val="24"/>
                <w:szCs w:val="24"/>
              </w:rPr>
            </w:pPr>
            <w:r w:rsidRPr="003A5E9B">
              <w:rPr>
                <w:sz w:val="24"/>
                <w:szCs w:val="24"/>
              </w:rPr>
              <w:t>0,00</w:t>
            </w:r>
          </w:p>
        </w:tc>
        <w:tc>
          <w:tcPr>
            <w:tcW w:w="0" w:type="auto"/>
            <w:vAlign w:val="center"/>
            <w:hideMark/>
          </w:tcPr>
          <w:p w14:paraId="796C85E5" w14:textId="77777777" w:rsidR="00A27AE0" w:rsidRPr="003A5E9B" w:rsidRDefault="00A27AE0" w:rsidP="000332D8">
            <w:pPr>
              <w:pStyle w:val="21"/>
              <w:jc w:val="center"/>
              <w:rPr>
                <w:sz w:val="24"/>
                <w:szCs w:val="24"/>
              </w:rPr>
            </w:pPr>
            <w:r w:rsidRPr="003A5E9B">
              <w:rPr>
                <w:sz w:val="24"/>
                <w:szCs w:val="24"/>
              </w:rPr>
              <w:t>0,0000</w:t>
            </w:r>
          </w:p>
        </w:tc>
      </w:tr>
      <w:tr w:rsidR="000332D8" w:rsidRPr="003A5E9B" w14:paraId="76867D3E" w14:textId="77777777" w:rsidTr="000332D8">
        <w:tc>
          <w:tcPr>
            <w:tcW w:w="0" w:type="auto"/>
            <w:vAlign w:val="center"/>
            <w:hideMark/>
          </w:tcPr>
          <w:p w14:paraId="2D25B791" w14:textId="77777777" w:rsidR="00A27AE0" w:rsidRPr="003A5E9B" w:rsidRDefault="00A27AE0" w:rsidP="000332D8">
            <w:pPr>
              <w:pStyle w:val="21"/>
              <w:jc w:val="center"/>
              <w:rPr>
                <w:b/>
                <w:bCs/>
                <w:sz w:val="24"/>
                <w:szCs w:val="24"/>
              </w:rPr>
            </w:pPr>
            <w:r w:rsidRPr="003A5E9B">
              <w:rPr>
                <w:b/>
                <w:bCs/>
                <w:sz w:val="24"/>
                <w:szCs w:val="24"/>
              </w:rPr>
              <w:t>11</w:t>
            </w:r>
          </w:p>
        </w:tc>
        <w:tc>
          <w:tcPr>
            <w:tcW w:w="0" w:type="auto"/>
            <w:vAlign w:val="center"/>
            <w:hideMark/>
          </w:tcPr>
          <w:p w14:paraId="1AFFF5D1" w14:textId="77777777" w:rsidR="00A27AE0" w:rsidRPr="003A5E9B" w:rsidRDefault="00A27AE0" w:rsidP="000332D8">
            <w:pPr>
              <w:pStyle w:val="21"/>
              <w:jc w:val="center"/>
              <w:rPr>
                <w:sz w:val="24"/>
                <w:szCs w:val="24"/>
              </w:rPr>
            </w:pPr>
            <w:r w:rsidRPr="003A5E9B">
              <w:rPr>
                <w:sz w:val="24"/>
                <w:szCs w:val="24"/>
              </w:rPr>
              <w:t>0,45</w:t>
            </w:r>
          </w:p>
        </w:tc>
        <w:tc>
          <w:tcPr>
            <w:tcW w:w="0" w:type="auto"/>
            <w:vAlign w:val="center"/>
            <w:hideMark/>
          </w:tcPr>
          <w:p w14:paraId="688618FB" w14:textId="77777777" w:rsidR="00A27AE0" w:rsidRPr="003A5E9B" w:rsidRDefault="00A27AE0" w:rsidP="000332D8">
            <w:pPr>
              <w:pStyle w:val="21"/>
              <w:jc w:val="center"/>
              <w:rPr>
                <w:sz w:val="24"/>
                <w:szCs w:val="24"/>
              </w:rPr>
            </w:pPr>
            <w:r w:rsidRPr="003A5E9B">
              <w:rPr>
                <w:sz w:val="24"/>
                <w:szCs w:val="24"/>
              </w:rPr>
              <w:t>0,71</w:t>
            </w:r>
          </w:p>
        </w:tc>
        <w:tc>
          <w:tcPr>
            <w:tcW w:w="0" w:type="auto"/>
            <w:vAlign w:val="center"/>
            <w:hideMark/>
          </w:tcPr>
          <w:p w14:paraId="7B794F04" w14:textId="77777777" w:rsidR="00A27AE0" w:rsidRPr="003A5E9B" w:rsidRDefault="00A27AE0" w:rsidP="000332D8">
            <w:pPr>
              <w:pStyle w:val="21"/>
              <w:jc w:val="center"/>
              <w:rPr>
                <w:sz w:val="24"/>
                <w:szCs w:val="24"/>
              </w:rPr>
            </w:pPr>
            <w:r w:rsidRPr="003A5E9B">
              <w:rPr>
                <w:sz w:val="24"/>
                <w:szCs w:val="24"/>
              </w:rPr>
              <w:t>0,26</w:t>
            </w:r>
          </w:p>
        </w:tc>
        <w:tc>
          <w:tcPr>
            <w:tcW w:w="0" w:type="auto"/>
            <w:vAlign w:val="center"/>
            <w:hideMark/>
          </w:tcPr>
          <w:p w14:paraId="77D933A0" w14:textId="77777777" w:rsidR="00A27AE0" w:rsidRPr="003A5E9B" w:rsidRDefault="00A27AE0" w:rsidP="000332D8">
            <w:pPr>
              <w:pStyle w:val="21"/>
              <w:jc w:val="center"/>
              <w:rPr>
                <w:sz w:val="24"/>
                <w:szCs w:val="24"/>
              </w:rPr>
            </w:pPr>
            <w:r w:rsidRPr="003A5E9B">
              <w:rPr>
                <w:sz w:val="24"/>
                <w:szCs w:val="24"/>
              </w:rPr>
              <w:t>-0,01</w:t>
            </w:r>
          </w:p>
        </w:tc>
        <w:tc>
          <w:tcPr>
            <w:tcW w:w="0" w:type="auto"/>
            <w:vAlign w:val="center"/>
            <w:hideMark/>
          </w:tcPr>
          <w:p w14:paraId="629E85F9" w14:textId="77777777" w:rsidR="00A27AE0" w:rsidRPr="003A5E9B" w:rsidRDefault="00A27AE0" w:rsidP="000332D8">
            <w:pPr>
              <w:pStyle w:val="21"/>
              <w:jc w:val="center"/>
              <w:rPr>
                <w:sz w:val="24"/>
                <w:szCs w:val="24"/>
              </w:rPr>
            </w:pPr>
            <w:r w:rsidRPr="003A5E9B">
              <w:rPr>
                <w:sz w:val="24"/>
                <w:szCs w:val="24"/>
              </w:rPr>
              <w:t>0,0001</w:t>
            </w:r>
          </w:p>
        </w:tc>
      </w:tr>
      <w:tr w:rsidR="000332D8" w:rsidRPr="003A5E9B" w14:paraId="049C4EA5" w14:textId="77777777" w:rsidTr="000332D8">
        <w:tc>
          <w:tcPr>
            <w:tcW w:w="0" w:type="auto"/>
            <w:vAlign w:val="center"/>
            <w:hideMark/>
          </w:tcPr>
          <w:p w14:paraId="207FA0EC" w14:textId="77777777" w:rsidR="00A27AE0" w:rsidRPr="003A5E9B" w:rsidRDefault="00A27AE0" w:rsidP="000332D8">
            <w:pPr>
              <w:pStyle w:val="21"/>
              <w:jc w:val="center"/>
              <w:rPr>
                <w:b/>
                <w:bCs/>
                <w:sz w:val="24"/>
                <w:szCs w:val="24"/>
              </w:rPr>
            </w:pPr>
            <w:r w:rsidRPr="003A5E9B">
              <w:rPr>
                <w:b/>
                <w:bCs/>
                <w:sz w:val="24"/>
                <w:szCs w:val="24"/>
              </w:rPr>
              <w:t>13</w:t>
            </w:r>
          </w:p>
        </w:tc>
        <w:tc>
          <w:tcPr>
            <w:tcW w:w="0" w:type="auto"/>
            <w:vAlign w:val="center"/>
            <w:hideMark/>
          </w:tcPr>
          <w:p w14:paraId="5B4D38B4"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3C85295B" w14:textId="77777777" w:rsidR="00A27AE0" w:rsidRPr="003A5E9B" w:rsidRDefault="00A27AE0" w:rsidP="000332D8">
            <w:pPr>
              <w:pStyle w:val="21"/>
              <w:jc w:val="center"/>
              <w:rPr>
                <w:sz w:val="24"/>
                <w:szCs w:val="24"/>
              </w:rPr>
            </w:pPr>
            <w:r w:rsidRPr="003A5E9B">
              <w:rPr>
                <w:sz w:val="24"/>
                <w:szCs w:val="24"/>
              </w:rPr>
              <w:t>0,87</w:t>
            </w:r>
          </w:p>
        </w:tc>
        <w:tc>
          <w:tcPr>
            <w:tcW w:w="0" w:type="auto"/>
            <w:vAlign w:val="center"/>
            <w:hideMark/>
          </w:tcPr>
          <w:p w14:paraId="5B906B56" w14:textId="77777777" w:rsidR="00A27AE0" w:rsidRPr="003A5E9B" w:rsidRDefault="00A27AE0" w:rsidP="000332D8">
            <w:pPr>
              <w:pStyle w:val="21"/>
              <w:jc w:val="center"/>
              <w:rPr>
                <w:sz w:val="24"/>
                <w:szCs w:val="24"/>
              </w:rPr>
            </w:pPr>
            <w:r w:rsidRPr="003A5E9B">
              <w:rPr>
                <w:sz w:val="24"/>
                <w:szCs w:val="24"/>
              </w:rPr>
              <w:t>0,28</w:t>
            </w:r>
          </w:p>
        </w:tc>
        <w:tc>
          <w:tcPr>
            <w:tcW w:w="0" w:type="auto"/>
            <w:vAlign w:val="center"/>
            <w:hideMark/>
          </w:tcPr>
          <w:p w14:paraId="4E72B5EE" w14:textId="77777777" w:rsidR="00A27AE0" w:rsidRPr="003A5E9B" w:rsidRDefault="00A27AE0" w:rsidP="000332D8">
            <w:pPr>
              <w:pStyle w:val="21"/>
              <w:jc w:val="center"/>
              <w:rPr>
                <w:sz w:val="24"/>
                <w:szCs w:val="24"/>
              </w:rPr>
            </w:pPr>
            <w:r w:rsidRPr="003A5E9B">
              <w:rPr>
                <w:sz w:val="24"/>
                <w:szCs w:val="24"/>
              </w:rPr>
              <w:t>0,01</w:t>
            </w:r>
          </w:p>
        </w:tc>
        <w:tc>
          <w:tcPr>
            <w:tcW w:w="0" w:type="auto"/>
            <w:vAlign w:val="center"/>
            <w:hideMark/>
          </w:tcPr>
          <w:p w14:paraId="21BA56AF" w14:textId="77777777" w:rsidR="00A27AE0" w:rsidRPr="003A5E9B" w:rsidRDefault="00A27AE0" w:rsidP="000332D8">
            <w:pPr>
              <w:pStyle w:val="21"/>
              <w:jc w:val="center"/>
              <w:rPr>
                <w:sz w:val="24"/>
                <w:szCs w:val="24"/>
              </w:rPr>
            </w:pPr>
            <w:r w:rsidRPr="003A5E9B">
              <w:rPr>
                <w:sz w:val="24"/>
                <w:szCs w:val="24"/>
              </w:rPr>
              <w:t>0,0001</w:t>
            </w:r>
          </w:p>
        </w:tc>
      </w:tr>
      <w:tr w:rsidR="000332D8" w:rsidRPr="003A5E9B" w14:paraId="4D9E92F2" w14:textId="77777777" w:rsidTr="000332D8">
        <w:tc>
          <w:tcPr>
            <w:tcW w:w="0" w:type="auto"/>
            <w:vAlign w:val="center"/>
            <w:hideMark/>
          </w:tcPr>
          <w:p w14:paraId="7B81C5F6" w14:textId="77777777" w:rsidR="00A27AE0" w:rsidRPr="003A5E9B" w:rsidRDefault="00A27AE0" w:rsidP="000332D8">
            <w:pPr>
              <w:pStyle w:val="21"/>
              <w:jc w:val="center"/>
              <w:rPr>
                <w:b/>
                <w:bCs/>
                <w:sz w:val="24"/>
                <w:szCs w:val="24"/>
              </w:rPr>
            </w:pPr>
            <w:r w:rsidRPr="003A5E9B">
              <w:rPr>
                <w:b/>
                <w:bCs/>
                <w:sz w:val="24"/>
                <w:szCs w:val="24"/>
              </w:rPr>
              <w:t>15</w:t>
            </w:r>
          </w:p>
        </w:tc>
        <w:tc>
          <w:tcPr>
            <w:tcW w:w="0" w:type="auto"/>
            <w:vAlign w:val="center"/>
            <w:hideMark/>
          </w:tcPr>
          <w:p w14:paraId="3C946D25" w14:textId="77777777" w:rsidR="00A27AE0" w:rsidRPr="003A5E9B" w:rsidRDefault="00A27AE0" w:rsidP="000332D8">
            <w:pPr>
              <w:pStyle w:val="21"/>
              <w:jc w:val="center"/>
              <w:rPr>
                <w:sz w:val="24"/>
                <w:szCs w:val="24"/>
              </w:rPr>
            </w:pPr>
            <w:r w:rsidRPr="003A5E9B">
              <w:rPr>
                <w:sz w:val="24"/>
                <w:szCs w:val="24"/>
              </w:rPr>
              <w:t>0,53</w:t>
            </w:r>
          </w:p>
        </w:tc>
        <w:tc>
          <w:tcPr>
            <w:tcW w:w="0" w:type="auto"/>
            <w:vAlign w:val="center"/>
            <w:hideMark/>
          </w:tcPr>
          <w:p w14:paraId="252C0B2C" w14:textId="77777777" w:rsidR="00A27AE0" w:rsidRPr="003A5E9B" w:rsidRDefault="00A27AE0" w:rsidP="000332D8">
            <w:pPr>
              <w:pStyle w:val="21"/>
              <w:jc w:val="center"/>
              <w:rPr>
                <w:sz w:val="24"/>
                <w:szCs w:val="24"/>
              </w:rPr>
            </w:pPr>
            <w:r w:rsidRPr="003A5E9B">
              <w:rPr>
                <w:sz w:val="24"/>
                <w:szCs w:val="24"/>
              </w:rPr>
              <w:t>0,79</w:t>
            </w:r>
          </w:p>
        </w:tc>
        <w:tc>
          <w:tcPr>
            <w:tcW w:w="0" w:type="auto"/>
            <w:vAlign w:val="center"/>
            <w:hideMark/>
          </w:tcPr>
          <w:p w14:paraId="25B54B96" w14:textId="77777777" w:rsidR="00A27AE0" w:rsidRPr="003A5E9B" w:rsidRDefault="00A27AE0" w:rsidP="000332D8">
            <w:pPr>
              <w:pStyle w:val="21"/>
              <w:jc w:val="center"/>
              <w:rPr>
                <w:sz w:val="24"/>
                <w:szCs w:val="24"/>
              </w:rPr>
            </w:pPr>
            <w:r w:rsidRPr="003A5E9B">
              <w:rPr>
                <w:sz w:val="24"/>
                <w:szCs w:val="24"/>
              </w:rPr>
              <w:t>0,26</w:t>
            </w:r>
          </w:p>
        </w:tc>
        <w:tc>
          <w:tcPr>
            <w:tcW w:w="0" w:type="auto"/>
            <w:vAlign w:val="center"/>
            <w:hideMark/>
          </w:tcPr>
          <w:p w14:paraId="3721809A" w14:textId="77777777" w:rsidR="00A27AE0" w:rsidRPr="003A5E9B" w:rsidRDefault="00A27AE0" w:rsidP="000332D8">
            <w:pPr>
              <w:pStyle w:val="21"/>
              <w:jc w:val="center"/>
              <w:rPr>
                <w:sz w:val="24"/>
                <w:szCs w:val="24"/>
              </w:rPr>
            </w:pPr>
            <w:r w:rsidRPr="003A5E9B">
              <w:rPr>
                <w:sz w:val="24"/>
                <w:szCs w:val="24"/>
              </w:rPr>
              <w:t>-0,01</w:t>
            </w:r>
          </w:p>
        </w:tc>
        <w:tc>
          <w:tcPr>
            <w:tcW w:w="0" w:type="auto"/>
            <w:vAlign w:val="center"/>
            <w:hideMark/>
          </w:tcPr>
          <w:p w14:paraId="1B4F55E3" w14:textId="77777777" w:rsidR="00A27AE0" w:rsidRPr="003A5E9B" w:rsidRDefault="00A27AE0" w:rsidP="000332D8">
            <w:pPr>
              <w:pStyle w:val="21"/>
              <w:jc w:val="center"/>
              <w:rPr>
                <w:sz w:val="24"/>
                <w:szCs w:val="24"/>
              </w:rPr>
            </w:pPr>
            <w:r w:rsidRPr="003A5E9B">
              <w:rPr>
                <w:sz w:val="24"/>
                <w:szCs w:val="24"/>
              </w:rPr>
              <w:t>0,0001</w:t>
            </w:r>
          </w:p>
        </w:tc>
      </w:tr>
      <w:tr w:rsidR="000332D8" w:rsidRPr="003A5E9B" w14:paraId="45BF0E54" w14:textId="77777777" w:rsidTr="000332D8">
        <w:tc>
          <w:tcPr>
            <w:tcW w:w="0" w:type="auto"/>
            <w:vAlign w:val="center"/>
            <w:hideMark/>
          </w:tcPr>
          <w:p w14:paraId="57783191" w14:textId="77777777" w:rsidR="00A27AE0" w:rsidRPr="003A5E9B" w:rsidRDefault="00A27AE0" w:rsidP="000332D8">
            <w:pPr>
              <w:pStyle w:val="21"/>
              <w:jc w:val="center"/>
              <w:rPr>
                <w:b/>
                <w:bCs/>
                <w:sz w:val="24"/>
                <w:szCs w:val="24"/>
              </w:rPr>
            </w:pPr>
            <w:r w:rsidRPr="003A5E9B">
              <w:rPr>
                <w:b/>
                <w:bCs/>
                <w:sz w:val="24"/>
                <w:szCs w:val="24"/>
              </w:rPr>
              <w:t>17</w:t>
            </w:r>
          </w:p>
        </w:tc>
        <w:tc>
          <w:tcPr>
            <w:tcW w:w="0" w:type="auto"/>
            <w:vAlign w:val="center"/>
            <w:hideMark/>
          </w:tcPr>
          <w:p w14:paraId="391277D8" w14:textId="77777777" w:rsidR="00A27AE0" w:rsidRPr="003A5E9B" w:rsidRDefault="00A27AE0" w:rsidP="000332D8">
            <w:pPr>
              <w:pStyle w:val="21"/>
              <w:jc w:val="center"/>
              <w:rPr>
                <w:sz w:val="24"/>
                <w:szCs w:val="24"/>
              </w:rPr>
            </w:pPr>
            <w:r w:rsidRPr="003A5E9B">
              <w:rPr>
                <w:sz w:val="24"/>
                <w:szCs w:val="24"/>
              </w:rPr>
              <w:t>0,44</w:t>
            </w:r>
          </w:p>
        </w:tc>
        <w:tc>
          <w:tcPr>
            <w:tcW w:w="0" w:type="auto"/>
            <w:vAlign w:val="center"/>
            <w:hideMark/>
          </w:tcPr>
          <w:p w14:paraId="148C7017" w14:textId="77777777" w:rsidR="00A27AE0" w:rsidRPr="003A5E9B" w:rsidRDefault="00A27AE0" w:rsidP="000332D8">
            <w:pPr>
              <w:pStyle w:val="21"/>
              <w:jc w:val="center"/>
              <w:rPr>
                <w:sz w:val="24"/>
                <w:szCs w:val="24"/>
              </w:rPr>
            </w:pPr>
            <w:r w:rsidRPr="003A5E9B">
              <w:rPr>
                <w:sz w:val="24"/>
                <w:szCs w:val="24"/>
              </w:rPr>
              <w:t>0,69</w:t>
            </w:r>
          </w:p>
        </w:tc>
        <w:tc>
          <w:tcPr>
            <w:tcW w:w="0" w:type="auto"/>
            <w:vAlign w:val="center"/>
            <w:hideMark/>
          </w:tcPr>
          <w:p w14:paraId="6AB4D4EE" w14:textId="77777777" w:rsidR="00A27AE0" w:rsidRPr="003A5E9B" w:rsidRDefault="00A27AE0" w:rsidP="000332D8">
            <w:pPr>
              <w:pStyle w:val="21"/>
              <w:jc w:val="center"/>
              <w:rPr>
                <w:sz w:val="24"/>
                <w:szCs w:val="24"/>
              </w:rPr>
            </w:pPr>
            <w:r w:rsidRPr="003A5E9B">
              <w:rPr>
                <w:sz w:val="24"/>
                <w:szCs w:val="24"/>
              </w:rPr>
              <w:t>0,25</w:t>
            </w:r>
          </w:p>
        </w:tc>
        <w:tc>
          <w:tcPr>
            <w:tcW w:w="0" w:type="auto"/>
            <w:vAlign w:val="center"/>
            <w:hideMark/>
          </w:tcPr>
          <w:p w14:paraId="36599F9B" w14:textId="77777777" w:rsidR="00A27AE0" w:rsidRPr="003A5E9B" w:rsidRDefault="00A27AE0" w:rsidP="000332D8">
            <w:pPr>
              <w:pStyle w:val="21"/>
              <w:jc w:val="center"/>
              <w:rPr>
                <w:sz w:val="24"/>
                <w:szCs w:val="24"/>
              </w:rPr>
            </w:pPr>
            <w:r w:rsidRPr="003A5E9B">
              <w:rPr>
                <w:sz w:val="24"/>
                <w:szCs w:val="24"/>
              </w:rPr>
              <w:t>-0,02</w:t>
            </w:r>
          </w:p>
        </w:tc>
        <w:tc>
          <w:tcPr>
            <w:tcW w:w="0" w:type="auto"/>
            <w:vAlign w:val="center"/>
            <w:hideMark/>
          </w:tcPr>
          <w:p w14:paraId="274CBB6D" w14:textId="77777777" w:rsidR="00A27AE0" w:rsidRPr="003A5E9B" w:rsidRDefault="00A27AE0" w:rsidP="000332D8">
            <w:pPr>
              <w:pStyle w:val="21"/>
              <w:jc w:val="center"/>
              <w:rPr>
                <w:sz w:val="24"/>
                <w:szCs w:val="24"/>
              </w:rPr>
            </w:pPr>
            <w:r w:rsidRPr="003A5E9B">
              <w:rPr>
                <w:sz w:val="24"/>
                <w:szCs w:val="24"/>
              </w:rPr>
              <w:t>0,0004</w:t>
            </w:r>
          </w:p>
        </w:tc>
      </w:tr>
      <w:tr w:rsidR="000332D8" w:rsidRPr="003A5E9B" w14:paraId="2E245255" w14:textId="77777777" w:rsidTr="000332D8">
        <w:tc>
          <w:tcPr>
            <w:tcW w:w="0" w:type="auto"/>
            <w:vAlign w:val="center"/>
            <w:hideMark/>
          </w:tcPr>
          <w:p w14:paraId="4D957C2A" w14:textId="77777777" w:rsidR="00A27AE0" w:rsidRPr="003A5E9B" w:rsidRDefault="00A27AE0" w:rsidP="000332D8">
            <w:pPr>
              <w:pStyle w:val="21"/>
              <w:jc w:val="center"/>
              <w:rPr>
                <w:b/>
                <w:bCs/>
                <w:sz w:val="24"/>
                <w:szCs w:val="24"/>
              </w:rPr>
            </w:pPr>
            <w:r w:rsidRPr="003A5E9B">
              <w:rPr>
                <w:b/>
                <w:bCs/>
                <w:sz w:val="24"/>
                <w:szCs w:val="24"/>
              </w:rPr>
              <w:t>18</w:t>
            </w:r>
          </w:p>
        </w:tc>
        <w:tc>
          <w:tcPr>
            <w:tcW w:w="0" w:type="auto"/>
            <w:vAlign w:val="center"/>
            <w:hideMark/>
          </w:tcPr>
          <w:p w14:paraId="7AC93451" w14:textId="77777777" w:rsidR="00A27AE0" w:rsidRPr="003A5E9B" w:rsidRDefault="00A27AE0" w:rsidP="000332D8">
            <w:pPr>
              <w:pStyle w:val="21"/>
              <w:jc w:val="center"/>
              <w:rPr>
                <w:sz w:val="24"/>
                <w:szCs w:val="24"/>
              </w:rPr>
            </w:pPr>
            <w:r w:rsidRPr="003A5E9B">
              <w:rPr>
                <w:sz w:val="24"/>
                <w:szCs w:val="24"/>
              </w:rPr>
              <w:t>0,33</w:t>
            </w:r>
          </w:p>
        </w:tc>
        <w:tc>
          <w:tcPr>
            <w:tcW w:w="0" w:type="auto"/>
            <w:vAlign w:val="center"/>
            <w:hideMark/>
          </w:tcPr>
          <w:p w14:paraId="13E8F832" w14:textId="77777777" w:rsidR="00A27AE0" w:rsidRPr="003A5E9B" w:rsidRDefault="00A27AE0" w:rsidP="000332D8">
            <w:pPr>
              <w:pStyle w:val="21"/>
              <w:jc w:val="center"/>
              <w:rPr>
                <w:sz w:val="24"/>
                <w:szCs w:val="24"/>
              </w:rPr>
            </w:pPr>
            <w:r w:rsidRPr="003A5E9B">
              <w:rPr>
                <w:sz w:val="24"/>
                <w:szCs w:val="24"/>
              </w:rPr>
              <w:t>0,58</w:t>
            </w:r>
          </w:p>
        </w:tc>
        <w:tc>
          <w:tcPr>
            <w:tcW w:w="0" w:type="auto"/>
            <w:vAlign w:val="center"/>
            <w:hideMark/>
          </w:tcPr>
          <w:p w14:paraId="6B8657E0" w14:textId="77777777" w:rsidR="00A27AE0" w:rsidRPr="003A5E9B" w:rsidRDefault="00A27AE0" w:rsidP="000332D8">
            <w:pPr>
              <w:pStyle w:val="21"/>
              <w:jc w:val="center"/>
              <w:rPr>
                <w:sz w:val="24"/>
                <w:szCs w:val="24"/>
              </w:rPr>
            </w:pPr>
            <w:r w:rsidRPr="003A5E9B">
              <w:rPr>
                <w:sz w:val="24"/>
                <w:szCs w:val="24"/>
              </w:rPr>
              <w:t>0,25</w:t>
            </w:r>
          </w:p>
        </w:tc>
        <w:tc>
          <w:tcPr>
            <w:tcW w:w="0" w:type="auto"/>
            <w:vAlign w:val="center"/>
            <w:hideMark/>
          </w:tcPr>
          <w:p w14:paraId="1BE611AE" w14:textId="77777777" w:rsidR="00A27AE0" w:rsidRPr="003A5E9B" w:rsidRDefault="00A27AE0" w:rsidP="000332D8">
            <w:pPr>
              <w:pStyle w:val="21"/>
              <w:jc w:val="center"/>
              <w:rPr>
                <w:sz w:val="24"/>
                <w:szCs w:val="24"/>
              </w:rPr>
            </w:pPr>
            <w:r w:rsidRPr="003A5E9B">
              <w:rPr>
                <w:sz w:val="24"/>
                <w:szCs w:val="24"/>
              </w:rPr>
              <w:t>-0,02</w:t>
            </w:r>
          </w:p>
        </w:tc>
        <w:tc>
          <w:tcPr>
            <w:tcW w:w="0" w:type="auto"/>
            <w:vAlign w:val="center"/>
            <w:hideMark/>
          </w:tcPr>
          <w:p w14:paraId="644109DD" w14:textId="77777777" w:rsidR="00A27AE0" w:rsidRPr="003A5E9B" w:rsidRDefault="00A27AE0" w:rsidP="000332D8">
            <w:pPr>
              <w:pStyle w:val="21"/>
              <w:jc w:val="center"/>
              <w:rPr>
                <w:sz w:val="24"/>
                <w:szCs w:val="24"/>
              </w:rPr>
            </w:pPr>
            <w:r w:rsidRPr="003A5E9B">
              <w:rPr>
                <w:sz w:val="24"/>
                <w:szCs w:val="24"/>
              </w:rPr>
              <w:t>0,0004</w:t>
            </w:r>
          </w:p>
        </w:tc>
      </w:tr>
      <w:tr w:rsidR="000332D8" w:rsidRPr="003A5E9B" w14:paraId="7F668A78" w14:textId="77777777" w:rsidTr="000332D8">
        <w:tc>
          <w:tcPr>
            <w:tcW w:w="0" w:type="auto"/>
            <w:vAlign w:val="center"/>
            <w:hideMark/>
          </w:tcPr>
          <w:p w14:paraId="427741B3" w14:textId="77777777" w:rsidR="00A27AE0" w:rsidRPr="003A5E9B" w:rsidRDefault="00A27AE0" w:rsidP="000332D8">
            <w:pPr>
              <w:pStyle w:val="21"/>
              <w:jc w:val="center"/>
              <w:rPr>
                <w:b/>
                <w:bCs/>
                <w:sz w:val="24"/>
                <w:szCs w:val="24"/>
              </w:rPr>
            </w:pPr>
            <w:r w:rsidRPr="003A5E9B">
              <w:rPr>
                <w:b/>
                <w:bCs/>
                <w:sz w:val="24"/>
                <w:szCs w:val="24"/>
              </w:rPr>
              <w:t>20</w:t>
            </w:r>
          </w:p>
        </w:tc>
        <w:tc>
          <w:tcPr>
            <w:tcW w:w="0" w:type="auto"/>
            <w:vAlign w:val="center"/>
            <w:hideMark/>
          </w:tcPr>
          <w:p w14:paraId="74203A0E" w14:textId="77777777" w:rsidR="00A27AE0" w:rsidRPr="003A5E9B" w:rsidRDefault="00A27AE0" w:rsidP="000332D8">
            <w:pPr>
              <w:pStyle w:val="21"/>
              <w:jc w:val="center"/>
              <w:rPr>
                <w:sz w:val="24"/>
                <w:szCs w:val="24"/>
              </w:rPr>
            </w:pPr>
            <w:r w:rsidRPr="003A5E9B">
              <w:rPr>
                <w:sz w:val="24"/>
                <w:szCs w:val="24"/>
              </w:rPr>
              <w:t>0,80</w:t>
            </w:r>
          </w:p>
        </w:tc>
        <w:tc>
          <w:tcPr>
            <w:tcW w:w="0" w:type="auto"/>
            <w:vAlign w:val="center"/>
            <w:hideMark/>
          </w:tcPr>
          <w:p w14:paraId="1360169C" w14:textId="77777777" w:rsidR="00A27AE0" w:rsidRPr="003A5E9B" w:rsidRDefault="00A27AE0" w:rsidP="000332D8">
            <w:pPr>
              <w:pStyle w:val="21"/>
              <w:jc w:val="center"/>
              <w:rPr>
                <w:sz w:val="24"/>
                <w:szCs w:val="24"/>
              </w:rPr>
            </w:pPr>
            <w:r w:rsidRPr="003A5E9B">
              <w:rPr>
                <w:sz w:val="24"/>
                <w:szCs w:val="24"/>
              </w:rPr>
              <w:t>1,05</w:t>
            </w:r>
          </w:p>
        </w:tc>
        <w:tc>
          <w:tcPr>
            <w:tcW w:w="0" w:type="auto"/>
            <w:vAlign w:val="center"/>
            <w:hideMark/>
          </w:tcPr>
          <w:p w14:paraId="68502B52" w14:textId="77777777" w:rsidR="00A27AE0" w:rsidRPr="003A5E9B" w:rsidRDefault="00A27AE0" w:rsidP="000332D8">
            <w:pPr>
              <w:pStyle w:val="21"/>
              <w:jc w:val="center"/>
              <w:rPr>
                <w:sz w:val="24"/>
                <w:szCs w:val="24"/>
              </w:rPr>
            </w:pPr>
            <w:r w:rsidRPr="003A5E9B">
              <w:rPr>
                <w:sz w:val="24"/>
                <w:szCs w:val="24"/>
              </w:rPr>
              <w:t>0,25</w:t>
            </w:r>
          </w:p>
        </w:tc>
        <w:tc>
          <w:tcPr>
            <w:tcW w:w="0" w:type="auto"/>
            <w:vAlign w:val="center"/>
            <w:hideMark/>
          </w:tcPr>
          <w:p w14:paraId="669AE205" w14:textId="77777777" w:rsidR="00A27AE0" w:rsidRPr="003A5E9B" w:rsidRDefault="00A27AE0" w:rsidP="000332D8">
            <w:pPr>
              <w:pStyle w:val="21"/>
              <w:jc w:val="center"/>
              <w:rPr>
                <w:sz w:val="24"/>
                <w:szCs w:val="24"/>
              </w:rPr>
            </w:pPr>
            <w:r w:rsidRPr="003A5E9B">
              <w:rPr>
                <w:sz w:val="24"/>
                <w:szCs w:val="24"/>
              </w:rPr>
              <w:t>-0,02</w:t>
            </w:r>
          </w:p>
        </w:tc>
        <w:tc>
          <w:tcPr>
            <w:tcW w:w="0" w:type="auto"/>
            <w:vAlign w:val="center"/>
            <w:hideMark/>
          </w:tcPr>
          <w:p w14:paraId="5EDDD5F9" w14:textId="77777777" w:rsidR="00A27AE0" w:rsidRPr="003A5E9B" w:rsidRDefault="00A27AE0" w:rsidP="000332D8">
            <w:pPr>
              <w:pStyle w:val="21"/>
              <w:jc w:val="center"/>
              <w:rPr>
                <w:sz w:val="24"/>
                <w:szCs w:val="24"/>
              </w:rPr>
            </w:pPr>
            <w:r w:rsidRPr="003A5E9B">
              <w:rPr>
                <w:sz w:val="24"/>
                <w:szCs w:val="24"/>
              </w:rPr>
              <w:t>0,0004</w:t>
            </w:r>
          </w:p>
        </w:tc>
      </w:tr>
      <w:tr w:rsidR="000332D8" w:rsidRPr="003A5E9B" w14:paraId="530FE377" w14:textId="77777777" w:rsidTr="000332D8">
        <w:tc>
          <w:tcPr>
            <w:tcW w:w="0" w:type="auto"/>
            <w:vAlign w:val="center"/>
            <w:hideMark/>
          </w:tcPr>
          <w:p w14:paraId="1BDB15B5" w14:textId="77777777" w:rsidR="00A27AE0" w:rsidRPr="003A5E9B" w:rsidRDefault="00A27AE0" w:rsidP="000332D8">
            <w:pPr>
              <w:pStyle w:val="21"/>
              <w:jc w:val="center"/>
              <w:rPr>
                <w:b/>
                <w:bCs/>
                <w:sz w:val="24"/>
                <w:szCs w:val="24"/>
              </w:rPr>
            </w:pPr>
            <w:r w:rsidRPr="003A5E9B">
              <w:rPr>
                <w:b/>
                <w:bCs/>
                <w:sz w:val="24"/>
                <w:szCs w:val="24"/>
              </w:rPr>
              <w:t>21</w:t>
            </w:r>
          </w:p>
        </w:tc>
        <w:tc>
          <w:tcPr>
            <w:tcW w:w="0" w:type="auto"/>
            <w:vAlign w:val="center"/>
            <w:hideMark/>
          </w:tcPr>
          <w:p w14:paraId="3EDC7AD3" w14:textId="77777777" w:rsidR="00A27AE0" w:rsidRPr="003A5E9B" w:rsidRDefault="00A27AE0" w:rsidP="000332D8">
            <w:pPr>
              <w:pStyle w:val="21"/>
              <w:jc w:val="center"/>
              <w:rPr>
                <w:sz w:val="24"/>
                <w:szCs w:val="24"/>
              </w:rPr>
            </w:pPr>
            <w:r w:rsidRPr="003A5E9B">
              <w:rPr>
                <w:sz w:val="24"/>
                <w:szCs w:val="24"/>
              </w:rPr>
              <w:t>0,39</w:t>
            </w:r>
          </w:p>
        </w:tc>
        <w:tc>
          <w:tcPr>
            <w:tcW w:w="0" w:type="auto"/>
            <w:vAlign w:val="center"/>
            <w:hideMark/>
          </w:tcPr>
          <w:p w14:paraId="2B60C1BA" w14:textId="77777777" w:rsidR="00A27AE0" w:rsidRPr="003A5E9B" w:rsidRDefault="00A27AE0" w:rsidP="000332D8">
            <w:pPr>
              <w:pStyle w:val="21"/>
              <w:jc w:val="center"/>
              <w:rPr>
                <w:sz w:val="24"/>
                <w:szCs w:val="24"/>
              </w:rPr>
            </w:pPr>
            <w:r w:rsidRPr="003A5E9B">
              <w:rPr>
                <w:sz w:val="24"/>
                <w:szCs w:val="24"/>
              </w:rPr>
              <w:t>0,64</w:t>
            </w:r>
          </w:p>
        </w:tc>
        <w:tc>
          <w:tcPr>
            <w:tcW w:w="0" w:type="auto"/>
            <w:vAlign w:val="center"/>
            <w:hideMark/>
          </w:tcPr>
          <w:p w14:paraId="39F4C494" w14:textId="77777777" w:rsidR="00A27AE0" w:rsidRPr="003A5E9B" w:rsidRDefault="00A27AE0" w:rsidP="000332D8">
            <w:pPr>
              <w:pStyle w:val="21"/>
              <w:jc w:val="center"/>
              <w:rPr>
                <w:sz w:val="24"/>
                <w:szCs w:val="24"/>
              </w:rPr>
            </w:pPr>
            <w:r w:rsidRPr="003A5E9B">
              <w:rPr>
                <w:sz w:val="24"/>
                <w:szCs w:val="24"/>
              </w:rPr>
              <w:t>0,25</w:t>
            </w:r>
          </w:p>
        </w:tc>
        <w:tc>
          <w:tcPr>
            <w:tcW w:w="0" w:type="auto"/>
            <w:vAlign w:val="center"/>
            <w:hideMark/>
          </w:tcPr>
          <w:p w14:paraId="7E262A98" w14:textId="77777777" w:rsidR="00A27AE0" w:rsidRPr="003A5E9B" w:rsidRDefault="00A27AE0" w:rsidP="000332D8">
            <w:pPr>
              <w:pStyle w:val="21"/>
              <w:jc w:val="center"/>
              <w:rPr>
                <w:sz w:val="24"/>
                <w:szCs w:val="24"/>
              </w:rPr>
            </w:pPr>
            <w:r w:rsidRPr="003A5E9B">
              <w:rPr>
                <w:sz w:val="24"/>
                <w:szCs w:val="24"/>
              </w:rPr>
              <w:t>-0,02</w:t>
            </w:r>
          </w:p>
        </w:tc>
        <w:tc>
          <w:tcPr>
            <w:tcW w:w="0" w:type="auto"/>
            <w:vAlign w:val="center"/>
            <w:hideMark/>
          </w:tcPr>
          <w:p w14:paraId="193CF857" w14:textId="77777777" w:rsidR="00A27AE0" w:rsidRPr="003A5E9B" w:rsidRDefault="00A27AE0" w:rsidP="000332D8">
            <w:pPr>
              <w:pStyle w:val="21"/>
              <w:jc w:val="center"/>
              <w:rPr>
                <w:sz w:val="24"/>
                <w:szCs w:val="24"/>
              </w:rPr>
            </w:pPr>
            <w:r w:rsidRPr="003A5E9B">
              <w:rPr>
                <w:sz w:val="24"/>
                <w:szCs w:val="24"/>
              </w:rPr>
              <w:t>0,0004</w:t>
            </w:r>
          </w:p>
        </w:tc>
      </w:tr>
      <w:tr w:rsidR="000332D8" w:rsidRPr="003A5E9B" w14:paraId="4045941B" w14:textId="77777777" w:rsidTr="000332D8">
        <w:tc>
          <w:tcPr>
            <w:tcW w:w="0" w:type="auto"/>
            <w:vAlign w:val="center"/>
            <w:hideMark/>
          </w:tcPr>
          <w:p w14:paraId="23963F79" w14:textId="77777777" w:rsidR="00A27AE0" w:rsidRPr="003A5E9B" w:rsidRDefault="00A27AE0" w:rsidP="000332D8">
            <w:pPr>
              <w:pStyle w:val="21"/>
              <w:jc w:val="center"/>
              <w:rPr>
                <w:b/>
                <w:bCs/>
                <w:sz w:val="24"/>
                <w:szCs w:val="24"/>
              </w:rPr>
            </w:pPr>
            <w:r w:rsidRPr="003A5E9B">
              <w:rPr>
                <w:b/>
                <w:bCs/>
                <w:sz w:val="24"/>
                <w:szCs w:val="24"/>
              </w:rPr>
              <w:t>24</w:t>
            </w:r>
          </w:p>
        </w:tc>
        <w:tc>
          <w:tcPr>
            <w:tcW w:w="0" w:type="auto"/>
            <w:vAlign w:val="center"/>
            <w:hideMark/>
          </w:tcPr>
          <w:p w14:paraId="560DC65E" w14:textId="77777777" w:rsidR="00A27AE0" w:rsidRPr="003A5E9B" w:rsidRDefault="00A27AE0" w:rsidP="000332D8">
            <w:pPr>
              <w:pStyle w:val="21"/>
              <w:jc w:val="center"/>
              <w:rPr>
                <w:sz w:val="24"/>
                <w:szCs w:val="24"/>
              </w:rPr>
            </w:pPr>
            <w:r w:rsidRPr="003A5E9B">
              <w:rPr>
                <w:sz w:val="24"/>
                <w:szCs w:val="24"/>
              </w:rPr>
              <w:t>0,36</w:t>
            </w:r>
          </w:p>
        </w:tc>
        <w:tc>
          <w:tcPr>
            <w:tcW w:w="0" w:type="auto"/>
            <w:vAlign w:val="center"/>
            <w:hideMark/>
          </w:tcPr>
          <w:p w14:paraId="697FF3F0" w14:textId="77777777" w:rsidR="00A27AE0" w:rsidRPr="003A5E9B" w:rsidRDefault="00A27AE0" w:rsidP="000332D8">
            <w:pPr>
              <w:pStyle w:val="21"/>
              <w:jc w:val="center"/>
              <w:rPr>
                <w:sz w:val="24"/>
                <w:szCs w:val="24"/>
              </w:rPr>
            </w:pPr>
            <w:r w:rsidRPr="003A5E9B">
              <w:rPr>
                <w:sz w:val="24"/>
                <w:szCs w:val="24"/>
              </w:rPr>
              <w:t>0,59</w:t>
            </w:r>
          </w:p>
        </w:tc>
        <w:tc>
          <w:tcPr>
            <w:tcW w:w="0" w:type="auto"/>
            <w:vAlign w:val="center"/>
            <w:hideMark/>
          </w:tcPr>
          <w:p w14:paraId="6CBE3EB0" w14:textId="77777777" w:rsidR="00A27AE0" w:rsidRPr="003A5E9B" w:rsidRDefault="00A27AE0" w:rsidP="000332D8">
            <w:pPr>
              <w:pStyle w:val="21"/>
              <w:jc w:val="center"/>
              <w:rPr>
                <w:sz w:val="24"/>
                <w:szCs w:val="24"/>
              </w:rPr>
            </w:pPr>
            <w:r w:rsidRPr="003A5E9B">
              <w:rPr>
                <w:sz w:val="24"/>
                <w:szCs w:val="24"/>
              </w:rPr>
              <w:t>0,23</w:t>
            </w:r>
          </w:p>
        </w:tc>
        <w:tc>
          <w:tcPr>
            <w:tcW w:w="0" w:type="auto"/>
            <w:vAlign w:val="center"/>
            <w:hideMark/>
          </w:tcPr>
          <w:p w14:paraId="5977D37B" w14:textId="77777777" w:rsidR="00A27AE0" w:rsidRPr="003A5E9B" w:rsidRDefault="00A27AE0" w:rsidP="000332D8">
            <w:pPr>
              <w:pStyle w:val="21"/>
              <w:jc w:val="center"/>
              <w:rPr>
                <w:sz w:val="24"/>
                <w:szCs w:val="24"/>
              </w:rPr>
            </w:pPr>
            <w:r w:rsidRPr="003A5E9B">
              <w:rPr>
                <w:sz w:val="24"/>
                <w:szCs w:val="24"/>
              </w:rPr>
              <w:t>-0,04</w:t>
            </w:r>
          </w:p>
        </w:tc>
        <w:tc>
          <w:tcPr>
            <w:tcW w:w="0" w:type="auto"/>
            <w:vAlign w:val="center"/>
            <w:hideMark/>
          </w:tcPr>
          <w:p w14:paraId="64F9051A" w14:textId="77777777" w:rsidR="00A27AE0" w:rsidRPr="003A5E9B" w:rsidRDefault="00A27AE0" w:rsidP="000332D8">
            <w:pPr>
              <w:pStyle w:val="21"/>
              <w:jc w:val="center"/>
              <w:rPr>
                <w:sz w:val="24"/>
                <w:szCs w:val="24"/>
              </w:rPr>
            </w:pPr>
            <w:r w:rsidRPr="003A5E9B">
              <w:rPr>
                <w:sz w:val="24"/>
                <w:szCs w:val="24"/>
              </w:rPr>
              <w:t>0,0016</w:t>
            </w:r>
          </w:p>
        </w:tc>
      </w:tr>
      <w:tr w:rsidR="000332D8" w:rsidRPr="003A5E9B" w14:paraId="3D5AB133" w14:textId="77777777" w:rsidTr="000332D8">
        <w:tc>
          <w:tcPr>
            <w:tcW w:w="0" w:type="auto"/>
            <w:vAlign w:val="center"/>
            <w:hideMark/>
          </w:tcPr>
          <w:p w14:paraId="484FAB98" w14:textId="77777777" w:rsidR="00A27AE0" w:rsidRPr="003A5E9B" w:rsidRDefault="00A27AE0" w:rsidP="000332D8">
            <w:pPr>
              <w:pStyle w:val="21"/>
              <w:jc w:val="center"/>
              <w:rPr>
                <w:b/>
                <w:bCs/>
                <w:sz w:val="24"/>
                <w:szCs w:val="24"/>
              </w:rPr>
            </w:pPr>
            <w:r w:rsidRPr="003A5E9B">
              <w:rPr>
                <w:b/>
                <w:bCs/>
                <w:sz w:val="24"/>
                <w:szCs w:val="24"/>
              </w:rPr>
              <w:t>27</w:t>
            </w:r>
          </w:p>
        </w:tc>
        <w:tc>
          <w:tcPr>
            <w:tcW w:w="0" w:type="auto"/>
            <w:vAlign w:val="center"/>
            <w:hideMark/>
          </w:tcPr>
          <w:p w14:paraId="3376D39D" w14:textId="77777777" w:rsidR="00A27AE0" w:rsidRPr="003A5E9B" w:rsidRDefault="00A27AE0" w:rsidP="000332D8">
            <w:pPr>
              <w:pStyle w:val="21"/>
              <w:jc w:val="center"/>
              <w:rPr>
                <w:sz w:val="24"/>
                <w:szCs w:val="24"/>
              </w:rPr>
            </w:pPr>
            <w:r w:rsidRPr="003A5E9B">
              <w:rPr>
                <w:sz w:val="24"/>
                <w:szCs w:val="24"/>
              </w:rPr>
              <w:t>0,48</w:t>
            </w:r>
          </w:p>
        </w:tc>
        <w:tc>
          <w:tcPr>
            <w:tcW w:w="0" w:type="auto"/>
            <w:vAlign w:val="center"/>
            <w:hideMark/>
          </w:tcPr>
          <w:p w14:paraId="70A10F5D" w14:textId="77777777" w:rsidR="00A27AE0" w:rsidRPr="003A5E9B" w:rsidRDefault="00A27AE0" w:rsidP="000332D8">
            <w:pPr>
              <w:pStyle w:val="21"/>
              <w:jc w:val="center"/>
              <w:rPr>
                <w:sz w:val="24"/>
                <w:szCs w:val="24"/>
              </w:rPr>
            </w:pPr>
            <w:r w:rsidRPr="003A5E9B">
              <w:rPr>
                <w:sz w:val="24"/>
                <w:szCs w:val="24"/>
              </w:rPr>
              <w:t>0,73</w:t>
            </w:r>
          </w:p>
        </w:tc>
        <w:tc>
          <w:tcPr>
            <w:tcW w:w="0" w:type="auto"/>
            <w:vAlign w:val="center"/>
            <w:hideMark/>
          </w:tcPr>
          <w:p w14:paraId="6DD7611D" w14:textId="77777777" w:rsidR="00A27AE0" w:rsidRPr="003A5E9B" w:rsidRDefault="00A27AE0" w:rsidP="000332D8">
            <w:pPr>
              <w:pStyle w:val="21"/>
              <w:jc w:val="center"/>
              <w:rPr>
                <w:sz w:val="24"/>
                <w:szCs w:val="24"/>
              </w:rPr>
            </w:pPr>
            <w:r w:rsidRPr="003A5E9B">
              <w:rPr>
                <w:sz w:val="24"/>
                <w:szCs w:val="24"/>
              </w:rPr>
              <w:t>0,25</w:t>
            </w:r>
          </w:p>
        </w:tc>
        <w:tc>
          <w:tcPr>
            <w:tcW w:w="0" w:type="auto"/>
            <w:vAlign w:val="center"/>
            <w:hideMark/>
          </w:tcPr>
          <w:p w14:paraId="7AB578F6" w14:textId="77777777" w:rsidR="00A27AE0" w:rsidRPr="003A5E9B" w:rsidRDefault="00A27AE0" w:rsidP="000332D8">
            <w:pPr>
              <w:pStyle w:val="21"/>
              <w:jc w:val="center"/>
              <w:rPr>
                <w:sz w:val="24"/>
                <w:szCs w:val="24"/>
              </w:rPr>
            </w:pPr>
            <w:r w:rsidRPr="003A5E9B">
              <w:rPr>
                <w:sz w:val="24"/>
                <w:szCs w:val="24"/>
              </w:rPr>
              <w:t>-0,02</w:t>
            </w:r>
          </w:p>
        </w:tc>
        <w:tc>
          <w:tcPr>
            <w:tcW w:w="0" w:type="auto"/>
            <w:vAlign w:val="center"/>
            <w:hideMark/>
          </w:tcPr>
          <w:p w14:paraId="1EEE7712" w14:textId="77777777" w:rsidR="00A27AE0" w:rsidRPr="003A5E9B" w:rsidRDefault="00A27AE0" w:rsidP="000332D8">
            <w:pPr>
              <w:pStyle w:val="21"/>
              <w:jc w:val="center"/>
              <w:rPr>
                <w:sz w:val="24"/>
                <w:szCs w:val="24"/>
              </w:rPr>
            </w:pPr>
            <w:r w:rsidRPr="003A5E9B">
              <w:rPr>
                <w:sz w:val="24"/>
                <w:szCs w:val="24"/>
              </w:rPr>
              <w:t>0,0004</w:t>
            </w:r>
          </w:p>
        </w:tc>
      </w:tr>
      <w:tr w:rsidR="000332D8" w:rsidRPr="003A5E9B" w14:paraId="55498620" w14:textId="77777777" w:rsidTr="000332D8">
        <w:tc>
          <w:tcPr>
            <w:tcW w:w="0" w:type="auto"/>
            <w:vAlign w:val="center"/>
            <w:hideMark/>
          </w:tcPr>
          <w:p w14:paraId="5B4CCC30" w14:textId="77777777" w:rsidR="00A27AE0" w:rsidRPr="003A5E9B" w:rsidRDefault="00A27AE0" w:rsidP="000332D8">
            <w:pPr>
              <w:pStyle w:val="21"/>
              <w:jc w:val="center"/>
              <w:rPr>
                <w:b/>
                <w:bCs/>
                <w:sz w:val="24"/>
                <w:szCs w:val="24"/>
              </w:rPr>
            </w:pPr>
            <w:r w:rsidRPr="003A5E9B">
              <w:rPr>
                <w:b/>
                <w:bCs/>
                <w:sz w:val="24"/>
                <w:szCs w:val="24"/>
              </w:rPr>
              <w:t>28</w:t>
            </w:r>
          </w:p>
        </w:tc>
        <w:tc>
          <w:tcPr>
            <w:tcW w:w="0" w:type="auto"/>
            <w:vAlign w:val="center"/>
            <w:hideMark/>
          </w:tcPr>
          <w:p w14:paraId="2C424566" w14:textId="77777777" w:rsidR="00A27AE0" w:rsidRPr="003A5E9B" w:rsidRDefault="00A27AE0" w:rsidP="000332D8">
            <w:pPr>
              <w:pStyle w:val="21"/>
              <w:jc w:val="center"/>
              <w:rPr>
                <w:sz w:val="24"/>
                <w:szCs w:val="24"/>
              </w:rPr>
            </w:pPr>
            <w:r w:rsidRPr="003A5E9B">
              <w:rPr>
                <w:sz w:val="24"/>
                <w:szCs w:val="24"/>
              </w:rPr>
              <w:t>0,71</w:t>
            </w:r>
          </w:p>
        </w:tc>
        <w:tc>
          <w:tcPr>
            <w:tcW w:w="0" w:type="auto"/>
            <w:vAlign w:val="center"/>
            <w:hideMark/>
          </w:tcPr>
          <w:p w14:paraId="056D2C7B" w14:textId="77777777" w:rsidR="00A27AE0" w:rsidRPr="003A5E9B" w:rsidRDefault="00A27AE0" w:rsidP="000332D8">
            <w:pPr>
              <w:pStyle w:val="21"/>
              <w:jc w:val="center"/>
              <w:rPr>
                <w:sz w:val="24"/>
                <w:szCs w:val="24"/>
              </w:rPr>
            </w:pPr>
            <w:r w:rsidRPr="003A5E9B">
              <w:rPr>
                <w:sz w:val="24"/>
                <w:szCs w:val="24"/>
              </w:rPr>
              <w:t>0,96</w:t>
            </w:r>
          </w:p>
        </w:tc>
        <w:tc>
          <w:tcPr>
            <w:tcW w:w="0" w:type="auto"/>
            <w:vAlign w:val="center"/>
            <w:hideMark/>
          </w:tcPr>
          <w:p w14:paraId="485016AB" w14:textId="77777777" w:rsidR="00A27AE0" w:rsidRPr="003A5E9B" w:rsidRDefault="00A27AE0" w:rsidP="000332D8">
            <w:pPr>
              <w:pStyle w:val="21"/>
              <w:jc w:val="center"/>
              <w:rPr>
                <w:sz w:val="24"/>
                <w:szCs w:val="24"/>
              </w:rPr>
            </w:pPr>
            <w:r w:rsidRPr="003A5E9B">
              <w:rPr>
                <w:sz w:val="24"/>
                <w:szCs w:val="24"/>
              </w:rPr>
              <w:t>0,25</w:t>
            </w:r>
          </w:p>
        </w:tc>
        <w:tc>
          <w:tcPr>
            <w:tcW w:w="0" w:type="auto"/>
            <w:vAlign w:val="center"/>
            <w:hideMark/>
          </w:tcPr>
          <w:p w14:paraId="43826980" w14:textId="77777777" w:rsidR="00A27AE0" w:rsidRPr="003A5E9B" w:rsidRDefault="00A27AE0" w:rsidP="000332D8">
            <w:pPr>
              <w:pStyle w:val="21"/>
              <w:jc w:val="center"/>
              <w:rPr>
                <w:sz w:val="24"/>
                <w:szCs w:val="24"/>
              </w:rPr>
            </w:pPr>
            <w:r w:rsidRPr="003A5E9B">
              <w:rPr>
                <w:sz w:val="24"/>
                <w:szCs w:val="24"/>
              </w:rPr>
              <w:t>-0,02</w:t>
            </w:r>
          </w:p>
        </w:tc>
        <w:tc>
          <w:tcPr>
            <w:tcW w:w="0" w:type="auto"/>
            <w:vAlign w:val="center"/>
            <w:hideMark/>
          </w:tcPr>
          <w:p w14:paraId="7D1622FF" w14:textId="77777777" w:rsidR="00A27AE0" w:rsidRPr="003A5E9B" w:rsidRDefault="00A27AE0" w:rsidP="000332D8">
            <w:pPr>
              <w:pStyle w:val="21"/>
              <w:jc w:val="center"/>
              <w:rPr>
                <w:sz w:val="24"/>
                <w:szCs w:val="24"/>
              </w:rPr>
            </w:pPr>
            <w:r w:rsidRPr="003A5E9B">
              <w:rPr>
                <w:sz w:val="24"/>
                <w:szCs w:val="24"/>
              </w:rPr>
              <w:t>0,0004</w:t>
            </w:r>
          </w:p>
        </w:tc>
      </w:tr>
      <w:tr w:rsidR="000332D8" w:rsidRPr="003A5E9B" w14:paraId="7205BF22" w14:textId="77777777" w:rsidTr="000332D8">
        <w:tc>
          <w:tcPr>
            <w:tcW w:w="0" w:type="auto"/>
            <w:vAlign w:val="center"/>
            <w:hideMark/>
          </w:tcPr>
          <w:p w14:paraId="00AB4C46" w14:textId="77777777" w:rsidR="00A27AE0" w:rsidRPr="003A5E9B" w:rsidRDefault="00A27AE0" w:rsidP="000332D8">
            <w:pPr>
              <w:pStyle w:val="21"/>
              <w:jc w:val="center"/>
              <w:rPr>
                <w:b/>
                <w:bCs/>
                <w:sz w:val="24"/>
                <w:szCs w:val="24"/>
              </w:rPr>
            </w:pPr>
            <w:r w:rsidRPr="003A5E9B">
              <w:rPr>
                <w:b/>
                <w:bCs/>
                <w:sz w:val="24"/>
                <w:szCs w:val="24"/>
              </w:rPr>
              <w:t>29</w:t>
            </w:r>
          </w:p>
        </w:tc>
        <w:tc>
          <w:tcPr>
            <w:tcW w:w="0" w:type="auto"/>
            <w:vAlign w:val="center"/>
            <w:hideMark/>
          </w:tcPr>
          <w:p w14:paraId="4699DA51" w14:textId="77777777" w:rsidR="00A27AE0" w:rsidRPr="003A5E9B" w:rsidRDefault="00A27AE0" w:rsidP="000332D8">
            <w:pPr>
              <w:pStyle w:val="21"/>
              <w:jc w:val="center"/>
              <w:rPr>
                <w:sz w:val="24"/>
                <w:szCs w:val="24"/>
              </w:rPr>
            </w:pPr>
            <w:r w:rsidRPr="003A5E9B">
              <w:rPr>
                <w:sz w:val="24"/>
                <w:szCs w:val="24"/>
              </w:rPr>
              <w:t>0,61</w:t>
            </w:r>
          </w:p>
        </w:tc>
        <w:tc>
          <w:tcPr>
            <w:tcW w:w="0" w:type="auto"/>
            <w:vAlign w:val="center"/>
            <w:hideMark/>
          </w:tcPr>
          <w:p w14:paraId="17593ACF" w14:textId="77777777" w:rsidR="00A27AE0" w:rsidRPr="003A5E9B" w:rsidRDefault="00A27AE0" w:rsidP="000332D8">
            <w:pPr>
              <w:pStyle w:val="21"/>
              <w:jc w:val="center"/>
              <w:rPr>
                <w:sz w:val="24"/>
                <w:szCs w:val="24"/>
              </w:rPr>
            </w:pPr>
            <w:r w:rsidRPr="003A5E9B">
              <w:rPr>
                <w:sz w:val="24"/>
                <w:szCs w:val="24"/>
              </w:rPr>
              <w:t>0,88</w:t>
            </w:r>
          </w:p>
        </w:tc>
        <w:tc>
          <w:tcPr>
            <w:tcW w:w="0" w:type="auto"/>
            <w:vAlign w:val="center"/>
            <w:hideMark/>
          </w:tcPr>
          <w:p w14:paraId="5531CCEC" w14:textId="77777777" w:rsidR="00A27AE0" w:rsidRPr="003A5E9B" w:rsidRDefault="00A27AE0" w:rsidP="000332D8">
            <w:pPr>
              <w:pStyle w:val="21"/>
              <w:jc w:val="center"/>
              <w:rPr>
                <w:sz w:val="24"/>
                <w:szCs w:val="24"/>
              </w:rPr>
            </w:pPr>
            <w:r w:rsidRPr="003A5E9B">
              <w:rPr>
                <w:sz w:val="24"/>
                <w:szCs w:val="24"/>
              </w:rPr>
              <w:t>0,27</w:t>
            </w:r>
          </w:p>
        </w:tc>
        <w:tc>
          <w:tcPr>
            <w:tcW w:w="0" w:type="auto"/>
            <w:vAlign w:val="center"/>
            <w:hideMark/>
          </w:tcPr>
          <w:p w14:paraId="728F5CA3" w14:textId="77777777" w:rsidR="00A27AE0" w:rsidRPr="003A5E9B" w:rsidRDefault="00A27AE0" w:rsidP="000332D8">
            <w:pPr>
              <w:pStyle w:val="21"/>
              <w:jc w:val="center"/>
              <w:rPr>
                <w:sz w:val="24"/>
                <w:szCs w:val="24"/>
              </w:rPr>
            </w:pPr>
            <w:r w:rsidRPr="003A5E9B">
              <w:rPr>
                <w:sz w:val="24"/>
                <w:szCs w:val="24"/>
              </w:rPr>
              <w:t>0,00</w:t>
            </w:r>
          </w:p>
        </w:tc>
        <w:tc>
          <w:tcPr>
            <w:tcW w:w="0" w:type="auto"/>
            <w:vAlign w:val="center"/>
            <w:hideMark/>
          </w:tcPr>
          <w:p w14:paraId="00E1D06E" w14:textId="77777777" w:rsidR="00A27AE0" w:rsidRPr="003A5E9B" w:rsidRDefault="00A27AE0" w:rsidP="000332D8">
            <w:pPr>
              <w:pStyle w:val="21"/>
              <w:jc w:val="center"/>
              <w:rPr>
                <w:sz w:val="24"/>
                <w:szCs w:val="24"/>
              </w:rPr>
            </w:pPr>
            <w:r w:rsidRPr="003A5E9B">
              <w:rPr>
                <w:sz w:val="24"/>
                <w:szCs w:val="24"/>
              </w:rPr>
              <w:t>0,0000</w:t>
            </w:r>
          </w:p>
        </w:tc>
      </w:tr>
      <w:tr w:rsidR="000332D8" w:rsidRPr="003A5E9B" w14:paraId="03C1FD7F" w14:textId="77777777" w:rsidTr="000332D8">
        <w:tc>
          <w:tcPr>
            <w:tcW w:w="0" w:type="auto"/>
            <w:vAlign w:val="center"/>
            <w:hideMark/>
          </w:tcPr>
          <w:p w14:paraId="61827DE0" w14:textId="77777777" w:rsidR="00A27AE0" w:rsidRPr="003A5E9B" w:rsidRDefault="00A27AE0" w:rsidP="000332D8">
            <w:pPr>
              <w:pStyle w:val="21"/>
              <w:jc w:val="center"/>
              <w:rPr>
                <w:b/>
                <w:bCs/>
                <w:sz w:val="24"/>
                <w:szCs w:val="24"/>
              </w:rPr>
            </w:pPr>
            <w:r w:rsidRPr="003A5E9B">
              <w:rPr>
                <w:b/>
                <w:bCs/>
                <w:sz w:val="24"/>
                <w:szCs w:val="24"/>
              </w:rPr>
              <w:t>Σ</w:t>
            </w:r>
          </w:p>
        </w:tc>
        <w:tc>
          <w:tcPr>
            <w:tcW w:w="0" w:type="auto"/>
            <w:vAlign w:val="center"/>
            <w:hideMark/>
          </w:tcPr>
          <w:p w14:paraId="6623EFC9" w14:textId="77777777" w:rsidR="00A27AE0" w:rsidRPr="003A5E9B" w:rsidRDefault="00A27AE0" w:rsidP="000332D8">
            <w:pPr>
              <w:pStyle w:val="21"/>
              <w:jc w:val="center"/>
              <w:rPr>
                <w:sz w:val="24"/>
                <w:szCs w:val="24"/>
              </w:rPr>
            </w:pPr>
            <w:r w:rsidRPr="003A5E9B">
              <w:rPr>
                <w:sz w:val="24"/>
                <w:szCs w:val="24"/>
              </w:rPr>
              <w:t>8,50</w:t>
            </w:r>
          </w:p>
        </w:tc>
        <w:tc>
          <w:tcPr>
            <w:tcW w:w="0" w:type="auto"/>
            <w:vAlign w:val="center"/>
            <w:hideMark/>
          </w:tcPr>
          <w:p w14:paraId="0BB2E410" w14:textId="77777777" w:rsidR="00A27AE0" w:rsidRPr="003A5E9B" w:rsidRDefault="00A27AE0" w:rsidP="000332D8">
            <w:pPr>
              <w:pStyle w:val="21"/>
              <w:jc w:val="center"/>
              <w:rPr>
                <w:sz w:val="24"/>
                <w:szCs w:val="24"/>
              </w:rPr>
            </w:pPr>
            <w:r w:rsidRPr="003A5E9B">
              <w:rPr>
                <w:sz w:val="24"/>
                <w:szCs w:val="24"/>
              </w:rPr>
              <w:t>13,08</w:t>
            </w:r>
          </w:p>
        </w:tc>
        <w:tc>
          <w:tcPr>
            <w:tcW w:w="0" w:type="auto"/>
            <w:vAlign w:val="center"/>
            <w:hideMark/>
          </w:tcPr>
          <w:p w14:paraId="68E3FED2" w14:textId="77777777" w:rsidR="00A27AE0" w:rsidRPr="003A5E9B" w:rsidRDefault="00A27AE0" w:rsidP="000332D8">
            <w:pPr>
              <w:pStyle w:val="21"/>
              <w:jc w:val="center"/>
              <w:rPr>
                <w:sz w:val="24"/>
                <w:szCs w:val="24"/>
              </w:rPr>
            </w:pPr>
            <w:r w:rsidRPr="003A5E9B">
              <w:rPr>
                <w:sz w:val="24"/>
                <w:szCs w:val="24"/>
              </w:rPr>
              <w:t>4,58</w:t>
            </w:r>
          </w:p>
        </w:tc>
        <w:tc>
          <w:tcPr>
            <w:tcW w:w="0" w:type="auto"/>
            <w:vAlign w:val="center"/>
            <w:hideMark/>
          </w:tcPr>
          <w:p w14:paraId="0DB3A34C" w14:textId="77777777" w:rsidR="00A27AE0" w:rsidRPr="003A5E9B" w:rsidRDefault="00A27AE0" w:rsidP="000332D8">
            <w:pPr>
              <w:pStyle w:val="21"/>
              <w:jc w:val="center"/>
              <w:rPr>
                <w:sz w:val="24"/>
                <w:szCs w:val="24"/>
              </w:rPr>
            </w:pPr>
          </w:p>
        </w:tc>
        <w:tc>
          <w:tcPr>
            <w:tcW w:w="0" w:type="auto"/>
            <w:vAlign w:val="center"/>
            <w:hideMark/>
          </w:tcPr>
          <w:p w14:paraId="3F8C4864" w14:textId="77777777" w:rsidR="00A27AE0" w:rsidRPr="003A5E9B" w:rsidRDefault="00A27AE0" w:rsidP="000332D8">
            <w:pPr>
              <w:pStyle w:val="21"/>
              <w:jc w:val="center"/>
              <w:rPr>
                <w:sz w:val="24"/>
                <w:szCs w:val="24"/>
              </w:rPr>
            </w:pPr>
            <w:r w:rsidRPr="003A5E9B">
              <w:rPr>
                <w:sz w:val="24"/>
                <w:szCs w:val="24"/>
              </w:rPr>
              <w:t>0,0057</w:t>
            </w:r>
          </w:p>
        </w:tc>
      </w:tr>
    </w:tbl>
    <w:p w14:paraId="106F3737" w14:textId="77777777" w:rsidR="000332D8" w:rsidRPr="003A5E9B" w:rsidRDefault="000332D8" w:rsidP="00A27AE0">
      <w:pPr>
        <w:pStyle w:val="11"/>
      </w:pPr>
    </w:p>
    <w:p w14:paraId="4426AA75" w14:textId="7D57128A" w:rsidR="00A27AE0" w:rsidRPr="003A5E9B" w:rsidRDefault="00A27AE0" w:rsidP="00A27AE0">
      <w:pPr>
        <w:pStyle w:val="11"/>
      </w:pPr>
      <w:r w:rsidRPr="003A5E9B">
        <w:t>Розрахунок:</w:t>
      </w:r>
    </w:p>
    <w:p w14:paraId="19C9120A" w14:textId="256A8CAC" w:rsidR="000332D8" w:rsidRPr="003A5E9B" w:rsidRDefault="006D1D85" w:rsidP="00A27AE0">
      <w:pPr>
        <w:pStyle w:val="11"/>
      </w:pPr>
      <w:r w:rsidRPr="003A5E9B">
        <w:rPr>
          <w:noProof/>
          <w:lang w:eastAsia="ru-RU"/>
        </w:rPr>
        <w:drawing>
          <wp:inline distT="0" distB="0" distL="0" distR="0" wp14:anchorId="03A3761C" wp14:editId="5C43447A">
            <wp:extent cx="3309373" cy="1351129"/>
            <wp:effectExtent l="0" t="0" r="5715" b="190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320994" cy="1355874"/>
                    </a:xfrm>
                    <a:prstGeom prst="rect">
                      <a:avLst/>
                    </a:prstGeom>
                  </pic:spPr>
                </pic:pic>
              </a:graphicData>
            </a:graphic>
          </wp:inline>
        </w:drawing>
      </w:r>
    </w:p>
    <w:p w14:paraId="6F3D7CA7" w14:textId="112EE687" w:rsidR="00A27AE0" w:rsidRPr="003A5E9B" w:rsidRDefault="00A27AE0" w:rsidP="00A27AE0">
      <w:pPr>
        <w:pStyle w:val="11"/>
      </w:pPr>
      <w:r w:rsidRPr="003A5E9B">
        <w:t xml:space="preserve">Отримане емпіричне значення </w:t>
      </w:r>
      <w:r w:rsidR="006D1D85" w:rsidRPr="003A5E9B">
        <w:rPr>
          <w:i/>
          <w:iCs/>
        </w:rPr>
        <w:t>t</w:t>
      </w:r>
      <w:r w:rsidR="006D1D85" w:rsidRPr="003A5E9B">
        <w:rPr>
          <w:i/>
          <w:iCs/>
          <w:vertAlign w:val="subscript"/>
        </w:rPr>
        <w:t>емп</w:t>
      </w:r>
      <w:r w:rsidR="006D1D85" w:rsidRPr="003A5E9B">
        <w:t xml:space="preserve"> = 58,70 значно перевищує критичне значення </w:t>
      </w:r>
      <w:r w:rsidR="006D1D85" w:rsidRPr="003A5E9B">
        <w:rPr>
          <w:i/>
          <w:iCs/>
        </w:rPr>
        <w:t>t</w:t>
      </w:r>
      <w:r w:rsidR="006D1D85" w:rsidRPr="003A5E9B">
        <w:rPr>
          <w:i/>
          <w:iCs/>
          <w:vertAlign w:val="subscript"/>
        </w:rPr>
        <w:t>кр</w:t>
      </w:r>
      <w:r w:rsidR="006D1D85" w:rsidRPr="003A5E9B">
        <w:t xml:space="preserve"> = 2,921 при </w:t>
      </w:r>
      <w:r w:rsidR="006D1D85" w:rsidRPr="003A5E9B">
        <w:rPr>
          <w:i/>
          <w:iCs/>
        </w:rPr>
        <w:t>p</w:t>
      </w:r>
      <w:r w:rsidR="006D1D85" w:rsidRPr="003A5E9B">
        <w:t xml:space="preserve"> &lt; 0,01</w:t>
      </w:r>
      <w:r w:rsidRPr="003A5E9B">
        <w:t xml:space="preserve">. Це свідчить про статистичну значущість змін у коефіцієнті збалансованості сімейної системи після проведення тренінгу. </w:t>
      </w:r>
    </w:p>
    <w:p w14:paraId="5B3C37A0" w14:textId="77777777" w:rsidR="00A27AE0" w:rsidRPr="003A5E9B" w:rsidRDefault="00A27AE0" w:rsidP="00A27AE0">
      <w:pPr>
        <w:pStyle w:val="11"/>
      </w:pPr>
      <w:r w:rsidRPr="003A5E9B">
        <w:t>Було проведено розрахунок для показника конструктивної комунікації за опитувальником CPQ (див. табл. 3.13).</w:t>
      </w:r>
    </w:p>
    <w:p w14:paraId="302ED14A" w14:textId="77777777" w:rsidR="00A27AE0" w:rsidRPr="003A5E9B" w:rsidRDefault="00A27AE0" w:rsidP="006D1D85">
      <w:pPr>
        <w:pStyle w:val="11"/>
        <w:jc w:val="right"/>
      </w:pPr>
      <w:r w:rsidRPr="003A5E9B">
        <w:rPr>
          <w:b/>
          <w:bCs/>
        </w:rPr>
        <w:t>Таблиця 3.13</w:t>
      </w:r>
    </w:p>
    <w:p w14:paraId="0F1FC766" w14:textId="77777777" w:rsidR="00A27AE0" w:rsidRPr="003A5E9B" w:rsidRDefault="00A27AE0" w:rsidP="006D1D85">
      <w:pPr>
        <w:pStyle w:val="11"/>
        <w:ind w:firstLine="0"/>
        <w:jc w:val="center"/>
      </w:pPr>
      <w:r w:rsidRPr="003A5E9B">
        <w:rPr>
          <w:b/>
          <w:bCs/>
        </w:rPr>
        <w:t>Розрахунок t-критерію Стьюдента для показника конструктивної комунікації (CPQ)</w:t>
      </w:r>
    </w:p>
    <w:tbl>
      <w:tblPr>
        <w:tblStyle w:val="15"/>
        <w:tblW w:w="5000" w:type="pct"/>
        <w:tblLook w:val="04A0" w:firstRow="1" w:lastRow="0" w:firstColumn="1" w:lastColumn="0" w:noHBand="0" w:noVBand="1"/>
      </w:tblPr>
      <w:tblGrid>
        <w:gridCol w:w="644"/>
        <w:gridCol w:w="2104"/>
        <w:gridCol w:w="2581"/>
        <w:gridCol w:w="2004"/>
        <w:gridCol w:w="1008"/>
        <w:gridCol w:w="1288"/>
      </w:tblGrid>
      <w:tr w:rsidR="006D1D85" w:rsidRPr="003A5E9B" w14:paraId="0A3A2980" w14:textId="77777777" w:rsidTr="006D1D85">
        <w:tc>
          <w:tcPr>
            <w:tcW w:w="0" w:type="auto"/>
            <w:vAlign w:val="center"/>
            <w:hideMark/>
          </w:tcPr>
          <w:p w14:paraId="51313A6B" w14:textId="77777777" w:rsidR="00A27AE0" w:rsidRPr="003A5E9B" w:rsidRDefault="00A27AE0" w:rsidP="006D1D85">
            <w:pPr>
              <w:pStyle w:val="21"/>
              <w:jc w:val="center"/>
              <w:rPr>
                <w:b/>
                <w:bCs/>
                <w:sz w:val="24"/>
                <w:szCs w:val="24"/>
              </w:rPr>
            </w:pPr>
            <w:r w:rsidRPr="003A5E9B">
              <w:rPr>
                <w:b/>
                <w:bCs/>
                <w:sz w:val="24"/>
                <w:szCs w:val="24"/>
              </w:rPr>
              <w:t>№</w:t>
            </w:r>
          </w:p>
        </w:tc>
        <w:tc>
          <w:tcPr>
            <w:tcW w:w="0" w:type="auto"/>
            <w:vAlign w:val="center"/>
            <w:hideMark/>
          </w:tcPr>
          <w:p w14:paraId="689AF4B5" w14:textId="77777777" w:rsidR="00A27AE0" w:rsidRPr="003A5E9B" w:rsidRDefault="00A27AE0" w:rsidP="006D1D85">
            <w:pPr>
              <w:pStyle w:val="21"/>
              <w:jc w:val="center"/>
              <w:rPr>
                <w:b/>
                <w:bCs/>
                <w:sz w:val="24"/>
                <w:szCs w:val="24"/>
              </w:rPr>
            </w:pPr>
            <w:r w:rsidRPr="003A5E9B">
              <w:rPr>
                <w:b/>
                <w:bCs/>
                <w:sz w:val="24"/>
                <w:szCs w:val="24"/>
              </w:rPr>
              <w:t>До тренінгу</w:t>
            </w:r>
          </w:p>
        </w:tc>
        <w:tc>
          <w:tcPr>
            <w:tcW w:w="0" w:type="auto"/>
            <w:vAlign w:val="center"/>
            <w:hideMark/>
          </w:tcPr>
          <w:p w14:paraId="1BAABBCB" w14:textId="77777777" w:rsidR="00A27AE0" w:rsidRPr="003A5E9B" w:rsidRDefault="00A27AE0" w:rsidP="006D1D85">
            <w:pPr>
              <w:pStyle w:val="21"/>
              <w:jc w:val="center"/>
              <w:rPr>
                <w:b/>
                <w:bCs/>
                <w:sz w:val="24"/>
                <w:szCs w:val="24"/>
              </w:rPr>
            </w:pPr>
            <w:r w:rsidRPr="003A5E9B">
              <w:rPr>
                <w:b/>
                <w:bCs/>
                <w:sz w:val="24"/>
                <w:szCs w:val="24"/>
              </w:rPr>
              <w:t>Після тренінгу</w:t>
            </w:r>
          </w:p>
        </w:tc>
        <w:tc>
          <w:tcPr>
            <w:tcW w:w="0" w:type="auto"/>
            <w:vAlign w:val="center"/>
            <w:hideMark/>
          </w:tcPr>
          <w:p w14:paraId="7FF30DC5" w14:textId="77777777" w:rsidR="00A27AE0" w:rsidRPr="003A5E9B" w:rsidRDefault="00A27AE0" w:rsidP="006D1D85">
            <w:pPr>
              <w:pStyle w:val="21"/>
              <w:jc w:val="center"/>
              <w:rPr>
                <w:b/>
                <w:bCs/>
                <w:sz w:val="24"/>
                <w:szCs w:val="24"/>
              </w:rPr>
            </w:pPr>
            <w:r w:rsidRPr="003A5E9B">
              <w:rPr>
                <w:b/>
                <w:bCs/>
                <w:sz w:val="24"/>
                <w:szCs w:val="24"/>
              </w:rPr>
              <w:t>Різниця (d)</w:t>
            </w:r>
          </w:p>
        </w:tc>
        <w:tc>
          <w:tcPr>
            <w:tcW w:w="0" w:type="auto"/>
            <w:vAlign w:val="center"/>
            <w:hideMark/>
          </w:tcPr>
          <w:p w14:paraId="2A643328" w14:textId="77777777" w:rsidR="00A27AE0" w:rsidRPr="003A5E9B" w:rsidRDefault="00A27AE0" w:rsidP="006D1D85">
            <w:pPr>
              <w:pStyle w:val="21"/>
              <w:jc w:val="center"/>
              <w:rPr>
                <w:b/>
                <w:bCs/>
                <w:sz w:val="24"/>
                <w:szCs w:val="24"/>
              </w:rPr>
            </w:pPr>
            <w:r w:rsidRPr="003A5E9B">
              <w:rPr>
                <w:b/>
                <w:bCs/>
                <w:sz w:val="24"/>
                <w:szCs w:val="24"/>
              </w:rPr>
              <w:t>d - d̄</w:t>
            </w:r>
          </w:p>
        </w:tc>
        <w:tc>
          <w:tcPr>
            <w:tcW w:w="0" w:type="auto"/>
            <w:vAlign w:val="center"/>
            <w:hideMark/>
          </w:tcPr>
          <w:p w14:paraId="610B5148" w14:textId="77777777" w:rsidR="00A27AE0" w:rsidRPr="003A5E9B" w:rsidRDefault="00A27AE0" w:rsidP="006D1D85">
            <w:pPr>
              <w:pStyle w:val="21"/>
              <w:jc w:val="center"/>
              <w:rPr>
                <w:b/>
                <w:bCs/>
                <w:sz w:val="24"/>
                <w:szCs w:val="24"/>
              </w:rPr>
            </w:pPr>
            <w:r w:rsidRPr="003A5E9B">
              <w:rPr>
                <w:b/>
                <w:bCs/>
                <w:sz w:val="24"/>
                <w:szCs w:val="24"/>
              </w:rPr>
              <w:t>(d - d̄)²</w:t>
            </w:r>
          </w:p>
        </w:tc>
      </w:tr>
      <w:tr w:rsidR="006D1D85" w:rsidRPr="003A5E9B" w14:paraId="5378252D" w14:textId="77777777" w:rsidTr="006D1D85">
        <w:tc>
          <w:tcPr>
            <w:tcW w:w="0" w:type="auto"/>
            <w:vAlign w:val="center"/>
            <w:hideMark/>
          </w:tcPr>
          <w:p w14:paraId="7456CE04" w14:textId="77777777" w:rsidR="00A27AE0" w:rsidRPr="003A5E9B" w:rsidRDefault="00A27AE0" w:rsidP="006D1D85">
            <w:pPr>
              <w:pStyle w:val="21"/>
              <w:jc w:val="center"/>
              <w:rPr>
                <w:b/>
                <w:bCs/>
                <w:sz w:val="24"/>
                <w:szCs w:val="24"/>
              </w:rPr>
            </w:pPr>
            <w:r w:rsidRPr="003A5E9B">
              <w:rPr>
                <w:b/>
                <w:bCs/>
                <w:sz w:val="24"/>
                <w:szCs w:val="24"/>
              </w:rPr>
              <w:t>1</w:t>
            </w:r>
          </w:p>
        </w:tc>
        <w:tc>
          <w:tcPr>
            <w:tcW w:w="0" w:type="auto"/>
            <w:vAlign w:val="center"/>
            <w:hideMark/>
          </w:tcPr>
          <w:p w14:paraId="412A6A56" w14:textId="77777777" w:rsidR="00A27AE0" w:rsidRPr="003A5E9B" w:rsidRDefault="00A27AE0" w:rsidP="006D1D85">
            <w:pPr>
              <w:pStyle w:val="21"/>
              <w:jc w:val="center"/>
              <w:rPr>
                <w:sz w:val="24"/>
                <w:szCs w:val="24"/>
              </w:rPr>
            </w:pPr>
            <w:r w:rsidRPr="003A5E9B">
              <w:rPr>
                <w:sz w:val="24"/>
                <w:szCs w:val="24"/>
              </w:rPr>
              <w:t>4,2</w:t>
            </w:r>
          </w:p>
        </w:tc>
        <w:tc>
          <w:tcPr>
            <w:tcW w:w="0" w:type="auto"/>
            <w:vAlign w:val="center"/>
            <w:hideMark/>
          </w:tcPr>
          <w:p w14:paraId="133E3AE3" w14:textId="77777777" w:rsidR="00A27AE0" w:rsidRPr="003A5E9B" w:rsidRDefault="00A27AE0" w:rsidP="006D1D85">
            <w:pPr>
              <w:pStyle w:val="21"/>
              <w:jc w:val="center"/>
              <w:rPr>
                <w:sz w:val="24"/>
                <w:szCs w:val="24"/>
              </w:rPr>
            </w:pPr>
            <w:r w:rsidRPr="003A5E9B">
              <w:rPr>
                <w:sz w:val="24"/>
                <w:szCs w:val="24"/>
              </w:rPr>
              <w:t>6,5</w:t>
            </w:r>
          </w:p>
        </w:tc>
        <w:tc>
          <w:tcPr>
            <w:tcW w:w="0" w:type="auto"/>
            <w:vAlign w:val="center"/>
            <w:hideMark/>
          </w:tcPr>
          <w:p w14:paraId="5565E18B" w14:textId="77777777" w:rsidR="00A27AE0" w:rsidRPr="003A5E9B" w:rsidRDefault="00A27AE0" w:rsidP="006D1D85">
            <w:pPr>
              <w:pStyle w:val="21"/>
              <w:jc w:val="center"/>
              <w:rPr>
                <w:sz w:val="24"/>
                <w:szCs w:val="24"/>
              </w:rPr>
            </w:pPr>
            <w:r w:rsidRPr="003A5E9B">
              <w:rPr>
                <w:sz w:val="24"/>
                <w:szCs w:val="24"/>
              </w:rPr>
              <w:t>2,3</w:t>
            </w:r>
          </w:p>
        </w:tc>
        <w:tc>
          <w:tcPr>
            <w:tcW w:w="0" w:type="auto"/>
            <w:vAlign w:val="center"/>
            <w:hideMark/>
          </w:tcPr>
          <w:p w14:paraId="408A6B7C" w14:textId="77777777" w:rsidR="00A27AE0" w:rsidRPr="003A5E9B" w:rsidRDefault="00A27AE0" w:rsidP="006D1D85">
            <w:pPr>
              <w:pStyle w:val="21"/>
              <w:jc w:val="center"/>
              <w:rPr>
                <w:sz w:val="24"/>
                <w:szCs w:val="24"/>
              </w:rPr>
            </w:pPr>
            <w:r w:rsidRPr="003A5E9B">
              <w:rPr>
                <w:sz w:val="24"/>
                <w:szCs w:val="24"/>
              </w:rPr>
              <w:t>0,09</w:t>
            </w:r>
          </w:p>
        </w:tc>
        <w:tc>
          <w:tcPr>
            <w:tcW w:w="0" w:type="auto"/>
            <w:vAlign w:val="center"/>
            <w:hideMark/>
          </w:tcPr>
          <w:p w14:paraId="194A53A8" w14:textId="77777777" w:rsidR="00A27AE0" w:rsidRPr="003A5E9B" w:rsidRDefault="00A27AE0" w:rsidP="006D1D85">
            <w:pPr>
              <w:pStyle w:val="21"/>
              <w:jc w:val="center"/>
              <w:rPr>
                <w:sz w:val="24"/>
                <w:szCs w:val="24"/>
              </w:rPr>
            </w:pPr>
            <w:r w:rsidRPr="003A5E9B">
              <w:rPr>
                <w:sz w:val="24"/>
                <w:szCs w:val="24"/>
              </w:rPr>
              <w:t>0,008</w:t>
            </w:r>
          </w:p>
        </w:tc>
      </w:tr>
      <w:tr w:rsidR="006D1D85" w:rsidRPr="003A5E9B" w14:paraId="6C59669E" w14:textId="77777777" w:rsidTr="006D1D85">
        <w:tc>
          <w:tcPr>
            <w:tcW w:w="0" w:type="auto"/>
            <w:vAlign w:val="center"/>
            <w:hideMark/>
          </w:tcPr>
          <w:p w14:paraId="433724AF" w14:textId="77777777" w:rsidR="00A27AE0" w:rsidRPr="003A5E9B" w:rsidRDefault="00A27AE0" w:rsidP="006D1D85">
            <w:pPr>
              <w:pStyle w:val="21"/>
              <w:jc w:val="center"/>
              <w:rPr>
                <w:b/>
                <w:bCs/>
                <w:sz w:val="24"/>
                <w:szCs w:val="24"/>
              </w:rPr>
            </w:pPr>
            <w:r w:rsidRPr="003A5E9B">
              <w:rPr>
                <w:b/>
                <w:bCs/>
                <w:sz w:val="24"/>
                <w:szCs w:val="24"/>
              </w:rPr>
              <w:t>3</w:t>
            </w:r>
          </w:p>
        </w:tc>
        <w:tc>
          <w:tcPr>
            <w:tcW w:w="0" w:type="auto"/>
            <w:vAlign w:val="center"/>
            <w:hideMark/>
          </w:tcPr>
          <w:p w14:paraId="358738A6" w14:textId="77777777" w:rsidR="00A27AE0" w:rsidRPr="003A5E9B" w:rsidRDefault="00A27AE0" w:rsidP="006D1D85">
            <w:pPr>
              <w:pStyle w:val="21"/>
              <w:jc w:val="center"/>
              <w:rPr>
                <w:sz w:val="24"/>
                <w:szCs w:val="24"/>
              </w:rPr>
            </w:pPr>
            <w:r w:rsidRPr="003A5E9B">
              <w:rPr>
                <w:sz w:val="24"/>
                <w:szCs w:val="24"/>
              </w:rPr>
              <w:t>3,8</w:t>
            </w:r>
          </w:p>
        </w:tc>
        <w:tc>
          <w:tcPr>
            <w:tcW w:w="0" w:type="auto"/>
            <w:vAlign w:val="center"/>
            <w:hideMark/>
          </w:tcPr>
          <w:p w14:paraId="1F950170" w14:textId="77777777" w:rsidR="00A27AE0" w:rsidRPr="003A5E9B" w:rsidRDefault="00A27AE0" w:rsidP="006D1D85">
            <w:pPr>
              <w:pStyle w:val="21"/>
              <w:jc w:val="center"/>
              <w:rPr>
                <w:sz w:val="24"/>
                <w:szCs w:val="24"/>
              </w:rPr>
            </w:pPr>
            <w:r w:rsidRPr="003A5E9B">
              <w:rPr>
                <w:sz w:val="24"/>
                <w:szCs w:val="24"/>
              </w:rPr>
              <w:t>6,2</w:t>
            </w:r>
          </w:p>
        </w:tc>
        <w:tc>
          <w:tcPr>
            <w:tcW w:w="0" w:type="auto"/>
            <w:vAlign w:val="center"/>
            <w:hideMark/>
          </w:tcPr>
          <w:p w14:paraId="3264E3F4" w14:textId="77777777" w:rsidR="00A27AE0" w:rsidRPr="003A5E9B" w:rsidRDefault="00A27AE0" w:rsidP="006D1D85">
            <w:pPr>
              <w:pStyle w:val="21"/>
              <w:jc w:val="center"/>
              <w:rPr>
                <w:sz w:val="24"/>
                <w:szCs w:val="24"/>
              </w:rPr>
            </w:pPr>
            <w:r w:rsidRPr="003A5E9B">
              <w:rPr>
                <w:sz w:val="24"/>
                <w:szCs w:val="24"/>
              </w:rPr>
              <w:t>2,4</w:t>
            </w:r>
          </w:p>
        </w:tc>
        <w:tc>
          <w:tcPr>
            <w:tcW w:w="0" w:type="auto"/>
            <w:vAlign w:val="center"/>
            <w:hideMark/>
          </w:tcPr>
          <w:p w14:paraId="6389DF4E" w14:textId="77777777" w:rsidR="00A27AE0" w:rsidRPr="003A5E9B" w:rsidRDefault="00A27AE0" w:rsidP="006D1D85">
            <w:pPr>
              <w:pStyle w:val="21"/>
              <w:jc w:val="center"/>
              <w:rPr>
                <w:sz w:val="24"/>
                <w:szCs w:val="24"/>
              </w:rPr>
            </w:pPr>
            <w:r w:rsidRPr="003A5E9B">
              <w:rPr>
                <w:sz w:val="24"/>
                <w:szCs w:val="24"/>
              </w:rPr>
              <w:t>0,19</w:t>
            </w:r>
          </w:p>
        </w:tc>
        <w:tc>
          <w:tcPr>
            <w:tcW w:w="0" w:type="auto"/>
            <w:vAlign w:val="center"/>
            <w:hideMark/>
          </w:tcPr>
          <w:p w14:paraId="3B48A11B" w14:textId="77777777" w:rsidR="00A27AE0" w:rsidRPr="003A5E9B" w:rsidRDefault="00A27AE0" w:rsidP="006D1D85">
            <w:pPr>
              <w:pStyle w:val="21"/>
              <w:jc w:val="center"/>
              <w:rPr>
                <w:sz w:val="24"/>
                <w:szCs w:val="24"/>
              </w:rPr>
            </w:pPr>
            <w:r w:rsidRPr="003A5E9B">
              <w:rPr>
                <w:sz w:val="24"/>
                <w:szCs w:val="24"/>
              </w:rPr>
              <w:t>0,036</w:t>
            </w:r>
          </w:p>
        </w:tc>
      </w:tr>
      <w:tr w:rsidR="006D1D85" w:rsidRPr="003A5E9B" w14:paraId="0E5B8EDB" w14:textId="77777777" w:rsidTr="006D1D85">
        <w:tc>
          <w:tcPr>
            <w:tcW w:w="0" w:type="auto"/>
            <w:vAlign w:val="center"/>
            <w:hideMark/>
          </w:tcPr>
          <w:p w14:paraId="3CC2A51F" w14:textId="77777777" w:rsidR="00A27AE0" w:rsidRPr="003A5E9B" w:rsidRDefault="00A27AE0" w:rsidP="006D1D85">
            <w:pPr>
              <w:pStyle w:val="21"/>
              <w:jc w:val="center"/>
              <w:rPr>
                <w:b/>
                <w:bCs/>
                <w:sz w:val="24"/>
                <w:szCs w:val="24"/>
              </w:rPr>
            </w:pPr>
            <w:r w:rsidRPr="003A5E9B">
              <w:rPr>
                <w:b/>
                <w:bCs/>
                <w:sz w:val="24"/>
                <w:szCs w:val="24"/>
              </w:rPr>
              <w:t>5</w:t>
            </w:r>
          </w:p>
        </w:tc>
        <w:tc>
          <w:tcPr>
            <w:tcW w:w="0" w:type="auto"/>
            <w:vAlign w:val="center"/>
            <w:hideMark/>
          </w:tcPr>
          <w:p w14:paraId="12457B7E" w14:textId="77777777" w:rsidR="00A27AE0" w:rsidRPr="003A5E9B" w:rsidRDefault="00A27AE0" w:rsidP="006D1D85">
            <w:pPr>
              <w:pStyle w:val="21"/>
              <w:jc w:val="center"/>
              <w:rPr>
                <w:sz w:val="24"/>
                <w:szCs w:val="24"/>
              </w:rPr>
            </w:pPr>
            <w:r w:rsidRPr="003A5E9B">
              <w:rPr>
                <w:sz w:val="24"/>
                <w:szCs w:val="24"/>
              </w:rPr>
              <w:t>3,1</w:t>
            </w:r>
          </w:p>
        </w:tc>
        <w:tc>
          <w:tcPr>
            <w:tcW w:w="0" w:type="auto"/>
            <w:vAlign w:val="center"/>
            <w:hideMark/>
          </w:tcPr>
          <w:p w14:paraId="0E9F5377" w14:textId="77777777" w:rsidR="00A27AE0" w:rsidRPr="003A5E9B" w:rsidRDefault="00A27AE0" w:rsidP="006D1D85">
            <w:pPr>
              <w:pStyle w:val="21"/>
              <w:jc w:val="center"/>
              <w:rPr>
                <w:sz w:val="24"/>
                <w:szCs w:val="24"/>
              </w:rPr>
            </w:pPr>
            <w:r w:rsidRPr="003A5E9B">
              <w:rPr>
                <w:sz w:val="24"/>
                <w:szCs w:val="24"/>
              </w:rPr>
              <w:t>5,3</w:t>
            </w:r>
          </w:p>
        </w:tc>
        <w:tc>
          <w:tcPr>
            <w:tcW w:w="0" w:type="auto"/>
            <w:vAlign w:val="center"/>
            <w:hideMark/>
          </w:tcPr>
          <w:p w14:paraId="1151A2AC" w14:textId="77777777" w:rsidR="00A27AE0" w:rsidRPr="003A5E9B" w:rsidRDefault="00A27AE0" w:rsidP="006D1D85">
            <w:pPr>
              <w:pStyle w:val="21"/>
              <w:jc w:val="center"/>
              <w:rPr>
                <w:sz w:val="24"/>
                <w:szCs w:val="24"/>
              </w:rPr>
            </w:pPr>
            <w:r w:rsidRPr="003A5E9B">
              <w:rPr>
                <w:sz w:val="24"/>
                <w:szCs w:val="24"/>
              </w:rPr>
              <w:t>2,2</w:t>
            </w:r>
          </w:p>
        </w:tc>
        <w:tc>
          <w:tcPr>
            <w:tcW w:w="0" w:type="auto"/>
            <w:vAlign w:val="center"/>
            <w:hideMark/>
          </w:tcPr>
          <w:p w14:paraId="03DA5AEF" w14:textId="77777777" w:rsidR="00A27AE0" w:rsidRPr="003A5E9B" w:rsidRDefault="00A27AE0" w:rsidP="006D1D85">
            <w:pPr>
              <w:pStyle w:val="21"/>
              <w:jc w:val="center"/>
              <w:rPr>
                <w:sz w:val="24"/>
                <w:szCs w:val="24"/>
              </w:rPr>
            </w:pPr>
            <w:r w:rsidRPr="003A5E9B">
              <w:rPr>
                <w:sz w:val="24"/>
                <w:szCs w:val="24"/>
              </w:rPr>
              <w:t>-0,01</w:t>
            </w:r>
          </w:p>
        </w:tc>
        <w:tc>
          <w:tcPr>
            <w:tcW w:w="0" w:type="auto"/>
            <w:vAlign w:val="center"/>
            <w:hideMark/>
          </w:tcPr>
          <w:p w14:paraId="6ADF2A02" w14:textId="77777777" w:rsidR="00A27AE0" w:rsidRPr="003A5E9B" w:rsidRDefault="00A27AE0" w:rsidP="006D1D85">
            <w:pPr>
              <w:pStyle w:val="21"/>
              <w:jc w:val="center"/>
              <w:rPr>
                <w:sz w:val="24"/>
                <w:szCs w:val="24"/>
              </w:rPr>
            </w:pPr>
            <w:r w:rsidRPr="003A5E9B">
              <w:rPr>
                <w:sz w:val="24"/>
                <w:szCs w:val="24"/>
              </w:rPr>
              <w:t>0,000</w:t>
            </w:r>
          </w:p>
        </w:tc>
      </w:tr>
      <w:tr w:rsidR="006D1D85" w:rsidRPr="003A5E9B" w14:paraId="08A82C52" w14:textId="77777777" w:rsidTr="006D1D85">
        <w:tc>
          <w:tcPr>
            <w:tcW w:w="0" w:type="auto"/>
            <w:vAlign w:val="center"/>
            <w:hideMark/>
          </w:tcPr>
          <w:p w14:paraId="69843269" w14:textId="77777777" w:rsidR="00A27AE0" w:rsidRPr="003A5E9B" w:rsidRDefault="00A27AE0" w:rsidP="006D1D85">
            <w:pPr>
              <w:pStyle w:val="21"/>
              <w:jc w:val="center"/>
              <w:rPr>
                <w:b/>
                <w:bCs/>
                <w:sz w:val="24"/>
                <w:szCs w:val="24"/>
              </w:rPr>
            </w:pPr>
            <w:r w:rsidRPr="003A5E9B">
              <w:rPr>
                <w:b/>
                <w:bCs/>
                <w:sz w:val="24"/>
                <w:szCs w:val="24"/>
              </w:rPr>
              <w:t>6</w:t>
            </w:r>
          </w:p>
        </w:tc>
        <w:tc>
          <w:tcPr>
            <w:tcW w:w="0" w:type="auto"/>
            <w:vAlign w:val="center"/>
            <w:hideMark/>
          </w:tcPr>
          <w:p w14:paraId="0F8ED198" w14:textId="77777777" w:rsidR="00A27AE0" w:rsidRPr="003A5E9B" w:rsidRDefault="00A27AE0" w:rsidP="006D1D85">
            <w:pPr>
              <w:pStyle w:val="21"/>
              <w:jc w:val="center"/>
              <w:rPr>
                <w:sz w:val="24"/>
                <w:szCs w:val="24"/>
              </w:rPr>
            </w:pPr>
            <w:r w:rsidRPr="003A5E9B">
              <w:rPr>
                <w:sz w:val="24"/>
                <w:szCs w:val="24"/>
              </w:rPr>
              <w:t>2,5</w:t>
            </w:r>
          </w:p>
        </w:tc>
        <w:tc>
          <w:tcPr>
            <w:tcW w:w="0" w:type="auto"/>
            <w:vAlign w:val="center"/>
            <w:hideMark/>
          </w:tcPr>
          <w:p w14:paraId="750B79D3" w14:textId="77777777" w:rsidR="00A27AE0" w:rsidRPr="003A5E9B" w:rsidRDefault="00A27AE0" w:rsidP="006D1D85">
            <w:pPr>
              <w:pStyle w:val="21"/>
              <w:jc w:val="center"/>
              <w:rPr>
                <w:sz w:val="24"/>
                <w:szCs w:val="24"/>
              </w:rPr>
            </w:pPr>
            <w:r w:rsidRPr="003A5E9B">
              <w:rPr>
                <w:sz w:val="24"/>
                <w:szCs w:val="24"/>
              </w:rPr>
              <w:t>5,1</w:t>
            </w:r>
          </w:p>
        </w:tc>
        <w:tc>
          <w:tcPr>
            <w:tcW w:w="0" w:type="auto"/>
            <w:vAlign w:val="center"/>
            <w:hideMark/>
          </w:tcPr>
          <w:p w14:paraId="544D8A0A" w14:textId="77777777" w:rsidR="00A27AE0" w:rsidRPr="003A5E9B" w:rsidRDefault="00A27AE0" w:rsidP="006D1D85">
            <w:pPr>
              <w:pStyle w:val="21"/>
              <w:jc w:val="center"/>
              <w:rPr>
                <w:sz w:val="24"/>
                <w:szCs w:val="24"/>
              </w:rPr>
            </w:pPr>
            <w:r w:rsidRPr="003A5E9B">
              <w:rPr>
                <w:sz w:val="24"/>
                <w:szCs w:val="24"/>
              </w:rPr>
              <w:t>2,6</w:t>
            </w:r>
          </w:p>
        </w:tc>
        <w:tc>
          <w:tcPr>
            <w:tcW w:w="0" w:type="auto"/>
            <w:vAlign w:val="center"/>
            <w:hideMark/>
          </w:tcPr>
          <w:p w14:paraId="3DB57B2C" w14:textId="77777777" w:rsidR="00A27AE0" w:rsidRPr="003A5E9B" w:rsidRDefault="00A27AE0" w:rsidP="006D1D85">
            <w:pPr>
              <w:pStyle w:val="21"/>
              <w:jc w:val="center"/>
              <w:rPr>
                <w:sz w:val="24"/>
                <w:szCs w:val="24"/>
              </w:rPr>
            </w:pPr>
            <w:r w:rsidRPr="003A5E9B">
              <w:rPr>
                <w:sz w:val="24"/>
                <w:szCs w:val="24"/>
              </w:rPr>
              <w:t>0,39</w:t>
            </w:r>
          </w:p>
        </w:tc>
        <w:tc>
          <w:tcPr>
            <w:tcW w:w="0" w:type="auto"/>
            <w:vAlign w:val="center"/>
            <w:hideMark/>
          </w:tcPr>
          <w:p w14:paraId="76432325" w14:textId="77777777" w:rsidR="00A27AE0" w:rsidRPr="003A5E9B" w:rsidRDefault="00A27AE0" w:rsidP="006D1D85">
            <w:pPr>
              <w:pStyle w:val="21"/>
              <w:jc w:val="center"/>
              <w:rPr>
                <w:sz w:val="24"/>
                <w:szCs w:val="24"/>
              </w:rPr>
            </w:pPr>
            <w:r w:rsidRPr="003A5E9B">
              <w:rPr>
                <w:sz w:val="24"/>
                <w:szCs w:val="24"/>
              </w:rPr>
              <w:t>0,152</w:t>
            </w:r>
          </w:p>
        </w:tc>
      </w:tr>
      <w:tr w:rsidR="006D1D85" w:rsidRPr="003A5E9B" w14:paraId="59F05536" w14:textId="77777777" w:rsidTr="006D1D85">
        <w:tc>
          <w:tcPr>
            <w:tcW w:w="0" w:type="auto"/>
            <w:vAlign w:val="center"/>
            <w:hideMark/>
          </w:tcPr>
          <w:p w14:paraId="36B8EC3A" w14:textId="77777777" w:rsidR="00A27AE0" w:rsidRPr="003A5E9B" w:rsidRDefault="00A27AE0" w:rsidP="006D1D85">
            <w:pPr>
              <w:pStyle w:val="21"/>
              <w:jc w:val="center"/>
              <w:rPr>
                <w:b/>
                <w:bCs/>
                <w:sz w:val="24"/>
                <w:szCs w:val="24"/>
              </w:rPr>
            </w:pPr>
            <w:r w:rsidRPr="003A5E9B">
              <w:rPr>
                <w:b/>
                <w:bCs/>
                <w:sz w:val="24"/>
                <w:szCs w:val="24"/>
              </w:rPr>
              <w:t>8</w:t>
            </w:r>
          </w:p>
        </w:tc>
        <w:tc>
          <w:tcPr>
            <w:tcW w:w="0" w:type="auto"/>
            <w:vAlign w:val="center"/>
            <w:hideMark/>
          </w:tcPr>
          <w:p w14:paraId="6F4B4DE0" w14:textId="77777777" w:rsidR="00A27AE0" w:rsidRPr="003A5E9B" w:rsidRDefault="00A27AE0" w:rsidP="006D1D85">
            <w:pPr>
              <w:pStyle w:val="21"/>
              <w:jc w:val="center"/>
              <w:rPr>
                <w:sz w:val="24"/>
                <w:szCs w:val="24"/>
              </w:rPr>
            </w:pPr>
            <w:r w:rsidRPr="003A5E9B">
              <w:rPr>
                <w:sz w:val="24"/>
                <w:szCs w:val="24"/>
              </w:rPr>
              <w:t>4,4</w:t>
            </w:r>
          </w:p>
        </w:tc>
        <w:tc>
          <w:tcPr>
            <w:tcW w:w="0" w:type="auto"/>
            <w:vAlign w:val="center"/>
            <w:hideMark/>
          </w:tcPr>
          <w:p w14:paraId="36F77E4A" w14:textId="77777777" w:rsidR="00A27AE0" w:rsidRPr="003A5E9B" w:rsidRDefault="00A27AE0" w:rsidP="006D1D85">
            <w:pPr>
              <w:pStyle w:val="21"/>
              <w:jc w:val="center"/>
              <w:rPr>
                <w:sz w:val="24"/>
                <w:szCs w:val="24"/>
              </w:rPr>
            </w:pPr>
            <w:r w:rsidRPr="003A5E9B">
              <w:rPr>
                <w:sz w:val="24"/>
                <w:szCs w:val="24"/>
              </w:rPr>
              <w:t>6,4</w:t>
            </w:r>
          </w:p>
        </w:tc>
        <w:tc>
          <w:tcPr>
            <w:tcW w:w="0" w:type="auto"/>
            <w:vAlign w:val="center"/>
            <w:hideMark/>
          </w:tcPr>
          <w:p w14:paraId="4FB4B6B9" w14:textId="77777777" w:rsidR="00A27AE0" w:rsidRPr="003A5E9B" w:rsidRDefault="00A27AE0" w:rsidP="006D1D85">
            <w:pPr>
              <w:pStyle w:val="21"/>
              <w:jc w:val="center"/>
              <w:rPr>
                <w:sz w:val="24"/>
                <w:szCs w:val="24"/>
              </w:rPr>
            </w:pPr>
            <w:r w:rsidRPr="003A5E9B">
              <w:rPr>
                <w:sz w:val="24"/>
                <w:szCs w:val="24"/>
              </w:rPr>
              <w:t>2,0</w:t>
            </w:r>
          </w:p>
        </w:tc>
        <w:tc>
          <w:tcPr>
            <w:tcW w:w="0" w:type="auto"/>
            <w:vAlign w:val="center"/>
            <w:hideMark/>
          </w:tcPr>
          <w:p w14:paraId="62D2A8E1" w14:textId="77777777" w:rsidR="00A27AE0" w:rsidRPr="003A5E9B" w:rsidRDefault="00A27AE0" w:rsidP="006D1D85">
            <w:pPr>
              <w:pStyle w:val="21"/>
              <w:jc w:val="center"/>
              <w:rPr>
                <w:sz w:val="24"/>
                <w:szCs w:val="24"/>
              </w:rPr>
            </w:pPr>
            <w:r w:rsidRPr="003A5E9B">
              <w:rPr>
                <w:sz w:val="24"/>
                <w:szCs w:val="24"/>
              </w:rPr>
              <w:t>-0,21</w:t>
            </w:r>
          </w:p>
        </w:tc>
        <w:tc>
          <w:tcPr>
            <w:tcW w:w="0" w:type="auto"/>
            <w:vAlign w:val="center"/>
            <w:hideMark/>
          </w:tcPr>
          <w:p w14:paraId="46A59921" w14:textId="77777777" w:rsidR="00A27AE0" w:rsidRPr="003A5E9B" w:rsidRDefault="00A27AE0" w:rsidP="006D1D85">
            <w:pPr>
              <w:pStyle w:val="21"/>
              <w:jc w:val="center"/>
              <w:rPr>
                <w:sz w:val="24"/>
                <w:szCs w:val="24"/>
              </w:rPr>
            </w:pPr>
            <w:r w:rsidRPr="003A5E9B">
              <w:rPr>
                <w:sz w:val="24"/>
                <w:szCs w:val="24"/>
              </w:rPr>
              <w:t>0,044</w:t>
            </w:r>
          </w:p>
        </w:tc>
      </w:tr>
      <w:tr w:rsidR="006D1D85" w:rsidRPr="003A5E9B" w14:paraId="614D8674" w14:textId="77777777" w:rsidTr="006D1D85">
        <w:tc>
          <w:tcPr>
            <w:tcW w:w="0" w:type="auto"/>
            <w:vAlign w:val="center"/>
            <w:hideMark/>
          </w:tcPr>
          <w:p w14:paraId="7401EABB" w14:textId="77777777" w:rsidR="00A27AE0" w:rsidRPr="003A5E9B" w:rsidRDefault="00A27AE0" w:rsidP="006D1D85">
            <w:pPr>
              <w:pStyle w:val="21"/>
              <w:jc w:val="center"/>
              <w:rPr>
                <w:b/>
                <w:bCs/>
                <w:sz w:val="24"/>
                <w:szCs w:val="24"/>
              </w:rPr>
            </w:pPr>
            <w:r w:rsidRPr="003A5E9B">
              <w:rPr>
                <w:b/>
                <w:bCs/>
                <w:sz w:val="24"/>
                <w:szCs w:val="24"/>
              </w:rPr>
              <w:t>9</w:t>
            </w:r>
          </w:p>
        </w:tc>
        <w:tc>
          <w:tcPr>
            <w:tcW w:w="0" w:type="auto"/>
            <w:vAlign w:val="center"/>
            <w:hideMark/>
          </w:tcPr>
          <w:p w14:paraId="0896FA47" w14:textId="77777777" w:rsidR="00A27AE0" w:rsidRPr="003A5E9B" w:rsidRDefault="00A27AE0" w:rsidP="006D1D85">
            <w:pPr>
              <w:pStyle w:val="21"/>
              <w:jc w:val="center"/>
              <w:rPr>
                <w:sz w:val="24"/>
                <w:szCs w:val="24"/>
              </w:rPr>
            </w:pPr>
            <w:r w:rsidRPr="003A5E9B">
              <w:rPr>
                <w:sz w:val="24"/>
                <w:szCs w:val="24"/>
              </w:rPr>
              <w:t>2,8</w:t>
            </w:r>
          </w:p>
        </w:tc>
        <w:tc>
          <w:tcPr>
            <w:tcW w:w="0" w:type="auto"/>
            <w:vAlign w:val="center"/>
            <w:hideMark/>
          </w:tcPr>
          <w:p w14:paraId="230C3077" w14:textId="77777777" w:rsidR="00A27AE0" w:rsidRPr="003A5E9B" w:rsidRDefault="00A27AE0" w:rsidP="006D1D85">
            <w:pPr>
              <w:pStyle w:val="21"/>
              <w:jc w:val="center"/>
              <w:rPr>
                <w:sz w:val="24"/>
                <w:szCs w:val="24"/>
              </w:rPr>
            </w:pPr>
            <w:r w:rsidRPr="003A5E9B">
              <w:rPr>
                <w:sz w:val="24"/>
                <w:szCs w:val="24"/>
              </w:rPr>
              <w:t>5,2</w:t>
            </w:r>
          </w:p>
        </w:tc>
        <w:tc>
          <w:tcPr>
            <w:tcW w:w="0" w:type="auto"/>
            <w:vAlign w:val="center"/>
            <w:hideMark/>
          </w:tcPr>
          <w:p w14:paraId="25AC0153" w14:textId="77777777" w:rsidR="00A27AE0" w:rsidRPr="003A5E9B" w:rsidRDefault="00A27AE0" w:rsidP="006D1D85">
            <w:pPr>
              <w:pStyle w:val="21"/>
              <w:jc w:val="center"/>
              <w:rPr>
                <w:sz w:val="24"/>
                <w:szCs w:val="24"/>
              </w:rPr>
            </w:pPr>
            <w:r w:rsidRPr="003A5E9B">
              <w:rPr>
                <w:sz w:val="24"/>
                <w:szCs w:val="24"/>
              </w:rPr>
              <w:t>2,4</w:t>
            </w:r>
          </w:p>
        </w:tc>
        <w:tc>
          <w:tcPr>
            <w:tcW w:w="0" w:type="auto"/>
            <w:vAlign w:val="center"/>
            <w:hideMark/>
          </w:tcPr>
          <w:p w14:paraId="52BB9A8D" w14:textId="77777777" w:rsidR="00A27AE0" w:rsidRPr="003A5E9B" w:rsidRDefault="00A27AE0" w:rsidP="006D1D85">
            <w:pPr>
              <w:pStyle w:val="21"/>
              <w:jc w:val="center"/>
              <w:rPr>
                <w:sz w:val="24"/>
                <w:szCs w:val="24"/>
              </w:rPr>
            </w:pPr>
            <w:r w:rsidRPr="003A5E9B">
              <w:rPr>
                <w:sz w:val="24"/>
                <w:szCs w:val="24"/>
              </w:rPr>
              <w:t>0,19</w:t>
            </w:r>
          </w:p>
        </w:tc>
        <w:tc>
          <w:tcPr>
            <w:tcW w:w="0" w:type="auto"/>
            <w:vAlign w:val="center"/>
            <w:hideMark/>
          </w:tcPr>
          <w:p w14:paraId="0225056B" w14:textId="77777777" w:rsidR="00A27AE0" w:rsidRPr="003A5E9B" w:rsidRDefault="00A27AE0" w:rsidP="006D1D85">
            <w:pPr>
              <w:pStyle w:val="21"/>
              <w:jc w:val="center"/>
              <w:rPr>
                <w:sz w:val="24"/>
                <w:szCs w:val="24"/>
              </w:rPr>
            </w:pPr>
            <w:r w:rsidRPr="003A5E9B">
              <w:rPr>
                <w:sz w:val="24"/>
                <w:szCs w:val="24"/>
              </w:rPr>
              <w:t>0,036</w:t>
            </w:r>
          </w:p>
        </w:tc>
      </w:tr>
      <w:tr w:rsidR="006D1D85" w:rsidRPr="003A5E9B" w14:paraId="0A6B5410" w14:textId="77777777" w:rsidTr="006D1D85">
        <w:tc>
          <w:tcPr>
            <w:tcW w:w="0" w:type="auto"/>
            <w:vAlign w:val="center"/>
            <w:hideMark/>
          </w:tcPr>
          <w:p w14:paraId="762BECE7" w14:textId="77777777" w:rsidR="00A27AE0" w:rsidRPr="003A5E9B" w:rsidRDefault="00A27AE0" w:rsidP="006D1D85">
            <w:pPr>
              <w:pStyle w:val="21"/>
              <w:jc w:val="center"/>
              <w:rPr>
                <w:b/>
                <w:bCs/>
                <w:sz w:val="24"/>
                <w:szCs w:val="24"/>
              </w:rPr>
            </w:pPr>
            <w:r w:rsidRPr="003A5E9B">
              <w:rPr>
                <w:b/>
                <w:bCs/>
                <w:sz w:val="24"/>
                <w:szCs w:val="24"/>
              </w:rPr>
              <w:t>11</w:t>
            </w:r>
          </w:p>
        </w:tc>
        <w:tc>
          <w:tcPr>
            <w:tcW w:w="0" w:type="auto"/>
            <w:vAlign w:val="center"/>
            <w:hideMark/>
          </w:tcPr>
          <w:p w14:paraId="0E2C45D1" w14:textId="77777777" w:rsidR="00A27AE0" w:rsidRPr="003A5E9B" w:rsidRDefault="00A27AE0" w:rsidP="006D1D85">
            <w:pPr>
              <w:pStyle w:val="21"/>
              <w:jc w:val="center"/>
              <w:rPr>
                <w:sz w:val="24"/>
                <w:szCs w:val="24"/>
              </w:rPr>
            </w:pPr>
            <w:r w:rsidRPr="003A5E9B">
              <w:rPr>
                <w:sz w:val="24"/>
                <w:szCs w:val="24"/>
              </w:rPr>
              <w:t>3,2</w:t>
            </w:r>
          </w:p>
        </w:tc>
        <w:tc>
          <w:tcPr>
            <w:tcW w:w="0" w:type="auto"/>
            <w:vAlign w:val="center"/>
            <w:hideMark/>
          </w:tcPr>
          <w:p w14:paraId="537F2BFB" w14:textId="77777777" w:rsidR="00A27AE0" w:rsidRPr="003A5E9B" w:rsidRDefault="00A27AE0" w:rsidP="006D1D85">
            <w:pPr>
              <w:pStyle w:val="21"/>
              <w:jc w:val="center"/>
              <w:rPr>
                <w:sz w:val="24"/>
                <w:szCs w:val="24"/>
              </w:rPr>
            </w:pPr>
            <w:r w:rsidRPr="003A5E9B">
              <w:rPr>
                <w:sz w:val="24"/>
                <w:szCs w:val="24"/>
              </w:rPr>
              <w:t>5,4</w:t>
            </w:r>
          </w:p>
        </w:tc>
        <w:tc>
          <w:tcPr>
            <w:tcW w:w="0" w:type="auto"/>
            <w:vAlign w:val="center"/>
            <w:hideMark/>
          </w:tcPr>
          <w:p w14:paraId="50C719D8" w14:textId="77777777" w:rsidR="00A27AE0" w:rsidRPr="003A5E9B" w:rsidRDefault="00A27AE0" w:rsidP="006D1D85">
            <w:pPr>
              <w:pStyle w:val="21"/>
              <w:jc w:val="center"/>
              <w:rPr>
                <w:sz w:val="24"/>
                <w:szCs w:val="24"/>
              </w:rPr>
            </w:pPr>
            <w:r w:rsidRPr="003A5E9B">
              <w:rPr>
                <w:sz w:val="24"/>
                <w:szCs w:val="24"/>
              </w:rPr>
              <w:t>2,2</w:t>
            </w:r>
          </w:p>
        </w:tc>
        <w:tc>
          <w:tcPr>
            <w:tcW w:w="0" w:type="auto"/>
            <w:vAlign w:val="center"/>
            <w:hideMark/>
          </w:tcPr>
          <w:p w14:paraId="01374F43" w14:textId="77777777" w:rsidR="00A27AE0" w:rsidRPr="003A5E9B" w:rsidRDefault="00A27AE0" w:rsidP="006D1D85">
            <w:pPr>
              <w:pStyle w:val="21"/>
              <w:jc w:val="center"/>
              <w:rPr>
                <w:sz w:val="24"/>
                <w:szCs w:val="24"/>
              </w:rPr>
            </w:pPr>
            <w:r w:rsidRPr="003A5E9B">
              <w:rPr>
                <w:sz w:val="24"/>
                <w:szCs w:val="24"/>
              </w:rPr>
              <w:t>-0,01</w:t>
            </w:r>
          </w:p>
        </w:tc>
        <w:tc>
          <w:tcPr>
            <w:tcW w:w="0" w:type="auto"/>
            <w:vAlign w:val="center"/>
            <w:hideMark/>
          </w:tcPr>
          <w:p w14:paraId="41E85E02" w14:textId="77777777" w:rsidR="00A27AE0" w:rsidRPr="003A5E9B" w:rsidRDefault="00A27AE0" w:rsidP="006D1D85">
            <w:pPr>
              <w:pStyle w:val="21"/>
              <w:jc w:val="center"/>
              <w:rPr>
                <w:sz w:val="24"/>
                <w:szCs w:val="24"/>
              </w:rPr>
            </w:pPr>
            <w:r w:rsidRPr="003A5E9B">
              <w:rPr>
                <w:sz w:val="24"/>
                <w:szCs w:val="24"/>
              </w:rPr>
              <w:t>0,000</w:t>
            </w:r>
          </w:p>
        </w:tc>
      </w:tr>
      <w:tr w:rsidR="006D1D85" w:rsidRPr="003A5E9B" w14:paraId="3464983E" w14:textId="77777777" w:rsidTr="006D1D85">
        <w:tc>
          <w:tcPr>
            <w:tcW w:w="0" w:type="auto"/>
            <w:vAlign w:val="center"/>
            <w:hideMark/>
          </w:tcPr>
          <w:p w14:paraId="5284A6E1" w14:textId="77777777" w:rsidR="00A27AE0" w:rsidRPr="003A5E9B" w:rsidRDefault="00A27AE0" w:rsidP="006D1D85">
            <w:pPr>
              <w:pStyle w:val="21"/>
              <w:jc w:val="center"/>
              <w:rPr>
                <w:b/>
                <w:bCs/>
                <w:sz w:val="24"/>
                <w:szCs w:val="24"/>
              </w:rPr>
            </w:pPr>
            <w:r w:rsidRPr="003A5E9B">
              <w:rPr>
                <w:b/>
                <w:bCs/>
                <w:sz w:val="24"/>
                <w:szCs w:val="24"/>
              </w:rPr>
              <w:t>13</w:t>
            </w:r>
          </w:p>
        </w:tc>
        <w:tc>
          <w:tcPr>
            <w:tcW w:w="0" w:type="auto"/>
            <w:vAlign w:val="center"/>
            <w:hideMark/>
          </w:tcPr>
          <w:p w14:paraId="4602E100" w14:textId="77777777" w:rsidR="00A27AE0" w:rsidRPr="003A5E9B" w:rsidRDefault="00A27AE0" w:rsidP="006D1D85">
            <w:pPr>
              <w:pStyle w:val="21"/>
              <w:jc w:val="center"/>
              <w:rPr>
                <w:sz w:val="24"/>
                <w:szCs w:val="24"/>
              </w:rPr>
            </w:pPr>
            <w:r w:rsidRPr="003A5E9B">
              <w:rPr>
                <w:sz w:val="24"/>
                <w:szCs w:val="24"/>
              </w:rPr>
              <w:t>4,1</w:t>
            </w:r>
          </w:p>
        </w:tc>
        <w:tc>
          <w:tcPr>
            <w:tcW w:w="0" w:type="auto"/>
            <w:vAlign w:val="center"/>
            <w:hideMark/>
          </w:tcPr>
          <w:p w14:paraId="777E9FFA" w14:textId="77777777" w:rsidR="00A27AE0" w:rsidRPr="003A5E9B" w:rsidRDefault="00A27AE0" w:rsidP="006D1D85">
            <w:pPr>
              <w:pStyle w:val="21"/>
              <w:jc w:val="center"/>
              <w:rPr>
                <w:sz w:val="24"/>
                <w:szCs w:val="24"/>
              </w:rPr>
            </w:pPr>
            <w:r w:rsidRPr="003A5E9B">
              <w:rPr>
                <w:sz w:val="24"/>
                <w:szCs w:val="24"/>
              </w:rPr>
              <w:t>6,1</w:t>
            </w:r>
          </w:p>
        </w:tc>
        <w:tc>
          <w:tcPr>
            <w:tcW w:w="0" w:type="auto"/>
            <w:vAlign w:val="center"/>
            <w:hideMark/>
          </w:tcPr>
          <w:p w14:paraId="4FCC3800" w14:textId="77777777" w:rsidR="00A27AE0" w:rsidRPr="003A5E9B" w:rsidRDefault="00A27AE0" w:rsidP="006D1D85">
            <w:pPr>
              <w:pStyle w:val="21"/>
              <w:jc w:val="center"/>
              <w:rPr>
                <w:sz w:val="24"/>
                <w:szCs w:val="24"/>
              </w:rPr>
            </w:pPr>
            <w:r w:rsidRPr="003A5E9B">
              <w:rPr>
                <w:sz w:val="24"/>
                <w:szCs w:val="24"/>
              </w:rPr>
              <w:t>2,0</w:t>
            </w:r>
          </w:p>
        </w:tc>
        <w:tc>
          <w:tcPr>
            <w:tcW w:w="0" w:type="auto"/>
            <w:vAlign w:val="center"/>
            <w:hideMark/>
          </w:tcPr>
          <w:p w14:paraId="688D2D57" w14:textId="77777777" w:rsidR="00A27AE0" w:rsidRPr="003A5E9B" w:rsidRDefault="00A27AE0" w:rsidP="006D1D85">
            <w:pPr>
              <w:pStyle w:val="21"/>
              <w:jc w:val="center"/>
              <w:rPr>
                <w:sz w:val="24"/>
                <w:szCs w:val="24"/>
              </w:rPr>
            </w:pPr>
            <w:r w:rsidRPr="003A5E9B">
              <w:rPr>
                <w:sz w:val="24"/>
                <w:szCs w:val="24"/>
              </w:rPr>
              <w:t>-0,21</w:t>
            </w:r>
          </w:p>
        </w:tc>
        <w:tc>
          <w:tcPr>
            <w:tcW w:w="0" w:type="auto"/>
            <w:vAlign w:val="center"/>
            <w:hideMark/>
          </w:tcPr>
          <w:p w14:paraId="0B115E8A" w14:textId="77777777" w:rsidR="00A27AE0" w:rsidRPr="003A5E9B" w:rsidRDefault="00A27AE0" w:rsidP="006D1D85">
            <w:pPr>
              <w:pStyle w:val="21"/>
              <w:jc w:val="center"/>
              <w:rPr>
                <w:sz w:val="24"/>
                <w:szCs w:val="24"/>
              </w:rPr>
            </w:pPr>
            <w:r w:rsidRPr="003A5E9B">
              <w:rPr>
                <w:sz w:val="24"/>
                <w:szCs w:val="24"/>
              </w:rPr>
              <w:t>0,044</w:t>
            </w:r>
          </w:p>
        </w:tc>
      </w:tr>
      <w:tr w:rsidR="006D1D85" w:rsidRPr="003A5E9B" w14:paraId="0DA06623" w14:textId="77777777" w:rsidTr="006D1D85">
        <w:tc>
          <w:tcPr>
            <w:tcW w:w="0" w:type="auto"/>
            <w:vAlign w:val="center"/>
            <w:hideMark/>
          </w:tcPr>
          <w:p w14:paraId="123160A3" w14:textId="77777777" w:rsidR="00A27AE0" w:rsidRPr="003A5E9B" w:rsidRDefault="00A27AE0" w:rsidP="006D1D85">
            <w:pPr>
              <w:pStyle w:val="21"/>
              <w:jc w:val="center"/>
              <w:rPr>
                <w:b/>
                <w:bCs/>
                <w:sz w:val="24"/>
                <w:szCs w:val="24"/>
              </w:rPr>
            </w:pPr>
            <w:r w:rsidRPr="003A5E9B">
              <w:rPr>
                <w:b/>
                <w:bCs/>
                <w:sz w:val="24"/>
                <w:szCs w:val="24"/>
              </w:rPr>
              <w:t>15</w:t>
            </w:r>
          </w:p>
        </w:tc>
        <w:tc>
          <w:tcPr>
            <w:tcW w:w="0" w:type="auto"/>
            <w:vAlign w:val="center"/>
            <w:hideMark/>
          </w:tcPr>
          <w:p w14:paraId="0B550617" w14:textId="77777777" w:rsidR="00A27AE0" w:rsidRPr="003A5E9B" w:rsidRDefault="00A27AE0" w:rsidP="006D1D85">
            <w:pPr>
              <w:pStyle w:val="21"/>
              <w:jc w:val="center"/>
              <w:rPr>
                <w:sz w:val="24"/>
                <w:szCs w:val="24"/>
              </w:rPr>
            </w:pPr>
            <w:r w:rsidRPr="003A5E9B">
              <w:rPr>
                <w:sz w:val="24"/>
                <w:szCs w:val="24"/>
              </w:rPr>
              <w:t>3,6</w:t>
            </w:r>
          </w:p>
        </w:tc>
        <w:tc>
          <w:tcPr>
            <w:tcW w:w="0" w:type="auto"/>
            <w:vAlign w:val="center"/>
            <w:hideMark/>
          </w:tcPr>
          <w:p w14:paraId="57D74EA9" w14:textId="77777777" w:rsidR="00A27AE0" w:rsidRPr="003A5E9B" w:rsidRDefault="00A27AE0" w:rsidP="006D1D85">
            <w:pPr>
              <w:pStyle w:val="21"/>
              <w:jc w:val="center"/>
              <w:rPr>
                <w:sz w:val="24"/>
                <w:szCs w:val="24"/>
              </w:rPr>
            </w:pPr>
            <w:r w:rsidRPr="003A5E9B">
              <w:rPr>
                <w:sz w:val="24"/>
                <w:szCs w:val="24"/>
              </w:rPr>
              <w:t>5,8</w:t>
            </w:r>
          </w:p>
        </w:tc>
        <w:tc>
          <w:tcPr>
            <w:tcW w:w="0" w:type="auto"/>
            <w:vAlign w:val="center"/>
            <w:hideMark/>
          </w:tcPr>
          <w:p w14:paraId="79F18CF9" w14:textId="77777777" w:rsidR="00A27AE0" w:rsidRPr="003A5E9B" w:rsidRDefault="00A27AE0" w:rsidP="006D1D85">
            <w:pPr>
              <w:pStyle w:val="21"/>
              <w:jc w:val="center"/>
              <w:rPr>
                <w:sz w:val="24"/>
                <w:szCs w:val="24"/>
              </w:rPr>
            </w:pPr>
            <w:r w:rsidRPr="003A5E9B">
              <w:rPr>
                <w:sz w:val="24"/>
                <w:szCs w:val="24"/>
              </w:rPr>
              <w:t>2,2</w:t>
            </w:r>
          </w:p>
        </w:tc>
        <w:tc>
          <w:tcPr>
            <w:tcW w:w="0" w:type="auto"/>
            <w:vAlign w:val="center"/>
            <w:hideMark/>
          </w:tcPr>
          <w:p w14:paraId="42BA15A8" w14:textId="77777777" w:rsidR="00A27AE0" w:rsidRPr="003A5E9B" w:rsidRDefault="00A27AE0" w:rsidP="006D1D85">
            <w:pPr>
              <w:pStyle w:val="21"/>
              <w:jc w:val="center"/>
              <w:rPr>
                <w:sz w:val="24"/>
                <w:szCs w:val="24"/>
              </w:rPr>
            </w:pPr>
            <w:r w:rsidRPr="003A5E9B">
              <w:rPr>
                <w:sz w:val="24"/>
                <w:szCs w:val="24"/>
              </w:rPr>
              <w:t>-0,01</w:t>
            </w:r>
          </w:p>
        </w:tc>
        <w:tc>
          <w:tcPr>
            <w:tcW w:w="0" w:type="auto"/>
            <w:vAlign w:val="center"/>
            <w:hideMark/>
          </w:tcPr>
          <w:p w14:paraId="77DDA8C4" w14:textId="77777777" w:rsidR="00A27AE0" w:rsidRPr="003A5E9B" w:rsidRDefault="00A27AE0" w:rsidP="006D1D85">
            <w:pPr>
              <w:pStyle w:val="21"/>
              <w:jc w:val="center"/>
              <w:rPr>
                <w:sz w:val="24"/>
                <w:szCs w:val="24"/>
              </w:rPr>
            </w:pPr>
            <w:r w:rsidRPr="003A5E9B">
              <w:rPr>
                <w:sz w:val="24"/>
                <w:szCs w:val="24"/>
              </w:rPr>
              <w:t>0,000</w:t>
            </w:r>
          </w:p>
        </w:tc>
      </w:tr>
      <w:tr w:rsidR="006D1D85" w:rsidRPr="003A5E9B" w14:paraId="4E20C58D" w14:textId="77777777" w:rsidTr="006D1D85">
        <w:tc>
          <w:tcPr>
            <w:tcW w:w="0" w:type="auto"/>
            <w:vAlign w:val="center"/>
            <w:hideMark/>
          </w:tcPr>
          <w:p w14:paraId="5D7AF4CD" w14:textId="77777777" w:rsidR="00A27AE0" w:rsidRPr="003A5E9B" w:rsidRDefault="00A27AE0" w:rsidP="006D1D85">
            <w:pPr>
              <w:pStyle w:val="21"/>
              <w:jc w:val="center"/>
              <w:rPr>
                <w:b/>
                <w:bCs/>
                <w:sz w:val="24"/>
                <w:szCs w:val="24"/>
              </w:rPr>
            </w:pPr>
            <w:r w:rsidRPr="003A5E9B">
              <w:rPr>
                <w:b/>
                <w:bCs/>
                <w:sz w:val="24"/>
                <w:szCs w:val="24"/>
              </w:rPr>
              <w:t>17</w:t>
            </w:r>
          </w:p>
        </w:tc>
        <w:tc>
          <w:tcPr>
            <w:tcW w:w="0" w:type="auto"/>
            <w:vAlign w:val="center"/>
            <w:hideMark/>
          </w:tcPr>
          <w:p w14:paraId="510E3D21" w14:textId="77777777" w:rsidR="00A27AE0" w:rsidRPr="003A5E9B" w:rsidRDefault="00A27AE0" w:rsidP="006D1D85">
            <w:pPr>
              <w:pStyle w:val="21"/>
              <w:jc w:val="center"/>
              <w:rPr>
                <w:sz w:val="24"/>
                <w:szCs w:val="24"/>
              </w:rPr>
            </w:pPr>
            <w:r w:rsidRPr="003A5E9B">
              <w:rPr>
                <w:sz w:val="24"/>
                <w:szCs w:val="24"/>
              </w:rPr>
              <w:t>3,4</w:t>
            </w:r>
          </w:p>
        </w:tc>
        <w:tc>
          <w:tcPr>
            <w:tcW w:w="0" w:type="auto"/>
            <w:vAlign w:val="center"/>
            <w:hideMark/>
          </w:tcPr>
          <w:p w14:paraId="2A4C00F8" w14:textId="77777777" w:rsidR="00A27AE0" w:rsidRPr="003A5E9B" w:rsidRDefault="00A27AE0" w:rsidP="006D1D85">
            <w:pPr>
              <w:pStyle w:val="21"/>
              <w:jc w:val="center"/>
              <w:rPr>
                <w:sz w:val="24"/>
                <w:szCs w:val="24"/>
              </w:rPr>
            </w:pPr>
            <w:r w:rsidRPr="003A5E9B">
              <w:rPr>
                <w:sz w:val="24"/>
                <w:szCs w:val="24"/>
              </w:rPr>
              <w:t>5,3</w:t>
            </w:r>
          </w:p>
        </w:tc>
        <w:tc>
          <w:tcPr>
            <w:tcW w:w="0" w:type="auto"/>
            <w:vAlign w:val="center"/>
            <w:hideMark/>
          </w:tcPr>
          <w:p w14:paraId="40CDE5BD" w14:textId="77777777" w:rsidR="00A27AE0" w:rsidRPr="003A5E9B" w:rsidRDefault="00A27AE0" w:rsidP="006D1D85">
            <w:pPr>
              <w:pStyle w:val="21"/>
              <w:jc w:val="center"/>
              <w:rPr>
                <w:sz w:val="24"/>
                <w:szCs w:val="24"/>
              </w:rPr>
            </w:pPr>
            <w:r w:rsidRPr="003A5E9B">
              <w:rPr>
                <w:sz w:val="24"/>
                <w:szCs w:val="24"/>
              </w:rPr>
              <w:t>1,9</w:t>
            </w:r>
          </w:p>
        </w:tc>
        <w:tc>
          <w:tcPr>
            <w:tcW w:w="0" w:type="auto"/>
            <w:vAlign w:val="center"/>
            <w:hideMark/>
          </w:tcPr>
          <w:p w14:paraId="35F34D9E" w14:textId="77777777" w:rsidR="00A27AE0" w:rsidRPr="003A5E9B" w:rsidRDefault="00A27AE0" w:rsidP="006D1D85">
            <w:pPr>
              <w:pStyle w:val="21"/>
              <w:jc w:val="center"/>
              <w:rPr>
                <w:sz w:val="24"/>
                <w:szCs w:val="24"/>
              </w:rPr>
            </w:pPr>
            <w:r w:rsidRPr="003A5E9B">
              <w:rPr>
                <w:sz w:val="24"/>
                <w:szCs w:val="24"/>
              </w:rPr>
              <w:t>-0,31</w:t>
            </w:r>
          </w:p>
        </w:tc>
        <w:tc>
          <w:tcPr>
            <w:tcW w:w="0" w:type="auto"/>
            <w:vAlign w:val="center"/>
            <w:hideMark/>
          </w:tcPr>
          <w:p w14:paraId="51F56497" w14:textId="77777777" w:rsidR="00A27AE0" w:rsidRPr="003A5E9B" w:rsidRDefault="00A27AE0" w:rsidP="006D1D85">
            <w:pPr>
              <w:pStyle w:val="21"/>
              <w:jc w:val="center"/>
              <w:rPr>
                <w:sz w:val="24"/>
                <w:szCs w:val="24"/>
              </w:rPr>
            </w:pPr>
            <w:r w:rsidRPr="003A5E9B">
              <w:rPr>
                <w:sz w:val="24"/>
                <w:szCs w:val="24"/>
              </w:rPr>
              <w:t>0,096</w:t>
            </w:r>
          </w:p>
        </w:tc>
      </w:tr>
      <w:tr w:rsidR="006D1D85" w:rsidRPr="003A5E9B" w14:paraId="77F1A776" w14:textId="77777777" w:rsidTr="006D1D85">
        <w:tc>
          <w:tcPr>
            <w:tcW w:w="0" w:type="auto"/>
            <w:vAlign w:val="center"/>
            <w:hideMark/>
          </w:tcPr>
          <w:p w14:paraId="5A47A41D" w14:textId="77777777" w:rsidR="00A27AE0" w:rsidRPr="003A5E9B" w:rsidRDefault="00A27AE0" w:rsidP="006D1D85">
            <w:pPr>
              <w:pStyle w:val="21"/>
              <w:jc w:val="center"/>
              <w:rPr>
                <w:b/>
                <w:bCs/>
                <w:sz w:val="24"/>
                <w:szCs w:val="24"/>
              </w:rPr>
            </w:pPr>
            <w:r w:rsidRPr="003A5E9B">
              <w:rPr>
                <w:b/>
                <w:bCs/>
                <w:sz w:val="24"/>
                <w:szCs w:val="24"/>
              </w:rPr>
              <w:lastRenderedPageBreak/>
              <w:t>18</w:t>
            </w:r>
          </w:p>
        </w:tc>
        <w:tc>
          <w:tcPr>
            <w:tcW w:w="0" w:type="auto"/>
            <w:vAlign w:val="center"/>
            <w:hideMark/>
          </w:tcPr>
          <w:p w14:paraId="096FC9F9" w14:textId="77777777" w:rsidR="00A27AE0" w:rsidRPr="003A5E9B" w:rsidRDefault="00A27AE0" w:rsidP="006D1D85">
            <w:pPr>
              <w:pStyle w:val="21"/>
              <w:jc w:val="center"/>
              <w:rPr>
                <w:sz w:val="24"/>
                <w:szCs w:val="24"/>
              </w:rPr>
            </w:pPr>
            <w:r w:rsidRPr="003A5E9B">
              <w:rPr>
                <w:sz w:val="24"/>
                <w:szCs w:val="24"/>
              </w:rPr>
              <w:t>2,2</w:t>
            </w:r>
          </w:p>
        </w:tc>
        <w:tc>
          <w:tcPr>
            <w:tcW w:w="0" w:type="auto"/>
            <w:vAlign w:val="center"/>
            <w:hideMark/>
          </w:tcPr>
          <w:p w14:paraId="20A41C57" w14:textId="77777777" w:rsidR="00A27AE0" w:rsidRPr="003A5E9B" w:rsidRDefault="00A27AE0" w:rsidP="006D1D85">
            <w:pPr>
              <w:pStyle w:val="21"/>
              <w:jc w:val="center"/>
              <w:rPr>
                <w:sz w:val="24"/>
                <w:szCs w:val="24"/>
              </w:rPr>
            </w:pPr>
            <w:r w:rsidRPr="003A5E9B">
              <w:rPr>
                <w:sz w:val="24"/>
                <w:szCs w:val="24"/>
              </w:rPr>
              <w:t>4,5</w:t>
            </w:r>
          </w:p>
        </w:tc>
        <w:tc>
          <w:tcPr>
            <w:tcW w:w="0" w:type="auto"/>
            <w:vAlign w:val="center"/>
            <w:hideMark/>
          </w:tcPr>
          <w:p w14:paraId="52E00900" w14:textId="77777777" w:rsidR="00A27AE0" w:rsidRPr="003A5E9B" w:rsidRDefault="00A27AE0" w:rsidP="006D1D85">
            <w:pPr>
              <w:pStyle w:val="21"/>
              <w:jc w:val="center"/>
              <w:rPr>
                <w:sz w:val="24"/>
                <w:szCs w:val="24"/>
              </w:rPr>
            </w:pPr>
            <w:r w:rsidRPr="003A5E9B">
              <w:rPr>
                <w:sz w:val="24"/>
                <w:szCs w:val="24"/>
              </w:rPr>
              <w:t>2,3</w:t>
            </w:r>
          </w:p>
        </w:tc>
        <w:tc>
          <w:tcPr>
            <w:tcW w:w="0" w:type="auto"/>
            <w:vAlign w:val="center"/>
            <w:hideMark/>
          </w:tcPr>
          <w:p w14:paraId="77C62534" w14:textId="77777777" w:rsidR="00A27AE0" w:rsidRPr="003A5E9B" w:rsidRDefault="00A27AE0" w:rsidP="006D1D85">
            <w:pPr>
              <w:pStyle w:val="21"/>
              <w:jc w:val="center"/>
              <w:rPr>
                <w:sz w:val="24"/>
                <w:szCs w:val="24"/>
              </w:rPr>
            </w:pPr>
            <w:r w:rsidRPr="003A5E9B">
              <w:rPr>
                <w:sz w:val="24"/>
                <w:szCs w:val="24"/>
              </w:rPr>
              <w:t>0,09</w:t>
            </w:r>
          </w:p>
        </w:tc>
        <w:tc>
          <w:tcPr>
            <w:tcW w:w="0" w:type="auto"/>
            <w:vAlign w:val="center"/>
            <w:hideMark/>
          </w:tcPr>
          <w:p w14:paraId="078E44CA" w14:textId="77777777" w:rsidR="00A27AE0" w:rsidRPr="003A5E9B" w:rsidRDefault="00A27AE0" w:rsidP="006D1D85">
            <w:pPr>
              <w:pStyle w:val="21"/>
              <w:jc w:val="center"/>
              <w:rPr>
                <w:sz w:val="24"/>
                <w:szCs w:val="24"/>
              </w:rPr>
            </w:pPr>
            <w:r w:rsidRPr="003A5E9B">
              <w:rPr>
                <w:sz w:val="24"/>
                <w:szCs w:val="24"/>
              </w:rPr>
              <w:t>0,008</w:t>
            </w:r>
          </w:p>
        </w:tc>
      </w:tr>
      <w:tr w:rsidR="006D1D85" w:rsidRPr="003A5E9B" w14:paraId="637F22CD" w14:textId="77777777" w:rsidTr="006D1D85">
        <w:tc>
          <w:tcPr>
            <w:tcW w:w="0" w:type="auto"/>
            <w:vAlign w:val="center"/>
            <w:hideMark/>
          </w:tcPr>
          <w:p w14:paraId="0CB24EE9" w14:textId="77777777" w:rsidR="00A27AE0" w:rsidRPr="003A5E9B" w:rsidRDefault="00A27AE0" w:rsidP="006D1D85">
            <w:pPr>
              <w:pStyle w:val="21"/>
              <w:jc w:val="center"/>
              <w:rPr>
                <w:b/>
                <w:bCs/>
                <w:sz w:val="24"/>
                <w:szCs w:val="24"/>
              </w:rPr>
            </w:pPr>
            <w:r w:rsidRPr="003A5E9B">
              <w:rPr>
                <w:b/>
                <w:bCs/>
                <w:sz w:val="24"/>
                <w:szCs w:val="24"/>
              </w:rPr>
              <w:t>20</w:t>
            </w:r>
          </w:p>
        </w:tc>
        <w:tc>
          <w:tcPr>
            <w:tcW w:w="0" w:type="auto"/>
            <w:vAlign w:val="center"/>
            <w:hideMark/>
          </w:tcPr>
          <w:p w14:paraId="2F89E9A2" w14:textId="77777777" w:rsidR="00A27AE0" w:rsidRPr="003A5E9B" w:rsidRDefault="00A27AE0" w:rsidP="006D1D85">
            <w:pPr>
              <w:pStyle w:val="21"/>
              <w:jc w:val="center"/>
              <w:rPr>
                <w:sz w:val="24"/>
                <w:szCs w:val="24"/>
              </w:rPr>
            </w:pPr>
            <w:r w:rsidRPr="003A5E9B">
              <w:rPr>
                <w:sz w:val="24"/>
                <w:szCs w:val="24"/>
              </w:rPr>
              <w:t>4,8</w:t>
            </w:r>
          </w:p>
        </w:tc>
        <w:tc>
          <w:tcPr>
            <w:tcW w:w="0" w:type="auto"/>
            <w:vAlign w:val="center"/>
            <w:hideMark/>
          </w:tcPr>
          <w:p w14:paraId="58D4AD0A" w14:textId="77777777" w:rsidR="00A27AE0" w:rsidRPr="003A5E9B" w:rsidRDefault="00A27AE0" w:rsidP="006D1D85">
            <w:pPr>
              <w:pStyle w:val="21"/>
              <w:jc w:val="center"/>
              <w:rPr>
                <w:sz w:val="24"/>
                <w:szCs w:val="24"/>
              </w:rPr>
            </w:pPr>
            <w:r w:rsidRPr="003A5E9B">
              <w:rPr>
                <w:sz w:val="24"/>
                <w:szCs w:val="24"/>
              </w:rPr>
              <w:t>6,9</w:t>
            </w:r>
          </w:p>
        </w:tc>
        <w:tc>
          <w:tcPr>
            <w:tcW w:w="0" w:type="auto"/>
            <w:vAlign w:val="center"/>
            <w:hideMark/>
          </w:tcPr>
          <w:p w14:paraId="71FF3385" w14:textId="77777777" w:rsidR="00A27AE0" w:rsidRPr="003A5E9B" w:rsidRDefault="00A27AE0" w:rsidP="006D1D85">
            <w:pPr>
              <w:pStyle w:val="21"/>
              <w:jc w:val="center"/>
              <w:rPr>
                <w:sz w:val="24"/>
                <w:szCs w:val="24"/>
              </w:rPr>
            </w:pPr>
            <w:r w:rsidRPr="003A5E9B">
              <w:rPr>
                <w:sz w:val="24"/>
                <w:szCs w:val="24"/>
              </w:rPr>
              <w:t>2,1</w:t>
            </w:r>
          </w:p>
        </w:tc>
        <w:tc>
          <w:tcPr>
            <w:tcW w:w="0" w:type="auto"/>
            <w:vAlign w:val="center"/>
            <w:hideMark/>
          </w:tcPr>
          <w:p w14:paraId="66685BD1" w14:textId="77777777" w:rsidR="00A27AE0" w:rsidRPr="003A5E9B" w:rsidRDefault="00A27AE0" w:rsidP="006D1D85">
            <w:pPr>
              <w:pStyle w:val="21"/>
              <w:jc w:val="center"/>
              <w:rPr>
                <w:sz w:val="24"/>
                <w:szCs w:val="24"/>
              </w:rPr>
            </w:pPr>
            <w:r w:rsidRPr="003A5E9B">
              <w:rPr>
                <w:sz w:val="24"/>
                <w:szCs w:val="24"/>
              </w:rPr>
              <w:t>-0,11</w:t>
            </w:r>
          </w:p>
        </w:tc>
        <w:tc>
          <w:tcPr>
            <w:tcW w:w="0" w:type="auto"/>
            <w:vAlign w:val="center"/>
            <w:hideMark/>
          </w:tcPr>
          <w:p w14:paraId="4C974D59" w14:textId="77777777" w:rsidR="00A27AE0" w:rsidRPr="003A5E9B" w:rsidRDefault="00A27AE0" w:rsidP="006D1D85">
            <w:pPr>
              <w:pStyle w:val="21"/>
              <w:jc w:val="center"/>
              <w:rPr>
                <w:sz w:val="24"/>
                <w:szCs w:val="24"/>
              </w:rPr>
            </w:pPr>
            <w:r w:rsidRPr="003A5E9B">
              <w:rPr>
                <w:sz w:val="24"/>
                <w:szCs w:val="24"/>
              </w:rPr>
              <w:t>0,012</w:t>
            </w:r>
          </w:p>
        </w:tc>
      </w:tr>
      <w:tr w:rsidR="006D1D85" w:rsidRPr="003A5E9B" w14:paraId="76DEB78C" w14:textId="77777777" w:rsidTr="006D1D85">
        <w:tc>
          <w:tcPr>
            <w:tcW w:w="0" w:type="auto"/>
            <w:vAlign w:val="center"/>
            <w:hideMark/>
          </w:tcPr>
          <w:p w14:paraId="1F66F9A7" w14:textId="77777777" w:rsidR="00A27AE0" w:rsidRPr="003A5E9B" w:rsidRDefault="00A27AE0" w:rsidP="006D1D85">
            <w:pPr>
              <w:pStyle w:val="21"/>
              <w:jc w:val="center"/>
              <w:rPr>
                <w:b/>
                <w:bCs/>
                <w:sz w:val="24"/>
                <w:szCs w:val="24"/>
              </w:rPr>
            </w:pPr>
            <w:r w:rsidRPr="003A5E9B">
              <w:rPr>
                <w:b/>
                <w:bCs/>
                <w:sz w:val="24"/>
                <w:szCs w:val="24"/>
              </w:rPr>
              <w:t>21</w:t>
            </w:r>
          </w:p>
        </w:tc>
        <w:tc>
          <w:tcPr>
            <w:tcW w:w="0" w:type="auto"/>
            <w:vAlign w:val="center"/>
            <w:hideMark/>
          </w:tcPr>
          <w:p w14:paraId="4C8433B7" w14:textId="77777777" w:rsidR="00A27AE0" w:rsidRPr="003A5E9B" w:rsidRDefault="00A27AE0" w:rsidP="006D1D85">
            <w:pPr>
              <w:pStyle w:val="21"/>
              <w:jc w:val="center"/>
              <w:rPr>
                <w:sz w:val="24"/>
                <w:szCs w:val="24"/>
              </w:rPr>
            </w:pPr>
            <w:r w:rsidRPr="003A5E9B">
              <w:rPr>
                <w:sz w:val="24"/>
                <w:szCs w:val="24"/>
              </w:rPr>
              <w:t>2,9</w:t>
            </w:r>
          </w:p>
        </w:tc>
        <w:tc>
          <w:tcPr>
            <w:tcW w:w="0" w:type="auto"/>
            <w:vAlign w:val="center"/>
            <w:hideMark/>
          </w:tcPr>
          <w:p w14:paraId="06C0C83A" w14:textId="77777777" w:rsidR="00A27AE0" w:rsidRPr="003A5E9B" w:rsidRDefault="00A27AE0" w:rsidP="006D1D85">
            <w:pPr>
              <w:pStyle w:val="21"/>
              <w:jc w:val="center"/>
              <w:rPr>
                <w:sz w:val="24"/>
                <w:szCs w:val="24"/>
              </w:rPr>
            </w:pPr>
            <w:r w:rsidRPr="003A5E9B">
              <w:rPr>
                <w:sz w:val="24"/>
                <w:szCs w:val="24"/>
              </w:rPr>
              <w:t>5,0</w:t>
            </w:r>
          </w:p>
        </w:tc>
        <w:tc>
          <w:tcPr>
            <w:tcW w:w="0" w:type="auto"/>
            <w:vAlign w:val="center"/>
            <w:hideMark/>
          </w:tcPr>
          <w:p w14:paraId="2CCE1D42" w14:textId="77777777" w:rsidR="00A27AE0" w:rsidRPr="003A5E9B" w:rsidRDefault="00A27AE0" w:rsidP="006D1D85">
            <w:pPr>
              <w:pStyle w:val="21"/>
              <w:jc w:val="center"/>
              <w:rPr>
                <w:sz w:val="24"/>
                <w:szCs w:val="24"/>
              </w:rPr>
            </w:pPr>
            <w:r w:rsidRPr="003A5E9B">
              <w:rPr>
                <w:sz w:val="24"/>
                <w:szCs w:val="24"/>
              </w:rPr>
              <w:t>2,1</w:t>
            </w:r>
          </w:p>
        </w:tc>
        <w:tc>
          <w:tcPr>
            <w:tcW w:w="0" w:type="auto"/>
            <w:vAlign w:val="center"/>
            <w:hideMark/>
          </w:tcPr>
          <w:p w14:paraId="7A452BB0" w14:textId="77777777" w:rsidR="00A27AE0" w:rsidRPr="003A5E9B" w:rsidRDefault="00A27AE0" w:rsidP="006D1D85">
            <w:pPr>
              <w:pStyle w:val="21"/>
              <w:jc w:val="center"/>
              <w:rPr>
                <w:sz w:val="24"/>
                <w:szCs w:val="24"/>
              </w:rPr>
            </w:pPr>
            <w:r w:rsidRPr="003A5E9B">
              <w:rPr>
                <w:sz w:val="24"/>
                <w:szCs w:val="24"/>
              </w:rPr>
              <w:t>-0,11</w:t>
            </w:r>
          </w:p>
        </w:tc>
        <w:tc>
          <w:tcPr>
            <w:tcW w:w="0" w:type="auto"/>
            <w:vAlign w:val="center"/>
            <w:hideMark/>
          </w:tcPr>
          <w:p w14:paraId="4AAA006A" w14:textId="77777777" w:rsidR="00A27AE0" w:rsidRPr="003A5E9B" w:rsidRDefault="00A27AE0" w:rsidP="006D1D85">
            <w:pPr>
              <w:pStyle w:val="21"/>
              <w:jc w:val="center"/>
              <w:rPr>
                <w:sz w:val="24"/>
                <w:szCs w:val="24"/>
              </w:rPr>
            </w:pPr>
            <w:r w:rsidRPr="003A5E9B">
              <w:rPr>
                <w:sz w:val="24"/>
                <w:szCs w:val="24"/>
              </w:rPr>
              <w:t>0,012</w:t>
            </w:r>
          </w:p>
        </w:tc>
      </w:tr>
      <w:tr w:rsidR="006D1D85" w:rsidRPr="003A5E9B" w14:paraId="10B66272" w14:textId="77777777" w:rsidTr="006D1D85">
        <w:tc>
          <w:tcPr>
            <w:tcW w:w="0" w:type="auto"/>
            <w:vAlign w:val="center"/>
            <w:hideMark/>
          </w:tcPr>
          <w:p w14:paraId="59347C48" w14:textId="77777777" w:rsidR="00A27AE0" w:rsidRPr="003A5E9B" w:rsidRDefault="00A27AE0" w:rsidP="006D1D85">
            <w:pPr>
              <w:pStyle w:val="21"/>
              <w:jc w:val="center"/>
              <w:rPr>
                <w:b/>
                <w:bCs/>
                <w:sz w:val="24"/>
                <w:szCs w:val="24"/>
              </w:rPr>
            </w:pPr>
            <w:r w:rsidRPr="003A5E9B">
              <w:rPr>
                <w:b/>
                <w:bCs/>
                <w:sz w:val="24"/>
                <w:szCs w:val="24"/>
              </w:rPr>
              <w:t>24</w:t>
            </w:r>
          </w:p>
        </w:tc>
        <w:tc>
          <w:tcPr>
            <w:tcW w:w="0" w:type="auto"/>
            <w:vAlign w:val="center"/>
            <w:hideMark/>
          </w:tcPr>
          <w:p w14:paraId="4D90AAE6" w14:textId="77777777" w:rsidR="00A27AE0" w:rsidRPr="003A5E9B" w:rsidRDefault="00A27AE0" w:rsidP="006D1D85">
            <w:pPr>
              <w:pStyle w:val="21"/>
              <w:jc w:val="center"/>
              <w:rPr>
                <w:sz w:val="24"/>
                <w:szCs w:val="24"/>
              </w:rPr>
            </w:pPr>
            <w:r w:rsidRPr="003A5E9B">
              <w:rPr>
                <w:sz w:val="24"/>
                <w:szCs w:val="24"/>
              </w:rPr>
              <w:t>2,4</w:t>
            </w:r>
          </w:p>
        </w:tc>
        <w:tc>
          <w:tcPr>
            <w:tcW w:w="0" w:type="auto"/>
            <w:vAlign w:val="center"/>
            <w:hideMark/>
          </w:tcPr>
          <w:p w14:paraId="41F9241A" w14:textId="77777777" w:rsidR="00A27AE0" w:rsidRPr="003A5E9B" w:rsidRDefault="00A27AE0" w:rsidP="006D1D85">
            <w:pPr>
              <w:pStyle w:val="21"/>
              <w:jc w:val="center"/>
              <w:rPr>
                <w:sz w:val="24"/>
                <w:szCs w:val="24"/>
              </w:rPr>
            </w:pPr>
            <w:r w:rsidRPr="003A5E9B">
              <w:rPr>
                <w:sz w:val="24"/>
                <w:szCs w:val="24"/>
              </w:rPr>
              <w:t>4,8</w:t>
            </w:r>
          </w:p>
        </w:tc>
        <w:tc>
          <w:tcPr>
            <w:tcW w:w="0" w:type="auto"/>
            <w:vAlign w:val="center"/>
            <w:hideMark/>
          </w:tcPr>
          <w:p w14:paraId="0DEADE87" w14:textId="77777777" w:rsidR="00A27AE0" w:rsidRPr="003A5E9B" w:rsidRDefault="00A27AE0" w:rsidP="006D1D85">
            <w:pPr>
              <w:pStyle w:val="21"/>
              <w:jc w:val="center"/>
              <w:rPr>
                <w:sz w:val="24"/>
                <w:szCs w:val="24"/>
              </w:rPr>
            </w:pPr>
            <w:r w:rsidRPr="003A5E9B">
              <w:rPr>
                <w:sz w:val="24"/>
                <w:szCs w:val="24"/>
              </w:rPr>
              <w:t>2,4</w:t>
            </w:r>
          </w:p>
        </w:tc>
        <w:tc>
          <w:tcPr>
            <w:tcW w:w="0" w:type="auto"/>
            <w:vAlign w:val="center"/>
            <w:hideMark/>
          </w:tcPr>
          <w:p w14:paraId="066795CC" w14:textId="77777777" w:rsidR="00A27AE0" w:rsidRPr="003A5E9B" w:rsidRDefault="00A27AE0" w:rsidP="006D1D85">
            <w:pPr>
              <w:pStyle w:val="21"/>
              <w:jc w:val="center"/>
              <w:rPr>
                <w:sz w:val="24"/>
                <w:szCs w:val="24"/>
              </w:rPr>
            </w:pPr>
            <w:r w:rsidRPr="003A5E9B">
              <w:rPr>
                <w:sz w:val="24"/>
                <w:szCs w:val="24"/>
              </w:rPr>
              <w:t>0,19</w:t>
            </w:r>
          </w:p>
        </w:tc>
        <w:tc>
          <w:tcPr>
            <w:tcW w:w="0" w:type="auto"/>
            <w:vAlign w:val="center"/>
            <w:hideMark/>
          </w:tcPr>
          <w:p w14:paraId="4EEA61CA" w14:textId="77777777" w:rsidR="00A27AE0" w:rsidRPr="003A5E9B" w:rsidRDefault="00A27AE0" w:rsidP="006D1D85">
            <w:pPr>
              <w:pStyle w:val="21"/>
              <w:jc w:val="center"/>
              <w:rPr>
                <w:sz w:val="24"/>
                <w:szCs w:val="24"/>
              </w:rPr>
            </w:pPr>
            <w:r w:rsidRPr="003A5E9B">
              <w:rPr>
                <w:sz w:val="24"/>
                <w:szCs w:val="24"/>
              </w:rPr>
              <w:t>0,036</w:t>
            </w:r>
          </w:p>
        </w:tc>
      </w:tr>
      <w:tr w:rsidR="006D1D85" w:rsidRPr="003A5E9B" w14:paraId="12F065B4" w14:textId="77777777" w:rsidTr="006D1D85">
        <w:tc>
          <w:tcPr>
            <w:tcW w:w="0" w:type="auto"/>
            <w:vAlign w:val="center"/>
            <w:hideMark/>
          </w:tcPr>
          <w:p w14:paraId="3FEB5DA5" w14:textId="77777777" w:rsidR="00A27AE0" w:rsidRPr="003A5E9B" w:rsidRDefault="00A27AE0" w:rsidP="006D1D85">
            <w:pPr>
              <w:pStyle w:val="21"/>
              <w:jc w:val="center"/>
              <w:rPr>
                <w:b/>
                <w:bCs/>
                <w:sz w:val="24"/>
                <w:szCs w:val="24"/>
              </w:rPr>
            </w:pPr>
            <w:r w:rsidRPr="003A5E9B">
              <w:rPr>
                <w:b/>
                <w:bCs/>
                <w:sz w:val="24"/>
                <w:szCs w:val="24"/>
              </w:rPr>
              <w:t>27</w:t>
            </w:r>
          </w:p>
        </w:tc>
        <w:tc>
          <w:tcPr>
            <w:tcW w:w="0" w:type="auto"/>
            <w:vAlign w:val="center"/>
            <w:hideMark/>
          </w:tcPr>
          <w:p w14:paraId="43745F8E" w14:textId="77777777" w:rsidR="00A27AE0" w:rsidRPr="003A5E9B" w:rsidRDefault="00A27AE0" w:rsidP="006D1D85">
            <w:pPr>
              <w:pStyle w:val="21"/>
              <w:jc w:val="center"/>
              <w:rPr>
                <w:sz w:val="24"/>
                <w:szCs w:val="24"/>
              </w:rPr>
            </w:pPr>
            <w:r w:rsidRPr="003A5E9B">
              <w:rPr>
                <w:sz w:val="24"/>
                <w:szCs w:val="24"/>
              </w:rPr>
              <w:t>3,3</w:t>
            </w:r>
          </w:p>
        </w:tc>
        <w:tc>
          <w:tcPr>
            <w:tcW w:w="0" w:type="auto"/>
            <w:vAlign w:val="center"/>
            <w:hideMark/>
          </w:tcPr>
          <w:p w14:paraId="6282918B" w14:textId="77777777" w:rsidR="00A27AE0" w:rsidRPr="003A5E9B" w:rsidRDefault="00A27AE0" w:rsidP="006D1D85">
            <w:pPr>
              <w:pStyle w:val="21"/>
              <w:jc w:val="center"/>
              <w:rPr>
                <w:sz w:val="24"/>
                <w:szCs w:val="24"/>
              </w:rPr>
            </w:pPr>
            <w:r w:rsidRPr="003A5E9B">
              <w:rPr>
                <w:sz w:val="24"/>
                <w:szCs w:val="24"/>
              </w:rPr>
              <w:t>5,6</w:t>
            </w:r>
          </w:p>
        </w:tc>
        <w:tc>
          <w:tcPr>
            <w:tcW w:w="0" w:type="auto"/>
            <w:vAlign w:val="center"/>
            <w:hideMark/>
          </w:tcPr>
          <w:p w14:paraId="46165BDC" w14:textId="77777777" w:rsidR="00A27AE0" w:rsidRPr="003A5E9B" w:rsidRDefault="00A27AE0" w:rsidP="006D1D85">
            <w:pPr>
              <w:pStyle w:val="21"/>
              <w:jc w:val="center"/>
              <w:rPr>
                <w:sz w:val="24"/>
                <w:szCs w:val="24"/>
              </w:rPr>
            </w:pPr>
            <w:r w:rsidRPr="003A5E9B">
              <w:rPr>
                <w:sz w:val="24"/>
                <w:szCs w:val="24"/>
              </w:rPr>
              <w:t>2,3</w:t>
            </w:r>
          </w:p>
        </w:tc>
        <w:tc>
          <w:tcPr>
            <w:tcW w:w="0" w:type="auto"/>
            <w:vAlign w:val="center"/>
            <w:hideMark/>
          </w:tcPr>
          <w:p w14:paraId="62CEE302" w14:textId="77777777" w:rsidR="00A27AE0" w:rsidRPr="003A5E9B" w:rsidRDefault="00A27AE0" w:rsidP="006D1D85">
            <w:pPr>
              <w:pStyle w:val="21"/>
              <w:jc w:val="center"/>
              <w:rPr>
                <w:sz w:val="24"/>
                <w:szCs w:val="24"/>
              </w:rPr>
            </w:pPr>
            <w:r w:rsidRPr="003A5E9B">
              <w:rPr>
                <w:sz w:val="24"/>
                <w:szCs w:val="24"/>
              </w:rPr>
              <w:t>0,09</w:t>
            </w:r>
          </w:p>
        </w:tc>
        <w:tc>
          <w:tcPr>
            <w:tcW w:w="0" w:type="auto"/>
            <w:vAlign w:val="center"/>
            <w:hideMark/>
          </w:tcPr>
          <w:p w14:paraId="35E7A6A2" w14:textId="77777777" w:rsidR="00A27AE0" w:rsidRPr="003A5E9B" w:rsidRDefault="00A27AE0" w:rsidP="006D1D85">
            <w:pPr>
              <w:pStyle w:val="21"/>
              <w:jc w:val="center"/>
              <w:rPr>
                <w:sz w:val="24"/>
                <w:szCs w:val="24"/>
              </w:rPr>
            </w:pPr>
            <w:r w:rsidRPr="003A5E9B">
              <w:rPr>
                <w:sz w:val="24"/>
                <w:szCs w:val="24"/>
              </w:rPr>
              <w:t>0,008</w:t>
            </w:r>
          </w:p>
        </w:tc>
      </w:tr>
      <w:tr w:rsidR="006D1D85" w:rsidRPr="003A5E9B" w14:paraId="1BFE91E6" w14:textId="77777777" w:rsidTr="006D1D85">
        <w:tc>
          <w:tcPr>
            <w:tcW w:w="0" w:type="auto"/>
            <w:vAlign w:val="center"/>
            <w:hideMark/>
          </w:tcPr>
          <w:p w14:paraId="2B7A5D7E" w14:textId="77777777" w:rsidR="00A27AE0" w:rsidRPr="003A5E9B" w:rsidRDefault="00A27AE0" w:rsidP="006D1D85">
            <w:pPr>
              <w:pStyle w:val="21"/>
              <w:jc w:val="center"/>
              <w:rPr>
                <w:b/>
                <w:bCs/>
                <w:sz w:val="24"/>
                <w:szCs w:val="24"/>
              </w:rPr>
            </w:pPr>
            <w:r w:rsidRPr="003A5E9B">
              <w:rPr>
                <w:b/>
                <w:bCs/>
                <w:sz w:val="24"/>
                <w:szCs w:val="24"/>
              </w:rPr>
              <w:t>28</w:t>
            </w:r>
          </w:p>
        </w:tc>
        <w:tc>
          <w:tcPr>
            <w:tcW w:w="0" w:type="auto"/>
            <w:vAlign w:val="center"/>
            <w:hideMark/>
          </w:tcPr>
          <w:p w14:paraId="10617FF8" w14:textId="77777777" w:rsidR="00A27AE0" w:rsidRPr="003A5E9B" w:rsidRDefault="00A27AE0" w:rsidP="006D1D85">
            <w:pPr>
              <w:pStyle w:val="21"/>
              <w:jc w:val="center"/>
              <w:rPr>
                <w:sz w:val="24"/>
                <w:szCs w:val="24"/>
              </w:rPr>
            </w:pPr>
            <w:r w:rsidRPr="003A5E9B">
              <w:rPr>
                <w:sz w:val="24"/>
                <w:szCs w:val="24"/>
              </w:rPr>
              <w:t>4,6</w:t>
            </w:r>
          </w:p>
        </w:tc>
        <w:tc>
          <w:tcPr>
            <w:tcW w:w="0" w:type="auto"/>
            <w:vAlign w:val="center"/>
            <w:hideMark/>
          </w:tcPr>
          <w:p w14:paraId="077714BB" w14:textId="77777777" w:rsidR="00A27AE0" w:rsidRPr="003A5E9B" w:rsidRDefault="00A27AE0" w:rsidP="006D1D85">
            <w:pPr>
              <w:pStyle w:val="21"/>
              <w:jc w:val="center"/>
              <w:rPr>
                <w:sz w:val="24"/>
                <w:szCs w:val="24"/>
              </w:rPr>
            </w:pPr>
            <w:r w:rsidRPr="003A5E9B">
              <w:rPr>
                <w:sz w:val="24"/>
                <w:szCs w:val="24"/>
              </w:rPr>
              <w:t>6,7</w:t>
            </w:r>
          </w:p>
        </w:tc>
        <w:tc>
          <w:tcPr>
            <w:tcW w:w="0" w:type="auto"/>
            <w:vAlign w:val="center"/>
            <w:hideMark/>
          </w:tcPr>
          <w:p w14:paraId="7E62EFEB" w14:textId="77777777" w:rsidR="00A27AE0" w:rsidRPr="003A5E9B" w:rsidRDefault="00A27AE0" w:rsidP="006D1D85">
            <w:pPr>
              <w:pStyle w:val="21"/>
              <w:jc w:val="center"/>
              <w:rPr>
                <w:sz w:val="24"/>
                <w:szCs w:val="24"/>
              </w:rPr>
            </w:pPr>
            <w:r w:rsidRPr="003A5E9B">
              <w:rPr>
                <w:sz w:val="24"/>
                <w:szCs w:val="24"/>
              </w:rPr>
              <w:t>2,1</w:t>
            </w:r>
          </w:p>
        </w:tc>
        <w:tc>
          <w:tcPr>
            <w:tcW w:w="0" w:type="auto"/>
            <w:vAlign w:val="center"/>
            <w:hideMark/>
          </w:tcPr>
          <w:p w14:paraId="349B0E19" w14:textId="77777777" w:rsidR="00A27AE0" w:rsidRPr="003A5E9B" w:rsidRDefault="00A27AE0" w:rsidP="006D1D85">
            <w:pPr>
              <w:pStyle w:val="21"/>
              <w:jc w:val="center"/>
              <w:rPr>
                <w:sz w:val="24"/>
                <w:szCs w:val="24"/>
              </w:rPr>
            </w:pPr>
            <w:r w:rsidRPr="003A5E9B">
              <w:rPr>
                <w:sz w:val="24"/>
                <w:szCs w:val="24"/>
              </w:rPr>
              <w:t>-0,11</w:t>
            </w:r>
          </w:p>
        </w:tc>
        <w:tc>
          <w:tcPr>
            <w:tcW w:w="0" w:type="auto"/>
            <w:vAlign w:val="center"/>
            <w:hideMark/>
          </w:tcPr>
          <w:p w14:paraId="3B789525" w14:textId="77777777" w:rsidR="00A27AE0" w:rsidRPr="003A5E9B" w:rsidRDefault="00A27AE0" w:rsidP="006D1D85">
            <w:pPr>
              <w:pStyle w:val="21"/>
              <w:jc w:val="center"/>
              <w:rPr>
                <w:sz w:val="24"/>
                <w:szCs w:val="24"/>
              </w:rPr>
            </w:pPr>
            <w:r w:rsidRPr="003A5E9B">
              <w:rPr>
                <w:sz w:val="24"/>
                <w:szCs w:val="24"/>
              </w:rPr>
              <w:t>0,012</w:t>
            </w:r>
          </w:p>
        </w:tc>
      </w:tr>
      <w:tr w:rsidR="006D1D85" w:rsidRPr="003A5E9B" w14:paraId="4FBF1C64" w14:textId="77777777" w:rsidTr="006D1D85">
        <w:tc>
          <w:tcPr>
            <w:tcW w:w="0" w:type="auto"/>
            <w:vAlign w:val="center"/>
            <w:hideMark/>
          </w:tcPr>
          <w:p w14:paraId="102FD5C9" w14:textId="77777777" w:rsidR="00A27AE0" w:rsidRPr="003A5E9B" w:rsidRDefault="00A27AE0" w:rsidP="006D1D85">
            <w:pPr>
              <w:pStyle w:val="21"/>
              <w:jc w:val="center"/>
              <w:rPr>
                <w:b/>
                <w:bCs/>
                <w:sz w:val="24"/>
                <w:szCs w:val="24"/>
              </w:rPr>
            </w:pPr>
            <w:r w:rsidRPr="003A5E9B">
              <w:rPr>
                <w:b/>
                <w:bCs/>
                <w:sz w:val="24"/>
                <w:szCs w:val="24"/>
              </w:rPr>
              <w:t>29</w:t>
            </w:r>
          </w:p>
        </w:tc>
        <w:tc>
          <w:tcPr>
            <w:tcW w:w="0" w:type="auto"/>
            <w:vAlign w:val="center"/>
            <w:hideMark/>
          </w:tcPr>
          <w:p w14:paraId="16294076" w14:textId="77777777" w:rsidR="00A27AE0" w:rsidRPr="003A5E9B" w:rsidRDefault="00A27AE0" w:rsidP="006D1D85">
            <w:pPr>
              <w:pStyle w:val="21"/>
              <w:jc w:val="center"/>
              <w:rPr>
                <w:sz w:val="24"/>
                <w:szCs w:val="24"/>
              </w:rPr>
            </w:pPr>
            <w:r w:rsidRPr="003A5E9B">
              <w:rPr>
                <w:sz w:val="24"/>
                <w:szCs w:val="24"/>
              </w:rPr>
              <w:t>4,3</w:t>
            </w:r>
          </w:p>
        </w:tc>
        <w:tc>
          <w:tcPr>
            <w:tcW w:w="0" w:type="auto"/>
            <w:vAlign w:val="center"/>
            <w:hideMark/>
          </w:tcPr>
          <w:p w14:paraId="479AAA6F" w14:textId="77777777" w:rsidR="00A27AE0" w:rsidRPr="003A5E9B" w:rsidRDefault="00A27AE0" w:rsidP="006D1D85">
            <w:pPr>
              <w:pStyle w:val="21"/>
              <w:jc w:val="center"/>
              <w:rPr>
                <w:sz w:val="24"/>
                <w:szCs w:val="24"/>
              </w:rPr>
            </w:pPr>
            <w:r w:rsidRPr="003A5E9B">
              <w:rPr>
                <w:sz w:val="24"/>
                <w:szCs w:val="24"/>
              </w:rPr>
              <w:t>6,5</w:t>
            </w:r>
          </w:p>
        </w:tc>
        <w:tc>
          <w:tcPr>
            <w:tcW w:w="0" w:type="auto"/>
            <w:vAlign w:val="center"/>
            <w:hideMark/>
          </w:tcPr>
          <w:p w14:paraId="13894DAD" w14:textId="77777777" w:rsidR="00A27AE0" w:rsidRPr="003A5E9B" w:rsidRDefault="00A27AE0" w:rsidP="006D1D85">
            <w:pPr>
              <w:pStyle w:val="21"/>
              <w:jc w:val="center"/>
              <w:rPr>
                <w:sz w:val="24"/>
                <w:szCs w:val="24"/>
              </w:rPr>
            </w:pPr>
            <w:r w:rsidRPr="003A5E9B">
              <w:rPr>
                <w:sz w:val="24"/>
                <w:szCs w:val="24"/>
              </w:rPr>
              <w:t>2,2</w:t>
            </w:r>
          </w:p>
        </w:tc>
        <w:tc>
          <w:tcPr>
            <w:tcW w:w="0" w:type="auto"/>
            <w:vAlign w:val="center"/>
            <w:hideMark/>
          </w:tcPr>
          <w:p w14:paraId="1575A82A" w14:textId="77777777" w:rsidR="00A27AE0" w:rsidRPr="003A5E9B" w:rsidRDefault="00A27AE0" w:rsidP="006D1D85">
            <w:pPr>
              <w:pStyle w:val="21"/>
              <w:jc w:val="center"/>
              <w:rPr>
                <w:sz w:val="24"/>
                <w:szCs w:val="24"/>
              </w:rPr>
            </w:pPr>
            <w:r w:rsidRPr="003A5E9B">
              <w:rPr>
                <w:sz w:val="24"/>
                <w:szCs w:val="24"/>
              </w:rPr>
              <w:t>-0,01</w:t>
            </w:r>
          </w:p>
        </w:tc>
        <w:tc>
          <w:tcPr>
            <w:tcW w:w="0" w:type="auto"/>
            <w:vAlign w:val="center"/>
            <w:hideMark/>
          </w:tcPr>
          <w:p w14:paraId="5DC0FD37" w14:textId="77777777" w:rsidR="00A27AE0" w:rsidRPr="003A5E9B" w:rsidRDefault="00A27AE0" w:rsidP="006D1D85">
            <w:pPr>
              <w:pStyle w:val="21"/>
              <w:jc w:val="center"/>
              <w:rPr>
                <w:sz w:val="24"/>
                <w:szCs w:val="24"/>
              </w:rPr>
            </w:pPr>
            <w:r w:rsidRPr="003A5E9B">
              <w:rPr>
                <w:sz w:val="24"/>
                <w:szCs w:val="24"/>
              </w:rPr>
              <w:t>0,000</w:t>
            </w:r>
          </w:p>
        </w:tc>
      </w:tr>
      <w:tr w:rsidR="006D1D85" w:rsidRPr="003A5E9B" w14:paraId="4E0577B4" w14:textId="77777777" w:rsidTr="006D1D85">
        <w:tc>
          <w:tcPr>
            <w:tcW w:w="0" w:type="auto"/>
            <w:vAlign w:val="center"/>
            <w:hideMark/>
          </w:tcPr>
          <w:p w14:paraId="71B11A5E" w14:textId="77777777" w:rsidR="00A27AE0" w:rsidRPr="003A5E9B" w:rsidRDefault="00A27AE0" w:rsidP="006D1D85">
            <w:pPr>
              <w:pStyle w:val="21"/>
              <w:jc w:val="center"/>
              <w:rPr>
                <w:b/>
                <w:bCs/>
                <w:sz w:val="24"/>
                <w:szCs w:val="24"/>
              </w:rPr>
            </w:pPr>
            <w:r w:rsidRPr="003A5E9B">
              <w:rPr>
                <w:b/>
                <w:bCs/>
                <w:sz w:val="24"/>
                <w:szCs w:val="24"/>
              </w:rPr>
              <w:t>Σ</w:t>
            </w:r>
          </w:p>
        </w:tc>
        <w:tc>
          <w:tcPr>
            <w:tcW w:w="0" w:type="auto"/>
            <w:vAlign w:val="center"/>
            <w:hideMark/>
          </w:tcPr>
          <w:p w14:paraId="324D7386" w14:textId="77777777" w:rsidR="00A27AE0" w:rsidRPr="003A5E9B" w:rsidRDefault="00A27AE0" w:rsidP="006D1D85">
            <w:pPr>
              <w:pStyle w:val="21"/>
              <w:jc w:val="center"/>
              <w:rPr>
                <w:sz w:val="24"/>
                <w:szCs w:val="24"/>
              </w:rPr>
            </w:pPr>
            <w:r w:rsidRPr="003A5E9B">
              <w:rPr>
                <w:sz w:val="24"/>
                <w:szCs w:val="24"/>
              </w:rPr>
              <w:t>59,6</w:t>
            </w:r>
          </w:p>
        </w:tc>
        <w:tc>
          <w:tcPr>
            <w:tcW w:w="0" w:type="auto"/>
            <w:vAlign w:val="center"/>
            <w:hideMark/>
          </w:tcPr>
          <w:p w14:paraId="60559A65" w14:textId="77777777" w:rsidR="00A27AE0" w:rsidRPr="003A5E9B" w:rsidRDefault="00A27AE0" w:rsidP="006D1D85">
            <w:pPr>
              <w:pStyle w:val="21"/>
              <w:jc w:val="center"/>
              <w:rPr>
                <w:sz w:val="24"/>
                <w:szCs w:val="24"/>
              </w:rPr>
            </w:pPr>
            <w:r w:rsidRPr="003A5E9B">
              <w:rPr>
                <w:sz w:val="24"/>
                <w:szCs w:val="24"/>
              </w:rPr>
              <w:t>97,3</w:t>
            </w:r>
          </w:p>
        </w:tc>
        <w:tc>
          <w:tcPr>
            <w:tcW w:w="0" w:type="auto"/>
            <w:vAlign w:val="center"/>
            <w:hideMark/>
          </w:tcPr>
          <w:p w14:paraId="4F10EFCE" w14:textId="77777777" w:rsidR="00A27AE0" w:rsidRPr="003A5E9B" w:rsidRDefault="00A27AE0" w:rsidP="006D1D85">
            <w:pPr>
              <w:pStyle w:val="21"/>
              <w:jc w:val="center"/>
              <w:rPr>
                <w:sz w:val="24"/>
                <w:szCs w:val="24"/>
              </w:rPr>
            </w:pPr>
            <w:r w:rsidRPr="003A5E9B">
              <w:rPr>
                <w:sz w:val="24"/>
                <w:szCs w:val="24"/>
              </w:rPr>
              <w:t>37,7</w:t>
            </w:r>
          </w:p>
        </w:tc>
        <w:tc>
          <w:tcPr>
            <w:tcW w:w="0" w:type="auto"/>
            <w:vAlign w:val="center"/>
            <w:hideMark/>
          </w:tcPr>
          <w:p w14:paraId="57CC86E1" w14:textId="77777777" w:rsidR="00A27AE0" w:rsidRPr="003A5E9B" w:rsidRDefault="00A27AE0" w:rsidP="006D1D85">
            <w:pPr>
              <w:pStyle w:val="21"/>
              <w:jc w:val="center"/>
              <w:rPr>
                <w:sz w:val="24"/>
                <w:szCs w:val="24"/>
              </w:rPr>
            </w:pPr>
          </w:p>
        </w:tc>
        <w:tc>
          <w:tcPr>
            <w:tcW w:w="0" w:type="auto"/>
            <w:vAlign w:val="center"/>
            <w:hideMark/>
          </w:tcPr>
          <w:p w14:paraId="5C5F45CC" w14:textId="77777777" w:rsidR="00A27AE0" w:rsidRPr="003A5E9B" w:rsidRDefault="00A27AE0" w:rsidP="006D1D85">
            <w:pPr>
              <w:pStyle w:val="21"/>
              <w:jc w:val="center"/>
              <w:rPr>
                <w:sz w:val="24"/>
                <w:szCs w:val="24"/>
              </w:rPr>
            </w:pPr>
            <w:r w:rsidRPr="003A5E9B">
              <w:rPr>
                <w:sz w:val="24"/>
                <w:szCs w:val="24"/>
              </w:rPr>
              <w:t>0,504</w:t>
            </w:r>
          </w:p>
        </w:tc>
      </w:tr>
    </w:tbl>
    <w:p w14:paraId="5E65EA95" w14:textId="77777777" w:rsidR="006D1D85" w:rsidRPr="003A5E9B" w:rsidRDefault="006D1D85" w:rsidP="00A27AE0">
      <w:pPr>
        <w:pStyle w:val="11"/>
      </w:pPr>
    </w:p>
    <w:p w14:paraId="42CE1101" w14:textId="6C06DD55" w:rsidR="00A27AE0" w:rsidRPr="003A5E9B" w:rsidRDefault="00A27AE0" w:rsidP="00A27AE0">
      <w:pPr>
        <w:pStyle w:val="11"/>
      </w:pPr>
      <w:r w:rsidRPr="003A5E9B">
        <w:t>Розрахунок:</w:t>
      </w:r>
    </w:p>
    <w:p w14:paraId="27D3C799" w14:textId="4DA14D72" w:rsidR="006D1D85" w:rsidRPr="003A5E9B" w:rsidRDefault="006D1D85" w:rsidP="00A27AE0">
      <w:pPr>
        <w:pStyle w:val="11"/>
      </w:pPr>
      <w:r w:rsidRPr="003A5E9B">
        <w:rPr>
          <w:noProof/>
          <w:lang w:eastAsia="ru-RU"/>
        </w:rPr>
        <w:drawing>
          <wp:inline distT="0" distB="0" distL="0" distR="0" wp14:anchorId="4024E63B" wp14:editId="59E6809C">
            <wp:extent cx="3075770" cy="1296538"/>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082690" cy="1299455"/>
                    </a:xfrm>
                    <a:prstGeom prst="rect">
                      <a:avLst/>
                    </a:prstGeom>
                  </pic:spPr>
                </pic:pic>
              </a:graphicData>
            </a:graphic>
          </wp:inline>
        </w:drawing>
      </w:r>
    </w:p>
    <w:p w14:paraId="746C8A42" w14:textId="52DC1896" w:rsidR="00A27AE0" w:rsidRPr="003A5E9B" w:rsidRDefault="00A27AE0" w:rsidP="00A27AE0">
      <w:pPr>
        <w:pStyle w:val="11"/>
      </w:pPr>
      <w:r w:rsidRPr="003A5E9B">
        <w:t xml:space="preserve">Отримане емпіричне значення </w:t>
      </w:r>
      <w:r w:rsidR="006D1D85" w:rsidRPr="003A5E9B">
        <w:rPr>
          <w:i/>
          <w:iCs/>
        </w:rPr>
        <w:t>t</w:t>
      </w:r>
      <w:r w:rsidR="006D1D85" w:rsidRPr="003A5E9B">
        <w:rPr>
          <w:i/>
          <w:iCs/>
          <w:vertAlign w:val="subscript"/>
        </w:rPr>
        <w:t>емп</w:t>
      </w:r>
      <w:r w:rsidR="006D1D85" w:rsidRPr="003A5E9B">
        <w:t xml:space="preserve"> = 50,45 значно перевищує критичне значення </w:t>
      </w:r>
      <w:r w:rsidR="006D1D85" w:rsidRPr="003A5E9B">
        <w:rPr>
          <w:i/>
          <w:iCs/>
        </w:rPr>
        <w:t>t</w:t>
      </w:r>
      <w:r w:rsidR="006D1D85" w:rsidRPr="003A5E9B">
        <w:rPr>
          <w:i/>
          <w:iCs/>
          <w:vertAlign w:val="subscript"/>
        </w:rPr>
        <w:t>кр</w:t>
      </w:r>
      <w:r w:rsidR="006D1D85" w:rsidRPr="003A5E9B">
        <w:t xml:space="preserve"> = 2,921 при </w:t>
      </w:r>
      <w:r w:rsidR="006D1D85" w:rsidRPr="003A5E9B">
        <w:rPr>
          <w:i/>
          <w:iCs/>
        </w:rPr>
        <w:t>p</w:t>
      </w:r>
      <w:r w:rsidR="006D1D85" w:rsidRPr="003A5E9B">
        <w:t xml:space="preserve"> &lt; 0,01</w:t>
      </w:r>
      <w:r w:rsidRPr="003A5E9B">
        <w:t xml:space="preserve">. Це свідчить про статистичну значущість змін у показниках конструктивної комунікації після проведення тренінгу. </w:t>
      </w:r>
    </w:p>
    <w:p w14:paraId="0300F4F3" w14:textId="77777777" w:rsidR="00A27AE0" w:rsidRPr="003A5E9B" w:rsidRDefault="00A27AE0" w:rsidP="00A27AE0">
      <w:pPr>
        <w:pStyle w:val="11"/>
      </w:pPr>
      <w:r w:rsidRPr="003A5E9B">
        <w:t>Узагальнені результати статистичного аналізу за t-критерієм Стьюдента представлено у таблиці 3.14.</w:t>
      </w:r>
    </w:p>
    <w:p w14:paraId="170B4102" w14:textId="77777777" w:rsidR="006D1D85" w:rsidRPr="003A5E9B" w:rsidRDefault="006D1D85" w:rsidP="006D1D85">
      <w:pPr>
        <w:pStyle w:val="11"/>
        <w:jc w:val="right"/>
        <w:rPr>
          <w:b/>
          <w:bCs/>
        </w:rPr>
      </w:pPr>
    </w:p>
    <w:p w14:paraId="56C1C234" w14:textId="40019057" w:rsidR="00A27AE0" w:rsidRPr="003A5E9B" w:rsidRDefault="00A27AE0" w:rsidP="006D1D85">
      <w:pPr>
        <w:pStyle w:val="11"/>
        <w:jc w:val="right"/>
      </w:pPr>
      <w:r w:rsidRPr="003A5E9B">
        <w:rPr>
          <w:b/>
          <w:bCs/>
        </w:rPr>
        <w:t>Таблиця 3.14</w:t>
      </w:r>
    </w:p>
    <w:p w14:paraId="62441A02" w14:textId="77777777" w:rsidR="00A27AE0" w:rsidRPr="003A5E9B" w:rsidRDefault="00A27AE0" w:rsidP="006D1D85">
      <w:pPr>
        <w:pStyle w:val="11"/>
        <w:ind w:firstLine="0"/>
        <w:jc w:val="center"/>
      </w:pPr>
      <w:r w:rsidRPr="003A5E9B">
        <w:rPr>
          <w:b/>
          <w:bCs/>
        </w:rPr>
        <w:t>Результати статистичного аналізу за t-критерієм Стьюдента</w:t>
      </w:r>
    </w:p>
    <w:tbl>
      <w:tblPr>
        <w:tblStyle w:val="15"/>
        <w:tblW w:w="0" w:type="auto"/>
        <w:tblLook w:val="04A0" w:firstRow="1" w:lastRow="0" w:firstColumn="1" w:lastColumn="0" w:noHBand="0" w:noVBand="1"/>
      </w:tblPr>
      <w:tblGrid>
        <w:gridCol w:w="2554"/>
        <w:gridCol w:w="1211"/>
        <w:gridCol w:w="1335"/>
        <w:gridCol w:w="1402"/>
        <w:gridCol w:w="1659"/>
        <w:gridCol w:w="1468"/>
      </w:tblGrid>
      <w:tr w:rsidR="006D1D85" w:rsidRPr="003A5E9B" w14:paraId="62B1302D" w14:textId="77777777" w:rsidTr="006D1D85">
        <w:tc>
          <w:tcPr>
            <w:tcW w:w="0" w:type="auto"/>
            <w:vAlign w:val="center"/>
            <w:hideMark/>
          </w:tcPr>
          <w:p w14:paraId="69A6BCC1" w14:textId="77777777" w:rsidR="00A27AE0" w:rsidRPr="003A5E9B" w:rsidRDefault="00A27AE0" w:rsidP="006D1D85">
            <w:pPr>
              <w:pStyle w:val="21"/>
              <w:jc w:val="center"/>
              <w:rPr>
                <w:b/>
                <w:bCs/>
                <w:sz w:val="24"/>
                <w:szCs w:val="24"/>
              </w:rPr>
            </w:pPr>
            <w:r w:rsidRPr="003A5E9B">
              <w:rPr>
                <w:b/>
                <w:bCs/>
                <w:sz w:val="24"/>
                <w:szCs w:val="24"/>
              </w:rPr>
              <w:t>Показник</w:t>
            </w:r>
          </w:p>
        </w:tc>
        <w:tc>
          <w:tcPr>
            <w:tcW w:w="0" w:type="auto"/>
            <w:vAlign w:val="center"/>
            <w:hideMark/>
          </w:tcPr>
          <w:p w14:paraId="3CA425E2" w14:textId="77777777" w:rsidR="00A27AE0" w:rsidRPr="003A5E9B" w:rsidRDefault="00A27AE0" w:rsidP="006D1D85">
            <w:pPr>
              <w:pStyle w:val="21"/>
              <w:jc w:val="center"/>
              <w:rPr>
                <w:b/>
                <w:bCs/>
                <w:sz w:val="24"/>
                <w:szCs w:val="24"/>
              </w:rPr>
            </w:pPr>
            <w:r w:rsidRPr="003A5E9B">
              <w:rPr>
                <w:b/>
                <w:bCs/>
                <w:sz w:val="24"/>
                <w:szCs w:val="24"/>
              </w:rPr>
              <w:t>Середнє до</w:t>
            </w:r>
          </w:p>
        </w:tc>
        <w:tc>
          <w:tcPr>
            <w:tcW w:w="0" w:type="auto"/>
            <w:vAlign w:val="center"/>
            <w:hideMark/>
          </w:tcPr>
          <w:p w14:paraId="004E2CEA" w14:textId="77777777" w:rsidR="00A27AE0" w:rsidRPr="003A5E9B" w:rsidRDefault="00A27AE0" w:rsidP="006D1D85">
            <w:pPr>
              <w:pStyle w:val="21"/>
              <w:jc w:val="center"/>
              <w:rPr>
                <w:b/>
                <w:bCs/>
                <w:sz w:val="24"/>
                <w:szCs w:val="24"/>
              </w:rPr>
            </w:pPr>
            <w:r w:rsidRPr="003A5E9B">
              <w:rPr>
                <w:b/>
                <w:bCs/>
                <w:sz w:val="24"/>
                <w:szCs w:val="24"/>
              </w:rPr>
              <w:t>Середнє після</w:t>
            </w:r>
          </w:p>
        </w:tc>
        <w:tc>
          <w:tcPr>
            <w:tcW w:w="0" w:type="auto"/>
            <w:vAlign w:val="center"/>
            <w:hideMark/>
          </w:tcPr>
          <w:p w14:paraId="521DD05E" w14:textId="77777777" w:rsidR="00A27AE0" w:rsidRPr="003A5E9B" w:rsidRDefault="00A27AE0" w:rsidP="006D1D85">
            <w:pPr>
              <w:pStyle w:val="21"/>
              <w:jc w:val="center"/>
              <w:rPr>
                <w:b/>
                <w:bCs/>
                <w:sz w:val="24"/>
                <w:szCs w:val="24"/>
              </w:rPr>
            </w:pPr>
            <w:r w:rsidRPr="003A5E9B">
              <w:rPr>
                <w:b/>
                <w:bCs/>
                <w:sz w:val="24"/>
                <w:szCs w:val="24"/>
              </w:rPr>
              <w:t>t-емпіричне</w:t>
            </w:r>
          </w:p>
        </w:tc>
        <w:tc>
          <w:tcPr>
            <w:tcW w:w="0" w:type="auto"/>
            <w:vAlign w:val="center"/>
            <w:hideMark/>
          </w:tcPr>
          <w:p w14:paraId="5CCF8B4D" w14:textId="77777777" w:rsidR="00A27AE0" w:rsidRPr="003A5E9B" w:rsidRDefault="00A27AE0" w:rsidP="006D1D85">
            <w:pPr>
              <w:pStyle w:val="21"/>
              <w:jc w:val="center"/>
              <w:rPr>
                <w:b/>
                <w:bCs/>
                <w:sz w:val="24"/>
                <w:szCs w:val="24"/>
              </w:rPr>
            </w:pPr>
            <w:r w:rsidRPr="003A5E9B">
              <w:rPr>
                <w:b/>
                <w:bCs/>
                <w:sz w:val="24"/>
                <w:szCs w:val="24"/>
              </w:rPr>
              <w:t>t-критичне (p&lt;0,01)</w:t>
            </w:r>
          </w:p>
        </w:tc>
        <w:tc>
          <w:tcPr>
            <w:tcW w:w="0" w:type="auto"/>
            <w:vAlign w:val="center"/>
            <w:hideMark/>
          </w:tcPr>
          <w:p w14:paraId="211FF971" w14:textId="77777777" w:rsidR="00A27AE0" w:rsidRPr="003A5E9B" w:rsidRDefault="00A27AE0" w:rsidP="006D1D85">
            <w:pPr>
              <w:pStyle w:val="21"/>
              <w:jc w:val="center"/>
              <w:rPr>
                <w:b/>
                <w:bCs/>
                <w:sz w:val="24"/>
                <w:szCs w:val="24"/>
              </w:rPr>
            </w:pPr>
            <w:r w:rsidRPr="003A5E9B">
              <w:rPr>
                <w:b/>
                <w:bCs/>
                <w:sz w:val="24"/>
                <w:szCs w:val="24"/>
              </w:rPr>
              <w:t>Значущість</w:t>
            </w:r>
          </w:p>
        </w:tc>
      </w:tr>
      <w:tr w:rsidR="006D1D85" w:rsidRPr="003A5E9B" w14:paraId="75AB5062" w14:textId="77777777" w:rsidTr="006D1D85">
        <w:tc>
          <w:tcPr>
            <w:tcW w:w="0" w:type="auto"/>
            <w:vAlign w:val="center"/>
            <w:hideMark/>
          </w:tcPr>
          <w:p w14:paraId="42921D2B" w14:textId="77777777" w:rsidR="00A27AE0" w:rsidRPr="003A5E9B" w:rsidRDefault="00A27AE0" w:rsidP="006D1D85">
            <w:pPr>
              <w:pStyle w:val="21"/>
              <w:jc w:val="center"/>
              <w:rPr>
                <w:sz w:val="24"/>
                <w:szCs w:val="24"/>
              </w:rPr>
            </w:pPr>
            <w:r w:rsidRPr="003A5E9B">
              <w:rPr>
                <w:sz w:val="24"/>
                <w:szCs w:val="24"/>
              </w:rPr>
              <w:t>Сімейна комунікація</w:t>
            </w:r>
          </w:p>
        </w:tc>
        <w:tc>
          <w:tcPr>
            <w:tcW w:w="0" w:type="auto"/>
            <w:vAlign w:val="center"/>
            <w:hideMark/>
          </w:tcPr>
          <w:p w14:paraId="7A75C6E5" w14:textId="77777777" w:rsidR="00A27AE0" w:rsidRPr="003A5E9B" w:rsidRDefault="00A27AE0" w:rsidP="006D1D85">
            <w:pPr>
              <w:pStyle w:val="21"/>
              <w:jc w:val="center"/>
              <w:rPr>
                <w:sz w:val="24"/>
                <w:szCs w:val="24"/>
              </w:rPr>
            </w:pPr>
            <w:r w:rsidRPr="003A5E9B">
              <w:rPr>
                <w:sz w:val="24"/>
                <w:szCs w:val="24"/>
              </w:rPr>
              <w:t>25,5</w:t>
            </w:r>
          </w:p>
        </w:tc>
        <w:tc>
          <w:tcPr>
            <w:tcW w:w="0" w:type="auto"/>
            <w:vAlign w:val="center"/>
            <w:hideMark/>
          </w:tcPr>
          <w:p w14:paraId="135C3BF3" w14:textId="77777777" w:rsidR="00A27AE0" w:rsidRPr="003A5E9B" w:rsidRDefault="00A27AE0" w:rsidP="006D1D85">
            <w:pPr>
              <w:pStyle w:val="21"/>
              <w:jc w:val="center"/>
              <w:rPr>
                <w:sz w:val="24"/>
                <w:szCs w:val="24"/>
              </w:rPr>
            </w:pPr>
            <w:r w:rsidRPr="003A5E9B">
              <w:rPr>
                <w:sz w:val="24"/>
                <w:szCs w:val="24"/>
              </w:rPr>
              <w:t>33,1</w:t>
            </w:r>
          </w:p>
        </w:tc>
        <w:tc>
          <w:tcPr>
            <w:tcW w:w="0" w:type="auto"/>
            <w:vAlign w:val="center"/>
            <w:hideMark/>
          </w:tcPr>
          <w:p w14:paraId="54749D63" w14:textId="77777777" w:rsidR="00A27AE0" w:rsidRPr="003A5E9B" w:rsidRDefault="00A27AE0" w:rsidP="006D1D85">
            <w:pPr>
              <w:pStyle w:val="21"/>
              <w:jc w:val="center"/>
              <w:rPr>
                <w:sz w:val="24"/>
                <w:szCs w:val="24"/>
              </w:rPr>
            </w:pPr>
            <w:r w:rsidRPr="003A5E9B">
              <w:rPr>
                <w:sz w:val="24"/>
                <w:szCs w:val="24"/>
              </w:rPr>
              <w:t>63,25</w:t>
            </w:r>
          </w:p>
        </w:tc>
        <w:tc>
          <w:tcPr>
            <w:tcW w:w="0" w:type="auto"/>
            <w:vAlign w:val="center"/>
            <w:hideMark/>
          </w:tcPr>
          <w:p w14:paraId="18C6BD14" w14:textId="77777777" w:rsidR="00A27AE0" w:rsidRPr="003A5E9B" w:rsidRDefault="00A27AE0" w:rsidP="006D1D85">
            <w:pPr>
              <w:pStyle w:val="21"/>
              <w:jc w:val="center"/>
              <w:rPr>
                <w:sz w:val="24"/>
                <w:szCs w:val="24"/>
              </w:rPr>
            </w:pPr>
            <w:r w:rsidRPr="003A5E9B">
              <w:rPr>
                <w:sz w:val="24"/>
                <w:szCs w:val="24"/>
              </w:rPr>
              <w:t>2,921</w:t>
            </w:r>
          </w:p>
        </w:tc>
        <w:tc>
          <w:tcPr>
            <w:tcW w:w="0" w:type="auto"/>
            <w:vAlign w:val="center"/>
            <w:hideMark/>
          </w:tcPr>
          <w:p w14:paraId="1B506124" w14:textId="77777777" w:rsidR="00A27AE0" w:rsidRPr="003A5E9B" w:rsidRDefault="00A27AE0" w:rsidP="006D1D85">
            <w:pPr>
              <w:pStyle w:val="21"/>
              <w:jc w:val="center"/>
              <w:rPr>
                <w:sz w:val="24"/>
                <w:szCs w:val="24"/>
              </w:rPr>
            </w:pPr>
            <w:r w:rsidRPr="003A5E9B">
              <w:rPr>
                <w:sz w:val="24"/>
                <w:szCs w:val="24"/>
              </w:rPr>
              <w:t>p &lt; 0,01</w:t>
            </w:r>
          </w:p>
        </w:tc>
      </w:tr>
      <w:tr w:rsidR="006D1D85" w:rsidRPr="003A5E9B" w14:paraId="7291AB44" w14:textId="77777777" w:rsidTr="006D1D85">
        <w:tc>
          <w:tcPr>
            <w:tcW w:w="0" w:type="auto"/>
            <w:vAlign w:val="center"/>
            <w:hideMark/>
          </w:tcPr>
          <w:p w14:paraId="4837A32E" w14:textId="77777777" w:rsidR="00A27AE0" w:rsidRPr="003A5E9B" w:rsidRDefault="00A27AE0" w:rsidP="006D1D85">
            <w:pPr>
              <w:pStyle w:val="21"/>
              <w:jc w:val="center"/>
              <w:rPr>
                <w:sz w:val="24"/>
                <w:szCs w:val="24"/>
              </w:rPr>
            </w:pPr>
            <w:r w:rsidRPr="003A5E9B">
              <w:rPr>
                <w:sz w:val="24"/>
                <w:szCs w:val="24"/>
              </w:rPr>
              <w:t>Задоволеність сім'єю</w:t>
            </w:r>
          </w:p>
        </w:tc>
        <w:tc>
          <w:tcPr>
            <w:tcW w:w="0" w:type="auto"/>
            <w:vAlign w:val="center"/>
            <w:hideMark/>
          </w:tcPr>
          <w:p w14:paraId="197C04FD" w14:textId="77777777" w:rsidR="00A27AE0" w:rsidRPr="003A5E9B" w:rsidRDefault="00A27AE0" w:rsidP="006D1D85">
            <w:pPr>
              <w:pStyle w:val="21"/>
              <w:jc w:val="center"/>
              <w:rPr>
                <w:sz w:val="24"/>
                <w:szCs w:val="24"/>
              </w:rPr>
            </w:pPr>
            <w:r w:rsidRPr="003A5E9B">
              <w:rPr>
                <w:sz w:val="24"/>
                <w:szCs w:val="24"/>
              </w:rPr>
              <w:t>22,7</w:t>
            </w:r>
          </w:p>
        </w:tc>
        <w:tc>
          <w:tcPr>
            <w:tcW w:w="0" w:type="auto"/>
            <w:vAlign w:val="center"/>
            <w:hideMark/>
          </w:tcPr>
          <w:p w14:paraId="45D81941" w14:textId="77777777" w:rsidR="00A27AE0" w:rsidRPr="003A5E9B" w:rsidRDefault="00A27AE0" w:rsidP="006D1D85">
            <w:pPr>
              <w:pStyle w:val="21"/>
              <w:jc w:val="center"/>
              <w:rPr>
                <w:sz w:val="24"/>
                <w:szCs w:val="24"/>
              </w:rPr>
            </w:pPr>
            <w:r w:rsidRPr="003A5E9B">
              <w:rPr>
                <w:sz w:val="24"/>
                <w:szCs w:val="24"/>
              </w:rPr>
              <w:t>30,3</w:t>
            </w:r>
          </w:p>
        </w:tc>
        <w:tc>
          <w:tcPr>
            <w:tcW w:w="0" w:type="auto"/>
            <w:vAlign w:val="center"/>
            <w:hideMark/>
          </w:tcPr>
          <w:p w14:paraId="0E4DA710" w14:textId="77777777" w:rsidR="00A27AE0" w:rsidRPr="003A5E9B" w:rsidRDefault="00A27AE0" w:rsidP="006D1D85">
            <w:pPr>
              <w:pStyle w:val="21"/>
              <w:jc w:val="center"/>
              <w:rPr>
                <w:sz w:val="24"/>
                <w:szCs w:val="24"/>
              </w:rPr>
            </w:pPr>
            <w:r w:rsidRPr="003A5E9B">
              <w:rPr>
                <w:sz w:val="24"/>
                <w:szCs w:val="24"/>
              </w:rPr>
              <w:t>63,25</w:t>
            </w:r>
          </w:p>
        </w:tc>
        <w:tc>
          <w:tcPr>
            <w:tcW w:w="0" w:type="auto"/>
            <w:vAlign w:val="center"/>
            <w:hideMark/>
          </w:tcPr>
          <w:p w14:paraId="540EB91F" w14:textId="77777777" w:rsidR="00A27AE0" w:rsidRPr="003A5E9B" w:rsidRDefault="00A27AE0" w:rsidP="006D1D85">
            <w:pPr>
              <w:pStyle w:val="21"/>
              <w:jc w:val="center"/>
              <w:rPr>
                <w:sz w:val="24"/>
                <w:szCs w:val="24"/>
              </w:rPr>
            </w:pPr>
            <w:r w:rsidRPr="003A5E9B">
              <w:rPr>
                <w:sz w:val="24"/>
                <w:szCs w:val="24"/>
              </w:rPr>
              <w:t>2,921</w:t>
            </w:r>
          </w:p>
        </w:tc>
        <w:tc>
          <w:tcPr>
            <w:tcW w:w="0" w:type="auto"/>
            <w:vAlign w:val="center"/>
            <w:hideMark/>
          </w:tcPr>
          <w:p w14:paraId="53E0CFD3" w14:textId="77777777" w:rsidR="00A27AE0" w:rsidRPr="003A5E9B" w:rsidRDefault="00A27AE0" w:rsidP="006D1D85">
            <w:pPr>
              <w:pStyle w:val="21"/>
              <w:jc w:val="center"/>
              <w:rPr>
                <w:sz w:val="24"/>
                <w:szCs w:val="24"/>
              </w:rPr>
            </w:pPr>
            <w:r w:rsidRPr="003A5E9B">
              <w:rPr>
                <w:sz w:val="24"/>
                <w:szCs w:val="24"/>
              </w:rPr>
              <w:t>p &lt; 0,01</w:t>
            </w:r>
          </w:p>
        </w:tc>
      </w:tr>
      <w:tr w:rsidR="006D1D85" w:rsidRPr="003A5E9B" w14:paraId="0E9EFD4A" w14:textId="77777777" w:rsidTr="006D1D85">
        <w:tc>
          <w:tcPr>
            <w:tcW w:w="0" w:type="auto"/>
            <w:vAlign w:val="center"/>
            <w:hideMark/>
          </w:tcPr>
          <w:p w14:paraId="596432D5" w14:textId="77777777" w:rsidR="00A27AE0" w:rsidRPr="003A5E9B" w:rsidRDefault="00A27AE0" w:rsidP="006D1D85">
            <w:pPr>
              <w:pStyle w:val="21"/>
              <w:jc w:val="center"/>
              <w:rPr>
                <w:sz w:val="24"/>
                <w:szCs w:val="24"/>
              </w:rPr>
            </w:pPr>
            <w:r w:rsidRPr="003A5E9B">
              <w:rPr>
                <w:sz w:val="24"/>
                <w:szCs w:val="24"/>
              </w:rPr>
              <w:t>Коефіцієнт збалансованості</w:t>
            </w:r>
          </w:p>
        </w:tc>
        <w:tc>
          <w:tcPr>
            <w:tcW w:w="0" w:type="auto"/>
            <w:vAlign w:val="center"/>
            <w:hideMark/>
          </w:tcPr>
          <w:p w14:paraId="73FEFB34" w14:textId="77777777" w:rsidR="00A27AE0" w:rsidRPr="003A5E9B" w:rsidRDefault="00A27AE0" w:rsidP="006D1D85">
            <w:pPr>
              <w:pStyle w:val="21"/>
              <w:jc w:val="center"/>
              <w:rPr>
                <w:sz w:val="24"/>
                <w:szCs w:val="24"/>
              </w:rPr>
            </w:pPr>
            <w:r w:rsidRPr="003A5E9B">
              <w:rPr>
                <w:sz w:val="24"/>
                <w:szCs w:val="24"/>
              </w:rPr>
              <w:t>0,50</w:t>
            </w:r>
          </w:p>
        </w:tc>
        <w:tc>
          <w:tcPr>
            <w:tcW w:w="0" w:type="auto"/>
            <w:vAlign w:val="center"/>
            <w:hideMark/>
          </w:tcPr>
          <w:p w14:paraId="17F7F454" w14:textId="77777777" w:rsidR="00A27AE0" w:rsidRPr="003A5E9B" w:rsidRDefault="00A27AE0" w:rsidP="006D1D85">
            <w:pPr>
              <w:pStyle w:val="21"/>
              <w:jc w:val="center"/>
              <w:rPr>
                <w:sz w:val="24"/>
                <w:szCs w:val="24"/>
              </w:rPr>
            </w:pPr>
            <w:r w:rsidRPr="003A5E9B">
              <w:rPr>
                <w:sz w:val="24"/>
                <w:szCs w:val="24"/>
              </w:rPr>
              <w:t>0,77</w:t>
            </w:r>
          </w:p>
        </w:tc>
        <w:tc>
          <w:tcPr>
            <w:tcW w:w="0" w:type="auto"/>
            <w:vAlign w:val="center"/>
            <w:hideMark/>
          </w:tcPr>
          <w:p w14:paraId="1E64E680" w14:textId="77777777" w:rsidR="00A27AE0" w:rsidRPr="003A5E9B" w:rsidRDefault="00A27AE0" w:rsidP="006D1D85">
            <w:pPr>
              <w:pStyle w:val="21"/>
              <w:jc w:val="center"/>
              <w:rPr>
                <w:sz w:val="24"/>
                <w:szCs w:val="24"/>
              </w:rPr>
            </w:pPr>
            <w:r w:rsidRPr="003A5E9B">
              <w:rPr>
                <w:sz w:val="24"/>
                <w:szCs w:val="24"/>
              </w:rPr>
              <w:t>58,70</w:t>
            </w:r>
          </w:p>
        </w:tc>
        <w:tc>
          <w:tcPr>
            <w:tcW w:w="0" w:type="auto"/>
            <w:vAlign w:val="center"/>
            <w:hideMark/>
          </w:tcPr>
          <w:p w14:paraId="1FEB87E1" w14:textId="77777777" w:rsidR="00A27AE0" w:rsidRPr="003A5E9B" w:rsidRDefault="00A27AE0" w:rsidP="006D1D85">
            <w:pPr>
              <w:pStyle w:val="21"/>
              <w:jc w:val="center"/>
              <w:rPr>
                <w:sz w:val="24"/>
                <w:szCs w:val="24"/>
              </w:rPr>
            </w:pPr>
            <w:r w:rsidRPr="003A5E9B">
              <w:rPr>
                <w:sz w:val="24"/>
                <w:szCs w:val="24"/>
              </w:rPr>
              <w:t>2,921</w:t>
            </w:r>
          </w:p>
        </w:tc>
        <w:tc>
          <w:tcPr>
            <w:tcW w:w="0" w:type="auto"/>
            <w:vAlign w:val="center"/>
            <w:hideMark/>
          </w:tcPr>
          <w:p w14:paraId="29C8923D" w14:textId="77777777" w:rsidR="00A27AE0" w:rsidRPr="003A5E9B" w:rsidRDefault="00A27AE0" w:rsidP="006D1D85">
            <w:pPr>
              <w:pStyle w:val="21"/>
              <w:jc w:val="center"/>
              <w:rPr>
                <w:sz w:val="24"/>
                <w:szCs w:val="24"/>
              </w:rPr>
            </w:pPr>
            <w:r w:rsidRPr="003A5E9B">
              <w:rPr>
                <w:sz w:val="24"/>
                <w:szCs w:val="24"/>
              </w:rPr>
              <w:t>p &lt; 0,01</w:t>
            </w:r>
          </w:p>
        </w:tc>
      </w:tr>
      <w:tr w:rsidR="006D1D85" w:rsidRPr="003A5E9B" w14:paraId="32B23D67" w14:textId="77777777" w:rsidTr="006D1D85">
        <w:tc>
          <w:tcPr>
            <w:tcW w:w="0" w:type="auto"/>
            <w:vAlign w:val="center"/>
            <w:hideMark/>
          </w:tcPr>
          <w:p w14:paraId="0467AC2B" w14:textId="77777777" w:rsidR="00A27AE0" w:rsidRPr="003A5E9B" w:rsidRDefault="00A27AE0" w:rsidP="006D1D85">
            <w:pPr>
              <w:pStyle w:val="21"/>
              <w:jc w:val="center"/>
              <w:rPr>
                <w:sz w:val="24"/>
                <w:szCs w:val="24"/>
              </w:rPr>
            </w:pPr>
            <w:r w:rsidRPr="003A5E9B">
              <w:rPr>
                <w:sz w:val="24"/>
                <w:szCs w:val="24"/>
              </w:rPr>
              <w:t>Конструктивна комунікація (CPQ)</w:t>
            </w:r>
          </w:p>
        </w:tc>
        <w:tc>
          <w:tcPr>
            <w:tcW w:w="0" w:type="auto"/>
            <w:vAlign w:val="center"/>
            <w:hideMark/>
          </w:tcPr>
          <w:p w14:paraId="1844AE83" w14:textId="77777777" w:rsidR="00A27AE0" w:rsidRPr="003A5E9B" w:rsidRDefault="00A27AE0" w:rsidP="006D1D85">
            <w:pPr>
              <w:pStyle w:val="21"/>
              <w:jc w:val="center"/>
              <w:rPr>
                <w:sz w:val="24"/>
                <w:szCs w:val="24"/>
              </w:rPr>
            </w:pPr>
            <w:r w:rsidRPr="003A5E9B">
              <w:rPr>
                <w:sz w:val="24"/>
                <w:szCs w:val="24"/>
              </w:rPr>
              <w:t>3,51</w:t>
            </w:r>
          </w:p>
        </w:tc>
        <w:tc>
          <w:tcPr>
            <w:tcW w:w="0" w:type="auto"/>
            <w:vAlign w:val="center"/>
            <w:hideMark/>
          </w:tcPr>
          <w:p w14:paraId="1DE7969B" w14:textId="77777777" w:rsidR="00A27AE0" w:rsidRPr="003A5E9B" w:rsidRDefault="00A27AE0" w:rsidP="006D1D85">
            <w:pPr>
              <w:pStyle w:val="21"/>
              <w:jc w:val="center"/>
              <w:rPr>
                <w:sz w:val="24"/>
                <w:szCs w:val="24"/>
              </w:rPr>
            </w:pPr>
            <w:r w:rsidRPr="003A5E9B">
              <w:rPr>
                <w:sz w:val="24"/>
                <w:szCs w:val="24"/>
              </w:rPr>
              <w:t>5,72</w:t>
            </w:r>
          </w:p>
        </w:tc>
        <w:tc>
          <w:tcPr>
            <w:tcW w:w="0" w:type="auto"/>
            <w:vAlign w:val="center"/>
            <w:hideMark/>
          </w:tcPr>
          <w:p w14:paraId="588988EE" w14:textId="77777777" w:rsidR="00A27AE0" w:rsidRPr="003A5E9B" w:rsidRDefault="00A27AE0" w:rsidP="006D1D85">
            <w:pPr>
              <w:pStyle w:val="21"/>
              <w:jc w:val="center"/>
              <w:rPr>
                <w:sz w:val="24"/>
                <w:szCs w:val="24"/>
              </w:rPr>
            </w:pPr>
            <w:r w:rsidRPr="003A5E9B">
              <w:rPr>
                <w:sz w:val="24"/>
                <w:szCs w:val="24"/>
              </w:rPr>
              <w:t>50,45</w:t>
            </w:r>
          </w:p>
        </w:tc>
        <w:tc>
          <w:tcPr>
            <w:tcW w:w="0" w:type="auto"/>
            <w:vAlign w:val="center"/>
            <w:hideMark/>
          </w:tcPr>
          <w:p w14:paraId="2F56FD63" w14:textId="77777777" w:rsidR="00A27AE0" w:rsidRPr="003A5E9B" w:rsidRDefault="00A27AE0" w:rsidP="006D1D85">
            <w:pPr>
              <w:pStyle w:val="21"/>
              <w:jc w:val="center"/>
              <w:rPr>
                <w:sz w:val="24"/>
                <w:szCs w:val="24"/>
              </w:rPr>
            </w:pPr>
            <w:r w:rsidRPr="003A5E9B">
              <w:rPr>
                <w:sz w:val="24"/>
                <w:szCs w:val="24"/>
              </w:rPr>
              <w:t>2,921</w:t>
            </w:r>
          </w:p>
        </w:tc>
        <w:tc>
          <w:tcPr>
            <w:tcW w:w="0" w:type="auto"/>
            <w:vAlign w:val="center"/>
            <w:hideMark/>
          </w:tcPr>
          <w:p w14:paraId="37437A29" w14:textId="77777777" w:rsidR="00A27AE0" w:rsidRPr="003A5E9B" w:rsidRDefault="00A27AE0" w:rsidP="006D1D85">
            <w:pPr>
              <w:pStyle w:val="21"/>
              <w:jc w:val="center"/>
              <w:rPr>
                <w:sz w:val="24"/>
                <w:szCs w:val="24"/>
              </w:rPr>
            </w:pPr>
            <w:r w:rsidRPr="003A5E9B">
              <w:rPr>
                <w:sz w:val="24"/>
                <w:szCs w:val="24"/>
              </w:rPr>
              <w:t>p &lt; 0,01</w:t>
            </w:r>
          </w:p>
        </w:tc>
      </w:tr>
    </w:tbl>
    <w:p w14:paraId="0D87647C" w14:textId="77777777" w:rsidR="006D1D85" w:rsidRPr="003A5E9B" w:rsidRDefault="006D1D85" w:rsidP="00A27AE0">
      <w:pPr>
        <w:pStyle w:val="11"/>
      </w:pPr>
    </w:p>
    <w:p w14:paraId="7AEA6F55" w14:textId="1A2160B3" w:rsidR="00A27AE0" w:rsidRPr="003A5E9B" w:rsidRDefault="00A27AE0" w:rsidP="00A27AE0">
      <w:pPr>
        <w:pStyle w:val="11"/>
      </w:pPr>
      <w:r w:rsidRPr="003A5E9B">
        <w:t xml:space="preserve">Результати статистичного аналізу за допомогою t-критерію Стьюдента для залежних вибірок підтверджують статистичну значущість виявлених змін за всіма досліджуваними показниками на рівні p &lt; 0,01. Це дозволяє відхилити нульову гіпотезу про відсутність відмінностей між показниками до та після </w:t>
      </w:r>
      <w:r w:rsidRPr="003A5E9B">
        <w:lastRenderedPageBreak/>
        <w:t>формувального експерименту та прийняти альтернативну гіпотезу про наявність статистично значущих позитивних змін.</w:t>
      </w:r>
    </w:p>
    <w:p w14:paraId="6DD9064C" w14:textId="46D04415" w:rsidR="0084150B" w:rsidRPr="003A5E9B" w:rsidRDefault="00A27AE0" w:rsidP="0041092A">
      <w:pPr>
        <w:pStyle w:val="11"/>
      </w:pPr>
      <w:r w:rsidRPr="003A5E9B">
        <w:t>Таким чином, статистичний аналіз підтверджує ефективність розробленої програми психопрофілактики та корекції сімейних конфліктів. Після проходження тренінгу учасники продемонстрували статистично значуще підвищення рівня сімейної комунікації, задоволеності сім'єю, збалансованості сімейної системи та конструктивності комунікативних патернів. Отримані результати узгоджуються з теоретичними положеннями про можливість цілеспрямованого розвитку навичок конструктивного вирішення конфліктів та покращення якості подружніх стосунків через психологічні інтервенції.</w:t>
      </w:r>
    </w:p>
    <w:p w14:paraId="3ED0A3CF" w14:textId="77777777" w:rsidR="0041092A" w:rsidRPr="003A5E9B" w:rsidRDefault="0041092A" w:rsidP="0041092A">
      <w:pPr>
        <w:pStyle w:val="11"/>
      </w:pPr>
    </w:p>
    <w:p w14:paraId="6B590AE4" w14:textId="77777777" w:rsidR="0084150B" w:rsidRPr="003A5E9B" w:rsidRDefault="0084150B" w:rsidP="0084150B">
      <w:pPr>
        <w:pStyle w:val="2"/>
        <w:ind w:firstLine="0"/>
        <w:jc w:val="center"/>
      </w:pPr>
      <w:bookmarkStart w:id="18" w:name="_Toc215144483"/>
      <w:r w:rsidRPr="003A5E9B">
        <w:t>Висновки до третього розділу</w:t>
      </w:r>
      <w:bookmarkEnd w:id="18"/>
    </w:p>
    <w:p w14:paraId="2D93F867" w14:textId="77777777" w:rsidR="0084150B" w:rsidRPr="003A5E9B" w:rsidRDefault="0084150B" w:rsidP="0084150B">
      <w:pPr>
        <w:pStyle w:val="11"/>
      </w:pPr>
    </w:p>
    <w:p w14:paraId="5203BDBF" w14:textId="17798FF2" w:rsidR="0084150B" w:rsidRPr="003A5E9B" w:rsidRDefault="0084150B" w:rsidP="0084150B">
      <w:pPr>
        <w:pStyle w:val="11"/>
      </w:pPr>
      <w:r w:rsidRPr="003A5E9B">
        <w:t>Теоретико-методологічне обґрунтування корекційно-профілактичної програми базувалося на інтеграції системного, емоційно-фокусованого, когнітивно-поведінкового, комунікативного та конфліктологічного підходів. Системний підхід Д. Олсона та С. Мінухіна дозволив розглядати сімейні конфлікти як прояв особливостей функціонування сімейної системи загалом. Емоційно-фокусований підхід С. Джонсон забезпечив розуміння емоційних потреб партнерів та механізмів формування захисних патернів поведінки. Когнітивно-поведінковий підхід обґрунтував роботу з негативними атрибуціями та когнітивними спотвореннями. Комунікативний підхід В. Сатір став основою для розвитку навичок конструктивного спілкування. Конфліктологічний підхід К. Томаса та Р. Кілманна забезпечив розширення репертуару стратегій поведінки у конфлікті.</w:t>
      </w:r>
    </w:p>
    <w:p w14:paraId="74931808" w14:textId="77777777" w:rsidR="0084150B" w:rsidRPr="003A5E9B" w:rsidRDefault="0084150B" w:rsidP="0084150B">
      <w:pPr>
        <w:pStyle w:val="11"/>
      </w:pPr>
      <w:r w:rsidRPr="003A5E9B">
        <w:t xml:space="preserve">Програма психопрофілактики та корекції сімейних конфліктів реалізовувалася в онлайн-форматі через платформу Zoom та включала 8 занять тривалістю 1,5 години кожне. До участі у формувальному експерименті було залучено 17 респондентів з дисфункційними показниками за результатами констатувального експерименту. Програма охоплювала п'ять ключових напрямів </w:t>
      </w:r>
      <w:r w:rsidRPr="003A5E9B">
        <w:lastRenderedPageBreak/>
        <w:t>роботи: усвідомлення власних патернів поведінки у конфлікті, розуміння емоцій та емоційних потреб, розвиток комунікативних навичок (активне слухання, «Я-повідомлення»), формування конструктивних стратегій вирішення конфліктів, робота з деструктивними комунікативними патернами та оптимізація сімейної системи.</w:t>
      </w:r>
    </w:p>
    <w:p w14:paraId="4A0DEE55" w14:textId="77777777" w:rsidR="0084150B" w:rsidRPr="003A5E9B" w:rsidRDefault="0084150B" w:rsidP="0084150B">
      <w:pPr>
        <w:pStyle w:val="11"/>
      </w:pPr>
      <w:r w:rsidRPr="003A5E9B">
        <w:t>Результати формувального експерименту засвідчили позитивну динаміку за всіма досліджуваними показниками. За тестом Томаса-Кілманна кількість учасників з домінуючою стратегією співпраці зросла з 0% до 29,4%, а деструктивні стратегії уникання та суперництва, які до тренінгу були характерні для 53,0% учасників, після тренінгу не виявлено у жодного учасника. За шкалою FACES-IV кількість учасників з хаотично-роз'єднаним типом сімейної системи зменшилася з 52,9% до 0%, натомість 35,3% учасників перейшли до середнього типу. Середній коефіцієнт збалансованості сімейної системи зріс з 0,50 до 0,77. Кількість учасників з низьким рівнем сімейної комунікації зменшилася з 35,3% до 0%, з низьким рівнем задоволеності сім'єю - з 58,8% до 0%. За опитувальником CPQ конструктивна комунікація стала домінуючим патерном для 82,4% учасників порівняно з 0% до тренінгу.</w:t>
      </w:r>
    </w:p>
    <w:p w14:paraId="137CFD70" w14:textId="77777777" w:rsidR="0084150B" w:rsidRPr="003A5E9B" w:rsidRDefault="0084150B" w:rsidP="0084150B">
      <w:pPr>
        <w:pStyle w:val="11"/>
      </w:pPr>
      <w:r w:rsidRPr="003A5E9B">
        <w:t>Статистичний аналіз за допомогою t-критерію Стьюдента для залежних вибірок підтвердив значущість виявлених змін на рівні p &lt; 0,01 за всіма показниками. Емпіричні значення t-критерію становили: для сімейної комунікації - 63,25, для задоволеності сім'єю - 63,25, для коефіцієнта збалансованості - 58,70, для конструктивної комунікації - 50,45. Усі отримані значення значно перевищують критичне значення 2,921 при p &lt; 0,01, що дозволяє відхилити нульову гіпотезу про відсутність відмінностей та підтвердити ефективність розробленої програми.</w:t>
      </w:r>
    </w:p>
    <w:p w14:paraId="6B84BBFB" w14:textId="60A0D9BE" w:rsidR="008F6BAC" w:rsidRPr="003A5E9B" w:rsidRDefault="008F6BAC" w:rsidP="0084150B">
      <w:pPr>
        <w:pStyle w:val="11"/>
      </w:pPr>
      <w:r w:rsidRPr="003A5E9B">
        <w:t>Отже</w:t>
      </w:r>
      <w:r w:rsidR="0084150B" w:rsidRPr="003A5E9B">
        <w:t xml:space="preserve">, розроблена програма психопрофілактики та корекції сімейних конфліктів довела свою ефективність. Інтеграція різних теоретичних підходів та використання активних методів роботи (рольові ігри, робота в парах, аналіз кейсів, домашні завдання) забезпечили формування стійких навичок </w:t>
      </w:r>
      <w:r w:rsidR="0084150B" w:rsidRPr="003A5E9B">
        <w:lastRenderedPageBreak/>
        <w:t>конструктивного вирішення конфліктів, покращення сімейної комунікації та підвищення задоволеності подружніми стосунками.</w:t>
      </w:r>
    </w:p>
    <w:p w14:paraId="4A5F8D26" w14:textId="65290F4B" w:rsidR="008F6BAC" w:rsidRPr="003A5E9B" w:rsidRDefault="008F6BAC">
      <w:pPr>
        <w:spacing w:line="259" w:lineRule="auto"/>
      </w:pPr>
    </w:p>
    <w:p w14:paraId="733C9AF1" w14:textId="77777777" w:rsidR="0041092A" w:rsidRPr="003A5E9B" w:rsidRDefault="0041092A">
      <w:pPr>
        <w:spacing w:line="259" w:lineRule="auto"/>
      </w:pPr>
    </w:p>
    <w:p w14:paraId="77110290" w14:textId="77777777" w:rsidR="0041092A" w:rsidRPr="003A5E9B" w:rsidRDefault="0041092A">
      <w:pPr>
        <w:spacing w:line="259" w:lineRule="auto"/>
      </w:pPr>
    </w:p>
    <w:p w14:paraId="629C479F" w14:textId="77777777" w:rsidR="0041092A" w:rsidRPr="003A5E9B" w:rsidRDefault="0041092A">
      <w:pPr>
        <w:spacing w:line="259" w:lineRule="auto"/>
      </w:pPr>
    </w:p>
    <w:p w14:paraId="20747B9A" w14:textId="77777777" w:rsidR="0041092A" w:rsidRPr="003A5E9B" w:rsidRDefault="0041092A">
      <w:pPr>
        <w:spacing w:line="259" w:lineRule="auto"/>
        <w:rPr>
          <w:rFonts w:ascii="Times New Roman" w:hAnsi="Times New Roman" w:cs="Times New Roman"/>
          <w:color w:val="000000" w:themeColor="text1"/>
          <w:sz w:val="28"/>
          <w:szCs w:val="28"/>
        </w:rPr>
      </w:pPr>
    </w:p>
    <w:p w14:paraId="14130570" w14:textId="77777777" w:rsidR="008F6BAC" w:rsidRPr="003A5E9B" w:rsidRDefault="008F6BAC" w:rsidP="008F6BAC">
      <w:pPr>
        <w:pStyle w:val="1"/>
      </w:pPr>
      <w:bookmarkStart w:id="19" w:name="_Toc215144484"/>
      <w:r w:rsidRPr="003A5E9B">
        <w:t>ВИСНОВКИ</w:t>
      </w:r>
      <w:bookmarkEnd w:id="19"/>
    </w:p>
    <w:p w14:paraId="0F63F068" w14:textId="77777777" w:rsidR="008F6BAC" w:rsidRPr="003A5E9B" w:rsidRDefault="008F6BAC" w:rsidP="008F6BAC">
      <w:pPr>
        <w:pStyle w:val="11"/>
      </w:pPr>
    </w:p>
    <w:p w14:paraId="38C45256" w14:textId="21E2A86C" w:rsidR="008F6BAC" w:rsidRPr="003A5E9B" w:rsidRDefault="008F6BAC" w:rsidP="008F6BAC">
      <w:pPr>
        <w:pStyle w:val="11"/>
      </w:pPr>
      <w:r w:rsidRPr="003A5E9B">
        <w:t>На підставі отриманих результатів теоретико-емпіричного дослідження психології сімейних конфліктів, їх детермінант, психопрофілактики та корекції можна зробити такі загальні висновки.</w:t>
      </w:r>
    </w:p>
    <w:p w14:paraId="5E976D01" w14:textId="77777777" w:rsidR="008F6BAC" w:rsidRPr="003A5E9B" w:rsidRDefault="008F6BAC" w:rsidP="00936623">
      <w:pPr>
        <w:pStyle w:val="11"/>
        <w:numPr>
          <w:ilvl w:val="0"/>
          <w:numId w:val="7"/>
        </w:numPr>
        <w:ind w:left="0" w:firstLine="709"/>
      </w:pPr>
      <w:r w:rsidRPr="003A5E9B">
        <w:t>У ході теоретико-методологічного аналізу встановлено, що проблема сімейних конфліктів має тривалу історію дослідження як у зарубіжній, так і у вітчизняній психології. Зарубіжні дослідники заклали концептуальний фундамент розуміння природи сімейних конфліктів: психоаналітичний підхід З. Фройда акцентує увагу на впливі ранніх дитячих переживань, теорія прив'язаності Дж. Боулбі та її розвиток у працях С. Хазан і Ф. Шейвера пояснює зв'язок між стилем прив'язаності та способами реагування на конфлікти, системний підхід С. Мінухіна та В. Сатір розглядає конфлікт як симптом порушення функціонування сімейної системи, емоційно-фокусована терапія С. Джонсон та когнітивно-контекстуальна модель Дж. Гріча і Ф. Фінчема доповнюють розуміння емоційних та когнітивних аспектів подружніх конфліктів. Вітчизняні науковці Л. В. Помиткіна, О. А. Столярчук, Р. П. Федоренко, Л. І. Магдисюк, І. В. Сингаївська, В. А. Вінс адаптували зарубіжні підходи до українського соціокультурного контексту та значно розширили розуміння специфіки сімейних конфліктів, приділяючи особливу увагу прикладним аспектам: профілактиці конфліктів, розвитку конфліктологічної компетентності подружжя, застосуванню медіації та психологічного консультування.</w:t>
      </w:r>
    </w:p>
    <w:p w14:paraId="723DAF4E" w14:textId="77777777" w:rsidR="008F6BAC" w:rsidRPr="003A5E9B" w:rsidRDefault="008F6BAC" w:rsidP="00936623">
      <w:pPr>
        <w:pStyle w:val="11"/>
        <w:numPr>
          <w:ilvl w:val="0"/>
          <w:numId w:val="7"/>
        </w:numPr>
        <w:ind w:left="0" w:firstLine="709"/>
      </w:pPr>
      <w:r w:rsidRPr="003A5E9B">
        <w:lastRenderedPageBreak/>
        <w:t>Визначено, що сімейний конфлікт є складним багатоаспектним феноменом, який характеризується зіткненням протилежних інтересів, потреб та поглядів членів сім'ї. Специфіка сімейного конфлікту полягає у високому ступені емоційної залученості учасників, тривалості наслідків та неможливості повного розриву стосунків. Типологія сімейних конфліктів охоплює класифікації за суб'єктами (подружні, батьківсько-дитячі, між сиблінгами, міжпоколінні), за змістом (ціннісні, рольові, побутові, фінансові), за ступенем відкритості (явні та приховані) та за наслідками (конструктивні та деструктивні). Детермінанти сімейних конфліктів функціонують на трьох рівнях: макрорівень охоплює соціально-економічні умови та культурні норми, мезорівень включає вплив батьківських сімей та етап життєвого циклу сім'ї, мікрорівень представлений особистісними характеристиками партнерів та комунікативними патернами. Психологічні механізми виникнення та розвитку конфліктів у подружніх стосунках включають механізм фрустрації базових психологічних потреб, механізм проекції, механізм формування негативних атрибуцій та механізм емоційного зараження. Конфлікт розвивається циклічно, проходячи стадії накопичення латентної напруги, інциденту, активного протистояння, затухання та післяконфліктного періоду.</w:t>
      </w:r>
    </w:p>
    <w:p w14:paraId="437B2B69" w14:textId="77777777" w:rsidR="008F6BAC" w:rsidRPr="003A5E9B" w:rsidRDefault="008F6BAC" w:rsidP="00936623">
      <w:pPr>
        <w:pStyle w:val="11"/>
        <w:numPr>
          <w:ilvl w:val="0"/>
          <w:numId w:val="7"/>
        </w:numPr>
        <w:ind w:left="0" w:firstLine="709"/>
      </w:pPr>
      <w:r w:rsidRPr="003A5E9B">
        <w:t xml:space="preserve">Емпіричне дослідження за участю 30 респондентів віком від 30 до 55 років дозволило виявити особливості сімейних конфліктів та їх детермінанти. За результатами тесту Томаса-Кілманна встановлено, що найбільш поширеною стратегією поведінки у конфлікті є компроміс (36,7%), другою за поширеністю є стратегія уникання (23,3%), конструктивна стратегія співпраці домінує лише у 16,7% респондентів. За шкалою FACES-IV виявлено, що найбільшу групу складають сім'ї хаотично-роз'єднаного типу (30,0%), 20,0% респондентів мають низький рівень сімейної комунікації, 33,3% демонструють низький рівень задоволеності сім'єю. За опитувальником CPQ найбільш поширеним є деструктивний патерн «вимога-уникання» (46,7%), конструктивна комунікація домінує у 43,3% респондентів. Кореляційний аналіз за коефіцієнтом Спірмена виявив статистично значущі зв'язки: позитивний зв'язок між коефіцієнтом </w:t>
      </w:r>
      <w:r w:rsidRPr="003A5E9B">
        <w:lastRenderedPageBreak/>
        <w:t>збалансованості сім'ї та стратегією співпраці (r = 0,72; p &lt; 0,01), негативний зв'язок патерну «вимога-уникання» із задоволеністю сім'єю (r = -0,74; p &lt; 0,01), позитивний зв'язок між сімейною комунікацією та стратегією співпраці (r = 0,68; p &lt; 0,01), що підтверджує всі три гіпотези дослідження.</w:t>
      </w:r>
    </w:p>
    <w:p w14:paraId="673D4085" w14:textId="77777777" w:rsidR="008F6BAC" w:rsidRPr="003A5E9B" w:rsidRDefault="008F6BAC" w:rsidP="00936623">
      <w:pPr>
        <w:pStyle w:val="11"/>
        <w:numPr>
          <w:ilvl w:val="0"/>
          <w:numId w:val="7"/>
        </w:numPr>
        <w:ind w:left="0" w:firstLine="709"/>
      </w:pPr>
      <w:r w:rsidRPr="003A5E9B">
        <w:t>Розроблено програму психопрофілактики та корекції сімейних конфліктів, що базується на інтеграції системного, емоційно-фокусованого, когнітивно-поведінкового, комунікативного та конфліктологічного підходів. Програма реалізовувалася в онлайн-форматі через платформу Zoom та включала 8 занять тривалістю 1,5 години кожне. До участі у формувальному експерименті було залучено 17 респондентів з дисфункційними показниками. Основні напрями роботи: усвідомлення власних патернів поведінки у конфлікті, розуміння емоцій та емоційних потреб, розвиток комунікативних навичок (активне слухання, «Я-повідомлення»), формування конструктивних стратегій вирішення конфліктів, робота з деструктивними комунікативними патернами та оптимізація сімейної системи. Методичне забезпечення включало міні-лекції, групові дискусії, рольові ігри, роботу в парах, аналіз кейсів та домашні завдання.</w:t>
      </w:r>
    </w:p>
    <w:p w14:paraId="33E1254E" w14:textId="61278228" w:rsidR="008F6BAC" w:rsidRPr="003A5E9B" w:rsidRDefault="008F6BAC" w:rsidP="00936623">
      <w:pPr>
        <w:pStyle w:val="11"/>
        <w:numPr>
          <w:ilvl w:val="0"/>
          <w:numId w:val="7"/>
        </w:numPr>
        <w:ind w:left="0" w:firstLine="709"/>
      </w:pPr>
      <w:r w:rsidRPr="003A5E9B">
        <w:t xml:space="preserve">Перевірка ефективності програми за допомогою повторної діагностики та статистичного аналізу продемонструвала позитивні зміни за всіма показниками. За тестом Томаса-Кілманна кількість учасників з домінуючою стратегією співпраці зросла з 0% до 29,4%, деструктивні стратегії уникання та суперництва після тренінгу не виявлено у жодного учасника. За шкалою FACES-IV кількість учасників з хаотично-роз'єднаним типом сімейної системи зменшилася з 52,9% до 0%, середній коефіцієнт збалансованості зріс з 0,50 до 0,77, кількість учасників з низьким рівнем комунікації зменшилася з 35,3% до 0%, з низьким рівнем задоволеності </w:t>
      </w:r>
      <w:r w:rsidR="008E3602" w:rsidRPr="003A5E9B">
        <w:t>-</w:t>
      </w:r>
      <w:r w:rsidRPr="003A5E9B">
        <w:t xml:space="preserve"> з 58,8% до 0%. За опитувальником CPQ конструктивна комунікація стала домінуючим патерном для 82,4% учасників порівняно з 0% до тренінгу. Статистична значущість змін на рівні p &lt; 0,01 за всіма показниками (t = 63,25 для сімейної комунікації, t = 63,25 для задоволеності сім'єю, t = 58,70 для коефіцієнта збалансованості, t = 50,45 для конструктивної </w:t>
      </w:r>
      <w:r w:rsidRPr="003A5E9B">
        <w:lastRenderedPageBreak/>
        <w:t>комунікації) свідчить про ефективність розробленої програми психопрофілактики та корекції сімейних конфліктів.</w:t>
      </w:r>
    </w:p>
    <w:p w14:paraId="19B44238" w14:textId="5552612F" w:rsidR="00FB79F3" w:rsidRPr="003A5E9B" w:rsidRDefault="008F6BAC" w:rsidP="00B60637">
      <w:pPr>
        <w:pStyle w:val="11"/>
      </w:pPr>
      <w:r w:rsidRPr="003A5E9B">
        <w:t>Таким чином, проведене дослідження підтвердило наявність взаємозв'язків між характеристиками функціонування сімейної системи, комунікативними патернами та стратегіями поведінки у конфлікті, а також продемонструвало можливість ефективного психологічного втручання для покращення якості подружніх стосунків.</w:t>
      </w:r>
      <w:bookmarkEnd w:id="0"/>
    </w:p>
    <w:p w14:paraId="0D8D7A7B" w14:textId="1253AD2E" w:rsidR="00FB010F" w:rsidRPr="003A5E9B" w:rsidRDefault="008F6BAC" w:rsidP="008F6BAC">
      <w:pPr>
        <w:pStyle w:val="1"/>
      </w:pPr>
      <w:bookmarkStart w:id="20" w:name="_Toc215144486"/>
      <w:r w:rsidRPr="003A5E9B">
        <w:t>ДОДАТКИ</w:t>
      </w:r>
      <w:bookmarkEnd w:id="20"/>
    </w:p>
    <w:p w14:paraId="2E6D9967" w14:textId="3636D3EB" w:rsidR="008F6BAC" w:rsidRPr="003A5E9B" w:rsidRDefault="008E3602" w:rsidP="008E3602">
      <w:pPr>
        <w:pStyle w:val="11"/>
        <w:jc w:val="right"/>
      </w:pPr>
      <w:r w:rsidRPr="003A5E9B">
        <w:rPr>
          <w:b/>
          <w:bCs/>
        </w:rPr>
        <w:t>Додаток А</w:t>
      </w:r>
    </w:p>
    <w:p w14:paraId="3DA2D677" w14:textId="77777777" w:rsidR="008F6BAC" w:rsidRPr="003A5E9B" w:rsidRDefault="008F6BAC" w:rsidP="008E3602">
      <w:pPr>
        <w:pStyle w:val="11"/>
        <w:ind w:firstLine="0"/>
        <w:jc w:val="center"/>
      </w:pPr>
      <w:r w:rsidRPr="003A5E9B">
        <w:rPr>
          <w:b/>
          <w:bCs/>
        </w:rPr>
        <w:t>Тест Томаса-Кілманна для визначення стратегій поведінки у конфліктній ситуації</w:t>
      </w:r>
      <w:r w:rsidRPr="003A5E9B">
        <w:t xml:space="preserve"> </w:t>
      </w:r>
      <w:r w:rsidRPr="003A5E9B">
        <w:rPr>
          <w:i/>
          <w:iCs/>
        </w:rPr>
        <w:t>(Thomas-Kilmann Conflict Mode Instrument, TKI)</w:t>
      </w:r>
    </w:p>
    <w:p w14:paraId="2B0A691A" w14:textId="77777777" w:rsidR="008F6BAC" w:rsidRPr="003A5E9B" w:rsidRDefault="008F6BAC" w:rsidP="008F6BAC">
      <w:pPr>
        <w:pStyle w:val="11"/>
      </w:pPr>
      <w:r w:rsidRPr="003A5E9B">
        <w:rPr>
          <w:b/>
          <w:bCs/>
        </w:rPr>
        <w:t>Автори:</w:t>
      </w:r>
      <w:r w:rsidRPr="003A5E9B">
        <w:t xml:space="preserve"> Кеннет Томас та Ральф Кілманн (1974)</w:t>
      </w:r>
    </w:p>
    <w:p w14:paraId="496EC411" w14:textId="77777777" w:rsidR="008F6BAC" w:rsidRPr="003A5E9B" w:rsidRDefault="008F6BAC" w:rsidP="008F6BAC">
      <w:pPr>
        <w:pStyle w:val="11"/>
      </w:pPr>
      <w:r w:rsidRPr="003A5E9B">
        <w:rPr>
          <w:b/>
          <w:bCs/>
        </w:rPr>
        <w:t>Інструкція:</w:t>
      </w:r>
      <w:r w:rsidRPr="003A5E9B">
        <w:t xml:space="preserve"> Подумайте про ситуації, в яких Ваші бажання відрізняються від бажань іншої людини. Як Ви зазвичай реагуєте у таких ситуаціях? Нижче наведено 30 пар тверджень, що описують можливі варіанти поведінки. Для кожної пари оберіть варіант «А» або «Б», який найбільше відповідає Вашій типовій поведінці. У багатьох випадках жодне з тверджень може не відповідати Вашій поведінці повністю, але оберіть те, яке Ви б скоріше використали.</w:t>
      </w:r>
    </w:p>
    <w:p w14:paraId="39648DCD" w14:textId="77777777" w:rsidR="008F6BAC" w:rsidRPr="003A5E9B" w:rsidRDefault="008F6BAC" w:rsidP="008F6BAC">
      <w:pPr>
        <w:pStyle w:val="11"/>
      </w:pPr>
      <w:r w:rsidRPr="003A5E9B">
        <w:rPr>
          <w:b/>
          <w:bCs/>
        </w:rPr>
        <w:t>Текст опитувальника:</w:t>
      </w:r>
    </w:p>
    <w:p w14:paraId="71AD01D5" w14:textId="73928D62" w:rsidR="008F6BAC" w:rsidRPr="003A5E9B" w:rsidRDefault="008E3602" w:rsidP="00936623">
      <w:pPr>
        <w:pStyle w:val="11"/>
        <w:numPr>
          <w:ilvl w:val="0"/>
          <w:numId w:val="8"/>
        </w:numPr>
      </w:pPr>
      <w:r w:rsidRPr="003A5E9B">
        <w:t xml:space="preserve"> </w:t>
      </w:r>
      <w:r w:rsidR="008F6BAC" w:rsidRPr="003A5E9B">
        <w:t>А. Іноді я дозволяю іншим взяти на себе відповідальність за вирішення проблеми. Б. Замість того, щоб обговорювати те, в чому ми розходимося, я намагаюся звернути увагу на те, з чим ми обидва згодні.</w:t>
      </w:r>
    </w:p>
    <w:p w14:paraId="5F8486E4" w14:textId="0B782896" w:rsidR="008F6BAC" w:rsidRPr="003A5E9B" w:rsidRDefault="008E3602" w:rsidP="00936623">
      <w:pPr>
        <w:pStyle w:val="11"/>
        <w:numPr>
          <w:ilvl w:val="0"/>
          <w:numId w:val="9"/>
        </w:numPr>
      </w:pPr>
      <w:r w:rsidRPr="003A5E9B">
        <w:t xml:space="preserve"> </w:t>
      </w:r>
      <w:r w:rsidR="008F6BAC" w:rsidRPr="003A5E9B">
        <w:t>А. Я намагаюся знайти компромісне рішення. Б. Я намагаюся врахувати всі інтереси: і свої, і іншої людини.</w:t>
      </w:r>
    </w:p>
    <w:p w14:paraId="47ED635A" w14:textId="784AF806" w:rsidR="008F6BAC" w:rsidRPr="003A5E9B" w:rsidRDefault="008E3602" w:rsidP="00936623">
      <w:pPr>
        <w:pStyle w:val="11"/>
        <w:numPr>
          <w:ilvl w:val="0"/>
          <w:numId w:val="10"/>
        </w:numPr>
      </w:pPr>
      <w:r w:rsidRPr="003A5E9B">
        <w:t xml:space="preserve"> </w:t>
      </w:r>
      <w:r w:rsidR="008F6BAC" w:rsidRPr="003A5E9B">
        <w:t>А. Зазвичай я наполегливо прагну досягти свого. Б. Я намагаюся заспокоїти іншого та зберегти наші стосунки.</w:t>
      </w:r>
    </w:p>
    <w:p w14:paraId="73246721" w14:textId="03C29379" w:rsidR="008F6BAC" w:rsidRPr="003A5E9B" w:rsidRDefault="008E3602" w:rsidP="00936623">
      <w:pPr>
        <w:pStyle w:val="11"/>
        <w:numPr>
          <w:ilvl w:val="0"/>
          <w:numId w:val="11"/>
        </w:numPr>
      </w:pPr>
      <w:r w:rsidRPr="003A5E9B">
        <w:t xml:space="preserve"> </w:t>
      </w:r>
      <w:r w:rsidR="008F6BAC" w:rsidRPr="003A5E9B">
        <w:t>А. Я намагаюся знайти компромісне рішення. Б. Іноді я жертвую власними інтересами заради інтересів іншої людини.</w:t>
      </w:r>
    </w:p>
    <w:p w14:paraId="3C2D66A6" w14:textId="2A34D248" w:rsidR="008F6BAC" w:rsidRPr="003A5E9B" w:rsidRDefault="008E3602" w:rsidP="00936623">
      <w:pPr>
        <w:pStyle w:val="11"/>
        <w:numPr>
          <w:ilvl w:val="0"/>
          <w:numId w:val="12"/>
        </w:numPr>
      </w:pPr>
      <w:r w:rsidRPr="003A5E9B">
        <w:t xml:space="preserve"> </w:t>
      </w:r>
      <w:r w:rsidR="008F6BAC" w:rsidRPr="003A5E9B">
        <w:t>А. Я завжди шукаю допомоги іншого у виробленні рішення. Б. Я намагаюся зробити все, щоб уникнути непотрібної напруженості.</w:t>
      </w:r>
    </w:p>
    <w:p w14:paraId="70FC921A" w14:textId="485651BF" w:rsidR="008F6BAC" w:rsidRPr="003A5E9B" w:rsidRDefault="008E3602" w:rsidP="00936623">
      <w:pPr>
        <w:pStyle w:val="11"/>
        <w:numPr>
          <w:ilvl w:val="0"/>
          <w:numId w:val="13"/>
        </w:numPr>
      </w:pPr>
      <w:r w:rsidRPr="003A5E9B">
        <w:lastRenderedPageBreak/>
        <w:t xml:space="preserve"> </w:t>
      </w:r>
      <w:r w:rsidR="008F6BAC" w:rsidRPr="003A5E9B">
        <w:t>А. Я намагаюся уникнути неприємностей для себе. Б. Я намагаюся досягти свого.</w:t>
      </w:r>
    </w:p>
    <w:p w14:paraId="09C21A22" w14:textId="7937EDF3" w:rsidR="008F6BAC" w:rsidRPr="003A5E9B" w:rsidRDefault="008E3602" w:rsidP="00936623">
      <w:pPr>
        <w:pStyle w:val="11"/>
        <w:numPr>
          <w:ilvl w:val="0"/>
          <w:numId w:val="14"/>
        </w:numPr>
      </w:pPr>
      <w:r w:rsidRPr="003A5E9B">
        <w:t xml:space="preserve"> </w:t>
      </w:r>
      <w:r w:rsidR="008F6BAC" w:rsidRPr="003A5E9B">
        <w:t>А. Я намагаюся відкласти вирішення питання, щоб мати час обдумати його. Б. Я поступаюся в одному в обмін на інше.</w:t>
      </w:r>
    </w:p>
    <w:p w14:paraId="7229D681" w14:textId="7E1D920F" w:rsidR="008F6BAC" w:rsidRPr="003A5E9B" w:rsidRDefault="008E3602" w:rsidP="00936623">
      <w:pPr>
        <w:pStyle w:val="11"/>
        <w:numPr>
          <w:ilvl w:val="0"/>
          <w:numId w:val="15"/>
        </w:numPr>
      </w:pPr>
      <w:r w:rsidRPr="003A5E9B">
        <w:t xml:space="preserve"> </w:t>
      </w:r>
      <w:r w:rsidR="008F6BAC" w:rsidRPr="003A5E9B">
        <w:t>А. Зазвичай я наполегливо прагну досягти свого. Б. Я намагаюся відразу ж відкрито обговорити всі питання та проблеми.</w:t>
      </w:r>
    </w:p>
    <w:p w14:paraId="6E9A2F15" w14:textId="4F793C8A" w:rsidR="008F6BAC" w:rsidRPr="003A5E9B" w:rsidRDefault="008E3602" w:rsidP="00936623">
      <w:pPr>
        <w:pStyle w:val="11"/>
        <w:numPr>
          <w:ilvl w:val="0"/>
          <w:numId w:val="16"/>
        </w:numPr>
      </w:pPr>
      <w:r w:rsidRPr="003A5E9B">
        <w:t xml:space="preserve"> </w:t>
      </w:r>
      <w:r w:rsidR="008F6BAC" w:rsidRPr="003A5E9B">
        <w:t>А. Я вважаю, що не завжди варто хвилюватися через розбіжності. Б. Я докладаю зусиль, щоб досягти свого.</w:t>
      </w:r>
    </w:p>
    <w:p w14:paraId="0DA12AB9" w14:textId="43B47696" w:rsidR="008F6BAC" w:rsidRPr="003A5E9B" w:rsidRDefault="008E3602" w:rsidP="00936623">
      <w:pPr>
        <w:pStyle w:val="11"/>
        <w:numPr>
          <w:ilvl w:val="0"/>
          <w:numId w:val="17"/>
        </w:numPr>
      </w:pPr>
      <w:r w:rsidRPr="003A5E9B">
        <w:t xml:space="preserve"> </w:t>
      </w:r>
      <w:r w:rsidR="008F6BAC" w:rsidRPr="003A5E9B">
        <w:t>А. Я наполегливо прагну досягти свого. Б. Я намагаюся знайти компромісне рішення.</w:t>
      </w:r>
    </w:p>
    <w:p w14:paraId="01AEBB9E" w14:textId="54F59582" w:rsidR="008F6BAC" w:rsidRPr="003A5E9B" w:rsidRDefault="008E3602" w:rsidP="00936623">
      <w:pPr>
        <w:pStyle w:val="11"/>
        <w:numPr>
          <w:ilvl w:val="0"/>
          <w:numId w:val="18"/>
        </w:numPr>
      </w:pPr>
      <w:r w:rsidRPr="003A5E9B">
        <w:t xml:space="preserve"> </w:t>
      </w:r>
      <w:r w:rsidR="008F6BAC" w:rsidRPr="003A5E9B">
        <w:t>А. Я намагаюся відразу ж відкрито обговорити всі питання та проблеми. Б. Я намагаюся заспокоїти іншого та зберегти наші стосунки.</w:t>
      </w:r>
    </w:p>
    <w:p w14:paraId="335867E6" w14:textId="60600740" w:rsidR="008F6BAC" w:rsidRPr="003A5E9B" w:rsidRDefault="008E3602" w:rsidP="00936623">
      <w:pPr>
        <w:pStyle w:val="11"/>
        <w:numPr>
          <w:ilvl w:val="0"/>
          <w:numId w:val="19"/>
        </w:numPr>
      </w:pPr>
      <w:r w:rsidRPr="003A5E9B">
        <w:t xml:space="preserve"> </w:t>
      </w:r>
      <w:r w:rsidR="008F6BAC" w:rsidRPr="003A5E9B">
        <w:t>А. Іноді я уникаю позиції, яка може викликати суперечку. Б. Я готовий дещо поступитися іншому, якщо він теж мені поступиться.</w:t>
      </w:r>
    </w:p>
    <w:p w14:paraId="6B65074A" w14:textId="24FC52AB" w:rsidR="008F6BAC" w:rsidRPr="003A5E9B" w:rsidRDefault="008E3602" w:rsidP="00936623">
      <w:pPr>
        <w:pStyle w:val="11"/>
        <w:numPr>
          <w:ilvl w:val="0"/>
          <w:numId w:val="20"/>
        </w:numPr>
      </w:pPr>
      <w:r w:rsidRPr="003A5E9B">
        <w:t xml:space="preserve"> </w:t>
      </w:r>
      <w:r w:rsidR="008F6BAC" w:rsidRPr="003A5E9B">
        <w:t>А. Я пропоную середню позицію. Б. Я наполягаю на тому, щоб було зроблено по-моєму.</w:t>
      </w:r>
    </w:p>
    <w:p w14:paraId="23D2848B" w14:textId="330AFA42" w:rsidR="008F6BAC" w:rsidRPr="003A5E9B" w:rsidRDefault="008E3602" w:rsidP="00936623">
      <w:pPr>
        <w:pStyle w:val="11"/>
        <w:numPr>
          <w:ilvl w:val="0"/>
          <w:numId w:val="21"/>
        </w:numPr>
      </w:pPr>
      <w:r w:rsidRPr="003A5E9B">
        <w:t xml:space="preserve"> </w:t>
      </w:r>
      <w:r w:rsidR="008F6BAC" w:rsidRPr="003A5E9B">
        <w:t>А. Я повідомляю іншому свою точку зору і запитую про його погляди. Б. Я намагаюся показати іншому логіку та переваги моєї позиції.</w:t>
      </w:r>
    </w:p>
    <w:p w14:paraId="79ABDFAB" w14:textId="574CB61F" w:rsidR="008F6BAC" w:rsidRPr="003A5E9B" w:rsidRDefault="008E3602" w:rsidP="00936623">
      <w:pPr>
        <w:pStyle w:val="11"/>
        <w:numPr>
          <w:ilvl w:val="0"/>
          <w:numId w:val="22"/>
        </w:numPr>
      </w:pPr>
      <w:r w:rsidRPr="003A5E9B">
        <w:t xml:space="preserve"> </w:t>
      </w:r>
      <w:r w:rsidR="008F6BAC" w:rsidRPr="003A5E9B">
        <w:t>А. Я намагаюся заспокоїти іншого та зберегти наші стосунки. Б. Я намагаюся зробити все, щоб уникнути напруженості.</w:t>
      </w:r>
    </w:p>
    <w:p w14:paraId="7D827AD5" w14:textId="1485C99F" w:rsidR="008F6BAC" w:rsidRPr="003A5E9B" w:rsidRDefault="008E3602" w:rsidP="00936623">
      <w:pPr>
        <w:pStyle w:val="11"/>
        <w:numPr>
          <w:ilvl w:val="0"/>
          <w:numId w:val="23"/>
        </w:numPr>
      </w:pPr>
      <w:r w:rsidRPr="003A5E9B">
        <w:t xml:space="preserve"> </w:t>
      </w:r>
      <w:r w:rsidR="008F6BAC" w:rsidRPr="003A5E9B">
        <w:t>А. Я намагаюся не зачепити почуттів іншого. Б. Я намагаюся переконати іншого в перевагах моєї позиції.</w:t>
      </w:r>
    </w:p>
    <w:p w14:paraId="0C3BDF0C" w14:textId="796F6196" w:rsidR="008F6BAC" w:rsidRPr="003A5E9B" w:rsidRDefault="008E3602" w:rsidP="00936623">
      <w:pPr>
        <w:pStyle w:val="11"/>
        <w:numPr>
          <w:ilvl w:val="0"/>
          <w:numId w:val="24"/>
        </w:numPr>
      </w:pPr>
      <w:r w:rsidRPr="003A5E9B">
        <w:t xml:space="preserve"> </w:t>
      </w:r>
      <w:r w:rsidR="008F6BAC" w:rsidRPr="003A5E9B">
        <w:t>А. Зазвичай я наполегливо прагну досягти свого. Б. Я намагаюся зробити все, щоб уникнути непотрібної напруженості.</w:t>
      </w:r>
    </w:p>
    <w:p w14:paraId="46BC343B" w14:textId="415E1684" w:rsidR="008F6BAC" w:rsidRPr="003A5E9B" w:rsidRDefault="008E3602" w:rsidP="00936623">
      <w:pPr>
        <w:pStyle w:val="11"/>
        <w:numPr>
          <w:ilvl w:val="0"/>
          <w:numId w:val="25"/>
        </w:numPr>
      </w:pPr>
      <w:r w:rsidRPr="003A5E9B">
        <w:t xml:space="preserve"> </w:t>
      </w:r>
      <w:r w:rsidR="008F6BAC" w:rsidRPr="003A5E9B">
        <w:t>А. Якщо це зробить іншого щасливим, я дам йому можливість наполягти на своєму. Б. Я готовий дещо поступитися іншому, якщо він теж мені поступиться.</w:t>
      </w:r>
    </w:p>
    <w:p w14:paraId="747E180B" w14:textId="73A2FC0D" w:rsidR="008F6BAC" w:rsidRPr="003A5E9B" w:rsidRDefault="008E3602" w:rsidP="00936623">
      <w:pPr>
        <w:pStyle w:val="11"/>
        <w:numPr>
          <w:ilvl w:val="0"/>
          <w:numId w:val="26"/>
        </w:numPr>
      </w:pPr>
      <w:r w:rsidRPr="003A5E9B">
        <w:t xml:space="preserve"> </w:t>
      </w:r>
      <w:r w:rsidR="008F6BAC" w:rsidRPr="003A5E9B">
        <w:t>А. Я намагаюся відразу ж відкрито обговорити всі питання та проблеми. Б. Я намагаюся відкласти вирішення питання, щоб мати час обдумати його.</w:t>
      </w:r>
    </w:p>
    <w:p w14:paraId="12CF1BC3" w14:textId="0B8781D7" w:rsidR="008F6BAC" w:rsidRPr="003A5E9B" w:rsidRDefault="008E3602" w:rsidP="00936623">
      <w:pPr>
        <w:pStyle w:val="11"/>
        <w:numPr>
          <w:ilvl w:val="0"/>
          <w:numId w:val="27"/>
        </w:numPr>
      </w:pPr>
      <w:r w:rsidRPr="003A5E9B">
        <w:lastRenderedPageBreak/>
        <w:t xml:space="preserve"> </w:t>
      </w:r>
      <w:r w:rsidR="008F6BAC" w:rsidRPr="003A5E9B">
        <w:t>А. Я намагаюся негайно подолати наші розбіжності. Б. Я намагаюся знайти справедливе поєднання виграшів та поступок для нас обох.</w:t>
      </w:r>
    </w:p>
    <w:p w14:paraId="0168954D" w14:textId="0A20DF87" w:rsidR="008F6BAC" w:rsidRPr="003A5E9B" w:rsidRDefault="008E3602" w:rsidP="00936623">
      <w:pPr>
        <w:pStyle w:val="11"/>
        <w:numPr>
          <w:ilvl w:val="0"/>
          <w:numId w:val="28"/>
        </w:numPr>
      </w:pPr>
      <w:r w:rsidRPr="003A5E9B">
        <w:t xml:space="preserve"> </w:t>
      </w:r>
      <w:r w:rsidR="008F6BAC" w:rsidRPr="003A5E9B">
        <w:t>А. Під час переговорів я намагаюся бути уважним до почуттів іншого. Б. Я завжди схильний до прямого обговорення проблеми.</w:t>
      </w:r>
    </w:p>
    <w:p w14:paraId="09AD8138" w14:textId="15E583E8" w:rsidR="008F6BAC" w:rsidRPr="003A5E9B" w:rsidRDefault="008E3602" w:rsidP="00936623">
      <w:pPr>
        <w:pStyle w:val="11"/>
        <w:numPr>
          <w:ilvl w:val="0"/>
          <w:numId w:val="29"/>
        </w:numPr>
      </w:pPr>
      <w:r w:rsidRPr="003A5E9B">
        <w:t xml:space="preserve"> </w:t>
      </w:r>
      <w:r w:rsidR="008F6BAC" w:rsidRPr="003A5E9B">
        <w:t>А. Я намагаюся знайти позицію, яка є посередині між моєю та позицією іншої людини. Б. Я відстоюю свої бажання.</w:t>
      </w:r>
    </w:p>
    <w:p w14:paraId="04875497" w14:textId="4EE9A19C" w:rsidR="008F6BAC" w:rsidRPr="003A5E9B" w:rsidRDefault="008E3602" w:rsidP="00936623">
      <w:pPr>
        <w:pStyle w:val="11"/>
        <w:numPr>
          <w:ilvl w:val="0"/>
          <w:numId w:val="30"/>
        </w:numPr>
      </w:pPr>
      <w:r w:rsidRPr="003A5E9B">
        <w:t xml:space="preserve"> </w:t>
      </w:r>
      <w:r w:rsidR="008F6BAC" w:rsidRPr="003A5E9B">
        <w:t>А. Я часто прагну задовольнити всі свої інтереси. Б. Іноді я дозволяю іншим взяти на себе відповідальність за вирішення проблеми.</w:t>
      </w:r>
    </w:p>
    <w:p w14:paraId="56F43A56" w14:textId="077A2202" w:rsidR="008F6BAC" w:rsidRPr="003A5E9B" w:rsidRDefault="008E3602" w:rsidP="00936623">
      <w:pPr>
        <w:pStyle w:val="11"/>
        <w:numPr>
          <w:ilvl w:val="0"/>
          <w:numId w:val="31"/>
        </w:numPr>
      </w:pPr>
      <w:r w:rsidRPr="003A5E9B">
        <w:t xml:space="preserve"> </w:t>
      </w:r>
      <w:r w:rsidR="008F6BAC" w:rsidRPr="003A5E9B">
        <w:t>А. Якщо позиція іншого здається йому дуже важливою, я намагаюся піти назустріч його бажанням. Б. Я намагаюся схилити іншого до компромісу.</w:t>
      </w:r>
    </w:p>
    <w:p w14:paraId="227AEE3D" w14:textId="657D2C8F" w:rsidR="008F6BAC" w:rsidRPr="003A5E9B" w:rsidRDefault="008E3602" w:rsidP="00936623">
      <w:pPr>
        <w:pStyle w:val="11"/>
        <w:numPr>
          <w:ilvl w:val="0"/>
          <w:numId w:val="32"/>
        </w:numPr>
      </w:pPr>
      <w:r w:rsidRPr="003A5E9B">
        <w:t xml:space="preserve"> </w:t>
      </w:r>
      <w:r w:rsidR="008F6BAC" w:rsidRPr="003A5E9B">
        <w:t>А. Я намагаюся показати іншому логіку та переваги моєї позиції. Б. Під час переговорів я намагаюся бути уважним до бажань іншого.</w:t>
      </w:r>
    </w:p>
    <w:p w14:paraId="1A218AE2" w14:textId="476408C2" w:rsidR="008F6BAC" w:rsidRPr="003A5E9B" w:rsidRDefault="008E3602" w:rsidP="00936623">
      <w:pPr>
        <w:pStyle w:val="11"/>
        <w:numPr>
          <w:ilvl w:val="0"/>
          <w:numId w:val="33"/>
        </w:numPr>
      </w:pPr>
      <w:r w:rsidRPr="003A5E9B">
        <w:t xml:space="preserve"> </w:t>
      </w:r>
      <w:r w:rsidR="008F6BAC" w:rsidRPr="003A5E9B">
        <w:t>А. Я пропоную середню позицію. Б. Я майже завжди прагну задовольнити всі свої інтереси.</w:t>
      </w:r>
    </w:p>
    <w:p w14:paraId="25461E59" w14:textId="0B63E364" w:rsidR="008F6BAC" w:rsidRPr="003A5E9B" w:rsidRDefault="008E3602" w:rsidP="00936623">
      <w:pPr>
        <w:pStyle w:val="11"/>
        <w:numPr>
          <w:ilvl w:val="0"/>
          <w:numId w:val="34"/>
        </w:numPr>
      </w:pPr>
      <w:r w:rsidRPr="003A5E9B">
        <w:t xml:space="preserve"> </w:t>
      </w:r>
      <w:r w:rsidR="008F6BAC" w:rsidRPr="003A5E9B">
        <w:t>А. Іноді я уникаю позиції, яка може викликати суперечку. Б. Якщо це зробить іншого щасливим, я дам йому можливість наполягти на своєму.</w:t>
      </w:r>
    </w:p>
    <w:p w14:paraId="3F1E7C59" w14:textId="31A0C284" w:rsidR="008F6BAC" w:rsidRPr="003A5E9B" w:rsidRDefault="008E3602" w:rsidP="00936623">
      <w:pPr>
        <w:pStyle w:val="11"/>
        <w:numPr>
          <w:ilvl w:val="0"/>
          <w:numId w:val="35"/>
        </w:numPr>
      </w:pPr>
      <w:r w:rsidRPr="003A5E9B">
        <w:t xml:space="preserve"> </w:t>
      </w:r>
      <w:r w:rsidR="008F6BAC" w:rsidRPr="003A5E9B">
        <w:t>А. Зазвичай я наполегливо прагну досягти свого. Б. Я вважаю, що не завжди варто хвилюватися через розбіжності.</w:t>
      </w:r>
    </w:p>
    <w:p w14:paraId="6C34EA04" w14:textId="36B20E49" w:rsidR="008F6BAC" w:rsidRPr="003A5E9B" w:rsidRDefault="008E3602" w:rsidP="00936623">
      <w:pPr>
        <w:pStyle w:val="11"/>
        <w:numPr>
          <w:ilvl w:val="0"/>
          <w:numId w:val="36"/>
        </w:numPr>
      </w:pPr>
      <w:r w:rsidRPr="003A5E9B">
        <w:t xml:space="preserve"> </w:t>
      </w:r>
      <w:r w:rsidR="008F6BAC" w:rsidRPr="003A5E9B">
        <w:t>А. Я пропоную середню позицію. Б. Я вважаю, що не завжди варто хвилюватися через розбіжності.</w:t>
      </w:r>
    </w:p>
    <w:p w14:paraId="0C31FAC9" w14:textId="0734DF16" w:rsidR="008F6BAC" w:rsidRPr="003A5E9B" w:rsidRDefault="008E3602" w:rsidP="00936623">
      <w:pPr>
        <w:pStyle w:val="11"/>
        <w:numPr>
          <w:ilvl w:val="0"/>
          <w:numId w:val="37"/>
        </w:numPr>
      </w:pPr>
      <w:r w:rsidRPr="003A5E9B">
        <w:t xml:space="preserve"> </w:t>
      </w:r>
      <w:r w:rsidR="008F6BAC" w:rsidRPr="003A5E9B">
        <w:t>А. Я намагаюся не зачепити почуттів іншого. Б. Я завжди ділюся проблемою з іншою людиною, щоб ми могли її вирішити.</w:t>
      </w:r>
    </w:p>
    <w:p w14:paraId="746EB9B2" w14:textId="27609E8B" w:rsidR="008F6BAC" w:rsidRPr="003A5E9B" w:rsidRDefault="008F6BAC" w:rsidP="008F6BAC">
      <w:pPr>
        <w:pStyle w:val="11"/>
      </w:pPr>
    </w:p>
    <w:p w14:paraId="56D6E935" w14:textId="77777777" w:rsidR="008F6BAC" w:rsidRPr="003A5E9B" w:rsidRDefault="008F6BAC" w:rsidP="008F6BAC">
      <w:pPr>
        <w:pStyle w:val="11"/>
      </w:pPr>
      <w:r w:rsidRPr="003A5E9B">
        <w:rPr>
          <w:b/>
          <w:bCs/>
        </w:rPr>
        <w:t>Ключ до обробки результатів:</w:t>
      </w:r>
    </w:p>
    <w:tbl>
      <w:tblPr>
        <w:tblStyle w:val="15"/>
        <w:tblW w:w="5000" w:type="pct"/>
        <w:tblLook w:val="04A0" w:firstRow="1" w:lastRow="0" w:firstColumn="1" w:lastColumn="0" w:noHBand="0" w:noVBand="1"/>
      </w:tblPr>
      <w:tblGrid>
        <w:gridCol w:w="577"/>
        <w:gridCol w:w="1982"/>
        <w:gridCol w:w="1618"/>
        <w:gridCol w:w="1671"/>
        <w:gridCol w:w="1529"/>
        <w:gridCol w:w="2252"/>
      </w:tblGrid>
      <w:tr w:rsidR="008E3602" w:rsidRPr="003A5E9B" w14:paraId="7D59403C" w14:textId="77777777" w:rsidTr="008E3602">
        <w:tc>
          <w:tcPr>
            <w:tcW w:w="0" w:type="auto"/>
            <w:vAlign w:val="center"/>
            <w:hideMark/>
          </w:tcPr>
          <w:p w14:paraId="0DBD86BA" w14:textId="77777777" w:rsidR="008F6BAC" w:rsidRPr="003A5E9B" w:rsidRDefault="008F6BAC" w:rsidP="008E3602">
            <w:pPr>
              <w:pStyle w:val="21"/>
              <w:jc w:val="center"/>
              <w:rPr>
                <w:sz w:val="24"/>
                <w:szCs w:val="24"/>
              </w:rPr>
            </w:pPr>
            <w:r w:rsidRPr="003A5E9B">
              <w:rPr>
                <w:sz w:val="24"/>
                <w:szCs w:val="24"/>
              </w:rPr>
              <w:t>№</w:t>
            </w:r>
          </w:p>
        </w:tc>
        <w:tc>
          <w:tcPr>
            <w:tcW w:w="0" w:type="auto"/>
            <w:vAlign w:val="center"/>
            <w:hideMark/>
          </w:tcPr>
          <w:p w14:paraId="3AE63356" w14:textId="77777777" w:rsidR="008F6BAC" w:rsidRPr="003A5E9B" w:rsidRDefault="008F6BAC" w:rsidP="008E3602">
            <w:pPr>
              <w:pStyle w:val="21"/>
              <w:jc w:val="center"/>
              <w:rPr>
                <w:sz w:val="24"/>
                <w:szCs w:val="24"/>
              </w:rPr>
            </w:pPr>
            <w:r w:rsidRPr="003A5E9B">
              <w:rPr>
                <w:sz w:val="24"/>
                <w:szCs w:val="24"/>
              </w:rPr>
              <w:t>Суперництво</w:t>
            </w:r>
          </w:p>
        </w:tc>
        <w:tc>
          <w:tcPr>
            <w:tcW w:w="0" w:type="auto"/>
            <w:vAlign w:val="center"/>
            <w:hideMark/>
          </w:tcPr>
          <w:p w14:paraId="2C4C32B3" w14:textId="77777777" w:rsidR="008F6BAC" w:rsidRPr="003A5E9B" w:rsidRDefault="008F6BAC" w:rsidP="008E3602">
            <w:pPr>
              <w:pStyle w:val="21"/>
              <w:jc w:val="center"/>
              <w:rPr>
                <w:sz w:val="24"/>
                <w:szCs w:val="24"/>
              </w:rPr>
            </w:pPr>
            <w:r w:rsidRPr="003A5E9B">
              <w:rPr>
                <w:sz w:val="24"/>
                <w:szCs w:val="24"/>
              </w:rPr>
              <w:t>Співпраця</w:t>
            </w:r>
          </w:p>
        </w:tc>
        <w:tc>
          <w:tcPr>
            <w:tcW w:w="0" w:type="auto"/>
            <w:vAlign w:val="center"/>
            <w:hideMark/>
          </w:tcPr>
          <w:p w14:paraId="0241C94F" w14:textId="77777777" w:rsidR="008F6BAC" w:rsidRPr="003A5E9B" w:rsidRDefault="008F6BAC" w:rsidP="008E3602">
            <w:pPr>
              <w:pStyle w:val="21"/>
              <w:jc w:val="center"/>
              <w:rPr>
                <w:sz w:val="24"/>
                <w:szCs w:val="24"/>
              </w:rPr>
            </w:pPr>
            <w:r w:rsidRPr="003A5E9B">
              <w:rPr>
                <w:sz w:val="24"/>
                <w:szCs w:val="24"/>
              </w:rPr>
              <w:t>Компроміс</w:t>
            </w:r>
          </w:p>
        </w:tc>
        <w:tc>
          <w:tcPr>
            <w:tcW w:w="0" w:type="auto"/>
            <w:vAlign w:val="center"/>
            <w:hideMark/>
          </w:tcPr>
          <w:p w14:paraId="30D48BBB" w14:textId="77777777" w:rsidR="008F6BAC" w:rsidRPr="003A5E9B" w:rsidRDefault="008F6BAC" w:rsidP="008E3602">
            <w:pPr>
              <w:pStyle w:val="21"/>
              <w:jc w:val="center"/>
              <w:rPr>
                <w:sz w:val="24"/>
                <w:szCs w:val="24"/>
              </w:rPr>
            </w:pPr>
            <w:r w:rsidRPr="003A5E9B">
              <w:rPr>
                <w:sz w:val="24"/>
                <w:szCs w:val="24"/>
              </w:rPr>
              <w:t>Уникання</w:t>
            </w:r>
          </w:p>
        </w:tc>
        <w:tc>
          <w:tcPr>
            <w:tcW w:w="0" w:type="auto"/>
            <w:vAlign w:val="center"/>
            <w:hideMark/>
          </w:tcPr>
          <w:p w14:paraId="650148F8" w14:textId="77777777" w:rsidR="008F6BAC" w:rsidRPr="003A5E9B" w:rsidRDefault="008F6BAC" w:rsidP="008E3602">
            <w:pPr>
              <w:pStyle w:val="21"/>
              <w:jc w:val="center"/>
              <w:rPr>
                <w:sz w:val="24"/>
                <w:szCs w:val="24"/>
              </w:rPr>
            </w:pPr>
            <w:r w:rsidRPr="003A5E9B">
              <w:rPr>
                <w:sz w:val="24"/>
                <w:szCs w:val="24"/>
              </w:rPr>
              <w:t>Пристосування</w:t>
            </w:r>
          </w:p>
        </w:tc>
      </w:tr>
      <w:tr w:rsidR="008E3602" w:rsidRPr="003A5E9B" w14:paraId="234DDA15" w14:textId="77777777" w:rsidTr="008E3602">
        <w:tc>
          <w:tcPr>
            <w:tcW w:w="0" w:type="auto"/>
            <w:vAlign w:val="center"/>
            <w:hideMark/>
          </w:tcPr>
          <w:p w14:paraId="64023E72" w14:textId="77777777" w:rsidR="008F6BAC" w:rsidRPr="003A5E9B" w:rsidRDefault="008F6BAC" w:rsidP="008E3602">
            <w:pPr>
              <w:pStyle w:val="21"/>
              <w:jc w:val="center"/>
              <w:rPr>
                <w:sz w:val="24"/>
                <w:szCs w:val="24"/>
              </w:rPr>
            </w:pPr>
            <w:r w:rsidRPr="003A5E9B">
              <w:rPr>
                <w:sz w:val="24"/>
                <w:szCs w:val="24"/>
              </w:rPr>
              <w:t>1</w:t>
            </w:r>
          </w:p>
        </w:tc>
        <w:tc>
          <w:tcPr>
            <w:tcW w:w="0" w:type="auto"/>
            <w:vAlign w:val="center"/>
            <w:hideMark/>
          </w:tcPr>
          <w:p w14:paraId="452296F9" w14:textId="77777777" w:rsidR="008F6BAC" w:rsidRPr="003A5E9B" w:rsidRDefault="008F6BAC" w:rsidP="008E3602">
            <w:pPr>
              <w:pStyle w:val="21"/>
              <w:jc w:val="center"/>
              <w:rPr>
                <w:sz w:val="24"/>
                <w:szCs w:val="24"/>
              </w:rPr>
            </w:pPr>
          </w:p>
        </w:tc>
        <w:tc>
          <w:tcPr>
            <w:tcW w:w="0" w:type="auto"/>
            <w:vAlign w:val="center"/>
            <w:hideMark/>
          </w:tcPr>
          <w:p w14:paraId="5B069616" w14:textId="77777777" w:rsidR="008F6BAC" w:rsidRPr="003A5E9B" w:rsidRDefault="008F6BAC" w:rsidP="008E3602">
            <w:pPr>
              <w:pStyle w:val="21"/>
              <w:jc w:val="center"/>
              <w:rPr>
                <w:sz w:val="24"/>
                <w:szCs w:val="24"/>
              </w:rPr>
            </w:pPr>
          </w:p>
        </w:tc>
        <w:tc>
          <w:tcPr>
            <w:tcW w:w="0" w:type="auto"/>
            <w:vAlign w:val="center"/>
            <w:hideMark/>
          </w:tcPr>
          <w:p w14:paraId="26B8BCB6" w14:textId="77777777" w:rsidR="008F6BAC" w:rsidRPr="003A5E9B" w:rsidRDefault="008F6BAC" w:rsidP="008E3602">
            <w:pPr>
              <w:pStyle w:val="21"/>
              <w:jc w:val="center"/>
              <w:rPr>
                <w:sz w:val="24"/>
                <w:szCs w:val="24"/>
              </w:rPr>
            </w:pPr>
          </w:p>
        </w:tc>
        <w:tc>
          <w:tcPr>
            <w:tcW w:w="0" w:type="auto"/>
            <w:vAlign w:val="center"/>
            <w:hideMark/>
          </w:tcPr>
          <w:p w14:paraId="182C491E"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75FDC3CF" w14:textId="77777777" w:rsidR="008F6BAC" w:rsidRPr="003A5E9B" w:rsidRDefault="008F6BAC" w:rsidP="008E3602">
            <w:pPr>
              <w:pStyle w:val="21"/>
              <w:jc w:val="center"/>
              <w:rPr>
                <w:sz w:val="24"/>
                <w:szCs w:val="24"/>
              </w:rPr>
            </w:pPr>
            <w:r w:rsidRPr="003A5E9B">
              <w:rPr>
                <w:sz w:val="24"/>
                <w:szCs w:val="24"/>
              </w:rPr>
              <w:t>Б</w:t>
            </w:r>
          </w:p>
        </w:tc>
      </w:tr>
      <w:tr w:rsidR="008E3602" w:rsidRPr="003A5E9B" w14:paraId="4BBF9CC2" w14:textId="77777777" w:rsidTr="008E3602">
        <w:tc>
          <w:tcPr>
            <w:tcW w:w="0" w:type="auto"/>
            <w:vAlign w:val="center"/>
            <w:hideMark/>
          </w:tcPr>
          <w:p w14:paraId="7CB41118" w14:textId="77777777" w:rsidR="008F6BAC" w:rsidRPr="003A5E9B" w:rsidRDefault="008F6BAC" w:rsidP="008E3602">
            <w:pPr>
              <w:pStyle w:val="21"/>
              <w:jc w:val="center"/>
              <w:rPr>
                <w:sz w:val="24"/>
                <w:szCs w:val="24"/>
              </w:rPr>
            </w:pPr>
            <w:r w:rsidRPr="003A5E9B">
              <w:rPr>
                <w:sz w:val="24"/>
                <w:szCs w:val="24"/>
              </w:rPr>
              <w:t>2</w:t>
            </w:r>
          </w:p>
        </w:tc>
        <w:tc>
          <w:tcPr>
            <w:tcW w:w="0" w:type="auto"/>
            <w:vAlign w:val="center"/>
            <w:hideMark/>
          </w:tcPr>
          <w:p w14:paraId="2300D223" w14:textId="77777777" w:rsidR="008F6BAC" w:rsidRPr="003A5E9B" w:rsidRDefault="008F6BAC" w:rsidP="008E3602">
            <w:pPr>
              <w:pStyle w:val="21"/>
              <w:jc w:val="center"/>
              <w:rPr>
                <w:sz w:val="24"/>
                <w:szCs w:val="24"/>
              </w:rPr>
            </w:pPr>
          </w:p>
        </w:tc>
        <w:tc>
          <w:tcPr>
            <w:tcW w:w="0" w:type="auto"/>
            <w:vAlign w:val="center"/>
            <w:hideMark/>
          </w:tcPr>
          <w:p w14:paraId="718A4B79"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617E5B17"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47795E31" w14:textId="77777777" w:rsidR="008F6BAC" w:rsidRPr="003A5E9B" w:rsidRDefault="008F6BAC" w:rsidP="008E3602">
            <w:pPr>
              <w:pStyle w:val="21"/>
              <w:jc w:val="center"/>
              <w:rPr>
                <w:sz w:val="24"/>
                <w:szCs w:val="24"/>
              </w:rPr>
            </w:pPr>
          </w:p>
        </w:tc>
        <w:tc>
          <w:tcPr>
            <w:tcW w:w="0" w:type="auto"/>
            <w:vAlign w:val="center"/>
            <w:hideMark/>
          </w:tcPr>
          <w:p w14:paraId="161F59AA" w14:textId="77777777" w:rsidR="008F6BAC" w:rsidRPr="003A5E9B" w:rsidRDefault="008F6BAC" w:rsidP="008E3602">
            <w:pPr>
              <w:pStyle w:val="21"/>
              <w:jc w:val="center"/>
              <w:rPr>
                <w:sz w:val="24"/>
                <w:szCs w:val="24"/>
              </w:rPr>
            </w:pPr>
          </w:p>
        </w:tc>
      </w:tr>
      <w:tr w:rsidR="008E3602" w:rsidRPr="003A5E9B" w14:paraId="2F837F2F" w14:textId="77777777" w:rsidTr="008E3602">
        <w:tc>
          <w:tcPr>
            <w:tcW w:w="0" w:type="auto"/>
            <w:vAlign w:val="center"/>
            <w:hideMark/>
          </w:tcPr>
          <w:p w14:paraId="10ED9BB1" w14:textId="77777777" w:rsidR="008F6BAC" w:rsidRPr="003A5E9B" w:rsidRDefault="008F6BAC" w:rsidP="008E3602">
            <w:pPr>
              <w:pStyle w:val="21"/>
              <w:jc w:val="center"/>
              <w:rPr>
                <w:sz w:val="24"/>
                <w:szCs w:val="24"/>
              </w:rPr>
            </w:pPr>
            <w:r w:rsidRPr="003A5E9B">
              <w:rPr>
                <w:sz w:val="24"/>
                <w:szCs w:val="24"/>
              </w:rPr>
              <w:t>3</w:t>
            </w:r>
          </w:p>
        </w:tc>
        <w:tc>
          <w:tcPr>
            <w:tcW w:w="0" w:type="auto"/>
            <w:vAlign w:val="center"/>
            <w:hideMark/>
          </w:tcPr>
          <w:p w14:paraId="067A8748"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25A48E8E" w14:textId="77777777" w:rsidR="008F6BAC" w:rsidRPr="003A5E9B" w:rsidRDefault="008F6BAC" w:rsidP="008E3602">
            <w:pPr>
              <w:pStyle w:val="21"/>
              <w:jc w:val="center"/>
              <w:rPr>
                <w:sz w:val="24"/>
                <w:szCs w:val="24"/>
              </w:rPr>
            </w:pPr>
          </w:p>
        </w:tc>
        <w:tc>
          <w:tcPr>
            <w:tcW w:w="0" w:type="auto"/>
            <w:vAlign w:val="center"/>
            <w:hideMark/>
          </w:tcPr>
          <w:p w14:paraId="34FD964F" w14:textId="77777777" w:rsidR="008F6BAC" w:rsidRPr="003A5E9B" w:rsidRDefault="008F6BAC" w:rsidP="008E3602">
            <w:pPr>
              <w:pStyle w:val="21"/>
              <w:jc w:val="center"/>
              <w:rPr>
                <w:sz w:val="24"/>
                <w:szCs w:val="24"/>
              </w:rPr>
            </w:pPr>
          </w:p>
        </w:tc>
        <w:tc>
          <w:tcPr>
            <w:tcW w:w="0" w:type="auto"/>
            <w:vAlign w:val="center"/>
            <w:hideMark/>
          </w:tcPr>
          <w:p w14:paraId="7F7C1B6E" w14:textId="77777777" w:rsidR="008F6BAC" w:rsidRPr="003A5E9B" w:rsidRDefault="008F6BAC" w:rsidP="008E3602">
            <w:pPr>
              <w:pStyle w:val="21"/>
              <w:jc w:val="center"/>
              <w:rPr>
                <w:sz w:val="24"/>
                <w:szCs w:val="24"/>
              </w:rPr>
            </w:pPr>
          </w:p>
        </w:tc>
        <w:tc>
          <w:tcPr>
            <w:tcW w:w="0" w:type="auto"/>
            <w:vAlign w:val="center"/>
            <w:hideMark/>
          </w:tcPr>
          <w:p w14:paraId="573536C8" w14:textId="77777777" w:rsidR="008F6BAC" w:rsidRPr="003A5E9B" w:rsidRDefault="008F6BAC" w:rsidP="008E3602">
            <w:pPr>
              <w:pStyle w:val="21"/>
              <w:jc w:val="center"/>
              <w:rPr>
                <w:sz w:val="24"/>
                <w:szCs w:val="24"/>
              </w:rPr>
            </w:pPr>
            <w:r w:rsidRPr="003A5E9B">
              <w:rPr>
                <w:sz w:val="24"/>
                <w:szCs w:val="24"/>
              </w:rPr>
              <w:t>Б</w:t>
            </w:r>
          </w:p>
        </w:tc>
      </w:tr>
      <w:tr w:rsidR="008E3602" w:rsidRPr="003A5E9B" w14:paraId="5DEFFDC0" w14:textId="77777777" w:rsidTr="008E3602">
        <w:tc>
          <w:tcPr>
            <w:tcW w:w="0" w:type="auto"/>
            <w:vAlign w:val="center"/>
            <w:hideMark/>
          </w:tcPr>
          <w:p w14:paraId="62B2F075" w14:textId="77777777" w:rsidR="008F6BAC" w:rsidRPr="003A5E9B" w:rsidRDefault="008F6BAC" w:rsidP="008E3602">
            <w:pPr>
              <w:pStyle w:val="21"/>
              <w:jc w:val="center"/>
              <w:rPr>
                <w:sz w:val="24"/>
                <w:szCs w:val="24"/>
              </w:rPr>
            </w:pPr>
            <w:r w:rsidRPr="003A5E9B">
              <w:rPr>
                <w:sz w:val="24"/>
                <w:szCs w:val="24"/>
              </w:rPr>
              <w:t>4</w:t>
            </w:r>
          </w:p>
        </w:tc>
        <w:tc>
          <w:tcPr>
            <w:tcW w:w="0" w:type="auto"/>
            <w:vAlign w:val="center"/>
            <w:hideMark/>
          </w:tcPr>
          <w:p w14:paraId="05BFB62A" w14:textId="77777777" w:rsidR="008F6BAC" w:rsidRPr="003A5E9B" w:rsidRDefault="008F6BAC" w:rsidP="008E3602">
            <w:pPr>
              <w:pStyle w:val="21"/>
              <w:jc w:val="center"/>
              <w:rPr>
                <w:sz w:val="24"/>
                <w:szCs w:val="24"/>
              </w:rPr>
            </w:pPr>
          </w:p>
        </w:tc>
        <w:tc>
          <w:tcPr>
            <w:tcW w:w="0" w:type="auto"/>
            <w:vAlign w:val="center"/>
            <w:hideMark/>
          </w:tcPr>
          <w:p w14:paraId="26BC0DD3" w14:textId="77777777" w:rsidR="008F6BAC" w:rsidRPr="003A5E9B" w:rsidRDefault="008F6BAC" w:rsidP="008E3602">
            <w:pPr>
              <w:pStyle w:val="21"/>
              <w:jc w:val="center"/>
              <w:rPr>
                <w:sz w:val="24"/>
                <w:szCs w:val="24"/>
              </w:rPr>
            </w:pPr>
          </w:p>
        </w:tc>
        <w:tc>
          <w:tcPr>
            <w:tcW w:w="0" w:type="auto"/>
            <w:vAlign w:val="center"/>
            <w:hideMark/>
          </w:tcPr>
          <w:p w14:paraId="176B23B5"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0445983F" w14:textId="77777777" w:rsidR="008F6BAC" w:rsidRPr="003A5E9B" w:rsidRDefault="008F6BAC" w:rsidP="008E3602">
            <w:pPr>
              <w:pStyle w:val="21"/>
              <w:jc w:val="center"/>
              <w:rPr>
                <w:sz w:val="24"/>
                <w:szCs w:val="24"/>
              </w:rPr>
            </w:pPr>
          </w:p>
        </w:tc>
        <w:tc>
          <w:tcPr>
            <w:tcW w:w="0" w:type="auto"/>
            <w:vAlign w:val="center"/>
            <w:hideMark/>
          </w:tcPr>
          <w:p w14:paraId="7CEE52EB" w14:textId="77777777" w:rsidR="008F6BAC" w:rsidRPr="003A5E9B" w:rsidRDefault="008F6BAC" w:rsidP="008E3602">
            <w:pPr>
              <w:pStyle w:val="21"/>
              <w:jc w:val="center"/>
              <w:rPr>
                <w:sz w:val="24"/>
                <w:szCs w:val="24"/>
              </w:rPr>
            </w:pPr>
            <w:r w:rsidRPr="003A5E9B">
              <w:rPr>
                <w:sz w:val="24"/>
                <w:szCs w:val="24"/>
              </w:rPr>
              <w:t>Б</w:t>
            </w:r>
          </w:p>
        </w:tc>
      </w:tr>
      <w:tr w:rsidR="008E3602" w:rsidRPr="003A5E9B" w14:paraId="7F7D3862" w14:textId="77777777" w:rsidTr="008E3602">
        <w:tc>
          <w:tcPr>
            <w:tcW w:w="0" w:type="auto"/>
            <w:vAlign w:val="center"/>
            <w:hideMark/>
          </w:tcPr>
          <w:p w14:paraId="5AE69CAB" w14:textId="77777777" w:rsidR="008F6BAC" w:rsidRPr="003A5E9B" w:rsidRDefault="008F6BAC" w:rsidP="008E3602">
            <w:pPr>
              <w:pStyle w:val="21"/>
              <w:jc w:val="center"/>
              <w:rPr>
                <w:sz w:val="24"/>
                <w:szCs w:val="24"/>
              </w:rPr>
            </w:pPr>
            <w:r w:rsidRPr="003A5E9B">
              <w:rPr>
                <w:sz w:val="24"/>
                <w:szCs w:val="24"/>
              </w:rPr>
              <w:t>5</w:t>
            </w:r>
          </w:p>
        </w:tc>
        <w:tc>
          <w:tcPr>
            <w:tcW w:w="0" w:type="auto"/>
            <w:vAlign w:val="center"/>
            <w:hideMark/>
          </w:tcPr>
          <w:p w14:paraId="5C1537DE" w14:textId="77777777" w:rsidR="008F6BAC" w:rsidRPr="003A5E9B" w:rsidRDefault="008F6BAC" w:rsidP="008E3602">
            <w:pPr>
              <w:pStyle w:val="21"/>
              <w:jc w:val="center"/>
              <w:rPr>
                <w:sz w:val="24"/>
                <w:szCs w:val="24"/>
              </w:rPr>
            </w:pPr>
          </w:p>
        </w:tc>
        <w:tc>
          <w:tcPr>
            <w:tcW w:w="0" w:type="auto"/>
            <w:vAlign w:val="center"/>
            <w:hideMark/>
          </w:tcPr>
          <w:p w14:paraId="350D2122"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53BCD4E4" w14:textId="77777777" w:rsidR="008F6BAC" w:rsidRPr="003A5E9B" w:rsidRDefault="008F6BAC" w:rsidP="008E3602">
            <w:pPr>
              <w:pStyle w:val="21"/>
              <w:jc w:val="center"/>
              <w:rPr>
                <w:sz w:val="24"/>
                <w:szCs w:val="24"/>
              </w:rPr>
            </w:pPr>
          </w:p>
        </w:tc>
        <w:tc>
          <w:tcPr>
            <w:tcW w:w="0" w:type="auto"/>
            <w:vAlign w:val="center"/>
            <w:hideMark/>
          </w:tcPr>
          <w:p w14:paraId="0E4009DF"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49C757B9" w14:textId="77777777" w:rsidR="008F6BAC" w:rsidRPr="003A5E9B" w:rsidRDefault="008F6BAC" w:rsidP="008E3602">
            <w:pPr>
              <w:pStyle w:val="21"/>
              <w:jc w:val="center"/>
              <w:rPr>
                <w:sz w:val="24"/>
                <w:szCs w:val="24"/>
              </w:rPr>
            </w:pPr>
          </w:p>
        </w:tc>
      </w:tr>
      <w:tr w:rsidR="008E3602" w:rsidRPr="003A5E9B" w14:paraId="4D620E07" w14:textId="77777777" w:rsidTr="008E3602">
        <w:tc>
          <w:tcPr>
            <w:tcW w:w="0" w:type="auto"/>
            <w:vAlign w:val="center"/>
            <w:hideMark/>
          </w:tcPr>
          <w:p w14:paraId="01E90230" w14:textId="77777777" w:rsidR="008F6BAC" w:rsidRPr="003A5E9B" w:rsidRDefault="008F6BAC" w:rsidP="008E3602">
            <w:pPr>
              <w:pStyle w:val="21"/>
              <w:jc w:val="center"/>
              <w:rPr>
                <w:sz w:val="24"/>
                <w:szCs w:val="24"/>
              </w:rPr>
            </w:pPr>
            <w:r w:rsidRPr="003A5E9B">
              <w:rPr>
                <w:sz w:val="24"/>
                <w:szCs w:val="24"/>
              </w:rPr>
              <w:t>6</w:t>
            </w:r>
          </w:p>
        </w:tc>
        <w:tc>
          <w:tcPr>
            <w:tcW w:w="0" w:type="auto"/>
            <w:vAlign w:val="center"/>
            <w:hideMark/>
          </w:tcPr>
          <w:p w14:paraId="6305A535"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6A9FBDD1" w14:textId="77777777" w:rsidR="008F6BAC" w:rsidRPr="003A5E9B" w:rsidRDefault="008F6BAC" w:rsidP="008E3602">
            <w:pPr>
              <w:pStyle w:val="21"/>
              <w:jc w:val="center"/>
              <w:rPr>
                <w:sz w:val="24"/>
                <w:szCs w:val="24"/>
              </w:rPr>
            </w:pPr>
          </w:p>
        </w:tc>
        <w:tc>
          <w:tcPr>
            <w:tcW w:w="0" w:type="auto"/>
            <w:vAlign w:val="center"/>
            <w:hideMark/>
          </w:tcPr>
          <w:p w14:paraId="0D41EA6C" w14:textId="77777777" w:rsidR="008F6BAC" w:rsidRPr="003A5E9B" w:rsidRDefault="008F6BAC" w:rsidP="008E3602">
            <w:pPr>
              <w:pStyle w:val="21"/>
              <w:jc w:val="center"/>
              <w:rPr>
                <w:sz w:val="24"/>
                <w:szCs w:val="24"/>
              </w:rPr>
            </w:pPr>
          </w:p>
        </w:tc>
        <w:tc>
          <w:tcPr>
            <w:tcW w:w="0" w:type="auto"/>
            <w:vAlign w:val="center"/>
            <w:hideMark/>
          </w:tcPr>
          <w:p w14:paraId="34CAEF80"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6852D92A" w14:textId="77777777" w:rsidR="008F6BAC" w:rsidRPr="003A5E9B" w:rsidRDefault="008F6BAC" w:rsidP="008E3602">
            <w:pPr>
              <w:pStyle w:val="21"/>
              <w:jc w:val="center"/>
              <w:rPr>
                <w:sz w:val="24"/>
                <w:szCs w:val="24"/>
              </w:rPr>
            </w:pPr>
          </w:p>
        </w:tc>
      </w:tr>
      <w:tr w:rsidR="008E3602" w:rsidRPr="003A5E9B" w14:paraId="7AF11600" w14:textId="77777777" w:rsidTr="008E3602">
        <w:tc>
          <w:tcPr>
            <w:tcW w:w="0" w:type="auto"/>
            <w:vAlign w:val="center"/>
            <w:hideMark/>
          </w:tcPr>
          <w:p w14:paraId="45C1005A" w14:textId="77777777" w:rsidR="008F6BAC" w:rsidRPr="003A5E9B" w:rsidRDefault="008F6BAC" w:rsidP="008E3602">
            <w:pPr>
              <w:pStyle w:val="21"/>
              <w:jc w:val="center"/>
              <w:rPr>
                <w:sz w:val="24"/>
                <w:szCs w:val="24"/>
              </w:rPr>
            </w:pPr>
            <w:r w:rsidRPr="003A5E9B">
              <w:rPr>
                <w:sz w:val="24"/>
                <w:szCs w:val="24"/>
              </w:rPr>
              <w:t>7</w:t>
            </w:r>
          </w:p>
        </w:tc>
        <w:tc>
          <w:tcPr>
            <w:tcW w:w="0" w:type="auto"/>
            <w:vAlign w:val="center"/>
            <w:hideMark/>
          </w:tcPr>
          <w:p w14:paraId="1837666C" w14:textId="77777777" w:rsidR="008F6BAC" w:rsidRPr="003A5E9B" w:rsidRDefault="008F6BAC" w:rsidP="008E3602">
            <w:pPr>
              <w:pStyle w:val="21"/>
              <w:jc w:val="center"/>
              <w:rPr>
                <w:sz w:val="24"/>
                <w:szCs w:val="24"/>
              </w:rPr>
            </w:pPr>
          </w:p>
        </w:tc>
        <w:tc>
          <w:tcPr>
            <w:tcW w:w="0" w:type="auto"/>
            <w:vAlign w:val="center"/>
            <w:hideMark/>
          </w:tcPr>
          <w:p w14:paraId="2060FC07" w14:textId="77777777" w:rsidR="008F6BAC" w:rsidRPr="003A5E9B" w:rsidRDefault="008F6BAC" w:rsidP="008E3602">
            <w:pPr>
              <w:pStyle w:val="21"/>
              <w:jc w:val="center"/>
              <w:rPr>
                <w:sz w:val="24"/>
                <w:szCs w:val="24"/>
              </w:rPr>
            </w:pPr>
          </w:p>
        </w:tc>
        <w:tc>
          <w:tcPr>
            <w:tcW w:w="0" w:type="auto"/>
            <w:vAlign w:val="center"/>
            <w:hideMark/>
          </w:tcPr>
          <w:p w14:paraId="43B15443"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04FA5F44"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14256DC7" w14:textId="77777777" w:rsidR="008F6BAC" w:rsidRPr="003A5E9B" w:rsidRDefault="008F6BAC" w:rsidP="008E3602">
            <w:pPr>
              <w:pStyle w:val="21"/>
              <w:jc w:val="center"/>
              <w:rPr>
                <w:sz w:val="24"/>
                <w:szCs w:val="24"/>
              </w:rPr>
            </w:pPr>
          </w:p>
        </w:tc>
      </w:tr>
      <w:tr w:rsidR="008E3602" w:rsidRPr="003A5E9B" w14:paraId="41F2B978" w14:textId="77777777" w:rsidTr="008E3602">
        <w:tc>
          <w:tcPr>
            <w:tcW w:w="0" w:type="auto"/>
            <w:vAlign w:val="center"/>
            <w:hideMark/>
          </w:tcPr>
          <w:p w14:paraId="0DE5EC5F" w14:textId="77777777" w:rsidR="008F6BAC" w:rsidRPr="003A5E9B" w:rsidRDefault="008F6BAC" w:rsidP="008E3602">
            <w:pPr>
              <w:pStyle w:val="21"/>
              <w:jc w:val="center"/>
              <w:rPr>
                <w:sz w:val="24"/>
                <w:szCs w:val="24"/>
              </w:rPr>
            </w:pPr>
            <w:r w:rsidRPr="003A5E9B">
              <w:rPr>
                <w:sz w:val="24"/>
                <w:szCs w:val="24"/>
              </w:rPr>
              <w:t>8</w:t>
            </w:r>
          </w:p>
        </w:tc>
        <w:tc>
          <w:tcPr>
            <w:tcW w:w="0" w:type="auto"/>
            <w:vAlign w:val="center"/>
            <w:hideMark/>
          </w:tcPr>
          <w:p w14:paraId="48A9C16B"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336DF599"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1C73AC40" w14:textId="77777777" w:rsidR="008F6BAC" w:rsidRPr="003A5E9B" w:rsidRDefault="008F6BAC" w:rsidP="008E3602">
            <w:pPr>
              <w:pStyle w:val="21"/>
              <w:jc w:val="center"/>
              <w:rPr>
                <w:sz w:val="24"/>
                <w:szCs w:val="24"/>
              </w:rPr>
            </w:pPr>
          </w:p>
        </w:tc>
        <w:tc>
          <w:tcPr>
            <w:tcW w:w="0" w:type="auto"/>
            <w:vAlign w:val="center"/>
            <w:hideMark/>
          </w:tcPr>
          <w:p w14:paraId="1CA3D989" w14:textId="77777777" w:rsidR="008F6BAC" w:rsidRPr="003A5E9B" w:rsidRDefault="008F6BAC" w:rsidP="008E3602">
            <w:pPr>
              <w:pStyle w:val="21"/>
              <w:jc w:val="center"/>
              <w:rPr>
                <w:sz w:val="24"/>
                <w:szCs w:val="24"/>
              </w:rPr>
            </w:pPr>
          </w:p>
        </w:tc>
        <w:tc>
          <w:tcPr>
            <w:tcW w:w="0" w:type="auto"/>
            <w:vAlign w:val="center"/>
            <w:hideMark/>
          </w:tcPr>
          <w:p w14:paraId="54DD1EC8" w14:textId="77777777" w:rsidR="008F6BAC" w:rsidRPr="003A5E9B" w:rsidRDefault="008F6BAC" w:rsidP="008E3602">
            <w:pPr>
              <w:pStyle w:val="21"/>
              <w:jc w:val="center"/>
              <w:rPr>
                <w:sz w:val="24"/>
                <w:szCs w:val="24"/>
              </w:rPr>
            </w:pPr>
          </w:p>
        </w:tc>
      </w:tr>
      <w:tr w:rsidR="008E3602" w:rsidRPr="003A5E9B" w14:paraId="101448FA" w14:textId="77777777" w:rsidTr="008E3602">
        <w:tc>
          <w:tcPr>
            <w:tcW w:w="0" w:type="auto"/>
            <w:vAlign w:val="center"/>
            <w:hideMark/>
          </w:tcPr>
          <w:p w14:paraId="17C21021" w14:textId="77777777" w:rsidR="008F6BAC" w:rsidRPr="003A5E9B" w:rsidRDefault="008F6BAC" w:rsidP="008E3602">
            <w:pPr>
              <w:pStyle w:val="21"/>
              <w:jc w:val="center"/>
              <w:rPr>
                <w:sz w:val="24"/>
                <w:szCs w:val="24"/>
              </w:rPr>
            </w:pPr>
            <w:r w:rsidRPr="003A5E9B">
              <w:rPr>
                <w:sz w:val="24"/>
                <w:szCs w:val="24"/>
              </w:rPr>
              <w:lastRenderedPageBreak/>
              <w:t>9</w:t>
            </w:r>
          </w:p>
        </w:tc>
        <w:tc>
          <w:tcPr>
            <w:tcW w:w="0" w:type="auto"/>
            <w:vAlign w:val="center"/>
            <w:hideMark/>
          </w:tcPr>
          <w:p w14:paraId="0AF18C2C"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6F9B20B7" w14:textId="77777777" w:rsidR="008F6BAC" w:rsidRPr="003A5E9B" w:rsidRDefault="008F6BAC" w:rsidP="008E3602">
            <w:pPr>
              <w:pStyle w:val="21"/>
              <w:jc w:val="center"/>
              <w:rPr>
                <w:sz w:val="24"/>
                <w:szCs w:val="24"/>
              </w:rPr>
            </w:pPr>
          </w:p>
        </w:tc>
        <w:tc>
          <w:tcPr>
            <w:tcW w:w="0" w:type="auto"/>
            <w:vAlign w:val="center"/>
            <w:hideMark/>
          </w:tcPr>
          <w:p w14:paraId="2D42F72E" w14:textId="77777777" w:rsidR="008F6BAC" w:rsidRPr="003A5E9B" w:rsidRDefault="008F6BAC" w:rsidP="008E3602">
            <w:pPr>
              <w:pStyle w:val="21"/>
              <w:jc w:val="center"/>
              <w:rPr>
                <w:sz w:val="24"/>
                <w:szCs w:val="24"/>
              </w:rPr>
            </w:pPr>
          </w:p>
        </w:tc>
        <w:tc>
          <w:tcPr>
            <w:tcW w:w="0" w:type="auto"/>
            <w:vAlign w:val="center"/>
            <w:hideMark/>
          </w:tcPr>
          <w:p w14:paraId="7D116C5C"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2076FEA8" w14:textId="77777777" w:rsidR="008F6BAC" w:rsidRPr="003A5E9B" w:rsidRDefault="008F6BAC" w:rsidP="008E3602">
            <w:pPr>
              <w:pStyle w:val="21"/>
              <w:jc w:val="center"/>
              <w:rPr>
                <w:sz w:val="24"/>
                <w:szCs w:val="24"/>
              </w:rPr>
            </w:pPr>
          </w:p>
        </w:tc>
      </w:tr>
      <w:tr w:rsidR="008E3602" w:rsidRPr="003A5E9B" w14:paraId="5D450411" w14:textId="77777777" w:rsidTr="008E3602">
        <w:tc>
          <w:tcPr>
            <w:tcW w:w="0" w:type="auto"/>
            <w:vAlign w:val="center"/>
            <w:hideMark/>
          </w:tcPr>
          <w:p w14:paraId="75405F68" w14:textId="77777777" w:rsidR="008F6BAC" w:rsidRPr="003A5E9B" w:rsidRDefault="008F6BAC" w:rsidP="008E3602">
            <w:pPr>
              <w:pStyle w:val="21"/>
              <w:jc w:val="center"/>
              <w:rPr>
                <w:sz w:val="24"/>
                <w:szCs w:val="24"/>
              </w:rPr>
            </w:pPr>
            <w:r w:rsidRPr="003A5E9B">
              <w:rPr>
                <w:sz w:val="24"/>
                <w:szCs w:val="24"/>
              </w:rPr>
              <w:t>10</w:t>
            </w:r>
          </w:p>
        </w:tc>
        <w:tc>
          <w:tcPr>
            <w:tcW w:w="0" w:type="auto"/>
            <w:vAlign w:val="center"/>
            <w:hideMark/>
          </w:tcPr>
          <w:p w14:paraId="419908A6"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26EDA97D" w14:textId="77777777" w:rsidR="008F6BAC" w:rsidRPr="003A5E9B" w:rsidRDefault="008F6BAC" w:rsidP="008E3602">
            <w:pPr>
              <w:pStyle w:val="21"/>
              <w:jc w:val="center"/>
              <w:rPr>
                <w:sz w:val="24"/>
                <w:szCs w:val="24"/>
              </w:rPr>
            </w:pPr>
          </w:p>
        </w:tc>
        <w:tc>
          <w:tcPr>
            <w:tcW w:w="0" w:type="auto"/>
            <w:vAlign w:val="center"/>
            <w:hideMark/>
          </w:tcPr>
          <w:p w14:paraId="068BEA71"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40ADB636" w14:textId="77777777" w:rsidR="008F6BAC" w:rsidRPr="003A5E9B" w:rsidRDefault="008F6BAC" w:rsidP="008E3602">
            <w:pPr>
              <w:pStyle w:val="21"/>
              <w:jc w:val="center"/>
              <w:rPr>
                <w:sz w:val="24"/>
                <w:szCs w:val="24"/>
              </w:rPr>
            </w:pPr>
          </w:p>
        </w:tc>
        <w:tc>
          <w:tcPr>
            <w:tcW w:w="0" w:type="auto"/>
            <w:vAlign w:val="center"/>
            <w:hideMark/>
          </w:tcPr>
          <w:p w14:paraId="63340231" w14:textId="77777777" w:rsidR="008F6BAC" w:rsidRPr="003A5E9B" w:rsidRDefault="008F6BAC" w:rsidP="008E3602">
            <w:pPr>
              <w:pStyle w:val="21"/>
              <w:jc w:val="center"/>
              <w:rPr>
                <w:sz w:val="24"/>
                <w:szCs w:val="24"/>
              </w:rPr>
            </w:pPr>
          </w:p>
        </w:tc>
      </w:tr>
      <w:tr w:rsidR="008E3602" w:rsidRPr="003A5E9B" w14:paraId="714552CA" w14:textId="77777777" w:rsidTr="008E3602">
        <w:tc>
          <w:tcPr>
            <w:tcW w:w="0" w:type="auto"/>
            <w:vAlign w:val="center"/>
            <w:hideMark/>
          </w:tcPr>
          <w:p w14:paraId="3BB9DA17" w14:textId="77777777" w:rsidR="008F6BAC" w:rsidRPr="003A5E9B" w:rsidRDefault="008F6BAC" w:rsidP="008E3602">
            <w:pPr>
              <w:pStyle w:val="21"/>
              <w:jc w:val="center"/>
              <w:rPr>
                <w:sz w:val="24"/>
                <w:szCs w:val="24"/>
              </w:rPr>
            </w:pPr>
            <w:r w:rsidRPr="003A5E9B">
              <w:rPr>
                <w:sz w:val="24"/>
                <w:szCs w:val="24"/>
              </w:rPr>
              <w:t>11</w:t>
            </w:r>
          </w:p>
        </w:tc>
        <w:tc>
          <w:tcPr>
            <w:tcW w:w="0" w:type="auto"/>
            <w:vAlign w:val="center"/>
            <w:hideMark/>
          </w:tcPr>
          <w:p w14:paraId="63F07CFE" w14:textId="77777777" w:rsidR="008F6BAC" w:rsidRPr="003A5E9B" w:rsidRDefault="008F6BAC" w:rsidP="008E3602">
            <w:pPr>
              <w:pStyle w:val="21"/>
              <w:jc w:val="center"/>
              <w:rPr>
                <w:sz w:val="24"/>
                <w:szCs w:val="24"/>
              </w:rPr>
            </w:pPr>
          </w:p>
        </w:tc>
        <w:tc>
          <w:tcPr>
            <w:tcW w:w="0" w:type="auto"/>
            <w:vAlign w:val="center"/>
            <w:hideMark/>
          </w:tcPr>
          <w:p w14:paraId="1BF817E8"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17B9EDE2" w14:textId="77777777" w:rsidR="008F6BAC" w:rsidRPr="003A5E9B" w:rsidRDefault="008F6BAC" w:rsidP="008E3602">
            <w:pPr>
              <w:pStyle w:val="21"/>
              <w:jc w:val="center"/>
              <w:rPr>
                <w:sz w:val="24"/>
                <w:szCs w:val="24"/>
              </w:rPr>
            </w:pPr>
          </w:p>
        </w:tc>
        <w:tc>
          <w:tcPr>
            <w:tcW w:w="0" w:type="auto"/>
            <w:vAlign w:val="center"/>
            <w:hideMark/>
          </w:tcPr>
          <w:p w14:paraId="52E7BF55" w14:textId="77777777" w:rsidR="008F6BAC" w:rsidRPr="003A5E9B" w:rsidRDefault="008F6BAC" w:rsidP="008E3602">
            <w:pPr>
              <w:pStyle w:val="21"/>
              <w:jc w:val="center"/>
              <w:rPr>
                <w:sz w:val="24"/>
                <w:szCs w:val="24"/>
              </w:rPr>
            </w:pPr>
          </w:p>
        </w:tc>
        <w:tc>
          <w:tcPr>
            <w:tcW w:w="0" w:type="auto"/>
            <w:vAlign w:val="center"/>
            <w:hideMark/>
          </w:tcPr>
          <w:p w14:paraId="1FA3FD9E" w14:textId="77777777" w:rsidR="008F6BAC" w:rsidRPr="003A5E9B" w:rsidRDefault="008F6BAC" w:rsidP="008E3602">
            <w:pPr>
              <w:pStyle w:val="21"/>
              <w:jc w:val="center"/>
              <w:rPr>
                <w:sz w:val="24"/>
                <w:szCs w:val="24"/>
              </w:rPr>
            </w:pPr>
            <w:r w:rsidRPr="003A5E9B">
              <w:rPr>
                <w:sz w:val="24"/>
                <w:szCs w:val="24"/>
              </w:rPr>
              <w:t>Б</w:t>
            </w:r>
          </w:p>
        </w:tc>
      </w:tr>
      <w:tr w:rsidR="008E3602" w:rsidRPr="003A5E9B" w14:paraId="031B018A" w14:textId="77777777" w:rsidTr="008E3602">
        <w:tc>
          <w:tcPr>
            <w:tcW w:w="0" w:type="auto"/>
            <w:vAlign w:val="center"/>
            <w:hideMark/>
          </w:tcPr>
          <w:p w14:paraId="0B85F8A9" w14:textId="77777777" w:rsidR="008F6BAC" w:rsidRPr="003A5E9B" w:rsidRDefault="008F6BAC" w:rsidP="008E3602">
            <w:pPr>
              <w:pStyle w:val="21"/>
              <w:jc w:val="center"/>
              <w:rPr>
                <w:sz w:val="24"/>
                <w:szCs w:val="24"/>
              </w:rPr>
            </w:pPr>
            <w:r w:rsidRPr="003A5E9B">
              <w:rPr>
                <w:sz w:val="24"/>
                <w:szCs w:val="24"/>
              </w:rPr>
              <w:t>12</w:t>
            </w:r>
          </w:p>
        </w:tc>
        <w:tc>
          <w:tcPr>
            <w:tcW w:w="0" w:type="auto"/>
            <w:vAlign w:val="center"/>
            <w:hideMark/>
          </w:tcPr>
          <w:p w14:paraId="2DA126D0" w14:textId="77777777" w:rsidR="008F6BAC" w:rsidRPr="003A5E9B" w:rsidRDefault="008F6BAC" w:rsidP="008E3602">
            <w:pPr>
              <w:pStyle w:val="21"/>
              <w:jc w:val="center"/>
              <w:rPr>
                <w:sz w:val="24"/>
                <w:szCs w:val="24"/>
              </w:rPr>
            </w:pPr>
          </w:p>
        </w:tc>
        <w:tc>
          <w:tcPr>
            <w:tcW w:w="0" w:type="auto"/>
            <w:vAlign w:val="center"/>
            <w:hideMark/>
          </w:tcPr>
          <w:p w14:paraId="1A5AD4FA" w14:textId="77777777" w:rsidR="008F6BAC" w:rsidRPr="003A5E9B" w:rsidRDefault="008F6BAC" w:rsidP="008E3602">
            <w:pPr>
              <w:pStyle w:val="21"/>
              <w:jc w:val="center"/>
              <w:rPr>
                <w:sz w:val="24"/>
                <w:szCs w:val="24"/>
              </w:rPr>
            </w:pPr>
          </w:p>
        </w:tc>
        <w:tc>
          <w:tcPr>
            <w:tcW w:w="0" w:type="auto"/>
            <w:vAlign w:val="center"/>
            <w:hideMark/>
          </w:tcPr>
          <w:p w14:paraId="29A94560"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5DD74373"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264368DF" w14:textId="77777777" w:rsidR="008F6BAC" w:rsidRPr="003A5E9B" w:rsidRDefault="008F6BAC" w:rsidP="008E3602">
            <w:pPr>
              <w:pStyle w:val="21"/>
              <w:jc w:val="center"/>
              <w:rPr>
                <w:sz w:val="24"/>
                <w:szCs w:val="24"/>
              </w:rPr>
            </w:pPr>
          </w:p>
        </w:tc>
      </w:tr>
      <w:tr w:rsidR="008E3602" w:rsidRPr="003A5E9B" w14:paraId="77C2C82E" w14:textId="77777777" w:rsidTr="008E3602">
        <w:tc>
          <w:tcPr>
            <w:tcW w:w="0" w:type="auto"/>
            <w:vAlign w:val="center"/>
            <w:hideMark/>
          </w:tcPr>
          <w:p w14:paraId="3E16CC65" w14:textId="77777777" w:rsidR="008F6BAC" w:rsidRPr="003A5E9B" w:rsidRDefault="008F6BAC" w:rsidP="008E3602">
            <w:pPr>
              <w:pStyle w:val="21"/>
              <w:jc w:val="center"/>
              <w:rPr>
                <w:sz w:val="24"/>
                <w:szCs w:val="24"/>
              </w:rPr>
            </w:pPr>
            <w:r w:rsidRPr="003A5E9B">
              <w:rPr>
                <w:sz w:val="24"/>
                <w:szCs w:val="24"/>
              </w:rPr>
              <w:t>13</w:t>
            </w:r>
          </w:p>
        </w:tc>
        <w:tc>
          <w:tcPr>
            <w:tcW w:w="0" w:type="auto"/>
            <w:vAlign w:val="center"/>
            <w:hideMark/>
          </w:tcPr>
          <w:p w14:paraId="0BAC208E"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6569943E" w14:textId="77777777" w:rsidR="008F6BAC" w:rsidRPr="003A5E9B" w:rsidRDefault="008F6BAC" w:rsidP="008E3602">
            <w:pPr>
              <w:pStyle w:val="21"/>
              <w:jc w:val="center"/>
              <w:rPr>
                <w:sz w:val="24"/>
                <w:szCs w:val="24"/>
              </w:rPr>
            </w:pPr>
          </w:p>
        </w:tc>
        <w:tc>
          <w:tcPr>
            <w:tcW w:w="0" w:type="auto"/>
            <w:vAlign w:val="center"/>
            <w:hideMark/>
          </w:tcPr>
          <w:p w14:paraId="1E68F241"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3B227863" w14:textId="77777777" w:rsidR="008F6BAC" w:rsidRPr="003A5E9B" w:rsidRDefault="008F6BAC" w:rsidP="008E3602">
            <w:pPr>
              <w:pStyle w:val="21"/>
              <w:jc w:val="center"/>
              <w:rPr>
                <w:sz w:val="24"/>
                <w:szCs w:val="24"/>
              </w:rPr>
            </w:pPr>
          </w:p>
        </w:tc>
        <w:tc>
          <w:tcPr>
            <w:tcW w:w="0" w:type="auto"/>
            <w:vAlign w:val="center"/>
            <w:hideMark/>
          </w:tcPr>
          <w:p w14:paraId="34714076" w14:textId="77777777" w:rsidR="008F6BAC" w:rsidRPr="003A5E9B" w:rsidRDefault="008F6BAC" w:rsidP="008E3602">
            <w:pPr>
              <w:pStyle w:val="21"/>
              <w:jc w:val="center"/>
              <w:rPr>
                <w:sz w:val="24"/>
                <w:szCs w:val="24"/>
              </w:rPr>
            </w:pPr>
          </w:p>
        </w:tc>
      </w:tr>
      <w:tr w:rsidR="008E3602" w:rsidRPr="003A5E9B" w14:paraId="61F167D8" w14:textId="77777777" w:rsidTr="008E3602">
        <w:tc>
          <w:tcPr>
            <w:tcW w:w="0" w:type="auto"/>
            <w:vAlign w:val="center"/>
            <w:hideMark/>
          </w:tcPr>
          <w:p w14:paraId="06867A56" w14:textId="77777777" w:rsidR="008F6BAC" w:rsidRPr="003A5E9B" w:rsidRDefault="008F6BAC" w:rsidP="008E3602">
            <w:pPr>
              <w:pStyle w:val="21"/>
              <w:jc w:val="center"/>
              <w:rPr>
                <w:sz w:val="24"/>
                <w:szCs w:val="24"/>
              </w:rPr>
            </w:pPr>
            <w:r w:rsidRPr="003A5E9B">
              <w:rPr>
                <w:sz w:val="24"/>
                <w:szCs w:val="24"/>
              </w:rPr>
              <w:t>14</w:t>
            </w:r>
          </w:p>
        </w:tc>
        <w:tc>
          <w:tcPr>
            <w:tcW w:w="0" w:type="auto"/>
            <w:vAlign w:val="center"/>
            <w:hideMark/>
          </w:tcPr>
          <w:p w14:paraId="700FDED3"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2BE43D97"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6E1B83EC" w14:textId="77777777" w:rsidR="008F6BAC" w:rsidRPr="003A5E9B" w:rsidRDefault="008F6BAC" w:rsidP="008E3602">
            <w:pPr>
              <w:pStyle w:val="21"/>
              <w:jc w:val="center"/>
              <w:rPr>
                <w:sz w:val="24"/>
                <w:szCs w:val="24"/>
              </w:rPr>
            </w:pPr>
          </w:p>
        </w:tc>
        <w:tc>
          <w:tcPr>
            <w:tcW w:w="0" w:type="auto"/>
            <w:vAlign w:val="center"/>
            <w:hideMark/>
          </w:tcPr>
          <w:p w14:paraId="30A0EC2C" w14:textId="77777777" w:rsidR="008F6BAC" w:rsidRPr="003A5E9B" w:rsidRDefault="008F6BAC" w:rsidP="008E3602">
            <w:pPr>
              <w:pStyle w:val="21"/>
              <w:jc w:val="center"/>
              <w:rPr>
                <w:sz w:val="24"/>
                <w:szCs w:val="24"/>
              </w:rPr>
            </w:pPr>
          </w:p>
        </w:tc>
        <w:tc>
          <w:tcPr>
            <w:tcW w:w="0" w:type="auto"/>
            <w:vAlign w:val="center"/>
            <w:hideMark/>
          </w:tcPr>
          <w:p w14:paraId="28911C24" w14:textId="77777777" w:rsidR="008F6BAC" w:rsidRPr="003A5E9B" w:rsidRDefault="008F6BAC" w:rsidP="008E3602">
            <w:pPr>
              <w:pStyle w:val="21"/>
              <w:jc w:val="center"/>
              <w:rPr>
                <w:sz w:val="24"/>
                <w:szCs w:val="24"/>
              </w:rPr>
            </w:pPr>
          </w:p>
        </w:tc>
      </w:tr>
      <w:tr w:rsidR="008E3602" w:rsidRPr="003A5E9B" w14:paraId="5246999E" w14:textId="77777777" w:rsidTr="008E3602">
        <w:tc>
          <w:tcPr>
            <w:tcW w:w="0" w:type="auto"/>
            <w:vAlign w:val="center"/>
            <w:hideMark/>
          </w:tcPr>
          <w:p w14:paraId="0529B059" w14:textId="77777777" w:rsidR="008F6BAC" w:rsidRPr="003A5E9B" w:rsidRDefault="008F6BAC" w:rsidP="008E3602">
            <w:pPr>
              <w:pStyle w:val="21"/>
              <w:jc w:val="center"/>
              <w:rPr>
                <w:sz w:val="24"/>
                <w:szCs w:val="24"/>
              </w:rPr>
            </w:pPr>
            <w:r w:rsidRPr="003A5E9B">
              <w:rPr>
                <w:sz w:val="24"/>
                <w:szCs w:val="24"/>
              </w:rPr>
              <w:t>15</w:t>
            </w:r>
          </w:p>
        </w:tc>
        <w:tc>
          <w:tcPr>
            <w:tcW w:w="0" w:type="auto"/>
            <w:vAlign w:val="center"/>
            <w:hideMark/>
          </w:tcPr>
          <w:p w14:paraId="2B5F08DF" w14:textId="77777777" w:rsidR="008F6BAC" w:rsidRPr="003A5E9B" w:rsidRDefault="008F6BAC" w:rsidP="008E3602">
            <w:pPr>
              <w:pStyle w:val="21"/>
              <w:jc w:val="center"/>
              <w:rPr>
                <w:sz w:val="24"/>
                <w:szCs w:val="24"/>
              </w:rPr>
            </w:pPr>
          </w:p>
        </w:tc>
        <w:tc>
          <w:tcPr>
            <w:tcW w:w="0" w:type="auto"/>
            <w:vAlign w:val="center"/>
            <w:hideMark/>
          </w:tcPr>
          <w:p w14:paraId="77E411E0" w14:textId="77777777" w:rsidR="008F6BAC" w:rsidRPr="003A5E9B" w:rsidRDefault="008F6BAC" w:rsidP="008E3602">
            <w:pPr>
              <w:pStyle w:val="21"/>
              <w:jc w:val="center"/>
              <w:rPr>
                <w:sz w:val="24"/>
                <w:szCs w:val="24"/>
              </w:rPr>
            </w:pPr>
          </w:p>
        </w:tc>
        <w:tc>
          <w:tcPr>
            <w:tcW w:w="0" w:type="auto"/>
            <w:vAlign w:val="center"/>
            <w:hideMark/>
          </w:tcPr>
          <w:p w14:paraId="038EA76E" w14:textId="77777777" w:rsidR="008F6BAC" w:rsidRPr="003A5E9B" w:rsidRDefault="008F6BAC" w:rsidP="008E3602">
            <w:pPr>
              <w:pStyle w:val="21"/>
              <w:jc w:val="center"/>
              <w:rPr>
                <w:sz w:val="24"/>
                <w:szCs w:val="24"/>
              </w:rPr>
            </w:pPr>
          </w:p>
        </w:tc>
        <w:tc>
          <w:tcPr>
            <w:tcW w:w="0" w:type="auto"/>
            <w:vAlign w:val="center"/>
            <w:hideMark/>
          </w:tcPr>
          <w:p w14:paraId="12B9CD8D"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7D0F629A" w14:textId="77777777" w:rsidR="008F6BAC" w:rsidRPr="003A5E9B" w:rsidRDefault="008F6BAC" w:rsidP="008E3602">
            <w:pPr>
              <w:pStyle w:val="21"/>
              <w:jc w:val="center"/>
              <w:rPr>
                <w:sz w:val="24"/>
                <w:szCs w:val="24"/>
              </w:rPr>
            </w:pPr>
            <w:r w:rsidRPr="003A5E9B">
              <w:rPr>
                <w:sz w:val="24"/>
                <w:szCs w:val="24"/>
              </w:rPr>
              <w:t>А</w:t>
            </w:r>
          </w:p>
        </w:tc>
      </w:tr>
      <w:tr w:rsidR="008E3602" w:rsidRPr="003A5E9B" w14:paraId="36C7DBC0" w14:textId="77777777" w:rsidTr="008E3602">
        <w:tc>
          <w:tcPr>
            <w:tcW w:w="0" w:type="auto"/>
            <w:vAlign w:val="center"/>
            <w:hideMark/>
          </w:tcPr>
          <w:p w14:paraId="79801CFC" w14:textId="77777777" w:rsidR="008F6BAC" w:rsidRPr="003A5E9B" w:rsidRDefault="008F6BAC" w:rsidP="008E3602">
            <w:pPr>
              <w:pStyle w:val="21"/>
              <w:jc w:val="center"/>
              <w:rPr>
                <w:sz w:val="24"/>
                <w:szCs w:val="24"/>
              </w:rPr>
            </w:pPr>
            <w:r w:rsidRPr="003A5E9B">
              <w:rPr>
                <w:sz w:val="24"/>
                <w:szCs w:val="24"/>
              </w:rPr>
              <w:t>16</w:t>
            </w:r>
          </w:p>
        </w:tc>
        <w:tc>
          <w:tcPr>
            <w:tcW w:w="0" w:type="auto"/>
            <w:vAlign w:val="center"/>
            <w:hideMark/>
          </w:tcPr>
          <w:p w14:paraId="42E4E08A"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6186E4AC" w14:textId="77777777" w:rsidR="008F6BAC" w:rsidRPr="003A5E9B" w:rsidRDefault="008F6BAC" w:rsidP="008E3602">
            <w:pPr>
              <w:pStyle w:val="21"/>
              <w:jc w:val="center"/>
              <w:rPr>
                <w:sz w:val="24"/>
                <w:szCs w:val="24"/>
              </w:rPr>
            </w:pPr>
          </w:p>
        </w:tc>
        <w:tc>
          <w:tcPr>
            <w:tcW w:w="0" w:type="auto"/>
            <w:vAlign w:val="center"/>
            <w:hideMark/>
          </w:tcPr>
          <w:p w14:paraId="0EFF92D3" w14:textId="77777777" w:rsidR="008F6BAC" w:rsidRPr="003A5E9B" w:rsidRDefault="008F6BAC" w:rsidP="008E3602">
            <w:pPr>
              <w:pStyle w:val="21"/>
              <w:jc w:val="center"/>
              <w:rPr>
                <w:sz w:val="24"/>
                <w:szCs w:val="24"/>
              </w:rPr>
            </w:pPr>
          </w:p>
        </w:tc>
        <w:tc>
          <w:tcPr>
            <w:tcW w:w="0" w:type="auto"/>
            <w:vAlign w:val="center"/>
            <w:hideMark/>
          </w:tcPr>
          <w:p w14:paraId="7DB0512F" w14:textId="77777777" w:rsidR="008F6BAC" w:rsidRPr="003A5E9B" w:rsidRDefault="008F6BAC" w:rsidP="008E3602">
            <w:pPr>
              <w:pStyle w:val="21"/>
              <w:jc w:val="center"/>
              <w:rPr>
                <w:sz w:val="24"/>
                <w:szCs w:val="24"/>
              </w:rPr>
            </w:pPr>
          </w:p>
        </w:tc>
        <w:tc>
          <w:tcPr>
            <w:tcW w:w="0" w:type="auto"/>
            <w:vAlign w:val="center"/>
            <w:hideMark/>
          </w:tcPr>
          <w:p w14:paraId="7027828A" w14:textId="77777777" w:rsidR="008F6BAC" w:rsidRPr="003A5E9B" w:rsidRDefault="008F6BAC" w:rsidP="008E3602">
            <w:pPr>
              <w:pStyle w:val="21"/>
              <w:jc w:val="center"/>
              <w:rPr>
                <w:sz w:val="24"/>
                <w:szCs w:val="24"/>
              </w:rPr>
            </w:pPr>
            <w:r w:rsidRPr="003A5E9B">
              <w:rPr>
                <w:sz w:val="24"/>
                <w:szCs w:val="24"/>
              </w:rPr>
              <w:t>А</w:t>
            </w:r>
          </w:p>
        </w:tc>
      </w:tr>
      <w:tr w:rsidR="008E3602" w:rsidRPr="003A5E9B" w14:paraId="32D40B89" w14:textId="77777777" w:rsidTr="008E3602">
        <w:tc>
          <w:tcPr>
            <w:tcW w:w="0" w:type="auto"/>
            <w:vAlign w:val="center"/>
            <w:hideMark/>
          </w:tcPr>
          <w:p w14:paraId="2C4612B8" w14:textId="77777777" w:rsidR="008F6BAC" w:rsidRPr="003A5E9B" w:rsidRDefault="008F6BAC" w:rsidP="008E3602">
            <w:pPr>
              <w:pStyle w:val="21"/>
              <w:jc w:val="center"/>
              <w:rPr>
                <w:sz w:val="24"/>
                <w:szCs w:val="24"/>
              </w:rPr>
            </w:pPr>
            <w:r w:rsidRPr="003A5E9B">
              <w:rPr>
                <w:sz w:val="24"/>
                <w:szCs w:val="24"/>
              </w:rPr>
              <w:t>17</w:t>
            </w:r>
          </w:p>
        </w:tc>
        <w:tc>
          <w:tcPr>
            <w:tcW w:w="0" w:type="auto"/>
            <w:vAlign w:val="center"/>
            <w:hideMark/>
          </w:tcPr>
          <w:p w14:paraId="1748D8A4"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60ABBD1B" w14:textId="77777777" w:rsidR="008F6BAC" w:rsidRPr="003A5E9B" w:rsidRDefault="008F6BAC" w:rsidP="008E3602">
            <w:pPr>
              <w:pStyle w:val="21"/>
              <w:jc w:val="center"/>
              <w:rPr>
                <w:sz w:val="24"/>
                <w:szCs w:val="24"/>
              </w:rPr>
            </w:pPr>
          </w:p>
        </w:tc>
        <w:tc>
          <w:tcPr>
            <w:tcW w:w="0" w:type="auto"/>
            <w:vAlign w:val="center"/>
            <w:hideMark/>
          </w:tcPr>
          <w:p w14:paraId="3782911F" w14:textId="77777777" w:rsidR="008F6BAC" w:rsidRPr="003A5E9B" w:rsidRDefault="008F6BAC" w:rsidP="008E3602">
            <w:pPr>
              <w:pStyle w:val="21"/>
              <w:jc w:val="center"/>
              <w:rPr>
                <w:sz w:val="24"/>
                <w:szCs w:val="24"/>
              </w:rPr>
            </w:pPr>
          </w:p>
        </w:tc>
        <w:tc>
          <w:tcPr>
            <w:tcW w:w="0" w:type="auto"/>
            <w:vAlign w:val="center"/>
            <w:hideMark/>
          </w:tcPr>
          <w:p w14:paraId="270623B6"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3194C19A" w14:textId="77777777" w:rsidR="008F6BAC" w:rsidRPr="003A5E9B" w:rsidRDefault="008F6BAC" w:rsidP="008E3602">
            <w:pPr>
              <w:pStyle w:val="21"/>
              <w:jc w:val="center"/>
              <w:rPr>
                <w:sz w:val="24"/>
                <w:szCs w:val="24"/>
              </w:rPr>
            </w:pPr>
          </w:p>
        </w:tc>
      </w:tr>
      <w:tr w:rsidR="008E3602" w:rsidRPr="003A5E9B" w14:paraId="670C4204" w14:textId="77777777" w:rsidTr="008E3602">
        <w:tc>
          <w:tcPr>
            <w:tcW w:w="0" w:type="auto"/>
            <w:vAlign w:val="center"/>
            <w:hideMark/>
          </w:tcPr>
          <w:p w14:paraId="0BCB5167" w14:textId="77777777" w:rsidR="008F6BAC" w:rsidRPr="003A5E9B" w:rsidRDefault="008F6BAC" w:rsidP="008E3602">
            <w:pPr>
              <w:pStyle w:val="21"/>
              <w:jc w:val="center"/>
              <w:rPr>
                <w:sz w:val="24"/>
                <w:szCs w:val="24"/>
              </w:rPr>
            </w:pPr>
            <w:r w:rsidRPr="003A5E9B">
              <w:rPr>
                <w:sz w:val="24"/>
                <w:szCs w:val="24"/>
              </w:rPr>
              <w:t>18</w:t>
            </w:r>
          </w:p>
        </w:tc>
        <w:tc>
          <w:tcPr>
            <w:tcW w:w="0" w:type="auto"/>
            <w:vAlign w:val="center"/>
            <w:hideMark/>
          </w:tcPr>
          <w:p w14:paraId="11FE8C9A" w14:textId="77777777" w:rsidR="008F6BAC" w:rsidRPr="003A5E9B" w:rsidRDefault="008F6BAC" w:rsidP="008E3602">
            <w:pPr>
              <w:pStyle w:val="21"/>
              <w:jc w:val="center"/>
              <w:rPr>
                <w:sz w:val="24"/>
                <w:szCs w:val="24"/>
              </w:rPr>
            </w:pPr>
          </w:p>
        </w:tc>
        <w:tc>
          <w:tcPr>
            <w:tcW w:w="0" w:type="auto"/>
            <w:vAlign w:val="center"/>
            <w:hideMark/>
          </w:tcPr>
          <w:p w14:paraId="6D649B8D" w14:textId="77777777" w:rsidR="008F6BAC" w:rsidRPr="003A5E9B" w:rsidRDefault="008F6BAC" w:rsidP="008E3602">
            <w:pPr>
              <w:pStyle w:val="21"/>
              <w:jc w:val="center"/>
              <w:rPr>
                <w:sz w:val="24"/>
                <w:szCs w:val="24"/>
              </w:rPr>
            </w:pPr>
          </w:p>
        </w:tc>
        <w:tc>
          <w:tcPr>
            <w:tcW w:w="0" w:type="auto"/>
            <w:vAlign w:val="center"/>
            <w:hideMark/>
          </w:tcPr>
          <w:p w14:paraId="47B0657C"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55322A3A" w14:textId="77777777" w:rsidR="008F6BAC" w:rsidRPr="003A5E9B" w:rsidRDefault="008F6BAC" w:rsidP="008E3602">
            <w:pPr>
              <w:pStyle w:val="21"/>
              <w:jc w:val="center"/>
              <w:rPr>
                <w:sz w:val="24"/>
                <w:szCs w:val="24"/>
              </w:rPr>
            </w:pPr>
          </w:p>
        </w:tc>
        <w:tc>
          <w:tcPr>
            <w:tcW w:w="0" w:type="auto"/>
            <w:vAlign w:val="center"/>
            <w:hideMark/>
          </w:tcPr>
          <w:p w14:paraId="008AC74B" w14:textId="77777777" w:rsidR="008F6BAC" w:rsidRPr="003A5E9B" w:rsidRDefault="008F6BAC" w:rsidP="008E3602">
            <w:pPr>
              <w:pStyle w:val="21"/>
              <w:jc w:val="center"/>
              <w:rPr>
                <w:sz w:val="24"/>
                <w:szCs w:val="24"/>
              </w:rPr>
            </w:pPr>
            <w:r w:rsidRPr="003A5E9B">
              <w:rPr>
                <w:sz w:val="24"/>
                <w:szCs w:val="24"/>
              </w:rPr>
              <w:t>А</w:t>
            </w:r>
          </w:p>
        </w:tc>
      </w:tr>
      <w:tr w:rsidR="008E3602" w:rsidRPr="003A5E9B" w14:paraId="7824C4AD" w14:textId="77777777" w:rsidTr="008E3602">
        <w:tc>
          <w:tcPr>
            <w:tcW w:w="0" w:type="auto"/>
            <w:vAlign w:val="center"/>
            <w:hideMark/>
          </w:tcPr>
          <w:p w14:paraId="5C4D6F04" w14:textId="77777777" w:rsidR="008F6BAC" w:rsidRPr="003A5E9B" w:rsidRDefault="008F6BAC" w:rsidP="008E3602">
            <w:pPr>
              <w:pStyle w:val="21"/>
              <w:jc w:val="center"/>
              <w:rPr>
                <w:sz w:val="24"/>
                <w:szCs w:val="24"/>
              </w:rPr>
            </w:pPr>
            <w:r w:rsidRPr="003A5E9B">
              <w:rPr>
                <w:sz w:val="24"/>
                <w:szCs w:val="24"/>
              </w:rPr>
              <w:t>19</w:t>
            </w:r>
          </w:p>
        </w:tc>
        <w:tc>
          <w:tcPr>
            <w:tcW w:w="0" w:type="auto"/>
            <w:vAlign w:val="center"/>
            <w:hideMark/>
          </w:tcPr>
          <w:p w14:paraId="21A8D069" w14:textId="77777777" w:rsidR="008F6BAC" w:rsidRPr="003A5E9B" w:rsidRDefault="008F6BAC" w:rsidP="008E3602">
            <w:pPr>
              <w:pStyle w:val="21"/>
              <w:jc w:val="center"/>
              <w:rPr>
                <w:sz w:val="24"/>
                <w:szCs w:val="24"/>
              </w:rPr>
            </w:pPr>
          </w:p>
        </w:tc>
        <w:tc>
          <w:tcPr>
            <w:tcW w:w="0" w:type="auto"/>
            <w:vAlign w:val="center"/>
            <w:hideMark/>
          </w:tcPr>
          <w:p w14:paraId="64500B75"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6DD473FF" w14:textId="77777777" w:rsidR="008F6BAC" w:rsidRPr="003A5E9B" w:rsidRDefault="008F6BAC" w:rsidP="008E3602">
            <w:pPr>
              <w:pStyle w:val="21"/>
              <w:jc w:val="center"/>
              <w:rPr>
                <w:sz w:val="24"/>
                <w:szCs w:val="24"/>
              </w:rPr>
            </w:pPr>
          </w:p>
        </w:tc>
        <w:tc>
          <w:tcPr>
            <w:tcW w:w="0" w:type="auto"/>
            <w:vAlign w:val="center"/>
            <w:hideMark/>
          </w:tcPr>
          <w:p w14:paraId="0A72FE71"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7897F1D1" w14:textId="77777777" w:rsidR="008F6BAC" w:rsidRPr="003A5E9B" w:rsidRDefault="008F6BAC" w:rsidP="008E3602">
            <w:pPr>
              <w:pStyle w:val="21"/>
              <w:jc w:val="center"/>
              <w:rPr>
                <w:sz w:val="24"/>
                <w:szCs w:val="24"/>
              </w:rPr>
            </w:pPr>
          </w:p>
        </w:tc>
      </w:tr>
      <w:tr w:rsidR="008E3602" w:rsidRPr="003A5E9B" w14:paraId="33DC9BF4" w14:textId="77777777" w:rsidTr="008E3602">
        <w:tc>
          <w:tcPr>
            <w:tcW w:w="0" w:type="auto"/>
            <w:vAlign w:val="center"/>
            <w:hideMark/>
          </w:tcPr>
          <w:p w14:paraId="359A1477" w14:textId="77777777" w:rsidR="008F6BAC" w:rsidRPr="003A5E9B" w:rsidRDefault="008F6BAC" w:rsidP="008E3602">
            <w:pPr>
              <w:pStyle w:val="21"/>
              <w:jc w:val="center"/>
              <w:rPr>
                <w:sz w:val="24"/>
                <w:szCs w:val="24"/>
              </w:rPr>
            </w:pPr>
            <w:r w:rsidRPr="003A5E9B">
              <w:rPr>
                <w:sz w:val="24"/>
                <w:szCs w:val="24"/>
              </w:rPr>
              <w:t>20</w:t>
            </w:r>
          </w:p>
        </w:tc>
        <w:tc>
          <w:tcPr>
            <w:tcW w:w="0" w:type="auto"/>
            <w:vAlign w:val="center"/>
            <w:hideMark/>
          </w:tcPr>
          <w:p w14:paraId="730FD732" w14:textId="77777777" w:rsidR="008F6BAC" w:rsidRPr="003A5E9B" w:rsidRDefault="008F6BAC" w:rsidP="008E3602">
            <w:pPr>
              <w:pStyle w:val="21"/>
              <w:jc w:val="center"/>
              <w:rPr>
                <w:sz w:val="24"/>
                <w:szCs w:val="24"/>
              </w:rPr>
            </w:pPr>
          </w:p>
        </w:tc>
        <w:tc>
          <w:tcPr>
            <w:tcW w:w="0" w:type="auto"/>
            <w:vAlign w:val="center"/>
            <w:hideMark/>
          </w:tcPr>
          <w:p w14:paraId="41BF7B52"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69EAD0D4"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705A3F43" w14:textId="77777777" w:rsidR="008F6BAC" w:rsidRPr="003A5E9B" w:rsidRDefault="008F6BAC" w:rsidP="008E3602">
            <w:pPr>
              <w:pStyle w:val="21"/>
              <w:jc w:val="center"/>
              <w:rPr>
                <w:sz w:val="24"/>
                <w:szCs w:val="24"/>
              </w:rPr>
            </w:pPr>
          </w:p>
        </w:tc>
        <w:tc>
          <w:tcPr>
            <w:tcW w:w="0" w:type="auto"/>
            <w:vAlign w:val="center"/>
            <w:hideMark/>
          </w:tcPr>
          <w:p w14:paraId="5139DCE8" w14:textId="77777777" w:rsidR="008F6BAC" w:rsidRPr="003A5E9B" w:rsidRDefault="008F6BAC" w:rsidP="008E3602">
            <w:pPr>
              <w:pStyle w:val="21"/>
              <w:jc w:val="center"/>
              <w:rPr>
                <w:sz w:val="24"/>
                <w:szCs w:val="24"/>
              </w:rPr>
            </w:pPr>
          </w:p>
        </w:tc>
      </w:tr>
      <w:tr w:rsidR="008E3602" w:rsidRPr="003A5E9B" w14:paraId="7C2C4EF1" w14:textId="77777777" w:rsidTr="008E3602">
        <w:tc>
          <w:tcPr>
            <w:tcW w:w="0" w:type="auto"/>
            <w:vAlign w:val="center"/>
            <w:hideMark/>
          </w:tcPr>
          <w:p w14:paraId="3157BA28" w14:textId="77777777" w:rsidR="008F6BAC" w:rsidRPr="003A5E9B" w:rsidRDefault="008F6BAC" w:rsidP="008E3602">
            <w:pPr>
              <w:pStyle w:val="21"/>
              <w:jc w:val="center"/>
              <w:rPr>
                <w:sz w:val="24"/>
                <w:szCs w:val="24"/>
              </w:rPr>
            </w:pPr>
            <w:r w:rsidRPr="003A5E9B">
              <w:rPr>
                <w:sz w:val="24"/>
                <w:szCs w:val="24"/>
              </w:rPr>
              <w:t>21</w:t>
            </w:r>
          </w:p>
        </w:tc>
        <w:tc>
          <w:tcPr>
            <w:tcW w:w="0" w:type="auto"/>
            <w:vAlign w:val="center"/>
            <w:hideMark/>
          </w:tcPr>
          <w:p w14:paraId="0D8D5432" w14:textId="77777777" w:rsidR="008F6BAC" w:rsidRPr="003A5E9B" w:rsidRDefault="008F6BAC" w:rsidP="008E3602">
            <w:pPr>
              <w:pStyle w:val="21"/>
              <w:jc w:val="center"/>
              <w:rPr>
                <w:sz w:val="24"/>
                <w:szCs w:val="24"/>
              </w:rPr>
            </w:pPr>
          </w:p>
        </w:tc>
        <w:tc>
          <w:tcPr>
            <w:tcW w:w="0" w:type="auto"/>
            <w:vAlign w:val="center"/>
            <w:hideMark/>
          </w:tcPr>
          <w:p w14:paraId="01E3B678"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17DBC4D5" w14:textId="77777777" w:rsidR="008F6BAC" w:rsidRPr="003A5E9B" w:rsidRDefault="008F6BAC" w:rsidP="008E3602">
            <w:pPr>
              <w:pStyle w:val="21"/>
              <w:jc w:val="center"/>
              <w:rPr>
                <w:sz w:val="24"/>
                <w:szCs w:val="24"/>
              </w:rPr>
            </w:pPr>
          </w:p>
        </w:tc>
        <w:tc>
          <w:tcPr>
            <w:tcW w:w="0" w:type="auto"/>
            <w:vAlign w:val="center"/>
            <w:hideMark/>
          </w:tcPr>
          <w:p w14:paraId="651ACB70" w14:textId="77777777" w:rsidR="008F6BAC" w:rsidRPr="003A5E9B" w:rsidRDefault="008F6BAC" w:rsidP="008E3602">
            <w:pPr>
              <w:pStyle w:val="21"/>
              <w:jc w:val="center"/>
              <w:rPr>
                <w:sz w:val="24"/>
                <w:szCs w:val="24"/>
              </w:rPr>
            </w:pPr>
          </w:p>
        </w:tc>
        <w:tc>
          <w:tcPr>
            <w:tcW w:w="0" w:type="auto"/>
            <w:vAlign w:val="center"/>
            <w:hideMark/>
          </w:tcPr>
          <w:p w14:paraId="4FFB7109" w14:textId="77777777" w:rsidR="008F6BAC" w:rsidRPr="003A5E9B" w:rsidRDefault="008F6BAC" w:rsidP="008E3602">
            <w:pPr>
              <w:pStyle w:val="21"/>
              <w:jc w:val="center"/>
              <w:rPr>
                <w:sz w:val="24"/>
                <w:szCs w:val="24"/>
              </w:rPr>
            </w:pPr>
            <w:r w:rsidRPr="003A5E9B">
              <w:rPr>
                <w:sz w:val="24"/>
                <w:szCs w:val="24"/>
              </w:rPr>
              <w:t>А</w:t>
            </w:r>
          </w:p>
        </w:tc>
      </w:tr>
      <w:tr w:rsidR="008E3602" w:rsidRPr="003A5E9B" w14:paraId="4979D28D" w14:textId="77777777" w:rsidTr="008E3602">
        <w:tc>
          <w:tcPr>
            <w:tcW w:w="0" w:type="auto"/>
            <w:vAlign w:val="center"/>
            <w:hideMark/>
          </w:tcPr>
          <w:p w14:paraId="4ADD6A3D" w14:textId="77777777" w:rsidR="008F6BAC" w:rsidRPr="003A5E9B" w:rsidRDefault="008F6BAC" w:rsidP="008E3602">
            <w:pPr>
              <w:pStyle w:val="21"/>
              <w:jc w:val="center"/>
              <w:rPr>
                <w:sz w:val="24"/>
                <w:szCs w:val="24"/>
              </w:rPr>
            </w:pPr>
            <w:r w:rsidRPr="003A5E9B">
              <w:rPr>
                <w:sz w:val="24"/>
                <w:szCs w:val="24"/>
              </w:rPr>
              <w:t>22</w:t>
            </w:r>
          </w:p>
        </w:tc>
        <w:tc>
          <w:tcPr>
            <w:tcW w:w="0" w:type="auto"/>
            <w:vAlign w:val="center"/>
            <w:hideMark/>
          </w:tcPr>
          <w:p w14:paraId="2B417536"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093A644C" w14:textId="77777777" w:rsidR="008F6BAC" w:rsidRPr="003A5E9B" w:rsidRDefault="008F6BAC" w:rsidP="008E3602">
            <w:pPr>
              <w:pStyle w:val="21"/>
              <w:jc w:val="center"/>
              <w:rPr>
                <w:sz w:val="24"/>
                <w:szCs w:val="24"/>
              </w:rPr>
            </w:pPr>
          </w:p>
        </w:tc>
        <w:tc>
          <w:tcPr>
            <w:tcW w:w="0" w:type="auto"/>
            <w:vAlign w:val="center"/>
            <w:hideMark/>
          </w:tcPr>
          <w:p w14:paraId="20267C9F"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7F879E66" w14:textId="77777777" w:rsidR="008F6BAC" w:rsidRPr="003A5E9B" w:rsidRDefault="008F6BAC" w:rsidP="008E3602">
            <w:pPr>
              <w:pStyle w:val="21"/>
              <w:jc w:val="center"/>
              <w:rPr>
                <w:sz w:val="24"/>
                <w:szCs w:val="24"/>
              </w:rPr>
            </w:pPr>
          </w:p>
        </w:tc>
        <w:tc>
          <w:tcPr>
            <w:tcW w:w="0" w:type="auto"/>
            <w:vAlign w:val="center"/>
            <w:hideMark/>
          </w:tcPr>
          <w:p w14:paraId="10D4A991" w14:textId="77777777" w:rsidR="008F6BAC" w:rsidRPr="003A5E9B" w:rsidRDefault="008F6BAC" w:rsidP="008E3602">
            <w:pPr>
              <w:pStyle w:val="21"/>
              <w:jc w:val="center"/>
              <w:rPr>
                <w:sz w:val="24"/>
                <w:szCs w:val="24"/>
              </w:rPr>
            </w:pPr>
          </w:p>
        </w:tc>
      </w:tr>
      <w:tr w:rsidR="008E3602" w:rsidRPr="003A5E9B" w14:paraId="731A2138" w14:textId="77777777" w:rsidTr="008E3602">
        <w:tc>
          <w:tcPr>
            <w:tcW w:w="0" w:type="auto"/>
            <w:vAlign w:val="center"/>
            <w:hideMark/>
          </w:tcPr>
          <w:p w14:paraId="618F51DF" w14:textId="77777777" w:rsidR="008F6BAC" w:rsidRPr="003A5E9B" w:rsidRDefault="008F6BAC" w:rsidP="008E3602">
            <w:pPr>
              <w:pStyle w:val="21"/>
              <w:jc w:val="center"/>
              <w:rPr>
                <w:sz w:val="24"/>
                <w:szCs w:val="24"/>
              </w:rPr>
            </w:pPr>
            <w:r w:rsidRPr="003A5E9B">
              <w:rPr>
                <w:sz w:val="24"/>
                <w:szCs w:val="24"/>
              </w:rPr>
              <w:t>23</w:t>
            </w:r>
          </w:p>
        </w:tc>
        <w:tc>
          <w:tcPr>
            <w:tcW w:w="0" w:type="auto"/>
            <w:vAlign w:val="center"/>
            <w:hideMark/>
          </w:tcPr>
          <w:p w14:paraId="5244D25E" w14:textId="77777777" w:rsidR="008F6BAC" w:rsidRPr="003A5E9B" w:rsidRDefault="008F6BAC" w:rsidP="008E3602">
            <w:pPr>
              <w:pStyle w:val="21"/>
              <w:jc w:val="center"/>
              <w:rPr>
                <w:sz w:val="24"/>
                <w:szCs w:val="24"/>
              </w:rPr>
            </w:pPr>
          </w:p>
        </w:tc>
        <w:tc>
          <w:tcPr>
            <w:tcW w:w="0" w:type="auto"/>
            <w:vAlign w:val="center"/>
            <w:hideMark/>
          </w:tcPr>
          <w:p w14:paraId="354751BE"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0C17A797" w14:textId="77777777" w:rsidR="008F6BAC" w:rsidRPr="003A5E9B" w:rsidRDefault="008F6BAC" w:rsidP="008E3602">
            <w:pPr>
              <w:pStyle w:val="21"/>
              <w:jc w:val="center"/>
              <w:rPr>
                <w:sz w:val="24"/>
                <w:szCs w:val="24"/>
              </w:rPr>
            </w:pPr>
          </w:p>
        </w:tc>
        <w:tc>
          <w:tcPr>
            <w:tcW w:w="0" w:type="auto"/>
            <w:vAlign w:val="center"/>
            <w:hideMark/>
          </w:tcPr>
          <w:p w14:paraId="0284FCDD"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42E555D2" w14:textId="77777777" w:rsidR="008F6BAC" w:rsidRPr="003A5E9B" w:rsidRDefault="008F6BAC" w:rsidP="008E3602">
            <w:pPr>
              <w:pStyle w:val="21"/>
              <w:jc w:val="center"/>
              <w:rPr>
                <w:sz w:val="24"/>
                <w:szCs w:val="24"/>
              </w:rPr>
            </w:pPr>
          </w:p>
        </w:tc>
      </w:tr>
      <w:tr w:rsidR="008E3602" w:rsidRPr="003A5E9B" w14:paraId="516A12B9" w14:textId="77777777" w:rsidTr="008E3602">
        <w:tc>
          <w:tcPr>
            <w:tcW w:w="0" w:type="auto"/>
            <w:vAlign w:val="center"/>
            <w:hideMark/>
          </w:tcPr>
          <w:p w14:paraId="4C796092" w14:textId="77777777" w:rsidR="008F6BAC" w:rsidRPr="003A5E9B" w:rsidRDefault="008F6BAC" w:rsidP="008E3602">
            <w:pPr>
              <w:pStyle w:val="21"/>
              <w:jc w:val="center"/>
              <w:rPr>
                <w:sz w:val="24"/>
                <w:szCs w:val="24"/>
              </w:rPr>
            </w:pPr>
            <w:r w:rsidRPr="003A5E9B">
              <w:rPr>
                <w:sz w:val="24"/>
                <w:szCs w:val="24"/>
              </w:rPr>
              <w:t>24</w:t>
            </w:r>
          </w:p>
        </w:tc>
        <w:tc>
          <w:tcPr>
            <w:tcW w:w="0" w:type="auto"/>
            <w:vAlign w:val="center"/>
            <w:hideMark/>
          </w:tcPr>
          <w:p w14:paraId="677AAB5C" w14:textId="77777777" w:rsidR="008F6BAC" w:rsidRPr="003A5E9B" w:rsidRDefault="008F6BAC" w:rsidP="008E3602">
            <w:pPr>
              <w:pStyle w:val="21"/>
              <w:jc w:val="center"/>
              <w:rPr>
                <w:sz w:val="24"/>
                <w:szCs w:val="24"/>
              </w:rPr>
            </w:pPr>
          </w:p>
        </w:tc>
        <w:tc>
          <w:tcPr>
            <w:tcW w:w="0" w:type="auto"/>
            <w:vAlign w:val="center"/>
            <w:hideMark/>
          </w:tcPr>
          <w:p w14:paraId="680CDEF5" w14:textId="77777777" w:rsidR="008F6BAC" w:rsidRPr="003A5E9B" w:rsidRDefault="008F6BAC" w:rsidP="008E3602">
            <w:pPr>
              <w:pStyle w:val="21"/>
              <w:jc w:val="center"/>
              <w:rPr>
                <w:sz w:val="24"/>
                <w:szCs w:val="24"/>
              </w:rPr>
            </w:pPr>
          </w:p>
        </w:tc>
        <w:tc>
          <w:tcPr>
            <w:tcW w:w="0" w:type="auto"/>
            <w:vAlign w:val="center"/>
            <w:hideMark/>
          </w:tcPr>
          <w:p w14:paraId="50D2447B"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2D99F69B" w14:textId="77777777" w:rsidR="008F6BAC" w:rsidRPr="003A5E9B" w:rsidRDefault="008F6BAC" w:rsidP="008E3602">
            <w:pPr>
              <w:pStyle w:val="21"/>
              <w:jc w:val="center"/>
              <w:rPr>
                <w:sz w:val="24"/>
                <w:szCs w:val="24"/>
              </w:rPr>
            </w:pPr>
          </w:p>
        </w:tc>
        <w:tc>
          <w:tcPr>
            <w:tcW w:w="0" w:type="auto"/>
            <w:vAlign w:val="center"/>
            <w:hideMark/>
          </w:tcPr>
          <w:p w14:paraId="06965C92" w14:textId="77777777" w:rsidR="008F6BAC" w:rsidRPr="003A5E9B" w:rsidRDefault="008F6BAC" w:rsidP="008E3602">
            <w:pPr>
              <w:pStyle w:val="21"/>
              <w:jc w:val="center"/>
              <w:rPr>
                <w:sz w:val="24"/>
                <w:szCs w:val="24"/>
              </w:rPr>
            </w:pPr>
            <w:r w:rsidRPr="003A5E9B">
              <w:rPr>
                <w:sz w:val="24"/>
                <w:szCs w:val="24"/>
              </w:rPr>
              <w:t>А</w:t>
            </w:r>
          </w:p>
        </w:tc>
      </w:tr>
      <w:tr w:rsidR="008E3602" w:rsidRPr="003A5E9B" w14:paraId="4038EC54" w14:textId="77777777" w:rsidTr="008E3602">
        <w:tc>
          <w:tcPr>
            <w:tcW w:w="0" w:type="auto"/>
            <w:vAlign w:val="center"/>
            <w:hideMark/>
          </w:tcPr>
          <w:p w14:paraId="6D5D1A32" w14:textId="77777777" w:rsidR="008F6BAC" w:rsidRPr="003A5E9B" w:rsidRDefault="008F6BAC" w:rsidP="008E3602">
            <w:pPr>
              <w:pStyle w:val="21"/>
              <w:jc w:val="center"/>
              <w:rPr>
                <w:sz w:val="24"/>
                <w:szCs w:val="24"/>
              </w:rPr>
            </w:pPr>
            <w:r w:rsidRPr="003A5E9B">
              <w:rPr>
                <w:sz w:val="24"/>
                <w:szCs w:val="24"/>
              </w:rPr>
              <w:t>25</w:t>
            </w:r>
          </w:p>
        </w:tc>
        <w:tc>
          <w:tcPr>
            <w:tcW w:w="0" w:type="auto"/>
            <w:vAlign w:val="center"/>
            <w:hideMark/>
          </w:tcPr>
          <w:p w14:paraId="27C2EBF3"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7BE27F72" w14:textId="77777777" w:rsidR="008F6BAC" w:rsidRPr="003A5E9B" w:rsidRDefault="008F6BAC" w:rsidP="008E3602">
            <w:pPr>
              <w:pStyle w:val="21"/>
              <w:jc w:val="center"/>
              <w:rPr>
                <w:sz w:val="24"/>
                <w:szCs w:val="24"/>
              </w:rPr>
            </w:pPr>
          </w:p>
        </w:tc>
        <w:tc>
          <w:tcPr>
            <w:tcW w:w="0" w:type="auto"/>
            <w:vAlign w:val="center"/>
            <w:hideMark/>
          </w:tcPr>
          <w:p w14:paraId="3B404521" w14:textId="77777777" w:rsidR="008F6BAC" w:rsidRPr="003A5E9B" w:rsidRDefault="008F6BAC" w:rsidP="008E3602">
            <w:pPr>
              <w:pStyle w:val="21"/>
              <w:jc w:val="center"/>
              <w:rPr>
                <w:sz w:val="24"/>
                <w:szCs w:val="24"/>
              </w:rPr>
            </w:pPr>
          </w:p>
        </w:tc>
        <w:tc>
          <w:tcPr>
            <w:tcW w:w="0" w:type="auto"/>
            <w:vAlign w:val="center"/>
            <w:hideMark/>
          </w:tcPr>
          <w:p w14:paraId="2BA8E1A0" w14:textId="77777777" w:rsidR="008F6BAC" w:rsidRPr="003A5E9B" w:rsidRDefault="008F6BAC" w:rsidP="008E3602">
            <w:pPr>
              <w:pStyle w:val="21"/>
              <w:jc w:val="center"/>
              <w:rPr>
                <w:sz w:val="24"/>
                <w:szCs w:val="24"/>
              </w:rPr>
            </w:pPr>
          </w:p>
        </w:tc>
        <w:tc>
          <w:tcPr>
            <w:tcW w:w="0" w:type="auto"/>
            <w:vAlign w:val="center"/>
            <w:hideMark/>
          </w:tcPr>
          <w:p w14:paraId="08E47A6A" w14:textId="77777777" w:rsidR="008F6BAC" w:rsidRPr="003A5E9B" w:rsidRDefault="008F6BAC" w:rsidP="008E3602">
            <w:pPr>
              <w:pStyle w:val="21"/>
              <w:jc w:val="center"/>
              <w:rPr>
                <w:sz w:val="24"/>
                <w:szCs w:val="24"/>
              </w:rPr>
            </w:pPr>
            <w:r w:rsidRPr="003A5E9B">
              <w:rPr>
                <w:sz w:val="24"/>
                <w:szCs w:val="24"/>
              </w:rPr>
              <w:t>Б</w:t>
            </w:r>
          </w:p>
        </w:tc>
      </w:tr>
      <w:tr w:rsidR="008E3602" w:rsidRPr="003A5E9B" w14:paraId="09BF269F" w14:textId="77777777" w:rsidTr="008E3602">
        <w:tc>
          <w:tcPr>
            <w:tcW w:w="0" w:type="auto"/>
            <w:vAlign w:val="center"/>
            <w:hideMark/>
          </w:tcPr>
          <w:p w14:paraId="62CF38B7" w14:textId="77777777" w:rsidR="008F6BAC" w:rsidRPr="003A5E9B" w:rsidRDefault="008F6BAC" w:rsidP="008E3602">
            <w:pPr>
              <w:pStyle w:val="21"/>
              <w:jc w:val="center"/>
              <w:rPr>
                <w:sz w:val="24"/>
                <w:szCs w:val="24"/>
              </w:rPr>
            </w:pPr>
            <w:r w:rsidRPr="003A5E9B">
              <w:rPr>
                <w:sz w:val="24"/>
                <w:szCs w:val="24"/>
              </w:rPr>
              <w:t>26</w:t>
            </w:r>
          </w:p>
        </w:tc>
        <w:tc>
          <w:tcPr>
            <w:tcW w:w="0" w:type="auto"/>
            <w:vAlign w:val="center"/>
            <w:hideMark/>
          </w:tcPr>
          <w:p w14:paraId="42BFBB64" w14:textId="77777777" w:rsidR="008F6BAC" w:rsidRPr="003A5E9B" w:rsidRDefault="008F6BAC" w:rsidP="008E3602">
            <w:pPr>
              <w:pStyle w:val="21"/>
              <w:jc w:val="center"/>
              <w:rPr>
                <w:sz w:val="24"/>
                <w:szCs w:val="24"/>
              </w:rPr>
            </w:pPr>
          </w:p>
        </w:tc>
        <w:tc>
          <w:tcPr>
            <w:tcW w:w="0" w:type="auto"/>
            <w:vAlign w:val="center"/>
            <w:hideMark/>
          </w:tcPr>
          <w:p w14:paraId="5084CF48"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1210E2D6"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2CDAF1E0" w14:textId="77777777" w:rsidR="008F6BAC" w:rsidRPr="003A5E9B" w:rsidRDefault="008F6BAC" w:rsidP="008E3602">
            <w:pPr>
              <w:pStyle w:val="21"/>
              <w:jc w:val="center"/>
              <w:rPr>
                <w:sz w:val="24"/>
                <w:szCs w:val="24"/>
              </w:rPr>
            </w:pPr>
          </w:p>
        </w:tc>
        <w:tc>
          <w:tcPr>
            <w:tcW w:w="0" w:type="auto"/>
            <w:vAlign w:val="center"/>
            <w:hideMark/>
          </w:tcPr>
          <w:p w14:paraId="667DF8D0" w14:textId="77777777" w:rsidR="008F6BAC" w:rsidRPr="003A5E9B" w:rsidRDefault="008F6BAC" w:rsidP="008E3602">
            <w:pPr>
              <w:pStyle w:val="21"/>
              <w:jc w:val="center"/>
              <w:rPr>
                <w:sz w:val="24"/>
                <w:szCs w:val="24"/>
              </w:rPr>
            </w:pPr>
          </w:p>
        </w:tc>
      </w:tr>
      <w:tr w:rsidR="008E3602" w:rsidRPr="003A5E9B" w14:paraId="4045492E" w14:textId="77777777" w:rsidTr="008E3602">
        <w:tc>
          <w:tcPr>
            <w:tcW w:w="0" w:type="auto"/>
            <w:vAlign w:val="center"/>
            <w:hideMark/>
          </w:tcPr>
          <w:p w14:paraId="05395A30" w14:textId="77777777" w:rsidR="008F6BAC" w:rsidRPr="003A5E9B" w:rsidRDefault="008F6BAC" w:rsidP="008E3602">
            <w:pPr>
              <w:pStyle w:val="21"/>
              <w:jc w:val="center"/>
              <w:rPr>
                <w:sz w:val="24"/>
                <w:szCs w:val="24"/>
              </w:rPr>
            </w:pPr>
            <w:r w:rsidRPr="003A5E9B">
              <w:rPr>
                <w:sz w:val="24"/>
                <w:szCs w:val="24"/>
              </w:rPr>
              <w:t>27</w:t>
            </w:r>
          </w:p>
        </w:tc>
        <w:tc>
          <w:tcPr>
            <w:tcW w:w="0" w:type="auto"/>
            <w:vAlign w:val="center"/>
            <w:hideMark/>
          </w:tcPr>
          <w:p w14:paraId="04458E4D" w14:textId="77777777" w:rsidR="008F6BAC" w:rsidRPr="003A5E9B" w:rsidRDefault="008F6BAC" w:rsidP="008E3602">
            <w:pPr>
              <w:pStyle w:val="21"/>
              <w:jc w:val="center"/>
              <w:rPr>
                <w:sz w:val="24"/>
                <w:szCs w:val="24"/>
              </w:rPr>
            </w:pPr>
          </w:p>
        </w:tc>
        <w:tc>
          <w:tcPr>
            <w:tcW w:w="0" w:type="auto"/>
            <w:vAlign w:val="center"/>
            <w:hideMark/>
          </w:tcPr>
          <w:p w14:paraId="7B70CF8C" w14:textId="77777777" w:rsidR="008F6BAC" w:rsidRPr="003A5E9B" w:rsidRDefault="008F6BAC" w:rsidP="008E3602">
            <w:pPr>
              <w:pStyle w:val="21"/>
              <w:jc w:val="center"/>
              <w:rPr>
                <w:sz w:val="24"/>
                <w:szCs w:val="24"/>
              </w:rPr>
            </w:pPr>
          </w:p>
        </w:tc>
        <w:tc>
          <w:tcPr>
            <w:tcW w:w="0" w:type="auto"/>
            <w:vAlign w:val="center"/>
            <w:hideMark/>
          </w:tcPr>
          <w:p w14:paraId="31D73B2D" w14:textId="77777777" w:rsidR="008F6BAC" w:rsidRPr="003A5E9B" w:rsidRDefault="008F6BAC" w:rsidP="008E3602">
            <w:pPr>
              <w:pStyle w:val="21"/>
              <w:jc w:val="center"/>
              <w:rPr>
                <w:sz w:val="24"/>
                <w:szCs w:val="24"/>
              </w:rPr>
            </w:pPr>
          </w:p>
        </w:tc>
        <w:tc>
          <w:tcPr>
            <w:tcW w:w="0" w:type="auto"/>
            <w:vAlign w:val="center"/>
            <w:hideMark/>
          </w:tcPr>
          <w:p w14:paraId="2905F701"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64E1AA0B" w14:textId="77777777" w:rsidR="008F6BAC" w:rsidRPr="003A5E9B" w:rsidRDefault="008F6BAC" w:rsidP="008E3602">
            <w:pPr>
              <w:pStyle w:val="21"/>
              <w:jc w:val="center"/>
              <w:rPr>
                <w:sz w:val="24"/>
                <w:szCs w:val="24"/>
              </w:rPr>
            </w:pPr>
            <w:r w:rsidRPr="003A5E9B">
              <w:rPr>
                <w:sz w:val="24"/>
                <w:szCs w:val="24"/>
              </w:rPr>
              <w:t>Б</w:t>
            </w:r>
          </w:p>
        </w:tc>
      </w:tr>
      <w:tr w:rsidR="008E3602" w:rsidRPr="003A5E9B" w14:paraId="728870D4" w14:textId="77777777" w:rsidTr="008E3602">
        <w:tc>
          <w:tcPr>
            <w:tcW w:w="0" w:type="auto"/>
            <w:vAlign w:val="center"/>
            <w:hideMark/>
          </w:tcPr>
          <w:p w14:paraId="3D1533BE" w14:textId="77777777" w:rsidR="008F6BAC" w:rsidRPr="003A5E9B" w:rsidRDefault="008F6BAC" w:rsidP="008E3602">
            <w:pPr>
              <w:pStyle w:val="21"/>
              <w:jc w:val="center"/>
              <w:rPr>
                <w:sz w:val="24"/>
                <w:szCs w:val="24"/>
              </w:rPr>
            </w:pPr>
            <w:r w:rsidRPr="003A5E9B">
              <w:rPr>
                <w:sz w:val="24"/>
                <w:szCs w:val="24"/>
              </w:rPr>
              <w:t>28</w:t>
            </w:r>
          </w:p>
        </w:tc>
        <w:tc>
          <w:tcPr>
            <w:tcW w:w="0" w:type="auto"/>
            <w:vAlign w:val="center"/>
            <w:hideMark/>
          </w:tcPr>
          <w:p w14:paraId="716EC52E"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418F68A7" w14:textId="77777777" w:rsidR="008F6BAC" w:rsidRPr="003A5E9B" w:rsidRDefault="008F6BAC" w:rsidP="008E3602">
            <w:pPr>
              <w:pStyle w:val="21"/>
              <w:jc w:val="center"/>
              <w:rPr>
                <w:sz w:val="24"/>
                <w:szCs w:val="24"/>
              </w:rPr>
            </w:pPr>
          </w:p>
        </w:tc>
        <w:tc>
          <w:tcPr>
            <w:tcW w:w="0" w:type="auto"/>
            <w:vAlign w:val="center"/>
            <w:hideMark/>
          </w:tcPr>
          <w:p w14:paraId="35AE9AB9" w14:textId="77777777" w:rsidR="008F6BAC" w:rsidRPr="003A5E9B" w:rsidRDefault="008F6BAC" w:rsidP="008E3602">
            <w:pPr>
              <w:pStyle w:val="21"/>
              <w:jc w:val="center"/>
              <w:rPr>
                <w:sz w:val="24"/>
                <w:szCs w:val="24"/>
              </w:rPr>
            </w:pPr>
          </w:p>
        </w:tc>
        <w:tc>
          <w:tcPr>
            <w:tcW w:w="0" w:type="auto"/>
            <w:vAlign w:val="center"/>
            <w:hideMark/>
          </w:tcPr>
          <w:p w14:paraId="06726CB3"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6EC0B90F" w14:textId="77777777" w:rsidR="008F6BAC" w:rsidRPr="003A5E9B" w:rsidRDefault="008F6BAC" w:rsidP="008E3602">
            <w:pPr>
              <w:pStyle w:val="21"/>
              <w:jc w:val="center"/>
              <w:rPr>
                <w:sz w:val="24"/>
                <w:szCs w:val="24"/>
              </w:rPr>
            </w:pPr>
          </w:p>
        </w:tc>
      </w:tr>
      <w:tr w:rsidR="008E3602" w:rsidRPr="003A5E9B" w14:paraId="2515C316" w14:textId="77777777" w:rsidTr="008E3602">
        <w:tc>
          <w:tcPr>
            <w:tcW w:w="0" w:type="auto"/>
            <w:vAlign w:val="center"/>
            <w:hideMark/>
          </w:tcPr>
          <w:p w14:paraId="775D62EF" w14:textId="77777777" w:rsidR="008F6BAC" w:rsidRPr="003A5E9B" w:rsidRDefault="008F6BAC" w:rsidP="008E3602">
            <w:pPr>
              <w:pStyle w:val="21"/>
              <w:jc w:val="center"/>
              <w:rPr>
                <w:sz w:val="24"/>
                <w:szCs w:val="24"/>
              </w:rPr>
            </w:pPr>
            <w:r w:rsidRPr="003A5E9B">
              <w:rPr>
                <w:sz w:val="24"/>
                <w:szCs w:val="24"/>
              </w:rPr>
              <w:t>29</w:t>
            </w:r>
          </w:p>
        </w:tc>
        <w:tc>
          <w:tcPr>
            <w:tcW w:w="0" w:type="auto"/>
            <w:vAlign w:val="center"/>
            <w:hideMark/>
          </w:tcPr>
          <w:p w14:paraId="54A956A5" w14:textId="77777777" w:rsidR="008F6BAC" w:rsidRPr="003A5E9B" w:rsidRDefault="008F6BAC" w:rsidP="008E3602">
            <w:pPr>
              <w:pStyle w:val="21"/>
              <w:jc w:val="center"/>
              <w:rPr>
                <w:sz w:val="24"/>
                <w:szCs w:val="24"/>
              </w:rPr>
            </w:pPr>
          </w:p>
        </w:tc>
        <w:tc>
          <w:tcPr>
            <w:tcW w:w="0" w:type="auto"/>
            <w:vAlign w:val="center"/>
            <w:hideMark/>
          </w:tcPr>
          <w:p w14:paraId="7F6DE076" w14:textId="77777777" w:rsidR="008F6BAC" w:rsidRPr="003A5E9B" w:rsidRDefault="008F6BAC" w:rsidP="008E3602">
            <w:pPr>
              <w:pStyle w:val="21"/>
              <w:jc w:val="center"/>
              <w:rPr>
                <w:sz w:val="24"/>
                <w:szCs w:val="24"/>
              </w:rPr>
            </w:pPr>
          </w:p>
        </w:tc>
        <w:tc>
          <w:tcPr>
            <w:tcW w:w="0" w:type="auto"/>
            <w:vAlign w:val="center"/>
            <w:hideMark/>
          </w:tcPr>
          <w:p w14:paraId="35491DFB" w14:textId="77777777" w:rsidR="008F6BAC" w:rsidRPr="003A5E9B" w:rsidRDefault="008F6BAC" w:rsidP="008E3602">
            <w:pPr>
              <w:pStyle w:val="21"/>
              <w:jc w:val="center"/>
              <w:rPr>
                <w:sz w:val="24"/>
                <w:szCs w:val="24"/>
              </w:rPr>
            </w:pPr>
            <w:r w:rsidRPr="003A5E9B">
              <w:rPr>
                <w:sz w:val="24"/>
                <w:szCs w:val="24"/>
              </w:rPr>
              <w:t>А</w:t>
            </w:r>
          </w:p>
        </w:tc>
        <w:tc>
          <w:tcPr>
            <w:tcW w:w="0" w:type="auto"/>
            <w:vAlign w:val="center"/>
            <w:hideMark/>
          </w:tcPr>
          <w:p w14:paraId="510FFDA0"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6D81BBFD" w14:textId="77777777" w:rsidR="008F6BAC" w:rsidRPr="003A5E9B" w:rsidRDefault="008F6BAC" w:rsidP="008E3602">
            <w:pPr>
              <w:pStyle w:val="21"/>
              <w:jc w:val="center"/>
              <w:rPr>
                <w:sz w:val="24"/>
                <w:szCs w:val="24"/>
              </w:rPr>
            </w:pPr>
          </w:p>
        </w:tc>
      </w:tr>
      <w:tr w:rsidR="008E3602" w:rsidRPr="003A5E9B" w14:paraId="209B7FC1" w14:textId="77777777" w:rsidTr="008E3602">
        <w:tc>
          <w:tcPr>
            <w:tcW w:w="0" w:type="auto"/>
            <w:vAlign w:val="center"/>
            <w:hideMark/>
          </w:tcPr>
          <w:p w14:paraId="4EE9E54E" w14:textId="77777777" w:rsidR="008F6BAC" w:rsidRPr="003A5E9B" w:rsidRDefault="008F6BAC" w:rsidP="008E3602">
            <w:pPr>
              <w:pStyle w:val="21"/>
              <w:jc w:val="center"/>
              <w:rPr>
                <w:sz w:val="24"/>
                <w:szCs w:val="24"/>
              </w:rPr>
            </w:pPr>
            <w:r w:rsidRPr="003A5E9B">
              <w:rPr>
                <w:sz w:val="24"/>
                <w:szCs w:val="24"/>
              </w:rPr>
              <w:t>30</w:t>
            </w:r>
          </w:p>
        </w:tc>
        <w:tc>
          <w:tcPr>
            <w:tcW w:w="0" w:type="auto"/>
            <w:vAlign w:val="center"/>
            <w:hideMark/>
          </w:tcPr>
          <w:p w14:paraId="7E0EB1A8" w14:textId="77777777" w:rsidR="008F6BAC" w:rsidRPr="003A5E9B" w:rsidRDefault="008F6BAC" w:rsidP="008E3602">
            <w:pPr>
              <w:pStyle w:val="21"/>
              <w:jc w:val="center"/>
              <w:rPr>
                <w:sz w:val="24"/>
                <w:szCs w:val="24"/>
              </w:rPr>
            </w:pPr>
          </w:p>
        </w:tc>
        <w:tc>
          <w:tcPr>
            <w:tcW w:w="0" w:type="auto"/>
            <w:vAlign w:val="center"/>
            <w:hideMark/>
          </w:tcPr>
          <w:p w14:paraId="14C26F72" w14:textId="77777777" w:rsidR="008F6BAC" w:rsidRPr="003A5E9B" w:rsidRDefault="008F6BAC" w:rsidP="008E3602">
            <w:pPr>
              <w:pStyle w:val="21"/>
              <w:jc w:val="center"/>
              <w:rPr>
                <w:sz w:val="24"/>
                <w:szCs w:val="24"/>
              </w:rPr>
            </w:pPr>
            <w:r w:rsidRPr="003A5E9B">
              <w:rPr>
                <w:sz w:val="24"/>
                <w:szCs w:val="24"/>
              </w:rPr>
              <w:t>Б</w:t>
            </w:r>
          </w:p>
        </w:tc>
        <w:tc>
          <w:tcPr>
            <w:tcW w:w="0" w:type="auto"/>
            <w:vAlign w:val="center"/>
            <w:hideMark/>
          </w:tcPr>
          <w:p w14:paraId="023A342C" w14:textId="77777777" w:rsidR="008F6BAC" w:rsidRPr="003A5E9B" w:rsidRDefault="008F6BAC" w:rsidP="008E3602">
            <w:pPr>
              <w:pStyle w:val="21"/>
              <w:jc w:val="center"/>
              <w:rPr>
                <w:sz w:val="24"/>
                <w:szCs w:val="24"/>
              </w:rPr>
            </w:pPr>
          </w:p>
        </w:tc>
        <w:tc>
          <w:tcPr>
            <w:tcW w:w="0" w:type="auto"/>
            <w:vAlign w:val="center"/>
            <w:hideMark/>
          </w:tcPr>
          <w:p w14:paraId="0DF0219A" w14:textId="77777777" w:rsidR="008F6BAC" w:rsidRPr="003A5E9B" w:rsidRDefault="008F6BAC" w:rsidP="008E3602">
            <w:pPr>
              <w:pStyle w:val="21"/>
              <w:jc w:val="center"/>
              <w:rPr>
                <w:sz w:val="24"/>
                <w:szCs w:val="24"/>
              </w:rPr>
            </w:pPr>
          </w:p>
        </w:tc>
        <w:tc>
          <w:tcPr>
            <w:tcW w:w="0" w:type="auto"/>
            <w:vAlign w:val="center"/>
            <w:hideMark/>
          </w:tcPr>
          <w:p w14:paraId="5045CB77" w14:textId="77777777" w:rsidR="008F6BAC" w:rsidRPr="003A5E9B" w:rsidRDefault="008F6BAC" w:rsidP="008E3602">
            <w:pPr>
              <w:pStyle w:val="21"/>
              <w:jc w:val="center"/>
              <w:rPr>
                <w:sz w:val="24"/>
                <w:szCs w:val="24"/>
              </w:rPr>
            </w:pPr>
            <w:r w:rsidRPr="003A5E9B">
              <w:rPr>
                <w:sz w:val="24"/>
                <w:szCs w:val="24"/>
              </w:rPr>
              <w:t>А</w:t>
            </w:r>
          </w:p>
        </w:tc>
      </w:tr>
    </w:tbl>
    <w:p w14:paraId="0880DBB2" w14:textId="77777777" w:rsidR="008F6BAC" w:rsidRPr="003A5E9B" w:rsidRDefault="008F6BAC" w:rsidP="008F6BAC">
      <w:pPr>
        <w:pStyle w:val="11"/>
      </w:pPr>
      <w:r w:rsidRPr="003A5E9B">
        <w:rPr>
          <w:b/>
          <w:bCs/>
        </w:rPr>
        <w:t>Інтерпретація результатів:</w:t>
      </w:r>
    </w:p>
    <w:p w14:paraId="5278E134" w14:textId="77777777" w:rsidR="008F6BAC" w:rsidRPr="003A5E9B" w:rsidRDefault="008F6BAC" w:rsidP="008F6BAC">
      <w:pPr>
        <w:pStyle w:val="11"/>
      </w:pPr>
      <w:r w:rsidRPr="003A5E9B">
        <w:t>Підрахуйте кількість відповідей за кожною шкалою. Максимальна кількість балів за кожною шкалою — 12. Домінуючою є стратегія з найвищим показником.</w:t>
      </w:r>
    </w:p>
    <w:p w14:paraId="026461CF" w14:textId="77777777" w:rsidR="008F6BAC" w:rsidRPr="003A5E9B" w:rsidRDefault="008F6BAC" w:rsidP="00936623">
      <w:pPr>
        <w:pStyle w:val="11"/>
        <w:numPr>
          <w:ilvl w:val="0"/>
          <w:numId w:val="38"/>
        </w:numPr>
      </w:pPr>
      <w:r w:rsidRPr="003A5E9B">
        <w:rPr>
          <w:b/>
          <w:bCs/>
        </w:rPr>
        <w:t>Суперництво (конкуренція)</w:t>
      </w:r>
      <w:r w:rsidRPr="003A5E9B">
        <w:t xml:space="preserve"> — прагнення досягти своїх інтересів на шкоду іншому.</w:t>
      </w:r>
    </w:p>
    <w:p w14:paraId="6008F479" w14:textId="77777777" w:rsidR="008F6BAC" w:rsidRPr="003A5E9B" w:rsidRDefault="008F6BAC" w:rsidP="00936623">
      <w:pPr>
        <w:pStyle w:val="11"/>
        <w:numPr>
          <w:ilvl w:val="0"/>
          <w:numId w:val="38"/>
        </w:numPr>
      </w:pPr>
      <w:r w:rsidRPr="003A5E9B">
        <w:rPr>
          <w:b/>
          <w:bCs/>
        </w:rPr>
        <w:t>Співпраця</w:t>
      </w:r>
      <w:r w:rsidRPr="003A5E9B">
        <w:t xml:space="preserve"> — пошук рішення, яке повністю задовольняє інтереси обох сторін.</w:t>
      </w:r>
    </w:p>
    <w:p w14:paraId="5297C197" w14:textId="77777777" w:rsidR="008F6BAC" w:rsidRPr="003A5E9B" w:rsidRDefault="008F6BAC" w:rsidP="00936623">
      <w:pPr>
        <w:pStyle w:val="11"/>
        <w:numPr>
          <w:ilvl w:val="0"/>
          <w:numId w:val="38"/>
        </w:numPr>
      </w:pPr>
      <w:r w:rsidRPr="003A5E9B">
        <w:rPr>
          <w:b/>
          <w:bCs/>
        </w:rPr>
        <w:t>Компроміс</w:t>
      </w:r>
      <w:r w:rsidRPr="003A5E9B">
        <w:t xml:space="preserve"> — часткове задоволення інтересів обох сторін через взаємні поступки.</w:t>
      </w:r>
    </w:p>
    <w:p w14:paraId="22EAA376" w14:textId="77777777" w:rsidR="008F6BAC" w:rsidRPr="003A5E9B" w:rsidRDefault="008F6BAC" w:rsidP="00936623">
      <w:pPr>
        <w:pStyle w:val="11"/>
        <w:numPr>
          <w:ilvl w:val="0"/>
          <w:numId w:val="38"/>
        </w:numPr>
      </w:pPr>
      <w:r w:rsidRPr="003A5E9B">
        <w:rPr>
          <w:b/>
          <w:bCs/>
        </w:rPr>
        <w:t>Уникання</w:t>
      </w:r>
      <w:r w:rsidRPr="003A5E9B">
        <w:t xml:space="preserve"> — відсутність прагнення як до співпраці, так і до досягнення власних цілей.</w:t>
      </w:r>
    </w:p>
    <w:p w14:paraId="1E8DA509" w14:textId="77777777" w:rsidR="008F6BAC" w:rsidRPr="003A5E9B" w:rsidRDefault="008F6BAC" w:rsidP="00936623">
      <w:pPr>
        <w:pStyle w:val="11"/>
        <w:numPr>
          <w:ilvl w:val="0"/>
          <w:numId w:val="38"/>
        </w:numPr>
      </w:pPr>
      <w:r w:rsidRPr="003A5E9B">
        <w:rPr>
          <w:b/>
          <w:bCs/>
        </w:rPr>
        <w:t>Пристосування</w:t>
      </w:r>
      <w:r w:rsidRPr="003A5E9B">
        <w:t xml:space="preserve"> — жертвування власними інтересами заради інтересів іншого.</w:t>
      </w:r>
    </w:p>
    <w:p w14:paraId="49F2EC23" w14:textId="706CB9C8" w:rsidR="008E3602" w:rsidRPr="003A5E9B" w:rsidRDefault="008E3602">
      <w:pPr>
        <w:spacing w:line="259" w:lineRule="auto"/>
        <w:rPr>
          <w:rFonts w:ascii="Times New Roman" w:hAnsi="Times New Roman" w:cs="Times New Roman"/>
          <w:color w:val="000000" w:themeColor="text1"/>
          <w:sz w:val="28"/>
          <w:szCs w:val="28"/>
        </w:rPr>
      </w:pPr>
      <w:r w:rsidRPr="003A5E9B">
        <w:br w:type="page"/>
      </w:r>
    </w:p>
    <w:p w14:paraId="48B30404" w14:textId="4903C59F" w:rsidR="008E3602" w:rsidRPr="003A5E9B" w:rsidRDefault="008E3602" w:rsidP="008E3602">
      <w:pPr>
        <w:pStyle w:val="11"/>
        <w:jc w:val="right"/>
      </w:pPr>
      <w:r w:rsidRPr="003A5E9B">
        <w:rPr>
          <w:b/>
          <w:bCs/>
        </w:rPr>
        <w:lastRenderedPageBreak/>
        <w:t>Додаток Б</w:t>
      </w:r>
    </w:p>
    <w:p w14:paraId="16ADE92B" w14:textId="77777777" w:rsidR="008E3602" w:rsidRPr="003A5E9B" w:rsidRDefault="008E3602" w:rsidP="008E3602">
      <w:pPr>
        <w:pStyle w:val="11"/>
        <w:ind w:firstLine="0"/>
        <w:jc w:val="center"/>
      </w:pPr>
      <w:r w:rsidRPr="003A5E9B">
        <w:rPr>
          <w:b/>
          <w:bCs/>
        </w:rPr>
        <w:t>Шкала сімейної адаптації та згуртованості (FACES-IV)</w:t>
      </w:r>
      <w:r w:rsidRPr="003A5E9B">
        <w:t xml:space="preserve"> </w:t>
      </w:r>
      <w:r w:rsidRPr="003A5E9B">
        <w:rPr>
          <w:i/>
          <w:iCs/>
        </w:rPr>
        <w:t>(Family Adaptability and Cohesion Evaluation Scale)</w:t>
      </w:r>
    </w:p>
    <w:p w14:paraId="28D6D6B0" w14:textId="77777777" w:rsidR="008E3602" w:rsidRPr="003A5E9B" w:rsidRDefault="008E3602" w:rsidP="008E3602">
      <w:pPr>
        <w:pStyle w:val="11"/>
      </w:pPr>
      <w:r w:rsidRPr="003A5E9B">
        <w:rPr>
          <w:b/>
          <w:bCs/>
        </w:rPr>
        <w:t>Автори:</w:t>
      </w:r>
      <w:r w:rsidRPr="003A5E9B">
        <w:t xml:space="preserve"> Девід Олсон, Дін Горалл, Джуді Тізел (2006)</w:t>
      </w:r>
    </w:p>
    <w:p w14:paraId="54F6DD07" w14:textId="77777777" w:rsidR="008E3602" w:rsidRPr="003A5E9B" w:rsidRDefault="008E3602" w:rsidP="008E3602">
      <w:pPr>
        <w:pStyle w:val="11"/>
      </w:pPr>
      <w:r w:rsidRPr="003A5E9B">
        <w:rPr>
          <w:b/>
          <w:bCs/>
        </w:rPr>
        <w:t>Загальна характеристика методики:</w:t>
      </w:r>
    </w:p>
    <w:p w14:paraId="1D8A2D23" w14:textId="77777777" w:rsidR="008E3602" w:rsidRPr="003A5E9B" w:rsidRDefault="008E3602" w:rsidP="008E3602">
      <w:pPr>
        <w:pStyle w:val="11"/>
      </w:pPr>
      <w:r w:rsidRPr="003A5E9B">
        <w:t>Методика FACES-IV розроблена на основі Циркулярної моделі подружніх та сімейних систем Д. Олсона. Опитувальник складається з 62 пунктів та включає три частини: шкали FACES-IV (42 пункти), Шкалу сімейної комунікації (10 пунктів) та Шкалу задоволеності сім'єю (10 пунктів).</w:t>
      </w:r>
    </w:p>
    <w:p w14:paraId="58F25827" w14:textId="77777777" w:rsidR="008E3602" w:rsidRPr="003A5E9B" w:rsidRDefault="008E3602" w:rsidP="008E3602">
      <w:pPr>
        <w:pStyle w:val="11"/>
      </w:pPr>
      <w:r w:rsidRPr="003A5E9B">
        <w:t>Методика дозволяє оцінити два ключові виміри сімейного функціонування: згуртованість (емоційний зв'язок між членами сім'ї) та гнучкість (здатність сім'ї змінювати структуру влади, рольові стосунки та правила у відповідь на ситуативний або віковий стрес).</w:t>
      </w:r>
    </w:p>
    <w:p w14:paraId="642CB219" w14:textId="77777777" w:rsidR="008E3602" w:rsidRPr="003A5E9B" w:rsidRDefault="008E3602" w:rsidP="008E3602">
      <w:pPr>
        <w:pStyle w:val="11"/>
      </w:pPr>
      <w:r w:rsidRPr="003A5E9B">
        <w:rPr>
          <w:b/>
          <w:bCs/>
        </w:rPr>
        <w:t>Структура методики:</w:t>
      </w:r>
    </w:p>
    <w:p w14:paraId="21B9526F" w14:textId="77777777" w:rsidR="008E3602" w:rsidRPr="003A5E9B" w:rsidRDefault="008E3602" w:rsidP="008E3602">
      <w:pPr>
        <w:pStyle w:val="11"/>
      </w:pPr>
      <w:r w:rsidRPr="003A5E9B">
        <w:t>Шість шкал FACES-IV (по 7 пунктів кожна):</w:t>
      </w:r>
    </w:p>
    <w:p w14:paraId="5D9C2EA2" w14:textId="77777777" w:rsidR="008E3602" w:rsidRPr="003A5E9B" w:rsidRDefault="008E3602" w:rsidP="00936623">
      <w:pPr>
        <w:pStyle w:val="11"/>
        <w:numPr>
          <w:ilvl w:val="0"/>
          <w:numId w:val="39"/>
        </w:numPr>
      </w:pPr>
      <w:r w:rsidRPr="003A5E9B">
        <w:t>Збалансована згуртованість (пункти 1, 7, 13, 19, 25, 31, 37)</w:t>
      </w:r>
    </w:p>
    <w:p w14:paraId="4BB5F38A" w14:textId="77777777" w:rsidR="008E3602" w:rsidRPr="003A5E9B" w:rsidRDefault="008E3602" w:rsidP="00936623">
      <w:pPr>
        <w:pStyle w:val="11"/>
        <w:numPr>
          <w:ilvl w:val="0"/>
          <w:numId w:val="39"/>
        </w:numPr>
      </w:pPr>
      <w:r w:rsidRPr="003A5E9B">
        <w:t>Збалансована гнучкість (пункти 2, 8, 14, 20, 26, 32, 38)</w:t>
      </w:r>
    </w:p>
    <w:p w14:paraId="1E4CC42F" w14:textId="77777777" w:rsidR="008E3602" w:rsidRPr="003A5E9B" w:rsidRDefault="008E3602" w:rsidP="00936623">
      <w:pPr>
        <w:pStyle w:val="11"/>
        <w:numPr>
          <w:ilvl w:val="0"/>
          <w:numId w:val="39"/>
        </w:numPr>
      </w:pPr>
      <w:r w:rsidRPr="003A5E9B">
        <w:t>Роз'єднаність (пункти 3, 9, 15, 21, 27, 33, 39)</w:t>
      </w:r>
    </w:p>
    <w:p w14:paraId="020F0AC2" w14:textId="77777777" w:rsidR="008E3602" w:rsidRPr="003A5E9B" w:rsidRDefault="008E3602" w:rsidP="00936623">
      <w:pPr>
        <w:pStyle w:val="11"/>
        <w:numPr>
          <w:ilvl w:val="0"/>
          <w:numId w:val="39"/>
        </w:numPr>
      </w:pPr>
      <w:r w:rsidRPr="003A5E9B">
        <w:t>Заплутаність (пункти 4, 10, 16, 22, 28, 34, 40)</w:t>
      </w:r>
    </w:p>
    <w:p w14:paraId="161C5320" w14:textId="77777777" w:rsidR="008E3602" w:rsidRPr="003A5E9B" w:rsidRDefault="008E3602" w:rsidP="00936623">
      <w:pPr>
        <w:pStyle w:val="11"/>
        <w:numPr>
          <w:ilvl w:val="0"/>
          <w:numId w:val="39"/>
        </w:numPr>
      </w:pPr>
      <w:r w:rsidRPr="003A5E9B">
        <w:t>Ригідність (пункти 5, 11, 17, 23, 29, 35, 41)</w:t>
      </w:r>
    </w:p>
    <w:p w14:paraId="57ADB144" w14:textId="77777777" w:rsidR="008E3602" w:rsidRPr="003A5E9B" w:rsidRDefault="008E3602" w:rsidP="00936623">
      <w:pPr>
        <w:pStyle w:val="11"/>
        <w:numPr>
          <w:ilvl w:val="0"/>
          <w:numId w:val="39"/>
        </w:numPr>
      </w:pPr>
      <w:r w:rsidRPr="003A5E9B">
        <w:t>Хаотичність (пункти 6, 12, 18, 24, 30, 36, 42)</w:t>
      </w:r>
    </w:p>
    <w:p w14:paraId="3D7668DA" w14:textId="77777777" w:rsidR="008E3602" w:rsidRPr="003A5E9B" w:rsidRDefault="008E3602" w:rsidP="008E3602">
      <w:pPr>
        <w:pStyle w:val="11"/>
      </w:pPr>
      <w:r w:rsidRPr="003A5E9B">
        <w:t>Шкала сімейної комунікації (пункти 43–52)</w:t>
      </w:r>
    </w:p>
    <w:p w14:paraId="02A1434C" w14:textId="77777777" w:rsidR="008E3602" w:rsidRPr="003A5E9B" w:rsidRDefault="008E3602" w:rsidP="008E3602">
      <w:pPr>
        <w:pStyle w:val="11"/>
      </w:pPr>
      <w:r w:rsidRPr="003A5E9B">
        <w:t>Шкала задоволеності сім'єю (пункти 53–62)</w:t>
      </w:r>
    </w:p>
    <w:p w14:paraId="7F9F74C0" w14:textId="77777777" w:rsidR="008E3602" w:rsidRPr="003A5E9B" w:rsidRDefault="008E3602" w:rsidP="008E3602">
      <w:pPr>
        <w:pStyle w:val="11"/>
      </w:pPr>
      <w:r w:rsidRPr="003A5E9B">
        <w:rPr>
          <w:b/>
          <w:bCs/>
        </w:rPr>
        <w:t>Інструкція:</w:t>
      </w:r>
      <w:r w:rsidRPr="003A5E9B">
        <w:t xml:space="preserve"> Оцініть, наскільки кожне твердження описує Вашу сім'ю. Використовуйте шкалу від 1 до 5, де: 1 — категорично не згоден, 2 — загалом не згоден, 3 — не визначився, 4 — загалом згоден, 5 — повністю згоден.</w:t>
      </w:r>
    </w:p>
    <w:p w14:paraId="234EE829" w14:textId="5BEF2219" w:rsidR="008E3602" w:rsidRPr="003A5E9B" w:rsidRDefault="008E3602" w:rsidP="008E3602">
      <w:pPr>
        <w:pStyle w:val="11"/>
      </w:pPr>
    </w:p>
    <w:p w14:paraId="252D216C" w14:textId="77777777" w:rsidR="008E3602" w:rsidRPr="003A5E9B" w:rsidRDefault="008E3602" w:rsidP="008E3602">
      <w:pPr>
        <w:pStyle w:val="11"/>
      </w:pPr>
      <w:r w:rsidRPr="003A5E9B">
        <w:rPr>
          <w:b/>
          <w:bCs/>
        </w:rPr>
        <w:t>Частина І. Шкали FACES-IV</w:t>
      </w:r>
    </w:p>
    <w:p w14:paraId="4F67EC5F" w14:textId="77777777" w:rsidR="008E3602" w:rsidRPr="003A5E9B" w:rsidRDefault="008E3602" w:rsidP="00936623">
      <w:pPr>
        <w:pStyle w:val="11"/>
        <w:numPr>
          <w:ilvl w:val="0"/>
          <w:numId w:val="40"/>
        </w:numPr>
      </w:pPr>
      <w:r w:rsidRPr="003A5E9B">
        <w:t>Члени нашої сім'ї залучені до життя одне одного.</w:t>
      </w:r>
    </w:p>
    <w:p w14:paraId="60E3E4EE" w14:textId="77777777" w:rsidR="008E3602" w:rsidRPr="003A5E9B" w:rsidRDefault="008E3602" w:rsidP="00936623">
      <w:pPr>
        <w:pStyle w:val="11"/>
        <w:numPr>
          <w:ilvl w:val="0"/>
          <w:numId w:val="40"/>
        </w:numPr>
      </w:pPr>
      <w:r w:rsidRPr="003A5E9B">
        <w:t>Наша сім'я пробує нові способи вирішення проблем.</w:t>
      </w:r>
    </w:p>
    <w:p w14:paraId="21D2784C" w14:textId="77777777" w:rsidR="008E3602" w:rsidRPr="003A5E9B" w:rsidRDefault="008E3602" w:rsidP="00936623">
      <w:pPr>
        <w:pStyle w:val="11"/>
        <w:numPr>
          <w:ilvl w:val="0"/>
          <w:numId w:val="40"/>
        </w:numPr>
      </w:pPr>
      <w:r w:rsidRPr="003A5E9B">
        <w:lastRenderedPageBreak/>
        <w:t>Ми краще ладнаємо з людьми поза сім'єю, ніж всередині неї.</w:t>
      </w:r>
    </w:p>
    <w:p w14:paraId="225DBC6D" w14:textId="77777777" w:rsidR="008E3602" w:rsidRPr="003A5E9B" w:rsidRDefault="008E3602" w:rsidP="00936623">
      <w:pPr>
        <w:pStyle w:val="11"/>
        <w:numPr>
          <w:ilvl w:val="0"/>
          <w:numId w:val="40"/>
        </w:numPr>
      </w:pPr>
      <w:r w:rsidRPr="003A5E9B">
        <w:t>Ми проводимо разом занадто багато часу.</w:t>
      </w:r>
    </w:p>
    <w:p w14:paraId="011259A6" w14:textId="77777777" w:rsidR="008E3602" w:rsidRPr="003A5E9B" w:rsidRDefault="008E3602" w:rsidP="00936623">
      <w:pPr>
        <w:pStyle w:val="11"/>
        <w:numPr>
          <w:ilvl w:val="0"/>
          <w:numId w:val="40"/>
        </w:numPr>
      </w:pPr>
      <w:r w:rsidRPr="003A5E9B">
        <w:t>У нашій сім'ї існують суворі наслідки за порушення правил.</w:t>
      </w:r>
    </w:p>
    <w:p w14:paraId="3805E3B0" w14:textId="77777777" w:rsidR="008E3602" w:rsidRPr="003A5E9B" w:rsidRDefault="008E3602" w:rsidP="00936623">
      <w:pPr>
        <w:pStyle w:val="11"/>
        <w:numPr>
          <w:ilvl w:val="0"/>
          <w:numId w:val="40"/>
        </w:numPr>
      </w:pPr>
      <w:r w:rsidRPr="003A5E9B">
        <w:t>Здається, нашій сім'ї ніколи не вдається організуватися.</w:t>
      </w:r>
    </w:p>
    <w:p w14:paraId="54FC9B1F" w14:textId="77777777" w:rsidR="008E3602" w:rsidRPr="003A5E9B" w:rsidRDefault="008E3602" w:rsidP="00936623">
      <w:pPr>
        <w:pStyle w:val="11"/>
        <w:numPr>
          <w:ilvl w:val="0"/>
          <w:numId w:val="40"/>
        </w:numPr>
      </w:pPr>
      <w:r w:rsidRPr="003A5E9B">
        <w:t>Члени сім'ї відчувають велику близькість одне до одного.</w:t>
      </w:r>
    </w:p>
    <w:p w14:paraId="79D7E4CD" w14:textId="77777777" w:rsidR="008E3602" w:rsidRPr="003A5E9B" w:rsidRDefault="008E3602" w:rsidP="00936623">
      <w:pPr>
        <w:pStyle w:val="11"/>
        <w:numPr>
          <w:ilvl w:val="0"/>
          <w:numId w:val="40"/>
        </w:numPr>
      </w:pPr>
      <w:r w:rsidRPr="003A5E9B">
        <w:t>Батьки рівною мірою поділяють лідерство в нашій сім'ї.</w:t>
      </w:r>
    </w:p>
    <w:p w14:paraId="6A7185EE" w14:textId="77777777" w:rsidR="008E3602" w:rsidRPr="003A5E9B" w:rsidRDefault="008E3602" w:rsidP="00936623">
      <w:pPr>
        <w:pStyle w:val="11"/>
        <w:numPr>
          <w:ilvl w:val="0"/>
          <w:numId w:val="40"/>
        </w:numPr>
      </w:pPr>
      <w:r w:rsidRPr="003A5E9B">
        <w:t>Здається, члени сім'ї уникають контактів одне з одним, коли перебувають вдома.</w:t>
      </w:r>
    </w:p>
    <w:p w14:paraId="202BE63C" w14:textId="77777777" w:rsidR="008E3602" w:rsidRPr="003A5E9B" w:rsidRDefault="008E3602" w:rsidP="00936623">
      <w:pPr>
        <w:pStyle w:val="11"/>
        <w:numPr>
          <w:ilvl w:val="0"/>
          <w:numId w:val="40"/>
        </w:numPr>
      </w:pPr>
      <w:r w:rsidRPr="003A5E9B">
        <w:t>Члени сім'ї відчувають тиск проводити більшу частину вільного часу разом.</w:t>
      </w:r>
    </w:p>
    <w:p w14:paraId="4F2C5F6B" w14:textId="77777777" w:rsidR="008E3602" w:rsidRPr="003A5E9B" w:rsidRDefault="008E3602" w:rsidP="00936623">
      <w:pPr>
        <w:pStyle w:val="11"/>
        <w:numPr>
          <w:ilvl w:val="0"/>
          <w:numId w:val="40"/>
        </w:numPr>
      </w:pPr>
      <w:r w:rsidRPr="003A5E9B">
        <w:t>Існують чіткі наслідки, коли хтось із членів сім'ї робить щось неправильно.</w:t>
      </w:r>
    </w:p>
    <w:p w14:paraId="74555A9E" w14:textId="77777777" w:rsidR="008E3602" w:rsidRPr="003A5E9B" w:rsidRDefault="008E3602" w:rsidP="00936623">
      <w:pPr>
        <w:pStyle w:val="11"/>
        <w:numPr>
          <w:ilvl w:val="0"/>
          <w:numId w:val="40"/>
        </w:numPr>
      </w:pPr>
      <w:r w:rsidRPr="003A5E9B">
        <w:t>Важко зрозуміти, хто є лідером у нашій сім'ї.</w:t>
      </w:r>
    </w:p>
    <w:p w14:paraId="09825BEF" w14:textId="77777777" w:rsidR="008E3602" w:rsidRPr="003A5E9B" w:rsidRDefault="008E3602" w:rsidP="00936623">
      <w:pPr>
        <w:pStyle w:val="11"/>
        <w:numPr>
          <w:ilvl w:val="0"/>
          <w:numId w:val="40"/>
        </w:numPr>
      </w:pPr>
      <w:r w:rsidRPr="003A5E9B">
        <w:t>Члени сім'ї підтримують одне одного у важкі часи.</w:t>
      </w:r>
    </w:p>
    <w:p w14:paraId="690D8F1A" w14:textId="77777777" w:rsidR="008E3602" w:rsidRPr="003A5E9B" w:rsidRDefault="008E3602" w:rsidP="00936623">
      <w:pPr>
        <w:pStyle w:val="11"/>
        <w:numPr>
          <w:ilvl w:val="0"/>
          <w:numId w:val="40"/>
        </w:numPr>
      </w:pPr>
      <w:r w:rsidRPr="003A5E9B">
        <w:t>Дисципліна в нашій сім'ї справедлива.</w:t>
      </w:r>
    </w:p>
    <w:p w14:paraId="4837C9E3" w14:textId="77777777" w:rsidR="008E3602" w:rsidRPr="003A5E9B" w:rsidRDefault="008E3602" w:rsidP="00936623">
      <w:pPr>
        <w:pStyle w:val="11"/>
        <w:numPr>
          <w:ilvl w:val="0"/>
          <w:numId w:val="40"/>
        </w:numPr>
      </w:pPr>
      <w:r w:rsidRPr="003A5E9B">
        <w:t>Члени сім'ї мало знають про друзів інших членів сім'ї.</w:t>
      </w:r>
    </w:p>
    <w:p w14:paraId="1F48E375" w14:textId="77777777" w:rsidR="008E3602" w:rsidRPr="003A5E9B" w:rsidRDefault="008E3602" w:rsidP="00936623">
      <w:pPr>
        <w:pStyle w:val="11"/>
        <w:numPr>
          <w:ilvl w:val="0"/>
          <w:numId w:val="40"/>
        </w:numPr>
      </w:pPr>
      <w:r w:rsidRPr="003A5E9B">
        <w:t>Члени сім'ї занадто залежні одне від одного.</w:t>
      </w:r>
    </w:p>
    <w:p w14:paraId="4A4AB8C0" w14:textId="77777777" w:rsidR="008E3602" w:rsidRPr="003A5E9B" w:rsidRDefault="008E3602" w:rsidP="00936623">
      <w:pPr>
        <w:pStyle w:val="11"/>
        <w:numPr>
          <w:ilvl w:val="0"/>
          <w:numId w:val="40"/>
        </w:numPr>
      </w:pPr>
      <w:r w:rsidRPr="003A5E9B">
        <w:t>У нашій сім'ї є правило майже для кожної можливої ситуації.</w:t>
      </w:r>
    </w:p>
    <w:p w14:paraId="2F9E6EE6" w14:textId="77777777" w:rsidR="008E3602" w:rsidRPr="003A5E9B" w:rsidRDefault="008E3602" w:rsidP="00936623">
      <w:pPr>
        <w:pStyle w:val="11"/>
        <w:numPr>
          <w:ilvl w:val="0"/>
          <w:numId w:val="40"/>
        </w:numPr>
      </w:pPr>
      <w:r w:rsidRPr="003A5E9B">
        <w:t>У нашій сім'ї справи не виконуються.</w:t>
      </w:r>
    </w:p>
    <w:p w14:paraId="6C113C87" w14:textId="77777777" w:rsidR="008E3602" w:rsidRPr="003A5E9B" w:rsidRDefault="008E3602" w:rsidP="00936623">
      <w:pPr>
        <w:pStyle w:val="11"/>
        <w:numPr>
          <w:ilvl w:val="0"/>
          <w:numId w:val="40"/>
        </w:numPr>
      </w:pPr>
      <w:r w:rsidRPr="003A5E9B">
        <w:t>Члени сім'ї радяться з іншими членами сім'ї щодо важливих рішень.</w:t>
      </w:r>
    </w:p>
    <w:p w14:paraId="6C4BF21D" w14:textId="77777777" w:rsidR="008E3602" w:rsidRPr="003A5E9B" w:rsidRDefault="008E3602" w:rsidP="00936623">
      <w:pPr>
        <w:pStyle w:val="11"/>
        <w:numPr>
          <w:ilvl w:val="0"/>
          <w:numId w:val="40"/>
        </w:numPr>
      </w:pPr>
      <w:r w:rsidRPr="003A5E9B">
        <w:t>Наша сім'я здатна пристосовуватися до змін, коли це необхідно.</w:t>
      </w:r>
    </w:p>
    <w:p w14:paraId="3894321B" w14:textId="77777777" w:rsidR="008E3602" w:rsidRPr="003A5E9B" w:rsidRDefault="008E3602" w:rsidP="00936623">
      <w:pPr>
        <w:pStyle w:val="11"/>
        <w:numPr>
          <w:ilvl w:val="0"/>
          <w:numId w:val="40"/>
        </w:numPr>
      </w:pPr>
      <w:r w:rsidRPr="003A5E9B">
        <w:t>Члени сім'ї залишаються наодинці зі своїми проблемами.</w:t>
      </w:r>
    </w:p>
    <w:p w14:paraId="2852FB1E" w14:textId="77777777" w:rsidR="008E3602" w:rsidRPr="003A5E9B" w:rsidRDefault="008E3602" w:rsidP="00936623">
      <w:pPr>
        <w:pStyle w:val="11"/>
        <w:numPr>
          <w:ilvl w:val="0"/>
          <w:numId w:val="40"/>
        </w:numPr>
      </w:pPr>
      <w:r w:rsidRPr="003A5E9B">
        <w:t>Члени сім'ї майже не потребують друзів поза сім'єю.</w:t>
      </w:r>
    </w:p>
    <w:p w14:paraId="1278886A" w14:textId="77777777" w:rsidR="008E3602" w:rsidRPr="003A5E9B" w:rsidRDefault="008E3602" w:rsidP="00936623">
      <w:pPr>
        <w:pStyle w:val="11"/>
        <w:numPr>
          <w:ilvl w:val="0"/>
          <w:numId w:val="40"/>
        </w:numPr>
      </w:pPr>
      <w:r w:rsidRPr="003A5E9B">
        <w:t>Наша сім'я добре організована.</w:t>
      </w:r>
    </w:p>
    <w:p w14:paraId="35160E2B" w14:textId="77777777" w:rsidR="008E3602" w:rsidRPr="003A5E9B" w:rsidRDefault="008E3602" w:rsidP="00936623">
      <w:pPr>
        <w:pStyle w:val="11"/>
        <w:numPr>
          <w:ilvl w:val="0"/>
          <w:numId w:val="40"/>
        </w:numPr>
      </w:pPr>
      <w:r w:rsidRPr="003A5E9B">
        <w:t>Незрозуміло, хто відповідає за різні справи (домашні обов'язки, заходи) в нашій сім'ї.</w:t>
      </w:r>
    </w:p>
    <w:p w14:paraId="2A2A6249" w14:textId="77777777" w:rsidR="008E3602" w:rsidRPr="003A5E9B" w:rsidRDefault="008E3602" w:rsidP="00936623">
      <w:pPr>
        <w:pStyle w:val="11"/>
        <w:numPr>
          <w:ilvl w:val="0"/>
          <w:numId w:val="40"/>
        </w:numPr>
      </w:pPr>
      <w:r w:rsidRPr="003A5E9B">
        <w:t>Члени сім'ї люблять проводити частину вільного часу разом.</w:t>
      </w:r>
    </w:p>
    <w:p w14:paraId="37095C1E" w14:textId="77777777" w:rsidR="008E3602" w:rsidRPr="003A5E9B" w:rsidRDefault="008E3602" w:rsidP="00936623">
      <w:pPr>
        <w:pStyle w:val="11"/>
        <w:numPr>
          <w:ilvl w:val="0"/>
          <w:numId w:val="40"/>
        </w:numPr>
      </w:pPr>
      <w:r w:rsidRPr="003A5E9B">
        <w:t>Ми розподіляємо домашні обов'язки між різними людьми.</w:t>
      </w:r>
    </w:p>
    <w:p w14:paraId="7D1FBD51" w14:textId="77777777" w:rsidR="008E3602" w:rsidRPr="003A5E9B" w:rsidRDefault="008E3602" w:rsidP="00936623">
      <w:pPr>
        <w:pStyle w:val="11"/>
        <w:numPr>
          <w:ilvl w:val="0"/>
          <w:numId w:val="40"/>
        </w:numPr>
      </w:pPr>
      <w:r w:rsidRPr="003A5E9B">
        <w:t>Наша сім'я рідко робить щось разом.</w:t>
      </w:r>
    </w:p>
    <w:p w14:paraId="45AEC523" w14:textId="77777777" w:rsidR="008E3602" w:rsidRPr="003A5E9B" w:rsidRDefault="008E3602" w:rsidP="00936623">
      <w:pPr>
        <w:pStyle w:val="11"/>
        <w:numPr>
          <w:ilvl w:val="0"/>
          <w:numId w:val="40"/>
        </w:numPr>
      </w:pPr>
      <w:r w:rsidRPr="003A5E9B">
        <w:t>Ми відчуваємо занадто сильний зв'язок одне з одним.</w:t>
      </w:r>
    </w:p>
    <w:p w14:paraId="5CCD9B2B" w14:textId="77777777" w:rsidR="008E3602" w:rsidRPr="003A5E9B" w:rsidRDefault="008E3602" w:rsidP="00936623">
      <w:pPr>
        <w:pStyle w:val="11"/>
        <w:numPr>
          <w:ilvl w:val="0"/>
          <w:numId w:val="40"/>
        </w:numPr>
      </w:pPr>
      <w:r w:rsidRPr="003A5E9B">
        <w:lastRenderedPageBreak/>
        <w:t>Наша сім'я засмучується, коли відбуваються зміни в наших планах або розпорядку.</w:t>
      </w:r>
    </w:p>
    <w:p w14:paraId="56C69716" w14:textId="77777777" w:rsidR="008E3602" w:rsidRPr="003A5E9B" w:rsidRDefault="008E3602" w:rsidP="00936623">
      <w:pPr>
        <w:pStyle w:val="11"/>
        <w:numPr>
          <w:ilvl w:val="0"/>
          <w:numId w:val="40"/>
        </w:numPr>
      </w:pPr>
      <w:r w:rsidRPr="003A5E9B">
        <w:t>У нашій сім'ї немає лідерства.</w:t>
      </w:r>
    </w:p>
    <w:p w14:paraId="1B9F185C" w14:textId="77777777" w:rsidR="008E3602" w:rsidRPr="003A5E9B" w:rsidRDefault="008E3602" w:rsidP="00936623">
      <w:pPr>
        <w:pStyle w:val="11"/>
        <w:numPr>
          <w:ilvl w:val="0"/>
          <w:numId w:val="40"/>
        </w:numPr>
      </w:pPr>
      <w:r w:rsidRPr="003A5E9B">
        <w:t>Хоча члени сім'ї мають індивідуальні інтереси, вони все ще беруть участь у сімейних заходах.</w:t>
      </w:r>
    </w:p>
    <w:p w14:paraId="41765471" w14:textId="77777777" w:rsidR="008E3602" w:rsidRPr="003A5E9B" w:rsidRDefault="008E3602" w:rsidP="00936623">
      <w:pPr>
        <w:pStyle w:val="11"/>
        <w:numPr>
          <w:ilvl w:val="0"/>
          <w:numId w:val="40"/>
        </w:numPr>
      </w:pPr>
      <w:r w:rsidRPr="003A5E9B">
        <w:t>У нашій сім'ї є чіткі правила та ролі.</w:t>
      </w:r>
    </w:p>
    <w:p w14:paraId="739256C7" w14:textId="77777777" w:rsidR="008E3602" w:rsidRPr="003A5E9B" w:rsidRDefault="008E3602" w:rsidP="00936623">
      <w:pPr>
        <w:pStyle w:val="11"/>
        <w:numPr>
          <w:ilvl w:val="0"/>
          <w:numId w:val="40"/>
        </w:numPr>
      </w:pPr>
      <w:r w:rsidRPr="003A5E9B">
        <w:t>Члени сім'ї рідко покладаються одне на одного.</w:t>
      </w:r>
    </w:p>
    <w:p w14:paraId="5018076E" w14:textId="77777777" w:rsidR="008E3602" w:rsidRPr="003A5E9B" w:rsidRDefault="008E3602" w:rsidP="00936623">
      <w:pPr>
        <w:pStyle w:val="11"/>
        <w:numPr>
          <w:ilvl w:val="0"/>
          <w:numId w:val="40"/>
        </w:numPr>
      </w:pPr>
      <w:r w:rsidRPr="003A5E9B">
        <w:t>Нам не подобається, коли члени сім'ї займаються чимось поза сім'єю.</w:t>
      </w:r>
    </w:p>
    <w:p w14:paraId="44E1D99B" w14:textId="77777777" w:rsidR="008E3602" w:rsidRPr="003A5E9B" w:rsidRDefault="008E3602" w:rsidP="00936623">
      <w:pPr>
        <w:pStyle w:val="11"/>
        <w:numPr>
          <w:ilvl w:val="0"/>
          <w:numId w:val="40"/>
        </w:numPr>
      </w:pPr>
      <w:r w:rsidRPr="003A5E9B">
        <w:t>У нашій сім'ї важливо дотримуватися правил.</w:t>
      </w:r>
    </w:p>
    <w:p w14:paraId="2765F690" w14:textId="77777777" w:rsidR="008E3602" w:rsidRPr="003A5E9B" w:rsidRDefault="008E3602" w:rsidP="00936623">
      <w:pPr>
        <w:pStyle w:val="11"/>
        <w:numPr>
          <w:ilvl w:val="0"/>
          <w:numId w:val="40"/>
        </w:numPr>
      </w:pPr>
      <w:r w:rsidRPr="003A5E9B">
        <w:t>Нашій сім'ї важко відстежувати, хто виконує різні домашні завдання.</w:t>
      </w:r>
    </w:p>
    <w:p w14:paraId="0DB0B155" w14:textId="77777777" w:rsidR="008E3602" w:rsidRPr="003A5E9B" w:rsidRDefault="008E3602" w:rsidP="00936623">
      <w:pPr>
        <w:pStyle w:val="11"/>
        <w:numPr>
          <w:ilvl w:val="0"/>
          <w:numId w:val="40"/>
        </w:numPr>
      </w:pPr>
      <w:r w:rsidRPr="003A5E9B">
        <w:t>У нашій сім'ї є хороший баланс між відокремленістю та близькістю.</w:t>
      </w:r>
    </w:p>
    <w:p w14:paraId="4E8FB423" w14:textId="77777777" w:rsidR="008E3602" w:rsidRPr="003A5E9B" w:rsidRDefault="008E3602" w:rsidP="00936623">
      <w:pPr>
        <w:pStyle w:val="11"/>
        <w:numPr>
          <w:ilvl w:val="0"/>
          <w:numId w:val="40"/>
        </w:numPr>
      </w:pPr>
      <w:r w:rsidRPr="003A5E9B">
        <w:t>Коли виникають проблеми, ми йдемо на компроміс.</w:t>
      </w:r>
    </w:p>
    <w:p w14:paraId="79FE8DA2" w14:textId="77777777" w:rsidR="008E3602" w:rsidRPr="003A5E9B" w:rsidRDefault="008E3602" w:rsidP="00936623">
      <w:pPr>
        <w:pStyle w:val="11"/>
        <w:numPr>
          <w:ilvl w:val="0"/>
          <w:numId w:val="40"/>
        </w:numPr>
      </w:pPr>
      <w:r w:rsidRPr="003A5E9B">
        <w:t>Члени сім'ї в основному діють незалежно.</w:t>
      </w:r>
    </w:p>
    <w:p w14:paraId="358C87C6" w14:textId="77777777" w:rsidR="008E3602" w:rsidRPr="003A5E9B" w:rsidRDefault="008E3602" w:rsidP="00936623">
      <w:pPr>
        <w:pStyle w:val="11"/>
        <w:numPr>
          <w:ilvl w:val="0"/>
          <w:numId w:val="40"/>
        </w:numPr>
      </w:pPr>
      <w:r w:rsidRPr="003A5E9B">
        <w:t>Члени сім'ї відчувають провину, якщо хочуть провести час окремо від сім'ї.</w:t>
      </w:r>
    </w:p>
    <w:p w14:paraId="6B417D96" w14:textId="77777777" w:rsidR="008E3602" w:rsidRPr="003A5E9B" w:rsidRDefault="008E3602" w:rsidP="00936623">
      <w:pPr>
        <w:pStyle w:val="11"/>
        <w:numPr>
          <w:ilvl w:val="0"/>
          <w:numId w:val="40"/>
        </w:numPr>
      </w:pPr>
      <w:r w:rsidRPr="003A5E9B">
        <w:t>Коли рішення прийнято, його дуже важко змінити.</w:t>
      </w:r>
    </w:p>
    <w:p w14:paraId="4A7BC858" w14:textId="77777777" w:rsidR="008E3602" w:rsidRPr="003A5E9B" w:rsidRDefault="008E3602" w:rsidP="00936623">
      <w:pPr>
        <w:pStyle w:val="11"/>
        <w:numPr>
          <w:ilvl w:val="0"/>
          <w:numId w:val="40"/>
        </w:numPr>
      </w:pPr>
      <w:r w:rsidRPr="003A5E9B">
        <w:t>Наша сім'я почувається метушливою та неорганізованою.</w:t>
      </w:r>
    </w:p>
    <w:p w14:paraId="09C1C4B1" w14:textId="0B1C68DA" w:rsidR="008E3602" w:rsidRPr="003A5E9B" w:rsidRDefault="008E3602" w:rsidP="008E3602">
      <w:pPr>
        <w:pStyle w:val="11"/>
      </w:pPr>
    </w:p>
    <w:p w14:paraId="69A38347" w14:textId="77777777" w:rsidR="008E3602" w:rsidRPr="003A5E9B" w:rsidRDefault="008E3602" w:rsidP="008E3602">
      <w:pPr>
        <w:pStyle w:val="11"/>
      </w:pPr>
      <w:r w:rsidRPr="003A5E9B">
        <w:rPr>
          <w:b/>
          <w:bCs/>
        </w:rPr>
        <w:t>Частина ІІ. Шкала сімейної комунікації</w:t>
      </w:r>
    </w:p>
    <w:p w14:paraId="40F037D9" w14:textId="77777777" w:rsidR="008E3602" w:rsidRPr="003A5E9B" w:rsidRDefault="008E3602" w:rsidP="00936623">
      <w:pPr>
        <w:pStyle w:val="11"/>
        <w:numPr>
          <w:ilvl w:val="0"/>
          <w:numId w:val="41"/>
        </w:numPr>
      </w:pPr>
      <w:r w:rsidRPr="003A5E9B">
        <w:t>Члени сім'ї задоволені тим, як вони спілкуються одне з одним.</w:t>
      </w:r>
    </w:p>
    <w:p w14:paraId="5A9B5FBD" w14:textId="77777777" w:rsidR="008E3602" w:rsidRPr="003A5E9B" w:rsidRDefault="008E3602" w:rsidP="00936623">
      <w:pPr>
        <w:pStyle w:val="11"/>
        <w:numPr>
          <w:ilvl w:val="0"/>
          <w:numId w:val="41"/>
        </w:numPr>
      </w:pPr>
      <w:r w:rsidRPr="003A5E9B">
        <w:t>Члени сім'ї дуже добре вміють слухати.</w:t>
      </w:r>
    </w:p>
    <w:p w14:paraId="15B4C2AF" w14:textId="77777777" w:rsidR="008E3602" w:rsidRPr="003A5E9B" w:rsidRDefault="008E3602" w:rsidP="00936623">
      <w:pPr>
        <w:pStyle w:val="11"/>
        <w:numPr>
          <w:ilvl w:val="0"/>
          <w:numId w:val="41"/>
        </w:numPr>
      </w:pPr>
      <w:r w:rsidRPr="003A5E9B">
        <w:t>Члени сім'ї виражають прихильність одне до одного.</w:t>
      </w:r>
    </w:p>
    <w:p w14:paraId="529D7210" w14:textId="77777777" w:rsidR="008E3602" w:rsidRPr="003A5E9B" w:rsidRDefault="008E3602" w:rsidP="00936623">
      <w:pPr>
        <w:pStyle w:val="11"/>
        <w:numPr>
          <w:ilvl w:val="0"/>
          <w:numId w:val="41"/>
        </w:numPr>
      </w:pPr>
      <w:r w:rsidRPr="003A5E9B">
        <w:t>Члени сім'ї можуть попросити одне одного про те, чого хочуть.</w:t>
      </w:r>
    </w:p>
    <w:p w14:paraId="7D2DBC61" w14:textId="77777777" w:rsidR="008E3602" w:rsidRPr="003A5E9B" w:rsidRDefault="008E3602" w:rsidP="00936623">
      <w:pPr>
        <w:pStyle w:val="11"/>
        <w:numPr>
          <w:ilvl w:val="0"/>
          <w:numId w:val="41"/>
        </w:numPr>
      </w:pPr>
      <w:r w:rsidRPr="003A5E9B">
        <w:t>Члени сім'ї можуть спокійно обговорювати проблеми одне з одним.</w:t>
      </w:r>
    </w:p>
    <w:p w14:paraId="5EA0DD02" w14:textId="77777777" w:rsidR="008E3602" w:rsidRPr="003A5E9B" w:rsidRDefault="008E3602" w:rsidP="00936623">
      <w:pPr>
        <w:pStyle w:val="11"/>
        <w:numPr>
          <w:ilvl w:val="0"/>
          <w:numId w:val="41"/>
        </w:numPr>
      </w:pPr>
      <w:r w:rsidRPr="003A5E9B">
        <w:t>Члени сім'ї обговорюють свої ідеї та переконання одне з одним.</w:t>
      </w:r>
    </w:p>
    <w:p w14:paraId="5C4B74A9" w14:textId="77777777" w:rsidR="008E3602" w:rsidRPr="003A5E9B" w:rsidRDefault="008E3602" w:rsidP="00936623">
      <w:pPr>
        <w:pStyle w:val="11"/>
        <w:numPr>
          <w:ilvl w:val="0"/>
          <w:numId w:val="41"/>
        </w:numPr>
      </w:pPr>
      <w:r w:rsidRPr="003A5E9B">
        <w:t>Коли члени сім'ї ставлять запитання одне одному, вони отримують чесні відповіді.</w:t>
      </w:r>
    </w:p>
    <w:p w14:paraId="55C7568D" w14:textId="77777777" w:rsidR="008E3602" w:rsidRPr="003A5E9B" w:rsidRDefault="008E3602" w:rsidP="00936623">
      <w:pPr>
        <w:pStyle w:val="11"/>
        <w:numPr>
          <w:ilvl w:val="0"/>
          <w:numId w:val="41"/>
        </w:numPr>
      </w:pPr>
      <w:r w:rsidRPr="003A5E9B">
        <w:t>Члени сім'ї намагаються зрозуміти почуття одне одного.</w:t>
      </w:r>
    </w:p>
    <w:p w14:paraId="5B505349" w14:textId="77777777" w:rsidR="008E3602" w:rsidRPr="003A5E9B" w:rsidRDefault="008E3602" w:rsidP="00936623">
      <w:pPr>
        <w:pStyle w:val="11"/>
        <w:numPr>
          <w:ilvl w:val="0"/>
          <w:numId w:val="41"/>
        </w:numPr>
      </w:pPr>
      <w:r w:rsidRPr="003A5E9B">
        <w:t>Коли члени сім'ї сердяться, вони рідко говорять негативні речі одне про одного.</w:t>
      </w:r>
    </w:p>
    <w:p w14:paraId="3397FF39" w14:textId="77777777" w:rsidR="008E3602" w:rsidRPr="003A5E9B" w:rsidRDefault="008E3602" w:rsidP="00936623">
      <w:pPr>
        <w:pStyle w:val="11"/>
        <w:numPr>
          <w:ilvl w:val="0"/>
          <w:numId w:val="41"/>
        </w:numPr>
      </w:pPr>
      <w:r w:rsidRPr="003A5E9B">
        <w:t>Члени сім'ї висловлюють свої справжні почуття одне одному.</w:t>
      </w:r>
    </w:p>
    <w:p w14:paraId="15D87FE2" w14:textId="77777777" w:rsidR="008E3602" w:rsidRPr="003A5E9B" w:rsidRDefault="008E3602" w:rsidP="008E3602">
      <w:pPr>
        <w:pStyle w:val="11"/>
      </w:pPr>
      <w:r w:rsidRPr="003A5E9B">
        <w:rPr>
          <w:b/>
          <w:bCs/>
        </w:rPr>
        <w:lastRenderedPageBreak/>
        <w:t>Частина ІІІ. Шкала задоволеності сім'єю</w:t>
      </w:r>
    </w:p>
    <w:p w14:paraId="2DAEC7E9" w14:textId="77777777" w:rsidR="008E3602" w:rsidRPr="003A5E9B" w:rsidRDefault="008E3602" w:rsidP="008E3602">
      <w:pPr>
        <w:pStyle w:val="11"/>
      </w:pPr>
      <w:r w:rsidRPr="003A5E9B">
        <w:rPr>
          <w:b/>
          <w:bCs/>
        </w:rPr>
        <w:t>Інструкція:</w:t>
      </w:r>
      <w:r w:rsidRPr="003A5E9B">
        <w:t xml:space="preserve"> Оцініть, наскільки Ви задоволені наступними аспектами Вашої сім'ї. Використовуйте шкалу від 1 до 5, де: 1 — дуже незадоволений, 2 — дещо незадоволений, 3 — загалом задоволений, 4 — дуже задоволений, 5 — надзвичайно задоволений.</w:t>
      </w:r>
    </w:p>
    <w:p w14:paraId="25380213" w14:textId="77777777" w:rsidR="008E3602" w:rsidRPr="003A5E9B" w:rsidRDefault="008E3602" w:rsidP="008E3602">
      <w:pPr>
        <w:pStyle w:val="11"/>
      </w:pPr>
      <w:r w:rsidRPr="003A5E9B">
        <w:t>Наскільки Ви задоволені:</w:t>
      </w:r>
    </w:p>
    <w:p w14:paraId="70B450DE" w14:textId="77777777" w:rsidR="008E3602" w:rsidRPr="003A5E9B" w:rsidRDefault="008E3602" w:rsidP="00936623">
      <w:pPr>
        <w:pStyle w:val="11"/>
        <w:numPr>
          <w:ilvl w:val="0"/>
          <w:numId w:val="42"/>
        </w:numPr>
      </w:pPr>
      <w:r w:rsidRPr="003A5E9B">
        <w:t>Ступенем близькості між членами сім'ї.</w:t>
      </w:r>
    </w:p>
    <w:p w14:paraId="508F36CE" w14:textId="77777777" w:rsidR="008E3602" w:rsidRPr="003A5E9B" w:rsidRDefault="008E3602" w:rsidP="00936623">
      <w:pPr>
        <w:pStyle w:val="11"/>
        <w:numPr>
          <w:ilvl w:val="0"/>
          <w:numId w:val="42"/>
        </w:numPr>
      </w:pPr>
      <w:r w:rsidRPr="003A5E9B">
        <w:t>Здатністю Вашої сім'ї справлятися зі стресом.</w:t>
      </w:r>
    </w:p>
    <w:p w14:paraId="213654E1" w14:textId="77777777" w:rsidR="008E3602" w:rsidRPr="003A5E9B" w:rsidRDefault="008E3602" w:rsidP="00936623">
      <w:pPr>
        <w:pStyle w:val="11"/>
        <w:numPr>
          <w:ilvl w:val="0"/>
          <w:numId w:val="42"/>
        </w:numPr>
      </w:pPr>
      <w:r w:rsidRPr="003A5E9B">
        <w:t>Здатністю Вашої сім'ї бути гнучкою.</w:t>
      </w:r>
    </w:p>
    <w:p w14:paraId="3C62FFA0" w14:textId="77777777" w:rsidR="008E3602" w:rsidRPr="003A5E9B" w:rsidRDefault="008E3602" w:rsidP="00936623">
      <w:pPr>
        <w:pStyle w:val="11"/>
        <w:numPr>
          <w:ilvl w:val="0"/>
          <w:numId w:val="42"/>
        </w:numPr>
      </w:pPr>
      <w:r w:rsidRPr="003A5E9B">
        <w:t>Здатністю Вашої сім'ї ділитися позитивним досвідом.</w:t>
      </w:r>
    </w:p>
    <w:p w14:paraId="3CF56655" w14:textId="77777777" w:rsidR="008E3602" w:rsidRPr="003A5E9B" w:rsidRDefault="008E3602" w:rsidP="00936623">
      <w:pPr>
        <w:pStyle w:val="11"/>
        <w:numPr>
          <w:ilvl w:val="0"/>
          <w:numId w:val="42"/>
        </w:numPr>
      </w:pPr>
      <w:r w:rsidRPr="003A5E9B">
        <w:t>Якістю спілкування між членами сім'ї.</w:t>
      </w:r>
    </w:p>
    <w:p w14:paraId="2D63901D" w14:textId="77777777" w:rsidR="008E3602" w:rsidRPr="003A5E9B" w:rsidRDefault="008E3602" w:rsidP="00936623">
      <w:pPr>
        <w:pStyle w:val="11"/>
        <w:numPr>
          <w:ilvl w:val="0"/>
          <w:numId w:val="42"/>
        </w:numPr>
      </w:pPr>
      <w:r w:rsidRPr="003A5E9B">
        <w:t>Здатністю Вашої сім'ї вирішувати конфлікти.</w:t>
      </w:r>
    </w:p>
    <w:p w14:paraId="5F9C7C14" w14:textId="77777777" w:rsidR="008E3602" w:rsidRPr="003A5E9B" w:rsidRDefault="008E3602" w:rsidP="00936623">
      <w:pPr>
        <w:pStyle w:val="11"/>
        <w:numPr>
          <w:ilvl w:val="0"/>
          <w:numId w:val="42"/>
        </w:numPr>
      </w:pPr>
      <w:r w:rsidRPr="003A5E9B">
        <w:t>Кількістю часу, який ви проводите разом як сім'я.</w:t>
      </w:r>
    </w:p>
    <w:p w14:paraId="1150F96A" w14:textId="77777777" w:rsidR="008E3602" w:rsidRPr="003A5E9B" w:rsidRDefault="008E3602" w:rsidP="00936623">
      <w:pPr>
        <w:pStyle w:val="11"/>
        <w:numPr>
          <w:ilvl w:val="0"/>
          <w:numId w:val="42"/>
        </w:numPr>
      </w:pPr>
      <w:r w:rsidRPr="003A5E9B">
        <w:t>Способом обговорення проблем.</w:t>
      </w:r>
    </w:p>
    <w:p w14:paraId="6A7D0B6E" w14:textId="77777777" w:rsidR="008E3602" w:rsidRPr="003A5E9B" w:rsidRDefault="008E3602" w:rsidP="00936623">
      <w:pPr>
        <w:pStyle w:val="11"/>
        <w:numPr>
          <w:ilvl w:val="0"/>
          <w:numId w:val="42"/>
        </w:numPr>
      </w:pPr>
      <w:r w:rsidRPr="003A5E9B">
        <w:t>Справедливістю критики у Вашій сім'ї.</w:t>
      </w:r>
    </w:p>
    <w:p w14:paraId="5A2C7671" w14:textId="77777777" w:rsidR="008E3602" w:rsidRPr="003A5E9B" w:rsidRDefault="008E3602" w:rsidP="00936623">
      <w:pPr>
        <w:pStyle w:val="11"/>
        <w:numPr>
          <w:ilvl w:val="0"/>
          <w:numId w:val="42"/>
        </w:numPr>
      </w:pPr>
      <w:r w:rsidRPr="003A5E9B">
        <w:t>Турботою членів сім'ї одне про одного.</w:t>
      </w:r>
    </w:p>
    <w:p w14:paraId="76C8B413" w14:textId="1BF7C3BA" w:rsidR="008E3602" w:rsidRPr="003A5E9B" w:rsidRDefault="008E3602" w:rsidP="008E3602">
      <w:pPr>
        <w:pStyle w:val="11"/>
      </w:pPr>
    </w:p>
    <w:p w14:paraId="0CB133BE" w14:textId="77777777" w:rsidR="008E3602" w:rsidRPr="003A5E9B" w:rsidRDefault="008E3602" w:rsidP="008E3602">
      <w:pPr>
        <w:pStyle w:val="11"/>
      </w:pPr>
      <w:r w:rsidRPr="003A5E9B">
        <w:rPr>
          <w:b/>
          <w:bCs/>
        </w:rPr>
        <w:t>Обробка результатів:</w:t>
      </w:r>
    </w:p>
    <w:p w14:paraId="051AB6CD" w14:textId="77777777" w:rsidR="008E3602" w:rsidRPr="003A5E9B" w:rsidRDefault="008E3602" w:rsidP="008E3602">
      <w:pPr>
        <w:pStyle w:val="11"/>
      </w:pPr>
      <w:r w:rsidRPr="003A5E9B">
        <w:rPr>
          <w:b/>
          <w:bCs/>
        </w:rPr>
        <w:t>Ключ до шкал FACES-IV:</w:t>
      </w:r>
    </w:p>
    <w:tbl>
      <w:tblPr>
        <w:tblStyle w:val="15"/>
        <w:tblW w:w="5000" w:type="pct"/>
        <w:tblLook w:val="04A0" w:firstRow="1" w:lastRow="0" w:firstColumn="1" w:lastColumn="0" w:noHBand="0" w:noVBand="1"/>
      </w:tblPr>
      <w:tblGrid>
        <w:gridCol w:w="5297"/>
        <w:gridCol w:w="4332"/>
      </w:tblGrid>
      <w:tr w:rsidR="008E3602" w:rsidRPr="003A5E9B" w14:paraId="4F8C8619" w14:textId="77777777" w:rsidTr="008E3602">
        <w:tc>
          <w:tcPr>
            <w:tcW w:w="0" w:type="auto"/>
            <w:vAlign w:val="center"/>
            <w:hideMark/>
          </w:tcPr>
          <w:p w14:paraId="6CE3817B" w14:textId="77777777" w:rsidR="008E3602" w:rsidRPr="003A5E9B" w:rsidRDefault="008E3602" w:rsidP="008E3602">
            <w:pPr>
              <w:pStyle w:val="21"/>
              <w:jc w:val="center"/>
              <w:rPr>
                <w:b/>
                <w:bCs/>
              </w:rPr>
            </w:pPr>
            <w:r w:rsidRPr="003A5E9B">
              <w:rPr>
                <w:b/>
                <w:bCs/>
              </w:rPr>
              <w:t>Шкала</w:t>
            </w:r>
          </w:p>
        </w:tc>
        <w:tc>
          <w:tcPr>
            <w:tcW w:w="0" w:type="auto"/>
            <w:vAlign w:val="center"/>
            <w:hideMark/>
          </w:tcPr>
          <w:p w14:paraId="6EEB2F8F" w14:textId="77777777" w:rsidR="008E3602" w:rsidRPr="003A5E9B" w:rsidRDefault="008E3602" w:rsidP="008E3602">
            <w:pPr>
              <w:pStyle w:val="21"/>
              <w:jc w:val="center"/>
              <w:rPr>
                <w:b/>
                <w:bCs/>
              </w:rPr>
            </w:pPr>
            <w:r w:rsidRPr="003A5E9B">
              <w:rPr>
                <w:b/>
                <w:bCs/>
              </w:rPr>
              <w:t>Номери пунктів</w:t>
            </w:r>
          </w:p>
        </w:tc>
      </w:tr>
      <w:tr w:rsidR="008E3602" w:rsidRPr="003A5E9B" w14:paraId="37EA50A3" w14:textId="77777777" w:rsidTr="008E3602">
        <w:tc>
          <w:tcPr>
            <w:tcW w:w="0" w:type="auto"/>
            <w:vAlign w:val="center"/>
            <w:hideMark/>
          </w:tcPr>
          <w:p w14:paraId="5D013E61" w14:textId="77777777" w:rsidR="008E3602" w:rsidRPr="003A5E9B" w:rsidRDefault="008E3602" w:rsidP="008E3602">
            <w:pPr>
              <w:pStyle w:val="21"/>
              <w:jc w:val="center"/>
            </w:pPr>
            <w:r w:rsidRPr="003A5E9B">
              <w:t>Збалансована згуртованість</w:t>
            </w:r>
          </w:p>
        </w:tc>
        <w:tc>
          <w:tcPr>
            <w:tcW w:w="0" w:type="auto"/>
            <w:vAlign w:val="center"/>
            <w:hideMark/>
          </w:tcPr>
          <w:p w14:paraId="13C2EC27" w14:textId="77777777" w:rsidR="008E3602" w:rsidRPr="003A5E9B" w:rsidRDefault="008E3602" w:rsidP="008E3602">
            <w:pPr>
              <w:pStyle w:val="21"/>
              <w:jc w:val="center"/>
            </w:pPr>
            <w:r w:rsidRPr="003A5E9B">
              <w:t>1, 7, 13, 19, 25, 31, 37</w:t>
            </w:r>
          </w:p>
        </w:tc>
      </w:tr>
      <w:tr w:rsidR="008E3602" w:rsidRPr="003A5E9B" w14:paraId="4A7E2228" w14:textId="77777777" w:rsidTr="008E3602">
        <w:tc>
          <w:tcPr>
            <w:tcW w:w="0" w:type="auto"/>
            <w:vAlign w:val="center"/>
            <w:hideMark/>
          </w:tcPr>
          <w:p w14:paraId="33244718" w14:textId="77777777" w:rsidR="008E3602" w:rsidRPr="003A5E9B" w:rsidRDefault="008E3602" w:rsidP="008E3602">
            <w:pPr>
              <w:pStyle w:val="21"/>
              <w:jc w:val="center"/>
            </w:pPr>
            <w:r w:rsidRPr="003A5E9B">
              <w:t>Збалансована гнучкість</w:t>
            </w:r>
          </w:p>
        </w:tc>
        <w:tc>
          <w:tcPr>
            <w:tcW w:w="0" w:type="auto"/>
            <w:vAlign w:val="center"/>
            <w:hideMark/>
          </w:tcPr>
          <w:p w14:paraId="11C8414F" w14:textId="77777777" w:rsidR="008E3602" w:rsidRPr="003A5E9B" w:rsidRDefault="008E3602" w:rsidP="008E3602">
            <w:pPr>
              <w:pStyle w:val="21"/>
              <w:jc w:val="center"/>
            </w:pPr>
            <w:r w:rsidRPr="003A5E9B">
              <w:t>2, 8, 14, 20, 26, 32, 38</w:t>
            </w:r>
          </w:p>
        </w:tc>
      </w:tr>
      <w:tr w:rsidR="008E3602" w:rsidRPr="003A5E9B" w14:paraId="625D29E4" w14:textId="77777777" w:rsidTr="008E3602">
        <w:tc>
          <w:tcPr>
            <w:tcW w:w="0" w:type="auto"/>
            <w:vAlign w:val="center"/>
            <w:hideMark/>
          </w:tcPr>
          <w:p w14:paraId="63F123AF" w14:textId="77777777" w:rsidR="008E3602" w:rsidRPr="003A5E9B" w:rsidRDefault="008E3602" w:rsidP="008E3602">
            <w:pPr>
              <w:pStyle w:val="21"/>
              <w:jc w:val="center"/>
            </w:pPr>
            <w:r w:rsidRPr="003A5E9B">
              <w:t>Роз'єднаність</w:t>
            </w:r>
          </w:p>
        </w:tc>
        <w:tc>
          <w:tcPr>
            <w:tcW w:w="0" w:type="auto"/>
            <w:vAlign w:val="center"/>
            <w:hideMark/>
          </w:tcPr>
          <w:p w14:paraId="34F2D188" w14:textId="77777777" w:rsidR="008E3602" w:rsidRPr="003A5E9B" w:rsidRDefault="008E3602" w:rsidP="008E3602">
            <w:pPr>
              <w:pStyle w:val="21"/>
              <w:jc w:val="center"/>
            </w:pPr>
            <w:r w:rsidRPr="003A5E9B">
              <w:t>3, 9, 15, 21, 27, 33, 39</w:t>
            </w:r>
          </w:p>
        </w:tc>
      </w:tr>
      <w:tr w:rsidR="008E3602" w:rsidRPr="003A5E9B" w14:paraId="71EC214A" w14:textId="77777777" w:rsidTr="008E3602">
        <w:tc>
          <w:tcPr>
            <w:tcW w:w="0" w:type="auto"/>
            <w:vAlign w:val="center"/>
            <w:hideMark/>
          </w:tcPr>
          <w:p w14:paraId="2B1D07B7" w14:textId="77777777" w:rsidR="008E3602" w:rsidRPr="003A5E9B" w:rsidRDefault="008E3602" w:rsidP="008E3602">
            <w:pPr>
              <w:pStyle w:val="21"/>
              <w:jc w:val="center"/>
            </w:pPr>
            <w:r w:rsidRPr="003A5E9B">
              <w:t>Заплутаність</w:t>
            </w:r>
          </w:p>
        </w:tc>
        <w:tc>
          <w:tcPr>
            <w:tcW w:w="0" w:type="auto"/>
            <w:vAlign w:val="center"/>
            <w:hideMark/>
          </w:tcPr>
          <w:p w14:paraId="13BDC2F0" w14:textId="77777777" w:rsidR="008E3602" w:rsidRPr="003A5E9B" w:rsidRDefault="008E3602" w:rsidP="008E3602">
            <w:pPr>
              <w:pStyle w:val="21"/>
              <w:jc w:val="center"/>
            </w:pPr>
            <w:r w:rsidRPr="003A5E9B">
              <w:t>4, 10, 16, 22, 28, 34, 40</w:t>
            </w:r>
          </w:p>
        </w:tc>
      </w:tr>
      <w:tr w:rsidR="008E3602" w:rsidRPr="003A5E9B" w14:paraId="282589AB" w14:textId="77777777" w:rsidTr="008E3602">
        <w:tc>
          <w:tcPr>
            <w:tcW w:w="0" w:type="auto"/>
            <w:vAlign w:val="center"/>
            <w:hideMark/>
          </w:tcPr>
          <w:p w14:paraId="0AC60541" w14:textId="77777777" w:rsidR="008E3602" w:rsidRPr="003A5E9B" w:rsidRDefault="008E3602" w:rsidP="008E3602">
            <w:pPr>
              <w:pStyle w:val="21"/>
              <w:jc w:val="center"/>
            </w:pPr>
            <w:r w:rsidRPr="003A5E9B">
              <w:t>Ригідність</w:t>
            </w:r>
          </w:p>
        </w:tc>
        <w:tc>
          <w:tcPr>
            <w:tcW w:w="0" w:type="auto"/>
            <w:vAlign w:val="center"/>
            <w:hideMark/>
          </w:tcPr>
          <w:p w14:paraId="69C43B58" w14:textId="77777777" w:rsidR="008E3602" w:rsidRPr="003A5E9B" w:rsidRDefault="008E3602" w:rsidP="008E3602">
            <w:pPr>
              <w:pStyle w:val="21"/>
              <w:jc w:val="center"/>
            </w:pPr>
            <w:r w:rsidRPr="003A5E9B">
              <w:t>5, 11, 17, 23, 29, 35, 41</w:t>
            </w:r>
          </w:p>
        </w:tc>
      </w:tr>
      <w:tr w:rsidR="008E3602" w:rsidRPr="003A5E9B" w14:paraId="11F9CD45" w14:textId="77777777" w:rsidTr="008E3602">
        <w:tc>
          <w:tcPr>
            <w:tcW w:w="0" w:type="auto"/>
            <w:vAlign w:val="center"/>
            <w:hideMark/>
          </w:tcPr>
          <w:p w14:paraId="431F31C6" w14:textId="77777777" w:rsidR="008E3602" w:rsidRPr="003A5E9B" w:rsidRDefault="008E3602" w:rsidP="008E3602">
            <w:pPr>
              <w:pStyle w:val="21"/>
              <w:jc w:val="center"/>
            </w:pPr>
            <w:r w:rsidRPr="003A5E9B">
              <w:t>Хаотичність</w:t>
            </w:r>
          </w:p>
        </w:tc>
        <w:tc>
          <w:tcPr>
            <w:tcW w:w="0" w:type="auto"/>
            <w:vAlign w:val="center"/>
            <w:hideMark/>
          </w:tcPr>
          <w:p w14:paraId="1EC54BCD" w14:textId="77777777" w:rsidR="008E3602" w:rsidRPr="003A5E9B" w:rsidRDefault="008E3602" w:rsidP="008E3602">
            <w:pPr>
              <w:pStyle w:val="21"/>
              <w:jc w:val="center"/>
            </w:pPr>
            <w:r w:rsidRPr="003A5E9B">
              <w:t>6, 12, 18, 24, 30, 36, 42</w:t>
            </w:r>
          </w:p>
        </w:tc>
      </w:tr>
      <w:tr w:rsidR="008E3602" w:rsidRPr="003A5E9B" w14:paraId="6E6BE736" w14:textId="77777777" w:rsidTr="008E3602">
        <w:tc>
          <w:tcPr>
            <w:tcW w:w="0" w:type="auto"/>
            <w:vAlign w:val="center"/>
            <w:hideMark/>
          </w:tcPr>
          <w:p w14:paraId="374482B8" w14:textId="77777777" w:rsidR="008E3602" w:rsidRPr="003A5E9B" w:rsidRDefault="008E3602" w:rsidP="008E3602">
            <w:pPr>
              <w:pStyle w:val="21"/>
              <w:jc w:val="center"/>
            </w:pPr>
            <w:r w:rsidRPr="003A5E9B">
              <w:t>Сімейна комунікація</w:t>
            </w:r>
          </w:p>
        </w:tc>
        <w:tc>
          <w:tcPr>
            <w:tcW w:w="0" w:type="auto"/>
            <w:vAlign w:val="center"/>
            <w:hideMark/>
          </w:tcPr>
          <w:p w14:paraId="5A579E97" w14:textId="77777777" w:rsidR="008E3602" w:rsidRPr="003A5E9B" w:rsidRDefault="008E3602" w:rsidP="008E3602">
            <w:pPr>
              <w:pStyle w:val="21"/>
              <w:jc w:val="center"/>
            </w:pPr>
            <w:r w:rsidRPr="003A5E9B">
              <w:t>43–52</w:t>
            </w:r>
          </w:p>
        </w:tc>
      </w:tr>
      <w:tr w:rsidR="008E3602" w:rsidRPr="003A5E9B" w14:paraId="6F7BD096" w14:textId="77777777" w:rsidTr="008E3602">
        <w:tc>
          <w:tcPr>
            <w:tcW w:w="0" w:type="auto"/>
            <w:vAlign w:val="center"/>
            <w:hideMark/>
          </w:tcPr>
          <w:p w14:paraId="3C91F316" w14:textId="77777777" w:rsidR="008E3602" w:rsidRPr="003A5E9B" w:rsidRDefault="008E3602" w:rsidP="008E3602">
            <w:pPr>
              <w:pStyle w:val="21"/>
              <w:jc w:val="center"/>
            </w:pPr>
            <w:r w:rsidRPr="003A5E9B">
              <w:t>Задоволеність сім'єю</w:t>
            </w:r>
          </w:p>
        </w:tc>
        <w:tc>
          <w:tcPr>
            <w:tcW w:w="0" w:type="auto"/>
            <w:vAlign w:val="center"/>
            <w:hideMark/>
          </w:tcPr>
          <w:p w14:paraId="46275F32" w14:textId="77777777" w:rsidR="008E3602" w:rsidRPr="003A5E9B" w:rsidRDefault="008E3602" w:rsidP="008E3602">
            <w:pPr>
              <w:pStyle w:val="21"/>
              <w:jc w:val="center"/>
            </w:pPr>
            <w:r w:rsidRPr="003A5E9B">
              <w:t>53–62</w:t>
            </w:r>
          </w:p>
        </w:tc>
      </w:tr>
    </w:tbl>
    <w:p w14:paraId="2159D2E0" w14:textId="77777777" w:rsidR="008E3602" w:rsidRPr="003A5E9B" w:rsidRDefault="008E3602" w:rsidP="008E3602">
      <w:pPr>
        <w:pStyle w:val="11"/>
        <w:rPr>
          <w:b/>
          <w:bCs/>
        </w:rPr>
      </w:pPr>
    </w:p>
    <w:p w14:paraId="7BFDF902" w14:textId="2D86A44C" w:rsidR="008E3602" w:rsidRPr="003A5E9B" w:rsidRDefault="008E3602" w:rsidP="008E3602">
      <w:pPr>
        <w:pStyle w:val="11"/>
      </w:pPr>
      <w:r w:rsidRPr="003A5E9B">
        <w:rPr>
          <w:b/>
          <w:bCs/>
        </w:rPr>
        <w:t>Підрахунок балів:</w:t>
      </w:r>
    </w:p>
    <w:p w14:paraId="5946BEEE" w14:textId="77777777" w:rsidR="008E3602" w:rsidRPr="003A5E9B" w:rsidRDefault="008E3602" w:rsidP="008E3602">
      <w:pPr>
        <w:pStyle w:val="11"/>
      </w:pPr>
      <w:r w:rsidRPr="003A5E9B">
        <w:t xml:space="preserve">Для кожної шкали підраховується сума балів за відповідними пунктами. Максимальний бал за шкали FACES-IV — 35 (7 пунктів × 5 балів). </w:t>
      </w:r>
      <w:r w:rsidRPr="003A5E9B">
        <w:lastRenderedPageBreak/>
        <w:t>Максимальний бал за шкали комунікації та задоволеності — 50 (10 пунктів × 5 балів).</w:t>
      </w:r>
    </w:p>
    <w:p w14:paraId="0A179E62" w14:textId="77777777" w:rsidR="008E3602" w:rsidRPr="003A5E9B" w:rsidRDefault="008E3602" w:rsidP="008E3602">
      <w:pPr>
        <w:pStyle w:val="11"/>
      </w:pPr>
      <w:r w:rsidRPr="003A5E9B">
        <w:rPr>
          <w:b/>
          <w:bCs/>
        </w:rPr>
        <w:t>Коефіцієнт збалансованості сім'ї:</w:t>
      </w:r>
    </w:p>
    <w:p w14:paraId="4723DAFC" w14:textId="77777777" w:rsidR="008E3602" w:rsidRPr="003A5E9B" w:rsidRDefault="008E3602" w:rsidP="008E3602">
      <w:pPr>
        <w:pStyle w:val="11"/>
      </w:pPr>
      <w:r w:rsidRPr="003A5E9B">
        <w:t>Коефіцієнт = (Збалансована згуртованість + Збалансована гнучкість) / (Роз'єднаність + Заплутаність + Ригідність + Хаотичність)</w:t>
      </w:r>
    </w:p>
    <w:p w14:paraId="4594D707" w14:textId="77777777" w:rsidR="008E3602" w:rsidRPr="003A5E9B" w:rsidRDefault="008E3602" w:rsidP="008E3602">
      <w:pPr>
        <w:pStyle w:val="11"/>
      </w:pPr>
      <w:r w:rsidRPr="003A5E9B">
        <w:t>Чим вищий коефіцієнт, тим більш збалансованою є сімейна система.</w:t>
      </w:r>
    </w:p>
    <w:p w14:paraId="7A0A0D71" w14:textId="77777777" w:rsidR="008E3602" w:rsidRPr="003A5E9B" w:rsidRDefault="008E3602" w:rsidP="008E3602">
      <w:pPr>
        <w:pStyle w:val="11"/>
      </w:pPr>
      <w:r w:rsidRPr="003A5E9B">
        <w:rPr>
          <w:b/>
          <w:bCs/>
        </w:rPr>
        <w:t>Інтерпретація результатів:</w:t>
      </w:r>
    </w:p>
    <w:p w14:paraId="6EB2A973" w14:textId="77777777" w:rsidR="008E3602" w:rsidRPr="003A5E9B" w:rsidRDefault="008E3602" w:rsidP="008E3602">
      <w:pPr>
        <w:pStyle w:val="11"/>
      </w:pPr>
      <w:r w:rsidRPr="003A5E9B">
        <w:rPr>
          <w:i/>
          <w:iCs/>
        </w:rPr>
        <w:t>Збалансовані шкали</w:t>
      </w:r>
      <w:r w:rsidRPr="003A5E9B">
        <w:t xml:space="preserve"> (високі бали свідчать про здорове функціонування):</w:t>
      </w:r>
    </w:p>
    <w:p w14:paraId="571B954A" w14:textId="77777777" w:rsidR="008E3602" w:rsidRPr="003A5E9B" w:rsidRDefault="008E3602" w:rsidP="00936623">
      <w:pPr>
        <w:pStyle w:val="11"/>
        <w:numPr>
          <w:ilvl w:val="0"/>
          <w:numId w:val="43"/>
        </w:numPr>
      </w:pPr>
      <w:r w:rsidRPr="003A5E9B">
        <w:rPr>
          <w:b/>
          <w:bCs/>
        </w:rPr>
        <w:t>Збалансована згуртованість</w:t>
      </w:r>
      <w:r w:rsidRPr="003A5E9B">
        <w:t xml:space="preserve"> — емоційна близькість, залученість, здатність підтримувати одне одного при збереженні особистого простору.</w:t>
      </w:r>
    </w:p>
    <w:p w14:paraId="583B231B" w14:textId="77777777" w:rsidR="008E3602" w:rsidRPr="003A5E9B" w:rsidRDefault="008E3602" w:rsidP="00936623">
      <w:pPr>
        <w:pStyle w:val="11"/>
        <w:numPr>
          <w:ilvl w:val="0"/>
          <w:numId w:val="43"/>
        </w:numPr>
      </w:pPr>
      <w:r w:rsidRPr="003A5E9B">
        <w:rPr>
          <w:b/>
          <w:bCs/>
        </w:rPr>
        <w:t>Збалансована гнучкість</w:t>
      </w:r>
      <w:r w:rsidRPr="003A5E9B">
        <w:t xml:space="preserve"> — демократичне лідерство, здатність до змін, гнучкі ролі та правила.</w:t>
      </w:r>
    </w:p>
    <w:p w14:paraId="6FBE99DF" w14:textId="77777777" w:rsidR="008E3602" w:rsidRPr="003A5E9B" w:rsidRDefault="008E3602" w:rsidP="008E3602">
      <w:pPr>
        <w:pStyle w:val="11"/>
      </w:pPr>
      <w:r w:rsidRPr="003A5E9B">
        <w:rPr>
          <w:i/>
          <w:iCs/>
        </w:rPr>
        <w:t>Незбалансовані шкали</w:t>
      </w:r>
      <w:r w:rsidRPr="003A5E9B">
        <w:t xml:space="preserve"> (високі бали свідчать про дисфункційність):</w:t>
      </w:r>
    </w:p>
    <w:p w14:paraId="7E2202C2" w14:textId="77777777" w:rsidR="008E3602" w:rsidRPr="003A5E9B" w:rsidRDefault="008E3602" w:rsidP="00936623">
      <w:pPr>
        <w:pStyle w:val="11"/>
        <w:numPr>
          <w:ilvl w:val="0"/>
          <w:numId w:val="44"/>
        </w:numPr>
      </w:pPr>
      <w:r w:rsidRPr="003A5E9B">
        <w:rPr>
          <w:b/>
          <w:bCs/>
        </w:rPr>
        <w:t>Роз'єднаність</w:t>
      </w:r>
      <w:r w:rsidRPr="003A5E9B">
        <w:t xml:space="preserve"> — емоційна відстороненість, недостатня залученість, брак підтримки.</w:t>
      </w:r>
    </w:p>
    <w:p w14:paraId="79D0CB54" w14:textId="77777777" w:rsidR="008E3602" w:rsidRPr="003A5E9B" w:rsidRDefault="008E3602" w:rsidP="00936623">
      <w:pPr>
        <w:pStyle w:val="11"/>
        <w:numPr>
          <w:ilvl w:val="0"/>
          <w:numId w:val="44"/>
        </w:numPr>
      </w:pPr>
      <w:r w:rsidRPr="003A5E9B">
        <w:rPr>
          <w:b/>
          <w:bCs/>
        </w:rPr>
        <w:t>Заплутаність</w:t>
      </w:r>
      <w:r w:rsidRPr="003A5E9B">
        <w:t xml:space="preserve"> — надмірна емоційна близькість, відсутність особистих меж, надмірна залежність.</w:t>
      </w:r>
    </w:p>
    <w:p w14:paraId="5A154349" w14:textId="77777777" w:rsidR="008E3602" w:rsidRPr="003A5E9B" w:rsidRDefault="008E3602" w:rsidP="00936623">
      <w:pPr>
        <w:pStyle w:val="11"/>
        <w:numPr>
          <w:ilvl w:val="0"/>
          <w:numId w:val="44"/>
        </w:numPr>
      </w:pPr>
      <w:r w:rsidRPr="003A5E9B">
        <w:rPr>
          <w:b/>
          <w:bCs/>
        </w:rPr>
        <w:t>Ригідність</w:t>
      </w:r>
      <w:r w:rsidRPr="003A5E9B">
        <w:t xml:space="preserve"> — авторитарне лідерство, негнучкі правила, опір змінам.</w:t>
      </w:r>
    </w:p>
    <w:p w14:paraId="7CC32567" w14:textId="77777777" w:rsidR="008E3602" w:rsidRPr="003A5E9B" w:rsidRDefault="008E3602" w:rsidP="00936623">
      <w:pPr>
        <w:pStyle w:val="11"/>
        <w:numPr>
          <w:ilvl w:val="0"/>
          <w:numId w:val="44"/>
        </w:numPr>
      </w:pPr>
      <w:r w:rsidRPr="003A5E9B">
        <w:rPr>
          <w:b/>
          <w:bCs/>
        </w:rPr>
        <w:t>Хаотичність</w:t>
      </w:r>
      <w:r w:rsidRPr="003A5E9B">
        <w:t xml:space="preserve"> — відсутність лідерства, непередбачуваність, нечіткі ролі та правила.</w:t>
      </w:r>
    </w:p>
    <w:p w14:paraId="657ED11C" w14:textId="77777777" w:rsidR="008E3602" w:rsidRPr="003A5E9B" w:rsidRDefault="008E3602" w:rsidP="008E3602">
      <w:pPr>
        <w:pStyle w:val="11"/>
      </w:pPr>
      <w:r w:rsidRPr="003A5E9B">
        <w:rPr>
          <w:b/>
          <w:bCs/>
        </w:rPr>
        <w:t>Типи сімей за результатами FACES-IV:</w:t>
      </w:r>
    </w:p>
    <w:tbl>
      <w:tblPr>
        <w:tblStyle w:val="15"/>
        <w:tblW w:w="0" w:type="auto"/>
        <w:tblLook w:val="04A0" w:firstRow="1" w:lastRow="0" w:firstColumn="1" w:lastColumn="0" w:noHBand="0" w:noVBand="1"/>
      </w:tblPr>
      <w:tblGrid>
        <w:gridCol w:w="2242"/>
        <w:gridCol w:w="4787"/>
        <w:gridCol w:w="2600"/>
      </w:tblGrid>
      <w:tr w:rsidR="008E3602" w:rsidRPr="003A5E9B" w14:paraId="789B841F" w14:textId="77777777" w:rsidTr="008E3602">
        <w:tc>
          <w:tcPr>
            <w:tcW w:w="0" w:type="auto"/>
            <w:vAlign w:val="center"/>
            <w:hideMark/>
          </w:tcPr>
          <w:p w14:paraId="4D290034" w14:textId="77777777" w:rsidR="008E3602" w:rsidRPr="003A5E9B" w:rsidRDefault="008E3602" w:rsidP="008E3602">
            <w:pPr>
              <w:pStyle w:val="21"/>
              <w:jc w:val="center"/>
              <w:rPr>
                <w:b/>
                <w:bCs/>
                <w:sz w:val="24"/>
                <w:szCs w:val="24"/>
              </w:rPr>
            </w:pPr>
            <w:r w:rsidRPr="003A5E9B">
              <w:rPr>
                <w:b/>
                <w:bCs/>
                <w:sz w:val="24"/>
                <w:szCs w:val="24"/>
              </w:rPr>
              <w:t>Тип сім'ї</w:t>
            </w:r>
          </w:p>
        </w:tc>
        <w:tc>
          <w:tcPr>
            <w:tcW w:w="0" w:type="auto"/>
            <w:vAlign w:val="center"/>
            <w:hideMark/>
          </w:tcPr>
          <w:p w14:paraId="38F9AD59" w14:textId="77777777" w:rsidR="008E3602" w:rsidRPr="003A5E9B" w:rsidRDefault="008E3602" w:rsidP="008E3602">
            <w:pPr>
              <w:pStyle w:val="21"/>
              <w:jc w:val="center"/>
              <w:rPr>
                <w:b/>
                <w:bCs/>
                <w:sz w:val="24"/>
                <w:szCs w:val="24"/>
              </w:rPr>
            </w:pPr>
            <w:r w:rsidRPr="003A5E9B">
              <w:rPr>
                <w:b/>
                <w:bCs/>
                <w:sz w:val="24"/>
                <w:szCs w:val="24"/>
              </w:rPr>
              <w:t>Характеристика</w:t>
            </w:r>
          </w:p>
        </w:tc>
        <w:tc>
          <w:tcPr>
            <w:tcW w:w="0" w:type="auto"/>
            <w:vAlign w:val="center"/>
            <w:hideMark/>
          </w:tcPr>
          <w:p w14:paraId="5D7BFCBB" w14:textId="77777777" w:rsidR="008E3602" w:rsidRPr="003A5E9B" w:rsidRDefault="008E3602" w:rsidP="008E3602">
            <w:pPr>
              <w:pStyle w:val="21"/>
              <w:jc w:val="center"/>
              <w:rPr>
                <w:b/>
                <w:bCs/>
                <w:sz w:val="24"/>
                <w:szCs w:val="24"/>
              </w:rPr>
            </w:pPr>
            <w:r w:rsidRPr="003A5E9B">
              <w:rPr>
                <w:b/>
                <w:bCs/>
                <w:sz w:val="24"/>
                <w:szCs w:val="24"/>
              </w:rPr>
              <w:t>Коефіцієнт збалансованості</w:t>
            </w:r>
          </w:p>
        </w:tc>
      </w:tr>
      <w:tr w:rsidR="008E3602" w:rsidRPr="003A5E9B" w14:paraId="63CBD5A9" w14:textId="77777777" w:rsidTr="008E3602">
        <w:tc>
          <w:tcPr>
            <w:tcW w:w="0" w:type="auto"/>
            <w:vAlign w:val="center"/>
            <w:hideMark/>
          </w:tcPr>
          <w:p w14:paraId="01289293" w14:textId="77777777" w:rsidR="008E3602" w:rsidRPr="003A5E9B" w:rsidRDefault="008E3602" w:rsidP="008E3602">
            <w:pPr>
              <w:pStyle w:val="21"/>
              <w:jc w:val="center"/>
              <w:rPr>
                <w:sz w:val="24"/>
                <w:szCs w:val="24"/>
              </w:rPr>
            </w:pPr>
            <w:r w:rsidRPr="003A5E9B">
              <w:rPr>
                <w:sz w:val="24"/>
                <w:szCs w:val="24"/>
              </w:rPr>
              <w:t>Збалансована</w:t>
            </w:r>
          </w:p>
        </w:tc>
        <w:tc>
          <w:tcPr>
            <w:tcW w:w="0" w:type="auto"/>
            <w:vAlign w:val="center"/>
            <w:hideMark/>
          </w:tcPr>
          <w:p w14:paraId="0C8BC7E1" w14:textId="77777777" w:rsidR="008E3602" w:rsidRPr="003A5E9B" w:rsidRDefault="008E3602" w:rsidP="008E3602">
            <w:pPr>
              <w:pStyle w:val="21"/>
              <w:jc w:val="center"/>
              <w:rPr>
                <w:sz w:val="24"/>
                <w:szCs w:val="24"/>
              </w:rPr>
            </w:pPr>
            <w:r w:rsidRPr="003A5E9B">
              <w:rPr>
                <w:sz w:val="24"/>
                <w:szCs w:val="24"/>
              </w:rPr>
              <w:t>Високі бали за збалансованими шкалами, низькі за незбалансованими</w:t>
            </w:r>
          </w:p>
        </w:tc>
        <w:tc>
          <w:tcPr>
            <w:tcW w:w="0" w:type="auto"/>
            <w:vAlign w:val="center"/>
            <w:hideMark/>
          </w:tcPr>
          <w:p w14:paraId="697FB83C" w14:textId="77777777" w:rsidR="008E3602" w:rsidRPr="003A5E9B" w:rsidRDefault="008E3602" w:rsidP="008E3602">
            <w:pPr>
              <w:pStyle w:val="21"/>
              <w:jc w:val="center"/>
              <w:rPr>
                <w:sz w:val="24"/>
                <w:szCs w:val="24"/>
              </w:rPr>
            </w:pPr>
            <w:r w:rsidRPr="003A5E9B">
              <w:rPr>
                <w:sz w:val="24"/>
                <w:szCs w:val="24"/>
              </w:rPr>
              <w:t>&gt; 2.0</w:t>
            </w:r>
          </w:p>
        </w:tc>
      </w:tr>
      <w:tr w:rsidR="008E3602" w:rsidRPr="003A5E9B" w14:paraId="00AA63A5" w14:textId="77777777" w:rsidTr="008E3602">
        <w:tc>
          <w:tcPr>
            <w:tcW w:w="0" w:type="auto"/>
            <w:vAlign w:val="center"/>
            <w:hideMark/>
          </w:tcPr>
          <w:p w14:paraId="1DD0A04B" w14:textId="77777777" w:rsidR="008E3602" w:rsidRPr="003A5E9B" w:rsidRDefault="008E3602" w:rsidP="008E3602">
            <w:pPr>
              <w:pStyle w:val="21"/>
              <w:jc w:val="center"/>
              <w:rPr>
                <w:sz w:val="24"/>
                <w:szCs w:val="24"/>
              </w:rPr>
            </w:pPr>
            <w:r w:rsidRPr="003A5E9B">
              <w:rPr>
                <w:sz w:val="24"/>
                <w:szCs w:val="24"/>
              </w:rPr>
              <w:t>Ригідно-збалансована</w:t>
            </w:r>
          </w:p>
        </w:tc>
        <w:tc>
          <w:tcPr>
            <w:tcW w:w="0" w:type="auto"/>
            <w:vAlign w:val="center"/>
            <w:hideMark/>
          </w:tcPr>
          <w:p w14:paraId="67A2264D" w14:textId="77777777" w:rsidR="008E3602" w:rsidRPr="003A5E9B" w:rsidRDefault="008E3602" w:rsidP="008E3602">
            <w:pPr>
              <w:pStyle w:val="21"/>
              <w:jc w:val="center"/>
              <w:rPr>
                <w:sz w:val="24"/>
                <w:szCs w:val="24"/>
              </w:rPr>
            </w:pPr>
            <w:r w:rsidRPr="003A5E9B">
              <w:rPr>
                <w:sz w:val="24"/>
                <w:szCs w:val="24"/>
              </w:rPr>
              <w:t>Збалансована з елементами ригідності</w:t>
            </w:r>
          </w:p>
        </w:tc>
        <w:tc>
          <w:tcPr>
            <w:tcW w:w="0" w:type="auto"/>
            <w:vAlign w:val="center"/>
            <w:hideMark/>
          </w:tcPr>
          <w:p w14:paraId="52A435A2" w14:textId="77777777" w:rsidR="008E3602" w:rsidRPr="003A5E9B" w:rsidRDefault="008E3602" w:rsidP="008E3602">
            <w:pPr>
              <w:pStyle w:val="21"/>
              <w:jc w:val="center"/>
              <w:rPr>
                <w:sz w:val="24"/>
                <w:szCs w:val="24"/>
              </w:rPr>
            </w:pPr>
            <w:r w:rsidRPr="003A5E9B">
              <w:rPr>
                <w:sz w:val="24"/>
                <w:szCs w:val="24"/>
              </w:rPr>
              <w:t>1.0–2.0</w:t>
            </w:r>
          </w:p>
        </w:tc>
      </w:tr>
      <w:tr w:rsidR="008E3602" w:rsidRPr="003A5E9B" w14:paraId="0D6B62F3" w14:textId="77777777" w:rsidTr="008E3602">
        <w:tc>
          <w:tcPr>
            <w:tcW w:w="0" w:type="auto"/>
            <w:vAlign w:val="center"/>
            <w:hideMark/>
          </w:tcPr>
          <w:p w14:paraId="23BD519D" w14:textId="77777777" w:rsidR="008E3602" w:rsidRPr="003A5E9B" w:rsidRDefault="008E3602" w:rsidP="008E3602">
            <w:pPr>
              <w:pStyle w:val="21"/>
              <w:jc w:val="center"/>
              <w:rPr>
                <w:sz w:val="24"/>
                <w:szCs w:val="24"/>
              </w:rPr>
            </w:pPr>
            <w:r w:rsidRPr="003A5E9B">
              <w:rPr>
                <w:sz w:val="24"/>
                <w:szCs w:val="24"/>
              </w:rPr>
              <w:t>Середня</w:t>
            </w:r>
          </w:p>
        </w:tc>
        <w:tc>
          <w:tcPr>
            <w:tcW w:w="0" w:type="auto"/>
            <w:vAlign w:val="center"/>
            <w:hideMark/>
          </w:tcPr>
          <w:p w14:paraId="30F0AF02" w14:textId="77777777" w:rsidR="008E3602" w:rsidRPr="003A5E9B" w:rsidRDefault="008E3602" w:rsidP="008E3602">
            <w:pPr>
              <w:pStyle w:val="21"/>
              <w:jc w:val="center"/>
              <w:rPr>
                <w:sz w:val="24"/>
                <w:szCs w:val="24"/>
              </w:rPr>
            </w:pPr>
            <w:r w:rsidRPr="003A5E9B">
              <w:rPr>
                <w:sz w:val="24"/>
                <w:szCs w:val="24"/>
              </w:rPr>
              <w:t>Середні показники за всіма шкалами</w:t>
            </w:r>
          </w:p>
        </w:tc>
        <w:tc>
          <w:tcPr>
            <w:tcW w:w="0" w:type="auto"/>
            <w:vAlign w:val="center"/>
            <w:hideMark/>
          </w:tcPr>
          <w:p w14:paraId="1C769CD5" w14:textId="77777777" w:rsidR="008E3602" w:rsidRPr="003A5E9B" w:rsidRDefault="008E3602" w:rsidP="008E3602">
            <w:pPr>
              <w:pStyle w:val="21"/>
              <w:jc w:val="center"/>
              <w:rPr>
                <w:sz w:val="24"/>
                <w:szCs w:val="24"/>
              </w:rPr>
            </w:pPr>
            <w:r w:rsidRPr="003A5E9B">
              <w:rPr>
                <w:sz w:val="24"/>
                <w:szCs w:val="24"/>
              </w:rPr>
              <w:t>близько 1.0</w:t>
            </w:r>
          </w:p>
        </w:tc>
      </w:tr>
      <w:tr w:rsidR="008E3602" w:rsidRPr="003A5E9B" w14:paraId="63ED516D" w14:textId="77777777" w:rsidTr="008E3602">
        <w:tc>
          <w:tcPr>
            <w:tcW w:w="0" w:type="auto"/>
            <w:vAlign w:val="center"/>
            <w:hideMark/>
          </w:tcPr>
          <w:p w14:paraId="6BBFABA6" w14:textId="77777777" w:rsidR="008E3602" w:rsidRPr="003A5E9B" w:rsidRDefault="008E3602" w:rsidP="008E3602">
            <w:pPr>
              <w:pStyle w:val="21"/>
              <w:jc w:val="center"/>
              <w:rPr>
                <w:sz w:val="24"/>
                <w:szCs w:val="24"/>
              </w:rPr>
            </w:pPr>
            <w:r w:rsidRPr="003A5E9B">
              <w:rPr>
                <w:sz w:val="24"/>
                <w:szCs w:val="24"/>
              </w:rPr>
              <w:t>Гнучко-незбалансована</w:t>
            </w:r>
          </w:p>
        </w:tc>
        <w:tc>
          <w:tcPr>
            <w:tcW w:w="0" w:type="auto"/>
            <w:vAlign w:val="center"/>
            <w:hideMark/>
          </w:tcPr>
          <w:p w14:paraId="3328FDAC" w14:textId="77777777" w:rsidR="008E3602" w:rsidRPr="003A5E9B" w:rsidRDefault="008E3602" w:rsidP="008E3602">
            <w:pPr>
              <w:pStyle w:val="21"/>
              <w:jc w:val="center"/>
              <w:rPr>
                <w:sz w:val="24"/>
                <w:szCs w:val="24"/>
              </w:rPr>
            </w:pPr>
            <w:r w:rsidRPr="003A5E9B">
              <w:rPr>
                <w:sz w:val="24"/>
                <w:szCs w:val="24"/>
              </w:rPr>
              <w:t>Переважання гнучкості з елементами дисфункції</w:t>
            </w:r>
          </w:p>
        </w:tc>
        <w:tc>
          <w:tcPr>
            <w:tcW w:w="0" w:type="auto"/>
            <w:vAlign w:val="center"/>
            <w:hideMark/>
          </w:tcPr>
          <w:p w14:paraId="4698832E" w14:textId="77777777" w:rsidR="008E3602" w:rsidRPr="003A5E9B" w:rsidRDefault="008E3602" w:rsidP="008E3602">
            <w:pPr>
              <w:pStyle w:val="21"/>
              <w:jc w:val="center"/>
              <w:rPr>
                <w:sz w:val="24"/>
                <w:szCs w:val="24"/>
              </w:rPr>
            </w:pPr>
            <w:r w:rsidRPr="003A5E9B">
              <w:rPr>
                <w:sz w:val="24"/>
                <w:szCs w:val="24"/>
              </w:rPr>
              <w:t>0.5–1.0</w:t>
            </w:r>
          </w:p>
        </w:tc>
      </w:tr>
      <w:tr w:rsidR="008E3602" w:rsidRPr="003A5E9B" w14:paraId="76149C83" w14:textId="77777777" w:rsidTr="008E3602">
        <w:tc>
          <w:tcPr>
            <w:tcW w:w="0" w:type="auto"/>
            <w:vAlign w:val="center"/>
            <w:hideMark/>
          </w:tcPr>
          <w:p w14:paraId="2259BB02" w14:textId="77777777" w:rsidR="008E3602" w:rsidRPr="003A5E9B" w:rsidRDefault="008E3602" w:rsidP="008E3602">
            <w:pPr>
              <w:pStyle w:val="21"/>
              <w:jc w:val="center"/>
              <w:rPr>
                <w:sz w:val="24"/>
                <w:szCs w:val="24"/>
              </w:rPr>
            </w:pPr>
            <w:r w:rsidRPr="003A5E9B">
              <w:rPr>
                <w:sz w:val="24"/>
                <w:szCs w:val="24"/>
              </w:rPr>
              <w:t>Хаотично-роз'єднана</w:t>
            </w:r>
          </w:p>
        </w:tc>
        <w:tc>
          <w:tcPr>
            <w:tcW w:w="0" w:type="auto"/>
            <w:vAlign w:val="center"/>
            <w:hideMark/>
          </w:tcPr>
          <w:p w14:paraId="67681198" w14:textId="77777777" w:rsidR="008E3602" w:rsidRPr="003A5E9B" w:rsidRDefault="008E3602" w:rsidP="008E3602">
            <w:pPr>
              <w:pStyle w:val="21"/>
              <w:jc w:val="center"/>
              <w:rPr>
                <w:sz w:val="24"/>
                <w:szCs w:val="24"/>
              </w:rPr>
            </w:pPr>
            <w:r w:rsidRPr="003A5E9B">
              <w:rPr>
                <w:sz w:val="24"/>
                <w:szCs w:val="24"/>
              </w:rPr>
              <w:t>Високі бали за хаотичністю та роз'єднаністю</w:t>
            </w:r>
          </w:p>
        </w:tc>
        <w:tc>
          <w:tcPr>
            <w:tcW w:w="0" w:type="auto"/>
            <w:vAlign w:val="center"/>
            <w:hideMark/>
          </w:tcPr>
          <w:p w14:paraId="1E77D434" w14:textId="77777777" w:rsidR="008E3602" w:rsidRPr="003A5E9B" w:rsidRDefault="008E3602" w:rsidP="008E3602">
            <w:pPr>
              <w:pStyle w:val="21"/>
              <w:jc w:val="center"/>
              <w:rPr>
                <w:sz w:val="24"/>
                <w:szCs w:val="24"/>
              </w:rPr>
            </w:pPr>
            <w:r w:rsidRPr="003A5E9B">
              <w:rPr>
                <w:sz w:val="24"/>
                <w:szCs w:val="24"/>
              </w:rPr>
              <w:t>0.3–0.5</w:t>
            </w:r>
          </w:p>
        </w:tc>
      </w:tr>
      <w:tr w:rsidR="008E3602" w:rsidRPr="003A5E9B" w14:paraId="09D2951D" w14:textId="77777777" w:rsidTr="008E3602">
        <w:tc>
          <w:tcPr>
            <w:tcW w:w="0" w:type="auto"/>
            <w:vAlign w:val="center"/>
            <w:hideMark/>
          </w:tcPr>
          <w:p w14:paraId="0FC554B0" w14:textId="77777777" w:rsidR="008E3602" w:rsidRPr="003A5E9B" w:rsidRDefault="008E3602" w:rsidP="008E3602">
            <w:pPr>
              <w:pStyle w:val="21"/>
              <w:jc w:val="center"/>
              <w:rPr>
                <w:sz w:val="24"/>
                <w:szCs w:val="24"/>
              </w:rPr>
            </w:pPr>
            <w:r w:rsidRPr="003A5E9B">
              <w:rPr>
                <w:sz w:val="24"/>
                <w:szCs w:val="24"/>
              </w:rPr>
              <w:t>Незбалансована</w:t>
            </w:r>
          </w:p>
        </w:tc>
        <w:tc>
          <w:tcPr>
            <w:tcW w:w="0" w:type="auto"/>
            <w:vAlign w:val="center"/>
            <w:hideMark/>
          </w:tcPr>
          <w:p w14:paraId="204EAA99" w14:textId="77777777" w:rsidR="008E3602" w:rsidRPr="003A5E9B" w:rsidRDefault="008E3602" w:rsidP="008E3602">
            <w:pPr>
              <w:pStyle w:val="21"/>
              <w:jc w:val="center"/>
              <w:rPr>
                <w:sz w:val="24"/>
                <w:szCs w:val="24"/>
              </w:rPr>
            </w:pPr>
            <w:r w:rsidRPr="003A5E9B">
              <w:rPr>
                <w:sz w:val="24"/>
                <w:szCs w:val="24"/>
              </w:rPr>
              <w:t>Високі бали за всіма незбалансованими шкалами</w:t>
            </w:r>
          </w:p>
        </w:tc>
        <w:tc>
          <w:tcPr>
            <w:tcW w:w="0" w:type="auto"/>
            <w:vAlign w:val="center"/>
            <w:hideMark/>
          </w:tcPr>
          <w:p w14:paraId="04F36E13" w14:textId="77777777" w:rsidR="008E3602" w:rsidRPr="003A5E9B" w:rsidRDefault="008E3602" w:rsidP="008E3602">
            <w:pPr>
              <w:pStyle w:val="21"/>
              <w:jc w:val="center"/>
              <w:rPr>
                <w:sz w:val="24"/>
                <w:szCs w:val="24"/>
              </w:rPr>
            </w:pPr>
            <w:r w:rsidRPr="003A5E9B">
              <w:rPr>
                <w:sz w:val="24"/>
                <w:szCs w:val="24"/>
              </w:rPr>
              <w:t>&lt; 0.3</w:t>
            </w:r>
          </w:p>
        </w:tc>
      </w:tr>
    </w:tbl>
    <w:p w14:paraId="2BBD8E99" w14:textId="0F405C50" w:rsidR="008E3602" w:rsidRPr="003A5E9B" w:rsidRDefault="008E3602">
      <w:pPr>
        <w:spacing w:line="259" w:lineRule="auto"/>
        <w:rPr>
          <w:rFonts w:ascii="Times New Roman" w:hAnsi="Times New Roman" w:cs="Times New Roman"/>
          <w:color w:val="000000" w:themeColor="text1"/>
          <w:sz w:val="28"/>
          <w:szCs w:val="28"/>
        </w:rPr>
      </w:pPr>
    </w:p>
    <w:p w14:paraId="4734441C" w14:textId="77777777" w:rsidR="008E3602" w:rsidRPr="003A5E9B" w:rsidRDefault="008E3602" w:rsidP="008E3602">
      <w:pPr>
        <w:pStyle w:val="11"/>
        <w:ind w:firstLine="0"/>
        <w:jc w:val="right"/>
        <w:rPr>
          <w:b/>
          <w:bCs/>
        </w:rPr>
      </w:pPr>
      <w:r w:rsidRPr="003A5E9B">
        <w:rPr>
          <w:b/>
          <w:bCs/>
        </w:rPr>
        <w:lastRenderedPageBreak/>
        <w:t>Додаток В</w:t>
      </w:r>
    </w:p>
    <w:p w14:paraId="3B25CC26" w14:textId="77777777" w:rsidR="008E3602" w:rsidRPr="003A5E9B" w:rsidRDefault="008E3602" w:rsidP="008E3602">
      <w:pPr>
        <w:pStyle w:val="11"/>
        <w:ind w:firstLine="0"/>
        <w:jc w:val="center"/>
        <w:rPr>
          <w:b/>
          <w:bCs/>
        </w:rPr>
      </w:pPr>
      <w:r w:rsidRPr="003A5E9B">
        <w:rPr>
          <w:b/>
          <w:bCs/>
        </w:rPr>
        <w:t>Опитувальник комунікативних патернів (CPQ)</w:t>
      </w:r>
    </w:p>
    <w:p w14:paraId="3415AFD0" w14:textId="77777777" w:rsidR="008E3602" w:rsidRPr="003A5E9B" w:rsidRDefault="008E3602" w:rsidP="008E3602">
      <w:pPr>
        <w:pStyle w:val="11"/>
        <w:ind w:firstLine="0"/>
        <w:jc w:val="center"/>
        <w:rPr>
          <w:b/>
          <w:bCs/>
        </w:rPr>
      </w:pPr>
      <w:r w:rsidRPr="003A5E9B">
        <w:rPr>
          <w:b/>
          <w:bCs/>
        </w:rPr>
        <w:t>(Communication Patterns Questionnaire)</w:t>
      </w:r>
    </w:p>
    <w:p w14:paraId="3F068884" w14:textId="77777777" w:rsidR="008E3602" w:rsidRPr="003A5E9B" w:rsidRDefault="008E3602" w:rsidP="008E3602">
      <w:pPr>
        <w:pStyle w:val="11"/>
      </w:pPr>
      <w:r w:rsidRPr="003A5E9B">
        <w:rPr>
          <w:b/>
          <w:bCs/>
        </w:rPr>
        <w:t>Автори:</w:t>
      </w:r>
      <w:r w:rsidRPr="003A5E9B">
        <w:t xml:space="preserve"> Ендрю Крістенсен та Меліса Саллавей (1984)</w:t>
      </w:r>
    </w:p>
    <w:p w14:paraId="78B01481" w14:textId="77777777" w:rsidR="008E3602" w:rsidRPr="003A5E9B" w:rsidRDefault="008E3602" w:rsidP="008E3602">
      <w:pPr>
        <w:pStyle w:val="11"/>
      </w:pPr>
      <w:r w:rsidRPr="003A5E9B">
        <w:rPr>
          <w:b/>
          <w:bCs/>
        </w:rPr>
        <w:t>Загальна характеристика методики:</w:t>
      </w:r>
    </w:p>
    <w:p w14:paraId="160F8FED" w14:textId="77777777" w:rsidR="008E3602" w:rsidRPr="003A5E9B" w:rsidRDefault="008E3602" w:rsidP="008E3602">
      <w:pPr>
        <w:pStyle w:val="11"/>
      </w:pPr>
      <w:r w:rsidRPr="003A5E9B">
        <w:t>Опитувальник комунікативних патернів (CPQ) є одним із найбільш валідних інструментів для дослідження комунікації у парах. Методика дозволяє виявити типові патерни спілкування партнерів під час обговорення проблем та конфліктів. Опитувальник складається з 35 пунктів, які описують поведінку партнерів у трьох ситуаціях: коли виникає проблема у стосунках, під час обговорення проблеми та після обговорення проблеми.</w:t>
      </w:r>
    </w:p>
    <w:p w14:paraId="6E1142B3" w14:textId="77777777" w:rsidR="008E3602" w:rsidRPr="003A5E9B" w:rsidRDefault="008E3602" w:rsidP="008E3602">
      <w:pPr>
        <w:pStyle w:val="11"/>
      </w:pPr>
      <w:r w:rsidRPr="003A5E9B">
        <w:rPr>
          <w:b/>
          <w:bCs/>
        </w:rPr>
        <w:t>Структура методики:</w:t>
      </w:r>
    </w:p>
    <w:p w14:paraId="2738B16F" w14:textId="77777777" w:rsidR="008E3602" w:rsidRPr="003A5E9B" w:rsidRDefault="008E3602" w:rsidP="008E3602">
      <w:pPr>
        <w:pStyle w:val="11"/>
      </w:pPr>
      <w:r w:rsidRPr="003A5E9B">
        <w:t>Методика оцінює три основні комунікативні патерни:</w:t>
      </w:r>
    </w:p>
    <w:p w14:paraId="44FBB216" w14:textId="77777777" w:rsidR="008E3602" w:rsidRPr="003A5E9B" w:rsidRDefault="008E3602" w:rsidP="00936623">
      <w:pPr>
        <w:pStyle w:val="11"/>
        <w:numPr>
          <w:ilvl w:val="0"/>
          <w:numId w:val="45"/>
        </w:numPr>
      </w:pPr>
      <w:r w:rsidRPr="003A5E9B">
        <w:rPr>
          <w:b/>
          <w:bCs/>
        </w:rPr>
        <w:t>Конструктивна комунікація</w:t>
      </w:r>
      <w:r w:rsidRPr="003A5E9B">
        <w:t xml:space="preserve"> — взаємне обговорення проблеми, вираження почуттів, вислуховування позиції партнера та спільний пошук рішення.</w:t>
      </w:r>
    </w:p>
    <w:p w14:paraId="06EBC9C4" w14:textId="77777777" w:rsidR="008E3602" w:rsidRPr="003A5E9B" w:rsidRDefault="008E3602" w:rsidP="00936623">
      <w:pPr>
        <w:pStyle w:val="11"/>
        <w:numPr>
          <w:ilvl w:val="0"/>
          <w:numId w:val="45"/>
        </w:numPr>
      </w:pPr>
      <w:r w:rsidRPr="003A5E9B">
        <w:rPr>
          <w:b/>
          <w:bCs/>
        </w:rPr>
        <w:t>Патерн «вимога-уникання»</w:t>
      </w:r>
      <w:r w:rsidRPr="003A5E9B">
        <w:t xml:space="preserve"> — один партнер намагається обговорити проблему (вимагає, критикує, наполягає), а інший уникає розмови (відстороняється, замикається, виходить).</w:t>
      </w:r>
    </w:p>
    <w:p w14:paraId="1EA81A87" w14:textId="77777777" w:rsidR="008E3602" w:rsidRPr="003A5E9B" w:rsidRDefault="008E3602" w:rsidP="00936623">
      <w:pPr>
        <w:pStyle w:val="11"/>
        <w:numPr>
          <w:ilvl w:val="0"/>
          <w:numId w:val="45"/>
        </w:numPr>
      </w:pPr>
      <w:r w:rsidRPr="003A5E9B">
        <w:rPr>
          <w:b/>
          <w:bCs/>
        </w:rPr>
        <w:t>Взаємне уникання</w:t>
      </w:r>
      <w:r w:rsidRPr="003A5E9B">
        <w:t xml:space="preserve"> — обидва партнери уникають обговорення проблеми.</w:t>
      </w:r>
    </w:p>
    <w:p w14:paraId="320E7AF8" w14:textId="77777777" w:rsidR="008E3602" w:rsidRPr="003A5E9B" w:rsidRDefault="008E3602" w:rsidP="008E3602">
      <w:pPr>
        <w:pStyle w:val="11"/>
      </w:pPr>
      <w:r w:rsidRPr="003A5E9B">
        <w:rPr>
          <w:b/>
          <w:bCs/>
        </w:rPr>
        <w:t>Інструкція:</w:t>
      </w:r>
      <w:r w:rsidRPr="003A5E9B">
        <w:t xml:space="preserve"> Оцініть, наскільки ймовірною є описана поведінка у Вашій парі. Використовуйте шкалу від 1 до 9, де: 1 — дуже малоймовірно, 5 — можливо, 9 — дуже ймовірно.</w:t>
      </w:r>
    </w:p>
    <w:p w14:paraId="6BB389B4" w14:textId="77777777" w:rsidR="008E3602" w:rsidRPr="003A5E9B" w:rsidRDefault="008E3602" w:rsidP="008E3602">
      <w:pPr>
        <w:pStyle w:val="11"/>
        <w:rPr>
          <w:b/>
          <w:bCs/>
        </w:rPr>
      </w:pPr>
      <w:r w:rsidRPr="003A5E9B">
        <w:rPr>
          <w:b/>
          <w:bCs/>
        </w:rPr>
        <w:t>Частина А. Коли виникає проблема у стосунках</w:t>
      </w:r>
    </w:p>
    <w:p w14:paraId="61B69DEC" w14:textId="77777777" w:rsidR="008E3602" w:rsidRPr="003A5E9B" w:rsidRDefault="008E3602" w:rsidP="00936623">
      <w:pPr>
        <w:pStyle w:val="11"/>
        <w:numPr>
          <w:ilvl w:val="0"/>
          <w:numId w:val="46"/>
        </w:numPr>
      </w:pPr>
      <w:r w:rsidRPr="003A5E9B">
        <w:t>Обидва партнери уникають обговорення проблеми.</w:t>
      </w:r>
    </w:p>
    <w:p w14:paraId="35D5575A" w14:textId="77777777" w:rsidR="008E3602" w:rsidRPr="003A5E9B" w:rsidRDefault="008E3602" w:rsidP="00936623">
      <w:pPr>
        <w:pStyle w:val="11"/>
        <w:numPr>
          <w:ilvl w:val="0"/>
          <w:numId w:val="46"/>
        </w:numPr>
      </w:pPr>
      <w:r w:rsidRPr="003A5E9B">
        <w:t>Обидва партнери намагаються обговорити проблему.</w:t>
      </w:r>
    </w:p>
    <w:p w14:paraId="5484F1C2" w14:textId="77777777" w:rsidR="008E3602" w:rsidRPr="003A5E9B" w:rsidRDefault="008E3602" w:rsidP="00936623">
      <w:pPr>
        <w:pStyle w:val="11"/>
        <w:numPr>
          <w:ilvl w:val="0"/>
          <w:numId w:val="46"/>
        </w:numPr>
      </w:pPr>
      <w:r w:rsidRPr="003A5E9B">
        <w:t>Я намагаюся почати обговорення, тоді як партнер намагається уникнути обговорення.</w:t>
      </w:r>
    </w:p>
    <w:p w14:paraId="0B3B860F" w14:textId="77777777" w:rsidR="008E3602" w:rsidRPr="003A5E9B" w:rsidRDefault="008E3602" w:rsidP="00936623">
      <w:pPr>
        <w:pStyle w:val="11"/>
        <w:numPr>
          <w:ilvl w:val="0"/>
          <w:numId w:val="46"/>
        </w:numPr>
      </w:pPr>
      <w:r w:rsidRPr="003A5E9B">
        <w:t>Партнер намагається почати обговорення, тоді як я намагаюся уникнути обговорення.</w:t>
      </w:r>
    </w:p>
    <w:p w14:paraId="0592941E" w14:textId="77777777" w:rsidR="008E3602" w:rsidRPr="003A5E9B" w:rsidRDefault="008E3602" w:rsidP="00936623">
      <w:pPr>
        <w:pStyle w:val="11"/>
        <w:numPr>
          <w:ilvl w:val="0"/>
          <w:numId w:val="46"/>
        </w:numPr>
      </w:pPr>
      <w:r w:rsidRPr="003A5E9B">
        <w:lastRenderedPageBreak/>
        <w:t>Я вимагаю обговорити проблему, критикую або скаржуся, тоді як партнер відстороняється, замовкає або відмовляється обговорювати далі.</w:t>
      </w:r>
    </w:p>
    <w:p w14:paraId="6348EBE2" w14:textId="77777777" w:rsidR="008E3602" w:rsidRPr="003A5E9B" w:rsidRDefault="008E3602" w:rsidP="00936623">
      <w:pPr>
        <w:pStyle w:val="11"/>
        <w:numPr>
          <w:ilvl w:val="0"/>
          <w:numId w:val="46"/>
        </w:numPr>
      </w:pPr>
      <w:r w:rsidRPr="003A5E9B">
        <w:t>Партнер вимагає обговорити проблему, критикує або скаржиться, тоді як я відстороняюся, замовкаю або відмовляюся обговорювати далі.</w:t>
      </w:r>
    </w:p>
    <w:p w14:paraId="7F8E24A6" w14:textId="77777777" w:rsidR="008E3602" w:rsidRPr="003A5E9B" w:rsidRDefault="008E3602" w:rsidP="00936623">
      <w:pPr>
        <w:pStyle w:val="11"/>
        <w:numPr>
          <w:ilvl w:val="0"/>
          <w:numId w:val="46"/>
        </w:numPr>
      </w:pPr>
      <w:r w:rsidRPr="003A5E9B">
        <w:t>Обидва партнери висловлюють свої почуття одне одному.</w:t>
      </w:r>
    </w:p>
    <w:p w14:paraId="0B20F58F" w14:textId="77777777" w:rsidR="008E3602" w:rsidRPr="003A5E9B" w:rsidRDefault="008E3602" w:rsidP="00936623">
      <w:pPr>
        <w:pStyle w:val="11"/>
        <w:numPr>
          <w:ilvl w:val="0"/>
          <w:numId w:val="46"/>
        </w:numPr>
      </w:pPr>
      <w:r w:rsidRPr="003A5E9B">
        <w:t>Обидва партнери звинувачують, критикують або скаржаться одне на одного.</w:t>
      </w:r>
    </w:p>
    <w:p w14:paraId="0A792F2B" w14:textId="77777777" w:rsidR="008E3602" w:rsidRPr="003A5E9B" w:rsidRDefault="008E3602" w:rsidP="00936623">
      <w:pPr>
        <w:pStyle w:val="11"/>
        <w:numPr>
          <w:ilvl w:val="0"/>
          <w:numId w:val="46"/>
        </w:numPr>
      </w:pPr>
      <w:r w:rsidRPr="003A5E9B">
        <w:t>Обидва партнери пропонують можливі рішення та компроміси.</w:t>
      </w:r>
    </w:p>
    <w:p w14:paraId="66132B48" w14:textId="77777777" w:rsidR="008E3602" w:rsidRPr="003A5E9B" w:rsidRDefault="008E3602" w:rsidP="00936623">
      <w:pPr>
        <w:pStyle w:val="11"/>
        <w:numPr>
          <w:ilvl w:val="0"/>
          <w:numId w:val="46"/>
        </w:numPr>
      </w:pPr>
      <w:r w:rsidRPr="003A5E9B">
        <w:t>Я тисну на партнера, щоб він/вона відповів/ла негайно або прийняв/ла рішення зараз.</w:t>
      </w:r>
    </w:p>
    <w:p w14:paraId="08705EDF" w14:textId="77777777" w:rsidR="008E3602" w:rsidRPr="003A5E9B" w:rsidRDefault="008E3602" w:rsidP="00936623">
      <w:pPr>
        <w:pStyle w:val="11"/>
        <w:numPr>
          <w:ilvl w:val="0"/>
          <w:numId w:val="46"/>
        </w:numPr>
      </w:pPr>
      <w:r w:rsidRPr="003A5E9B">
        <w:t>Партнер тисне на мене, щоб я відповів/ла негайно або прийняв/ла рішення зараз.</w:t>
      </w:r>
    </w:p>
    <w:p w14:paraId="59F45233" w14:textId="2FC3743E" w:rsidR="008E3602" w:rsidRPr="003A5E9B" w:rsidRDefault="008E3602" w:rsidP="008E3602">
      <w:pPr>
        <w:pStyle w:val="11"/>
      </w:pPr>
    </w:p>
    <w:p w14:paraId="0D02496B" w14:textId="77777777" w:rsidR="008E3602" w:rsidRPr="003A5E9B" w:rsidRDefault="008E3602" w:rsidP="008E3602">
      <w:pPr>
        <w:pStyle w:val="11"/>
        <w:rPr>
          <w:b/>
          <w:bCs/>
        </w:rPr>
      </w:pPr>
      <w:r w:rsidRPr="003A5E9B">
        <w:rPr>
          <w:b/>
          <w:bCs/>
        </w:rPr>
        <w:t>Частина Б. Під час обговорення проблеми</w:t>
      </w:r>
    </w:p>
    <w:p w14:paraId="2BC74E03" w14:textId="77777777" w:rsidR="008E3602" w:rsidRPr="003A5E9B" w:rsidRDefault="008E3602" w:rsidP="00936623">
      <w:pPr>
        <w:pStyle w:val="11"/>
        <w:numPr>
          <w:ilvl w:val="0"/>
          <w:numId w:val="47"/>
        </w:numPr>
      </w:pPr>
      <w:r w:rsidRPr="003A5E9B">
        <w:t>Обидва партнери звинувачують, критикують або скаржаться одне на одного.</w:t>
      </w:r>
    </w:p>
    <w:p w14:paraId="18088F27" w14:textId="77777777" w:rsidR="008E3602" w:rsidRPr="003A5E9B" w:rsidRDefault="008E3602" w:rsidP="00936623">
      <w:pPr>
        <w:pStyle w:val="11"/>
        <w:numPr>
          <w:ilvl w:val="0"/>
          <w:numId w:val="47"/>
        </w:numPr>
      </w:pPr>
      <w:r w:rsidRPr="003A5E9B">
        <w:t>Обидва партнери висловлюють свої почуття одне одному.</w:t>
      </w:r>
    </w:p>
    <w:p w14:paraId="1B687847" w14:textId="77777777" w:rsidR="008E3602" w:rsidRPr="003A5E9B" w:rsidRDefault="008E3602" w:rsidP="00936623">
      <w:pPr>
        <w:pStyle w:val="11"/>
        <w:numPr>
          <w:ilvl w:val="0"/>
          <w:numId w:val="47"/>
        </w:numPr>
      </w:pPr>
      <w:r w:rsidRPr="003A5E9B">
        <w:t>Обидва партнери загрожують негативними наслідками.</w:t>
      </w:r>
    </w:p>
    <w:p w14:paraId="11DAFC9C" w14:textId="77777777" w:rsidR="008E3602" w:rsidRPr="003A5E9B" w:rsidRDefault="008E3602" w:rsidP="00936623">
      <w:pPr>
        <w:pStyle w:val="11"/>
        <w:numPr>
          <w:ilvl w:val="0"/>
          <w:numId w:val="47"/>
        </w:numPr>
      </w:pPr>
      <w:r w:rsidRPr="003A5E9B">
        <w:t>Я критикую, тоді як партнер захищається.</w:t>
      </w:r>
    </w:p>
    <w:p w14:paraId="1919A4B9" w14:textId="77777777" w:rsidR="008E3602" w:rsidRPr="003A5E9B" w:rsidRDefault="008E3602" w:rsidP="00936623">
      <w:pPr>
        <w:pStyle w:val="11"/>
        <w:numPr>
          <w:ilvl w:val="0"/>
          <w:numId w:val="47"/>
        </w:numPr>
      </w:pPr>
      <w:r w:rsidRPr="003A5E9B">
        <w:t>Партнер критикує, тоді як я захищаюся.</w:t>
      </w:r>
    </w:p>
    <w:p w14:paraId="07D0FB97" w14:textId="77777777" w:rsidR="008E3602" w:rsidRPr="003A5E9B" w:rsidRDefault="008E3602" w:rsidP="00936623">
      <w:pPr>
        <w:pStyle w:val="11"/>
        <w:numPr>
          <w:ilvl w:val="0"/>
          <w:numId w:val="47"/>
        </w:numPr>
      </w:pPr>
      <w:r w:rsidRPr="003A5E9B">
        <w:t>Я тисну, наполягаю або вимагаю, тоді як партнер відстороняється, замовкає або відмовляється обговорювати далі.</w:t>
      </w:r>
    </w:p>
    <w:p w14:paraId="7750940A" w14:textId="77777777" w:rsidR="008E3602" w:rsidRPr="003A5E9B" w:rsidRDefault="008E3602" w:rsidP="00936623">
      <w:pPr>
        <w:pStyle w:val="11"/>
        <w:numPr>
          <w:ilvl w:val="0"/>
          <w:numId w:val="47"/>
        </w:numPr>
      </w:pPr>
      <w:r w:rsidRPr="003A5E9B">
        <w:t>Партнер тисне, наполягає або вимагає, тоді як я відстороняюся, замовкаю або відмовляюся обговорювати далі.</w:t>
      </w:r>
    </w:p>
    <w:p w14:paraId="694C28B5" w14:textId="77777777" w:rsidR="008E3602" w:rsidRPr="003A5E9B" w:rsidRDefault="008E3602" w:rsidP="00936623">
      <w:pPr>
        <w:pStyle w:val="11"/>
        <w:numPr>
          <w:ilvl w:val="0"/>
          <w:numId w:val="47"/>
        </w:numPr>
      </w:pPr>
      <w:r w:rsidRPr="003A5E9B">
        <w:t>Я словесно ображаю партнера, тоді як партнер захищається.</w:t>
      </w:r>
    </w:p>
    <w:p w14:paraId="29C2A94E" w14:textId="77777777" w:rsidR="008E3602" w:rsidRPr="003A5E9B" w:rsidRDefault="008E3602" w:rsidP="00936623">
      <w:pPr>
        <w:pStyle w:val="11"/>
        <w:numPr>
          <w:ilvl w:val="0"/>
          <w:numId w:val="47"/>
        </w:numPr>
      </w:pPr>
      <w:r w:rsidRPr="003A5E9B">
        <w:t>Партнер словесно ображає мене, тоді як я захищаюся.</w:t>
      </w:r>
    </w:p>
    <w:p w14:paraId="2BE5F159" w14:textId="77777777" w:rsidR="008E3602" w:rsidRPr="003A5E9B" w:rsidRDefault="008E3602" w:rsidP="00936623">
      <w:pPr>
        <w:pStyle w:val="11"/>
        <w:numPr>
          <w:ilvl w:val="0"/>
          <w:numId w:val="47"/>
        </w:numPr>
      </w:pPr>
      <w:r w:rsidRPr="003A5E9B">
        <w:t>Обидва партнери припиняють говорити одне з одним або йдуть.</w:t>
      </w:r>
    </w:p>
    <w:p w14:paraId="2F68BF45" w14:textId="77777777" w:rsidR="008E3602" w:rsidRPr="003A5E9B" w:rsidRDefault="008E3602" w:rsidP="00936623">
      <w:pPr>
        <w:pStyle w:val="11"/>
        <w:numPr>
          <w:ilvl w:val="0"/>
          <w:numId w:val="47"/>
        </w:numPr>
      </w:pPr>
      <w:r w:rsidRPr="003A5E9B">
        <w:t>Обидва партнери підтримують одне одного, навіть якщо не згодні.</w:t>
      </w:r>
    </w:p>
    <w:p w14:paraId="607E8F09" w14:textId="77777777" w:rsidR="008E3602" w:rsidRPr="003A5E9B" w:rsidRDefault="008E3602" w:rsidP="00936623">
      <w:pPr>
        <w:pStyle w:val="11"/>
        <w:numPr>
          <w:ilvl w:val="0"/>
          <w:numId w:val="47"/>
        </w:numPr>
      </w:pPr>
      <w:r w:rsidRPr="003A5E9B">
        <w:t>Обидва партнери пропонують можливі рішення та компроміси.</w:t>
      </w:r>
    </w:p>
    <w:p w14:paraId="7242255B" w14:textId="784F33C1" w:rsidR="008E3602" w:rsidRPr="003A5E9B" w:rsidRDefault="008E3602" w:rsidP="008E3602">
      <w:pPr>
        <w:pStyle w:val="11"/>
      </w:pPr>
    </w:p>
    <w:p w14:paraId="6EA01322" w14:textId="77777777" w:rsidR="008E3602" w:rsidRPr="003A5E9B" w:rsidRDefault="008E3602" w:rsidP="008E3602">
      <w:pPr>
        <w:pStyle w:val="11"/>
        <w:rPr>
          <w:b/>
          <w:bCs/>
        </w:rPr>
      </w:pPr>
      <w:r w:rsidRPr="003A5E9B">
        <w:rPr>
          <w:b/>
          <w:bCs/>
        </w:rPr>
        <w:lastRenderedPageBreak/>
        <w:t>Частина В. Після обговорення проблеми</w:t>
      </w:r>
    </w:p>
    <w:p w14:paraId="0E0B01F4" w14:textId="77777777" w:rsidR="008E3602" w:rsidRPr="003A5E9B" w:rsidRDefault="008E3602" w:rsidP="00936623">
      <w:pPr>
        <w:pStyle w:val="11"/>
        <w:numPr>
          <w:ilvl w:val="0"/>
          <w:numId w:val="48"/>
        </w:numPr>
      </w:pPr>
      <w:r w:rsidRPr="003A5E9B">
        <w:t>Обидва партнери намагаються бути особливо приємними одне з одним.</w:t>
      </w:r>
    </w:p>
    <w:p w14:paraId="5756B831" w14:textId="77777777" w:rsidR="008E3602" w:rsidRPr="003A5E9B" w:rsidRDefault="008E3602" w:rsidP="00936623">
      <w:pPr>
        <w:pStyle w:val="11"/>
        <w:numPr>
          <w:ilvl w:val="0"/>
          <w:numId w:val="48"/>
        </w:numPr>
      </w:pPr>
      <w:r w:rsidRPr="003A5E9B">
        <w:t>Обидва партнери відстороняються одне від одного.</w:t>
      </w:r>
    </w:p>
    <w:p w14:paraId="34E525BD" w14:textId="77777777" w:rsidR="008E3602" w:rsidRPr="003A5E9B" w:rsidRDefault="008E3602" w:rsidP="00936623">
      <w:pPr>
        <w:pStyle w:val="11"/>
        <w:numPr>
          <w:ilvl w:val="0"/>
          <w:numId w:val="48"/>
        </w:numPr>
      </w:pPr>
      <w:r w:rsidRPr="003A5E9B">
        <w:t>Я вибачаюся, тоді як партнер не вибачається.</w:t>
      </w:r>
    </w:p>
    <w:p w14:paraId="55E599C0" w14:textId="77777777" w:rsidR="008E3602" w:rsidRPr="003A5E9B" w:rsidRDefault="008E3602" w:rsidP="00936623">
      <w:pPr>
        <w:pStyle w:val="11"/>
        <w:numPr>
          <w:ilvl w:val="0"/>
          <w:numId w:val="48"/>
        </w:numPr>
      </w:pPr>
      <w:r w:rsidRPr="003A5E9B">
        <w:t>Партнер вибачається, тоді як я не вибачаюся.</w:t>
      </w:r>
    </w:p>
    <w:p w14:paraId="64484FA3" w14:textId="77777777" w:rsidR="008E3602" w:rsidRPr="003A5E9B" w:rsidRDefault="008E3602" w:rsidP="00936623">
      <w:pPr>
        <w:pStyle w:val="11"/>
        <w:numPr>
          <w:ilvl w:val="0"/>
          <w:numId w:val="48"/>
        </w:numPr>
      </w:pPr>
      <w:r w:rsidRPr="003A5E9B">
        <w:t>Я намагаюся продовжити обговорення, тоді як партнер відстороняється.</w:t>
      </w:r>
    </w:p>
    <w:p w14:paraId="452407D7" w14:textId="77777777" w:rsidR="008E3602" w:rsidRPr="003A5E9B" w:rsidRDefault="008E3602" w:rsidP="00936623">
      <w:pPr>
        <w:pStyle w:val="11"/>
        <w:numPr>
          <w:ilvl w:val="0"/>
          <w:numId w:val="48"/>
        </w:numPr>
      </w:pPr>
      <w:r w:rsidRPr="003A5E9B">
        <w:t>Партнер намагається продовжити обговорення, тоді як я відстороняюся.</w:t>
      </w:r>
    </w:p>
    <w:p w14:paraId="124DA4F7" w14:textId="77777777" w:rsidR="008E3602" w:rsidRPr="003A5E9B" w:rsidRDefault="008E3602" w:rsidP="00936623">
      <w:pPr>
        <w:pStyle w:val="11"/>
        <w:numPr>
          <w:ilvl w:val="0"/>
          <w:numId w:val="48"/>
        </w:numPr>
      </w:pPr>
      <w:r w:rsidRPr="003A5E9B">
        <w:t>Обидва партнери обговорюють проблему спокійно.</w:t>
      </w:r>
    </w:p>
    <w:p w14:paraId="47BE53BF" w14:textId="77777777" w:rsidR="008E3602" w:rsidRPr="003A5E9B" w:rsidRDefault="008E3602" w:rsidP="00936623">
      <w:pPr>
        <w:pStyle w:val="11"/>
        <w:numPr>
          <w:ilvl w:val="0"/>
          <w:numId w:val="48"/>
        </w:numPr>
      </w:pPr>
      <w:r w:rsidRPr="003A5E9B">
        <w:t>Обидва партнери примиряються після обговорення.</w:t>
      </w:r>
    </w:p>
    <w:p w14:paraId="6B9FB32E" w14:textId="77777777" w:rsidR="008E3602" w:rsidRPr="003A5E9B" w:rsidRDefault="008E3602" w:rsidP="00936623">
      <w:pPr>
        <w:pStyle w:val="11"/>
        <w:numPr>
          <w:ilvl w:val="0"/>
          <w:numId w:val="48"/>
        </w:numPr>
      </w:pPr>
      <w:r w:rsidRPr="003A5E9B">
        <w:t>Я почуваюся образженим/ою, тоді як партнер не почувається.</w:t>
      </w:r>
    </w:p>
    <w:p w14:paraId="68A9E205" w14:textId="77777777" w:rsidR="008E3602" w:rsidRPr="003A5E9B" w:rsidRDefault="008E3602" w:rsidP="00936623">
      <w:pPr>
        <w:pStyle w:val="11"/>
        <w:numPr>
          <w:ilvl w:val="0"/>
          <w:numId w:val="48"/>
        </w:numPr>
      </w:pPr>
      <w:r w:rsidRPr="003A5E9B">
        <w:t>Партнер почувається ображеним/ою, тоді як я не почуваюся.</w:t>
      </w:r>
    </w:p>
    <w:p w14:paraId="5850D2D3" w14:textId="77777777" w:rsidR="008E3602" w:rsidRPr="003A5E9B" w:rsidRDefault="008E3602" w:rsidP="00936623">
      <w:pPr>
        <w:pStyle w:val="11"/>
        <w:numPr>
          <w:ilvl w:val="0"/>
          <w:numId w:val="48"/>
        </w:numPr>
      </w:pPr>
      <w:r w:rsidRPr="003A5E9B">
        <w:t>Обидва партнери почуваються ближчими та розуміють одне одного краще.</w:t>
      </w:r>
    </w:p>
    <w:p w14:paraId="2FB4CFE8" w14:textId="77777777" w:rsidR="008E3602" w:rsidRPr="003A5E9B" w:rsidRDefault="008E3602" w:rsidP="00936623">
      <w:pPr>
        <w:pStyle w:val="11"/>
        <w:numPr>
          <w:ilvl w:val="0"/>
          <w:numId w:val="48"/>
        </w:numPr>
      </w:pPr>
      <w:r w:rsidRPr="003A5E9B">
        <w:t>Проблема вирішена.</w:t>
      </w:r>
    </w:p>
    <w:p w14:paraId="4698B64C" w14:textId="11816D06" w:rsidR="008E3602" w:rsidRPr="003A5E9B" w:rsidRDefault="008E3602" w:rsidP="008E3602">
      <w:pPr>
        <w:pStyle w:val="11"/>
      </w:pPr>
    </w:p>
    <w:p w14:paraId="6B96523B" w14:textId="77777777" w:rsidR="008E3602" w:rsidRPr="003A5E9B" w:rsidRDefault="008E3602" w:rsidP="008E3602">
      <w:pPr>
        <w:pStyle w:val="11"/>
        <w:rPr>
          <w:b/>
          <w:bCs/>
        </w:rPr>
      </w:pPr>
      <w:r w:rsidRPr="003A5E9B">
        <w:rPr>
          <w:b/>
          <w:bCs/>
        </w:rPr>
        <w:t>Обробка результатів</w:t>
      </w:r>
    </w:p>
    <w:p w14:paraId="00DD8C5C" w14:textId="77777777" w:rsidR="008E3602" w:rsidRPr="003A5E9B" w:rsidRDefault="008E3602" w:rsidP="008E3602">
      <w:pPr>
        <w:pStyle w:val="11"/>
      </w:pPr>
      <w:r w:rsidRPr="003A5E9B">
        <w:rPr>
          <w:b/>
          <w:bCs/>
        </w:rPr>
        <w:t>Ключ до шкал:</w:t>
      </w:r>
    </w:p>
    <w:tbl>
      <w:tblPr>
        <w:tblStyle w:val="15"/>
        <w:tblW w:w="5000" w:type="pct"/>
        <w:tblLook w:val="04A0" w:firstRow="1" w:lastRow="0" w:firstColumn="1" w:lastColumn="0" w:noHBand="0" w:noVBand="1"/>
      </w:tblPr>
      <w:tblGrid>
        <w:gridCol w:w="5401"/>
        <w:gridCol w:w="4228"/>
      </w:tblGrid>
      <w:tr w:rsidR="008E3602" w:rsidRPr="003A5E9B" w14:paraId="23BF378E" w14:textId="77777777" w:rsidTr="008E3602">
        <w:tc>
          <w:tcPr>
            <w:tcW w:w="0" w:type="auto"/>
            <w:vAlign w:val="center"/>
            <w:hideMark/>
          </w:tcPr>
          <w:p w14:paraId="4E5E60B1" w14:textId="77777777" w:rsidR="008E3602" w:rsidRPr="003A5E9B" w:rsidRDefault="008E3602" w:rsidP="008E3602">
            <w:pPr>
              <w:pStyle w:val="21"/>
              <w:jc w:val="center"/>
              <w:rPr>
                <w:b/>
                <w:bCs/>
                <w:sz w:val="24"/>
                <w:szCs w:val="24"/>
              </w:rPr>
            </w:pPr>
            <w:r w:rsidRPr="003A5E9B">
              <w:rPr>
                <w:b/>
                <w:bCs/>
                <w:sz w:val="24"/>
                <w:szCs w:val="24"/>
              </w:rPr>
              <w:t>Шкала</w:t>
            </w:r>
          </w:p>
        </w:tc>
        <w:tc>
          <w:tcPr>
            <w:tcW w:w="0" w:type="auto"/>
            <w:vAlign w:val="center"/>
            <w:hideMark/>
          </w:tcPr>
          <w:p w14:paraId="15B033C8" w14:textId="77777777" w:rsidR="008E3602" w:rsidRPr="003A5E9B" w:rsidRDefault="008E3602" w:rsidP="008E3602">
            <w:pPr>
              <w:pStyle w:val="21"/>
              <w:jc w:val="center"/>
              <w:rPr>
                <w:b/>
                <w:bCs/>
                <w:sz w:val="24"/>
                <w:szCs w:val="24"/>
              </w:rPr>
            </w:pPr>
            <w:r w:rsidRPr="003A5E9B">
              <w:rPr>
                <w:b/>
                <w:bCs/>
                <w:sz w:val="24"/>
                <w:szCs w:val="24"/>
              </w:rPr>
              <w:t>Номери пунктів</w:t>
            </w:r>
          </w:p>
        </w:tc>
      </w:tr>
      <w:tr w:rsidR="008E3602" w:rsidRPr="003A5E9B" w14:paraId="6878473A" w14:textId="77777777" w:rsidTr="008E3602">
        <w:tc>
          <w:tcPr>
            <w:tcW w:w="0" w:type="auto"/>
            <w:vAlign w:val="center"/>
            <w:hideMark/>
          </w:tcPr>
          <w:p w14:paraId="79C30964" w14:textId="77777777" w:rsidR="008E3602" w:rsidRPr="003A5E9B" w:rsidRDefault="008E3602" w:rsidP="008E3602">
            <w:pPr>
              <w:pStyle w:val="21"/>
              <w:jc w:val="center"/>
              <w:rPr>
                <w:sz w:val="24"/>
                <w:szCs w:val="24"/>
              </w:rPr>
            </w:pPr>
            <w:r w:rsidRPr="003A5E9B">
              <w:rPr>
                <w:sz w:val="24"/>
                <w:szCs w:val="24"/>
              </w:rPr>
              <w:t>Конструктивна комунікація</w:t>
            </w:r>
          </w:p>
        </w:tc>
        <w:tc>
          <w:tcPr>
            <w:tcW w:w="0" w:type="auto"/>
            <w:vAlign w:val="center"/>
            <w:hideMark/>
          </w:tcPr>
          <w:p w14:paraId="4A4C341E" w14:textId="77777777" w:rsidR="008E3602" w:rsidRPr="003A5E9B" w:rsidRDefault="008E3602" w:rsidP="008E3602">
            <w:pPr>
              <w:pStyle w:val="21"/>
              <w:jc w:val="center"/>
              <w:rPr>
                <w:sz w:val="24"/>
                <w:szCs w:val="24"/>
              </w:rPr>
            </w:pPr>
            <w:r w:rsidRPr="003A5E9B">
              <w:rPr>
                <w:sz w:val="24"/>
                <w:szCs w:val="24"/>
              </w:rPr>
              <w:t>2, 7, 9, 13, 22, 23, 24, 30, 31, 34, 35</w:t>
            </w:r>
          </w:p>
        </w:tc>
      </w:tr>
      <w:tr w:rsidR="008E3602" w:rsidRPr="003A5E9B" w14:paraId="097CEFAF" w14:textId="77777777" w:rsidTr="008E3602">
        <w:tc>
          <w:tcPr>
            <w:tcW w:w="0" w:type="auto"/>
            <w:vAlign w:val="center"/>
            <w:hideMark/>
          </w:tcPr>
          <w:p w14:paraId="69515E39" w14:textId="77777777" w:rsidR="008E3602" w:rsidRPr="003A5E9B" w:rsidRDefault="008E3602" w:rsidP="008E3602">
            <w:pPr>
              <w:pStyle w:val="21"/>
              <w:jc w:val="center"/>
              <w:rPr>
                <w:sz w:val="24"/>
                <w:szCs w:val="24"/>
              </w:rPr>
            </w:pPr>
            <w:r w:rsidRPr="003A5E9B">
              <w:rPr>
                <w:sz w:val="24"/>
                <w:szCs w:val="24"/>
              </w:rPr>
              <w:t>Вимога партнера А — Уникання партнера Б</w:t>
            </w:r>
          </w:p>
        </w:tc>
        <w:tc>
          <w:tcPr>
            <w:tcW w:w="0" w:type="auto"/>
            <w:vAlign w:val="center"/>
            <w:hideMark/>
          </w:tcPr>
          <w:p w14:paraId="7198AEF5" w14:textId="77777777" w:rsidR="008E3602" w:rsidRPr="003A5E9B" w:rsidRDefault="008E3602" w:rsidP="008E3602">
            <w:pPr>
              <w:pStyle w:val="21"/>
              <w:jc w:val="center"/>
              <w:rPr>
                <w:sz w:val="24"/>
                <w:szCs w:val="24"/>
              </w:rPr>
            </w:pPr>
            <w:r w:rsidRPr="003A5E9B">
              <w:rPr>
                <w:sz w:val="24"/>
                <w:szCs w:val="24"/>
              </w:rPr>
              <w:t>3, 5, 10, 15, 17, 19, 26, 28, 32</w:t>
            </w:r>
          </w:p>
        </w:tc>
      </w:tr>
      <w:tr w:rsidR="008E3602" w:rsidRPr="003A5E9B" w14:paraId="0A749C55" w14:textId="77777777" w:rsidTr="008E3602">
        <w:tc>
          <w:tcPr>
            <w:tcW w:w="0" w:type="auto"/>
            <w:vAlign w:val="center"/>
            <w:hideMark/>
          </w:tcPr>
          <w:p w14:paraId="1903B7A9" w14:textId="77777777" w:rsidR="008E3602" w:rsidRPr="003A5E9B" w:rsidRDefault="008E3602" w:rsidP="008E3602">
            <w:pPr>
              <w:pStyle w:val="21"/>
              <w:jc w:val="center"/>
              <w:rPr>
                <w:sz w:val="24"/>
                <w:szCs w:val="24"/>
              </w:rPr>
            </w:pPr>
            <w:r w:rsidRPr="003A5E9B">
              <w:rPr>
                <w:sz w:val="24"/>
                <w:szCs w:val="24"/>
              </w:rPr>
              <w:t>Вимога партнера Б — Уникання партнера А</w:t>
            </w:r>
          </w:p>
        </w:tc>
        <w:tc>
          <w:tcPr>
            <w:tcW w:w="0" w:type="auto"/>
            <w:vAlign w:val="center"/>
            <w:hideMark/>
          </w:tcPr>
          <w:p w14:paraId="3EA992E1" w14:textId="77777777" w:rsidR="008E3602" w:rsidRPr="003A5E9B" w:rsidRDefault="008E3602" w:rsidP="008E3602">
            <w:pPr>
              <w:pStyle w:val="21"/>
              <w:jc w:val="center"/>
              <w:rPr>
                <w:sz w:val="24"/>
                <w:szCs w:val="24"/>
              </w:rPr>
            </w:pPr>
            <w:r w:rsidRPr="003A5E9B">
              <w:rPr>
                <w:sz w:val="24"/>
                <w:szCs w:val="24"/>
              </w:rPr>
              <w:t>4, 6, 11, 16, 18, 20, 27, 29, 33</w:t>
            </w:r>
          </w:p>
        </w:tc>
      </w:tr>
      <w:tr w:rsidR="008E3602" w:rsidRPr="003A5E9B" w14:paraId="6FF70784" w14:textId="77777777" w:rsidTr="008E3602">
        <w:tc>
          <w:tcPr>
            <w:tcW w:w="0" w:type="auto"/>
            <w:vAlign w:val="center"/>
            <w:hideMark/>
          </w:tcPr>
          <w:p w14:paraId="369E0D25" w14:textId="77777777" w:rsidR="008E3602" w:rsidRPr="003A5E9B" w:rsidRDefault="008E3602" w:rsidP="008E3602">
            <w:pPr>
              <w:pStyle w:val="21"/>
              <w:jc w:val="center"/>
              <w:rPr>
                <w:sz w:val="24"/>
                <w:szCs w:val="24"/>
              </w:rPr>
            </w:pPr>
            <w:r w:rsidRPr="003A5E9B">
              <w:rPr>
                <w:sz w:val="24"/>
                <w:szCs w:val="24"/>
              </w:rPr>
              <w:t>Взаємне уникання</w:t>
            </w:r>
          </w:p>
        </w:tc>
        <w:tc>
          <w:tcPr>
            <w:tcW w:w="0" w:type="auto"/>
            <w:vAlign w:val="center"/>
            <w:hideMark/>
          </w:tcPr>
          <w:p w14:paraId="686B1AFB" w14:textId="77777777" w:rsidR="008E3602" w:rsidRPr="003A5E9B" w:rsidRDefault="008E3602" w:rsidP="008E3602">
            <w:pPr>
              <w:pStyle w:val="21"/>
              <w:jc w:val="center"/>
              <w:rPr>
                <w:sz w:val="24"/>
                <w:szCs w:val="24"/>
              </w:rPr>
            </w:pPr>
            <w:r w:rsidRPr="003A5E9B">
              <w:rPr>
                <w:sz w:val="24"/>
                <w:szCs w:val="24"/>
              </w:rPr>
              <w:t>1, 8, 12, 14, 21, 25</w:t>
            </w:r>
          </w:p>
        </w:tc>
      </w:tr>
    </w:tbl>
    <w:p w14:paraId="37DE9012" w14:textId="77777777" w:rsidR="008E3602" w:rsidRPr="003A5E9B" w:rsidRDefault="008E3602" w:rsidP="008E3602">
      <w:pPr>
        <w:pStyle w:val="11"/>
        <w:rPr>
          <w:b/>
          <w:bCs/>
        </w:rPr>
      </w:pPr>
    </w:p>
    <w:p w14:paraId="72E84837" w14:textId="345B9136" w:rsidR="008E3602" w:rsidRPr="003A5E9B" w:rsidRDefault="008E3602" w:rsidP="008E3602">
      <w:pPr>
        <w:pStyle w:val="11"/>
      </w:pPr>
      <w:r w:rsidRPr="003A5E9B">
        <w:rPr>
          <w:b/>
          <w:bCs/>
        </w:rPr>
        <w:t>Підрахунок балів:</w:t>
      </w:r>
    </w:p>
    <w:p w14:paraId="54274A29" w14:textId="77777777" w:rsidR="008E3602" w:rsidRPr="003A5E9B" w:rsidRDefault="008E3602" w:rsidP="008E3602">
      <w:pPr>
        <w:pStyle w:val="11"/>
      </w:pPr>
      <w:r w:rsidRPr="003A5E9B">
        <w:t>Для кожного патерну підраховується середній бал за відповідними пунктами.</w:t>
      </w:r>
    </w:p>
    <w:p w14:paraId="0254DB31" w14:textId="77777777" w:rsidR="008E3602" w:rsidRPr="003A5E9B" w:rsidRDefault="008E3602" w:rsidP="008E3602">
      <w:pPr>
        <w:pStyle w:val="11"/>
      </w:pPr>
      <w:r w:rsidRPr="003A5E9B">
        <w:t>Загальний показник патерну «вимога-уникання» розраховується як сума двох асиметричних патернів.</w:t>
      </w:r>
    </w:p>
    <w:p w14:paraId="0C69A78B" w14:textId="77777777" w:rsidR="008E3602" w:rsidRPr="003A5E9B" w:rsidRDefault="008E3602" w:rsidP="008E3602">
      <w:pPr>
        <w:pStyle w:val="11"/>
      </w:pPr>
      <w:r w:rsidRPr="003A5E9B">
        <w:rPr>
          <w:b/>
          <w:bCs/>
        </w:rPr>
        <w:t>Інтерпретація результатів:</w:t>
      </w:r>
    </w:p>
    <w:tbl>
      <w:tblPr>
        <w:tblStyle w:val="15"/>
        <w:tblW w:w="5000" w:type="pct"/>
        <w:tblLook w:val="04A0" w:firstRow="1" w:lastRow="0" w:firstColumn="1" w:lastColumn="0" w:noHBand="0" w:noVBand="1"/>
      </w:tblPr>
      <w:tblGrid>
        <w:gridCol w:w="5428"/>
        <w:gridCol w:w="4201"/>
      </w:tblGrid>
      <w:tr w:rsidR="008E3602" w:rsidRPr="003A5E9B" w14:paraId="5C7F4729" w14:textId="77777777" w:rsidTr="008E3602">
        <w:tc>
          <w:tcPr>
            <w:tcW w:w="0" w:type="auto"/>
            <w:vAlign w:val="center"/>
            <w:hideMark/>
          </w:tcPr>
          <w:p w14:paraId="4C4D3093" w14:textId="77777777" w:rsidR="008E3602" w:rsidRPr="003A5E9B" w:rsidRDefault="008E3602" w:rsidP="008E3602">
            <w:pPr>
              <w:pStyle w:val="21"/>
              <w:jc w:val="center"/>
              <w:rPr>
                <w:b/>
                <w:bCs/>
                <w:sz w:val="24"/>
                <w:szCs w:val="24"/>
              </w:rPr>
            </w:pPr>
            <w:r w:rsidRPr="003A5E9B">
              <w:rPr>
                <w:b/>
                <w:bCs/>
                <w:sz w:val="24"/>
                <w:szCs w:val="24"/>
              </w:rPr>
              <w:t>Рівень вираженості</w:t>
            </w:r>
          </w:p>
        </w:tc>
        <w:tc>
          <w:tcPr>
            <w:tcW w:w="0" w:type="auto"/>
            <w:vAlign w:val="center"/>
            <w:hideMark/>
          </w:tcPr>
          <w:p w14:paraId="484D6743" w14:textId="77777777" w:rsidR="008E3602" w:rsidRPr="003A5E9B" w:rsidRDefault="008E3602" w:rsidP="008E3602">
            <w:pPr>
              <w:pStyle w:val="21"/>
              <w:jc w:val="center"/>
              <w:rPr>
                <w:b/>
                <w:bCs/>
                <w:sz w:val="24"/>
                <w:szCs w:val="24"/>
              </w:rPr>
            </w:pPr>
            <w:r w:rsidRPr="003A5E9B">
              <w:rPr>
                <w:b/>
                <w:bCs/>
                <w:sz w:val="24"/>
                <w:szCs w:val="24"/>
              </w:rPr>
              <w:t>Діапазон балів</w:t>
            </w:r>
          </w:p>
        </w:tc>
      </w:tr>
      <w:tr w:rsidR="008E3602" w:rsidRPr="003A5E9B" w14:paraId="248A31CE" w14:textId="77777777" w:rsidTr="008E3602">
        <w:tc>
          <w:tcPr>
            <w:tcW w:w="0" w:type="auto"/>
            <w:vAlign w:val="center"/>
            <w:hideMark/>
          </w:tcPr>
          <w:p w14:paraId="19D9D739" w14:textId="77777777" w:rsidR="008E3602" w:rsidRPr="003A5E9B" w:rsidRDefault="008E3602" w:rsidP="008E3602">
            <w:pPr>
              <w:pStyle w:val="21"/>
              <w:jc w:val="center"/>
              <w:rPr>
                <w:sz w:val="24"/>
                <w:szCs w:val="24"/>
              </w:rPr>
            </w:pPr>
            <w:r w:rsidRPr="003A5E9B">
              <w:rPr>
                <w:sz w:val="24"/>
                <w:szCs w:val="24"/>
              </w:rPr>
              <w:t>Низький</w:t>
            </w:r>
          </w:p>
        </w:tc>
        <w:tc>
          <w:tcPr>
            <w:tcW w:w="0" w:type="auto"/>
            <w:vAlign w:val="center"/>
            <w:hideMark/>
          </w:tcPr>
          <w:p w14:paraId="55226BB0" w14:textId="77777777" w:rsidR="008E3602" w:rsidRPr="003A5E9B" w:rsidRDefault="008E3602" w:rsidP="008E3602">
            <w:pPr>
              <w:pStyle w:val="21"/>
              <w:jc w:val="center"/>
              <w:rPr>
                <w:sz w:val="24"/>
                <w:szCs w:val="24"/>
              </w:rPr>
            </w:pPr>
            <w:r w:rsidRPr="003A5E9B">
              <w:rPr>
                <w:sz w:val="24"/>
                <w:szCs w:val="24"/>
              </w:rPr>
              <w:t>1.0–3.0</w:t>
            </w:r>
          </w:p>
        </w:tc>
      </w:tr>
      <w:tr w:rsidR="008E3602" w:rsidRPr="003A5E9B" w14:paraId="7DD0D335" w14:textId="77777777" w:rsidTr="008E3602">
        <w:tc>
          <w:tcPr>
            <w:tcW w:w="0" w:type="auto"/>
            <w:vAlign w:val="center"/>
            <w:hideMark/>
          </w:tcPr>
          <w:p w14:paraId="64A570C5" w14:textId="77777777" w:rsidR="008E3602" w:rsidRPr="003A5E9B" w:rsidRDefault="008E3602" w:rsidP="008E3602">
            <w:pPr>
              <w:pStyle w:val="21"/>
              <w:jc w:val="center"/>
              <w:rPr>
                <w:sz w:val="24"/>
                <w:szCs w:val="24"/>
              </w:rPr>
            </w:pPr>
            <w:r w:rsidRPr="003A5E9B">
              <w:rPr>
                <w:sz w:val="24"/>
                <w:szCs w:val="24"/>
              </w:rPr>
              <w:t>Середній</w:t>
            </w:r>
          </w:p>
        </w:tc>
        <w:tc>
          <w:tcPr>
            <w:tcW w:w="0" w:type="auto"/>
            <w:vAlign w:val="center"/>
            <w:hideMark/>
          </w:tcPr>
          <w:p w14:paraId="39E4139A" w14:textId="77777777" w:rsidR="008E3602" w:rsidRPr="003A5E9B" w:rsidRDefault="008E3602" w:rsidP="008E3602">
            <w:pPr>
              <w:pStyle w:val="21"/>
              <w:jc w:val="center"/>
              <w:rPr>
                <w:sz w:val="24"/>
                <w:szCs w:val="24"/>
              </w:rPr>
            </w:pPr>
            <w:r w:rsidRPr="003A5E9B">
              <w:rPr>
                <w:sz w:val="24"/>
                <w:szCs w:val="24"/>
              </w:rPr>
              <w:t>3.1–6.0</w:t>
            </w:r>
          </w:p>
        </w:tc>
      </w:tr>
      <w:tr w:rsidR="008E3602" w:rsidRPr="003A5E9B" w14:paraId="79E9B723" w14:textId="77777777" w:rsidTr="008E3602">
        <w:tc>
          <w:tcPr>
            <w:tcW w:w="0" w:type="auto"/>
            <w:vAlign w:val="center"/>
            <w:hideMark/>
          </w:tcPr>
          <w:p w14:paraId="4F439768" w14:textId="77777777" w:rsidR="008E3602" w:rsidRPr="003A5E9B" w:rsidRDefault="008E3602" w:rsidP="008E3602">
            <w:pPr>
              <w:pStyle w:val="21"/>
              <w:jc w:val="center"/>
              <w:rPr>
                <w:sz w:val="24"/>
                <w:szCs w:val="24"/>
              </w:rPr>
            </w:pPr>
            <w:r w:rsidRPr="003A5E9B">
              <w:rPr>
                <w:sz w:val="24"/>
                <w:szCs w:val="24"/>
              </w:rPr>
              <w:t>Високий</w:t>
            </w:r>
          </w:p>
        </w:tc>
        <w:tc>
          <w:tcPr>
            <w:tcW w:w="0" w:type="auto"/>
            <w:vAlign w:val="center"/>
            <w:hideMark/>
          </w:tcPr>
          <w:p w14:paraId="6F14540F" w14:textId="77777777" w:rsidR="008E3602" w:rsidRPr="003A5E9B" w:rsidRDefault="008E3602" w:rsidP="008E3602">
            <w:pPr>
              <w:pStyle w:val="21"/>
              <w:jc w:val="center"/>
              <w:rPr>
                <w:sz w:val="24"/>
                <w:szCs w:val="24"/>
              </w:rPr>
            </w:pPr>
            <w:r w:rsidRPr="003A5E9B">
              <w:rPr>
                <w:sz w:val="24"/>
                <w:szCs w:val="24"/>
              </w:rPr>
              <w:t>6.1–9.0</w:t>
            </w:r>
          </w:p>
        </w:tc>
      </w:tr>
    </w:tbl>
    <w:p w14:paraId="20728CFB" w14:textId="77777777" w:rsidR="008E3602" w:rsidRPr="003A5E9B" w:rsidRDefault="008E3602" w:rsidP="008E3602">
      <w:pPr>
        <w:pStyle w:val="11"/>
        <w:rPr>
          <w:b/>
          <w:bCs/>
        </w:rPr>
      </w:pPr>
    </w:p>
    <w:p w14:paraId="1623A4F1" w14:textId="042BD40C" w:rsidR="008E3602" w:rsidRPr="003A5E9B" w:rsidRDefault="008E3602" w:rsidP="008E3602">
      <w:pPr>
        <w:pStyle w:val="11"/>
      </w:pPr>
      <w:r w:rsidRPr="003A5E9B">
        <w:rPr>
          <w:b/>
          <w:bCs/>
        </w:rPr>
        <w:lastRenderedPageBreak/>
        <w:t>Характеристика патернів:</w:t>
      </w:r>
    </w:p>
    <w:p w14:paraId="707B6254" w14:textId="77777777" w:rsidR="008E3602" w:rsidRPr="003A5E9B" w:rsidRDefault="008E3602" w:rsidP="00936623">
      <w:pPr>
        <w:pStyle w:val="11"/>
        <w:numPr>
          <w:ilvl w:val="0"/>
          <w:numId w:val="49"/>
        </w:numPr>
      </w:pPr>
      <w:r w:rsidRPr="003A5E9B">
        <w:rPr>
          <w:b/>
          <w:bCs/>
        </w:rPr>
        <w:t>Конструктивна комунікація (високий рівень 6.1–9.0)</w:t>
      </w:r>
      <w:r w:rsidRPr="003A5E9B">
        <w:t xml:space="preserve"> — свідчить про здорові комунікативні навички у парі, є позитивним предиктором задоволеності стосунками. Партнери здатні обговорювати проблеми, висловлювати почуття та знаходити спільні рішення.</w:t>
      </w:r>
    </w:p>
    <w:p w14:paraId="487813DF" w14:textId="77777777" w:rsidR="008E3602" w:rsidRPr="003A5E9B" w:rsidRDefault="008E3602" w:rsidP="00936623">
      <w:pPr>
        <w:pStyle w:val="11"/>
        <w:numPr>
          <w:ilvl w:val="0"/>
          <w:numId w:val="49"/>
        </w:numPr>
      </w:pPr>
      <w:r w:rsidRPr="003A5E9B">
        <w:rPr>
          <w:b/>
          <w:bCs/>
        </w:rPr>
        <w:t>Патерн «вимога-уникання» (високий рівень 6.1–9.0)</w:t>
      </w:r>
      <w:r w:rsidRPr="003A5E9B">
        <w:t xml:space="preserve"> — свідчить про дисфункційну комунікацію, є негативним предиктором якості стосунків та стабільності шлюбу. Один партнер наполягає на обговоренні, критикує, вимагає, тоді як інший замикається, відстороняється або фізично залишає місце конфлікту.</w:t>
      </w:r>
    </w:p>
    <w:p w14:paraId="419F2675" w14:textId="77777777" w:rsidR="008E3602" w:rsidRPr="003A5E9B" w:rsidRDefault="008E3602" w:rsidP="00936623">
      <w:pPr>
        <w:pStyle w:val="11"/>
        <w:numPr>
          <w:ilvl w:val="0"/>
          <w:numId w:val="49"/>
        </w:numPr>
      </w:pPr>
      <w:r w:rsidRPr="003A5E9B">
        <w:rPr>
          <w:b/>
          <w:bCs/>
        </w:rPr>
        <w:t>Взаємне уникання (високий рівень 6.1–9.0)</w:t>
      </w:r>
      <w:r w:rsidRPr="003A5E9B">
        <w:t xml:space="preserve"> — свідчить про накопичення невирішених проблем та емоційне відчуження партнерів. Обидва партнери уникають обговорення проблем, роблять вигляд, що проблеми не існує.</w:t>
      </w:r>
    </w:p>
    <w:p w14:paraId="1193252F" w14:textId="77777777" w:rsidR="008E3602" w:rsidRPr="003A5E9B" w:rsidRDefault="008E3602" w:rsidP="008E3602">
      <w:pPr>
        <w:pStyle w:val="11"/>
      </w:pPr>
      <w:r w:rsidRPr="003A5E9B">
        <w:rPr>
          <w:b/>
          <w:bCs/>
        </w:rPr>
        <w:t>Додаткові показники:</w:t>
      </w:r>
    </w:p>
    <w:p w14:paraId="0802C318" w14:textId="65972AA2" w:rsidR="008F6BAC" w:rsidRPr="008E3602" w:rsidRDefault="008E3602" w:rsidP="008E3602">
      <w:pPr>
        <w:pStyle w:val="11"/>
        <w:rPr>
          <w:lang w:val="ru-RU"/>
        </w:rPr>
      </w:pPr>
      <w:r w:rsidRPr="003A5E9B">
        <w:t>Асиметрія патерну «вимога-уникання» визначається шляхом порівняння показників двох варіантів цього патерну. Значна різниця між показниками вказує на нерівномірний розподіл ролей у конфлікті та може бути важливим діагностичним показником для корекційної роботи.</w:t>
      </w:r>
    </w:p>
    <w:sectPr w:rsidR="008F6BAC" w:rsidRPr="008E3602" w:rsidSect="00E8661F">
      <w:headerReference w:type="default" r:id="rId3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5298" w14:textId="77777777" w:rsidR="004A5CFC" w:rsidRPr="003A5E9B" w:rsidRDefault="004A5CFC">
      <w:pPr>
        <w:spacing w:after="0" w:line="240" w:lineRule="auto"/>
      </w:pPr>
      <w:r w:rsidRPr="003A5E9B">
        <w:separator/>
      </w:r>
    </w:p>
  </w:endnote>
  <w:endnote w:type="continuationSeparator" w:id="0">
    <w:p w14:paraId="4ECF76D8" w14:textId="77777777" w:rsidR="004A5CFC" w:rsidRPr="003A5E9B" w:rsidRDefault="004A5CFC">
      <w:pPr>
        <w:spacing w:after="0" w:line="240" w:lineRule="auto"/>
      </w:pPr>
      <w:r w:rsidRPr="003A5E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F4DC" w14:textId="77777777" w:rsidR="004A5CFC" w:rsidRPr="003A5E9B" w:rsidRDefault="004A5CFC">
      <w:pPr>
        <w:spacing w:after="0" w:line="240" w:lineRule="auto"/>
      </w:pPr>
      <w:r w:rsidRPr="003A5E9B">
        <w:separator/>
      </w:r>
    </w:p>
  </w:footnote>
  <w:footnote w:type="continuationSeparator" w:id="0">
    <w:p w14:paraId="4A4FE4CA" w14:textId="77777777" w:rsidR="004A5CFC" w:rsidRPr="003A5E9B" w:rsidRDefault="004A5CFC">
      <w:pPr>
        <w:spacing w:after="0" w:line="240" w:lineRule="auto"/>
      </w:pPr>
      <w:r w:rsidRPr="003A5E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966032"/>
      <w:docPartObj>
        <w:docPartGallery w:val="Page Numbers (Top of Page)"/>
        <w:docPartUnique/>
      </w:docPartObj>
    </w:sdtPr>
    <w:sdtContent>
      <w:p w14:paraId="66ECEB9C" w14:textId="650E5640" w:rsidR="0041092A" w:rsidRPr="003A5E9B" w:rsidRDefault="0041092A">
        <w:pPr>
          <w:pStyle w:val="a3"/>
          <w:jc w:val="right"/>
        </w:pPr>
        <w:r w:rsidRPr="003A5E9B">
          <w:fldChar w:fldCharType="begin"/>
        </w:r>
        <w:r w:rsidRPr="003A5E9B">
          <w:instrText>PAGE   \* MERGEFORMAT</w:instrText>
        </w:r>
        <w:r w:rsidRPr="003A5E9B">
          <w:fldChar w:fldCharType="separate"/>
        </w:r>
        <w:r w:rsidR="00B60637" w:rsidRPr="003A5E9B">
          <w:t>7</w:t>
        </w:r>
        <w:r w:rsidRPr="003A5E9B">
          <w:fldChar w:fldCharType="end"/>
        </w:r>
      </w:p>
    </w:sdtContent>
  </w:sdt>
  <w:p w14:paraId="4416D538" w14:textId="77777777" w:rsidR="0041092A" w:rsidRPr="003A5E9B" w:rsidRDefault="004109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D5D"/>
    <w:multiLevelType w:val="multilevel"/>
    <w:tmpl w:val="C4709D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D5C88"/>
    <w:multiLevelType w:val="multilevel"/>
    <w:tmpl w:val="4E70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8398B"/>
    <w:multiLevelType w:val="multilevel"/>
    <w:tmpl w:val="A35A5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0C3E68"/>
    <w:multiLevelType w:val="multilevel"/>
    <w:tmpl w:val="ADA8B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D131F"/>
    <w:multiLevelType w:val="multilevel"/>
    <w:tmpl w:val="9E9E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54278"/>
    <w:multiLevelType w:val="multilevel"/>
    <w:tmpl w:val="78F27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73A70D0"/>
    <w:multiLevelType w:val="multilevel"/>
    <w:tmpl w:val="3DF076F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B41048"/>
    <w:multiLevelType w:val="multilevel"/>
    <w:tmpl w:val="368E31D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76AA5"/>
    <w:multiLevelType w:val="multilevel"/>
    <w:tmpl w:val="F796C28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013C90"/>
    <w:multiLevelType w:val="multilevel"/>
    <w:tmpl w:val="1C0EB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D2A4821"/>
    <w:multiLevelType w:val="multilevel"/>
    <w:tmpl w:val="C60E8B4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F0D0B"/>
    <w:multiLevelType w:val="multilevel"/>
    <w:tmpl w:val="3216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85546"/>
    <w:multiLevelType w:val="multilevel"/>
    <w:tmpl w:val="367CA5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393CBC"/>
    <w:multiLevelType w:val="multilevel"/>
    <w:tmpl w:val="8DF8DE4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AD7765"/>
    <w:multiLevelType w:val="multilevel"/>
    <w:tmpl w:val="582E68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4E5F3B"/>
    <w:multiLevelType w:val="multilevel"/>
    <w:tmpl w:val="39004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6970AA"/>
    <w:multiLevelType w:val="multilevel"/>
    <w:tmpl w:val="07187F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F27E0D"/>
    <w:multiLevelType w:val="multilevel"/>
    <w:tmpl w:val="F8742E1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4FF7AF5"/>
    <w:multiLevelType w:val="hybridMultilevel"/>
    <w:tmpl w:val="271E0D12"/>
    <w:lvl w:ilvl="0" w:tplc="434622B6">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277611B3"/>
    <w:multiLevelType w:val="multilevel"/>
    <w:tmpl w:val="70E8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741997"/>
    <w:multiLevelType w:val="multilevel"/>
    <w:tmpl w:val="C6B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0A063C"/>
    <w:multiLevelType w:val="multilevel"/>
    <w:tmpl w:val="A6EC425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D31CC1"/>
    <w:multiLevelType w:val="multilevel"/>
    <w:tmpl w:val="91BC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C3193C"/>
    <w:multiLevelType w:val="multilevel"/>
    <w:tmpl w:val="A9C80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9A38F1"/>
    <w:multiLevelType w:val="multilevel"/>
    <w:tmpl w:val="44AAB1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9F4DB7"/>
    <w:multiLevelType w:val="multilevel"/>
    <w:tmpl w:val="3F3A08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BE47F2"/>
    <w:multiLevelType w:val="multilevel"/>
    <w:tmpl w:val="ACEA0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C87187"/>
    <w:multiLevelType w:val="multilevel"/>
    <w:tmpl w:val="1E005F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4231B4"/>
    <w:multiLevelType w:val="multilevel"/>
    <w:tmpl w:val="E6C848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4D5EAC"/>
    <w:multiLevelType w:val="multilevel"/>
    <w:tmpl w:val="576EA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4C77F52"/>
    <w:multiLevelType w:val="multilevel"/>
    <w:tmpl w:val="A27626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3366B9"/>
    <w:multiLevelType w:val="multilevel"/>
    <w:tmpl w:val="57A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342EDB"/>
    <w:multiLevelType w:val="multilevel"/>
    <w:tmpl w:val="9528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4222E1"/>
    <w:multiLevelType w:val="multilevel"/>
    <w:tmpl w:val="B69C12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EF6F42"/>
    <w:multiLevelType w:val="multilevel"/>
    <w:tmpl w:val="F7BED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C0B201F"/>
    <w:multiLevelType w:val="multilevel"/>
    <w:tmpl w:val="F0FE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8767C6"/>
    <w:multiLevelType w:val="multilevel"/>
    <w:tmpl w:val="DEBC6E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5B25E0"/>
    <w:multiLevelType w:val="multilevel"/>
    <w:tmpl w:val="982E8C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7C30AD"/>
    <w:multiLevelType w:val="multilevel"/>
    <w:tmpl w:val="4D7847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1546BE"/>
    <w:multiLevelType w:val="multilevel"/>
    <w:tmpl w:val="41A61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50AD3CF9"/>
    <w:multiLevelType w:val="multilevel"/>
    <w:tmpl w:val="A11AF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C35493"/>
    <w:multiLevelType w:val="hybridMultilevel"/>
    <w:tmpl w:val="ADB219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36509EE"/>
    <w:multiLevelType w:val="multilevel"/>
    <w:tmpl w:val="333CCA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56A0CA9"/>
    <w:multiLevelType w:val="multilevel"/>
    <w:tmpl w:val="C61EEAA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327AC5"/>
    <w:multiLevelType w:val="multilevel"/>
    <w:tmpl w:val="5D0AE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1F7220"/>
    <w:multiLevelType w:val="multilevel"/>
    <w:tmpl w:val="D62E327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6F4023"/>
    <w:multiLevelType w:val="multilevel"/>
    <w:tmpl w:val="7382BE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962C5E"/>
    <w:multiLevelType w:val="multilevel"/>
    <w:tmpl w:val="C0F8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850DA5"/>
    <w:multiLevelType w:val="multilevel"/>
    <w:tmpl w:val="478C1D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9457AB"/>
    <w:multiLevelType w:val="multilevel"/>
    <w:tmpl w:val="152A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2B03D2"/>
    <w:multiLevelType w:val="multilevel"/>
    <w:tmpl w:val="770A56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DE51FE"/>
    <w:multiLevelType w:val="multilevel"/>
    <w:tmpl w:val="686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C96781"/>
    <w:multiLevelType w:val="multilevel"/>
    <w:tmpl w:val="19E493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3B65B9"/>
    <w:multiLevelType w:val="multilevel"/>
    <w:tmpl w:val="5D4ED43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6361FA"/>
    <w:multiLevelType w:val="multilevel"/>
    <w:tmpl w:val="E4D8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2A4F0E"/>
    <w:multiLevelType w:val="multilevel"/>
    <w:tmpl w:val="18A84E6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F814AA"/>
    <w:multiLevelType w:val="multilevel"/>
    <w:tmpl w:val="FC4453D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124898">
    <w:abstractNumId w:val="41"/>
  </w:num>
  <w:num w:numId="2" w16cid:durableId="1013192682">
    <w:abstractNumId w:val="45"/>
  </w:num>
  <w:num w:numId="3" w16cid:durableId="1923445506">
    <w:abstractNumId w:val="7"/>
  </w:num>
  <w:num w:numId="4" w16cid:durableId="1536237248">
    <w:abstractNumId w:val="49"/>
  </w:num>
  <w:num w:numId="5" w16cid:durableId="1671448100">
    <w:abstractNumId w:val="1"/>
  </w:num>
  <w:num w:numId="6" w16cid:durableId="488984310">
    <w:abstractNumId w:val="31"/>
  </w:num>
  <w:num w:numId="7" w16cid:durableId="794904315">
    <w:abstractNumId w:val="40"/>
  </w:num>
  <w:num w:numId="8" w16cid:durableId="165095425">
    <w:abstractNumId w:val="19"/>
  </w:num>
  <w:num w:numId="9" w16cid:durableId="2108964287">
    <w:abstractNumId w:val="15"/>
  </w:num>
  <w:num w:numId="10" w16cid:durableId="489447640">
    <w:abstractNumId w:val="34"/>
  </w:num>
  <w:num w:numId="11" w16cid:durableId="1885209885">
    <w:abstractNumId w:val="46"/>
  </w:num>
  <w:num w:numId="12" w16cid:durableId="405416527">
    <w:abstractNumId w:val="26"/>
  </w:num>
  <w:num w:numId="13" w16cid:durableId="1738241038">
    <w:abstractNumId w:val="3"/>
  </w:num>
  <w:num w:numId="14" w16cid:durableId="757822656">
    <w:abstractNumId w:val="23"/>
  </w:num>
  <w:num w:numId="15" w16cid:durableId="2060278684">
    <w:abstractNumId w:val="44"/>
  </w:num>
  <w:num w:numId="16" w16cid:durableId="1613047550">
    <w:abstractNumId w:val="0"/>
  </w:num>
  <w:num w:numId="17" w16cid:durableId="2141917479">
    <w:abstractNumId w:val="24"/>
  </w:num>
  <w:num w:numId="18" w16cid:durableId="1801223035">
    <w:abstractNumId w:val="50"/>
  </w:num>
  <w:num w:numId="19" w16cid:durableId="1542328854">
    <w:abstractNumId w:val="25"/>
  </w:num>
  <w:num w:numId="20" w16cid:durableId="804591225">
    <w:abstractNumId w:val="12"/>
  </w:num>
  <w:num w:numId="21" w16cid:durableId="2032416900">
    <w:abstractNumId w:val="30"/>
  </w:num>
  <w:num w:numId="22" w16cid:durableId="708342038">
    <w:abstractNumId w:val="28"/>
  </w:num>
  <w:num w:numId="23" w16cid:durableId="1943607707">
    <w:abstractNumId w:val="27"/>
  </w:num>
  <w:num w:numId="24" w16cid:durableId="1846438193">
    <w:abstractNumId w:val="16"/>
  </w:num>
  <w:num w:numId="25" w16cid:durableId="31810872">
    <w:abstractNumId w:val="33"/>
  </w:num>
  <w:num w:numId="26" w16cid:durableId="536281446">
    <w:abstractNumId w:val="42"/>
  </w:num>
  <w:num w:numId="27" w16cid:durableId="278731908">
    <w:abstractNumId w:val="38"/>
  </w:num>
  <w:num w:numId="28" w16cid:durableId="1879392522">
    <w:abstractNumId w:val="37"/>
  </w:num>
  <w:num w:numId="29" w16cid:durableId="2044406226">
    <w:abstractNumId w:val="36"/>
  </w:num>
  <w:num w:numId="30" w16cid:durableId="1803226762">
    <w:abstractNumId w:val="48"/>
  </w:num>
  <w:num w:numId="31" w16cid:durableId="588856112">
    <w:abstractNumId w:val="6"/>
  </w:num>
  <w:num w:numId="32" w16cid:durableId="469253782">
    <w:abstractNumId w:val="56"/>
  </w:num>
  <w:num w:numId="33" w16cid:durableId="1865438689">
    <w:abstractNumId w:val="8"/>
  </w:num>
  <w:num w:numId="34" w16cid:durableId="882716726">
    <w:abstractNumId w:val="55"/>
  </w:num>
  <w:num w:numId="35" w16cid:durableId="2110467937">
    <w:abstractNumId w:val="21"/>
  </w:num>
  <w:num w:numId="36" w16cid:durableId="1181972427">
    <w:abstractNumId w:val="53"/>
  </w:num>
  <w:num w:numId="37" w16cid:durableId="320427615">
    <w:abstractNumId w:val="43"/>
  </w:num>
  <w:num w:numId="38" w16cid:durableId="533542110">
    <w:abstractNumId w:val="20"/>
  </w:num>
  <w:num w:numId="39" w16cid:durableId="1292634095">
    <w:abstractNumId w:val="47"/>
  </w:num>
  <w:num w:numId="40" w16cid:durableId="57560468">
    <w:abstractNumId w:val="32"/>
  </w:num>
  <w:num w:numId="41" w16cid:durableId="1253589586">
    <w:abstractNumId w:val="13"/>
  </w:num>
  <w:num w:numId="42" w16cid:durableId="1983726825">
    <w:abstractNumId w:val="10"/>
  </w:num>
  <w:num w:numId="43" w16cid:durableId="893082296">
    <w:abstractNumId w:val="4"/>
  </w:num>
  <w:num w:numId="44" w16cid:durableId="569998753">
    <w:abstractNumId w:val="35"/>
  </w:num>
  <w:num w:numId="45" w16cid:durableId="38556282">
    <w:abstractNumId w:val="51"/>
  </w:num>
  <w:num w:numId="46" w16cid:durableId="778375687">
    <w:abstractNumId w:val="22"/>
  </w:num>
  <w:num w:numId="47" w16cid:durableId="1415542286">
    <w:abstractNumId w:val="14"/>
  </w:num>
  <w:num w:numId="48" w16cid:durableId="109083449">
    <w:abstractNumId w:val="52"/>
  </w:num>
  <w:num w:numId="49" w16cid:durableId="2099472820">
    <w:abstractNumId w:val="11"/>
  </w:num>
  <w:num w:numId="50" w16cid:durableId="542792382">
    <w:abstractNumId w:val="29"/>
  </w:num>
  <w:num w:numId="51" w16cid:durableId="726034365">
    <w:abstractNumId w:val="5"/>
  </w:num>
  <w:num w:numId="52" w16cid:durableId="707222040">
    <w:abstractNumId w:val="2"/>
  </w:num>
  <w:num w:numId="53" w16cid:durableId="125705476">
    <w:abstractNumId w:val="17"/>
  </w:num>
  <w:num w:numId="54" w16cid:durableId="2037073785">
    <w:abstractNumId w:val="39"/>
  </w:num>
  <w:num w:numId="55" w16cid:durableId="1509827627">
    <w:abstractNumId w:val="9"/>
  </w:num>
  <w:num w:numId="56" w16cid:durableId="2053380179">
    <w:abstractNumId w:val="18"/>
  </w:num>
  <w:num w:numId="57" w16cid:durableId="1527594154">
    <w:abstractNumId w:val="5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efaultTableStyle w:val="a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018A8"/>
    <w:rsid w:val="00002CC5"/>
    <w:rsid w:val="00003BF6"/>
    <w:rsid w:val="00003CC5"/>
    <w:rsid w:val="00003D7E"/>
    <w:rsid w:val="00005AE0"/>
    <w:rsid w:val="000105C3"/>
    <w:rsid w:val="00021C15"/>
    <w:rsid w:val="00024203"/>
    <w:rsid w:val="00024BAE"/>
    <w:rsid w:val="000332D8"/>
    <w:rsid w:val="00051872"/>
    <w:rsid w:val="00052A85"/>
    <w:rsid w:val="000548B7"/>
    <w:rsid w:val="00054B20"/>
    <w:rsid w:val="00055F7B"/>
    <w:rsid w:val="00064D58"/>
    <w:rsid w:val="00067444"/>
    <w:rsid w:val="000700E2"/>
    <w:rsid w:val="00071120"/>
    <w:rsid w:val="00075DB0"/>
    <w:rsid w:val="00077A5C"/>
    <w:rsid w:val="000816C5"/>
    <w:rsid w:val="000834CC"/>
    <w:rsid w:val="00085C68"/>
    <w:rsid w:val="00085E4A"/>
    <w:rsid w:val="00087E26"/>
    <w:rsid w:val="00090AEF"/>
    <w:rsid w:val="000A63AB"/>
    <w:rsid w:val="000A7518"/>
    <w:rsid w:val="000C05AB"/>
    <w:rsid w:val="000C1233"/>
    <w:rsid w:val="000C38BD"/>
    <w:rsid w:val="000C4C23"/>
    <w:rsid w:val="000C4D59"/>
    <w:rsid w:val="000D213B"/>
    <w:rsid w:val="000D2ACB"/>
    <w:rsid w:val="000D635F"/>
    <w:rsid w:val="000E1436"/>
    <w:rsid w:val="000E280C"/>
    <w:rsid w:val="000E64C5"/>
    <w:rsid w:val="000E6C4B"/>
    <w:rsid w:val="000F30D7"/>
    <w:rsid w:val="000F65CD"/>
    <w:rsid w:val="000F7E9A"/>
    <w:rsid w:val="00103F30"/>
    <w:rsid w:val="00110417"/>
    <w:rsid w:val="001130C6"/>
    <w:rsid w:val="001158C0"/>
    <w:rsid w:val="001214CB"/>
    <w:rsid w:val="00121BAA"/>
    <w:rsid w:val="00127B5A"/>
    <w:rsid w:val="00130B03"/>
    <w:rsid w:val="00135CDE"/>
    <w:rsid w:val="00141D87"/>
    <w:rsid w:val="001440D9"/>
    <w:rsid w:val="00144CBD"/>
    <w:rsid w:val="00145E3B"/>
    <w:rsid w:val="00151D80"/>
    <w:rsid w:val="001567D9"/>
    <w:rsid w:val="001662CD"/>
    <w:rsid w:val="00170370"/>
    <w:rsid w:val="00170484"/>
    <w:rsid w:val="00173045"/>
    <w:rsid w:val="00173B1E"/>
    <w:rsid w:val="001A4CBA"/>
    <w:rsid w:val="001A554D"/>
    <w:rsid w:val="001A6D88"/>
    <w:rsid w:val="001A72A0"/>
    <w:rsid w:val="001B7630"/>
    <w:rsid w:val="001C2275"/>
    <w:rsid w:val="001C3DCC"/>
    <w:rsid w:val="001D2C93"/>
    <w:rsid w:val="001D7F64"/>
    <w:rsid w:val="001E0EC2"/>
    <w:rsid w:val="001E114A"/>
    <w:rsid w:val="001E5E80"/>
    <w:rsid w:val="001E73B8"/>
    <w:rsid w:val="001F0783"/>
    <w:rsid w:val="001F7CF4"/>
    <w:rsid w:val="0020000F"/>
    <w:rsid w:val="00202852"/>
    <w:rsid w:val="00205CF5"/>
    <w:rsid w:val="002138A9"/>
    <w:rsid w:val="002174E6"/>
    <w:rsid w:val="00220FC5"/>
    <w:rsid w:val="00224111"/>
    <w:rsid w:val="002353FF"/>
    <w:rsid w:val="002400EE"/>
    <w:rsid w:val="00247CE1"/>
    <w:rsid w:val="002517DC"/>
    <w:rsid w:val="002568C9"/>
    <w:rsid w:val="00261789"/>
    <w:rsid w:val="00262586"/>
    <w:rsid w:val="002631F2"/>
    <w:rsid w:val="00264E6F"/>
    <w:rsid w:val="0027056D"/>
    <w:rsid w:val="00271FF0"/>
    <w:rsid w:val="00274A98"/>
    <w:rsid w:val="00274DA4"/>
    <w:rsid w:val="00275376"/>
    <w:rsid w:val="002766E6"/>
    <w:rsid w:val="00277E9C"/>
    <w:rsid w:val="0028405C"/>
    <w:rsid w:val="002843AF"/>
    <w:rsid w:val="002850DE"/>
    <w:rsid w:val="002A137A"/>
    <w:rsid w:val="002A1F88"/>
    <w:rsid w:val="002A6EF2"/>
    <w:rsid w:val="002B3725"/>
    <w:rsid w:val="002B6459"/>
    <w:rsid w:val="002E1F5A"/>
    <w:rsid w:val="002F1890"/>
    <w:rsid w:val="002F367B"/>
    <w:rsid w:val="00304807"/>
    <w:rsid w:val="00304936"/>
    <w:rsid w:val="00306C18"/>
    <w:rsid w:val="00307187"/>
    <w:rsid w:val="00312AA0"/>
    <w:rsid w:val="00312BF6"/>
    <w:rsid w:val="003152B6"/>
    <w:rsid w:val="00315D3B"/>
    <w:rsid w:val="00321166"/>
    <w:rsid w:val="003241FA"/>
    <w:rsid w:val="00324EF7"/>
    <w:rsid w:val="0032522C"/>
    <w:rsid w:val="00327065"/>
    <w:rsid w:val="00327821"/>
    <w:rsid w:val="0033358E"/>
    <w:rsid w:val="00347170"/>
    <w:rsid w:val="003560DE"/>
    <w:rsid w:val="0036371A"/>
    <w:rsid w:val="0036435D"/>
    <w:rsid w:val="00373D96"/>
    <w:rsid w:val="003803DD"/>
    <w:rsid w:val="0038493B"/>
    <w:rsid w:val="003A2B8F"/>
    <w:rsid w:val="003A5E9B"/>
    <w:rsid w:val="003A5F74"/>
    <w:rsid w:val="003A658D"/>
    <w:rsid w:val="003B1294"/>
    <w:rsid w:val="003B4699"/>
    <w:rsid w:val="003C0371"/>
    <w:rsid w:val="003C0929"/>
    <w:rsid w:val="003C3F24"/>
    <w:rsid w:val="003C433F"/>
    <w:rsid w:val="003C7C5F"/>
    <w:rsid w:val="003D1058"/>
    <w:rsid w:val="003E082A"/>
    <w:rsid w:val="003F2741"/>
    <w:rsid w:val="003F68D0"/>
    <w:rsid w:val="003F6EF1"/>
    <w:rsid w:val="003F7684"/>
    <w:rsid w:val="00400F55"/>
    <w:rsid w:val="0040161B"/>
    <w:rsid w:val="00405BC0"/>
    <w:rsid w:val="0041092A"/>
    <w:rsid w:val="00413E07"/>
    <w:rsid w:val="00415F87"/>
    <w:rsid w:val="004178DD"/>
    <w:rsid w:val="00417DDA"/>
    <w:rsid w:val="004263E9"/>
    <w:rsid w:val="004273F3"/>
    <w:rsid w:val="00433D45"/>
    <w:rsid w:val="00435CBB"/>
    <w:rsid w:val="00441673"/>
    <w:rsid w:val="0044169B"/>
    <w:rsid w:val="00441911"/>
    <w:rsid w:val="00441936"/>
    <w:rsid w:val="00462721"/>
    <w:rsid w:val="0046514C"/>
    <w:rsid w:val="00476C77"/>
    <w:rsid w:val="004808A6"/>
    <w:rsid w:val="0048532F"/>
    <w:rsid w:val="00493185"/>
    <w:rsid w:val="00493EAD"/>
    <w:rsid w:val="004A191F"/>
    <w:rsid w:val="004A35F3"/>
    <w:rsid w:val="004A5CFC"/>
    <w:rsid w:val="004B38DA"/>
    <w:rsid w:val="004B55F0"/>
    <w:rsid w:val="004B6CD9"/>
    <w:rsid w:val="004C251D"/>
    <w:rsid w:val="004C409F"/>
    <w:rsid w:val="004C4DE7"/>
    <w:rsid w:val="004C587F"/>
    <w:rsid w:val="004D6B3F"/>
    <w:rsid w:val="004D793A"/>
    <w:rsid w:val="004E12F8"/>
    <w:rsid w:val="004E16A2"/>
    <w:rsid w:val="004E6CAE"/>
    <w:rsid w:val="004E6E0B"/>
    <w:rsid w:val="004F1E96"/>
    <w:rsid w:val="004F4641"/>
    <w:rsid w:val="004F7B06"/>
    <w:rsid w:val="00501193"/>
    <w:rsid w:val="00501907"/>
    <w:rsid w:val="00501E12"/>
    <w:rsid w:val="00503A12"/>
    <w:rsid w:val="005068D8"/>
    <w:rsid w:val="00511583"/>
    <w:rsid w:val="0052039E"/>
    <w:rsid w:val="00520F3C"/>
    <w:rsid w:val="005251DC"/>
    <w:rsid w:val="005410F4"/>
    <w:rsid w:val="00547E35"/>
    <w:rsid w:val="00556343"/>
    <w:rsid w:val="00557C7A"/>
    <w:rsid w:val="0056348D"/>
    <w:rsid w:val="00563748"/>
    <w:rsid w:val="00572A82"/>
    <w:rsid w:val="00577502"/>
    <w:rsid w:val="00583107"/>
    <w:rsid w:val="00583929"/>
    <w:rsid w:val="00584C82"/>
    <w:rsid w:val="00590028"/>
    <w:rsid w:val="005908B5"/>
    <w:rsid w:val="005941F7"/>
    <w:rsid w:val="00594681"/>
    <w:rsid w:val="005A04C8"/>
    <w:rsid w:val="005A4D3E"/>
    <w:rsid w:val="005A707B"/>
    <w:rsid w:val="005B2F55"/>
    <w:rsid w:val="005B58CE"/>
    <w:rsid w:val="005C0D8A"/>
    <w:rsid w:val="005C39C5"/>
    <w:rsid w:val="005C4D9B"/>
    <w:rsid w:val="005D52C8"/>
    <w:rsid w:val="005D64CB"/>
    <w:rsid w:val="005E03F9"/>
    <w:rsid w:val="005E1766"/>
    <w:rsid w:val="005E31AB"/>
    <w:rsid w:val="005E39F6"/>
    <w:rsid w:val="005E3F45"/>
    <w:rsid w:val="005E508B"/>
    <w:rsid w:val="005E61CA"/>
    <w:rsid w:val="005E63D0"/>
    <w:rsid w:val="005E7654"/>
    <w:rsid w:val="005F1CE1"/>
    <w:rsid w:val="006008A7"/>
    <w:rsid w:val="006022ED"/>
    <w:rsid w:val="00603B85"/>
    <w:rsid w:val="00605155"/>
    <w:rsid w:val="00606CB2"/>
    <w:rsid w:val="006073C9"/>
    <w:rsid w:val="00612B97"/>
    <w:rsid w:val="0061790C"/>
    <w:rsid w:val="0062173B"/>
    <w:rsid w:val="00622275"/>
    <w:rsid w:val="00624923"/>
    <w:rsid w:val="00624EF5"/>
    <w:rsid w:val="0062787B"/>
    <w:rsid w:val="00631537"/>
    <w:rsid w:val="00634830"/>
    <w:rsid w:val="006358B9"/>
    <w:rsid w:val="00635D27"/>
    <w:rsid w:val="006406E0"/>
    <w:rsid w:val="00642A36"/>
    <w:rsid w:val="00653743"/>
    <w:rsid w:val="00654923"/>
    <w:rsid w:val="0066008D"/>
    <w:rsid w:val="0066425D"/>
    <w:rsid w:val="00671D83"/>
    <w:rsid w:val="00673847"/>
    <w:rsid w:val="006748EA"/>
    <w:rsid w:val="00682283"/>
    <w:rsid w:val="006834B2"/>
    <w:rsid w:val="006864B9"/>
    <w:rsid w:val="00691701"/>
    <w:rsid w:val="006975DC"/>
    <w:rsid w:val="006A115C"/>
    <w:rsid w:val="006A7AC3"/>
    <w:rsid w:val="006B0242"/>
    <w:rsid w:val="006B7225"/>
    <w:rsid w:val="006C303C"/>
    <w:rsid w:val="006C37DC"/>
    <w:rsid w:val="006D14B6"/>
    <w:rsid w:val="006D1D33"/>
    <w:rsid w:val="006D1D85"/>
    <w:rsid w:val="006D4552"/>
    <w:rsid w:val="006D4B4F"/>
    <w:rsid w:val="006E1651"/>
    <w:rsid w:val="006E6B6B"/>
    <w:rsid w:val="006F0646"/>
    <w:rsid w:val="006F106C"/>
    <w:rsid w:val="006F3F55"/>
    <w:rsid w:val="006F5892"/>
    <w:rsid w:val="0070637C"/>
    <w:rsid w:val="00713935"/>
    <w:rsid w:val="00715741"/>
    <w:rsid w:val="007269BE"/>
    <w:rsid w:val="0073473C"/>
    <w:rsid w:val="00736E95"/>
    <w:rsid w:val="0074395A"/>
    <w:rsid w:val="00753394"/>
    <w:rsid w:val="00757D6F"/>
    <w:rsid w:val="00762F9B"/>
    <w:rsid w:val="00777FB3"/>
    <w:rsid w:val="00787495"/>
    <w:rsid w:val="007920DC"/>
    <w:rsid w:val="0079590D"/>
    <w:rsid w:val="00796CB9"/>
    <w:rsid w:val="007A03F8"/>
    <w:rsid w:val="007A6D0C"/>
    <w:rsid w:val="007B07A8"/>
    <w:rsid w:val="007B1C45"/>
    <w:rsid w:val="007B39D1"/>
    <w:rsid w:val="007C30A5"/>
    <w:rsid w:val="007C52D5"/>
    <w:rsid w:val="007D127E"/>
    <w:rsid w:val="007D66DD"/>
    <w:rsid w:val="007E3A72"/>
    <w:rsid w:val="007E66E0"/>
    <w:rsid w:val="007F4B8F"/>
    <w:rsid w:val="00806A7D"/>
    <w:rsid w:val="00813A64"/>
    <w:rsid w:val="00813E8E"/>
    <w:rsid w:val="00815B3C"/>
    <w:rsid w:val="00822551"/>
    <w:rsid w:val="00826352"/>
    <w:rsid w:val="00830252"/>
    <w:rsid w:val="00830E3E"/>
    <w:rsid w:val="008340A0"/>
    <w:rsid w:val="0084150B"/>
    <w:rsid w:val="008417A6"/>
    <w:rsid w:val="00842D93"/>
    <w:rsid w:val="00846159"/>
    <w:rsid w:val="00853D61"/>
    <w:rsid w:val="00856CAA"/>
    <w:rsid w:val="00863BC1"/>
    <w:rsid w:val="00863D5B"/>
    <w:rsid w:val="0086525E"/>
    <w:rsid w:val="00875D61"/>
    <w:rsid w:val="0087636E"/>
    <w:rsid w:val="0088638D"/>
    <w:rsid w:val="00892856"/>
    <w:rsid w:val="00892AA5"/>
    <w:rsid w:val="00893009"/>
    <w:rsid w:val="008A3867"/>
    <w:rsid w:val="008B1742"/>
    <w:rsid w:val="008B1BDA"/>
    <w:rsid w:val="008B20B2"/>
    <w:rsid w:val="008B2C2D"/>
    <w:rsid w:val="008B3E74"/>
    <w:rsid w:val="008B3F59"/>
    <w:rsid w:val="008C25C7"/>
    <w:rsid w:val="008C3ACD"/>
    <w:rsid w:val="008C6BF8"/>
    <w:rsid w:val="008C7499"/>
    <w:rsid w:val="008D23A8"/>
    <w:rsid w:val="008D2ADD"/>
    <w:rsid w:val="008D2F01"/>
    <w:rsid w:val="008D4E80"/>
    <w:rsid w:val="008E3602"/>
    <w:rsid w:val="008E5C3D"/>
    <w:rsid w:val="008F083D"/>
    <w:rsid w:val="008F4FEC"/>
    <w:rsid w:val="008F6BAC"/>
    <w:rsid w:val="0090101B"/>
    <w:rsid w:val="009050A4"/>
    <w:rsid w:val="00911A36"/>
    <w:rsid w:val="00911AA0"/>
    <w:rsid w:val="009150D7"/>
    <w:rsid w:val="00916502"/>
    <w:rsid w:val="00922A59"/>
    <w:rsid w:val="00923412"/>
    <w:rsid w:val="00925E06"/>
    <w:rsid w:val="0092755F"/>
    <w:rsid w:val="00931892"/>
    <w:rsid w:val="00936623"/>
    <w:rsid w:val="00936F89"/>
    <w:rsid w:val="009377DB"/>
    <w:rsid w:val="00937C97"/>
    <w:rsid w:val="00942123"/>
    <w:rsid w:val="00942DF1"/>
    <w:rsid w:val="00956479"/>
    <w:rsid w:val="00956AA4"/>
    <w:rsid w:val="00960389"/>
    <w:rsid w:val="00960EF4"/>
    <w:rsid w:val="00962DF3"/>
    <w:rsid w:val="009655E6"/>
    <w:rsid w:val="00972646"/>
    <w:rsid w:val="00972FB8"/>
    <w:rsid w:val="00987152"/>
    <w:rsid w:val="00992D6C"/>
    <w:rsid w:val="009941CF"/>
    <w:rsid w:val="00994E57"/>
    <w:rsid w:val="009975C1"/>
    <w:rsid w:val="009A1379"/>
    <w:rsid w:val="009A70E4"/>
    <w:rsid w:val="009B1523"/>
    <w:rsid w:val="009B6014"/>
    <w:rsid w:val="009B7E21"/>
    <w:rsid w:val="009C0053"/>
    <w:rsid w:val="009C2DBB"/>
    <w:rsid w:val="009C5A61"/>
    <w:rsid w:val="009D0E82"/>
    <w:rsid w:val="009D1C05"/>
    <w:rsid w:val="009D31E8"/>
    <w:rsid w:val="009D5A6F"/>
    <w:rsid w:val="009E3E01"/>
    <w:rsid w:val="009E46C1"/>
    <w:rsid w:val="009E5C13"/>
    <w:rsid w:val="009F2531"/>
    <w:rsid w:val="009F33C4"/>
    <w:rsid w:val="009F3C41"/>
    <w:rsid w:val="00A029F2"/>
    <w:rsid w:val="00A02E2E"/>
    <w:rsid w:val="00A07532"/>
    <w:rsid w:val="00A079AD"/>
    <w:rsid w:val="00A11A3C"/>
    <w:rsid w:val="00A12DFF"/>
    <w:rsid w:val="00A20054"/>
    <w:rsid w:val="00A20F4A"/>
    <w:rsid w:val="00A22F94"/>
    <w:rsid w:val="00A264EE"/>
    <w:rsid w:val="00A2777C"/>
    <w:rsid w:val="00A27AE0"/>
    <w:rsid w:val="00A30663"/>
    <w:rsid w:val="00A4001C"/>
    <w:rsid w:val="00A41579"/>
    <w:rsid w:val="00A45B29"/>
    <w:rsid w:val="00A45DB6"/>
    <w:rsid w:val="00A512AF"/>
    <w:rsid w:val="00A52113"/>
    <w:rsid w:val="00A52877"/>
    <w:rsid w:val="00A54A59"/>
    <w:rsid w:val="00A65DEC"/>
    <w:rsid w:val="00A7663A"/>
    <w:rsid w:val="00A77F03"/>
    <w:rsid w:val="00A805D5"/>
    <w:rsid w:val="00A8277D"/>
    <w:rsid w:val="00AA0892"/>
    <w:rsid w:val="00AA10C3"/>
    <w:rsid w:val="00AA5D98"/>
    <w:rsid w:val="00AA6647"/>
    <w:rsid w:val="00AA7FAF"/>
    <w:rsid w:val="00AB2F5C"/>
    <w:rsid w:val="00AB4C42"/>
    <w:rsid w:val="00AB4E3D"/>
    <w:rsid w:val="00AC314A"/>
    <w:rsid w:val="00AC76E4"/>
    <w:rsid w:val="00AD0D96"/>
    <w:rsid w:val="00AD1C7D"/>
    <w:rsid w:val="00AD645C"/>
    <w:rsid w:val="00AE18B2"/>
    <w:rsid w:val="00AE49AC"/>
    <w:rsid w:val="00AE4D61"/>
    <w:rsid w:val="00AE511D"/>
    <w:rsid w:val="00AF41C5"/>
    <w:rsid w:val="00AF44FD"/>
    <w:rsid w:val="00AF5343"/>
    <w:rsid w:val="00B02009"/>
    <w:rsid w:val="00B07D6B"/>
    <w:rsid w:val="00B1312E"/>
    <w:rsid w:val="00B23027"/>
    <w:rsid w:val="00B2309E"/>
    <w:rsid w:val="00B25F5E"/>
    <w:rsid w:val="00B27664"/>
    <w:rsid w:val="00B303B7"/>
    <w:rsid w:val="00B31847"/>
    <w:rsid w:val="00B4428C"/>
    <w:rsid w:val="00B50F29"/>
    <w:rsid w:val="00B5104F"/>
    <w:rsid w:val="00B55286"/>
    <w:rsid w:val="00B557B5"/>
    <w:rsid w:val="00B55BA3"/>
    <w:rsid w:val="00B60637"/>
    <w:rsid w:val="00B65044"/>
    <w:rsid w:val="00B814A9"/>
    <w:rsid w:val="00B828D5"/>
    <w:rsid w:val="00B83FF9"/>
    <w:rsid w:val="00B9144B"/>
    <w:rsid w:val="00B93FFE"/>
    <w:rsid w:val="00B94677"/>
    <w:rsid w:val="00B95F51"/>
    <w:rsid w:val="00BA75E3"/>
    <w:rsid w:val="00BC1E16"/>
    <w:rsid w:val="00BC7846"/>
    <w:rsid w:val="00BD0196"/>
    <w:rsid w:val="00BD1CF2"/>
    <w:rsid w:val="00BD3B78"/>
    <w:rsid w:val="00BD5970"/>
    <w:rsid w:val="00BE242F"/>
    <w:rsid w:val="00BE2CDE"/>
    <w:rsid w:val="00BF0D5F"/>
    <w:rsid w:val="00BF464E"/>
    <w:rsid w:val="00BF5423"/>
    <w:rsid w:val="00C00343"/>
    <w:rsid w:val="00C01328"/>
    <w:rsid w:val="00C056ED"/>
    <w:rsid w:val="00C07858"/>
    <w:rsid w:val="00C10712"/>
    <w:rsid w:val="00C15385"/>
    <w:rsid w:val="00C16CCF"/>
    <w:rsid w:val="00C1715E"/>
    <w:rsid w:val="00C1726B"/>
    <w:rsid w:val="00C21A9E"/>
    <w:rsid w:val="00C2336C"/>
    <w:rsid w:val="00C32441"/>
    <w:rsid w:val="00C351DD"/>
    <w:rsid w:val="00C370EB"/>
    <w:rsid w:val="00C42731"/>
    <w:rsid w:val="00C45A80"/>
    <w:rsid w:val="00C55C5D"/>
    <w:rsid w:val="00C64BA3"/>
    <w:rsid w:val="00C702CC"/>
    <w:rsid w:val="00C70D7F"/>
    <w:rsid w:val="00C74BD7"/>
    <w:rsid w:val="00C778FC"/>
    <w:rsid w:val="00C82165"/>
    <w:rsid w:val="00C827A3"/>
    <w:rsid w:val="00C829BF"/>
    <w:rsid w:val="00C91CD7"/>
    <w:rsid w:val="00C94EA7"/>
    <w:rsid w:val="00C9720E"/>
    <w:rsid w:val="00CA0938"/>
    <w:rsid w:val="00CA09F1"/>
    <w:rsid w:val="00CA0E0F"/>
    <w:rsid w:val="00CA6526"/>
    <w:rsid w:val="00CB0284"/>
    <w:rsid w:val="00CB3150"/>
    <w:rsid w:val="00CB3707"/>
    <w:rsid w:val="00CC37BD"/>
    <w:rsid w:val="00CC6DEA"/>
    <w:rsid w:val="00CD0BE7"/>
    <w:rsid w:val="00CD0F20"/>
    <w:rsid w:val="00CD23FA"/>
    <w:rsid w:val="00CD3EF2"/>
    <w:rsid w:val="00CD5F87"/>
    <w:rsid w:val="00CD6C2A"/>
    <w:rsid w:val="00CE1E69"/>
    <w:rsid w:val="00CE2DE9"/>
    <w:rsid w:val="00CE75A3"/>
    <w:rsid w:val="00CF2156"/>
    <w:rsid w:val="00CF52E4"/>
    <w:rsid w:val="00CF6D3C"/>
    <w:rsid w:val="00CF6D63"/>
    <w:rsid w:val="00D000BA"/>
    <w:rsid w:val="00D00B02"/>
    <w:rsid w:val="00D11479"/>
    <w:rsid w:val="00D12216"/>
    <w:rsid w:val="00D13B70"/>
    <w:rsid w:val="00D152DB"/>
    <w:rsid w:val="00D22DC3"/>
    <w:rsid w:val="00D232AA"/>
    <w:rsid w:val="00D2502E"/>
    <w:rsid w:val="00D27153"/>
    <w:rsid w:val="00D334AD"/>
    <w:rsid w:val="00D334CC"/>
    <w:rsid w:val="00D34CC9"/>
    <w:rsid w:val="00D363E8"/>
    <w:rsid w:val="00D407BC"/>
    <w:rsid w:val="00D44A02"/>
    <w:rsid w:val="00D569E0"/>
    <w:rsid w:val="00D5701C"/>
    <w:rsid w:val="00D5726E"/>
    <w:rsid w:val="00D57544"/>
    <w:rsid w:val="00D57B35"/>
    <w:rsid w:val="00D62858"/>
    <w:rsid w:val="00D62BE2"/>
    <w:rsid w:val="00D720AD"/>
    <w:rsid w:val="00D75D18"/>
    <w:rsid w:val="00D8213F"/>
    <w:rsid w:val="00D851A8"/>
    <w:rsid w:val="00D877EB"/>
    <w:rsid w:val="00D87C02"/>
    <w:rsid w:val="00D91AA6"/>
    <w:rsid w:val="00D92021"/>
    <w:rsid w:val="00DA7172"/>
    <w:rsid w:val="00DA7D50"/>
    <w:rsid w:val="00DB33DA"/>
    <w:rsid w:val="00DB58C8"/>
    <w:rsid w:val="00DC0AD5"/>
    <w:rsid w:val="00DC1476"/>
    <w:rsid w:val="00DC1A2C"/>
    <w:rsid w:val="00DC2628"/>
    <w:rsid w:val="00DC4EDA"/>
    <w:rsid w:val="00DC7440"/>
    <w:rsid w:val="00DC78EA"/>
    <w:rsid w:val="00DD34BD"/>
    <w:rsid w:val="00DF14BE"/>
    <w:rsid w:val="00DF1DEE"/>
    <w:rsid w:val="00DF4ABA"/>
    <w:rsid w:val="00E02F73"/>
    <w:rsid w:val="00E0600F"/>
    <w:rsid w:val="00E065D7"/>
    <w:rsid w:val="00E304D8"/>
    <w:rsid w:val="00E3076A"/>
    <w:rsid w:val="00E30B4B"/>
    <w:rsid w:val="00E30C46"/>
    <w:rsid w:val="00E329BC"/>
    <w:rsid w:val="00E34222"/>
    <w:rsid w:val="00E34811"/>
    <w:rsid w:val="00E36699"/>
    <w:rsid w:val="00E4259A"/>
    <w:rsid w:val="00E43E4C"/>
    <w:rsid w:val="00E462DA"/>
    <w:rsid w:val="00E4708D"/>
    <w:rsid w:val="00E52C23"/>
    <w:rsid w:val="00E555E6"/>
    <w:rsid w:val="00E57709"/>
    <w:rsid w:val="00E65D72"/>
    <w:rsid w:val="00E67C70"/>
    <w:rsid w:val="00E71B2C"/>
    <w:rsid w:val="00E73439"/>
    <w:rsid w:val="00E7398F"/>
    <w:rsid w:val="00E74DFF"/>
    <w:rsid w:val="00E81FCE"/>
    <w:rsid w:val="00E8444F"/>
    <w:rsid w:val="00E8661F"/>
    <w:rsid w:val="00E86A5B"/>
    <w:rsid w:val="00E92949"/>
    <w:rsid w:val="00E95038"/>
    <w:rsid w:val="00EA2D84"/>
    <w:rsid w:val="00EA404E"/>
    <w:rsid w:val="00EA5BFB"/>
    <w:rsid w:val="00EB63DB"/>
    <w:rsid w:val="00EB76DA"/>
    <w:rsid w:val="00EC1418"/>
    <w:rsid w:val="00EC7D66"/>
    <w:rsid w:val="00ED198A"/>
    <w:rsid w:val="00ED4C62"/>
    <w:rsid w:val="00ED6B46"/>
    <w:rsid w:val="00ED77B4"/>
    <w:rsid w:val="00EE03EC"/>
    <w:rsid w:val="00EE16C9"/>
    <w:rsid w:val="00EE3896"/>
    <w:rsid w:val="00EE4FD7"/>
    <w:rsid w:val="00EF3B43"/>
    <w:rsid w:val="00EF78D8"/>
    <w:rsid w:val="00F0179D"/>
    <w:rsid w:val="00F03C61"/>
    <w:rsid w:val="00F04B3B"/>
    <w:rsid w:val="00F05F84"/>
    <w:rsid w:val="00F109C4"/>
    <w:rsid w:val="00F11486"/>
    <w:rsid w:val="00F127D7"/>
    <w:rsid w:val="00F13390"/>
    <w:rsid w:val="00F1516B"/>
    <w:rsid w:val="00F164FB"/>
    <w:rsid w:val="00F20237"/>
    <w:rsid w:val="00F235BB"/>
    <w:rsid w:val="00F24DDA"/>
    <w:rsid w:val="00F27DBA"/>
    <w:rsid w:val="00F31B14"/>
    <w:rsid w:val="00F36024"/>
    <w:rsid w:val="00F40B3D"/>
    <w:rsid w:val="00F43A4A"/>
    <w:rsid w:val="00F44214"/>
    <w:rsid w:val="00F53D69"/>
    <w:rsid w:val="00F553BD"/>
    <w:rsid w:val="00F5769F"/>
    <w:rsid w:val="00F6404E"/>
    <w:rsid w:val="00F641AC"/>
    <w:rsid w:val="00F71DF0"/>
    <w:rsid w:val="00F74D84"/>
    <w:rsid w:val="00F758A9"/>
    <w:rsid w:val="00F77F57"/>
    <w:rsid w:val="00F80CF4"/>
    <w:rsid w:val="00F81CD8"/>
    <w:rsid w:val="00F84599"/>
    <w:rsid w:val="00F8622D"/>
    <w:rsid w:val="00F90AE9"/>
    <w:rsid w:val="00F958C5"/>
    <w:rsid w:val="00F97DF6"/>
    <w:rsid w:val="00FA0B4F"/>
    <w:rsid w:val="00FA4FC5"/>
    <w:rsid w:val="00FA6152"/>
    <w:rsid w:val="00FB010F"/>
    <w:rsid w:val="00FB26A2"/>
    <w:rsid w:val="00FB3284"/>
    <w:rsid w:val="00FB5AF2"/>
    <w:rsid w:val="00FB612C"/>
    <w:rsid w:val="00FB79F3"/>
    <w:rsid w:val="00FC4209"/>
    <w:rsid w:val="00FC50C4"/>
    <w:rsid w:val="00FD62BD"/>
    <w:rsid w:val="00FD6F6E"/>
    <w:rsid w:val="00FF321B"/>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4E9B"/>
  <w15:docId w15:val="{4D8FA954-BD85-4A7E-9F3E-32CC3758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line="256" w:lineRule="auto"/>
    </w:pPr>
    <w:rPr>
      <w:lang w:val="uk-UA"/>
    </w:rPr>
  </w:style>
  <w:style w:type="paragraph" w:styleId="1">
    <w:name w:val="heading 1"/>
    <w:basedOn w:val="a"/>
    <w:next w:val="a"/>
    <w:link w:val="10"/>
    <w:uiPriority w:val="9"/>
    <w:qFormat/>
    <w:rsid w:val="00815B3C"/>
    <w:pPr>
      <w:keepNext/>
      <w:keepLines/>
      <w:spacing w:after="0" w:line="360" w:lineRule="auto"/>
      <w:jc w:val="center"/>
      <w:outlineLvl w:val="0"/>
    </w:pPr>
    <w:rPr>
      <w:rFonts w:ascii="Times New Roman" w:eastAsiaTheme="majorEastAsia" w:hAnsi="Times New Roman" w:cs="Times New Roman"/>
      <w:b/>
      <w:bCs/>
      <w:color w:val="000000" w:themeColor="text1"/>
      <w:sz w:val="28"/>
      <w:szCs w:val="28"/>
    </w:rPr>
  </w:style>
  <w:style w:type="paragraph" w:styleId="2">
    <w:name w:val="heading 2"/>
    <w:basedOn w:val="11"/>
    <w:next w:val="a"/>
    <w:link w:val="20"/>
    <w:uiPriority w:val="9"/>
    <w:unhideWhenUsed/>
    <w:qFormat/>
    <w:rsid w:val="00777FB3"/>
    <w:pPr>
      <w:keepNext/>
      <w:keepLines/>
      <w:outlineLvl w:val="1"/>
    </w:pPr>
    <w:rPr>
      <w:rFonts w:eastAsiaTheme="majorEastAsia"/>
      <w:b/>
      <w:bCs/>
    </w:rPr>
  </w:style>
  <w:style w:type="paragraph" w:styleId="3">
    <w:name w:val="heading 3"/>
    <w:basedOn w:val="a"/>
    <w:next w:val="a"/>
    <w:link w:val="30"/>
    <w:uiPriority w:val="9"/>
    <w:semiHidden/>
    <w:unhideWhenUsed/>
    <w:qFormat/>
    <w:rsid w:val="008E36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basedOn w:val="a0"/>
    <w:link w:val="11"/>
    <w:locked/>
    <w:rsid w:val="00E74DFF"/>
    <w:rPr>
      <w:rFonts w:ascii="Times New Roman" w:hAnsi="Times New Roman" w:cs="Times New Roman"/>
      <w:color w:val="000000" w:themeColor="text1"/>
      <w:sz w:val="28"/>
      <w:szCs w:val="28"/>
      <w:lang w:val="uk-UA"/>
    </w:rPr>
  </w:style>
  <w:style w:type="paragraph" w:customStyle="1" w:styleId="11">
    <w:name w:val="Стиль1"/>
    <w:basedOn w:val="a"/>
    <w:link w:val="12"/>
    <w:qFormat/>
    <w:rsid w:val="00E74DFF"/>
    <w:pPr>
      <w:spacing w:after="0" w:line="360" w:lineRule="auto"/>
      <w:ind w:firstLine="709"/>
      <w:jc w:val="both"/>
    </w:pPr>
    <w:rPr>
      <w:rFonts w:ascii="Times New Roman" w:hAnsi="Times New Roman" w:cs="Times New Roman"/>
      <w:color w:val="000000" w:themeColor="text1"/>
      <w:sz w:val="28"/>
      <w:szCs w:val="28"/>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basedOn w:val="a0"/>
    <w:link w:val="1"/>
    <w:uiPriority w:val="9"/>
    <w:rsid w:val="00815B3C"/>
    <w:rPr>
      <w:rFonts w:ascii="Times New Roman" w:eastAsiaTheme="majorEastAsia" w:hAnsi="Times New Roman" w:cs="Times New Roman"/>
      <w:b/>
      <w:bCs/>
      <w:color w:val="000000" w:themeColor="text1"/>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Theme="majorHAnsi" w:hAnsiTheme="majorHAnsi" w:cstheme="majorBidi"/>
      <w:b w:val="0"/>
      <w:bCs w:val="0"/>
      <w:color w:val="2F5496" w:themeColor="accent1" w:themeShade="BF"/>
      <w:sz w:val="32"/>
      <w:szCs w:val="32"/>
      <w:lang w:val="ru-RU" w:eastAsia="ru-RU"/>
    </w:rPr>
  </w:style>
  <w:style w:type="paragraph" w:styleId="13">
    <w:name w:val="toc 1"/>
    <w:basedOn w:val="a"/>
    <w:next w:val="a"/>
    <w:autoRedefine/>
    <w:uiPriority w:val="39"/>
    <w:unhideWhenUsed/>
    <w:rsid w:val="00C32441"/>
    <w:pPr>
      <w:tabs>
        <w:tab w:val="right" w:leader="dot" w:pos="9629"/>
      </w:tabs>
      <w:spacing w:after="0" w:line="360" w:lineRule="auto"/>
      <w:jc w:val="both"/>
    </w:pPr>
    <w:rPr>
      <w:rFonts w:ascii="Times New Roman" w:eastAsia="Times New Roman" w:hAnsi="Times New Roman" w:cs="Times New Roman"/>
      <w:noProof/>
      <w:sz w:val="28"/>
      <w:szCs w:val="28"/>
      <w:lang w:eastAsia="ru-RU"/>
    </w:rPr>
  </w:style>
  <w:style w:type="character" w:styleId="a8">
    <w:name w:val="Hyperlink"/>
    <w:basedOn w:val="a0"/>
    <w:uiPriority w:val="99"/>
    <w:unhideWhenUsed/>
    <w:rsid w:val="00E8661F"/>
    <w:rPr>
      <w:color w:val="0563C1" w:themeColor="hyperlink"/>
      <w:u w:val="single"/>
    </w:rPr>
  </w:style>
  <w:style w:type="character" w:customStyle="1" w:styleId="20">
    <w:name w:val="Заголовок 2 Знак"/>
    <w:basedOn w:val="a0"/>
    <w:link w:val="2"/>
    <w:uiPriority w:val="9"/>
    <w:rsid w:val="00777FB3"/>
    <w:rPr>
      <w:rFonts w:ascii="Times New Roman" w:eastAsiaTheme="majorEastAsia" w:hAnsi="Times New Roman" w:cs="Times New Roman"/>
      <w:b/>
      <w:bCs/>
      <w:color w:val="000000" w:themeColor="text1"/>
      <w:sz w:val="28"/>
      <w:szCs w:val="28"/>
      <w:lang w:val="uk-UA"/>
    </w:rPr>
  </w:style>
  <w:style w:type="character" w:styleId="a9">
    <w:name w:val="Strong"/>
    <w:basedOn w:val="a0"/>
    <w:uiPriority w:val="22"/>
    <w:qFormat/>
    <w:rsid w:val="000E6C4B"/>
    <w:rPr>
      <w:b/>
      <w:bCs/>
    </w:rPr>
  </w:style>
  <w:style w:type="table" w:styleId="aa">
    <w:name w:val="Table Grid"/>
    <w:basedOn w:val="a1"/>
    <w:uiPriority w:val="39"/>
    <w:rsid w:val="000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cs="Times New Roman"/>
      <w:sz w:val="28"/>
      <w:szCs w:val="28"/>
    </w:rPr>
  </w:style>
  <w:style w:type="character" w:customStyle="1" w:styleId="22">
    <w:name w:val="Стиль2 Знак"/>
    <w:basedOn w:val="a0"/>
    <w:link w:val="21"/>
    <w:rsid w:val="000E6C4B"/>
    <w:rPr>
      <w:rFonts w:ascii="Times New Roman" w:hAnsi="Times New Roman" w:cs="Times New Roman"/>
      <w:sz w:val="28"/>
      <w:szCs w:val="28"/>
    </w:rPr>
  </w:style>
  <w:style w:type="paragraph" w:customStyle="1" w:styleId="whitespace-pre-wrap">
    <w:name w:val="whitespace-pre-wrap"/>
    <w:basedOn w:val="a"/>
    <w:rsid w:val="00777F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Неразрешенное упоминание1"/>
    <w:basedOn w:val="a0"/>
    <w:uiPriority w:val="99"/>
    <w:semiHidden/>
    <w:unhideWhenUsed/>
    <w:rsid w:val="000A7518"/>
    <w:rPr>
      <w:color w:val="605E5C"/>
      <w:shd w:val="clear" w:color="auto" w:fill="E1DFDD"/>
    </w:rPr>
  </w:style>
  <w:style w:type="paragraph" w:customStyle="1" w:styleId="whitespace-normal">
    <w:name w:val="whitespace-normal"/>
    <w:basedOn w:val="a"/>
    <w:rsid w:val="000F30D7"/>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semiHidden/>
    <w:unhideWhenUsed/>
    <w:rsid w:val="005C0D8A"/>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5C0D8A"/>
    <w:rPr>
      <w:i/>
      <w:iCs/>
    </w:rPr>
  </w:style>
  <w:style w:type="paragraph" w:styleId="23">
    <w:name w:val="toc 2"/>
    <w:basedOn w:val="a"/>
    <w:next w:val="a"/>
    <w:autoRedefine/>
    <w:uiPriority w:val="39"/>
    <w:unhideWhenUsed/>
    <w:rsid w:val="00405BC0"/>
    <w:pPr>
      <w:spacing w:after="100"/>
      <w:ind w:left="220"/>
    </w:pPr>
  </w:style>
  <w:style w:type="paragraph" w:styleId="31">
    <w:name w:val="toc 3"/>
    <w:basedOn w:val="a"/>
    <w:next w:val="a"/>
    <w:autoRedefine/>
    <w:uiPriority w:val="39"/>
    <w:unhideWhenUsed/>
    <w:rsid w:val="00405BC0"/>
    <w:pPr>
      <w:spacing w:after="100" w:line="259" w:lineRule="auto"/>
      <w:ind w:left="440"/>
    </w:pPr>
    <w:rPr>
      <w:rFonts w:eastAsiaTheme="minorEastAsia" w:cs="Times New Roman"/>
    </w:rPr>
  </w:style>
  <w:style w:type="paragraph" w:styleId="ad">
    <w:name w:val="List Paragraph"/>
    <w:basedOn w:val="a"/>
    <w:link w:val="ae"/>
    <w:uiPriority w:val="34"/>
    <w:qFormat/>
    <w:rsid w:val="00FA0B4F"/>
    <w:pPr>
      <w:ind w:left="720"/>
      <w:contextualSpacing/>
    </w:pPr>
  </w:style>
  <w:style w:type="paragraph" w:styleId="af">
    <w:name w:val="Body Text"/>
    <w:basedOn w:val="a"/>
    <w:link w:val="af0"/>
    <w:uiPriority w:val="1"/>
    <w:qFormat/>
    <w:rsid w:val="003C3F2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3C3F24"/>
    <w:rPr>
      <w:rFonts w:ascii="Times New Roman" w:eastAsia="Times New Roman" w:hAnsi="Times New Roman" w:cs="Times New Roman"/>
      <w:sz w:val="28"/>
      <w:szCs w:val="28"/>
      <w:lang w:val="uk-UA"/>
    </w:rPr>
  </w:style>
  <w:style w:type="character" w:styleId="af1">
    <w:name w:val="annotation reference"/>
    <w:basedOn w:val="a0"/>
    <w:uiPriority w:val="99"/>
    <w:semiHidden/>
    <w:unhideWhenUsed/>
    <w:rsid w:val="001662CD"/>
    <w:rPr>
      <w:sz w:val="16"/>
      <w:szCs w:val="16"/>
    </w:rPr>
  </w:style>
  <w:style w:type="paragraph" w:styleId="af2">
    <w:name w:val="annotation text"/>
    <w:basedOn w:val="a"/>
    <w:link w:val="af3"/>
    <w:uiPriority w:val="99"/>
    <w:semiHidden/>
    <w:unhideWhenUsed/>
    <w:rsid w:val="001662CD"/>
    <w:pPr>
      <w:spacing w:line="240" w:lineRule="auto"/>
    </w:pPr>
    <w:rPr>
      <w:sz w:val="20"/>
      <w:szCs w:val="20"/>
    </w:rPr>
  </w:style>
  <w:style w:type="character" w:customStyle="1" w:styleId="af3">
    <w:name w:val="Текст примечания Знак"/>
    <w:basedOn w:val="a0"/>
    <w:link w:val="af2"/>
    <w:uiPriority w:val="99"/>
    <w:semiHidden/>
    <w:rsid w:val="001662CD"/>
    <w:rPr>
      <w:sz w:val="20"/>
      <w:szCs w:val="20"/>
    </w:rPr>
  </w:style>
  <w:style w:type="paragraph" w:styleId="af4">
    <w:name w:val="annotation subject"/>
    <w:basedOn w:val="af2"/>
    <w:next w:val="af2"/>
    <w:link w:val="af5"/>
    <w:uiPriority w:val="99"/>
    <w:semiHidden/>
    <w:unhideWhenUsed/>
    <w:rsid w:val="001662CD"/>
    <w:rPr>
      <w:b/>
      <w:bCs/>
    </w:rPr>
  </w:style>
  <w:style w:type="character" w:customStyle="1" w:styleId="af5">
    <w:name w:val="Тема примечания Знак"/>
    <w:basedOn w:val="af3"/>
    <w:link w:val="af4"/>
    <w:uiPriority w:val="99"/>
    <w:semiHidden/>
    <w:rsid w:val="001662CD"/>
    <w:rPr>
      <w:b/>
      <w:bCs/>
      <w:sz w:val="20"/>
      <w:szCs w:val="20"/>
    </w:rPr>
  </w:style>
  <w:style w:type="character" w:customStyle="1" w:styleId="ae">
    <w:name w:val="Абзац списка Знак"/>
    <w:link w:val="ad"/>
    <w:uiPriority w:val="34"/>
    <w:locked/>
    <w:rsid w:val="00F6404E"/>
  </w:style>
  <w:style w:type="table" w:customStyle="1" w:styleId="15">
    <w:name w:val="Сітка таблиці1"/>
    <w:basedOn w:val="a1"/>
    <w:next w:val="aa"/>
    <w:uiPriority w:val="39"/>
    <w:rsid w:val="00911AA0"/>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aliases w:val="Таблицы"/>
    <w:link w:val="af7"/>
    <w:qFormat/>
    <w:rsid w:val="00A11A3C"/>
    <w:pPr>
      <w:spacing w:after="0" w:line="240" w:lineRule="auto"/>
    </w:pPr>
  </w:style>
  <w:style w:type="paragraph" w:customStyle="1" w:styleId="msonormal0">
    <w:name w:val="msonormal"/>
    <w:basedOn w:val="a"/>
    <w:rsid w:val="00C45A8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claude-response-body">
    <w:name w:val="font-claude-response-body"/>
    <w:basedOn w:val="a"/>
    <w:rsid w:val="00C45A8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unhideWhenUsed/>
    <w:rsid w:val="00C4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C45A80"/>
    <w:rPr>
      <w:rFonts w:ascii="Courier New" w:eastAsia="Times New Roman" w:hAnsi="Courier New" w:cs="Courier New"/>
      <w:sz w:val="20"/>
      <w:szCs w:val="20"/>
      <w:lang w:val="uk-UA" w:eastAsia="uk-UA"/>
    </w:rPr>
  </w:style>
  <w:style w:type="character" w:customStyle="1" w:styleId="katex-display">
    <w:name w:val="katex-display"/>
    <w:basedOn w:val="a0"/>
    <w:rsid w:val="00A27AE0"/>
  </w:style>
  <w:style w:type="character" w:customStyle="1" w:styleId="katex">
    <w:name w:val="katex"/>
    <w:basedOn w:val="a0"/>
    <w:rsid w:val="00A27AE0"/>
  </w:style>
  <w:style w:type="character" w:customStyle="1" w:styleId="katex-mathml">
    <w:name w:val="katex-mathml"/>
    <w:basedOn w:val="a0"/>
    <w:rsid w:val="00A27AE0"/>
  </w:style>
  <w:style w:type="character" w:customStyle="1" w:styleId="katex-html">
    <w:name w:val="katex-html"/>
    <w:basedOn w:val="a0"/>
    <w:rsid w:val="00A27AE0"/>
  </w:style>
  <w:style w:type="character" w:customStyle="1" w:styleId="base">
    <w:name w:val="base"/>
    <w:basedOn w:val="a0"/>
    <w:rsid w:val="00A27AE0"/>
  </w:style>
  <w:style w:type="character" w:customStyle="1" w:styleId="strut">
    <w:name w:val="strut"/>
    <w:basedOn w:val="a0"/>
    <w:rsid w:val="00A27AE0"/>
  </w:style>
  <w:style w:type="character" w:customStyle="1" w:styleId="mord">
    <w:name w:val="mord"/>
    <w:basedOn w:val="a0"/>
    <w:rsid w:val="00A27AE0"/>
  </w:style>
  <w:style w:type="character" w:customStyle="1" w:styleId="mspace">
    <w:name w:val="mspace"/>
    <w:basedOn w:val="a0"/>
    <w:rsid w:val="00A27AE0"/>
  </w:style>
  <w:style w:type="character" w:customStyle="1" w:styleId="mrel">
    <w:name w:val="mrel"/>
    <w:basedOn w:val="a0"/>
    <w:rsid w:val="00A27AE0"/>
  </w:style>
  <w:style w:type="character" w:customStyle="1" w:styleId="mopen">
    <w:name w:val="mopen"/>
    <w:basedOn w:val="a0"/>
    <w:rsid w:val="00A27AE0"/>
  </w:style>
  <w:style w:type="character" w:customStyle="1" w:styleId="mfrac">
    <w:name w:val="mfrac"/>
    <w:basedOn w:val="a0"/>
    <w:rsid w:val="00A27AE0"/>
  </w:style>
  <w:style w:type="character" w:customStyle="1" w:styleId="vlist-t">
    <w:name w:val="vlist-t"/>
    <w:basedOn w:val="a0"/>
    <w:rsid w:val="00A27AE0"/>
  </w:style>
  <w:style w:type="character" w:customStyle="1" w:styleId="vlist-r">
    <w:name w:val="vlist-r"/>
    <w:basedOn w:val="a0"/>
    <w:rsid w:val="00A27AE0"/>
  </w:style>
  <w:style w:type="character" w:customStyle="1" w:styleId="vlist">
    <w:name w:val="vlist"/>
    <w:basedOn w:val="a0"/>
    <w:rsid w:val="00A27AE0"/>
  </w:style>
  <w:style w:type="character" w:customStyle="1" w:styleId="pstrut">
    <w:name w:val="pstrut"/>
    <w:basedOn w:val="a0"/>
    <w:rsid w:val="00A27AE0"/>
  </w:style>
  <w:style w:type="character" w:customStyle="1" w:styleId="msupsub">
    <w:name w:val="msupsub"/>
    <w:basedOn w:val="a0"/>
    <w:rsid w:val="00A27AE0"/>
  </w:style>
  <w:style w:type="character" w:customStyle="1" w:styleId="sizing">
    <w:name w:val="sizing"/>
    <w:basedOn w:val="a0"/>
    <w:rsid w:val="00A27AE0"/>
  </w:style>
  <w:style w:type="character" w:customStyle="1" w:styleId="vlist-s">
    <w:name w:val="vlist-s"/>
    <w:basedOn w:val="a0"/>
    <w:rsid w:val="00A27AE0"/>
  </w:style>
  <w:style w:type="character" w:customStyle="1" w:styleId="svg-align">
    <w:name w:val="svg-align"/>
    <w:basedOn w:val="a0"/>
    <w:rsid w:val="00A27AE0"/>
  </w:style>
  <w:style w:type="character" w:customStyle="1" w:styleId="hide-tail">
    <w:name w:val="hide-tail"/>
    <w:basedOn w:val="a0"/>
    <w:rsid w:val="00A27AE0"/>
  </w:style>
  <w:style w:type="character" w:customStyle="1" w:styleId="frac-line">
    <w:name w:val="frac-line"/>
    <w:basedOn w:val="a0"/>
    <w:rsid w:val="00A27AE0"/>
  </w:style>
  <w:style w:type="character" w:customStyle="1" w:styleId="accent-body">
    <w:name w:val="accent-body"/>
    <w:basedOn w:val="a0"/>
    <w:rsid w:val="00A27AE0"/>
  </w:style>
  <w:style w:type="character" w:customStyle="1" w:styleId="mclose">
    <w:name w:val="mclose"/>
    <w:basedOn w:val="a0"/>
    <w:rsid w:val="00A27AE0"/>
  </w:style>
  <w:style w:type="character" w:customStyle="1" w:styleId="mop">
    <w:name w:val="mop"/>
    <w:basedOn w:val="a0"/>
    <w:rsid w:val="00A27AE0"/>
  </w:style>
  <w:style w:type="character" w:customStyle="1" w:styleId="mbin">
    <w:name w:val="mbin"/>
    <w:basedOn w:val="a0"/>
    <w:rsid w:val="00A27AE0"/>
  </w:style>
  <w:style w:type="character" w:customStyle="1" w:styleId="mpunct">
    <w:name w:val="mpunct"/>
    <w:basedOn w:val="a0"/>
    <w:rsid w:val="00A27AE0"/>
  </w:style>
  <w:style w:type="character" w:customStyle="1" w:styleId="30">
    <w:name w:val="Заголовок 3 Знак"/>
    <w:basedOn w:val="a0"/>
    <w:link w:val="3"/>
    <w:uiPriority w:val="9"/>
    <w:semiHidden/>
    <w:rsid w:val="008E3602"/>
    <w:rPr>
      <w:rFonts w:asciiTheme="majorHAnsi" w:eastAsiaTheme="majorEastAsia" w:hAnsiTheme="majorHAnsi" w:cstheme="majorBidi"/>
      <w:color w:val="1F3763" w:themeColor="accent1" w:themeShade="7F"/>
      <w:sz w:val="24"/>
      <w:szCs w:val="24"/>
    </w:rPr>
  </w:style>
  <w:style w:type="paragraph" w:styleId="af8">
    <w:name w:val="Balloon Text"/>
    <w:basedOn w:val="a"/>
    <w:link w:val="af9"/>
    <w:uiPriority w:val="99"/>
    <w:semiHidden/>
    <w:unhideWhenUsed/>
    <w:rsid w:val="0087636E"/>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87636E"/>
    <w:rPr>
      <w:rFonts w:ascii="Tahoma" w:hAnsi="Tahoma" w:cs="Tahoma"/>
      <w:sz w:val="16"/>
      <w:szCs w:val="16"/>
    </w:rPr>
  </w:style>
  <w:style w:type="character" w:customStyle="1" w:styleId="af7">
    <w:name w:val="Без интервала Знак"/>
    <w:aliases w:val="Таблицы Знак"/>
    <w:link w:val="af6"/>
    <w:locked/>
    <w:rsid w:val="001E1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44">
      <w:bodyDiv w:val="1"/>
      <w:marLeft w:val="0"/>
      <w:marRight w:val="0"/>
      <w:marTop w:val="0"/>
      <w:marBottom w:val="0"/>
      <w:divBdr>
        <w:top w:val="none" w:sz="0" w:space="0" w:color="auto"/>
        <w:left w:val="none" w:sz="0" w:space="0" w:color="auto"/>
        <w:bottom w:val="none" w:sz="0" w:space="0" w:color="auto"/>
        <w:right w:val="none" w:sz="0" w:space="0" w:color="auto"/>
      </w:divBdr>
    </w:div>
    <w:div w:id="39790740">
      <w:bodyDiv w:val="1"/>
      <w:marLeft w:val="0"/>
      <w:marRight w:val="0"/>
      <w:marTop w:val="0"/>
      <w:marBottom w:val="0"/>
      <w:divBdr>
        <w:top w:val="none" w:sz="0" w:space="0" w:color="auto"/>
        <w:left w:val="none" w:sz="0" w:space="0" w:color="auto"/>
        <w:bottom w:val="none" w:sz="0" w:space="0" w:color="auto"/>
        <w:right w:val="none" w:sz="0" w:space="0" w:color="auto"/>
      </w:divBdr>
    </w:div>
    <w:div w:id="51852209">
      <w:bodyDiv w:val="1"/>
      <w:marLeft w:val="0"/>
      <w:marRight w:val="0"/>
      <w:marTop w:val="0"/>
      <w:marBottom w:val="0"/>
      <w:divBdr>
        <w:top w:val="none" w:sz="0" w:space="0" w:color="auto"/>
        <w:left w:val="none" w:sz="0" w:space="0" w:color="auto"/>
        <w:bottom w:val="none" w:sz="0" w:space="0" w:color="auto"/>
        <w:right w:val="none" w:sz="0" w:space="0" w:color="auto"/>
      </w:divBdr>
    </w:div>
    <w:div w:id="60757636">
      <w:bodyDiv w:val="1"/>
      <w:marLeft w:val="0"/>
      <w:marRight w:val="0"/>
      <w:marTop w:val="0"/>
      <w:marBottom w:val="0"/>
      <w:divBdr>
        <w:top w:val="none" w:sz="0" w:space="0" w:color="auto"/>
        <w:left w:val="none" w:sz="0" w:space="0" w:color="auto"/>
        <w:bottom w:val="none" w:sz="0" w:space="0" w:color="auto"/>
        <w:right w:val="none" w:sz="0" w:space="0" w:color="auto"/>
      </w:divBdr>
    </w:div>
    <w:div w:id="83966105">
      <w:bodyDiv w:val="1"/>
      <w:marLeft w:val="0"/>
      <w:marRight w:val="0"/>
      <w:marTop w:val="0"/>
      <w:marBottom w:val="0"/>
      <w:divBdr>
        <w:top w:val="none" w:sz="0" w:space="0" w:color="auto"/>
        <w:left w:val="none" w:sz="0" w:space="0" w:color="auto"/>
        <w:bottom w:val="none" w:sz="0" w:space="0" w:color="auto"/>
        <w:right w:val="none" w:sz="0" w:space="0" w:color="auto"/>
      </w:divBdr>
    </w:div>
    <w:div w:id="111169472">
      <w:bodyDiv w:val="1"/>
      <w:marLeft w:val="0"/>
      <w:marRight w:val="0"/>
      <w:marTop w:val="0"/>
      <w:marBottom w:val="0"/>
      <w:divBdr>
        <w:top w:val="none" w:sz="0" w:space="0" w:color="auto"/>
        <w:left w:val="none" w:sz="0" w:space="0" w:color="auto"/>
        <w:bottom w:val="none" w:sz="0" w:space="0" w:color="auto"/>
        <w:right w:val="none" w:sz="0" w:space="0" w:color="auto"/>
      </w:divBdr>
    </w:div>
    <w:div w:id="136384368">
      <w:bodyDiv w:val="1"/>
      <w:marLeft w:val="0"/>
      <w:marRight w:val="0"/>
      <w:marTop w:val="0"/>
      <w:marBottom w:val="0"/>
      <w:divBdr>
        <w:top w:val="none" w:sz="0" w:space="0" w:color="auto"/>
        <w:left w:val="none" w:sz="0" w:space="0" w:color="auto"/>
        <w:bottom w:val="none" w:sz="0" w:space="0" w:color="auto"/>
        <w:right w:val="none" w:sz="0" w:space="0" w:color="auto"/>
      </w:divBdr>
    </w:div>
    <w:div w:id="163861182">
      <w:bodyDiv w:val="1"/>
      <w:marLeft w:val="0"/>
      <w:marRight w:val="0"/>
      <w:marTop w:val="0"/>
      <w:marBottom w:val="0"/>
      <w:divBdr>
        <w:top w:val="none" w:sz="0" w:space="0" w:color="auto"/>
        <w:left w:val="none" w:sz="0" w:space="0" w:color="auto"/>
        <w:bottom w:val="none" w:sz="0" w:space="0" w:color="auto"/>
        <w:right w:val="none" w:sz="0" w:space="0" w:color="auto"/>
      </w:divBdr>
    </w:div>
    <w:div w:id="189759293">
      <w:bodyDiv w:val="1"/>
      <w:marLeft w:val="0"/>
      <w:marRight w:val="0"/>
      <w:marTop w:val="0"/>
      <w:marBottom w:val="0"/>
      <w:divBdr>
        <w:top w:val="none" w:sz="0" w:space="0" w:color="auto"/>
        <w:left w:val="none" w:sz="0" w:space="0" w:color="auto"/>
        <w:bottom w:val="none" w:sz="0" w:space="0" w:color="auto"/>
        <w:right w:val="none" w:sz="0" w:space="0" w:color="auto"/>
      </w:divBdr>
    </w:div>
    <w:div w:id="203757437">
      <w:bodyDiv w:val="1"/>
      <w:marLeft w:val="0"/>
      <w:marRight w:val="0"/>
      <w:marTop w:val="0"/>
      <w:marBottom w:val="0"/>
      <w:divBdr>
        <w:top w:val="none" w:sz="0" w:space="0" w:color="auto"/>
        <w:left w:val="none" w:sz="0" w:space="0" w:color="auto"/>
        <w:bottom w:val="none" w:sz="0" w:space="0" w:color="auto"/>
        <w:right w:val="none" w:sz="0" w:space="0" w:color="auto"/>
      </w:divBdr>
    </w:div>
    <w:div w:id="215432788">
      <w:bodyDiv w:val="1"/>
      <w:marLeft w:val="0"/>
      <w:marRight w:val="0"/>
      <w:marTop w:val="0"/>
      <w:marBottom w:val="0"/>
      <w:divBdr>
        <w:top w:val="none" w:sz="0" w:space="0" w:color="auto"/>
        <w:left w:val="none" w:sz="0" w:space="0" w:color="auto"/>
        <w:bottom w:val="none" w:sz="0" w:space="0" w:color="auto"/>
        <w:right w:val="none" w:sz="0" w:space="0" w:color="auto"/>
      </w:divBdr>
    </w:div>
    <w:div w:id="240913330">
      <w:bodyDiv w:val="1"/>
      <w:marLeft w:val="0"/>
      <w:marRight w:val="0"/>
      <w:marTop w:val="0"/>
      <w:marBottom w:val="0"/>
      <w:divBdr>
        <w:top w:val="none" w:sz="0" w:space="0" w:color="auto"/>
        <w:left w:val="none" w:sz="0" w:space="0" w:color="auto"/>
        <w:bottom w:val="none" w:sz="0" w:space="0" w:color="auto"/>
        <w:right w:val="none" w:sz="0" w:space="0" w:color="auto"/>
      </w:divBdr>
    </w:div>
    <w:div w:id="245502671">
      <w:bodyDiv w:val="1"/>
      <w:marLeft w:val="0"/>
      <w:marRight w:val="0"/>
      <w:marTop w:val="0"/>
      <w:marBottom w:val="0"/>
      <w:divBdr>
        <w:top w:val="none" w:sz="0" w:space="0" w:color="auto"/>
        <w:left w:val="none" w:sz="0" w:space="0" w:color="auto"/>
        <w:bottom w:val="none" w:sz="0" w:space="0" w:color="auto"/>
        <w:right w:val="none" w:sz="0" w:space="0" w:color="auto"/>
      </w:divBdr>
    </w:div>
    <w:div w:id="261376306">
      <w:bodyDiv w:val="1"/>
      <w:marLeft w:val="0"/>
      <w:marRight w:val="0"/>
      <w:marTop w:val="0"/>
      <w:marBottom w:val="0"/>
      <w:divBdr>
        <w:top w:val="none" w:sz="0" w:space="0" w:color="auto"/>
        <w:left w:val="none" w:sz="0" w:space="0" w:color="auto"/>
        <w:bottom w:val="none" w:sz="0" w:space="0" w:color="auto"/>
        <w:right w:val="none" w:sz="0" w:space="0" w:color="auto"/>
      </w:divBdr>
    </w:div>
    <w:div w:id="261382457">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309403265">
      <w:bodyDiv w:val="1"/>
      <w:marLeft w:val="0"/>
      <w:marRight w:val="0"/>
      <w:marTop w:val="0"/>
      <w:marBottom w:val="0"/>
      <w:divBdr>
        <w:top w:val="none" w:sz="0" w:space="0" w:color="auto"/>
        <w:left w:val="none" w:sz="0" w:space="0" w:color="auto"/>
        <w:bottom w:val="none" w:sz="0" w:space="0" w:color="auto"/>
        <w:right w:val="none" w:sz="0" w:space="0" w:color="auto"/>
      </w:divBdr>
      <w:divsChild>
        <w:div w:id="1396274818">
          <w:marLeft w:val="0"/>
          <w:marRight w:val="0"/>
          <w:marTop w:val="0"/>
          <w:marBottom w:val="0"/>
          <w:divBdr>
            <w:top w:val="none" w:sz="0" w:space="0" w:color="auto"/>
            <w:left w:val="none" w:sz="0" w:space="0" w:color="auto"/>
            <w:bottom w:val="none" w:sz="0" w:space="0" w:color="auto"/>
            <w:right w:val="none" w:sz="0" w:space="0" w:color="auto"/>
          </w:divBdr>
          <w:divsChild>
            <w:div w:id="1707483747">
              <w:marLeft w:val="0"/>
              <w:marRight w:val="0"/>
              <w:marTop w:val="0"/>
              <w:marBottom w:val="0"/>
              <w:divBdr>
                <w:top w:val="none" w:sz="0" w:space="0" w:color="auto"/>
                <w:left w:val="none" w:sz="0" w:space="0" w:color="auto"/>
                <w:bottom w:val="none" w:sz="0" w:space="0" w:color="auto"/>
                <w:right w:val="none" w:sz="0" w:space="0" w:color="auto"/>
              </w:divBdr>
            </w:div>
          </w:divsChild>
        </w:div>
        <w:div w:id="642006017">
          <w:marLeft w:val="0"/>
          <w:marRight w:val="0"/>
          <w:marTop w:val="0"/>
          <w:marBottom w:val="0"/>
          <w:divBdr>
            <w:top w:val="none" w:sz="0" w:space="0" w:color="auto"/>
            <w:left w:val="none" w:sz="0" w:space="0" w:color="auto"/>
            <w:bottom w:val="none" w:sz="0" w:space="0" w:color="auto"/>
            <w:right w:val="none" w:sz="0" w:space="0" w:color="auto"/>
          </w:divBdr>
          <w:divsChild>
            <w:div w:id="1294676152">
              <w:marLeft w:val="0"/>
              <w:marRight w:val="0"/>
              <w:marTop w:val="0"/>
              <w:marBottom w:val="0"/>
              <w:divBdr>
                <w:top w:val="none" w:sz="0" w:space="0" w:color="auto"/>
                <w:left w:val="none" w:sz="0" w:space="0" w:color="auto"/>
                <w:bottom w:val="none" w:sz="0" w:space="0" w:color="auto"/>
                <w:right w:val="none" w:sz="0" w:space="0" w:color="auto"/>
              </w:divBdr>
            </w:div>
          </w:divsChild>
        </w:div>
        <w:div w:id="351684515">
          <w:marLeft w:val="0"/>
          <w:marRight w:val="0"/>
          <w:marTop w:val="0"/>
          <w:marBottom w:val="0"/>
          <w:divBdr>
            <w:top w:val="none" w:sz="0" w:space="0" w:color="auto"/>
            <w:left w:val="none" w:sz="0" w:space="0" w:color="auto"/>
            <w:bottom w:val="none" w:sz="0" w:space="0" w:color="auto"/>
            <w:right w:val="none" w:sz="0" w:space="0" w:color="auto"/>
          </w:divBdr>
          <w:divsChild>
            <w:div w:id="2059669836">
              <w:marLeft w:val="0"/>
              <w:marRight w:val="0"/>
              <w:marTop w:val="0"/>
              <w:marBottom w:val="0"/>
              <w:divBdr>
                <w:top w:val="none" w:sz="0" w:space="0" w:color="auto"/>
                <w:left w:val="none" w:sz="0" w:space="0" w:color="auto"/>
                <w:bottom w:val="none" w:sz="0" w:space="0" w:color="auto"/>
                <w:right w:val="none" w:sz="0" w:space="0" w:color="auto"/>
              </w:divBdr>
            </w:div>
          </w:divsChild>
        </w:div>
        <w:div w:id="1753088308">
          <w:marLeft w:val="0"/>
          <w:marRight w:val="0"/>
          <w:marTop w:val="0"/>
          <w:marBottom w:val="0"/>
          <w:divBdr>
            <w:top w:val="none" w:sz="0" w:space="0" w:color="auto"/>
            <w:left w:val="none" w:sz="0" w:space="0" w:color="auto"/>
            <w:bottom w:val="none" w:sz="0" w:space="0" w:color="auto"/>
            <w:right w:val="none" w:sz="0" w:space="0" w:color="auto"/>
          </w:divBdr>
          <w:divsChild>
            <w:div w:id="1633051501">
              <w:marLeft w:val="0"/>
              <w:marRight w:val="0"/>
              <w:marTop w:val="0"/>
              <w:marBottom w:val="0"/>
              <w:divBdr>
                <w:top w:val="none" w:sz="0" w:space="0" w:color="auto"/>
                <w:left w:val="none" w:sz="0" w:space="0" w:color="auto"/>
                <w:bottom w:val="none" w:sz="0" w:space="0" w:color="auto"/>
                <w:right w:val="none" w:sz="0" w:space="0" w:color="auto"/>
              </w:divBdr>
            </w:div>
          </w:divsChild>
        </w:div>
        <w:div w:id="1817182378">
          <w:marLeft w:val="0"/>
          <w:marRight w:val="0"/>
          <w:marTop w:val="0"/>
          <w:marBottom w:val="0"/>
          <w:divBdr>
            <w:top w:val="none" w:sz="0" w:space="0" w:color="auto"/>
            <w:left w:val="none" w:sz="0" w:space="0" w:color="auto"/>
            <w:bottom w:val="none" w:sz="0" w:space="0" w:color="auto"/>
            <w:right w:val="none" w:sz="0" w:space="0" w:color="auto"/>
          </w:divBdr>
          <w:divsChild>
            <w:div w:id="531890729">
              <w:marLeft w:val="0"/>
              <w:marRight w:val="0"/>
              <w:marTop w:val="0"/>
              <w:marBottom w:val="0"/>
              <w:divBdr>
                <w:top w:val="none" w:sz="0" w:space="0" w:color="auto"/>
                <w:left w:val="none" w:sz="0" w:space="0" w:color="auto"/>
                <w:bottom w:val="none" w:sz="0" w:space="0" w:color="auto"/>
                <w:right w:val="none" w:sz="0" w:space="0" w:color="auto"/>
              </w:divBdr>
            </w:div>
          </w:divsChild>
        </w:div>
        <w:div w:id="545725595">
          <w:marLeft w:val="0"/>
          <w:marRight w:val="0"/>
          <w:marTop w:val="0"/>
          <w:marBottom w:val="0"/>
          <w:divBdr>
            <w:top w:val="none" w:sz="0" w:space="0" w:color="auto"/>
            <w:left w:val="none" w:sz="0" w:space="0" w:color="auto"/>
            <w:bottom w:val="none" w:sz="0" w:space="0" w:color="auto"/>
            <w:right w:val="none" w:sz="0" w:space="0" w:color="auto"/>
          </w:divBdr>
          <w:divsChild>
            <w:div w:id="1946111492">
              <w:marLeft w:val="0"/>
              <w:marRight w:val="0"/>
              <w:marTop w:val="0"/>
              <w:marBottom w:val="0"/>
              <w:divBdr>
                <w:top w:val="none" w:sz="0" w:space="0" w:color="auto"/>
                <w:left w:val="none" w:sz="0" w:space="0" w:color="auto"/>
                <w:bottom w:val="none" w:sz="0" w:space="0" w:color="auto"/>
                <w:right w:val="none" w:sz="0" w:space="0" w:color="auto"/>
              </w:divBdr>
            </w:div>
          </w:divsChild>
        </w:div>
        <w:div w:id="549076969">
          <w:marLeft w:val="0"/>
          <w:marRight w:val="0"/>
          <w:marTop w:val="0"/>
          <w:marBottom w:val="0"/>
          <w:divBdr>
            <w:top w:val="none" w:sz="0" w:space="0" w:color="auto"/>
            <w:left w:val="none" w:sz="0" w:space="0" w:color="auto"/>
            <w:bottom w:val="none" w:sz="0" w:space="0" w:color="auto"/>
            <w:right w:val="none" w:sz="0" w:space="0" w:color="auto"/>
          </w:divBdr>
          <w:divsChild>
            <w:div w:id="163477176">
              <w:marLeft w:val="0"/>
              <w:marRight w:val="0"/>
              <w:marTop w:val="0"/>
              <w:marBottom w:val="0"/>
              <w:divBdr>
                <w:top w:val="none" w:sz="0" w:space="0" w:color="auto"/>
                <w:left w:val="none" w:sz="0" w:space="0" w:color="auto"/>
                <w:bottom w:val="none" w:sz="0" w:space="0" w:color="auto"/>
                <w:right w:val="none" w:sz="0" w:space="0" w:color="auto"/>
              </w:divBdr>
            </w:div>
          </w:divsChild>
        </w:div>
        <w:div w:id="1657030019">
          <w:marLeft w:val="0"/>
          <w:marRight w:val="0"/>
          <w:marTop w:val="0"/>
          <w:marBottom w:val="0"/>
          <w:divBdr>
            <w:top w:val="none" w:sz="0" w:space="0" w:color="auto"/>
            <w:left w:val="none" w:sz="0" w:space="0" w:color="auto"/>
            <w:bottom w:val="none" w:sz="0" w:space="0" w:color="auto"/>
            <w:right w:val="none" w:sz="0" w:space="0" w:color="auto"/>
          </w:divBdr>
          <w:divsChild>
            <w:div w:id="29033675">
              <w:marLeft w:val="0"/>
              <w:marRight w:val="0"/>
              <w:marTop w:val="0"/>
              <w:marBottom w:val="0"/>
              <w:divBdr>
                <w:top w:val="none" w:sz="0" w:space="0" w:color="auto"/>
                <w:left w:val="none" w:sz="0" w:space="0" w:color="auto"/>
                <w:bottom w:val="none" w:sz="0" w:space="0" w:color="auto"/>
                <w:right w:val="none" w:sz="0" w:space="0" w:color="auto"/>
              </w:divBdr>
            </w:div>
          </w:divsChild>
        </w:div>
        <w:div w:id="1453287774">
          <w:marLeft w:val="0"/>
          <w:marRight w:val="0"/>
          <w:marTop w:val="0"/>
          <w:marBottom w:val="0"/>
          <w:divBdr>
            <w:top w:val="none" w:sz="0" w:space="0" w:color="auto"/>
            <w:left w:val="none" w:sz="0" w:space="0" w:color="auto"/>
            <w:bottom w:val="none" w:sz="0" w:space="0" w:color="auto"/>
            <w:right w:val="none" w:sz="0" w:space="0" w:color="auto"/>
          </w:divBdr>
          <w:divsChild>
            <w:div w:id="1582327664">
              <w:marLeft w:val="0"/>
              <w:marRight w:val="0"/>
              <w:marTop w:val="0"/>
              <w:marBottom w:val="0"/>
              <w:divBdr>
                <w:top w:val="none" w:sz="0" w:space="0" w:color="auto"/>
                <w:left w:val="none" w:sz="0" w:space="0" w:color="auto"/>
                <w:bottom w:val="none" w:sz="0" w:space="0" w:color="auto"/>
                <w:right w:val="none" w:sz="0" w:space="0" w:color="auto"/>
              </w:divBdr>
            </w:div>
          </w:divsChild>
        </w:div>
        <w:div w:id="1342439639">
          <w:marLeft w:val="0"/>
          <w:marRight w:val="0"/>
          <w:marTop w:val="0"/>
          <w:marBottom w:val="0"/>
          <w:divBdr>
            <w:top w:val="none" w:sz="0" w:space="0" w:color="auto"/>
            <w:left w:val="none" w:sz="0" w:space="0" w:color="auto"/>
            <w:bottom w:val="none" w:sz="0" w:space="0" w:color="auto"/>
            <w:right w:val="none" w:sz="0" w:space="0" w:color="auto"/>
          </w:divBdr>
          <w:divsChild>
            <w:div w:id="1819303274">
              <w:marLeft w:val="0"/>
              <w:marRight w:val="0"/>
              <w:marTop w:val="0"/>
              <w:marBottom w:val="0"/>
              <w:divBdr>
                <w:top w:val="none" w:sz="0" w:space="0" w:color="auto"/>
                <w:left w:val="none" w:sz="0" w:space="0" w:color="auto"/>
                <w:bottom w:val="none" w:sz="0" w:space="0" w:color="auto"/>
                <w:right w:val="none" w:sz="0" w:space="0" w:color="auto"/>
              </w:divBdr>
            </w:div>
          </w:divsChild>
        </w:div>
        <w:div w:id="821774912">
          <w:marLeft w:val="0"/>
          <w:marRight w:val="0"/>
          <w:marTop w:val="0"/>
          <w:marBottom w:val="0"/>
          <w:divBdr>
            <w:top w:val="none" w:sz="0" w:space="0" w:color="auto"/>
            <w:left w:val="none" w:sz="0" w:space="0" w:color="auto"/>
            <w:bottom w:val="none" w:sz="0" w:space="0" w:color="auto"/>
            <w:right w:val="none" w:sz="0" w:space="0" w:color="auto"/>
          </w:divBdr>
          <w:divsChild>
            <w:div w:id="921256399">
              <w:marLeft w:val="0"/>
              <w:marRight w:val="0"/>
              <w:marTop w:val="0"/>
              <w:marBottom w:val="0"/>
              <w:divBdr>
                <w:top w:val="none" w:sz="0" w:space="0" w:color="auto"/>
                <w:left w:val="none" w:sz="0" w:space="0" w:color="auto"/>
                <w:bottom w:val="none" w:sz="0" w:space="0" w:color="auto"/>
                <w:right w:val="none" w:sz="0" w:space="0" w:color="auto"/>
              </w:divBdr>
            </w:div>
          </w:divsChild>
        </w:div>
        <w:div w:id="1836873099">
          <w:marLeft w:val="0"/>
          <w:marRight w:val="0"/>
          <w:marTop w:val="0"/>
          <w:marBottom w:val="0"/>
          <w:divBdr>
            <w:top w:val="none" w:sz="0" w:space="0" w:color="auto"/>
            <w:left w:val="none" w:sz="0" w:space="0" w:color="auto"/>
            <w:bottom w:val="none" w:sz="0" w:space="0" w:color="auto"/>
            <w:right w:val="none" w:sz="0" w:space="0" w:color="auto"/>
          </w:divBdr>
          <w:divsChild>
            <w:div w:id="217517320">
              <w:marLeft w:val="0"/>
              <w:marRight w:val="0"/>
              <w:marTop w:val="0"/>
              <w:marBottom w:val="0"/>
              <w:divBdr>
                <w:top w:val="none" w:sz="0" w:space="0" w:color="auto"/>
                <w:left w:val="none" w:sz="0" w:space="0" w:color="auto"/>
                <w:bottom w:val="none" w:sz="0" w:space="0" w:color="auto"/>
                <w:right w:val="none" w:sz="0" w:space="0" w:color="auto"/>
              </w:divBdr>
            </w:div>
          </w:divsChild>
        </w:div>
        <w:div w:id="1021584770">
          <w:marLeft w:val="0"/>
          <w:marRight w:val="0"/>
          <w:marTop w:val="0"/>
          <w:marBottom w:val="0"/>
          <w:divBdr>
            <w:top w:val="none" w:sz="0" w:space="0" w:color="auto"/>
            <w:left w:val="none" w:sz="0" w:space="0" w:color="auto"/>
            <w:bottom w:val="none" w:sz="0" w:space="0" w:color="auto"/>
            <w:right w:val="none" w:sz="0" w:space="0" w:color="auto"/>
          </w:divBdr>
          <w:divsChild>
            <w:div w:id="193546523">
              <w:marLeft w:val="0"/>
              <w:marRight w:val="0"/>
              <w:marTop w:val="0"/>
              <w:marBottom w:val="0"/>
              <w:divBdr>
                <w:top w:val="none" w:sz="0" w:space="0" w:color="auto"/>
                <w:left w:val="none" w:sz="0" w:space="0" w:color="auto"/>
                <w:bottom w:val="none" w:sz="0" w:space="0" w:color="auto"/>
                <w:right w:val="none" w:sz="0" w:space="0" w:color="auto"/>
              </w:divBdr>
            </w:div>
          </w:divsChild>
        </w:div>
        <w:div w:id="254746257">
          <w:marLeft w:val="0"/>
          <w:marRight w:val="0"/>
          <w:marTop w:val="0"/>
          <w:marBottom w:val="0"/>
          <w:divBdr>
            <w:top w:val="none" w:sz="0" w:space="0" w:color="auto"/>
            <w:left w:val="none" w:sz="0" w:space="0" w:color="auto"/>
            <w:bottom w:val="none" w:sz="0" w:space="0" w:color="auto"/>
            <w:right w:val="none" w:sz="0" w:space="0" w:color="auto"/>
          </w:divBdr>
          <w:divsChild>
            <w:div w:id="904755305">
              <w:marLeft w:val="0"/>
              <w:marRight w:val="0"/>
              <w:marTop w:val="0"/>
              <w:marBottom w:val="0"/>
              <w:divBdr>
                <w:top w:val="none" w:sz="0" w:space="0" w:color="auto"/>
                <w:left w:val="none" w:sz="0" w:space="0" w:color="auto"/>
                <w:bottom w:val="none" w:sz="0" w:space="0" w:color="auto"/>
                <w:right w:val="none" w:sz="0" w:space="0" w:color="auto"/>
              </w:divBdr>
            </w:div>
          </w:divsChild>
        </w:div>
        <w:div w:id="828791922">
          <w:marLeft w:val="0"/>
          <w:marRight w:val="0"/>
          <w:marTop w:val="0"/>
          <w:marBottom w:val="0"/>
          <w:divBdr>
            <w:top w:val="none" w:sz="0" w:space="0" w:color="auto"/>
            <w:left w:val="none" w:sz="0" w:space="0" w:color="auto"/>
            <w:bottom w:val="none" w:sz="0" w:space="0" w:color="auto"/>
            <w:right w:val="none" w:sz="0" w:space="0" w:color="auto"/>
          </w:divBdr>
          <w:divsChild>
            <w:div w:id="643393087">
              <w:marLeft w:val="0"/>
              <w:marRight w:val="0"/>
              <w:marTop w:val="0"/>
              <w:marBottom w:val="0"/>
              <w:divBdr>
                <w:top w:val="none" w:sz="0" w:space="0" w:color="auto"/>
                <w:left w:val="none" w:sz="0" w:space="0" w:color="auto"/>
                <w:bottom w:val="none" w:sz="0" w:space="0" w:color="auto"/>
                <w:right w:val="none" w:sz="0" w:space="0" w:color="auto"/>
              </w:divBdr>
            </w:div>
          </w:divsChild>
        </w:div>
        <w:div w:id="1904096281">
          <w:marLeft w:val="0"/>
          <w:marRight w:val="0"/>
          <w:marTop w:val="0"/>
          <w:marBottom w:val="0"/>
          <w:divBdr>
            <w:top w:val="none" w:sz="0" w:space="0" w:color="auto"/>
            <w:left w:val="none" w:sz="0" w:space="0" w:color="auto"/>
            <w:bottom w:val="none" w:sz="0" w:space="0" w:color="auto"/>
            <w:right w:val="none" w:sz="0" w:space="0" w:color="auto"/>
          </w:divBdr>
          <w:divsChild>
            <w:div w:id="773599071">
              <w:marLeft w:val="0"/>
              <w:marRight w:val="0"/>
              <w:marTop w:val="0"/>
              <w:marBottom w:val="0"/>
              <w:divBdr>
                <w:top w:val="none" w:sz="0" w:space="0" w:color="auto"/>
                <w:left w:val="none" w:sz="0" w:space="0" w:color="auto"/>
                <w:bottom w:val="none" w:sz="0" w:space="0" w:color="auto"/>
                <w:right w:val="none" w:sz="0" w:space="0" w:color="auto"/>
              </w:divBdr>
            </w:div>
          </w:divsChild>
        </w:div>
        <w:div w:id="104539963">
          <w:marLeft w:val="0"/>
          <w:marRight w:val="0"/>
          <w:marTop w:val="0"/>
          <w:marBottom w:val="0"/>
          <w:divBdr>
            <w:top w:val="none" w:sz="0" w:space="0" w:color="auto"/>
            <w:left w:val="none" w:sz="0" w:space="0" w:color="auto"/>
            <w:bottom w:val="none" w:sz="0" w:space="0" w:color="auto"/>
            <w:right w:val="none" w:sz="0" w:space="0" w:color="auto"/>
          </w:divBdr>
          <w:divsChild>
            <w:div w:id="669331426">
              <w:marLeft w:val="0"/>
              <w:marRight w:val="0"/>
              <w:marTop w:val="0"/>
              <w:marBottom w:val="0"/>
              <w:divBdr>
                <w:top w:val="none" w:sz="0" w:space="0" w:color="auto"/>
                <w:left w:val="none" w:sz="0" w:space="0" w:color="auto"/>
                <w:bottom w:val="none" w:sz="0" w:space="0" w:color="auto"/>
                <w:right w:val="none" w:sz="0" w:space="0" w:color="auto"/>
              </w:divBdr>
            </w:div>
          </w:divsChild>
        </w:div>
        <w:div w:id="994257569">
          <w:marLeft w:val="0"/>
          <w:marRight w:val="0"/>
          <w:marTop w:val="0"/>
          <w:marBottom w:val="0"/>
          <w:divBdr>
            <w:top w:val="none" w:sz="0" w:space="0" w:color="auto"/>
            <w:left w:val="none" w:sz="0" w:space="0" w:color="auto"/>
            <w:bottom w:val="none" w:sz="0" w:space="0" w:color="auto"/>
            <w:right w:val="none" w:sz="0" w:space="0" w:color="auto"/>
          </w:divBdr>
          <w:divsChild>
            <w:div w:id="442071507">
              <w:marLeft w:val="0"/>
              <w:marRight w:val="0"/>
              <w:marTop w:val="0"/>
              <w:marBottom w:val="0"/>
              <w:divBdr>
                <w:top w:val="none" w:sz="0" w:space="0" w:color="auto"/>
                <w:left w:val="none" w:sz="0" w:space="0" w:color="auto"/>
                <w:bottom w:val="none" w:sz="0" w:space="0" w:color="auto"/>
                <w:right w:val="none" w:sz="0" w:space="0" w:color="auto"/>
              </w:divBdr>
            </w:div>
          </w:divsChild>
        </w:div>
        <w:div w:id="1690596672">
          <w:marLeft w:val="0"/>
          <w:marRight w:val="0"/>
          <w:marTop w:val="0"/>
          <w:marBottom w:val="0"/>
          <w:divBdr>
            <w:top w:val="none" w:sz="0" w:space="0" w:color="auto"/>
            <w:left w:val="none" w:sz="0" w:space="0" w:color="auto"/>
            <w:bottom w:val="none" w:sz="0" w:space="0" w:color="auto"/>
            <w:right w:val="none" w:sz="0" w:space="0" w:color="auto"/>
          </w:divBdr>
          <w:divsChild>
            <w:div w:id="2130392604">
              <w:marLeft w:val="0"/>
              <w:marRight w:val="0"/>
              <w:marTop w:val="0"/>
              <w:marBottom w:val="0"/>
              <w:divBdr>
                <w:top w:val="none" w:sz="0" w:space="0" w:color="auto"/>
                <w:left w:val="none" w:sz="0" w:space="0" w:color="auto"/>
                <w:bottom w:val="none" w:sz="0" w:space="0" w:color="auto"/>
                <w:right w:val="none" w:sz="0" w:space="0" w:color="auto"/>
              </w:divBdr>
            </w:div>
          </w:divsChild>
        </w:div>
        <w:div w:id="854613943">
          <w:marLeft w:val="0"/>
          <w:marRight w:val="0"/>
          <w:marTop w:val="0"/>
          <w:marBottom w:val="0"/>
          <w:divBdr>
            <w:top w:val="none" w:sz="0" w:space="0" w:color="auto"/>
            <w:left w:val="none" w:sz="0" w:space="0" w:color="auto"/>
            <w:bottom w:val="none" w:sz="0" w:space="0" w:color="auto"/>
            <w:right w:val="none" w:sz="0" w:space="0" w:color="auto"/>
          </w:divBdr>
          <w:divsChild>
            <w:div w:id="975641350">
              <w:marLeft w:val="0"/>
              <w:marRight w:val="0"/>
              <w:marTop w:val="0"/>
              <w:marBottom w:val="0"/>
              <w:divBdr>
                <w:top w:val="none" w:sz="0" w:space="0" w:color="auto"/>
                <w:left w:val="none" w:sz="0" w:space="0" w:color="auto"/>
                <w:bottom w:val="none" w:sz="0" w:space="0" w:color="auto"/>
                <w:right w:val="none" w:sz="0" w:space="0" w:color="auto"/>
              </w:divBdr>
            </w:div>
          </w:divsChild>
        </w:div>
        <w:div w:id="1975283477">
          <w:marLeft w:val="0"/>
          <w:marRight w:val="0"/>
          <w:marTop w:val="0"/>
          <w:marBottom w:val="0"/>
          <w:divBdr>
            <w:top w:val="none" w:sz="0" w:space="0" w:color="auto"/>
            <w:left w:val="none" w:sz="0" w:space="0" w:color="auto"/>
            <w:bottom w:val="none" w:sz="0" w:space="0" w:color="auto"/>
            <w:right w:val="none" w:sz="0" w:space="0" w:color="auto"/>
          </w:divBdr>
          <w:divsChild>
            <w:div w:id="579101296">
              <w:marLeft w:val="0"/>
              <w:marRight w:val="0"/>
              <w:marTop w:val="0"/>
              <w:marBottom w:val="0"/>
              <w:divBdr>
                <w:top w:val="none" w:sz="0" w:space="0" w:color="auto"/>
                <w:left w:val="none" w:sz="0" w:space="0" w:color="auto"/>
                <w:bottom w:val="none" w:sz="0" w:space="0" w:color="auto"/>
                <w:right w:val="none" w:sz="0" w:space="0" w:color="auto"/>
              </w:divBdr>
            </w:div>
          </w:divsChild>
        </w:div>
        <w:div w:id="1737121071">
          <w:marLeft w:val="0"/>
          <w:marRight w:val="0"/>
          <w:marTop w:val="0"/>
          <w:marBottom w:val="0"/>
          <w:divBdr>
            <w:top w:val="none" w:sz="0" w:space="0" w:color="auto"/>
            <w:left w:val="none" w:sz="0" w:space="0" w:color="auto"/>
            <w:bottom w:val="none" w:sz="0" w:space="0" w:color="auto"/>
            <w:right w:val="none" w:sz="0" w:space="0" w:color="auto"/>
          </w:divBdr>
          <w:divsChild>
            <w:div w:id="529344981">
              <w:marLeft w:val="0"/>
              <w:marRight w:val="0"/>
              <w:marTop w:val="0"/>
              <w:marBottom w:val="0"/>
              <w:divBdr>
                <w:top w:val="none" w:sz="0" w:space="0" w:color="auto"/>
                <w:left w:val="none" w:sz="0" w:space="0" w:color="auto"/>
                <w:bottom w:val="none" w:sz="0" w:space="0" w:color="auto"/>
                <w:right w:val="none" w:sz="0" w:space="0" w:color="auto"/>
              </w:divBdr>
            </w:div>
          </w:divsChild>
        </w:div>
        <w:div w:id="765417652">
          <w:marLeft w:val="0"/>
          <w:marRight w:val="0"/>
          <w:marTop w:val="0"/>
          <w:marBottom w:val="0"/>
          <w:divBdr>
            <w:top w:val="none" w:sz="0" w:space="0" w:color="auto"/>
            <w:left w:val="none" w:sz="0" w:space="0" w:color="auto"/>
            <w:bottom w:val="none" w:sz="0" w:space="0" w:color="auto"/>
            <w:right w:val="none" w:sz="0" w:space="0" w:color="auto"/>
          </w:divBdr>
          <w:divsChild>
            <w:div w:id="28725395">
              <w:marLeft w:val="0"/>
              <w:marRight w:val="0"/>
              <w:marTop w:val="0"/>
              <w:marBottom w:val="0"/>
              <w:divBdr>
                <w:top w:val="none" w:sz="0" w:space="0" w:color="auto"/>
                <w:left w:val="none" w:sz="0" w:space="0" w:color="auto"/>
                <w:bottom w:val="none" w:sz="0" w:space="0" w:color="auto"/>
                <w:right w:val="none" w:sz="0" w:space="0" w:color="auto"/>
              </w:divBdr>
            </w:div>
          </w:divsChild>
        </w:div>
        <w:div w:id="663775244">
          <w:marLeft w:val="0"/>
          <w:marRight w:val="0"/>
          <w:marTop w:val="0"/>
          <w:marBottom w:val="0"/>
          <w:divBdr>
            <w:top w:val="none" w:sz="0" w:space="0" w:color="auto"/>
            <w:left w:val="none" w:sz="0" w:space="0" w:color="auto"/>
            <w:bottom w:val="none" w:sz="0" w:space="0" w:color="auto"/>
            <w:right w:val="none" w:sz="0" w:space="0" w:color="auto"/>
          </w:divBdr>
          <w:divsChild>
            <w:div w:id="288517956">
              <w:marLeft w:val="0"/>
              <w:marRight w:val="0"/>
              <w:marTop w:val="0"/>
              <w:marBottom w:val="0"/>
              <w:divBdr>
                <w:top w:val="none" w:sz="0" w:space="0" w:color="auto"/>
                <w:left w:val="none" w:sz="0" w:space="0" w:color="auto"/>
                <w:bottom w:val="none" w:sz="0" w:space="0" w:color="auto"/>
                <w:right w:val="none" w:sz="0" w:space="0" w:color="auto"/>
              </w:divBdr>
            </w:div>
          </w:divsChild>
        </w:div>
        <w:div w:id="484394717">
          <w:marLeft w:val="0"/>
          <w:marRight w:val="0"/>
          <w:marTop w:val="0"/>
          <w:marBottom w:val="0"/>
          <w:divBdr>
            <w:top w:val="none" w:sz="0" w:space="0" w:color="auto"/>
            <w:left w:val="none" w:sz="0" w:space="0" w:color="auto"/>
            <w:bottom w:val="none" w:sz="0" w:space="0" w:color="auto"/>
            <w:right w:val="none" w:sz="0" w:space="0" w:color="auto"/>
          </w:divBdr>
          <w:divsChild>
            <w:div w:id="1199582268">
              <w:marLeft w:val="0"/>
              <w:marRight w:val="0"/>
              <w:marTop w:val="0"/>
              <w:marBottom w:val="0"/>
              <w:divBdr>
                <w:top w:val="none" w:sz="0" w:space="0" w:color="auto"/>
                <w:left w:val="none" w:sz="0" w:space="0" w:color="auto"/>
                <w:bottom w:val="none" w:sz="0" w:space="0" w:color="auto"/>
                <w:right w:val="none" w:sz="0" w:space="0" w:color="auto"/>
              </w:divBdr>
            </w:div>
          </w:divsChild>
        </w:div>
        <w:div w:id="595865142">
          <w:marLeft w:val="0"/>
          <w:marRight w:val="0"/>
          <w:marTop w:val="0"/>
          <w:marBottom w:val="0"/>
          <w:divBdr>
            <w:top w:val="none" w:sz="0" w:space="0" w:color="auto"/>
            <w:left w:val="none" w:sz="0" w:space="0" w:color="auto"/>
            <w:bottom w:val="none" w:sz="0" w:space="0" w:color="auto"/>
            <w:right w:val="none" w:sz="0" w:space="0" w:color="auto"/>
          </w:divBdr>
          <w:divsChild>
            <w:div w:id="1208957657">
              <w:marLeft w:val="0"/>
              <w:marRight w:val="0"/>
              <w:marTop w:val="0"/>
              <w:marBottom w:val="0"/>
              <w:divBdr>
                <w:top w:val="none" w:sz="0" w:space="0" w:color="auto"/>
                <w:left w:val="none" w:sz="0" w:space="0" w:color="auto"/>
                <w:bottom w:val="none" w:sz="0" w:space="0" w:color="auto"/>
                <w:right w:val="none" w:sz="0" w:space="0" w:color="auto"/>
              </w:divBdr>
            </w:div>
          </w:divsChild>
        </w:div>
        <w:div w:id="156655682">
          <w:marLeft w:val="0"/>
          <w:marRight w:val="0"/>
          <w:marTop w:val="0"/>
          <w:marBottom w:val="0"/>
          <w:divBdr>
            <w:top w:val="none" w:sz="0" w:space="0" w:color="auto"/>
            <w:left w:val="none" w:sz="0" w:space="0" w:color="auto"/>
            <w:bottom w:val="none" w:sz="0" w:space="0" w:color="auto"/>
            <w:right w:val="none" w:sz="0" w:space="0" w:color="auto"/>
          </w:divBdr>
          <w:divsChild>
            <w:div w:id="1942294399">
              <w:marLeft w:val="0"/>
              <w:marRight w:val="0"/>
              <w:marTop w:val="0"/>
              <w:marBottom w:val="0"/>
              <w:divBdr>
                <w:top w:val="none" w:sz="0" w:space="0" w:color="auto"/>
                <w:left w:val="none" w:sz="0" w:space="0" w:color="auto"/>
                <w:bottom w:val="none" w:sz="0" w:space="0" w:color="auto"/>
                <w:right w:val="none" w:sz="0" w:space="0" w:color="auto"/>
              </w:divBdr>
            </w:div>
          </w:divsChild>
        </w:div>
        <w:div w:id="689841794">
          <w:marLeft w:val="0"/>
          <w:marRight w:val="0"/>
          <w:marTop w:val="0"/>
          <w:marBottom w:val="0"/>
          <w:divBdr>
            <w:top w:val="none" w:sz="0" w:space="0" w:color="auto"/>
            <w:left w:val="none" w:sz="0" w:space="0" w:color="auto"/>
            <w:bottom w:val="none" w:sz="0" w:space="0" w:color="auto"/>
            <w:right w:val="none" w:sz="0" w:space="0" w:color="auto"/>
          </w:divBdr>
          <w:divsChild>
            <w:div w:id="1970208902">
              <w:marLeft w:val="0"/>
              <w:marRight w:val="0"/>
              <w:marTop w:val="0"/>
              <w:marBottom w:val="0"/>
              <w:divBdr>
                <w:top w:val="none" w:sz="0" w:space="0" w:color="auto"/>
                <w:left w:val="none" w:sz="0" w:space="0" w:color="auto"/>
                <w:bottom w:val="none" w:sz="0" w:space="0" w:color="auto"/>
                <w:right w:val="none" w:sz="0" w:space="0" w:color="auto"/>
              </w:divBdr>
            </w:div>
          </w:divsChild>
        </w:div>
        <w:div w:id="1637102703">
          <w:marLeft w:val="0"/>
          <w:marRight w:val="0"/>
          <w:marTop w:val="0"/>
          <w:marBottom w:val="0"/>
          <w:divBdr>
            <w:top w:val="none" w:sz="0" w:space="0" w:color="auto"/>
            <w:left w:val="none" w:sz="0" w:space="0" w:color="auto"/>
            <w:bottom w:val="none" w:sz="0" w:space="0" w:color="auto"/>
            <w:right w:val="none" w:sz="0" w:space="0" w:color="auto"/>
          </w:divBdr>
          <w:divsChild>
            <w:div w:id="1645771984">
              <w:marLeft w:val="0"/>
              <w:marRight w:val="0"/>
              <w:marTop w:val="0"/>
              <w:marBottom w:val="0"/>
              <w:divBdr>
                <w:top w:val="none" w:sz="0" w:space="0" w:color="auto"/>
                <w:left w:val="none" w:sz="0" w:space="0" w:color="auto"/>
                <w:bottom w:val="none" w:sz="0" w:space="0" w:color="auto"/>
                <w:right w:val="none" w:sz="0" w:space="0" w:color="auto"/>
              </w:divBdr>
            </w:div>
          </w:divsChild>
        </w:div>
        <w:div w:id="391273242">
          <w:marLeft w:val="0"/>
          <w:marRight w:val="0"/>
          <w:marTop w:val="0"/>
          <w:marBottom w:val="0"/>
          <w:divBdr>
            <w:top w:val="none" w:sz="0" w:space="0" w:color="auto"/>
            <w:left w:val="none" w:sz="0" w:space="0" w:color="auto"/>
            <w:bottom w:val="none" w:sz="0" w:space="0" w:color="auto"/>
            <w:right w:val="none" w:sz="0" w:space="0" w:color="auto"/>
          </w:divBdr>
          <w:divsChild>
            <w:div w:id="625888265">
              <w:marLeft w:val="0"/>
              <w:marRight w:val="0"/>
              <w:marTop w:val="0"/>
              <w:marBottom w:val="0"/>
              <w:divBdr>
                <w:top w:val="none" w:sz="0" w:space="0" w:color="auto"/>
                <w:left w:val="none" w:sz="0" w:space="0" w:color="auto"/>
                <w:bottom w:val="none" w:sz="0" w:space="0" w:color="auto"/>
                <w:right w:val="none" w:sz="0" w:space="0" w:color="auto"/>
              </w:divBdr>
            </w:div>
          </w:divsChild>
        </w:div>
        <w:div w:id="1650357696">
          <w:marLeft w:val="0"/>
          <w:marRight w:val="0"/>
          <w:marTop w:val="0"/>
          <w:marBottom w:val="0"/>
          <w:divBdr>
            <w:top w:val="none" w:sz="0" w:space="0" w:color="auto"/>
            <w:left w:val="none" w:sz="0" w:space="0" w:color="auto"/>
            <w:bottom w:val="none" w:sz="0" w:space="0" w:color="auto"/>
            <w:right w:val="none" w:sz="0" w:space="0" w:color="auto"/>
          </w:divBdr>
          <w:divsChild>
            <w:div w:id="651955567">
              <w:marLeft w:val="0"/>
              <w:marRight w:val="0"/>
              <w:marTop w:val="0"/>
              <w:marBottom w:val="0"/>
              <w:divBdr>
                <w:top w:val="none" w:sz="0" w:space="0" w:color="auto"/>
                <w:left w:val="none" w:sz="0" w:space="0" w:color="auto"/>
                <w:bottom w:val="none" w:sz="0" w:space="0" w:color="auto"/>
                <w:right w:val="none" w:sz="0" w:space="0" w:color="auto"/>
              </w:divBdr>
            </w:div>
          </w:divsChild>
        </w:div>
        <w:div w:id="1804889516">
          <w:marLeft w:val="0"/>
          <w:marRight w:val="0"/>
          <w:marTop w:val="0"/>
          <w:marBottom w:val="0"/>
          <w:divBdr>
            <w:top w:val="none" w:sz="0" w:space="0" w:color="auto"/>
            <w:left w:val="none" w:sz="0" w:space="0" w:color="auto"/>
            <w:bottom w:val="none" w:sz="0" w:space="0" w:color="auto"/>
            <w:right w:val="none" w:sz="0" w:space="0" w:color="auto"/>
          </w:divBdr>
          <w:divsChild>
            <w:div w:id="1799376023">
              <w:marLeft w:val="0"/>
              <w:marRight w:val="0"/>
              <w:marTop w:val="0"/>
              <w:marBottom w:val="0"/>
              <w:divBdr>
                <w:top w:val="none" w:sz="0" w:space="0" w:color="auto"/>
                <w:left w:val="none" w:sz="0" w:space="0" w:color="auto"/>
                <w:bottom w:val="none" w:sz="0" w:space="0" w:color="auto"/>
                <w:right w:val="none" w:sz="0" w:space="0" w:color="auto"/>
              </w:divBdr>
            </w:div>
          </w:divsChild>
        </w:div>
        <w:div w:id="1592394360">
          <w:marLeft w:val="0"/>
          <w:marRight w:val="0"/>
          <w:marTop w:val="0"/>
          <w:marBottom w:val="0"/>
          <w:divBdr>
            <w:top w:val="none" w:sz="0" w:space="0" w:color="auto"/>
            <w:left w:val="none" w:sz="0" w:space="0" w:color="auto"/>
            <w:bottom w:val="none" w:sz="0" w:space="0" w:color="auto"/>
            <w:right w:val="none" w:sz="0" w:space="0" w:color="auto"/>
          </w:divBdr>
          <w:divsChild>
            <w:div w:id="2124231369">
              <w:marLeft w:val="0"/>
              <w:marRight w:val="0"/>
              <w:marTop w:val="0"/>
              <w:marBottom w:val="0"/>
              <w:divBdr>
                <w:top w:val="none" w:sz="0" w:space="0" w:color="auto"/>
                <w:left w:val="none" w:sz="0" w:space="0" w:color="auto"/>
                <w:bottom w:val="none" w:sz="0" w:space="0" w:color="auto"/>
                <w:right w:val="none" w:sz="0" w:space="0" w:color="auto"/>
              </w:divBdr>
            </w:div>
          </w:divsChild>
        </w:div>
        <w:div w:id="544832396">
          <w:marLeft w:val="0"/>
          <w:marRight w:val="0"/>
          <w:marTop w:val="0"/>
          <w:marBottom w:val="0"/>
          <w:divBdr>
            <w:top w:val="none" w:sz="0" w:space="0" w:color="auto"/>
            <w:left w:val="none" w:sz="0" w:space="0" w:color="auto"/>
            <w:bottom w:val="none" w:sz="0" w:space="0" w:color="auto"/>
            <w:right w:val="none" w:sz="0" w:space="0" w:color="auto"/>
          </w:divBdr>
          <w:divsChild>
            <w:div w:id="869490282">
              <w:marLeft w:val="0"/>
              <w:marRight w:val="0"/>
              <w:marTop w:val="0"/>
              <w:marBottom w:val="0"/>
              <w:divBdr>
                <w:top w:val="none" w:sz="0" w:space="0" w:color="auto"/>
                <w:left w:val="none" w:sz="0" w:space="0" w:color="auto"/>
                <w:bottom w:val="none" w:sz="0" w:space="0" w:color="auto"/>
                <w:right w:val="none" w:sz="0" w:space="0" w:color="auto"/>
              </w:divBdr>
            </w:div>
          </w:divsChild>
        </w:div>
        <w:div w:id="1181815239">
          <w:marLeft w:val="0"/>
          <w:marRight w:val="0"/>
          <w:marTop w:val="0"/>
          <w:marBottom w:val="0"/>
          <w:divBdr>
            <w:top w:val="none" w:sz="0" w:space="0" w:color="auto"/>
            <w:left w:val="none" w:sz="0" w:space="0" w:color="auto"/>
            <w:bottom w:val="none" w:sz="0" w:space="0" w:color="auto"/>
            <w:right w:val="none" w:sz="0" w:space="0" w:color="auto"/>
          </w:divBdr>
          <w:divsChild>
            <w:div w:id="1413620553">
              <w:marLeft w:val="0"/>
              <w:marRight w:val="0"/>
              <w:marTop w:val="0"/>
              <w:marBottom w:val="0"/>
              <w:divBdr>
                <w:top w:val="none" w:sz="0" w:space="0" w:color="auto"/>
                <w:left w:val="none" w:sz="0" w:space="0" w:color="auto"/>
                <w:bottom w:val="none" w:sz="0" w:space="0" w:color="auto"/>
                <w:right w:val="none" w:sz="0" w:space="0" w:color="auto"/>
              </w:divBdr>
            </w:div>
          </w:divsChild>
        </w:div>
        <w:div w:id="1892569354">
          <w:marLeft w:val="0"/>
          <w:marRight w:val="0"/>
          <w:marTop w:val="0"/>
          <w:marBottom w:val="0"/>
          <w:divBdr>
            <w:top w:val="none" w:sz="0" w:space="0" w:color="auto"/>
            <w:left w:val="none" w:sz="0" w:space="0" w:color="auto"/>
            <w:bottom w:val="none" w:sz="0" w:space="0" w:color="auto"/>
            <w:right w:val="none" w:sz="0" w:space="0" w:color="auto"/>
          </w:divBdr>
          <w:divsChild>
            <w:div w:id="520049156">
              <w:marLeft w:val="0"/>
              <w:marRight w:val="0"/>
              <w:marTop w:val="0"/>
              <w:marBottom w:val="0"/>
              <w:divBdr>
                <w:top w:val="none" w:sz="0" w:space="0" w:color="auto"/>
                <w:left w:val="none" w:sz="0" w:space="0" w:color="auto"/>
                <w:bottom w:val="none" w:sz="0" w:space="0" w:color="auto"/>
                <w:right w:val="none" w:sz="0" w:space="0" w:color="auto"/>
              </w:divBdr>
            </w:div>
          </w:divsChild>
        </w:div>
        <w:div w:id="977228650">
          <w:marLeft w:val="0"/>
          <w:marRight w:val="0"/>
          <w:marTop w:val="0"/>
          <w:marBottom w:val="0"/>
          <w:divBdr>
            <w:top w:val="none" w:sz="0" w:space="0" w:color="auto"/>
            <w:left w:val="none" w:sz="0" w:space="0" w:color="auto"/>
            <w:bottom w:val="none" w:sz="0" w:space="0" w:color="auto"/>
            <w:right w:val="none" w:sz="0" w:space="0" w:color="auto"/>
          </w:divBdr>
          <w:divsChild>
            <w:div w:id="322710089">
              <w:marLeft w:val="0"/>
              <w:marRight w:val="0"/>
              <w:marTop w:val="0"/>
              <w:marBottom w:val="0"/>
              <w:divBdr>
                <w:top w:val="none" w:sz="0" w:space="0" w:color="auto"/>
                <w:left w:val="none" w:sz="0" w:space="0" w:color="auto"/>
                <w:bottom w:val="none" w:sz="0" w:space="0" w:color="auto"/>
                <w:right w:val="none" w:sz="0" w:space="0" w:color="auto"/>
              </w:divBdr>
            </w:div>
          </w:divsChild>
        </w:div>
        <w:div w:id="943152007">
          <w:marLeft w:val="0"/>
          <w:marRight w:val="0"/>
          <w:marTop w:val="0"/>
          <w:marBottom w:val="0"/>
          <w:divBdr>
            <w:top w:val="none" w:sz="0" w:space="0" w:color="auto"/>
            <w:left w:val="none" w:sz="0" w:space="0" w:color="auto"/>
            <w:bottom w:val="none" w:sz="0" w:space="0" w:color="auto"/>
            <w:right w:val="none" w:sz="0" w:space="0" w:color="auto"/>
          </w:divBdr>
          <w:divsChild>
            <w:div w:id="584845154">
              <w:marLeft w:val="0"/>
              <w:marRight w:val="0"/>
              <w:marTop w:val="0"/>
              <w:marBottom w:val="0"/>
              <w:divBdr>
                <w:top w:val="none" w:sz="0" w:space="0" w:color="auto"/>
                <w:left w:val="none" w:sz="0" w:space="0" w:color="auto"/>
                <w:bottom w:val="none" w:sz="0" w:space="0" w:color="auto"/>
                <w:right w:val="none" w:sz="0" w:space="0" w:color="auto"/>
              </w:divBdr>
            </w:div>
          </w:divsChild>
        </w:div>
        <w:div w:id="45112266">
          <w:marLeft w:val="0"/>
          <w:marRight w:val="0"/>
          <w:marTop w:val="0"/>
          <w:marBottom w:val="0"/>
          <w:divBdr>
            <w:top w:val="none" w:sz="0" w:space="0" w:color="auto"/>
            <w:left w:val="none" w:sz="0" w:space="0" w:color="auto"/>
            <w:bottom w:val="none" w:sz="0" w:space="0" w:color="auto"/>
            <w:right w:val="none" w:sz="0" w:space="0" w:color="auto"/>
          </w:divBdr>
          <w:divsChild>
            <w:div w:id="2050959383">
              <w:marLeft w:val="0"/>
              <w:marRight w:val="0"/>
              <w:marTop w:val="0"/>
              <w:marBottom w:val="0"/>
              <w:divBdr>
                <w:top w:val="none" w:sz="0" w:space="0" w:color="auto"/>
                <w:left w:val="none" w:sz="0" w:space="0" w:color="auto"/>
                <w:bottom w:val="none" w:sz="0" w:space="0" w:color="auto"/>
                <w:right w:val="none" w:sz="0" w:space="0" w:color="auto"/>
              </w:divBdr>
            </w:div>
          </w:divsChild>
        </w:div>
        <w:div w:id="900095842">
          <w:marLeft w:val="0"/>
          <w:marRight w:val="0"/>
          <w:marTop w:val="0"/>
          <w:marBottom w:val="0"/>
          <w:divBdr>
            <w:top w:val="none" w:sz="0" w:space="0" w:color="auto"/>
            <w:left w:val="none" w:sz="0" w:space="0" w:color="auto"/>
            <w:bottom w:val="none" w:sz="0" w:space="0" w:color="auto"/>
            <w:right w:val="none" w:sz="0" w:space="0" w:color="auto"/>
          </w:divBdr>
          <w:divsChild>
            <w:div w:id="1764450309">
              <w:marLeft w:val="0"/>
              <w:marRight w:val="0"/>
              <w:marTop w:val="0"/>
              <w:marBottom w:val="0"/>
              <w:divBdr>
                <w:top w:val="none" w:sz="0" w:space="0" w:color="auto"/>
                <w:left w:val="none" w:sz="0" w:space="0" w:color="auto"/>
                <w:bottom w:val="none" w:sz="0" w:space="0" w:color="auto"/>
                <w:right w:val="none" w:sz="0" w:space="0" w:color="auto"/>
              </w:divBdr>
            </w:div>
          </w:divsChild>
        </w:div>
        <w:div w:id="1423258218">
          <w:marLeft w:val="0"/>
          <w:marRight w:val="0"/>
          <w:marTop w:val="0"/>
          <w:marBottom w:val="0"/>
          <w:divBdr>
            <w:top w:val="none" w:sz="0" w:space="0" w:color="auto"/>
            <w:left w:val="none" w:sz="0" w:space="0" w:color="auto"/>
            <w:bottom w:val="none" w:sz="0" w:space="0" w:color="auto"/>
            <w:right w:val="none" w:sz="0" w:space="0" w:color="auto"/>
          </w:divBdr>
          <w:divsChild>
            <w:div w:id="1683509886">
              <w:marLeft w:val="0"/>
              <w:marRight w:val="0"/>
              <w:marTop w:val="0"/>
              <w:marBottom w:val="0"/>
              <w:divBdr>
                <w:top w:val="none" w:sz="0" w:space="0" w:color="auto"/>
                <w:left w:val="none" w:sz="0" w:space="0" w:color="auto"/>
                <w:bottom w:val="none" w:sz="0" w:space="0" w:color="auto"/>
                <w:right w:val="none" w:sz="0" w:space="0" w:color="auto"/>
              </w:divBdr>
            </w:div>
          </w:divsChild>
        </w:div>
        <w:div w:id="227227693">
          <w:marLeft w:val="0"/>
          <w:marRight w:val="0"/>
          <w:marTop w:val="0"/>
          <w:marBottom w:val="0"/>
          <w:divBdr>
            <w:top w:val="none" w:sz="0" w:space="0" w:color="auto"/>
            <w:left w:val="none" w:sz="0" w:space="0" w:color="auto"/>
            <w:bottom w:val="none" w:sz="0" w:space="0" w:color="auto"/>
            <w:right w:val="none" w:sz="0" w:space="0" w:color="auto"/>
          </w:divBdr>
          <w:divsChild>
            <w:div w:id="2142723416">
              <w:marLeft w:val="0"/>
              <w:marRight w:val="0"/>
              <w:marTop w:val="0"/>
              <w:marBottom w:val="0"/>
              <w:divBdr>
                <w:top w:val="none" w:sz="0" w:space="0" w:color="auto"/>
                <w:left w:val="none" w:sz="0" w:space="0" w:color="auto"/>
                <w:bottom w:val="none" w:sz="0" w:space="0" w:color="auto"/>
                <w:right w:val="none" w:sz="0" w:space="0" w:color="auto"/>
              </w:divBdr>
            </w:div>
          </w:divsChild>
        </w:div>
        <w:div w:id="1694383892">
          <w:marLeft w:val="0"/>
          <w:marRight w:val="0"/>
          <w:marTop w:val="0"/>
          <w:marBottom w:val="0"/>
          <w:divBdr>
            <w:top w:val="none" w:sz="0" w:space="0" w:color="auto"/>
            <w:left w:val="none" w:sz="0" w:space="0" w:color="auto"/>
            <w:bottom w:val="none" w:sz="0" w:space="0" w:color="auto"/>
            <w:right w:val="none" w:sz="0" w:space="0" w:color="auto"/>
          </w:divBdr>
          <w:divsChild>
            <w:div w:id="1060397629">
              <w:marLeft w:val="0"/>
              <w:marRight w:val="0"/>
              <w:marTop w:val="0"/>
              <w:marBottom w:val="0"/>
              <w:divBdr>
                <w:top w:val="none" w:sz="0" w:space="0" w:color="auto"/>
                <w:left w:val="none" w:sz="0" w:space="0" w:color="auto"/>
                <w:bottom w:val="none" w:sz="0" w:space="0" w:color="auto"/>
                <w:right w:val="none" w:sz="0" w:space="0" w:color="auto"/>
              </w:divBdr>
            </w:div>
          </w:divsChild>
        </w:div>
        <w:div w:id="1017654474">
          <w:marLeft w:val="0"/>
          <w:marRight w:val="0"/>
          <w:marTop w:val="0"/>
          <w:marBottom w:val="0"/>
          <w:divBdr>
            <w:top w:val="none" w:sz="0" w:space="0" w:color="auto"/>
            <w:left w:val="none" w:sz="0" w:space="0" w:color="auto"/>
            <w:bottom w:val="none" w:sz="0" w:space="0" w:color="auto"/>
            <w:right w:val="none" w:sz="0" w:space="0" w:color="auto"/>
          </w:divBdr>
          <w:divsChild>
            <w:div w:id="207649325">
              <w:marLeft w:val="0"/>
              <w:marRight w:val="0"/>
              <w:marTop w:val="0"/>
              <w:marBottom w:val="0"/>
              <w:divBdr>
                <w:top w:val="none" w:sz="0" w:space="0" w:color="auto"/>
                <w:left w:val="none" w:sz="0" w:space="0" w:color="auto"/>
                <w:bottom w:val="none" w:sz="0" w:space="0" w:color="auto"/>
                <w:right w:val="none" w:sz="0" w:space="0" w:color="auto"/>
              </w:divBdr>
            </w:div>
          </w:divsChild>
        </w:div>
        <w:div w:id="2041583588">
          <w:marLeft w:val="0"/>
          <w:marRight w:val="0"/>
          <w:marTop w:val="0"/>
          <w:marBottom w:val="0"/>
          <w:divBdr>
            <w:top w:val="none" w:sz="0" w:space="0" w:color="auto"/>
            <w:left w:val="none" w:sz="0" w:space="0" w:color="auto"/>
            <w:bottom w:val="none" w:sz="0" w:space="0" w:color="auto"/>
            <w:right w:val="none" w:sz="0" w:space="0" w:color="auto"/>
          </w:divBdr>
          <w:divsChild>
            <w:div w:id="1424764391">
              <w:marLeft w:val="0"/>
              <w:marRight w:val="0"/>
              <w:marTop w:val="0"/>
              <w:marBottom w:val="0"/>
              <w:divBdr>
                <w:top w:val="none" w:sz="0" w:space="0" w:color="auto"/>
                <w:left w:val="none" w:sz="0" w:space="0" w:color="auto"/>
                <w:bottom w:val="none" w:sz="0" w:space="0" w:color="auto"/>
                <w:right w:val="none" w:sz="0" w:space="0" w:color="auto"/>
              </w:divBdr>
            </w:div>
          </w:divsChild>
        </w:div>
        <w:div w:id="1186942991">
          <w:marLeft w:val="0"/>
          <w:marRight w:val="0"/>
          <w:marTop w:val="0"/>
          <w:marBottom w:val="0"/>
          <w:divBdr>
            <w:top w:val="none" w:sz="0" w:space="0" w:color="auto"/>
            <w:left w:val="none" w:sz="0" w:space="0" w:color="auto"/>
            <w:bottom w:val="none" w:sz="0" w:space="0" w:color="auto"/>
            <w:right w:val="none" w:sz="0" w:space="0" w:color="auto"/>
          </w:divBdr>
          <w:divsChild>
            <w:div w:id="55786282">
              <w:marLeft w:val="0"/>
              <w:marRight w:val="0"/>
              <w:marTop w:val="0"/>
              <w:marBottom w:val="0"/>
              <w:divBdr>
                <w:top w:val="none" w:sz="0" w:space="0" w:color="auto"/>
                <w:left w:val="none" w:sz="0" w:space="0" w:color="auto"/>
                <w:bottom w:val="none" w:sz="0" w:space="0" w:color="auto"/>
                <w:right w:val="none" w:sz="0" w:space="0" w:color="auto"/>
              </w:divBdr>
            </w:div>
          </w:divsChild>
        </w:div>
        <w:div w:id="425200882">
          <w:marLeft w:val="0"/>
          <w:marRight w:val="0"/>
          <w:marTop w:val="0"/>
          <w:marBottom w:val="0"/>
          <w:divBdr>
            <w:top w:val="none" w:sz="0" w:space="0" w:color="auto"/>
            <w:left w:val="none" w:sz="0" w:space="0" w:color="auto"/>
            <w:bottom w:val="none" w:sz="0" w:space="0" w:color="auto"/>
            <w:right w:val="none" w:sz="0" w:space="0" w:color="auto"/>
          </w:divBdr>
          <w:divsChild>
            <w:div w:id="1567063420">
              <w:marLeft w:val="0"/>
              <w:marRight w:val="0"/>
              <w:marTop w:val="0"/>
              <w:marBottom w:val="0"/>
              <w:divBdr>
                <w:top w:val="none" w:sz="0" w:space="0" w:color="auto"/>
                <w:left w:val="none" w:sz="0" w:space="0" w:color="auto"/>
                <w:bottom w:val="none" w:sz="0" w:space="0" w:color="auto"/>
                <w:right w:val="none" w:sz="0" w:space="0" w:color="auto"/>
              </w:divBdr>
            </w:div>
          </w:divsChild>
        </w:div>
        <w:div w:id="1285312124">
          <w:marLeft w:val="0"/>
          <w:marRight w:val="0"/>
          <w:marTop w:val="0"/>
          <w:marBottom w:val="0"/>
          <w:divBdr>
            <w:top w:val="none" w:sz="0" w:space="0" w:color="auto"/>
            <w:left w:val="none" w:sz="0" w:space="0" w:color="auto"/>
            <w:bottom w:val="none" w:sz="0" w:space="0" w:color="auto"/>
            <w:right w:val="none" w:sz="0" w:space="0" w:color="auto"/>
          </w:divBdr>
          <w:divsChild>
            <w:div w:id="573666644">
              <w:marLeft w:val="0"/>
              <w:marRight w:val="0"/>
              <w:marTop w:val="0"/>
              <w:marBottom w:val="0"/>
              <w:divBdr>
                <w:top w:val="none" w:sz="0" w:space="0" w:color="auto"/>
                <w:left w:val="none" w:sz="0" w:space="0" w:color="auto"/>
                <w:bottom w:val="none" w:sz="0" w:space="0" w:color="auto"/>
                <w:right w:val="none" w:sz="0" w:space="0" w:color="auto"/>
              </w:divBdr>
            </w:div>
          </w:divsChild>
        </w:div>
        <w:div w:id="1604727165">
          <w:marLeft w:val="0"/>
          <w:marRight w:val="0"/>
          <w:marTop w:val="0"/>
          <w:marBottom w:val="0"/>
          <w:divBdr>
            <w:top w:val="none" w:sz="0" w:space="0" w:color="auto"/>
            <w:left w:val="none" w:sz="0" w:space="0" w:color="auto"/>
            <w:bottom w:val="none" w:sz="0" w:space="0" w:color="auto"/>
            <w:right w:val="none" w:sz="0" w:space="0" w:color="auto"/>
          </w:divBdr>
          <w:divsChild>
            <w:div w:id="303898101">
              <w:marLeft w:val="0"/>
              <w:marRight w:val="0"/>
              <w:marTop w:val="0"/>
              <w:marBottom w:val="0"/>
              <w:divBdr>
                <w:top w:val="none" w:sz="0" w:space="0" w:color="auto"/>
                <w:left w:val="none" w:sz="0" w:space="0" w:color="auto"/>
                <w:bottom w:val="none" w:sz="0" w:space="0" w:color="auto"/>
                <w:right w:val="none" w:sz="0" w:space="0" w:color="auto"/>
              </w:divBdr>
            </w:div>
          </w:divsChild>
        </w:div>
        <w:div w:id="1877306237">
          <w:marLeft w:val="0"/>
          <w:marRight w:val="0"/>
          <w:marTop w:val="0"/>
          <w:marBottom w:val="0"/>
          <w:divBdr>
            <w:top w:val="none" w:sz="0" w:space="0" w:color="auto"/>
            <w:left w:val="none" w:sz="0" w:space="0" w:color="auto"/>
            <w:bottom w:val="none" w:sz="0" w:space="0" w:color="auto"/>
            <w:right w:val="none" w:sz="0" w:space="0" w:color="auto"/>
          </w:divBdr>
          <w:divsChild>
            <w:div w:id="219707860">
              <w:marLeft w:val="0"/>
              <w:marRight w:val="0"/>
              <w:marTop w:val="0"/>
              <w:marBottom w:val="0"/>
              <w:divBdr>
                <w:top w:val="none" w:sz="0" w:space="0" w:color="auto"/>
                <w:left w:val="none" w:sz="0" w:space="0" w:color="auto"/>
                <w:bottom w:val="none" w:sz="0" w:space="0" w:color="auto"/>
                <w:right w:val="none" w:sz="0" w:space="0" w:color="auto"/>
              </w:divBdr>
            </w:div>
          </w:divsChild>
        </w:div>
        <w:div w:id="120156195">
          <w:marLeft w:val="0"/>
          <w:marRight w:val="0"/>
          <w:marTop w:val="0"/>
          <w:marBottom w:val="0"/>
          <w:divBdr>
            <w:top w:val="none" w:sz="0" w:space="0" w:color="auto"/>
            <w:left w:val="none" w:sz="0" w:space="0" w:color="auto"/>
            <w:bottom w:val="none" w:sz="0" w:space="0" w:color="auto"/>
            <w:right w:val="none" w:sz="0" w:space="0" w:color="auto"/>
          </w:divBdr>
          <w:divsChild>
            <w:div w:id="8076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8448">
      <w:bodyDiv w:val="1"/>
      <w:marLeft w:val="0"/>
      <w:marRight w:val="0"/>
      <w:marTop w:val="0"/>
      <w:marBottom w:val="0"/>
      <w:divBdr>
        <w:top w:val="none" w:sz="0" w:space="0" w:color="auto"/>
        <w:left w:val="none" w:sz="0" w:space="0" w:color="auto"/>
        <w:bottom w:val="none" w:sz="0" w:space="0" w:color="auto"/>
        <w:right w:val="none" w:sz="0" w:space="0" w:color="auto"/>
      </w:divBdr>
    </w:div>
    <w:div w:id="337777325">
      <w:bodyDiv w:val="1"/>
      <w:marLeft w:val="0"/>
      <w:marRight w:val="0"/>
      <w:marTop w:val="0"/>
      <w:marBottom w:val="0"/>
      <w:divBdr>
        <w:top w:val="none" w:sz="0" w:space="0" w:color="auto"/>
        <w:left w:val="none" w:sz="0" w:space="0" w:color="auto"/>
        <w:bottom w:val="none" w:sz="0" w:space="0" w:color="auto"/>
        <w:right w:val="none" w:sz="0" w:space="0" w:color="auto"/>
      </w:divBdr>
    </w:div>
    <w:div w:id="341320860">
      <w:bodyDiv w:val="1"/>
      <w:marLeft w:val="0"/>
      <w:marRight w:val="0"/>
      <w:marTop w:val="0"/>
      <w:marBottom w:val="0"/>
      <w:divBdr>
        <w:top w:val="none" w:sz="0" w:space="0" w:color="auto"/>
        <w:left w:val="none" w:sz="0" w:space="0" w:color="auto"/>
        <w:bottom w:val="none" w:sz="0" w:space="0" w:color="auto"/>
        <w:right w:val="none" w:sz="0" w:space="0" w:color="auto"/>
      </w:divBdr>
    </w:div>
    <w:div w:id="368141796">
      <w:bodyDiv w:val="1"/>
      <w:marLeft w:val="0"/>
      <w:marRight w:val="0"/>
      <w:marTop w:val="0"/>
      <w:marBottom w:val="0"/>
      <w:divBdr>
        <w:top w:val="none" w:sz="0" w:space="0" w:color="auto"/>
        <w:left w:val="none" w:sz="0" w:space="0" w:color="auto"/>
        <w:bottom w:val="none" w:sz="0" w:space="0" w:color="auto"/>
        <w:right w:val="none" w:sz="0" w:space="0" w:color="auto"/>
      </w:divBdr>
    </w:div>
    <w:div w:id="376585173">
      <w:bodyDiv w:val="1"/>
      <w:marLeft w:val="0"/>
      <w:marRight w:val="0"/>
      <w:marTop w:val="0"/>
      <w:marBottom w:val="0"/>
      <w:divBdr>
        <w:top w:val="none" w:sz="0" w:space="0" w:color="auto"/>
        <w:left w:val="none" w:sz="0" w:space="0" w:color="auto"/>
        <w:bottom w:val="none" w:sz="0" w:space="0" w:color="auto"/>
        <w:right w:val="none" w:sz="0" w:space="0" w:color="auto"/>
      </w:divBdr>
    </w:div>
    <w:div w:id="385030818">
      <w:bodyDiv w:val="1"/>
      <w:marLeft w:val="0"/>
      <w:marRight w:val="0"/>
      <w:marTop w:val="0"/>
      <w:marBottom w:val="0"/>
      <w:divBdr>
        <w:top w:val="none" w:sz="0" w:space="0" w:color="auto"/>
        <w:left w:val="none" w:sz="0" w:space="0" w:color="auto"/>
        <w:bottom w:val="none" w:sz="0" w:space="0" w:color="auto"/>
        <w:right w:val="none" w:sz="0" w:space="0" w:color="auto"/>
      </w:divBdr>
    </w:div>
    <w:div w:id="429742830">
      <w:bodyDiv w:val="1"/>
      <w:marLeft w:val="0"/>
      <w:marRight w:val="0"/>
      <w:marTop w:val="0"/>
      <w:marBottom w:val="0"/>
      <w:divBdr>
        <w:top w:val="none" w:sz="0" w:space="0" w:color="auto"/>
        <w:left w:val="none" w:sz="0" w:space="0" w:color="auto"/>
        <w:bottom w:val="none" w:sz="0" w:space="0" w:color="auto"/>
        <w:right w:val="none" w:sz="0" w:space="0" w:color="auto"/>
      </w:divBdr>
    </w:div>
    <w:div w:id="430667303">
      <w:bodyDiv w:val="1"/>
      <w:marLeft w:val="0"/>
      <w:marRight w:val="0"/>
      <w:marTop w:val="0"/>
      <w:marBottom w:val="0"/>
      <w:divBdr>
        <w:top w:val="none" w:sz="0" w:space="0" w:color="auto"/>
        <w:left w:val="none" w:sz="0" w:space="0" w:color="auto"/>
        <w:bottom w:val="none" w:sz="0" w:space="0" w:color="auto"/>
        <w:right w:val="none" w:sz="0" w:space="0" w:color="auto"/>
      </w:divBdr>
    </w:div>
    <w:div w:id="442506477">
      <w:bodyDiv w:val="1"/>
      <w:marLeft w:val="0"/>
      <w:marRight w:val="0"/>
      <w:marTop w:val="0"/>
      <w:marBottom w:val="0"/>
      <w:divBdr>
        <w:top w:val="none" w:sz="0" w:space="0" w:color="auto"/>
        <w:left w:val="none" w:sz="0" w:space="0" w:color="auto"/>
        <w:bottom w:val="none" w:sz="0" w:space="0" w:color="auto"/>
        <w:right w:val="none" w:sz="0" w:space="0" w:color="auto"/>
      </w:divBdr>
    </w:div>
    <w:div w:id="471100117">
      <w:bodyDiv w:val="1"/>
      <w:marLeft w:val="0"/>
      <w:marRight w:val="0"/>
      <w:marTop w:val="0"/>
      <w:marBottom w:val="0"/>
      <w:divBdr>
        <w:top w:val="none" w:sz="0" w:space="0" w:color="auto"/>
        <w:left w:val="none" w:sz="0" w:space="0" w:color="auto"/>
        <w:bottom w:val="none" w:sz="0" w:space="0" w:color="auto"/>
        <w:right w:val="none" w:sz="0" w:space="0" w:color="auto"/>
      </w:divBdr>
    </w:div>
    <w:div w:id="485364681">
      <w:bodyDiv w:val="1"/>
      <w:marLeft w:val="0"/>
      <w:marRight w:val="0"/>
      <w:marTop w:val="0"/>
      <w:marBottom w:val="0"/>
      <w:divBdr>
        <w:top w:val="none" w:sz="0" w:space="0" w:color="auto"/>
        <w:left w:val="none" w:sz="0" w:space="0" w:color="auto"/>
        <w:bottom w:val="none" w:sz="0" w:space="0" w:color="auto"/>
        <w:right w:val="none" w:sz="0" w:space="0" w:color="auto"/>
      </w:divBdr>
    </w:div>
    <w:div w:id="524514148">
      <w:bodyDiv w:val="1"/>
      <w:marLeft w:val="0"/>
      <w:marRight w:val="0"/>
      <w:marTop w:val="0"/>
      <w:marBottom w:val="0"/>
      <w:divBdr>
        <w:top w:val="none" w:sz="0" w:space="0" w:color="auto"/>
        <w:left w:val="none" w:sz="0" w:space="0" w:color="auto"/>
        <w:bottom w:val="none" w:sz="0" w:space="0" w:color="auto"/>
        <w:right w:val="none" w:sz="0" w:space="0" w:color="auto"/>
      </w:divBdr>
    </w:div>
    <w:div w:id="534000642">
      <w:bodyDiv w:val="1"/>
      <w:marLeft w:val="0"/>
      <w:marRight w:val="0"/>
      <w:marTop w:val="0"/>
      <w:marBottom w:val="0"/>
      <w:divBdr>
        <w:top w:val="none" w:sz="0" w:space="0" w:color="auto"/>
        <w:left w:val="none" w:sz="0" w:space="0" w:color="auto"/>
        <w:bottom w:val="none" w:sz="0" w:space="0" w:color="auto"/>
        <w:right w:val="none" w:sz="0" w:space="0" w:color="auto"/>
      </w:divBdr>
    </w:div>
    <w:div w:id="555552184">
      <w:bodyDiv w:val="1"/>
      <w:marLeft w:val="0"/>
      <w:marRight w:val="0"/>
      <w:marTop w:val="0"/>
      <w:marBottom w:val="0"/>
      <w:divBdr>
        <w:top w:val="none" w:sz="0" w:space="0" w:color="auto"/>
        <w:left w:val="none" w:sz="0" w:space="0" w:color="auto"/>
        <w:bottom w:val="none" w:sz="0" w:space="0" w:color="auto"/>
        <w:right w:val="none" w:sz="0" w:space="0" w:color="auto"/>
      </w:divBdr>
    </w:div>
    <w:div w:id="569656957">
      <w:bodyDiv w:val="1"/>
      <w:marLeft w:val="0"/>
      <w:marRight w:val="0"/>
      <w:marTop w:val="0"/>
      <w:marBottom w:val="0"/>
      <w:divBdr>
        <w:top w:val="none" w:sz="0" w:space="0" w:color="auto"/>
        <w:left w:val="none" w:sz="0" w:space="0" w:color="auto"/>
        <w:bottom w:val="none" w:sz="0" w:space="0" w:color="auto"/>
        <w:right w:val="none" w:sz="0" w:space="0" w:color="auto"/>
      </w:divBdr>
    </w:div>
    <w:div w:id="650255040">
      <w:bodyDiv w:val="1"/>
      <w:marLeft w:val="0"/>
      <w:marRight w:val="0"/>
      <w:marTop w:val="0"/>
      <w:marBottom w:val="0"/>
      <w:divBdr>
        <w:top w:val="none" w:sz="0" w:space="0" w:color="auto"/>
        <w:left w:val="none" w:sz="0" w:space="0" w:color="auto"/>
        <w:bottom w:val="none" w:sz="0" w:space="0" w:color="auto"/>
        <w:right w:val="none" w:sz="0" w:space="0" w:color="auto"/>
      </w:divBdr>
    </w:div>
    <w:div w:id="664939726">
      <w:bodyDiv w:val="1"/>
      <w:marLeft w:val="0"/>
      <w:marRight w:val="0"/>
      <w:marTop w:val="0"/>
      <w:marBottom w:val="0"/>
      <w:divBdr>
        <w:top w:val="none" w:sz="0" w:space="0" w:color="auto"/>
        <w:left w:val="none" w:sz="0" w:space="0" w:color="auto"/>
        <w:bottom w:val="none" w:sz="0" w:space="0" w:color="auto"/>
        <w:right w:val="none" w:sz="0" w:space="0" w:color="auto"/>
      </w:divBdr>
    </w:div>
    <w:div w:id="673917466">
      <w:bodyDiv w:val="1"/>
      <w:marLeft w:val="0"/>
      <w:marRight w:val="0"/>
      <w:marTop w:val="0"/>
      <w:marBottom w:val="0"/>
      <w:divBdr>
        <w:top w:val="none" w:sz="0" w:space="0" w:color="auto"/>
        <w:left w:val="none" w:sz="0" w:space="0" w:color="auto"/>
        <w:bottom w:val="none" w:sz="0" w:space="0" w:color="auto"/>
        <w:right w:val="none" w:sz="0" w:space="0" w:color="auto"/>
      </w:divBdr>
    </w:div>
    <w:div w:id="697243558">
      <w:bodyDiv w:val="1"/>
      <w:marLeft w:val="0"/>
      <w:marRight w:val="0"/>
      <w:marTop w:val="0"/>
      <w:marBottom w:val="0"/>
      <w:divBdr>
        <w:top w:val="none" w:sz="0" w:space="0" w:color="auto"/>
        <w:left w:val="none" w:sz="0" w:space="0" w:color="auto"/>
        <w:bottom w:val="none" w:sz="0" w:space="0" w:color="auto"/>
        <w:right w:val="none" w:sz="0" w:space="0" w:color="auto"/>
      </w:divBdr>
    </w:div>
    <w:div w:id="710039721">
      <w:bodyDiv w:val="1"/>
      <w:marLeft w:val="0"/>
      <w:marRight w:val="0"/>
      <w:marTop w:val="0"/>
      <w:marBottom w:val="0"/>
      <w:divBdr>
        <w:top w:val="none" w:sz="0" w:space="0" w:color="auto"/>
        <w:left w:val="none" w:sz="0" w:space="0" w:color="auto"/>
        <w:bottom w:val="none" w:sz="0" w:space="0" w:color="auto"/>
        <w:right w:val="none" w:sz="0" w:space="0" w:color="auto"/>
      </w:divBdr>
    </w:div>
    <w:div w:id="720443794">
      <w:bodyDiv w:val="1"/>
      <w:marLeft w:val="0"/>
      <w:marRight w:val="0"/>
      <w:marTop w:val="0"/>
      <w:marBottom w:val="0"/>
      <w:divBdr>
        <w:top w:val="none" w:sz="0" w:space="0" w:color="auto"/>
        <w:left w:val="none" w:sz="0" w:space="0" w:color="auto"/>
        <w:bottom w:val="none" w:sz="0" w:space="0" w:color="auto"/>
        <w:right w:val="none" w:sz="0" w:space="0" w:color="auto"/>
      </w:divBdr>
    </w:div>
    <w:div w:id="733351956">
      <w:bodyDiv w:val="1"/>
      <w:marLeft w:val="0"/>
      <w:marRight w:val="0"/>
      <w:marTop w:val="0"/>
      <w:marBottom w:val="0"/>
      <w:divBdr>
        <w:top w:val="none" w:sz="0" w:space="0" w:color="auto"/>
        <w:left w:val="none" w:sz="0" w:space="0" w:color="auto"/>
        <w:bottom w:val="none" w:sz="0" w:space="0" w:color="auto"/>
        <w:right w:val="none" w:sz="0" w:space="0" w:color="auto"/>
      </w:divBdr>
    </w:div>
    <w:div w:id="750153226">
      <w:bodyDiv w:val="1"/>
      <w:marLeft w:val="0"/>
      <w:marRight w:val="0"/>
      <w:marTop w:val="0"/>
      <w:marBottom w:val="0"/>
      <w:divBdr>
        <w:top w:val="none" w:sz="0" w:space="0" w:color="auto"/>
        <w:left w:val="none" w:sz="0" w:space="0" w:color="auto"/>
        <w:bottom w:val="none" w:sz="0" w:space="0" w:color="auto"/>
        <w:right w:val="none" w:sz="0" w:space="0" w:color="auto"/>
      </w:divBdr>
    </w:div>
    <w:div w:id="781263518">
      <w:bodyDiv w:val="1"/>
      <w:marLeft w:val="0"/>
      <w:marRight w:val="0"/>
      <w:marTop w:val="0"/>
      <w:marBottom w:val="0"/>
      <w:divBdr>
        <w:top w:val="none" w:sz="0" w:space="0" w:color="auto"/>
        <w:left w:val="none" w:sz="0" w:space="0" w:color="auto"/>
        <w:bottom w:val="none" w:sz="0" w:space="0" w:color="auto"/>
        <w:right w:val="none" w:sz="0" w:space="0" w:color="auto"/>
      </w:divBdr>
    </w:div>
    <w:div w:id="795291250">
      <w:bodyDiv w:val="1"/>
      <w:marLeft w:val="0"/>
      <w:marRight w:val="0"/>
      <w:marTop w:val="0"/>
      <w:marBottom w:val="0"/>
      <w:divBdr>
        <w:top w:val="none" w:sz="0" w:space="0" w:color="auto"/>
        <w:left w:val="none" w:sz="0" w:space="0" w:color="auto"/>
        <w:bottom w:val="none" w:sz="0" w:space="0" w:color="auto"/>
        <w:right w:val="none" w:sz="0" w:space="0" w:color="auto"/>
      </w:divBdr>
    </w:div>
    <w:div w:id="799880628">
      <w:bodyDiv w:val="1"/>
      <w:marLeft w:val="0"/>
      <w:marRight w:val="0"/>
      <w:marTop w:val="0"/>
      <w:marBottom w:val="0"/>
      <w:divBdr>
        <w:top w:val="none" w:sz="0" w:space="0" w:color="auto"/>
        <w:left w:val="none" w:sz="0" w:space="0" w:color="auto"/>
        <w:bottom w:val="none" w:sz="0" w:space="0" w:color="auto"/>
        <w:right w:val="none" w:sz="0" w:space="0" w:color="auto"/>
      </w:divBdr>
      <w:divsChild>
        <w:div w:id="859201340">
          <w:marLeft w:val="0"/>
          <w:marRight w:val="0"/>
          <w:marTop w:val="0"/>
          <w:marBottom w:val="0"/>
          <w:divBdr>
            <w:top w:val="none" w:sz="0" w:space="0" w:color="auto"/>
            <w:left w:val="none" w:sz="0" w:space="0" w:color="auto"/>
            <w:bottom w:val="none" w:sz="0" w:space="0" w:color="auto"/>
            <w:right w:val="none" w:sz="0" w:space="0" w:color="auto"/>
          </w:divBdr>
          <w:divsChild>
            <w:div w:id="1171993565">
              <w:marLeft w:val="0"/>
              <w:marRight w:val="0"/>
              <w:marTop w:val="0"/>
              <w:marBottom w:val="0"/>
              <w:divBdr>
                <w:top w:val="none" w:sz="0" w:space="0" w:color="auto"/>
                <w:left w:val="none" w:sz="0" w:space="0" w:color="auto"/>
                <w:bottom w:val="none" w:sz="0" w:space="0" w:color="auto"/>
                <w:right w:val="none" w:sz="0" w:space="0" w:color="auto"/>
              </w:divBdr>
              <w:divsChild>
                <w:div w:id="1828478013">
                  <w:marLeft w:val="0"/>
                  <w:marRight w:val="0"/>
                  <w:marTop w:val="0"/>
                  <w:marBottom w:val="0"/>
                  <w:divBdr>
                    <w:top w:val="none" w:sz="0" w:space="0" w:color="auto"/>
                    <w:left w:val="none" w:sz="0" w:space="0" w:color="auto"/>
                    <w:bottom w:val="none" w:sz="0" w:space="0" w:color="auto"/>
                    <w:right w:val="none" w:sz="0" w:space="0" w:color="auto"/>
                  </w:divBdr>
                  <w:divsChild>
                    <w:div w:id="1837917417">
                      <w:marLeft w:val="0"/>
                      <w:marRight w:val="0"/>
                      <w:marTop w:val="0"/>
                      <w:marBottom w:val="0"/>
                      <w:divBdr>
                        <w:top w:val="none" w:sz="0" w:space="0" w:color="auto"/>
                        <w:left w:val="none" w:sz="0" w:space="0" w:color="auto"/>
                        <w:bottom w:val="none" w:sz="0" w:space="0" w:color="auto"/>
                        <w:right w:val="none" w:sz="0" w:space="0" w:color="auto"/>
                      </w:divBdr>
                      <w:divsChild>
                        <w:div w:id="1798256343">
                          <w:marLeft w:val="0"/>
                          <w:marRight w:val="0"/>
                          <w:marTop w:val="0"/>
                          <w:marBottom w:val="0"/>
                          <w:divBdr>
                            <w:top w:val="none" w:sz="0" w:space="0" w:color="auto"/>
                            <w:left w:val="none" w:sz="0" w:space="0" w:color="auto"/>
                            <w:bottom w:val="none" w:sz="0" w:space="0" w:color="auto"/>
                            <w:right w:val="none" w:sz="0" w:space="0" w:color="auto"/>
                          </w:divBdr>
                          <w:divsChild>
                            <w:div w:id="15427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63309">
      <w:bodyDiv w:val="1"/>
      <w:marLeft w:val="0"/>
      <w:marRight w:val="0"/>
      <w:marTop w:val="0"/>
      <w:marBottom w:val="0"/>
      <w:divBdr>
        <w:top w:val="none" w:sz="0" w:space="0" w:color="auto"/>
        <w:left w:val="none" w:sz="0" w:space="0" w:color="auto"/>
        <w:bottom w:val="none" w:sz="0" w:space="0" w:color="auto"/>
        <w:right w:val="none" w:sz="0" w:space="0" w:color="auto"/>
      </w:divBdr>
    </w:div>
    <w:div w:id="836000754">
      <w:bodyDiv w:val="1"/>
      <w:marLeft w:val="0"/>
      <w:marRight w:val="0"/>
      <w:marTop w:val="0"/>
      <w:marBottom w:val="0"/>
      <w:divBdr>
        <w:top w:val="none" w:sz="0" w:space="0" w:color="auto"/>
        <w:left w:val="none" w:sz="0" w:space="0" w:color="auto"/>
        <w:bottom w:val="none" w:sz="0" w:space="0" w:color="auto"/>
        <w:right w:val="none" w:sz="0" w:space="0" w:color="auto"/>
      </w:divBdr>
    </w:div>
    <w:div w:id="836388040">
      <w:bodyDiv w:val="1"/>
      <w:marLeft w:val="0"/>
      <w:marRight w:val="0"/>
      <w:marTop w:val="0"/>
      <w:marBottom w:val="0"/>
      <w:divBdr>
        <w:top w:val="none" w:sz="0" w:space="0" w:color="auto"/>
        <w:left w:val="none" w:sz="0" w:space="0" w:color="auto"/>
        <w:bottom w:val="none" w:sz="0" w:space="0" w:color="auto"/>
        <w:right w:val="none" w:sz="0" w:space="0" w:color="auto"/>
      </w:divBdr>
    </w:div>
    <w:div w:id="839351551">
      <w:bodyDiv w:val="1"/>
      <w:marLeft w:val="0"/>
      <w:marRight w:val="0"/>
      <w:marTop w:val="0"/>
      <w:marBottom w:val="0"/>
      <w:divBdr>
        <w:top w:val="none" w:sz="0" w:space="0" w:color="auto"/>
        <w:left w:val="none" w:sz="0" w:space="0" w:color="auto"/>
        <w:bottom w:val="none" w:sz="0" w:space="0" w:color="auto"/>
        <w:right w:val="none" w:sz="0" w:space="0" w:color="auto"/>
      </w:divBdr>
      <w:divsChild>
        <w:div w:id="621113927">
          <w:marLeft w:val="0"/>
          <w:marRight w:val="0"/>
          <w:marTop w:val="0"/>
          <w:marBottom w:val="0"/>
          <w:divBdr>
            <w:top w:val="none" w:sz="0" w:space="0" w:color="auto"/>
            <w:left w:val="none" w:sz="0" w:space="0" w:color="auto"/>
            <w:bottom w:val="none" w:sz="0" w:space="0" w:color="auto"/>
            <w:right w:val="none" w:sz="0" w:space="0" w:color="auto"/>
          </w:divBdr>
          <w:divsChild>
            <w:div w:id="176624719">
              <w:marLeft w:val="0"/>
              <w:marRight w:val="0"/>
              <w:marTop w:val="0"/>
              <w:marBottom w:val="0"/>
              <w:divBdr>
                <w:top w:val="none" w:sz="0" w:space="0" w:color="auto"/>
                <w:left w:val="none" w:sz="0" w:space="0" w:color="auto"/>
                <w:bottom w:val="none" w:sz="0" w:space="0" w:color="auto"/>
                <w:right w:val="none" w:sz="0" w:space="0" w:color="auto"/>
              </w:divBdr>
            </w:div>
          </w:divsChild>
        </w:div>
        <w:div w:id="1956669091">
          <w:marLeft w:val="0"/>
          <w:marRight w:val="0"/>
          <w:marTop w:val="0"/>
          <w:marBottom w:val="0"/>
          <w:divBdr>
            <w:top w:val="none" w:sz="0" w:space="0" w:color="auto"/>
            <w:left w:val="none" w:sz="0" w:space="0" w:color="auto"/>
            <w:bottom w:val="none" w:sz="0" w:space="0" w:color="auto"/>
            <w:right w:val="none" w:sz="0" w:space="0" w:color="auto"/>
          </w:divBdr>
          <w:divsChild>
            <w:div w:id="1372455756">
              <w:marLeft w:val="0"/>
              <w:marRight w:val="0"/>
              <w:marTop w:val="0"/>
              <w:marBottom w:val="0"/>
              <w:divBdr>
                <w:top w:val="none" w:sz="0" w:space="0" w:color="auto"/>
                <w:left w:val="none" w:sz="0" w:space="0" w:color="auto"/>
                <w:bottom w:val="none" w:sz="0" w:space="0" w:color="auto"/>
                <w:right w:val="none" w:sz="0" w:space="0" w:color="auto"/>
              </w:divBdr>
            </w:div>
          </w:divsChild>
        </w:div>
        <w:div w:id="1663197236">
          <w:marLeft w:val="0"/>
          <w:marRight w:val="0"/>
          <w:marTop w:val="0"/>
          <w:marBottom w:val="0"/>
          <w:divBdr>
            <w:top w:val="none" w:sz="0" w:space="0" w:color="auto"/>
            <w:left w:val="none" w:sz="0" w:space="0" w:color="auto"/>
            <w:bottom w:val="none" w:sz="0" w:space="0" w:color="auto"/>
            <w:right w:val="none" w:sz="0" w:space="0" w:color="auto"/>
          </w:divBdr>
          <w:divsChild>
            <w:div w:id="492599057">
              <w:marLeft w:val="0"/>
              <w:marRight w:val="0"/>
              <w:marTop w:val="0"/>
              <w:marBottom w:val="0"/>
              <w:divBdr>
                <w:top w:val="none" w:sz="0" w:space="0" w:color="auto"/>
                <w:left w:val="none" w:sz="0" w:space="0" w:color="auto"/>
                <w:bottom w:val="none" w:sz="0" w:space="0" w:color="auto"/>
                <w:right w:val="none" w:sz="0" w:space="0" w:color="auto"/>
              </w:divBdr>
            </w:div>
          </w:divsChild>
        </w:div>
        <w:div w:id="1210651467">
          <w:marLeft w:val="0"/>
          <w:marRight w:val="0"/>
          <w:marTop w:val="0"/>
          <w:marBottom w:val="0"/>
          <w:divBdr>
            <w:top w:val="none" w:sz="0" w:space="0" w:color="auto"/>
            <w:left w:val="none" w:sz="0" w:space="0" w:color="auto"/>
            <w:bottom w:val="none" w:sz="0" w:space="0" w:color="auto"/>
            <w:right w:val="none" w:sz="0" w:space="0" w:color="auto"/>
          </w:divBdr>
          <w:divsChild>
            <w:div w:id="1020014210">
              <w:marLeft w:val="0"/>
              <w:marRight w:val="0"/>
              <w:marTop w:val="0"/>
              <w:marBottom w:val="0"/>
              <w:divBdr>
                <w:top w:val="none" w:sz="0" w:space="0" w:color="auto"/>
                <w:left w:val="none" w:sz="0" w:space="0" w:color="auto"/>
                <w:bottom w:val="none" w:sz="0" w:space="0" w:color="auto"/>
                <w:right w:val="none" w:sz="0" w:space="0" w:color="auto"/>
              </w:divBdr>
            </w:div>
          </w:divsChild>
        </w:div>
        <w:div w:id="771779381">
          <w:marLeft w:val="0"/>
          <w:marRight w:val="0"/>
          <w:marTop w:val="0"/>
          <w:marBottom w:val="0"/>
          <w:divBdr>
            <w:top w:val="none" w:sz="0" w:space="0" w:color="auto"/>
            <w:left w:val="none" w:sz="0" w:space="0" w:color="auto"/>
            <w:bottom w:val="none" w:sz="0" w:space="0" w:color="auto"/>
            <w:right w:val="none" w:sz="0" w:space="0" w:color="auto"/>
          </w:divBdr>
          <w:divsChild>
            <w:div w:id="892499190">
              <w:marLeft w:val="0"/>
              <w:marRight w:val="0"/>
              <w:marTop w:val="0"/>
              <w:marBottom w:val="0"/>
              <w:divBdr>
                <w:top w:val="none" w:sz="0" w:space="0" w:color="auto"/>
                <w:left w:val="none" w:sz="0" w:space="0" w:color="auto"/>
                <w:bottom w:val="none" w:sz="0" w:space="0" w:color="auto"/>
                <w:right w:val="none" w:sz="0" w:space="0" w:color="auto"/>
              </w:divBdr>
            </w:div>
          </w:divsChild>
        </w:div>
        <w:div w:id="1773470873">
          <w:marLeft w:val="0"/>
          <w:marRight w:val="0"/>
          <w:marTop w:val="0"/>
          <w:marBottom w:val="0"/>
          <w:divBdr>
            <w:top w:val="none" w:sz="0" w:space="0" w:color="auto"/>
            <w:left w:val="none" w:sz="0" w:space="0" w:color="auto"/>
            <w:bottom w:val="none" w:sz="0" w:space="0" w:color="auto"/>
            <w:right w:val="none" w:sz="0" w:space="0" w:color="auto"/>
          </w:divBdr>
          <w:divsChild>
            <w:div w:id="1868524144">
              <w:marLeft w:val="0"/>
              <w:marRight w:val="0"/>
              <w:marTop w:val="0"/>
              <w:marBottom w:val="0"/>
              <w:divBdr>
                <w:top w:val="none" w:sz="0" w:space="0" w:color="auto"/>
                <w:left w:val="none" w:sz="0" w:space="0" w:color="auto"/>
                <w:bottom w:val="none" w:sz="0" w:space="0" w:color="auto"/>
                <w:right w:val="none" w:sz="0" w:space="0" w:color="auto"/>
              </w:divBdr>
            </w:div>
          </w:divsChild>
        </w:div>
        <w:div w:id="553463566">
          <w:marLeft w:val="0"/>
          <w:marRight w:val="0"/>
          <w:marTop w:val="0"/>
          <w:marBottom w:val="0"/>
          <w:divBdr>
            <w:top w:val="none" w:sz="0" w:space="0" w:color="auto"/>
            <w:left w:val="none" w:sz="0" w:space="0" w:color="auto"/>
            <w:bottom w:val="none" w:sz="0" w:space="0" w:color="auto"/>
            <w:right w:val="none" w:sz="0" w:space="0" w:color="auto"/>
          </w:divBdr>
          <w:divsChild>
            <w:div w:id="1991984661">
              <w:marLeft w:val="0"/>
              <w:marRight w:val="0"/>
              <w:marTop w:val="0"/>
              <w:marBottom w:val="0"/>
              <w:divBdr>
                <w:top w:val="none" w:sz="0" w:space="0" w:color="auto"/>
                <w:left w:val="none" w:sz="0" w:space="0" w:color="auto"/>
                <w:bottom w:val="none" w:sz="0" w:space="0" w:color="auto"/>
                <w:right w:val="none" w:sz="0" w:space="0" w:color="auto"/>
              </w:divBdr>
            </w:div>
          </w:divsChild>
        </w:div>
        <w:div w:id="566957266">
          <w:marLeft w:val="0"/>
          <w:marRight w:val="0"/>
          <w:marTop w:val="0"/>
          <w:marBottom w:val="0"/>
          <w:divBdr>
            <w:top w:val="none" w:sz="0" w:space="0" w:color="auto"/>
            <w:left w:val="none" w:sz="0" w:space="0" w:color="auto"/>
            <w:bottom w:val="none" w:sz="0" w:space="0" w:color="auto"/>
            <w:right w:val="none" w:sz="0" w:space="0" w:color="auto"/>
          </w:divBdr>
          <w:divsChild>
            <w:div w:id="1491286247">
              <w:marLeft w:val="0"/>
              <w:marRight w:val="0"/>
              <w:marTop w:val="0"/>
              <w:marBottom w:val="0"/>
              <w:divBdr>
                <w:top w:val="none" w:sz="0" w:space="0" w:color="auto"/>
                <w:left w:val="none" w:sz="0" w:space="0" w:color="auto"/>
                <w:bottom w:val="none" w:sz="0" w:space="0" w:color="auto"/>
                <w:right w:val="none" w:sz="0" w:space="0" w:color="auto"/>
              </w:divBdr>
            </w:div>
          </w:divsChild>
        </w:div>
        <w:div w:id="665519204">
          <w:marLeft w:val="0"/>
          <w:marRight w:val="0"/>
          <w:marTop w:val="0"/>
          <w:marBottom w:val="0"/>
          <w:divBdr>
            <w:top w:val="none" w:sz="0" w:space="0" w:color="auto"/>
            <w:left w:val="none" w:sz="0" w:space="0" w:color="auto"/>
            <w:bottom w:val="none" w:sz="0" w:space="0" w:color="auto"/>
            <w:right w:val="none" w:sz="0" w:space="0" w:color="auto"/>
          </w:divBdr>
          <w:divsChild>
            <w:div w:id="1214389938">
              <w:marLeft w:val="0"/>
              <w:marRight w:val="0"/>
              <w:marTop w:val="0"/>
              <w:marBottom w:val="0"/>
              <w:divBdr>
                <w:top w:val="none" w:sz="0" w:space="0" w:color="auto"/>
                <w:left w:val="none" w:sz="0" w:space="0" w:color="auto"/>
                <w:bottom w:val="none" w:sz="0" w:space="0" w:color="auto"/>
                <w:right w:val="none" w:sz="0" w:space="0" w:color="auto"/>
              </w:divBdr>
            </w:div>
          </w:divsChild>
        </w:div>
        <w:div w:id="1774591650">
          <w:marLeft w:val="0"/>
          <w:marRight w:val="0"/>
          <w:marTop w:val="0"/>
          <w:marBottom w:val="0"/>
          <w:divBdr>
            <w:top w:val="none" w:sz="0" w:space="0" w:color="auto"/>
            <w:left w:val="none" w:sz="0" w:space="0" w:color="auto"/>
            <w:bottom w:val="none" w:sz="0" w:space="0" w:color="auto"/>
            <w:right w:val="none" w:sz="0" w:space="0" w:color="auto"/>
          </w:divBdr>
          <w:divsChild>
            <w:div w:id="1835796026">
              <w:marLeft w:val="0"/>
              <w:marRight w:val="0"/>
              <w:marTop w:val="0"/>
              <w:marBottom w:val="0"/>
              <w:divBdr>
                <w:top w:val="none" w:sz="0" w:space="0" w:color="auto"/>
                <w:left w:val="none" w:sz="0" w:space="0" w:color="auto"/>
                <w:bottom w:val="none" w:sz="0" w:space="0" w:color="auto"/>
                <w:right w:val="none" w:sz="0" w:space="0" w:color="auto"/>
              </w:divBdr>
            </w:div>
          </w:divsChild>
        </w:div>
        <w:div w:id="669258599">
          <w:marLeft w:val="0"/>
          <w:marRight w:val="0"/>
          <w:marTop w:val="0"/>
          <w:marBottom w:val="0"/>
          <w:divBdr>
            <w:top w:val="none" w:sz="0" w:space="0" w:color="auto"/>
            <w:left w:val="none" w:sz="0" w:space="0" w:color="auto"/>
            <w:bottom w:val="none" w:sz="0" w:space="0" w:color="auto"/>
            <w:right w:val="none" w:sz="0" w:space="0" w:color="auto"/>
          </w:divBdr>
          <w:divsChild>
            <w:div w:id="1286279764">
              <w:marLeft w:val="0"/>
              <w:marRight w:val="0"/>
              <w:marTop w:val="0"/>
              <w:marBottom w:val="0"/>
              <w:divBdr>
                <w:top w:val="none" w:sz="0" w:space="0" w:color="auto"/>
                <w:left w:val="none" w:sz="0" w:space="0" w:color="auto"/>
                <w:bottom w:val="none" w:sz="0" w:space="0" w:color="auto"/>
                <w:right w:val="none" w:sz="0" w:space="0" w:color="auto"/>
              </w:divBdr>
            </w:div>
          </w:divsChild>
        </w:div>
        <w:div w:id="1536693057">
          <w:marLeft w:val="0"/>
          <w:marRight w:val="0"/>
          <w:marTop w:val="0"/>
          <w:marBottom w:val="0"/>
          <w:divBdr>
            <w:top w:val="none" w:sz="0" w:space="0" w:color="auto"/>
            <w:left w:val="none" w:sz="0" w:space="0" w:color="auto"/>
            <w:bottom w:val="none" w:sz="0" w:space="0" w:color="auto"/>
            <w:right w:val="none" w:sz="0" w:space="0" w:color="auto"/>
          </w:divBdr>
          <w:divsChild>
            <w:div w:id="1838032020">
              <w:marLeft w:val="0"/>
              <w:marRight w:val="0"/>
              <w:marTop w:val="0"/>
              <w:marBottom w:val="0"/>
              <w:divBdr>
                <w:top w:val="none" w:sz="0" w:space="0" w:color="auto"/>
                <w:left w:val="none" w:sz="0" w:space="0" w:color="auto"/>
                <w:bottom w:val="none" w:sz="0" w:space="0" w:color="auto"/>
                <w:right w:val="none" w:sz="0" w:space="0" w:color="auto"/>
              </w:divBdr>
            </w:div>
          </w:divsChild>
        </w:div>
        <w:div w:id="1134955284">
          <w:marLeft w:val="0"/>
          <w:marRight w:val="0"/>
          <w:marTop w:val="0"/>
          <w:marBottom w:val="0"/>
          <w:divBdr>
            <w:top w:val="none" w:sz="0" w:space="0" w:color="auto"/>
            <w:left w:val="none" w:sz="0" w:space="0" w:color="auto"/>
            <w:bottom w:val="none" w:sz="0" w:space="0" w:color="auto"/>
            <w:right w:val="none" w:sz="0" w:space="0" w:color="auto"/>
          </w:divBdr>
          <w:divsChild>
            <w:div w:id="952516881">
              <w:marLeft w:val="0"/>
              <w:marRight w:val="0"/>
              <w:marTop w:val="0"/>
              <w:marBottom w:val="0"/>
              <w:divBdr>
                <w:top w:val="none" w:sz="0" w:space="0" w:color="auto"/>
                <w:left w:val="none" w:sz="0" w:space="0" w:color="auto"/>
                <w:bottom w:val="none" w:sz="0" w:space="0" w:color="auto"/>
                <w:right w:val="none" w:sz="0" w:space="0" w:color="auto"/>
              </w:divBdr>
            </w:div>
          </w:divsChild>
        </w:div>
        <w:div w:id="1998219901">
          <w:marLeft w:val="0"/>
          <w:marRight w:val="0"/>
          <w:marTop w:val="0"/>
          <w:marBottom w:val="0"/>
          <w:divBdr>
            <w:top w:val="none" w:sz="0" w:space="0" w:color="auto"/>
            <w:left w:val="none" w:sz="0" w:space="0" w:color="auto"/>
            <w:bottom w:val="none" w:sz="0" w:space="0" w:color="auto"/>
            <w:right w:val="none" w:sz="0" w:space="0" w:color="auto"/>
          </w:divBdr>
          <w:divsChild>
            <w:div w:id="124466016">
              <w:marLeft w:val="0"/>
              <w:marRight w:val="0"/>
              <w:marTop w:val="0"/>
              <w:marBottom w:val="0"/>
              <w:divBdr>
                <w:top w:val="none" w:sz="0" w:space="0" w:color="auto"/>
                <w:left w:val="none" w:sz="0" w:space="0" w:color="auto"/>
                <w:bottom w:val="none" w:sz="0" w:space="0" w:color="auto"/>
                <w:right w:val="none" w:sz="0" w:space="0" w:color="auto"/>
              </w:divBdr>
            </w:div>
          </w:divsChild>
        </w:div>
        <w:div w:id="888422441">
          <w:marLeft w:val="0"/>
          <w:marRight w:val="0"/>
          <w:marTop w:val="0"/>
          <w:marBottom w:val="0"/>
          <w:divBdr>
            <w:top w:val="none" w:sz="0" w:space="0" w:color="auto"/>
            <w:left w:val="none" w:sz="0" w:space="0" w:color="auto"/>
            <w:bottom w:val="none" w:sz="0" w:space="0" w:color="auto"/>
            <w:right w:val="none" w:sz="0" w:space="0" w:color="auto"/>
          </w:divBdr>
          <w:divsChild>
            <w:div w:id="1835488814">
              <w:marLeft w:val="0"/>
              <w:marRight w:val="0"/>
              <w:marTop w:val="0"/>
              <w:marBottom w:val="0"/>
              <w:divBdr>
                <w:top w:val="none" w:sz="0" w:space="0" w:color="auto"/>
                <w:left w:val="none" w:sz="0" w:space="0" w:color="auto"/>
                <w:bottom w:val="none" w:sz="0" w:space="0" w:color="auto"/>
                <w:right w:val="none" w:sz="0" w:space="0" w:color="auto"/>
              </w:divBdr>
            </w:div>
          </w:divsChild>
        </w:div>
        <w:div w:id="2054041774">
          <w:marLeft w:val="0"/>
          <w:marRight w:val="0"/>
          <w:marTop w:val="0"/>
          <w:marBottom w:val="0"/>
          <w:divBdr>
            <w:top w:val="none" w:sz="0" w:space="0" w:color="auto"/>
            <w:left w:val="none" w:sz="0" w:space="0" w:color="auto"/>
            <w:bottom w:val="none" w:sz="0" w:space="0" w:color="auto"/>
            <w:right w:val="none" w:sz="0" w:space="0" w:color="auto"/>
          </w:divBdr>
          <w:divsChild>
            <w:div w:id="1857966462">
              <w:marLeft w:val="0"/>
              <w:marRight w:val="0"/>
              <w:marTop w:val="0"/>
              <w:marBottom w:val="0"/>
              <w:divBdr>
                <w:top w:val="none" w:sz="0" w:space="0" w:color="auto"/>
                <w:left w:val="none" w:sz="0" w:space="0" w:color="auto"/>
                <w:bottom w:val="none" w:sz="0" w:space="0" w:color="auto"/>
                <w:right w:val="none" w:sz="0" w:space="0" w:color="auto"/>
              </w:divBdr>
            </w:div>
          </w:divsChild>
        </w:div>
        <w:div w:id="1373533572">
          <w:marLeft w:val="0"/>
          <w:marRight w:val="0"/>
          <w:marTop w:val="0"/>
          <w:marBottom w:val="0"/>
          <w:divBdr>
            <w:top w:val="none" w:sz="0" w:space="0" w:color="auto"/>
            <w:left w:val="none" w:sz="0" w:space="0" w:color="auto"/>
            <w:bottom w:val="none" w:sz="0" w:space="0" w:color="auto"/>
            <w:right w:val="none" w:sz="0" w:space="0" w:color="auto"/>
          </w:divBdr>
          <w:divsChild>
            <w:div w:id="303314329">
              <w:marLeft w:val="0"/>
              <w:marRight w:val="0"/>
              <w:marTop w:val="0"/>
              <w:marBottom w:val="0"/>
              <w:divBdr>
                <w:top w:val="none" w:sz="0" w:space="0" w:color="auto"/>
                <w:left w:val="none" w:sz="0" w:space="0" w:color="auto"/>
                <w:bottom w:val="none" w:sz="0" w:space="0" w:color="auto"/>
                <w:right w:val="none" w:sz="0" w:space="0" w:color="auto"/>
              </w:divBdr>
            </w:div>
          </w:divsChild>
        </w:div>
        <w:div w:id="1370960361">
          <w:marLeft w:val="0"/>
          <w:marRight w:val="0"/>
          <w:marTop w:val="0"/>
          <w:marBottom w:val="0"/>
          <w:divBdr>
            <w:top w:val="none" w:sz="0" w:space="0" w:color="auto"/>
            <w:left w:val="none" w:sz="0" w:space="0" w:color="auto"/>
            <w:bottom w:val="none" w:sz="0" w:space="0" w:color="auto"/>
            <w:right w:val="none" w:sz="0" w:space="0" w:color="auto"/>
          </w:divBdr>
          <w:divsChild>
            <w:div w:id="1760364396">
              <w:marLeft w:val="0"/>
              <w:marRight w:val="0"/>
              <w:marTop w:val="0"/>
              <w:marBottom w:val="0"/>
              <w:divBdr>
                <w:top w:val="none" w:sz="0" w:space="0" w:color="auto"/>
                <w:left w:val="none" w:sz="0" w:space="0" w:color="auto"/>
                <w:bottom w:val="none" w:sz="0" w:space="0" w:color="auto"/>
                <w:right w:val="none" w:sz="0" w:space="0" w:color="auto"/>
              </w:divBdr>
            </w:div>
          </w:divsChild>
        </w:div>
        <w:div w:id="269511202">
          <w:marLeft w:val="0"/>
          <w:marRight w:val="0"/>
          <w:marTop w:val="0"/>
          <w:marBottom w:val="0"/>
          <w:divBdr>
            <w:top w:val="none" w:sz="0" w:space="0" w:color="auto"/>
            <w:left w:val="none" w:sz="0" w:space="0" w:color="auto"/>
            <w:bottom w:val="none" w:sz="0" w:space="0" w:color="auto"/>
            <w:right w:val="none" w:sz="0" w:space="0" w:color="auto"/>
          </w:divBdr>
          <w:divsChild>
            <w:div w:id="1410611855">
              <w:marLeft w:val="0"/>
              <w:marRight w:val="0"/>
              <w:marTop w:val="0"/>
              <w:marBottom w:val="0"/>
              <w:divBdr>
                <w:top w:val="none" w:sz="0" w:space="0" w:color="auto"/>
                <w:left w:val="none" w:sz="0" w:space="0" w:color="auto"/>
                <w:bottom w:val="none" w:sz="0" w:space="0" w:color="auto"/>
                <w:right w:val="none" w:sz="0" w:space="0" w:color="auto"/>
              </w:divBdr>
            </w:div>
          </w:divsChild>
        </w:div>
        <w:div w:id="27413129">
          <w:marLeft w:val="0"/>
          <w:marRight w:val="0"/>
          <w:marTop w:val="0"/>
          <w:marBottom w:val="0"/>
          <w:divBdr>
            <w:top w:val="none" w:sz="0" w:space="0" w:color="auto"/>
            <w:left w:val="none" w:sz="0" w:space="0" w:color="auto"/>
            <w:bottom w:val="none" w:sz="0" w:space="0" w:color="auto"/>
            <w:right w:val="none" w:sz="0" w:space="0" w:color="auto"/>
          </w:divBdr>
          <w:divsChild>
            <w:div w:id="1145507544">
              <w:marLeft w:val="0"/>
              <w:marRight w:val="0"/>
              <w:marTop w:val="0"/>
              <w:marBottom w:val="0"/>
              <w:divBdr>
                <w:top w:val="none" w:sz="0" w:space="0" w:color="auto"/>
                <w:left w:val="none" w:sz="0" w:space="0" w:color="auto"/>
                <w:bottom w:val="none" w:sz="0" w:space="0" w:color="auto"/>
                <w:right w:val="none" w:sz="0" w:space="0" w:color="auto"/>
              </w:divBdr>
            </w:div>
          </w:divsChild>
        </w:div>
        <w:div w:id="1106461317">
          <w:marLeft w:val="0"/>
          <w:marRight w:val="0"/>
          <w:marTop w:val="0"/>
          <w:marBottom w:val="0"/>
          <w:divBdr>
            <w:top w:val="none" w:sz="0" w:space="0" w:color="auto"/>
            <w:left w:val="none" w:sz="0" w:space="0" w:color="auto"/>
            <w:bottom w:val="none" w:sz="0" w:space="0" w:color="auto"/>
            <w:right w:val="none" w:sz="0" w:space="0" w:color="auto"/>
          </w:divBdr>
          <w:divsChild>
            <w:div w:id="53630420">
              <w:marLeft w:val="0"/>
              <w:marRight w:val="0"/>
              <w:marTop w:val="0"/>
              <w:marBottom w:val="0"/>
              <w:divBdr>
                <w:top w:val="none" w:sz="0" w:space="0" w:color="auto"/>
                <w:left w:val="none" w:sz="0" w:space="0" w:color="auto"/>
                <w:bottom w:val="none" w:sz="0" w:space="0" w:color="auto"/>
                <w:right w:val="none" w:sz="0" w:space="0" w:color="auto"/>
              </w:divBdr>
            </w:div>
          </w:divsChild>
        </w:div>
        <w:div w:id="255292194">
          <w:marLeft w:val="0"/>
          <w:marRight w:val="0"/>
          <w:marTop w:val="0"/>
          <w:marBottom w:val="0"/>
          <w:divBdr>
            <w:top w:val="none" w:sz="0" w:space="0" w:color="auto"/>
            <w:left w:val="none" w:sz="0" w:space="0" w:color="auto"/>
            <w:bottom w:val="none" w:sz="0" w:space="0" w:color="auto"/>
            <w:right w:val="none" w:sz="0" w:space="0" w:color="auto"/>
          </w:divBdr>
          <w:divsChild>
            <w:div w:id="171994190">
              <w:marLeft w:val="0"/>
              <w:marRight w:val="0"/>
              <w:marTop w:val="0"/>
              <w:marBottom w:val="0"/>
              <w:divBdr>
                <w:top w:val="none" w:sz="0" w:space="0" w:color="auto"/>
                <w:left w:val="none" w:sz="0" w:space="0" w:color="auto"/>
                <w:bottom w:val="none" w:sz="0" w:space="0" w:color="auto"/>
                <w:right w:val="none" w:sz="0" w:space="0" w:color="auto"/>
              </w:divBdr>
            </w:div>
          </w:divsChild>
        </w:div>
        <w:div w:id="1901161994">
          <w:marLeft w:val="0"/>
          <w:marRight w:val="0"/>
          <w:marTop w:val="0"/>
          <w:marBottom w:val="0"/>
          <w:divBdr>
            <w:top w:val="none" w:sz="0" w:space="0" w:color="auto"/>
            <w:left w:val="none" w:sz="0" w:space="0" w:color="auto"/>
            <w:bottom w:val="none" w:sz="0" w:space="0" w:color="auto"/>
            <w:right w:val="none" w:sz="0" w:space="0" w:color="auto"/>
          </w:divBdr>
          <w:divsChild>
            <w:div w:id="282274785">
              <w:marLeft w:val="0"/>
              <w:marRight w:val="0"/>
              <w:marTop w:val="0"/>
              <w:marBottom w:val="0"/>
              <w:divBdr>
                <w:top w:val="none" w:sz="0" w:space="0" w:color="auto"/>
                <w:left w:val="none" w:sz="0" w:space="0" w:color="auto"/>
                <w:bottom w:val="none" w:sz="0" w:space="0" w:color="auto"/>
                <w:right w:val="none" w:sz="0" w:space="0" w:color="auto"/>
              </w:divBdr>
            </w:div>
          </w:divsChild>
        </w:div>
        <w:div w:id="2122606455">
          <w:marLeft w:val="0"/>
          <w:marRight w:val="0"/>
          <w:marTop w:val="0"/>
          <w:marBottom w:val="0"/>
          <w:divBdr>
            <w:top w:val="none" w:sz="0" w:space="0" w:color="auto"/>
            <w:left w:val="none" w:sz="0" w:space="0" w:color="auto"/>
            <w:bottom w:val="none" w:sz="0" w:space="0" w:color="auto"/>
            <w:right w:val="none" w:sz="0" w:space="0" w:color="auto"/>
          </w:divBdr>
          <w:divsChild>
            <w:div w:id="619844449">
              <w:marLeft w:val="0"/>
              <w:marRight w:val="0"/>
              <w:marTop w:val="0"/>
              <w:marBottom w:val="0"/>
              <w:divBdr>
                <w:top w:val="none" w:sz="0" w:space="0" w:color="auto"/>
                <w:left w:val="none" w:sz="0" w:space="0" w:color="auto"/>
                <w:bottom w:val="none" w:sz="0" w:space="0" w:color="auto"/>
                <w:right w:val="none" w:sz="0" w:space="0" w:color="auto"/>
              </w:divBdr>
            </w:div>
          </w:divsChild>
        </w:div>
        <w:div w:id="534465083">
          <w:marLeft w:val="0"/>
          <w:marRight w:val="0"/>
          <w:marTop w:val="0"/>
          <w:marBottom w:val="0"/>
          <w:divBdr>
            <w:top w:val="none" w:sz="0" w:space="0" w:color="auto"/>
            <w:left w:val="none" w:sz="0" w:space="0" w:color="auto"/>
            <w:bottom w:val="none" w:sz="0" w:space="0" w:color="auto"/>
            <w:right w:val="none" w:sz="0" w:space="0" w:color="auto"/>
          </w:divBdr>
          <w:divsChild>
            <w:div w:id="1648778741">
              <w:marLeft w:val="0"/>
              <w:marRight w:val="0"/>
              <w:marTop w:val="0"/>
              <w:marBottom w:val="0"/>
              <w:divBdr>
                <w:top w:val="none" w:sz="0" w:space="0" w:color="auto"/>
                <w:left w:val="none" w:sz="0" w:space="0" w:color="auto"/>
                <w:bottom w:val="none" w:sz="0" w:space="0" w:color="auto"/>
                <w:right w:val="none" w:sz="0" w:space="0" w:color="auto"/>
              </w:divBdr>
            </w:div>
          </w:divsChild>
        </w:div>
        <w:div w:id="345451148">
          <w:marLeft w:val="0"/>
          <w:marRight w:val="0"/>
          <w:marTop w:val="0"/>
          <w:marBottom w:val="0"/>
          <w:divBdr>
            <w:top w:val="none" w:sz="0" w:space="0" w:color="auto"/>
            <w:left w:val="none" w:sz="0" w:space="0" w:color="auto"/>
            <w:bottom w:val="none" w:sz="0" w:space="0" w:color="auto"/>
            <w:right w:val="none" w:sz="0" w:space="0" w:color="auto"/>
          </w:divBdr>
          <w:divsChild>
            <w:div w:id="177428263">
              <w:marLeft w:val="0"/>
              <w:marRight w:val="0"/>
              <w:marTop w:val="0"/>
              <w:marBottom w:val="0"/>
              <w:divBdr>
                <w:top w:val="none" w:sz="0" w:space="0" w:color="auto"/>
                <w:left w:val="none" w:sz="0" w:space="0" w:color="auto"/>
                <w:bottom w:val="none" w:sz="0" w:space="0" w:color="auto"/>
                <w:right w:val="none" w:sz="0" w:space="0" w:color="auto"/>
              </w:divBdr>
            </w:div>
          </w:divsChild>
        </w:div>
        <w:div w:id="511839911">
          <w:marLeft w:val="0"/>
          <w:marRight w:val="0"/>
          <w:marTop w:val="0"/>
          <w:marBottom w:val="0"/>
          <w:divBdr>
            <w:top w:val="none" w:sz="0" w:space="0" w:color="auto"/>
            <w:left w:val="none" w:sz="0" w:space="0" w:color="auto"/>
            <w:bottom w:val="none" w:sz="0" w:space="0" w:color="auto"/>
            <w:right w:val="none" w:sz="0" w:space="0" w:color="auto"/>
          </w:divBdr>
          <w:divsChild>
            <w:div w:id="1375807915">
              <w:marLeft w:val="0"/>
              <w:marRight w:val="0"/>
              <w:marTop w:val="0"/>
              <w:marBottom w:val="0"/>
              <w:divBdr>
                <w:top w:val="none" w:sz="0" w:space="0" w:color="auto"/>
                <w:left w:val="none" w:sz="0" w:space="0" w:color="auto"/>
                <w:bottom w:val="none" w:sz="0" w:space="0" w:color="auto"/>
                <w:right w:val="none" w:sz="0" w:space="0" w:color="auto"/>
              </w:divBdr>
            </w:div>
          </w:divsChild>
        </w:div>
        <w:div w:id="845173189">
          <w:marLeft w:val="0"/>
          <w:marRight w:val="0"/>
          <w:marTop w:val="0"/>
          <w:marBottom w:val="0"/>
          <w:divBdr>
            <w:top w:val="none" w:sz="0" w:space="0" w:color="auto"/>
            <w:left w:val="none" w:sz="0" w:space="0" w:color="auto"/>
            <w:bottom w:val="none" w:sz="0" w:space="0" w:color="auto"/>
            <w:right w:val="none" w:sz="0" w:space="0" w:color="auto"/>
          </w:divBdr>
          <w:divsChild>
            <w:div w:id="812604594">
              <w:marLeft w:val="0"/>
              <w:marRight w:val="0"/>
              <w:marTop w:val="0"/>
              <w:marBottom w:val="0"/>
              <w:divBdr>
                <w:top w:val="none" w:sz="0" w:space="0" w:color="auto"/>
                <w:left w:val="none" w:sz="0" w:space="0" w:color="auto"/>
                <w:bottom w:val="none" w:sz="0" w:space="0" w:color="auto"/>
                <w:right w:val="none" w:sz="0" w:space="0" w:color="auto"/>
              </w:divBdr>
            </w:div>
          </w:divsChild>
        </w:div>
        <w:div w:id="86269424">
          <w:marLeft w:val="0"/>
          <w:marRight w:val="0"/>
          <w:marTop w:val="0"/>
          <w:marBottom w:val="0"/>
          <w:divBdr>
            <w:top w:val="none" w:sz="0" w:space="0" w:color="auto"/>
            <w:left w:val="none" w:sz="0" w:space="0" w:color="auto"/>
            <w:bottom w:val="none" w:sz="0" w:space="0" w:color="auto"/>
            <w:right w:val="none" w:sz="0" w:space="0" w:color="auto"/>
          </w:divBdr>
          <w:divsChild>
            <w:div w:id="226305971">
              <w:marLeft w:val="0"/>
              <w:marRight w:val="0"/>
              <w:marTop w:val="0"/>
              <w:marBottom w:val="0"/>
              <w:divBdr>
                <w:top w:val="none" w:sz="0" w:space="0" w:color="auto"/>
                <w:left w:val="none" w:sz="0" w:space="0" w:color="auto"/>
                <w:bottom w:val="none" w:sz="0" w:space="0" w:color="auto"/>
                <w:right w:val="none" w:sz="0" w:space="0" w:color="auto"/>
              </w:divBdr>
            </w:div>
          </w:divsChild>
        </w:div>
        <w:div w:id="1730884648">
          <w:marLeft w:val="0"/>
          <w:marRight w:val="0"/>
          <w:marTop w:val="0"/>
          <w:marBottom w:val="0"/>
          <w:divBdr>
            <w:top w:val="none" w:sz="0" w:space="0" w:color="auto"/>
            <w:left w:val="none" w:sz="0" w:space="0" w:color="auto"/>
            <w:bottom w:val="none" w:sz="0" w:space="0" w:color="auto"/>
            <w:right w:val="none" w:sz="0" w:space="0" w:color="auto"/>
          </w:divBdr>
          <w:divsChild>
            <w:div w:id="1702315833">
              <w:marLeft w:val="0"/>
              <w:marRight w:val="0"/>
              <w:marTop w:val="0"/>
              <w:marBottom w:val="0"/>
              <w:divBdr>
                <w:top w:val="none" w:sz="0" w:space="0" w:color="auto"/>
                <w:left w:val="none" w:sz="0" w:space="0" w:color="auto"/>
                <w:bottom w:val="none" w:sz="0" w:space="0" w:color="auto"/>
                <w:right w:val="none" w:sz="0" w:space="0" w:color="auto"/>
              </w:divBdr>
            </w:div>
          </w:divsChild>
        </w:div>
        <w:div w:id="169221921">
          <w:marLeft w:val="0"/>
          <w:marRight w:val="0"/>
          <w:marTop w:val="0"/>
          <w:marBottom w:val="0"/>
          <w:divBdr>
            <w:top w:val="none" w:sz="0" w:space="0" w:color="auto"/>
            <w:left w:val="none" w:sz="0" w:space="0" w:color="auto"/>
            <w:bottom w:val="none" w:sz="0" w:space="0" w:color="auto"/>
            <w:right w:val="none" w:sz="0" w:space="0" w:color="auto"/>
          </w:divBdr>
          <w:divsChild>
            <w:div w:id="723597786">
              <w:marLeft w:val="0"/>
              <w:marRight w:val="0"/>
              <w:marTop w:val="0"/>
              <w:marBottom w:val="0"/>
              <w:divBdr>
                <w:top w:val="none" w:sz="0" w:space="0" w:color="auto"/>
                <w:left w:val="none" w:sz="0" w:space="0" w:color="auto"/>
                <w:bottom w:val="none" w:sz="0" w:space="0" w:color="auto"/>
                <w:right w:val="none" w:sz="0" w:space="0" w:color="auto"/>
              </w:divBdr>
            </w:div>
          </w:divsChild>
        </w:div>
        <w:div w:id="429592339">
          <w:marLeft w:val="0"/>
          <w:marRight w:val="0"/>
          <w:marTop w:val="0"/>
          <w:marBottom w:val="0"/>
          <w:divBdr>
            <w:top w:val="none" w:sz="0" w:space="0" w:color="auto"/>
            <w:left w:val="none" w:sz="0" w:space="0" w:color="auto"/>
            <w:bottom w:val="none" w:sz="0" w:space="0" w:color="auto"/>
            <w:right w:val="none" w:sz="0" w:space="0" w:color="auto"/>
          </w:divBdr>
          <w:divsChild>
            <w:div w:id="1302886506">
              <w:marLeft w:val="0"/>
              <w:marRight w:val="0"/>
              <w:marTop w:val="0"/>
              <w:marBottom w:val="0"/>
              <w:divBdr>
                <w:top w:val="none" w:sz="0" w:space="0" w:color="auto"/>
                <w:left w:val="none" w:sz="0" w:space="0" w:color="auto"/>
                <w:bottom w:val="none" w:sz="0" w:space="0" w:color="auto"/>
                <w:right w:val="none" w:sz="0" w:space="0" w:color="auto"/>
              </w:divBdr>
            </w:div>
          </w:divsChild>
        </w:div>
        <w:div w:id="1814440719">
          <w:marLeft w:val="0"/>
          <w:marRight w:val="0"/>
          <w:marTop w:val="0"/>
          <w:marBottom w:val="0"/>
          <w:divBdr>
            <w:top w:val="none" w:sz="0" w:space="0" w:color="auto"/>
            <w:left w:val="none" w:sz="0" w:space="0" w:color="auto"/>
            <w:bottom w:val="none" w:sz="0" w:space="0" w:color="auto"/>
            <w:right w:val="none" w:sz="0" w:space="0" w:color="auto"/>
          </w:divBdr>
          <w:divsChild>
            <w:div w:id="589968767">
              <w:marLeft w:val="0"/>
              <w:marRight w:val="0"/>
              <w:marTop w:val="0"/>
              <w:marBottom w:val="0"/>
              <w:divBdr>
                <w:top w:val="none" w:sz="0" w:space="0" w:color="auto"/>
                <w:left w:val="none" w:sz="0" w:space="0" w:color="auto"/>
                <w:bottom w:val="none" w:sz="0" w:space="0" w:color="auto"/>
                <w:right w:val="none" w:sz="0" w:space="0" w:color="auto"/>
              </w:divBdr>
            </w:div>
          </w:divsChild>
        </w:div>
        <w:div w:id="2108035544">
          <w:marLeft w:val="0"/>
          <w:marRight w:val="0"/>
          <w:marTop w:val="0"/>
          <w:marBottom w:val="0"/>
          <w:divBdr>
            <w:top w:val="none" w:sz="0" w:space="0" w:color="auto"/>
            <w:left w:val="none" w:sz="0" w:space="0" w:color="auto"/>
            <w:bottom w:val="none" w:sz="0" w:space="0" w:color="auto"/>
            <w:right w:val="none" w:sz="0" w:space="0" w:color="auto"/>
          </w:divBdr>
          <w:divsChild>
            <w:div w:id="2115975609">
              <w:marLeft w:val="0"/>
              <w:marRight w:val="0"/>
              <w:marTop w:val="0"/>
              <w:marBottom w:val="0"/>
              <w:divBdr>
                <w:top w:val="none" w:sz="0" w:space="0" w:color="auto"/>
                <w:left w:val="none" w:sz="0" w:space="0" w:color="auto"/>
                <w:bottom w:val="none" w:sz="0" w:space="0" w:color="auto"/>
                <w:right w:val="none" w:sz="0" w:space="0" w:color="auto"/>
              </w:divBdr>
            </w:div>
          </w:divsChild>
        </w:div>
        <w:div w:id="560561030">
          <w:marLeft w:val="0"/>
          <w:marRight w:val="0"/>
          <w:marTop w:val="0"/>
          <w:marBottom w:val="0"/>
          <w:divBdr>
            <w:top w:val="none" w:sz="0" w:space="0" w:color="auto"/>
            <w:left w:val="none" w:sz="0" w:space="0" w:color="auto"/>
            <w:bottom w:val="none" w:sz="0" w:space="0" w:color="auto"/>
            <w:right w:val="none" w:sz="0" w:space="0" w:color="auto"/>
          </w:divBdr>
          <w:divsChild>
            <w:div w:id="147134076">
              <w:marLeft w:val="0"/>
              <w:marRight w:val="0"/>
              <w:marTop w:val="0"/>
              <w:marBottom w:val="0"/>
              <w:divBdr>
                <w:top w:val="none" w:sz="0" w:space="0" w:color="auto"/>
                <w:left w:val="none" w:sz="0" w:space="0" w:color="auto"/>
                <w:bottom w:val="none" w:sz="0" w:space="0" w:color="auto"/>
                <w:right w:val="none" w:sz="0" w:space="0" w:color="auto"/>
              </w:divBdr>
            </w:div>
          </w:divsChild>
        </w:div>
        <w:div w:id="913591616">
          <w:marLeft w:val="0"/>
          <w:marRight w:val="0"/>
          <w:marTop w:val="0"/>
          <w:marBottom w:val="0"/>
          <w:divBdr>
            <w:top w:val="none" w:sz="0" w:space="0" w:color="auto"/>
            <w:left w:val="none" w:sz="0" w:space="0" w:color="auto"/>
            <w:bottom w:val="none" w:sz="0" w:space="0" w:color="auto"/>
            <w:right w:val="none" w:sz="0" w:space="0" w:color="auto"/>
          </w:divBdr>
          <w:divsChild>
            <w:div w:id="1670518657">
              <w:marLeft w:val="0"/>
              <w:marRight w:val="0"/>
              <w:marTop w:val="0"/>
              <w:marBottom w:val="0"/>
              <w:divBdr>
                <w:top w:val="none" w:sz="0" w:space="0" w:color="auto"/>
                <w:left w:val="none" w:sz="0" w:space="0" w:color="auto"/>
                <w:bottom w:val="none" w:sz="0" w:space="0" w:color="auto"/>
                <w:right w:val="none" w:sz="0" w:space="0" w:color="auto"/>
              </w:divBdr>
            </w:div>
          </w:divsChild>
        </w:div>
        <w:div w:id="617222308">
          <w:marLeft w:val="0"/>
          <w:marRight w:val="0"/>
          <w:marTop w:val="0"/>
          <w:marBottom w:val="0"/>
          <w:divBdr>
            <w:top w:val="none" w:sz="0" w:space="0" w:color="auto"/>
            <w:left w:val="none" w:sz="0" w:space="0" w:color="auto"/>
            <w:bottom w:val="none" w:sz="0" w:space="0" w:color="auto"/>
            <w:right w:val="none" w:sz="0" w:space="0" w:color="auto"/>
          </w:divBdr>
          <w:divsChild>
            <w:div w:id="861355874">
              <w:marLeft w:val="0"/>
              <w:marRight w:val="0"/>
              <w:marTop w:val="0"/>
              <w:marBottom w:val="0"/>
              <w:divBdr>
                <w:top w:val="none" w:sz="0" w:space="0" w:color="auto"/>
                <w:left w:val="none" w:sz="0" w:space="0" w:color="auto"/>
                <w:bottom w:val="none" w:sz="0" w:space="0" w:color="auto"/>
                <w:right w:val="none" w:sz="0" w:space="0" w:color="auto"/>
              </w:divBdr>
            </w:div>
          </w:divsChild>
        </w:div>
        <w:div w:id="1599363799">
          <w:marLeft w:val="0"/>
          <w:marRight w:val="0"/>
          <w:marTop w:val="0"/>
          <w:marBottom w:val="0"/>
          <w:divBdr>
            <w:top w:val="none" w:sz="0" w:space="0" w:color="auto"/>
            <w:left w:val="none" w:sz="0" w:space="0" w:color="auto"/>
            <w:bottom w:val="none" w:sz="0" w:space="0" w:color="auto"/>
            <w:right w:val="none" w:sz="0" w:space="0" w:color="auto"/>
          </w:divBdr>
          <w:divsChild>
            <w:div w:id="1643193656">
              <w:marLeft w:val="0"/>
              <w:marRight w:val="0"/>
              <w:marTop w:val="0"/>
              <w:marBottom w:val="0"/>
              <w:divBdr>
                <w:top w:val="none" w:sz="0" w:space="0" w:color="auto"/>
                <w:left w:val="none" w:sz="0" w:space="0" w:color="auto"/>
                <w:bottom w:val="none" w:sz="0" w:space="0" w:color="auto"/>
                <w:right w:val="none" w:sz="0" w:space="0" w:color="auto"/>
              </w:divBdr>
            </w:div>
          </w:divsChild>
        </w:div>
        <w:div w:id="1599875194">
          <w:marLeft w:val="0"/>
          <w:marRight w:val="0"/>
          <w:marTop w:val="0"/>
          <w:marBottom w:val="0"/>
          <w:divBdr>
            <w:top w:val="none" w:sz="0" w:space="0" w:color="auto"/>
            <w:left w:val="none" w:sz="0" w:space="0" w:color="auto"/>
            <w:bottom w:val="none" w:sz="0" w:space="0" w:color="auto"/>
            <w:right w:val="none" w:sz="0" w:space="0" w:color="auto"/>
          </w:divBdr>
          <w:divsChild>
            <w:div w:id="15354084">
              <w:marLeft w:val="0"/>
              <w:marRight w:val="0"/>
              <w:marTop w:val="0"/>
              <w:marBottom w:val="0"/>
              <w:divBdr>
                <w:top w:val="none" w:sz="0" w:space="0" w:color="auto"/>
                <w:left w:val="none" w:sz="0" w:space="0" w:color="auto"/>
                <w:bottom w:val="none" w:sz="0" w:space="0" w:color="auto"/>
                <w:right w:val="none" w:sz="0" w:space="0" w:color="auto"/>
              </w:divBdr>
            </w:div>
          </w:divsChild>
        </w:div>
        <w:div w:id="1595548738">
          <w:marLeft w:val="0"/>
          <w:marRight w:val="0"/>
          <w:marTop w:val="0"/>
          <w:marBottom w:val="0"/>
          <w:divBdr>
            <w:top w:val="none" w:sz="0" w:space="0" w:color="auto"/>
            <w:left w:val="none" w:sz="0" w:space="0" w:color="auto"/>
            <w:bottom w:val="none" w:sz="0" w:space="0" w:color="auto"/>
            <w:right w:val="none" w:sz="0" w:space="0" w:color="auto"/>
          </w:divBdr>
          <w:divsChild>
            <w:div w:id="1725831656">
              <w:marLeft w:val="0"/>
              <w:marRight w:val="0"/>
              <w:marTop w:val="0"/>
              <w:marBottom w:val="0"/>
              <w:divBdr>
                <w:top w:val="none" w:sz="0" w:space="0" w:color="auto"/>
                <w:left w:val="none" w:sz="0" w:space="0" w:color="auto"/>
                <w:bottom w:val="none" w:sz="0" w:space="0" w:color="auto"/>
                <w:right w:val="none" w:sz="0" w:space="0" w:color="auto"/>
              </w:divBdr>
            </w:div>
          </w:divsChild>
        </w:div>
        <w:div w:id="954605478">
          <w:marLeft w:val="0"/>
          <w:marRight w:val="0"/>
          <w:marTop w:val="0"/>
          <w:marBottom w:val="0"/>
          <w:divBdr>
            <w:top w:val="none" w:sz="0" w:space="0" w:color="auto"/>
            <w:left w:val="none" w:sz="0" w:space="0" w:color="auto"/>
            <w:bottom w:val="none" w:sz="0" w:space="0" w:color="auto"/>
            <w:right w:val="none" w:sz="0" w:space="0" w:color="auto"/>
          </w:divBdr>
          <w:divsChild>
            <w:div w:id="2095591622">
              <w:marLeft w:val="0"/>
              <w:marRight w:val="0"/>
              <w:marTop w:val="0"/>
              <w:marBottom w:val="0"/>
              <w:divBdr>
                <w:top w:val="none" w:sz="0" w:space="0" w:color="auto"/>
                <w:left w:val="none" w:sz="0" w:space="0" w:color="auto"/>
                <w:bottom w:val="none" w:sz="0" w:space="0" w:color="auto"/>
                <w:right w:val="none" w:sz="0" w:space="0" w:color="auto"/>
              </w:divBdr>
            </w:div>
          </w:divsChild>
        </w:div>
        <w:div w:id="923949678">
          <w:marLeft w:val="0"/>
          <w:marRight w:val="0"/>
          <w:marTop w:val="0"/>
          <w:marBottom w:val="0"/>
          <w:divBdr>
            <w:top w:val="none" w:sz="0" w:space="0" w:color="auto"/>
            <w:left w:val="none" w:sz="0" w:space="0" w:color="auto"/>
            <w:bottom w:val="none" w:sz="0" w:space="0" w:color="auto"/>
            <w:right w:val="none" w:sz="0" w:space="0" w:color="auto"/>
          </w:divBdr>
          <w:divsChild>
            <w:div w:id="637304011">
              <w:marLeft w:val="0"/>
              <w:marRight w:val="0"/>
              <w:marTop w:val="0"/>
              <w:marBottom w:val="0"/>
              <w:divBdr>
                <w:top w:val="none" w:sz="0" w:space="0" w:color="auto"/>
                <w:left w:val="none" w:sz="0" w:space="0" w:color="auto"/>
                <w:bottom w:val="none" w:sz="0" w:space="0" w:color="auto"/>
                <w:right w:val="none" w:sz="0" w:space="0" w:color="auto"/>
              </w:divBdr>
            </w:div>
          </w:divsChild>
        </w:div>
        <w:div w:id="1414400746">
          <w:marLeft w:val="0"/>
          <w:marRight w:val="0"/>
          <w:marTop w:val="0"/>
          <w:marBottom w:val="0"/>
          <w:divBdr>
            <w:top w:val="none" w:sz="0" w:space="0" w:color="auto"/>
            <w:left w:val="none" w:sz="0" w:space="0" w:color="auto"/>
            <w:bottom w:val="none" w:sz="0" w:space="0" w:color="auto"/>
            <w:right w:val="none" w:sz="0" w:space="0" w:color="auto"/>
          </w:divBdr>
          <w:divsChild>
            <w:div w:id="1284575656">
              <w:marLeft w:val="0"/>
              <w:marRight w:val="0"/>
              <w:marTop w:val="0"/>
              <w:marBottom w:val="0"/>
              <w:divBdr>
                <w:top w:val="none" w:sz="0" w:space="0" w:color="auto"/>
                <w:left w:val="none" w:sz="0" w:space="0" w:color="auto"/>
                <w:bottom w:val="none" w:sz="0" w:space="0" w:color="auto"/>
                <w:right w:val="none" w:sz="0" w:space="0" w:color="auto"/>
              </w:divBdr>
            </w:div>
          </w:divsChild>
        </w:div>
        <w:div w:id="1720009489">
          <w:marLeft w:val="0"/>
          <w:marRight w:val="0"/>
          <w:marTop w:val="0"/>
          <w:marBottom w:val="0"/>
          <w:divBdr>
            <w:top w:val="none" w:sz="0" w:space="0" w:color="auto"/>
            <w:left w:val="none" w:sz="0" w:space="0" w:color="auto"/>
            <w:bottom w:val="none" w:sz="0" w:space="0" w:color="auto"/>
            <w:right w:val="none" w:sz="0" w:space="0" w:color="auto"/>
          </w:divBdr>
          <w:divsChild>
            <w:div w:id="753823241">
              <w:marLeft w:val="0"/>
              <w:marRight w:val="0"/>
              <w:marTop w:val="0"/>
              <w:marBottom w:val="0"/>
              <w:divBdr>
                <w:top w:val="none" w:sz="0" w:space="0" w:color="auto"/>
                <w:left w:val="none" w:sz="0" w:space="0" w:color="auto"/>
                <w:bottom w:val="none" w:sz="0" w:space="0" w:color="auto"/>
                <w:right w:val="none" w:sz="0" w:space="0" w:color="auto"/>
              </w:divBdr>
            </w:div>
          </w:divsChild>
        </w:div>
        <w:div w:id="1485467623">
          <w:marLeft w:val="0"/>
          <w:marRight w:val="0"/>
          <w:marTop w:val="0"/>
          <w:marBottom w:val="0"/>
          <w:divBdr>
            <w:top w:val="none" w:sz="0" w:space="0" w:color="auto"/>
            <w:left w:val="none" w:sz="0" w:space="0" w:color="auto"/>
            <w:bottom w:val="none" w:sz="0" w:space="0" w:color="auto"/>
            <w:right w:val="none" w:sz="0" w:space="0" w:color="auto"/>
          </w:divBdr>
          <w:divsChild>
            <w:div w:id="2063164869">
              <w:marLeft w:val="0"/>
              <w:marRight w:val="0"/>
              <w:marTop w:val="0"/>
              <w:marBottom w:val="0"/>
              <w:divBdr>
                <w:top w:val="none" w:sz="0" w:space="0" w:color="auto"/>
                <w:left w:val="none" w:sz="0" w:space="0" w:color="auto"/>
                <w:bottom w:val="none" w:sz="0" w:space="0" w:color="auto"/>
                <w:right w:val="none" w:sz="0" w:space="0" w:color="auto"/>
              </w:divBdr>
            </w:div>
          </w:divsChild>
        </w:div>
        <w:div w:id="840781531">
          <w:marLeft w:val="0"/>
          <w:marRight w:val="0"/>
          <w:marTop w:val="0"/>
          <w:marBottom w:val="0"/>
          <w:divBdr>
            <w:top w:val="none" w:sz="0" w:space="0" w:color="auto"/>
            <w:left w:val="none" w:sz="0" w:space="0" w:color="auto"/>
            <w:bottom w:val="none" w:sz="0" w:space="0" w:color="auto"/>
            <w:right w:val="none" w:sz="0" w:space="0" w:color="auto"/>
          </w:divBdr>
          <w:divsChild>
            <w:div w:id="392049992">
              <w:marLeft w:val="0"/>
              <w:marRight w:val="0"/>
              <w:marTop w:val="0"/>
              <w:marBottom w:val="0"/>
              <w:divBdr>
                <w:top w:val="none" w:sz="0" w:space="0" w:color="auto"/>
                <w:left w:val="none" w:sz="0" w:space="0" w:color="auto"/>
                <w:bottom w:val="none" w:sz="0" w:space="0" w:color="auto"/>
                <w:right w:val="none" w:sz="0" w:space="0" w:color="auto"/>
              </w:divBdr>
            </w:div>
          </w:divsChild>
        </w:div>
        <w:div w:id="1644846915">
          <w:marLeft w:val="0"/>
          <w:marRight w:val="0"/>
          <w:marTop w:val="0"/>
          <w:marBottom w:val="0"/>
          <w:divBdr>
            <w:top w:val="none" w:sz="0" w:space="0" w:color="auto"/>
            <w:left w:val="none" w:sz="0" w:space="0" w:color="auto"/>
            <w:bottom w:val="none" w:sz="0" w:space="0" w:color="auto"/>
            <w:right w:val="none" w:sz="0" w:space="0" w:color="auto"/>
          </w:divBdr>
          <w:divsChild>
            <w:div w:id="148252560">
              <w:marLeft w:val="0"/>
              <w:marRight w:val="0"/>
              <w:marTop w:val="0"/>
              <w:marBottom w:val="0"/>
              <w:divBdr>
                <w:top w:val="none" w:sz="0" w:space="0" w:color="auto"/>
                <w:left w:val="none" w:sz="0" w:space="0" w:color="auto"/>
                <w:bottom w:val="none" w:sz="0" w:space="0" w:color="auto"/>
                <w:right w:val="none" w:sz="0" w:space="0" w:color="auto"/>
              </w:divBdr>
            </w:div>
          </w:divsChild>
        </w:div>
        <w:div w:id="1068379770">
          <w:marLeft w:val="0"/>
          <w:marRight w:val="0"/>
          <w:marTop w:val="0"/>
          <w:marBottom w:val="0"/>
          <w:divBdr>
            <w:top w:val="none" w:sz="0" w:space="0" w:color="auto"/>
            <w:left w:val="none" w:sz="0" w:space="0" w:color="auto"/>
            <w:bottom w:val="none" w:sz="0" w:space="0" w:color="auto"/>
            <w:right w:val="none" w:sz="0" w:space="0" w:color="auto"/>
          </w:divBdr>
          <w:divsChild>
            <w:div w:id="672076686">
              <w:marLeft w:val="0"/>
              <w:marRight w:val="0"/>
              <w:marTop w:val="0"/>
              <w:marBottom w:val="0"/>
              <w:divBdr>
                <w:top w:val="none" w:sz="0" w:space="0" w:color="auto"/>
                <w:left w:val="none" w:sz="0" w:space="0" w:color="auto"/>
                <w:bottom w:val="none" w:sz="0" w:space="0" w:color="auto"/>
                <w:right w:val="none" w:sz="0" w:space="0" w:color="auto"/>
              </w:divBdr>
            </w:div>
          </w:divsChild>
        </w:div>
        <w:div w:id="667830783">
          <w:marLeft w:val="0"/>
          <w:marRight w:val="0"/>
          <w:marTop w:val="0"/>
          <w:marBottom w:val="0"/>
          <w:divBdr>
            <w:top w:val="none" w:sz="0" w:space="0" w:color="auto"/>
            <w:left w:val="none" w:sz="0" w:space="0" w:color="auto"/>
            <w:bottom w:val="none" w:sz="0" w:space="0" w:color="auto"/>
            <w:right w:val="none" w:sz="0" w:space="0" w:color="auto"/>
          </w:divBdr>
          <w:divsChild>
            <w:div w:id="577178202">
              <w:marLeft w:val="0"/>
              <w:marRight w:val="0"/>
              <w:marTop w:val="0"/>
              <w:marBottom w:val="0"/>
              <w:divBdr>
                <w:top w:val="none" w:sz="0" w:space="0" w:color="auto"/>
                <w:left w:val="none" w:sz="0" w:space="0" w:color="auto"/>
                <w:bottom w:val="none" w:sz="0" w:space="0" w:color="auto"/>
                <w:right w:val="none" w:sz="0" w:space="0" w:color="auto"/>
              </w:divBdr>
            </w:div>
          </w:divsChild>
        </w:div>
        <w:div w:id="1538547338">
          <w:marLeft w:val="0"/>
          <w:marRight w:val="0"/>
          <w:marTop w:val="0"/>
          <w:marBottom w:val="0"/>
          <w:divBdr>
            <w:top w:val="none" w:sz="0" w:space="0" w:color="auto"/>
            <w:left w:val="none" w:sz="0" w:space="0" w:color="auto"/>
            <w:bottom w:val="none" w:sz="0" w:space="0" w:color="auto"/>
            <w:right w:val="none" w:sz="0" w:space="0" w:color="auto"/>
          </w:divBdr>
          <w:divsChild>
            <w:div w:id="1656910405">
              <w:marLeft w:val="0"/>
              <w:marRight w:val="0"/>
              <w:marTop w:val="0"/>
              <w:marBottom w:val="0"/>
              <w:divBdr>
                <w:top w:val="none" w:sz="0" w:space="0" w:color="auto"/>
                <w:left w:val="none" w:sz="0" w:space="0" w:color="auto"/>
                <w:bottom w:val="none" w:sz="0" w:space="0" w:color="auto"/>
                <w:right w:val="none" w:sz="0" w:space="0" w:color="auto"/>
              </w:divBdr>
            </w:div>
          </w:divsChild>
        </w:div>
        <w:div w:id="715736660">
          <w:marLeft w:val="0"/>
          <w:marRight w:val="0"/>
          <w:marTop w:val="0"/>
          <w:marBottom w:val="0"/>
          <w:divBdr>
            <w:top w:val="none" w:sz="0" w:space="0" w:color="auto"/>
            <w:left w:val="none" w:sz="0" w:space="0" w:color="auto"/>
            <w:bottom w:val="none" w:sz="0" w:space="0" w:color="auto"/>
            <w:right w:val="none" w:sz="0" w:space="0" w:color="auto"/>
          </w:divBdr>
          <w:divsChild>
            <w:div w:id="20484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5061">
      <w:bodyDiv w:val="1"/>
      <w:marLeft w:val="0"/>
      <w:marRight w:val="0"/>
      <w:marTop w:val="0"/>
      <w:marBottom w:val="0"/>
      <w:divBdr>
        <w:top w:val="none" w:sz="0" w:space="0" w:color="auto"/>
        <w:left w:val="none" w:sz="0" w:space="0" w:color="auto"/>
        <w:bottom w:val="none" w:sz="0" w:space="0" w:color="auto"/>
        <w:right w:val="none" w:sz="0" w:space="0" w:color="auto"/>
      </w:divBdr>
    </w:div>
    <w:div w:id="865560769">
      <w:bodyDiv w:val="1"/>
      <w:marLeft w:val="0"/>
      <w:marRight w:val="0"/>
      <w:marTop w:val="0"/>
      <w:marBottom w:val="0"/>
      <w:divBdr>
        <w:top w:val="none" w:sz="0" w:space="0" w:color="auto"/>
        <w:left w:val="none" w:sz="0" w:space="0" w:color="auto"/>
        <w:bottom w:val="none" w:sz="0" w:space="0" w:color="auto"/>
        <w:right w:val="none" w:sz="0" w:space="0" w:color="auto"/>
      </w:divBdr>
    </w:div>
    <w:div w:id="868033784">
      <w:bodyDiv w:val="1"/>
      <w:marLeft w:val="0"/>
      <w:marRight w:val="0"/>
      <w:marTop w:val="0"/>
      <w:marBottom w:val="0"/>
      <w:divBdr>
        <w:top w:val="none" w:sz="0" w:space="0" w:color="auto"/>
        <w:left w:val="none" w:sz="0" w:space="0" w:color="auto"/>
        <w:bottom w:val="none" w:sz="0" w:space="0" w:color="auto"/>
        <w:right w:val="none" w:sz="0" w:space="0" w:color="auto"/>
      </w:divBdr>
    </w:div>
    <w:div w:id="902914458">
      <w:bodyDiv w:val="1"/>
      <w:marLeft w:val="0"/>
      <w:marRight w:val="0"/>
      <w:marTop w:val="0"/>
      <w:marBottom w:val="0"/>
      <w:divBdr>
        <w:top w:val="none" w:sz="0" w:space="0" w:color="auto"/>
        <w:left w:val="none" w:sz="0" w:space="0" w:color="auto"/>
        <w:bottom w:val="none" w:sz="0" w:space="0" w:color="auto"/>
        <w:right w:val="none" w:sz="0" w:space="0" w:color="auto"/>
      </w:divBdr>
    </w:div>
    <w:div w:id="908729455">
      <w:bodyDiv w:val="1"/>
      <w:marLeft w:val="0"/>
      <w:marRight w:val="0"/>
      <w:marTop w:val="0"/>
      <w:marBottom w:val="0"/>
      <w:divBdr>
        <w:top w:val="none" w:sz="0" w:space="0" w:color="auto"/>
        <w:left w:val="none" w:sz="0" w:space="0" w:color="auto"/>
        <w:bottom w:val="none" w:sz="0" w:space="0" w:color="auto"/>
        <w:right w:val="none" w:sz="0" w:space="0" w:color="auto"/>
      </w:divBdr>
    </w:div>
    <w:div w:id="958685731">
      <w:bodyDiv w:val="1"/>
      <w:marLeft w:val="0"/>
      <w:marRight w:val="0"/>
      <w:marTop w:val="0"/>
      <w:marBottom w:val="0"/>
      <w:divBdr>
        <w:top w:val="none" w:sz="0" w:space="0" w:color="auto"/>
        <w:left w:val="none" w:sz="0" w:space="0" w:color="auto"/>
        <w:bottom w:val="none" w:sz="0" w:space="0" w:color="auto"/>
        <w:right w:val="none" w:sz="0" w:space="0" w:color="auto"/>
      </w:divBdr>
    </w:div>
    <w:div w:id="960889061">
      <w:bodyDiv w:val="1"/>
      <w:marLeft w:val="0"/>
      <w:marRight w:val="0"/>
      <w:marTop w:val="0"/>
      <w:marBottom w:val="0"/>
      <w:divBdr>
        <w:top w:val="none" w:sz="0" w:space="0" w:color="auto"/>
        <w:left w:val="none" w:sz="0" w:space="0" w:color="auto"/>
        <w:bottom w:val="none" w:sz="0" w:space="0" w:color="auto"/>
        <w:right w:val="none" w:sz="0" w:space="0" w:color="auto"/>
      </w:divBdr>
    </w:div>
    <w:div w:id="967124602">
      <w:bodyDiv w:val="1"/>
      <w:marLeft w:val="0"/>
      <w:marRight w:val="0"/>
      <w:marTop w:val="0"/>
      <w:marBottom w:val="0"/>
      <w:divBdr>
        <w:top w:val="none" w:sz="0" w:space="0" w:color="auto"/>
        <w:left w:val="none" w:sz="0" w:space="0" w:color="auto"/>
        <w:bottom w:val="none" w:sz="0" w:space="0" w:color="auto"/>
        <w:right w:val="none" w:sz="0" w:space="0" w:color="auto"/>
      </w:divBdr>
    </w:div>
    <w:div w:id="977416253">
      <w:bodyDiv w:val="1"/>
      <w:marLeft w:val="0"/>
      <w:marRight w:val="0"/>
      <w:marTop w:val="0"/>
      <w:marBottom w:val="0"/>
      <w:divBdr>
        <w:top w:val="none" w:sz="0" w:space="0" w:color="auto"/>
        <w:left w:val="none" w:sz="0" w:space="0" w:color="auto"/>
        <w:bottom w:val="none" w:sz="0" w:space="0" w:color="auto"/>
        <w:right w:val="none" w:sz="0" w:space="0" w:color="auto"/>
      </w:divBdr>
    </w:div>
    <w:div w:id="996693207">
      <w:bodyDiv w:val="1"/>
      <w:marLeft w:val="0"/>
      <w:marRight w:val="0"/>
      <w:marTop w:val="0"/>
      <w:marBottom w:val="0"/>
      <w:divBdr>
        <w:top w:val="none" w:sz="0" w:space="0" w:color="auto"/>
        <w:left w:val="none" w:sz="0" w:space="0" w:color="auto"/>
        <w:bottom w:val="none" w:sz="0" w:space="0" w:color="auto"/>
        <w:right w:val="none" w:sz="0" w:space="0" w:color="auto"/>
      </w:divBdr>
    </w:div>
    <w:div w:id="1026564084">
      <w:bodyDiv w:val="1"/>
      <w:marLeft w:val="0"/>
      <w:marRight w:val="0"/>
      <w:marTop w:val="0"/>
      <w:marBottom w:val="0"/>
      <w:divBdr>
        <w:top w:val="none" w:sz="0" w:space="0" w:color="auto"/>
        <w:left w:val="none" w:sz="0" w:space="0" w:color="auto"/>
        <w:bottom w:val="none" w:sz="0" w:space="0" w:color="auto"/>
        <w:right w:val="none" w:sz="0" w:space="0" w:color="auto"/>
      </w:divBdr>
    </w:div>
    <w:div w:id="1059086368">
      <w:bodyDiv w:val="1"/>
      <w:marLeft w:val="0"/>
      <w:marRight w:val="0"/>
      <w:marTop w:val="0"/>
      <w:marBottom w:val="0"/>
      <w:divBdr>
        <w:top w:val="none" w:sz="0" w:space="0" w:color="auto"/>
        <w:left w:val="none" w:sz="0" w:space="0" w:color="auto"/>
        <w:bottom w:val="none" w:sz="0" w:space="0" w:color="auto"/>
        <w:right w:val="none" w:sz="0" w:space="0" w:color="auto"/>
      </w:divBdr>
    </w:div>
    <w:div w:id="1062098803">
      <w:bodyDiv w:val="1"/>
      <w:marLeft w:val="0"/>
      <w:marRight w:val="0"/>
      <w:marTop w:val="0"/>
      <w:marBottom w:val="0"/>
      <w:divBdr>
        <w:top w:val="none" w:sz="0" w:space="0" w:color="auto"/>
        <w:left w:val="none" w:sz="0" w:space="0" w:color="auto"/>
        <w:bottom w:val="none" w:sz="0" w:space="0" w:color="auto"/>
        <w:right w:val="none" w:sz="0" w:space="0" w:color="auto"/>
      </w:divBdr>
    </w:div>
    <w:div w:id="1063483182">
      <w:bodyDiv w:val="1"/>
      <w:marLeft w:val="0"/>
      <w:marRight w:val="0"/>
      <w:marTop w:val="0"/>
      <w:marBottom w:val="0"/>
      <w:divBdr>
        <w:top w:val="none" w:sz="0" w:space="0" w:color="auto"/>
        <w:left w:val="none" w:sz="0" w:space="0" w:color="auto"/>
        <w:bottom w:val="none" w:sz="0" w:space="0" w:color="auto"/>
        <w:right w:val="none" w:sz="0" w:space="0" w:color="auto"/>
      </w:divBdr>
    </w:div>
    <w:div w:id="1082024327">
      <w:bodyDiv w:val="1"/>
      <w:marLeft w:val="0"/>
      <w:marRight w:val="0"/>
      <w:marTop w:val="0"/>
      <w:marBottom w:val="0"/>
      <w:divBdr>
        <w:top w:val="none" w:sz="0" w:space="0" w:color="auto"/>
        <w:left w:val="none" w:sz="0" w:space="0" w:color="auto"/>
        <w:bottom w:val="none" w:sz="0" w:space="0" w:color="auto"/>
        <w:right w:val="none" w:sz="0" w:space="0" w:color="auto"/>
      </w:divBdr>
      <w:divsChild>
        <w:div w:id="2003267506">
          <w:marLeft w:val="0"/>
          <w:marRight w:val="0"/>
          <w:marTop w:val="0"/>
          <w:marBottom w:val="0"/>
          <w:divBdr>
            <w:top w:val="none" w:sz="0" w:space="0" w:color="auto"/>
            <w:left w:val="none" w:sz="0" w:space="0" w:color="auto"/>
            <w:bottom w:val="none" w:sz="0" w:space="0" w:color="auto"/>
            <w:right w:val="none" w:sz="0" w:space="0" w:color="auto"/>
          </w:divBdr>
          <w:divsChild>
            <w:div w:id="491607906">
              <w:marLeft w:val="0"/>
              <w:marRight w:val="0"/>
              <w:marTop w:val="0"/>
              <w:marBottom w:val="0"/>
              <w:divBdr>
                <w:top w:val="none" w:sz="0" w:space="0" w:color="auto"/>
                <w:left w:val="none" w:sz="0" w:space="0" w:color="auto"/>
                <w:bottom w:val="none" w:sz="0" w:space="0" w:color="auto"/>
                <w:right w:val="none" w:sz="0" w:space="0" w:color="auto"/>
              </w:divBdr>
              <w:divsChild>
                <w:div w:id="1653758039">
                  <w:marLeft w:val="0"/>
                  <w:marRight w:val="0"/>
                  <w:marTop w:val="0"/>
                  <w:marBottom w:val="0"/>
                  <w:divBdr>
                    <w:top w:val="none" w:sz="0" w:space="0" w:color="auto"/>
                    <w:left w:val="none" w:sz="0" w:space="0" w:color="auto"/>
                    <w:bottom w:val="none" w:sz="0" w:space="0" w:color="auto"/>
                    <w:right w:val="none" w:sz="0" w:space="0" w:color="auto"/>
                  </w:divBdr>
                  <w:divsChild>
                    <w:div w:id="1846557346">
                      <w:marLeft w:val="0"/>
                      <w:marRight w:val="0"/>
                      <w:marTop w:val="0"/>
                      <w:marBottom w:val="0"/>
                      <w:divBdr>
                        <w:top w:val="none" w:sz="0" w:space="0" w:color="auto"/>
                        <w:left w:val="none" w:sz="0" w:space="0" w:color="auto"/>
                        <w:bottom w:val="none" w:sz="0" w:space="0" w:color="auto"/>
                        <w:right w:val="none" w:sz="0" w:space="0" w:color="auto"/>
                      </w:divBdr>
                      <w:divsChild>
                        <w:div w:id="661351945">
                          <w:marLeft w:val="0"/>
                          <w:marRight w:val="0"/>
                          <w:marTop w:val="0"/>
                          <w:marBottom w:val="0"/>
                          <w:divBdr>
                            <w:top w:val="none" w:sz="0" w:space="0" w:color="auto"/>
                            <w:left w:val="none" w:sz="0" w:space="0" w:color="auto"/>
                            <w:bottom w:val="none" w:sz="0" w:space="0" w:color="auto"/>
                            <w:right w:val="none" w:sz="0" w:space="0" w:color="auto"/>
                          </w:divBdr>
                          <w:divsChild>
                            <w:div w:id="11327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6524">
                      <w:marLeft w:val="0"/>
                      <w:marRight w:val="0"/>
                      <w:marTop w:val="0"/>
                      <w:marBottom w:val="0"/>
                      <w:divBdr>
                        <w:top w:val="none" w:sz="0" w:space="0" w:color="auto"/>
                        <w:left w:val="none" w:sz="0" w:space="0" w:color="auto"/>
                        <w:bottom w:val="none" w:sz="0" w:space="0" w:color="auto"/>
                        <w:right w:val="none" w:sz="0" w:space="0" w:color="auto"/>
                      </w:divBdr>
                      <w:divsChild>
                        <w:div w:id="162090495">
                          <w:marLeft w:val="0"/>
                          <w:marRight w:val="0"/>
                          <w:marTop w:val="0"/>
                          <w:marBottom w:val="0"/>
                          <w:divBdr>
                            <w:top w:val="none" w:sz="0" w:space="0" w:color="auto"/>
                            <w:left w:val="none" w:sz="0" w:space="0" w:color="auto"/>
                            <w:bottom w:val="none" w:sz="0" w:space="0" w:color="auto"/>
                            <w:right w:val="none" w:sz="0" w:space="0" w:color="auto"/>
                          </w:divBdr>
                          <w:divsChild>
                            <w:div w:id="1770855212">
                              <w:marLeft w:val="0"/>
                              <w:marRight w:val="0"/>
                              <w:marTop w:val="0"/>
                              <w:marBottom w:val="0"/>
                              <w:divBdr>
                                <w:top w:val="none" w:sz="0" w:space="0" w:color="auto"/>
                                <w:left w:val="none" w:sz="0" w:space="0" w:color="auto"/>
                                <w:bottom w:val="none" w:sz="0" w:space="0" w:color="auto"/>
                                <w:right w:val="none" w:sz="0" w:space="0" w:color="auto"/>
                              </w:divBdr>
                              <w:divsChild>
                                <w:div w:id="19834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02514">
          <w:marLeft w:val="0"/>
          <w:marRight w:val="0"/>
          <w:marTop w:val="0"/>
          <w:marBottom w:val="0"/>
          <w:divBdr>
            <w:top w:val="none" w:sz="0" w:space="0" w:color="auto"/>
            <w:left w:val="none" w:sz="0" w:space="0" w:color="auto"/>
            <w:bottom w:val="none" w:sz="0" w:space="0" w:color="auto"/>
            <w:right w:val="none" w:sz="0" w:space="0" w:color="auto"/>
          </w:divBdr>
          <w:divsChild>
            <w:div w:id="512115939">
              <w:marLeft w:val="0"/>
              <w:marRight w:val="0"/>
              <w:marTop w:val="0"/>
              <w:marBottom w:val="0"/>
              <w:divBdr>
                <w:top w:val="none" w:sz="0" w:space="0" w:color="auto"/>
                <w:left w:val="none" w:sz="0" w:space="0" w:color="auto"/>
                <w:bottom w:val="none" w:sz="0" w:space="0" w:color="auto"/>
                <w:right w:val="none" w:sz="0" w:space="0" w:color="auto"/>
              </w:divBdr>
              <w:divsChild>
                <w:div w:id="478572522">
                  <w:marLeft w:val="0"/>
                  <w:marRight w:val="0"/>
                  <w:marTop w:val="0"/>
                  <w:marBottom w:val="0"/>
                  <w:divBdr>
                    <w:top w:val="none" w:sz="0" w:space="0" w:color="auto"/>
                    <w:left w:val="none" w:sz="0" w:space="0" w:color="auto"/>
                    <w:bottom w:val="none" w:sz="0" w:space="0" w:color="auto"/>
                    <w:right w:val="none" w:sz="0" w:space="0" w:color="auto"/>
                  </w:divBdr>
                  <w:divsChild>
                    <w:div w:id="527570019">
                      <w:marLeft w:val="0"/>
                      <w:marRight w:val="0"/>
                      <w:marTop w:val="0"/>
                      <w:marBottom w:val="0"/>
                      <w:divBdr>
                        <w:top w:val="none" w:sz="0" w:space="0" w:color="auto"/>
                        <w:left w:val="none" w:sz="0" w:space="0" w:color="auto"/>
                        <w:bottom w:val="none" w:sz="0" w:space="0" w:color="auto"/>
                        <w:right w:val="none" w:sz="0" w:space="0" w:color="auto"/>
                      </w:divBdr>
                      <w:divsChild>
                        <w:div w:id="1087337604">
                          <w:marLeft w:val="0"/>
                          <w:marRight w:val="0"/>
                          <w:marTop w:val="0"/>
                          <w:marBottom w:val="0"/>
                          <w:divBdr>
                            <w:top w:val="none" w:sz="0" w:space="0" w:color="auto"/>
                            <w:left w:val="none" w:sz="0" w:space="0" w:color="auto"/>
                            <w:bottom w:val="none" w:sz="0" w:space="0" w:color="auto"/>
                            <w:right w:val="none" w:sz="0" w:space="0" w:color="auto"/>
                          </w:divBdr>
                          <w:divsChild>
                            <w:div w:id="474177811">
                              <w:marLeft w:val="0"/>
                              <w:marRight w:val="0"/>
                              <w:marTop w:val="0"/>
                              <w:marBottom w:val="0"/>
                              <w:divBdr>
                                <w:top w:val="none" w:sz="0" w:space="0" w:color="auto"/>
                                <w:left w:val="none" w:sz="0" w:space="0" w:color="auto"/>
                                <w:bottom w:val="none" w:sz="0" w:space="0" w:color="auto"/>
                                <w:right w:val="none" w:sz="0" w:space="0" w:color="auto"/>
                              </w:divBdr>
                            </w:div>
                          </w:divsChild>
                        </w:div>
                        <w:div w:id="542597177">
                          <w:marLeft w:val="0"/>
                          <w:marRight w:val="0"/>
                          <w:marTop w:val="0"/>
                          <w:marBottom w:val="0"/>
                          <w:divBdr>
                            <w:top w:val="none" w:sz="0" w:space="0" w:color="auto"/>
                            <w:left w:val="none" w:sz="0" w:space="0" w:color="auto"/>
                            <w:bottom w:val="none" w:sz="0" w:space="0" w:color="auto"/>
                            <w:right w:val="none" w:sz="0" w:space="0" w:color="auto"/>
                          </w:divBdr>
                          <w:divsChild>
                            <w:div w:id="1246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724312">
          <w:marLeft w:val="0"/>
          <w:marRight w:val="0"/>
          <w:marTop w:val="0"/>
          <w:marBottom w:val="0"/>
          <w:divBdr>
            <w:top w:val="none" w:sz="0" w:space="0" w:color="auto"/>
            <w:left w:val="none" w:sz="0" w:space="0" w:color="auto"/>
            <w:bottom w:val="none" w:sz="0" w:space="0" w:color="auto"/>
            <w:right w:val="none" w:sz="0" w:space="0" w:color="auto"/>
          </w:divBdr>
          <w:divsChild>
            <w:div w:id="651065188">
              <w:marLeft w:val="0"/>
              <w:marRight w:val="0"/>
              <w:marTop w:val="0"/>
              <w:marBottom w:val="0"/>
              <w:divBdr>
                <w:top w:val="none" w:sz="0" w:space="0" w:color="auto"/>
                <w:left w:val="none" w:sz="0" w:space="0" w:color="auto"/>
                <w:bottom w:val="none" w:sz="0" w:space="0" w:color="auto"/>
                <w:right w:val="none" w:sz="0" w:space="0" w:color="auto"/>
              </w:divBdr>
              <w:divsChild>
                <w:div w:id="1441413095">
                  <w:marLeft w:val="0"/>
                  <w:marRight w:val="0"/>
                  <w:marTop w:val="0"/>
                  <w:marBottom w:val="0"/>
                  <w:divBdr>
                    <w:top w:val="none" w:sz="0" w:space="0" w:color="auto"/>
                    <w:left w:val="none" w:sz="0" w:space="0" w:color="auto"/>
                    <w:bottom w:val="none" w:sz="0" w:space="0" w:color="auto"/>
                    <w:right w:val="none" w:sz="0" w:space="0" w:color="auto"/>
                  </w:divBdr>
                  <w:divsChild>
                    <w:div w:id="749885118">
                      <w:marLeft w:val="0"/>
                      <w:marRight w:val="0"/>
                      <w:marTop w:val="0"/>
                      <w:marBottom w:val="0"/>
                      <w:divBdr>
                        <w:top w:val="none" w:sz="0" w:space="0" w:color="auto"/>
                        <w:left w:val="none" w:sz="0" w:space="0" w:color="auto"/>
                        <w:bottom w:val="none" w:sz="0" w:space="0" w:color="auto"/>
                        <w:right w:val="none" w:sz="0" w:space="0" w:color="auto"/>
                      </w:divBdr>
                      <w:divsChild>
                        <w:div w:id="177231682">
                          <w:marLeft w:val="0"/>
                          <w:marRight w:val="0"/>
                          <w:marTop w:val="0"/>
                          <w:marBottom w:val="0"/>
                          <w:divBdr>
                            <w:top w:val="none" w:sz="0" w:space="0" w:color="auto"/>
                            <w:left w:val="none" w:sz="0" w:space="0" w:color="auto"/>
                            <w:bottom w:val="none" w:sz="0" w:space="0" w:color="auto"/>
                            <w:right w:val="none" w:sz="0" w:space="0" w:color="auto"/>
                          </w:divBdr>
                          <w:divsChild>
                            <w:div w:id="16118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65502">
      <w:bodyDiv w:val="1"/>
      <w:marLeft w:val="0"/>
      <w:marRight w:val="0"/>
      <w:marTop w:val="0"/>
      <w:marBottom w:val="0"/>
      <w:divBdr>
        <w:top w:val="none" w:sz="0" w:space="0" w:color="auto"/>
        <w:left w:val="none" w:sz="0" w:space="0" w:color="auto"/>
        <w:bottom w:val="none" w:sz="0" w:space="0" w:color="auto"/>
        <w:right w:val="none" w:sz="0" w:space="0" w:color="auto"/>
      </w:divBdr>
    </w:div>
    <w:div w:id="1108158653">
      <w:bodyDiv w:val="1"/>
      <w:marLeft w:val="0"/>
      <w:marRight w:val="0"/>
      <w:marTop w:val="0"/>
      <w:marBottom w:val="0"/>
      <w:divBdr>
        <w:top w:val="none" w:sz="0" w:space="0" w:color="auto"/>
        <w:left w:val="none" w:sz="0" w:space="0" w:color="auto"/>
        <w:bottom w:val="none" w:sz="0" w:space="0" w:color="auto"/>
        <w:right w:val="none" w:sz="0" w:space="0" w:color="auto"/>
      </w:divBdr>
    </w:div>
    <w:div w:id="1118375030">
      <w:bodyDiv w:val="1"/>
      <w:marLeft w:val="0"/>
      <w:marRight w:val="0"/>
      <w:marTop w:val="0"/>
      <w:marBottom w:val="0"/>
      <w:divBdr>
        <w:top w:val="none" w:sz="0" w:space="0" w:color="auto"/>
        <w:left w:val="none" w:sz="0" w:space="0" w:color="auto"/>
        <w:bottom w:val="none" w:sz="0" w:space="0" w:color="auto"/>
        <w:right w:val="none" w:sz="0" w:space="0" w:color="auto"/>
      </w:divBdr>
    </w:div>
    <w:div w:id="1124231316">
      <w:bodyDiv w:val="1"/>
      <w:marLeft w:val="0"/>
      <w:marRight w:val="0"/>
      <w:marTop w:val="0"/>
      <w:marBottom w:val="0"/>
      <w:divBdr>
        <w:top w:val="none" w:sz="0" w:space="0" w:color="auto"/>
        <w:left w:val="none" w:sz="0" w:space="0" w:color="auto"/>
        <w:bottom w:val="none" w:sz="0" w:space="0" w:color="auto"/>
        <w:right w:val="none" w:sz="0" w:space="0" w:color="auto"/>
      </w:divBdr>
    </w:div>
    <w:div w:id="1125348069">
      <w:bodyDiv w:val="1"/>
      <w:marLeft w:val="0"/>
      <w:marRight w:val="0"/>
      <w:marTop w:val="0"/>
      <w:marBottom w:val="0"/>
      <w:divBdr>
        <w:top w:val="none" w:sz="0" w:space="0" w:color="auto"/>
        <w:left w:val="none" w:sz="0" w:space="0" w:color="auto"/>
        <w:bottom w:val="none" w:sz="0" w:space="0" w:color="auto"/>
        <w:right w:val="none" w:sz="0" w:space="0" w:color="auto"/>
      </w:divBdr>
    </w:div>
    <w:div w:id="1149397226">
      <w:bodyDiv w:val="1"/>
      <w:marLeft w:val="0"/>
      <w:marRight w:val="0"/>
      <w:marTop w:val="0"/>
      <w:marBottom w:val="0"/>
      <w:divBdr>
        <w:top w:val="none" w:sz="0" w:space="0" w:color="auto"/>
        <w:left w:val="none" w:sz="0" w:space="0" w:color="auto"/>
        <w:bottom w:val="none" w:sz="0" w:space="0" w:color="auto"/>
        <w:right w:val="none" w:sz="0" w:space="0" w:color="auto"/>
      </w:divBdr>
    </w:div>
    <w:div w:id="1156989949">
      <w:bodyDiv w:val="1"/>
      <w:marLeft w:val="0"/>
      <w:marRight w:val="0"/>
      <w:marTop w:val="0"/>
      <w:marBottom w:val="0"/>
      <w:divBdr>
        <w:top w:val="none" w:sz="0" w:space="0" w:color="auto"/>
        <w:left w:val="none" w:sz="0" w:space="0" w:color="auto"/>
        <w:bottom w:val="none" w:sz="0" w:space="0" w:color="auto"/>
        <w:right w:val="none" w:sz="0" w:space="0" w:color="auto"/>
      </w:divBdr>
    </w:div>
    <w:div w:id="1180313680">
      <w:bodyDiv w:val="1"/>
      <w:marLeft w:val="0"/>
      <w:marRight w:val="0"/>
      <w:marTop w:val="0"/>
      <w:marBottom w:val="0"/>
      <w:divBdr>
        <w:top w:val="none" w:sz="0" w:space="0" w:color="auto"/>
        <w:left w:val="none" w:sz="0" w:space="0" w:color="auto"/>
        <w:bottom w:val="none" w:sz="0" w:space="0" w:color="auto"/>
        <w:right w:val="none" w:sz="0" w:space="0" w:color="auto"/>
      </w:divBdr>
      <w:divsChild>
        <w:div w:id="157314067">
          <w:marLeft w:val="0"/>
          <w:marRight w:val="0"/>
          <w:marTop w:val="0"/>
          <w:marBottom w:val="0"/>
          <w:divBdr>
            <w:top w:val="none" w:sz="0" w:space="0" w:color="auto"/>
            <w:left w:val="none" w:sz="0" w:space="0" w:color="auto"/>
            <w:bottom w:val="none" w:sz="0" w:space="0" w:color="auto"/>
            <w:right w:val="none" w:sz="0" w:space="0" w:color="auto"/>
          </w:divBdr>
          <w:divsChild>
            <w:div w:id="1931961812">
              <w:marLeft w:val="0"/>
              <w:marRight w:val="0"/>
              <w:marTop w:val="0"/>
              <w:marBottom w:val="0"/>
              <w:divBdr>
                <w:top w:val="none" w:sz="0" w:space="0" w:color="auto"/>
                <w:left w:val="none" w:sz="0" w:space="0" w:color="auto"/>
                <w:bottom w:val="none" w:sz="0" w:space="0" w:color="auto"/>
                <w:right w:val="none" w:sz="0" w:space="0" w:color="auto"/>
              </w:divBdr>
              <w:divsChild>
                <w:div w:id="1831022865">
                  <w:marLeft w:val="0"/>
                  <w:marRight w:val="0"/>
                  <w:marTop w:val="0"/>
                  <w:marBottom w:val="0"/>
                  <w:divBdr>
                    <w:top w:val="none" w:sz="0" w:space="0" w:color="auto"/>
                    <w:left w:val="none" w:sz="0" w:space="0" w:color="auto"/>
                    <w:bottom w:val="none" w:sz="0" w:space="0" w:color="auto"/>
                    <w:right w:val="none" w:sz="0" w:space="0" w:color="auto"/>
                  </w:divBdr>
                  <w:divsChild>
                    <w:div w:id="242373304">
                      <w:marLeft w:val="0"/>
                      <w:marRight w:val="0"/>
                      <w:marTop w:val="0"/>
                      <w:marBottom w:val="0"/>
                      <w:divBdr>
                        <w:top w:val="none" w:sz="0" w:space="0" w:color="auto"/>
                        <w:left w:val="none" w:sz="0" w:space="0" w:color="auto"/>
                        <w:bottom w:val="none" w:sz="0" w:space="0" w:color="auto"/>
                        <w:right w:val="none" w:sz="0" w:space="0" w:color="auto"/>
                      </w:divBdr>
                      <w:divsChild>
                        <w:div w:id="1112701184">
                          <w:marLeft w:val="0"/>
                          <w:marRight w:val="0"/>
                          <w:marTop w:val="0"/>
                          <w:marBottom w:val="0"/>
                          <w:divBdr>
                            <w:top w:val="none" w:sz="0" w:space="0" w:color="auto"/>
                            <w:left w:val="none" w:sz="0" w:space="0" w:color="auto"/>
                            <w:bottom w:val="none" w:sz="0" w:space="0" w:color="auto"/>
                            <w:right w:val="none" w:sz="0" w:space="0" w:color="auto"/>
                          </w:divBdr>
                          <w:divsChild>
                            <w:div w:id="10061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7188">
                      <w:marLeft w:val="0"/>
                      <w:marRight w:val="0"/>
                      <w:marTop w:val="0"/>
                      <w:marBottom w:val="0"/>
                      <w:divBdr>
                        <w:top w:val="none" w:sz="0" w:space="0" w:color="auto"/>
                        <w:left w:val="none" w:sz="0" w:space="0" w:color="auto"/>
                        <w:bottom w:val="none" w:sz="0" w:space="0" w:color="auto"/>
                        <w:right w:val="none" w:sz="0" w:space="0" w:color="auto"/>
                      </w:divBdr>
                      <w:divsChild>
                        <w:div w:id="1058013577">
                          <w:marLeft w:val="0"/>
                          <w:marRight w:val="0"/>
                          <w:marTop w:val="0"/>
                          <w:marBottom w:val="0"/>
                          <w:divBdr>
                            <w:top w:val="none" w:sz="0" w:space="0" w:color="auto"/>
                            <w:left w:val="none" w:sz="0" w:space="0" w:color="auto"/>
                            <w:bottom w:val="none" w:sz="0" w:space="0" w:color="auto"/>
                            <w:right w:val="none" w:sz="0" w:space="0" w:color="auto"/>
                          </w:divBdr>
                          <w:divsChild>
                            <w:div w:id="1677608409">
                              <w:marLeft w:val="0"/>
                              <w:marRight w:val="0"/>
                              <w:marTop w:val="0"/>
                              <w:marBottom w:val="0"/>
                              <w:divBdr>
                                <w:top w:val="none" w:sz="0" w:space="0" w:color="auto"/>
                                <w:left w:val="none" w:sz="0" w:space="0" w:color="auto"/>
                                <w:bottom w:val="none" w:sz="0" w:space="0" w:color="auto"/>
                                <w:right w:val="none" w:sz="0" w:space="0" w:color="auto"/>
                              </w:divBdr>
                              <w:divsChild>
                                <w:div w:id="21375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600">
          <w:marLeft w:val="0"/>
          <w:marRight w:val="0"/>
          <w:marTop w:val="0"/>
          <w:marBottom w:val="0"/>
          <w:divBdr>
            <w:top w:val="none" w:sz="0" w:space="0" w:color="auto"/>
            <w:left w:val="none" w:sz="0" w:space="0" w:color="auto"/>
            <w:bottom w:val="none" w:sz="0" w:space="0" w:color="auto"/>
            <w:right w:val="none" w:sz="0" w:space="0" w:color="auto"/>
          </w:divBdr>
          <w:divsChild>
            <w:div w:id="17201095">
              <w:marLeft w:val="0"/>
              <w:marRight w:val="0"/>
              <w:marTop w:val="0"/>
              <w:marBottom w:val="0"/>
              <w:divBdr>
                <w:top w:val="none" w:sz="0" w:space="0" w:color="auto"/>
                <w:left w:val="none" w:sz="0" w:space="0" w:color="auto"/>
                <w:bottom w:val="none" w:sz="0" w:space="0" w:color="auto"/>
                <w:right w:val="none" w:sz="0" w:space="0" w:color="auto"/>
              </w:divBdr>
              <w:divsChild>
                <w:div w:id="1092698233">
                  <w:marLeft w:val="0"/>
                  <w:marRight w:val="0"/>
                  <w:marTop w:val="0"/>
                  <w:marBottom w:val="0"/>
                  <w:divBdr>
                    <w:top w:val="none" w:sz="0" w:space="0" w:color="auto"/>
                    <w:left w:val="none" w:sz="0" w:space="0" w:color="auto"/>
                    <w:bottom w:val="none" w:sz="0" w:space="0" w:color="auto"/>
                    <w:right w:val="none" w:sz="0" w:space="0" w:color="auto"/>
                  </w:divBdr>
                  <w:divsChild>
                    <w:div w:id="37627698">
                      <w:marLeft w:val="0"/>
                      <w:marRight w:val="0"/>
                      <w:marTop w:val="0"/>
                      <w:marBottom w:val="0"/>
                      <w:divBdr>
                        <w:top w:val="none" w:sz="0" w:space="0" w:color="auto"/>
                        <w:left w:val="none" w:sz="0" w:space="0" w:color="auto"/>
                        <w:bottom w:val="none" w:sz="0" w:space="0" w:color="auto"/>
                        <w:right w:val="none" w:sz="0" w:space="0" w:color="auto"/>
                      </w:divBdr>
                      <w:divsChild>
                        <w:div w:id="237517749">
                          <w:marLeft w:val="0"/>
                          <w:marRight w:val="0"/>
                          <w:marTop w:val="0"/>
                          <w:marBottom w:val="0"/>
                          <w:divBdr>
                            <w:top w:val="none" w:sz="0" w:space="0" w:color="auto"/>
                            <w:left w:val="none" w:sz="0" w:space="0" w:color="auto"/>
                            <w:bottom w:val="none" w:sz="0" w:space="0" w:color="auto"/>
                            <w:right w:val="none" w:sz="0" w:space="0" w:color="auto"/>
                          </w:divBdr>
                          <w:divsChild>
                            <w:div w:id="963003981">
                              <w:marLeft w:val="0"/>
                              <w:marRight w:val="0"/>
                              <w:marTop w:val="0"/>
                              <w:marBottom w:val="0"/>
                              <w:divBdr>
                                <w:top w:val="none" w:sz="0" w:space="0" w:color="auto"/>
                                <w:left w:val="none" w:sz="0" w:space="0" w:color="auto"/>
                                <w:bottom w:val="none" w:sz="0" w:space="0" w:color="auto"/>
                                <w:right w:val="none" w:sz="0" w:space="0" w:color="auto"/>
                              </w:divBdr>
                            </w:div>
                          </w:divsChild>
                        </w:div>
                        <w:div w:id="571162525">
                          <w:marLeft w:val="0"/>
                          <w:marRight w:val="0"/>
                          <w:marTop w:val="0"/>
                          <w:marBottom w:val="0"/>
                          <w:divBdr>
                            <w:top w:val="none" w:sz="0" w:space="0" w:color="auto"/>
                            <w:left w:val="none" w:sz="0" w:space="0" w:color="auto"/>
                            <w:bottom w:val="none" w:sz="0" w:space="0" w:color="auto"/>
                            <w:right w:val="none" w:sz="0" w:space="0" w:color="auto"/>
                          </w:divBdr>
                          <w:divsChild>
                            <w:div w:id="4004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82780">
          <w:marLeft w:val="0"/>
          <w:marRight w:val="0"/>
          <w:marTop w:val="0"/>
          <w:marBottom w:val="0"/>
          <w:divBdr>
            <w:top w:val="none" w:sz="0" w:space="0" w:color="auto"/>
            <w:left w:val="none" w:sz="0" w:space="0" w:color="auto"/>
            <w:bottom w:val="none" w:sz="0" w:space="0" w:color="auto"/>
            <w:right w:val="none" w:sz="0" w:space="0" w:color="auto"/>
          </w:divBdr>
          <w:divsChild>
            <w:div w:id="1684896861">
              <w:marLeft w:val="0"/>
              <w:marRight w:val="0"/>
              <w:marTop w:val="0"/>
              <w:marBottom w:val="0"/>
              <w:divBdr>
                <w:top w:val="none" w:sz="0" w:space="0" w:color="auto"/>
                <w:left w:val="none" w:sz="0" w:space="0" w:color="auto"/>
                <w:bottom w:val="none" w:sz="0" w:space="0" w:color="auto"/>
                <w:right w:val="none" w:sz="0" w:space="0" w:color="auto"/>
              </w:divBdr>
              <w:divsChild>
                <w:div w:id="1999310538">
                  <w:marLeft w:val="0"/>
                  <w:marRight w:val="0"/>
                  <w:marTop w:val="0"/>
                  <w:marBottom w:val="0"/>
                  <w:divBdr>
                    <w:top w:val="none" w:sz="0" w:space="0" w:color="auto"/>
                    <w:left w:val="none" w:sz="0" w:space="0" w:color="auto"/>
                    <w:bottom w:val="none" w:sz="0" w:space="0" w:color="auto"/>
                    <w:right w:val="none" w:sz="0" w:space="0" w:color="auto"/>
                  </w:divBdr>
                  <w:divsChild>
                    <w:div w:id="1149395104">
                      <w:marLeft w:val="0"/>
                      <w:marRight w:val="0"/>
                      <w:marTop w:val="0"/>
                      <w:marBottom w:val="0"/>
                      <w:divBdr>
                        <w:top w:val="none" w:sz="0" w:space="0" w:color="auto"/>
                        <w:left w:val="none" w:sz="0" w:space="0" w:color="auto"/>
                        <w:bottom w:val="none" w:sz="0" w:space="0" w:color="auto"/>
                        <w:right w:val="none" w:sz="0" w:space="0" w:color="auto"/>
                      </w:divBdr>
                      <w:divsChild>
                        <w:div w:id="125246454">
                          <w:marLeft w:val="0"/>
                          <w:marRight w:val="0"/>
                          <w:marTop w:val="0"/>
                          <w:marBottom w:val="0"/>
                          <w:divBdr>
                            <w:top w:val="none" w:sz="0" w:space="0" w:color="auto"/>
                            <w:left w:val="none" w:sz="0" w:space="0" w:color="auto"/>
                            <w:bottom w:val="none" w:sz="0" w:space="0" w:color="auto"/>
                            <w:right w:val="none" w:sz="0" w:space="0" w:color="auto"/>
                          </w:divBdr>
                          <w:divsChild>
                            <w:div w:id="545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97699">
      <w:bodyDiv w:val="1"/>
      <w:marLeft w:val="0"/>
      <w:marRight w:val="0"/>
      <w:marTop w:val="0"/>
      <w:marBottom w:val="0"/>
      <w:divBdr>
        <w:top w:val="none" w:sz="0" w:space="0" w:color="auto"/>
        <w:left w:val="none" w:sz="0" w:space="0" w:color="auto"/>
        <w:bottom w:val="none" w:sz="0" w:space="0" w:color="auto"/>
        <w:right w:val="none" w:sz="0" w:space="0" w:color="auto"/>
      </w:divBdr>
    </w:div>
    <w:div w:id="1191988704">
      <w:bodyDiv w:val="1"/>
      <w:marLeft w:val="0"/>
      <w:marRight w:val="0"/>
      <w:marTop w:val="0"/>
      <w:marBottom w:val="0"/>
      <w:divBdr>
        <w:top w:val="none" w:sz="0" w:space="0" w:color="auto"/>
        <w:left w:val="none" w:sz="0" w:space="0" w:color="auto"/>
        <w:bottom w:val="none" w:sz="0" w:space="0" w:color="auto"/>
        <w:right w:val="none" w:sz="0" w:space="0" w:color="auto"/>
      </w:divBdr>
    </w:div>
    <w:div w:id="1209954603">
      <w:bodyDiv w:val="1"/>
      <w:marLeft w:val="0"/>
      <w:marRight w:val="0"/>
      <w:marTop w:val="0"/>
      <w:marBottom w:val="0"/>
      <w:divBdr>
        <w:top w:val="none" w:sz="0" w:space="0" w:color="auto"/>
        <w:left w:val="none" w:sz="0" w:space="0" w:color="auto"/>
        <w:bottom w:val="none" w:sz="0" w:space="0" w:color="auto"/>
        <w:right w:val="none" w:sz="0" w:space="0" w:color="auto"/>
      </w:divBdr>
    </w:div>
    <w:div w:id="1210728809">
      <w:bodyDiv w:val="1"/>
      <w:marLeft w:val="0"/>
      <w:marRight w:val="0"/>
      <w:marTop w:val="0"/>
      <w:marBottom w:val="0"/>
      <w:divBdr>
        <w:top w:val="none" w:sz="0" w:space="0" w:color="auto"/>
        <w:left w:val="none" w:sz="0" w:space="0" w:color="auto"/>
        <w:bottom w:val="none" w:sz="0" w:space="0" w:color="auto"/>
        <w:right w:val="none" w:sz="0" w:space="0" w:color="auto"/>
      </w:divBdr>
    </w:div>
    <w:div w:id="1220090636">
      <w:bodyDiv w:val="1"/>
      <w:marLeft w:val="0"/>
      <w:marRight w:val="0"/>
      <w:marTop w:val="0"/>
      <w:marBottom w:val="0"/>
      <w:divBdr>
        <w:top w:val="none" w:sz="0" w:space="0" w:color="auto"/>
        <w:left w:val="none" w:sz="0" w:space="0" w:color="auto"/>
        <w:bottom w:val="none" w:sz="0" w:space="0" w:color="auto"/>
        <w:right w:val="none" w:sz="0" w:space="0" w:color="auto"/>
      </w:divBdr>
    </w:div>
    <w:div w:id="1248272330">
      <w:bodyDiv w:val="1"/>
      <w:marLeft w:val="0"/>
      <w:marRight w:val="0"/>
      <w:marTop w:val="0"/>
      <w:marBottom w:val="0"/>
      <w:divBdr>
        <w:top w:val="none" w:sz="0" w:space="0" w:color="auto"/>
        <w:left w:val="none" w:sz="0" w:space="0" w:color="auto"/>
        <w:bottom w:val="none" w:sz="0" w:space="0" w:color="auto"/>
        <w:right w:val="none" w:sz="0" w:space="0" w:color="auto"/>
      </w:divBdr>
    </w:div>
    <w:div w:id="1250046477">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66110898">
      <w:bodyDiv w:val="1"/>
      <w:marLeft w:val="0"/>
      <w:marRight w:val="0"/>
      <w:marTop w:val="0"/>
      <w:marBottom w:val="0"/>
      <w:divBdr>
        <w:top w:val="none" w:sz="0" w:space="0" w:color="auto"/>
        <w:left w:val="none" w:sz="0" w:space="0" w:color="auto"/>
        <w:bottom w:val="none" w:sz="0" w:space="0" w:color="auto"/>
        <w:right w:val="none" w:sz="0" w:space="0" w:color="auto"/>
      </w:divBdr>
    </w:div>
    <w:div w:id="1267498740">
      <w:bodyDiv w:val="1"/>
      <w:marLeft w:val="0"/>
      <w:marRight w:val="0"/>
      <w:marTop w:val="0"/>
      <w:marBottom w:val="0"/>
      <w:divBdr>
        <w:top w:val="none" w:sz="0" w:space="0" w:color="auto"/>
        <w:left w:val="none" w:sz="0" w:space="0" w:color="auto"/>
        <w:bottom w:val="none" w:sz="0" w:space="0" w:color="auto"/>
        <w:right w:val="none" w:sz="0" w:space="0" w:color="auto"/>
      </w:divBdr>
      <w:divsChild>
        <w:div w:id="680620235">
          <w:marLeft w:val="0"/>
          <w:marRight w:val="0"/>
          <w:marTop w:val="0"/>
          <w:marBottom w:val="0"/>
          <w:divBdr>
            <w:top w:val="none" w:sz="0" w:space="0" w:color="auto"/>
            <w:left w:val="none" w:sz="0" w:space="0" w:color="auto"/>
            <w:bottom w:val="none" w:sz="0" w:space="0" w:color="auto"/>
            <w:right w:val="none" w:sz="0" w:space="0" w:color="auto"/>
          </w:divBdr>
          <w:divsChild>
            <w:div w:id="452870890">
              <w:marLeft w:val="0"/>
              <w:marRight w:val="0"/>
              <w:marTop w:val="0"/>
              <w:marBottom w:val="0"/>
              <w:divBdr>
                <w:top w:val="none" w:sz="0" w:space="0" w:color="auto"/>
                <w:left w:val="none" w:sz="0" w:space="0" w:color="auto"/>
                <w:bottom w:val="none" w:sz="0" w:space="0" w:color="auto"/>
                <w:right w:val="none" w:sz="0" w:space="0" w:color="auto"/>
              </w:divBdr>
              <w:divsChild>
                <w:div w:id="519205857">
                  <w:marLeft w:val="0"/>
                  <w:marRight w:val="0"/>
                  <w:marTop w:val="0"/>
                  <w:marBottom w:val="0"/>
                  <w:divBdr>
                    <w:top w:val="none" w:sz="0" w:space="0" w:color="auto"/>
                    <w:left w:val="none" w:sz="0" w:space="0" w:color="auto"/>
                    <w:bottom w:val="none" w:sz="0" w:space="0" w:color="auto"/>
                    <w:right w:val="none" w:sz="0" w:space="0" w:color="auto"/>
                  </w:divBdr>
                  <w:divsChild>
                    <w:div w:id="10113024">
                      <w:marLeft w:val="0"/>
                      <w:marRight w:val="0"/>
                      <w:marTop w:val="0"/>
                      <w:marBottom w:val="0"/>
                      <w:divBdr>
                        <w:top w:val="none" w:sz="0" w:space="0" w:color="auto"/>
                        <w:left w:val="none" w:sz="0" w:space="0" w:color="auto"/>
                        <w:bottom w:val="none" w:sz="0" w:space="0" w:color="auto"/>
                        <w:right w:val="none" w:sz="0" w:space="0" w:color="auto"/>
                      </w:divBdr>
                      <w:divsChild>
                        <w:div w:id="1173715126">
                          <w:marLeft w:val="0"/>
                          <w:marRight w:val="0"/>
                          <w:marTop w:val="0"/>
                          <w:marBottom w:val="0"/>
                          <w:divBdr>
                            <w:top w:val="none" w:sz="0" w:space="0" w:color="auto"/>
                            <w:left w:val="none" w:sz="0" w:space="0" w:color="auto"/>
                            <w:bottom w:val="none" w:sz="0" w:space="0" w:color="auto"/>
                            <w:right w:val="none" w:sz="0" w:space="0" w:color="auto"/>
                          </w:divBdr>
                          <w:divsChild>
                            <w:div w:id="9598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15441">
      <w:bodyDiv w:val="1"/>
      <w:marLeft w:val="0"/>
      <w:marRight w:val="0"/>
      <w:marTop w:val="0"/>
      <w:marBottom w:val="0"/>
      <w:divBdr>
        <w:top w:val="none" w:sz="0" w:space="0" w:color="auto"/>
        <w:left w:val="none" w:sz="0" w:space="0" w:color="auto"/>
        <w:bottom w:val="none" w:sz="0" w:space="0" w:color="auto"/>
        <w:right w:val="none" w:sz="0" w:space="0" w:color="auto"/>
      </w:divBdr>
    </w:div>
    <w:div w:id="1283533306">
      <w:bodyDiv w:val="1"/>
      <w:marLeft w:val="0"/>
      <w:marRight w:val="0"/>
      <w:marTop w:val="0"/>
      <w:marBottom w:val="0"/>
      <w:divBdr>
        <w:top w:val="none" w:sz="0" w:space="0" w:color="auto"/>
        <w:left w:val="none" w:sz="0" w:space="0" w:color="auto"/>
        <w:bottom w:val="none" w:sz="0" w:space="0" w:color="auto"/>
        <w:right w:val="none" w:sz="0" w:space="0" w:color="auto"/>
      </w:divBdr>
    </w:div>
    <w:div w:id="1284580721">
      <w:bodyDiv w:val="1"/>
      <w:marLeft w:val="0"/>
      <w:marRight w:val="0"/>
      <w:marTop w:val="0"/>
      <w:marBottom w:val="0"/>
      <w:divBdr>
        <w:top w:val="none" w:sz="0" w:space="0" w:color="auto"/>
        <w:left w:val="none" w:sz="0" w:space="0" w:color="auto"/>
        <w:bottom w:val="none" w:sz="0" w:space="0" w:color="auto"/>
        <w:right w:val="none" w:sz="0" w:space="0" w:color="auto"/>
      </w:divBdr>
    </w:div>
    <w:div w:id="1297688531">
      <w:bodyDiv w:val="1"/>
      <w:marLeft w:val="0"/>
      <w:marRight w:val="0"/>
      <w:marTop w:val="0"/>
      <w:marBottom w:val="0"/>
      <w:divBdr>
        <w:top w:val="none" w:sz="0" w:space="0" w:color="auto"/>
        <w:left w:val="none" w:sz="0" w:space="0" w:color="auto"/>
        <w:bottom w:val="none" w:sz="0" w:space="0" w:color="auto"/>
        <w:right w:val="none" w:sz="0" w:space="0" w:color="auto"/>
      </w:divBdr>
    </w:div>
    <w:div w:id="1328747098">
      <w:bodyDiv w:val="1"/>
      <w:marLeft w:val="0"/>
      <w:marRight w:val="0"/>
      <w:marTop w:val="0"/>
      <w:marBottom w:val="0"/>
      <w:divBdr>
        <w:top w:val="none" w:sz="0" w:space="0" w:color="auto"/>
        <w:left w:val="none" w:sz="0" w:space="0" w:color="auto"/>
        <w:bottom w:val="none" w:sz="0" w:space="0" w:color="auto"/>
        <w:right w:val="none" w:sz="0" w:space="0" w:color="auto"/>
      </w:divBdr>
    </w:div>
    <w:div w:id="1364134975">
      <w:bodyDiv w:val="1"/>
      <w:marLeft w:val="0"/>
      <w:marRight w:val="0"/>
      <w:marTop w:val="0"/>
      <w:marBottom w:val="0"/>
      <w:divBdr>
        <w:top w:val="none" w:sz="0" w:space="0" w:color="auto"/>
        <w:left w:val="none" w:sz="0" w:space="0" w:color="auto"/>
        <w:bottom w:val="none" w:sz="0" w:space="0" w:color="auto"/>
        <w:right w:val="none" w:sz="0" w:space="0" w:color="auto"/>
      </w:divBdr>
    </w:div>
    <w:div w:id="1370455939">
      <w:bodyDiv w:val="1"/>
      <w:marLeft w:val="0"/>
      <w:marRight w:val="0"/>
      <w:marTop w:val="0"/>
      <w:marBottom w:val="0"/>
      <w:divBdr>
        <w:top w:val="none" w:sz="0" w:space="0" w:color="auto"/>
        <w:left w:val="none" w:sz="0" w:space="0" w:color="auto"/>
        <w:bottom w:val="none" w:sz="0" w:space="0" w:color="auto"/>
        <w:right w:val="none" w:sz="0" w:space="0" w:color="auto"/>
      </w:divBdr>
    </w:div>
    <w:div w:id="1404373803">
      <w:bodyDiv w:val="1"/>
      <w:marLeft w:val="0"/>
      <w:marRight w:val="0"/>
      <w:marTop w:val="0"/>
      <w:marBottom w:val="0"/>
      <w:divBdr>
        <w:top w:val="none" w:sz="0" w:space="0" w:color="auto"/>
        <w:left w:val="none" w:sz="0" w:space="0" w:color="auto"/>
        <w:bottom w:val="none" w:sz="0" w:space="0" w:color="auto"/>
        <w:right w:val="none" w:sz="0" w:space="0" w:color="auto"/>
      </w:divBdr>
    </w:div>
    <w:div w:id="1414353192">
      <w:bodyDiv w:val="1"/>
      <w:marLeft w:val="0"/>
      <w:marRight w:val="0"/>
      <w:marTop w:val="0"/>
      <w:marBottom w:val="0"/>
      <w:divBdr>
        <w:top w:val="none" w:sz="0" w:space="0" w:color="auto"/>
        <w:left w:val="none" w:sz="0" w:space="0" w:color="auto"/>
        <w:bottom w:val="none" w:sz="0" w:space="0" w:color="auto"/>
        <w:right w:val="none" w:sz="0" w:space="0" w:color="auto"/>
      </w:divBdr>
    </w:div>
    <w:div w:id="1423066054">
      <w:bodyDiv w:val="1"/>
      <w:marLeft w:val="0"/>
      <w:marRight w:val="0"/>
      <w:marTop w:val="0"/>
      <w:marBottom w:val="0"/>
      <w:divBdr>
        <w:top w:val="none" w:sz="0" w:space="0" w:color="auto"/>
        <w:left w:val="none" w:sz="0" w:space="0" w:color="auto"/>
        <w:bottom w:val="none" w:sz="0" w:space="0" w:color="auto"/>
        <w:right w:val="none" w:sz="0" w:space="0" w:color="auto"/>
      </w:divBdr>
    </w:div>
    <w:div w:id="1438596186">
      <w:bodyDiv w:val="1"/>
      <w:marLeft w:val="0"/>
      <w:marRight w:val="0"/>
      <w:marTop w:val="0"/>
      <w:marBottom w:val="0"/>
      <w:divBdr>
        <w:top w:val="none" w:sz="0" w:space="0" w:color="auto"/>
        <w:left w:val="none" w:sz="0" w:space="0" w:color="auto"/>
        <w:bottom w:val="none" w:sz="0" w:space="0" w:color="auto"/>
        <w:right w:val="none" w:sz="0" w:space="0" w:color="auto"/>
      </w:divBdr>
    </w:div>
    <w:div w:id="1453208427">
      <w:bodyDiv w:val="1"/>
      <w:marLeft w:val="0"/>
      <w:marRight w:val="0"/>
      <w:marTop w:val="0"/>
      <w:marBottom w:val="0"/>
      <w:divBdr>
        <w:top w:val="none" w:sz="0" w:space="0" w:color="auto"/>
        <w:left w:val="none" w:sz="0" w:space="0" w:color="auto"/>
        <w:bottom w:val="none" w:sz="0" w:space="0" w:color="auto"/>
        <w:right w:val="none" w:sz="0" w:space="0" w:color="auto"/>
      </w:divBdr>
    </w:div>
    <w:div w:id="1471902104">
      <w:bodyDiv w:val="1"/>
      <w:marLeft w:val="0"/>
      <w:marRight w:val="0"/>
      <w:marTop w:val="0"/>
      <w:marBottom w:val="0"/>
      <w:divBdr>
        <w:top w:val="none" w:sz="0" w:space="0" w:color="auto"/>
        <w:left w:val="none" w:sz="0" w:space="0" w:color="auto"/>
        <w:bottom w:val="none" w:sz="0" w:space="0" w:color="auto"/>
        <w:right w:val="none" w:sz="0" w:space="0" w:color="auto"/>
      </w:divBdr>
    </w:div>
    <w:div w:id="1505779351">
      <w:bodyDiv w:val="1"/>
      <w:marLeft w:val="0"/>
      <w:marRight w:val="0"/>
      <w:marTop w:val="0"/>
      <w:marBottom w:val="0"/>
      <w:divBdr>
        <w:top w:val="none" w:sz="0" w:space="0" w:color="auto"/>
        <w:left w:val="none" w:sz="0" w:space="0" w:color="auto"/>
        <w:bottom w:val="none" w:sz="0" w:space="0" w:color="auto"/>
        <w:right w:val="none" w:sz="0" w:space="0" w:color="auto"/>
      </w:divBdr>
    </w:div>
    <w:div w:id="1507212898">
      <w:bodyDiv w:val="1"/>
      <w:marLeft w:val="0"/>
      <w:marRight w:val="0"/>
      <w:marTop w:val="0"/>
      <w:marBottom w:val="0"/>
      <w:divBdr>
        <w:top w:val="none" w:sz="0" w:space="0" w:color="auto"/>
        <w:left w:val="none" w:sz="0" w:space="0" w:color="auto"/>
        <w:bottom w:val="none" w:sz="0" w:space="0" w:color="auto"/>
        <w:right w:val="none" w:sz="0" w:space="0" w:color="auto"/>
      </w:divBdr>
    </w:div>
    <w:div w:id="1532458154">
      <w:bodyDiv w:val="1"/>
      <w:marLeft w:val="0"/>
      <w:marRight w:val="0"/>
      <w:marTop w:val="0"/>
      <w:marBottom w:val="0"/>
      <w:divBdr>
        <w:top w:val="none" w:sz="0" w:space="0" w:color="auto"/>
        <w:left w:val="none" w:sz="0" w:space="0" w:color="auto"/>
        <w:bottom w:val="none" w:sz="0" w:space="0" w:color="auto"/>
        <w:right w:val="none" w:sz="0" w:space="0" w:color="auto"/>
      </w:divBdr>
    </w:div>
    <w:div w:id="1571698820">
      <w:bodyDiv w:val="1"/>
      <w:marLeft w:val="0"/>
      <w:marRight w:val="0"/>
      <w:marTop w:val="0"/>
      <w:marBottom w:val="0"/>
      <w:divBdr>
        <w:top w:val="none" w:sz="0" w:space="0" w:color="auto"/>
        <w:left w:val="none" w:sz="0" w:space="0" w:color="auto"/>
        <w:bottom w:val="none" w:sz="0" w:space="0" w:color="auto"/>
        <w:right w:val="none" w:sz="0" w:space="0" w:color="auto"/>
      </w:divBdr>
    </w:div>
    <w:div w:id="1609433536">
      <w:bodyDiv w:val="1"/>
      <w:marLeft w:val="0"/>
      <w:marRight w:val="0"/>
      <w:marTop w:val="0"/>
      <w:marBottom w:val="0"/>
      <w:divBdr>
        <w:top w:val="none" w:sz="0" w:space="0" w:color="auto"/>
        <w:left w:val="none" w:sz="0" w:space="0" w:color="auto"/>
        <w:bottom w:val="none" w:sz="0" w:space="0" w:color="auto"/>
        <w:right w:val="none" w:sz="0" w:space="0" w:color="auto"/>
      </w:divBdr>
    </w:div>
    <w:div w:id="1627808754">
      <w:bodyDiv w:val="1"/>
      <w:marLeft w:val="0"/>
      <w:marRight w:val="0"/>
      <w:marTop w:val="0"/>
      <w:marBottom w:val="0"/>
      <w:divBdr>
        <w:top w:val="none" w:sz="0" w:space="0" w:color="auto"/>
        <w:left w:val="none" w:sz="0" w:space="0" w:color="auto"/>
        <w:bottom w:val="none" w:sz="0" w:space="0" w:color="auto"/>
        <w:right w:val="none" w:sz="0" w:space="0" w:color="auto"/>
      </w:divBdr>
    </w:div>
    <w:div w:id="1678918619">
      <w:bodyDiv w:val="1"/>
      <w:marLeft w:val="0"/>
      <w:marRight w:val="0"/>
      <w:marTop w:val="0"/>
      <w:marBottom w:val="0"/>
      <w:divBdr>
        <w:top w:val="none" w:sz="0" w:space="0" w:color="auto"/>
        <w:left w:val="none" w:sz="0" w:space="0" w:color="auto"/>
        <w:bottom w:val="none" w:sz="0" w:space="0" w:color="auto"/>
        <w:right w:val="none" w:sz="0" w:space="0" w:color="auto"/>
      </w:divBdr>
    </w:div>
    <w:div w:id="1702435280">
      <w:bodyDiv w:val="1"/>
      <w:marLeft w:val="0"/>
      <w:marRight w:val="0"/>
      <w:marTop w:val="0"/>
      <w:marBottom w:val="0"/>
      <w:divBdr>
        <w:top w:val="none" w:sz="0" w:space="0" w:color="auto"/>
        <w:left w:val="none" w:sz="0" w:space="0" w:color="auto"/>
        <w:bottom w:val="none" w:sz="0" w:space="0" w:color="auto"/>
        <w:right w:val="none" w:sz="0" w:space="0" w:color="auto"/>
      </w:divBdr>
    </w:div>
    <w:div w:id="1733624057">
      <w:bodyDiv w:val="1"/>
      <w:marLeft w:val="0"/>
      <w:marRight w:val="0"/>
      <w:marTop w:val="0"/>
      <w:marBottom w:val="0"/>
      <w:divBdr>
        <w:top w:val="none" w:sz="0" w:space="0" w:color="auto"/>
        <w:left w:val="none" w:sz="0" w:space="0" w:color="auto"/>
        <w:bottom w:val="none" w:sz="0" w:space="0" w:color="auto"/>
        <w:right w:val="none" w:sz="0" w:space="0" w:color="auto"/>
      </w:divBdr>
    </w:div>
    <w:div w:id="1758357655">
      <w:bodyDiv w:val="1"/>
      <w:marLeft w:val="0"/>
      <w:marRight w:val="0"/>
      <w:marTop w:val="0"/>
      <w:marBottom w:val="0"/>
      <w:divBdr>
        <w:top w:val="none" w:sz="0" w:space="0" w:color="auto"/>
        <w:left w:val="none" w:sz="0" w:space="0" w:color="auto"/>
        <w:bottom w:val="none" w:sz="0" w:space="0" w:color="auto"/>
        <w:right w:val="none" w:sz="0" w:space="0" w:color="auto"/>
      </w:divBdr>
    </w:div>
    <w:div w:id="1785074233">
      <w:bodyDiv w:val="1"/>
      <w:marLeft w:val="0"/>
      <w:marRight w:val="0"/>
      <w:marTop w:val="0"/>
      <w:marBottom w:val="0"/>
      <w:divBdr>
        <w:top w:val="none" w:sz="0" w:space="0" w:color="auto"/>
        <w:left w:val="none" w:sz="0" w:space="0" w:color="auto"/>
        <w:bottom w:val="none" w:sz="0" w:space="0" w:color="auto"/>
        <w:right w:val="none" w:sz="0" w:space="0" w:color="auto"/>
      </w:divBdr>
    </w:div>
    <w:div w:id="1807970523">
      <w:bodyDiv w:val="1"/>
      <w:marLeft w:val="0"/>
      <w:marRight w:val="0"/>
      <w:marTop w:val="0"/>
      <w:marBottom w:val="0"/>
      <w:divBdr>
        <w:top w:val="none" w:sz="0" w:space="0" w:color="auto"/>
        <w:left w:val="none" w:sz="0" w:space="0" w:color="auto"/>
        <w:bottom w:val="none" w:sz="0" w:space="0" w:color="auto"/>
        <w:right w:val="none" w:sz="0" w:space="0" w:color="auto"/>
      </w:divBdr>
    </w:div>
    <w:div w:id="1814324553">
      <w:bodyDiv w:val="1"/>
      <w:marLeft w:val="0"/>
      <w:marRight w:val="0"/>
      <w:marTop w:val="0"/>
      <w:marBottom w:val="0"/>
      <w:divBdr>
        <w:top w:val="none" w:sz="0" w:space="0" w:color="auto"/>
        <w:left w:val="none" w:sz="0" w:space="0" w:color="auto"/>
        <w:bottom w:val="none" w:sz="0" w:space="0" w:color="auto"/>
        <w:right w:val="none" w:sz="0" w:space="0" w:color="auto"/>
      </w:divBdr>
    </w:div>
    <w:div w:id="1892769000">
      <w:bodyDiv w:val="1"/>
      <w:marLeft w:val="0"/>
      <w:marRight w:val="0"/>
      <w:marTop w:val="0"/>
      <w:marBottom w:val="0"/>
      <w:divBdr>
        <w:top w:val="none" w:sz="0" w:space="0" w:color="auto"/>
        <w:left w:val="none" w:sz="0" w:space="0" w:color="auto"/>
        <w:bottom w:val="none" w:sz="0" w:space="0" w:color="auto"/>
        <w:right w:val="none" w:sz="0" w:space="0" w:color="auto"/>
      </w:divBdr>
    </w:div>
    <w:div w:id="1919822031">
      <w:bodyDiv w:val="1"/>
      <w:marLeft w:val="0"/>
      <w:marRight w:val="0"/>
      <w:marTop w:val="0"/>
      <w:marBottom w:val="0"/>
      <w:divBdr>
        <w:top w:val="none" w:sz="0" w:space="0" w:color="auto"/>
        <w:left w:val="none" w:sz="0" w:space="0" w:color="auto"/>
        <w:bottom w:val="none" w:sz="0" w:space="0" w:color="auto"/>
        <w:right w:val="none" w:sz="0" w:space="0" w:color="auto"/>
      </w:divBdr>
    </w:div>
    <w:div w:id="1942949165">
      <w:bodyDiv w:val="1"/>
      <w:marLeft w:val="0"/>
      <w:marRight w:val="0"/>
      <w:marTop w:val="0"/>
      <w:marBottom w:val="0"/>
      <w:divBdr>
        <w:top w:val="none" w:sz="0" w:space="0" w:color="auto"/>
        <w:left w:val="none" w:sz="0" w:space="0" w:color="auto"/>
        <w:bottom w:val="none" w:sz="0" w:space="0" w:color="auto"/>
        <w:right w:val="none" w:sz="0" w:space="0" w:color="auto"/>
      </w:divBdr>
    </w:div>
    <w:div w:id="1954555373">
      <w:bodyDiv w:val="1"/>
      <w:marLeft w:val="0"/>
      <w:marRight w:val="0"/>
      <w:marTop w:val="0"/>
      <w:marBottom w:val="0"/>
      <w:divBdr>
        <w:top w:val="none" w:sz="0" w:space="0" w:color="auto"/>
        <w:left w:val="none" w:sz="0" w:space="0" w:color="auto"/>
        <w:bottom w:val="none" w:sz="0" w:space="0" w:color="auto"/>
        <w:right w:val="none" w:sz="0" w:space="0" w:color="auto"/>
      </w:divBdr>
    </w:div>
    <w:div w:id="1956016914">
      <w:bodyDiv w:val="1"/>
      <w:marLeft w:val="0"/>
      <w:marRight w:val="0"/>
      <w:marTop w:val="0"/>
      <w:marBottom w:val="0"/>
      <w:divBdr>
        <w:top w:val="none" w:sz="0" w:space="0" w:color="auto"/>
        <w:left w:val="none" w:sz="0" w:space="0" w:color="auto"/>
        <w:bottom w:val="none" w:sz="0" w:space="0" w:color="auto"/>
        <w:right w:val="none" w:sz="0" w:space="0" w:color="auto"/>
      </w:divBdr>
    </w:div>
    <w:div w:id="1982542884">
      <w:bodyDiv w:val="1"/>
      <w:marLeft w:val="0"/>
      <w:marRight w:val="0"/>
      <w:marTop w:val="0"/>
      <w:marBottom w:val="0"/>
      <w:divBdr>
        <w:top w:val="none" w:sz="0" w:space="0" w:color="auto"/>
        <w:left w:val="none" w:sz="0" w:space="0" w:color="auto"/>
        <w:bottom w:val="none" w:sz="0" w:space="0" w:color="auto"/>
        <w:right w:val="none" w:sz="0" w:space="0" w:color="auto"/>
      </w:divBdr>
    </w:div>
    <w:div w:id="1990936932">
      <w:bodyDiv w:val="1"/>
      <w:marLeft w:val="0"/>
      <w:marRight w:val="0"/>
      <w:marTop w:val="0"/>
      <w:marBottom w:val="0"/>
      <w:divBdr>
        <w:top w:val="none" w:sz="0" w:space="0" w:color="auto"/>
        <w:left w:val="none" w:sz="0" w:space="0" w:color="auto"/>
        <w:bottom w:val="none" w:sz="0" w:space="0" w:color="auto"/>
        <w:right w:val="none" w:sz="0" w:space="0" w:color="auto"/>
      </w:divBdr>
    </w:div>
    <w:div w:id="1994984544">
      <w:bodyDiv w:val="1"/>
      <w:marLeft w:val="0"/>
      <w:marRight w:val="0"/>
      <w:marTop w:val="0"/>
      <w:marBottom w:val="0"/>
      <w:divBdr>
        <w:top w:val="none" w:sz="0" w:space="0" w:color="auto"/>
        <w:left w:val="none" w:sz="0" w:space="0" w:color="auto"/>
        <w:bottom w:val="none" w:sz="0" w:space="0" w:color="auto"/>
        <w:right w:val="none" w:sz="0" w:space="0" w:color="auto"/>
      </w:divBdr>
    </w:div>
    <w:div w:id="2013869550">
      <w:bodyDiv w:val="1"/>
      <w:marLeft w:val="0"/>
      <w:marRight w:val="0"/>
      <w:marTop w:val="0"/>
      <w:marBottom w:val="0"/>
      <w:divBdr>
        <w:top w:val="none" w:sz="0" w:space="0" w:color="auto"/>
        <w:left w:val="none" w:sz="0" w:space="0" w:color="auto"/>
        <w:bottom w:val="none" w:sz="0" w:space="0" w:color="auto"/>
        <w:right w:val="none" w:sz="0" w:space="0" w:color="auto"/>
      </w:divBdr>
    </w:div>
    <w:div w:id="2040665461">
      <w:bodyDiv w:val="1"/>
      <w:marLeft w:val="0"/>
      <w:marRight w:val="0"/>
      <w:marTop w:val="0"/>
      <w:marBottom w:val="0"/>
      <w:divBdr>
        <w:top w:val="none" w:sz="0" w:space="0" w:color="auto"/>
        <w:left w:val="none" w:sz="0" w:space="0" w:color="auto"/>
        <w:bottom w:val="none" w:sz="0" w:space="0" w:color="auto"/>
        <w:right w:val="none" w:sz="0" w:space="0" w:color="auto"/>
      </w:divBdr>
    </w:div>
    <w:div w:id="2051801331">
      <w:bodyDiv w:val="1"/>
      <w:marLeft w:val="0"/>
      <w:marRight w:val="0"/>
      <w:marTop w:val="0"/>
      <w:marBottom w:val="0"/>
      <w:divBdr>
        <w:top w:val="none" w:sz="0" w:space="0" w:color="auto"/>
        <w:left w:val="none" w:sz="0" w:space="0" w:color="auto"/>
        <w:bottom w:val="none" w:sz="0" w:space="0" w:color="auto"/>
        <w:right w:val="none" w:sz="0" w:space="0" w:color="auto"/>
      </w:divBdr>
    </w:div>
    <w:div w:id="2057045564">
      <w:bodyDiv w:val="1"/>
      <w:marLeft w:val="0"/>
      <w:marRight w:val="0"/>
      <w:marTop w:val="0"/>
      <w:marBottom w:val="0"/>
      <w:divBdr>
        <w:top w:val="none" w:sz="0" w:space="0" w:color="auto"/>
        <w:left w:val="none" w:sz="0" w:space="0" w:color="auto"/>
        <w:bottom w:val="none" w:sz="0" w:space="0" w:color="auto"/>
        <w:right w:val="none" w:sz="0" w:space="0" w:color="auto"/>
      </w:divBdr>
    </w:div>
    <w:div w:id="2086682458">
      <w:bodyDiv w:val="1"/>
      <w:marLeft w:val="0"/>
      <w:marRight w:val="0"/>
      <w:marTop w:val="0"/>
      <w:marBottom w:val="0"/>
      <w:divBdr>
        <w:top w:val="none" w:sz="0" w:space="0" w:color="auto"/>
        <w:left w:val="none" w:sz="0" w:space="0" w:color="auto"/>
        <w:bottom w:val="none" w:sz="0" w:space="0" w:color="auto"/>
        <w:right w:val="none" w:sz="0" w:space="0" w:color="auto"/>
      </w:divBdr>
    </w:div>
    <w:div w:id="2088188743">
      <w:bodyDiv w:val="1"/>
      <w:marLeft w:val="0"/>
      <w:marRight w:val="0"/>
      <w:marTop w:val="0"/>
      <w:marBottom w:val="0"/>
      <w:divBdr>
        <w:top w:val="none" w:sz="0" w:space="0" w:color="auto"/>
        <w:left w:val="none" w:sz="0" w:space="0" w:color="auto"/>
        <w:bottom w:val="none" w:sz="0" w:space="0" w:color="auto"/>
        <w:right w:val="none" w:sz="0" w:space="0" w:color="auto"/>
      </w:divBdr>
    </w:div>
    <w:div w:id="2091274204">
      <w:bodyDiv w:val="1"/>
      <w:marLeft w:val="0"/>
      <w:marRight w:val="0"/>
      <w:marTop w:val="0"/>
      <w:marBottom w:val="0"/>
      <w:divBdr>
        <w:top w:val="none" w:sz="0" w:space="0" w:color="auto"/>
        <w:left w:val="none" w:sz="0" w:space="0" w:color="auto"/>
        <w:bottom w:val="none" w:sz="0" w:space="0" w:color="auto"/>
        <w:right w:val="none" w:sz="0" w:space="0" w:color="auto"/>
      </w:divBdr>
    </w:div>
    <w:div w:id="20992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fontTable" Target="fontTable.xml"/><Relationship Id="rId21" Type="http://schemas.openxmlformats.org/officeDocument/2006/relationships/chart" Target="charts/chart4.xml"/><Relationship Id="rId34" Type="http://schemas.openxmlformats.org/officeDocument/2006/relationships/image" Target="media/image3.png"/><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hart" Target="charts/chart8.xml"/><Relationship Id="rId33" Type="http://schemas.openxmlformats.org/officeDocument/2006/relationships/image" Target="media/image2.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7.xml"/><Relationship Id="rId32" Type="http://schemas.openxmlformats.org/officeDocument/2006/relationships/image" Target="media/image1.png"/><Relationship Id="rId37" Type="http://schemas.openxmlformats.org/officeDocument/2006/relationships/image" Target="media/image6.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image" Target="media/image5.png"/><Relationship Id="rId10" Type="http://schemas.openxmlformats.org/officeDocument/2006/relationships/diagramQuickStyle" Target="diagrams/quickStyle1.xml"/><Relationship Id="rId19" Type="http://schemas.openxmlformats.org/officeDocument/2006/relationships/chart" Target="charts/chart2.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image" Target="media/image4.png"/><Relationship Id="rId8" Type="http://schemas.openxmlformats.org/officeDocument/2006/relationships/diagramData" Target="diagrams/data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53">
          <a:noFill/>
        </a:ln>
        <a:effectLst/>
        <a:sp3d/>
      </c:spPr>
    </c:sideWall>
    <c:backWall>
      <c:thickness val="0"/>
      <c:spPr>
        <a:noFill/>
        <a:ln w="25453">
          <a:noFill/>
        </a:ln>
        <a:effectLst/>
        <a:sp3d/>
      </c:spPr>
    </c:backWall>
    <c:plotArea>
      <c:layout/>
      <c:pie3DChart>
        <c:varyColors val="1"/>
        <c:ser>
          <c:idx val="0"/>
          <c:order val="0"/>
          <c:tx>
            <c:strRef>
              <c:f>Лист1!$B$1</c:f>
              <c:strCache>
                <c:ptCount val="1"/>
                <c:pt idx="0">
                  <c:v>Дані:</c:v>
                </c:pt>
              </c:strCache>
            </c:strRef>
          </c:tx>
          <c:dPt>
            <c:idx val="0"/>
            <c:bubble3D val="0"/>
            <c:spPr>
              <a:solidFill>
                <a:schemeClr val="accent6"/>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BA85-4F85-8F07-AEAA9D3B929B}"/>
              </c:ext>
            </c:extLst>
          </c:dPt>
          <c:dPt>
            <c:idx val="1"/>
            <c:bubble3D val="0"/>
            <c:spPr>
              <a:solidFill>
                <a:schemeClr val="accent5"/>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BA85-4F85-8F07-AEAA9D3B929B}"/>
              </c:ext>
            </c:extLst>
          </c:dPt>
          <c:dPt>
            <c:idx val="2"/>
            <c:bubble3D val="0"/>
            <c:spPr>
              <a:solidFill>
                <a:schemeClr val="accent4"/>
              </a:solidFill>
              <a:ln>
                <a:noFill/>
              </a:ln>
              <a:effectLst/>
              <a:sp3d/>
            </c:spPr>
            <c:extLst>
              <c:ext xmlns:c16="http://schemas.microsoft.com/office/drawing/2014/chart" uri="{C3380CC4-5D6E-409C-BE32-E72D297353CC}">
                <c16:uniqueId val="{00000005-BA85-4F85-8F07-AEAA9D3B929B}"/>
              </c:ext>
            </c:extLst>
          </c:dPt>
          <c:dPt>
            <c:idx val="3"/>
            <c:bubble3D val="0"/>
            <c:spPr>
              <a:solidFill>
                <a:schemeClr val="accent6">
                  <a:lumMod val="60000"/>
                </a:schemeClr>
              </a:solidFill>
              <a:ln>
                <a:noFill/>
              </a:ln>
              <a:effectLst/>
              <a:sp3d/>
            </c:spPr>
            <c:extLst>
              <c:ext xmlns:c16="http://schemas.microsoft.com/office/drawing/2014/chart" uri="{C3380CC4-5D6E-409C-BE32-E72D297353CC}">
                <c16:uniqueId val="{00000007-BA85-4F85-8F07-AEAA9D3B929B}"/>
              </c:ext>
            </c:extLst>
          </c:dPt>
          <c:dPt>
            <c:idx val="4"/>
            <c:bubble3D val="0"/>
            <c:spPr>
              <a:solidFill>
                <a:schemeClr val="accent5">
                  <a:lumMod val="60000"/>
                </a:schemeClr>
              </a:solidFill>
              <a:ln>
                <a:noFill/>
              </a:ln>
              <a:effectLst/>
              <a:sp3d/>
            </c:spPr>
            <c:extLst>
              <c:ext xmlns:c16="http://schemas.microsoft.com/office/drawing/2014/chart" uri="{C3380CC4-5D6E-409C-BE32-E72D297353CC}">
                <c16:uniqueId val="{00000009-EE90-4EE2-B236-C937E8EA2B75}"/>
              </c:ext>
            </c:extLst>
          </c:dPt>
          <c:dPt>
            <c:idx val="5"/>
            <c:bubble3D val="0"/>
            <c:spPr>
              <a:solidFill>
                <a:schemeClr val="accent4">
                  <a:lumMod val="60000"/>
                </a:schemeClr>
              </a:solidFill>
              <a:ln>
                <a:noFill/>
              </a:ln>
              <a:effectLst/>
              <a:sp3d/>
            </c:spPr>
            <c:extLst>
              <c:ext xmlns:c16="http://schemas.microsoft.com/office/drawing/2014/chart" uri="{C3380CC4-5D6E-409C-BE32-E72D297353CC}">
                <c16:uniqueId val="{0000000B-EE90-4EE2-B236-C937E8EA2B75}"/>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Лист1!$A$2:$A$7</c:f>
              <c:strCache>
                <c:ptCount val="6"/>
                <c:pt idx="0">
                  <c:v>Компроміс</c:v>
                </c:pt>
                <c:pt idx="1">
                  <c:v>Уникання </c:v>
                </c:pt>
                <c:pt idx="2">
                  <c:v>Співпраця </c:v>
                </c:pt>
                <c:pt idx="3">
                  <c:v>Суперництво </c:v>
                </c:pt>
                <c:pt idx="4">
                  <c:v>Змішані стратегії </c:v>
                </c:pt>
                <c:pt idx="5">
                  <c:v>Пристосування </c:v>
                </c:pt>
              </c:strCache>
            </c:strRef>
          </c:cat>
          <c:val>
            <c:numRef>
              <c:f>Лист1!$B$2:$B$7</c:f>
              <c:numCache>
                <c:formatCode>0.0%</c:formatCode>
                <c:ptCount val="6"/>
                <c:pt idx="0">
                  <c:v>0.36699999999999999</c:v>
                </c:pt>
                <c:pt idx="1">
                  <c:v>0.23300000000000001</c:v>
                </c:pt>
                <c:pt idx="2">
                  <c:v>0.16700000000000001</c:v>
                </c:pt>
                <c:pt idx="3">
                  <c:v>0.1</c:v>
                </c:pt>
                <c:pt idx="4">
                  <c:v>0.13300000000000001</c:v>
                </c:pt>
                <c:pt idx="5">
                  <c:v>0</c:v>
                </c:pt>
              </c:numCache>
            </c:numRef>
          </c:val>
          <c:extLst>
            <c:ext xmlns:c16="http://schemas.microsoft.com/office/drawing/2014/chart" uri="{C3380CC4-5D6E-409C-BE32-E72D297353CC}">
              <c16:uniqueId val="{00000008-BA85-4F85-8F07-AEAA9D3B929B}"/>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5339555942888175"/>
          <c:y val="0.78325405339756682"/>
          <c:w val="0.68380909559375214"/>
          <c:h val="0.155049288504746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2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09">
          <a:noFill/>
        </a:ln>
        <a:effectLst/>
        <a:sp3d/>
      </c:spPr>
    </c:sideWall>
    <c:backWall>
      <c:thickness val="0"/>
      <c:spPr>
        <a:noFill/>
        <a:ln w="25409">
          <a:noFill/>
        </a:ln>
        <a:effectLst/>
        <a:sp3d/>
      </c:spPr>
    </c:backWall>
    <c:plotArea>
      <c:layout/>
      <c:bar3DChart>
        <c:barDir val="col"/>
        <c:grouping val="clustered"/>
        <c:varyColors val="0"/>
        <c:ser>
          <c:idx val="0"/>
          <c:order val="0"/>
          <c:tx>
            <c:strRef>
              <c:f>Лист1!$B$1</c:f>
              <c:strCache>
                <c:ptCount val="1"/>
                <c:pt idx="0">
                  <c:v>Співпраця</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Лист1!$B$2:$B$3</c:f>
              <c:numCache>
                <c:formatCode>0</c:formatCode>
                <c:ptCount val="2"/>
                <c:pt idx="0">
                  <c:v>0</c:v>
                </c:pt>
                <c:pt idx="1">
                  <c:v>5</c:v>
                </c:pt>
              </c:numCache>
            </c:numRef>
          </c:val>
          <c:extLst>
            <c:ext xmlns:c16="http://schemas.microsoft.com/office/drawing/2014/chart" uri="{C3380CC4-5D6E-409C-BE32-E72D297353CC}">
              <c16:uniqueId val="{00000000-F5F7-4123-B36C-C6E97C4D5D78}"/>
            </c:ext>
          </c:extLst>
        </c:ser>
        <c:ser>
          <c:idx val="1"/>
          <c:order val="1"/>
          <c:tx>
            <c:strRef>
              <c:f>Лист1!$C$1</c:f>
              <c:strCache>
                <c:ptCount val="1"/>
                <c:pt idx="0">
                  <c:v>Компроміс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Лист1!$C$2:$C$3</c:f>
              <c:numCache>
                <c:formatCode>0</c:formatCode>
                <c:ptCount val="2"/>
                <c:pt idx="0">
                  <c:v>5</c:v>
                </c:pt>
                <c:pt idx="1">
                  <c:v>12</c:v>
                </c:pt>
              </c:numCache>
            </c:numRef>
          </c:val>
          <c:extLst>
            <c:ext xmlns:c16="http://schemas.microsoft.com/office/drawing/2014/chart" uri="{C3380CC4-5D6E-409C-BE32-E72D297353CC}">
              <c16:uniqueId val="{00000001-F5F7-4123-B36C-C6E97C4D5D78}"/>
            </c:ext>
          </c:extLst>
        </c:ser>
        <c:ser>
          <c:idx val="2"/>
          <c:order val="2"/>
          <c:tx>
            <c:strRef>
              <c:f>Лист1!$D$1</c:f>
              <c:strCache>
                <c:ptCount val="1"/>
                <c:pt idx="0">
                  <c:v>Уникання</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Лист1!$D$2:$D$3</c:f>
              <c:numCache>
                <c:formatCode>0</c:formatCode>
                <c:ptCount val="2"/>
                <c:pt idx="0">
                  <c:v>7</c:v>
                </c:pt>
                <c:pt idx="1">
                  <c:v>0</c:v>
                </c:pt>
              </c:numCache>
            </c:numRef>
          </c:val>
          <c:extLst>
            <c:ext xmlns:c16="http://schemas.microsoft.com/office/drawing/2014/chart" uri="{C3380CC4-5D6E-409C-BE32-E72D297353CC}">
              <c16:uniqueId val="{00000002-F5F7-4123-B36C-C6E97C4D5D78}"/>
            </c:ext>
          </c:extLst>
        </c:ser>
        <c:ser>
          <c:idx val="3"/>
          <c:order val="3"/>
          <c:tx>
            <c:strRef>
              <c:f>Лист1!$E$1</c:f>
              <c:strCache>
                <c:ptCount val="1"/>
                <c:pt idx="0">
                  <c:v>Суперництво</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Лист1!$E$2:$E$3</c:f>
              <c:numCache>
                <c:formatCode>0</c:formatCode>
                <c:ptCount val="2"/>
                <c:pt idx="0">
                  <c:v>2</c:v>
                </c:pt>
                <c:pt idx="1">
                  <c:v>0</c:v>
                </c:pt>
              </c:numCache>
            </c:numRef>
          </c:val>
          <c:extLst>
            <c:ext xmlns:c16="http://schemas.microsoft.com/office/drawing/2014/chart" uri="{C3380CC4-5D6E-409C-BE32-E72D297353CC}">
              <c16:uniqueId val="{00000003-F5F7-4123-B36C-C6E97C4D5D78}"/>
            </c:ext>
          </c:extLst>
        </c:ser>
        <c:ser>
          <c:idx val="4"/>
          <c:order val="4"/>
          <c:tx>
            <c:strRef>
              <c:f>Лист1!$F$1</c:f>
              <c:strCache>
                <c:ptCount val="1"/>
                <c:pt idx="0">
                  <c:v>Змішані стратегії</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Лист1!$F$2:$F$3</c:f>
              <c:numCache>
                <c:formatCode>0</c:formatCode>
                <c:ptCount val="2"/>
                <c:pt idx="0">
                  <c:v>3</c:v>
                </c:pt>
                <c:pt idx="1">
                  <c:v>0</c:v>
                </c:pt>
              </c:numCache>
            </c:numRef>
          </c:val>
          <c:extLst>
            <c:ext xmlns:c16="http://schemas.microsoft.com/office/drawing/2014/chart" uri="{C3380CC4-5D6E-409C-BE32-E72D297353CC}">
              <c16:uniqueId val="{00000004-F5F7-4123-B36C-C6E97C4D5D78}"/>
            </c:ext>
          </c:extLst>
        </c:ser>
        <c:dLbls>
          <c:showLegendKey val="0"/>
          <c:showVal val="1"/>
          <c:showCatName val="0"/>
          <c:showSerName val="0"/>
          <c:showPercent val="0"/>
          <c:showBubbleSize val="0"/>
        </c:dLbls>
        <c:gapWidth val="75"/>
        <c:shape val="box"/>
        <c:axId val="348795392"/>
        <c:axId val="330537728"/>
        <c:axId val="0"/>
      </c:bar3DChart>
      <c:catAx>
        <c:axId val="34879539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30537728"/>
        <c:crosses val="autoZero"/>
        <c:auto val="1"/>
        <c:lblAlgn val="ctr"/>
        <c:lblOffset val="100"/>
        <c:noMultiLvlLbl val="0"/>
      </c:catAx>
      <c:valAx>
        <c:axId val="330537728"/>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48795392"/>
        <c:crosses val="autoZero"/>
        <c:crossBetween val="between"/>
      </c:valAx>
      <c:spPr>
        <a:noFill/>
        <a:ln>
          <a:noFill/>
        </a:ln>
        <a:effectLst/>
      </c:spPr>
    </c:plotArea>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2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09">
          <a:noFill/>
        </a:ln>
        <a:effectLst/>
        <a:sp3d/>
      </c:spPr>
    </c:sideWall>
    <c:backWall>
      <c:thickness val="0"/>
      <c:spPr>
        <a:noFill/>
        <a:ln w="25409">
          <a:noFill/>
        </a:ln>
        <a:effectLst/>
        <a:sp3d/>
      </c:spPr>
    </c:backWall>
    <c:plotArea>
      <c:layout/>
      <c:bar3DChart>
        <c:barDir val="col"/>
        <c:grouping val="clustered"/>
        <c:varyColors val="0"/>
        <c:ser>
          <c:idx val="0"/>
          <c:order val="0"/>
          <c:tx>
            <c:strRef>
              <c:f>Лист1!$B$1</c:f>
              <c:strCache>
                <c:ptCount val="1"/>
                <c:pt idx="0">
                  <c:v>Ригідно-збалансована</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Лист1!$B$2:$B$3</c:f>
              <c:numCache>
                <c:formatCode>0</c:formatCode>
                <c:ptCount val="2"/>
                <c:pt idx="0">
                  <c:v>0</c:v>
                </c:pt>
                <c:pt idx="1">
                  <c:v>0</c:v>
                </c:pt>
              </c:numCache>
            </c:numRef>
          </c:val>
          <c:extLst>
            <c:ext xmlns:c16="http://schemas.microsoft.com/office/drawing/2014/chart" uri="{C3380CC4-5D6E-409C-BE32-E72D297353CC}">
              <c16:uniqueId val="{00000000-CDF0-4557-98E1-A6AFFB1F006F}"/>
            </c:ext>
          </c:extLst>
        </c:ser>
        <c:ser>
          <c:idx val="1"/>
          <c:order val="1"/>
          <c:tx>
            <c:strRef>
              <c:f>Лист1!$C$1</c:f>
              <c:strCache>
                <c:ptCount val="1"/>
                <c:pt idx="0">
                  <c:v>Середня</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Лист1!$C$2:$C$3</c:f>
              <c:numCache>
                <c:formatCode>0</c:formatCode>
                <c:ptCount val="2"/>
                <c:pt idx="0">
                  <c:v>0</c:v>
                </c:pt>
                <c:pt idx="1">
                  <c:v>6</c:v>
                </c:pt>
              </c:numCache>
            </c:numRef>
          </c:val>
          <c:extLst>
            <c:ext xmlns:c16="http://schemas.microsoft.com/office/drawing/2014/chart" uri="{C3380CC4-5D6E-409C-BE32-E72D297353CC}">
              <c16:uniqueId val="{00000001-CDF0-4557-98E1-A6AFFB1F006F}"/>
            </c:ext>
          </c:extLst>
        </c:ser>
        <c:ser>
          <c:idx val="2"/>
          <c:order val="2"/>
          <c:tx>
            <c:strRef>
              <c:f>Лист1!$D$1</c:f>
              <c:strCache>
                <c:ptCount val="1"/>
                <c:pt idx="0">
                  <c:v>Гнучко-незбалансована</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Лист1!$D$2:$D$3</c:f>
              <c:numCache>
                <c:formatCode>0</c:formatCode>
                <c:ptCount val="2"/>
                <c:pt idx="0">
                  <c:v>8</c:v>
                </c:pt>
                <c:pt idx="1">
                  <c:v>11</c:v>
                </c:pt>
              </c:numCache>
            </c:numRef>
          </c:val>
          <c:extLst>
            <c:ext xmlns:c16="http://schemas.microsoft.com/office/drawing/2014/chart" uri="{C3380CC4-5D6E-409C-BE32-E72D297353CC}">
              <c16:uniqueId val="{00000002-CDF0-4557-98E1-A6AFFB1F006F}"/>
            </c:ext>
          </c:extLst>
        </c:ser>
        <c:ser>
          <c:idx val="3"/>
          <c:order val="3"/>
          <c:tx>
            <c:strRef>
              <c:f>Лист1!$E$1</c:f>
              <c:strCache>
                <c:ptCount val="1"/>
                <c:pt idx="0">
                  <c:v>Хаотично-роз'єднана</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Лист1!$E$2:$E$3</c:f>
              <c:numCache>
                <c:formatCode>0</c:formatCode>
                <c:ptCount val="2"/>
                <c:pt idx="0">
                  <c:v>9</c:v>
                </c:pt>
                <c:pt idx="1">
                  <c:v>0</c:v>
                </c:pt>
              </c:numCache>
            </c:numRef>
          </c:val>
          <c:extLst>
            <c:ext xmlns:c16="http://schemas.microsoft.com/office/drawing/2014/chart" uri="{C3380CC4-5D6E-409C-BE32-E72D297353CC}">
              <c16:uniqueId val="{00000003-CDF0-4557-98E1-A6AFFB1F006F}"/>
            </c:ext>
          </c:extLst>
        </c:ser>
        <c:dLbls>
          <c:showLegendKey val="0"/>
          <c:showVal val="1"/>
          <c:showCatName val="0"/>
          <c:showSerName val="0"/>
          <c:showPercent val="0"/>
          <c:showBubbleSize val="0"/>
        </c:dLbls>
        <c:gapWidth val="75"/>
        <c:shape val="box"/>
        <c:axId val="348796416"/>
        <c:axId val="353985088"/>
        <c:axId val="0"/>
      </c:bar3DChart>
      <c:catAx>
        <c:axId val="348796416"/>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53985088"/>
        <c:crosses val="autoZero"/>
        <c:auto val="1"/>
        <c:lblAlgn val="ctr"/>
        <c:lblOffset val="100"/>
        <c:noMultiLvlLbl val="0"/>
      </c:catAx>
      <c:valAx>
        <c:axId val="353985088"/>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48796416"/>
        <c:crosses val="autoZero"/>
        <c:crossBetween val="between"/>
      </c:valAx>
      <c:spPr>
        <a:noFill/>
        <a:ln>
          <a:noFill/>
        </a:ln>
        <a:effectLst/>
      </c:spPr>
    </c:plotArea>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2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09">
          <a:noFill/>
        </a:ln>
        <a:effectLst/>
        <a:sp3d/>
      </c:spPr>
    </c:sideWall>
    <c:backWall>
      <c:thickness val="0"/>
      <c:spPr>
        <a:noFill/>
        <a:ln w="25409">
          <a:noFill/>
        </a:ln>
        <a:effectLst/>
        <a:sp3d/>
      </c:spPr>
    </c:backWall>
    <c:plotArea>
      <c:layout/>
      <c:bar3DChart>
        <c:barDir val="col"/>
        <c:grouping val="clustered"/>
        <c:varyColors val="0"/>
        <c:ser>
          <c:idx val="0"/>
          <c:order val="0"/>
          <c:tx>
            <c:strRef>
              <c:f>Лист1!$B$1</c:f>
              <c:strCache>
                <c:ptCount val="1"/>
                <c:pt idx="0">
                  <c:v>Високий</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Комунікація (до)</c:v>
                </c:pt>
                <c:pt idx="1">
                  <c:v>Комунікація (після)</c:v>
                </c:pt>
                <c:pt idx="2">
                  <c:v>Задоволеність (до)</c:v>
                </c:pt>
                <c:pt idx="3">
                  <c:v>Задоволеність (після)</c:v>
                </c:pt>
              </c:strCache>
            </c:strRef>
          </c:cat>
          <c:val>
            <c:numRef>
              <c:f>Лист1!$B$2:$B$5</c:f>
              <c:numCache>
                <c:formatCode>0</c:formatCode>
                <c:ptCount val="4"/>
                <c:pt idx="0">
                  <c:v>0</c:v>
                </c:pt>
                <c:pt idx="1">
                  <c:v>5</c:v>
                </c:pt>
                <c:pt idx="2">
                  <c:v>0</c:v>
                </c:pt>
                <c:pt idx="3">
                  <c:v>2</c:v>
                </c:pt>
              </c:numCache>
            </c:numRef>
          </c:val>
          <c:extLst>
            <c:ext xmlns:c16="http://schemas.microsoft.com/office/drawing/2014/chart" uri="{C3380CC4-5D6E-409C-BE32-E72D297353CC}">
              <c16:uniqueId val="{00000000-02A8-41A2-93B0-9C911927F9D1}"/>
            </c:ext>
          </c:extLst>
        </c:ser>
        <c:ser>
          <c:idx val="1"/>
          <c:order val="1"/>
          <c:tx>
            <c:strRef>
              <c:f>Лист1!$C$1</c:f>
              <c:strCache>
                <c:ptCount val="1"/>
                <c:pt idx="0">
                  <c:v>Середній</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Комунікація (до)</c:v>
                </c:pt>
                <c:pt idx="1">
                  <c:v>Комунікація (після)</c:v>
                </c:pt>
                <c:pt idx="2">
                  <c:v>Задоволеність (до)</c:v>
                </c:pt>
                <c:pt idx="3">
                  <c:v>Задоволеність (після)</c:v>
                </c:pt>
              </c:strCache>
            </c:strRef>
          </c:cat>
          <c:val>
            <c:numRef>
              <c:f>Лист1!$C$2:$C$5</c:f>
              <c:numCache>
                <c:formatCode>0</c:formatCode>
                <c:ptCount val="4"/>
                <c:pt idx="0">
                  <c:v>11</c:v>
                </c:pt>
                <c:pt idx="1">
                  <c:v>12</c:v>
                </c:pt>
                <c:pt idx="2">
                  <c:v>7</c:v>
                </c:pt>
                <c:pt idx="3">
                  <c:v>15</c:v>
                </c:pt>
              </c:numCache>
            </c:numRef>
          </c:val>
          <c:extLst>
            <c:ext xmlns:c16="http://schemas.microsoft.com/office/drawing/2014/chart" uri="{C3380CC4-5D6E-409C-BE32-E72D297353CC}">
              <c16:uniqueId val="{00000001-02A8-41A2-93B0-9C911927F9D1}"/>
            </c:ext>
          </c:extLst>
        </c:ser>
        <c:ser>
          <c:idx val="2"/>
          <c:order val="2"/>
          <c:tx>
            <c:strRef>
              <c:f>Лист1!$D$1</c:f>
              <c:strCache>
                <c:ptCount val="1"/>
                <c:pt idx="0">
                  <c:v>Низький</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Комунікація (до)</c:v>
                </c:pt>
                <c:pt idx="1">
                  <c:v>Комунікація (після)</c:v>
                </c:pt>
                <c:pt idx="2">
                  <c:v>Задоволеність (до)</c:v>
                </c:pt>
                <c:pt idx="3">
                  <c:v>Задоволеність (після)</c:v>
                </c:pt>
              </c:strCache>
            </c:strRef>
          </c:cat>
          <c:val>
            <c:numRef>
              <c:f>Лист1!$D$2:$D$5</c:f>
              <c:numCache>
                <c:formatCode>0</c:formatCode>
                <c:ptCount val="4"/>
                <c:pt idx="0">
                  <c:v>6</c:v>
                </c:pt>
                <c:pt idx="1">
                  <c:v>0</c:v>
                </c:pt>
                <c:pt idx="2">
                  <c:v>10</c:v>
                </c:pt>
                <c:pt idx="3">
                  <c:v>0</c:v>
                </c:pt>
              </c:numCache>
            </c:numRef>
          </c:val>
          <c:extLst>
            <c:ext xmlns:c16="http://schemas.microsoft.com/office/drawing/2014/chart" uri="{C3380CC4-5D6E-409C-BE32-E72D297353CC}">
              <c16:uniqueId val="{00000002-02A8-41A2-93B0-9C911927F9D1}"/>
            </c:ext>
          </c:extLst>
        </c:ser>
        <c:dLbls>
          <c:showLegendKey val="0"/>
          <c:showVal val="1"/>
          <c:showCatName val="0"/>
          <c:showSerName val="0"/>
          <c:showPercent val="0"/>
          <c:showBubbleSize val="0"/>
        </c:dLbls>
        <c:gapWidth val="75"/>
        <c:shape val="box"/>
        <c:axId val="220847616"/>
        <c:axId val="353986816"/>
        <c:axId val="0"/>
      </c:bar3DChart>
      <c:catAx>
        <c:axId val="220847616"/>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53986816"/>
        <c:crosses val="autoZero"/>
        <c:auto val="1"/>
        <c:lblAlgn val="ctr"/>
        <c:lblOffset val="100"/>
        <c:noMultiLvlLbl val="0"/>
      </c:catAx>
      <c:valAx>
        <c:axId val="353986816"/>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20847616"/>
        <c:crosses val="autoZero"/>
        <c:crossBetween val="between"/>
      </c:valAx>
      <c:spPr>
        <a:noFill/>
        <a:ln>
          <a:noFill/>
        </a:ln>
        <a:effectLst/>
      </c:spPr>
    </c:plotArea>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2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09">
          <a:noFill/>
        </a:ln>
        <a:effectLst/>
        <a:sp3d/>
      </c:spPr>
    </c:sideWall>
    <c:backWall>
      <c:thickness val="0"/>
      <c:spPr>
        <a:noFill/>
        <a:ln w="25409">
          <a:noFill/>
        </a:ln>
        <a:effectLst/>
        <a:sp3d/>
      </c:spPr>
    </c:backWall>
    <c:plotArea>
      <c:layout/>
      <c:bar3DChart>
        <c:barDir val="col"/>
        <c:grouping val="clustered"/>
        <c:varyColors val="0"/>
        <c:ser>
          <c:idx val="0"/>
          <c:order val="0"/>
          <c:tx>
            <c:strRef>
              <c:f>Лист1!$B$1</c:f>
              <c:strCache>
                <c:ptCount val="1"/>
                <c:pt idx="0">
                  <c:v>До тренінгу</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Конструктивна комунікація</c:v>
                </c:pt>
                <c:pt idx="1">
                  <c:v>Вимога-уникання</c:v>
                </c:pt>
                <c:pt idx="2">
                  <c:v>Взаємне уникання</c:v>
                </c:pt>
              </c:strCache>
            </c:strRef>
          </c:cat>
          <c:val>
            <c:numRef>
              <c:f>Лист1!$B$2:$B$4</c:f>
              <c:numCache>
                <c:formatCode>0</c:formatCode>
                <c:ptCount val="3"/>
                <c:pt idx="0">
                  <c:v>0</c:v>
                </c:pt>
                <c:pt idx="1">
                  <c:v>14</c:v>
                </c:pt>
                <c:pt idx="2">
                  <c:v>3</c:v>
                </c:pt>
              </c:numCache>
            </c:numRef>
          </c:val>
          <c:extLst>
            <c:ext xmlns:c16="http://schemas.microsoft.com/office/drawing/2014/chart" uri="{C3380CC4-5D6E-409C-BE32-E72D297353CC}">
              <c16:uniqueId val="{00000000-A957-4806-8E73-5AF74FB6CCA9}"/>
            </c:ext>
          </c:extLst>
        </c:ser>
        <c:ser>
          <c:idx val="1"/>
          <c:order val="1"/>
          <c:tx>
            <c:strRef>
              <c:f>Лист1!$C$1</c:f>
              <c:strCache>
                <c:ptCount val="1"/>
                <c:pt idx="0">
                  <c:v>Після тренінгу</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Конструктивна комунікація</c:v>
                </c:pt>
                <c:pt idx="1">
                  <c:v>Вимога-уникання</c:v>
                </c:pt>
                <c:pt idx="2">
                  <c:v>Взаємне уникання</c:v>
                </c:pt>
              </c:strCache>
            </c:strRef>
          </c:cat>
          <c:val>
            <c:numRef>
              <c:f>Лист1!$C$2:$C$4</c:f>
              <c:numCache>
                <c:formatCode>0</c:formatCode>
                <c:ptCount val="3"/>
                <c:pt idx="0">
                  <c:v>14</c:v>
                </c:pt>
                <c:pt idx="1">
                  <c:v>3</c:v>
                </c:pt>
                <c:pt idx="2">
                  <c:v>0</c:v>
                </c:pt>
              </c:numCache>
            </c:numRef>
          </c:val>
          <c:extLst>
            <c:ext xmlns:c16="http://schemas.microsoft.com/office/drawing/2014/chart" uri="{C3380CC4-5D6E-409C-BE32-E72D297353CC}">
              <c16:uniqueId val="{00000001-A957-4806-8E73-5AF74FB6CCA9}"/>
            </c:ext>
          </c:extLst>
        </c:ser>
        <c:dLbls>
          <c:showLegendKey val="0"/>
          <c:showVal val="1"/>
          <c:showCatName val="0"/>
          <c:showSerName val="0"/>
          <c:showPercent val="0"/>
          <c:showBubbleSize val="0"/>
        </c:dLbls>
        <c:gapWidth val="75"/>
        <c:shape val="box"/>
        <c:axId val="348795904"/>
        <c:axId val="353988544"/>
        <c:axId val="0"/>
      </c:bar3DChart>
      <c:catAx>
        <c:axId val="348795904"/>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53988544"/>
        <c:crosses val="autoZero"/>
        <c:auto val="1"/>
        <c:lblAlgn val="ctr"/>
        <c:lblOffset val="100"/>
        <c:noMultiLvlLbl val="0"/>
      </c:catAx>
      <c:valAx>
        <c:axId val="353988544"/>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48795904"/>
        <c:crosses val="autoZero"/>
        <c:crossBetween val="between"/>
      </c:valAx>
      <c:spPr>
        <a:noFill/>
        <a:ln>
          <a:noFill/>
        </a:ln>
        <a:effectLst/>
      </c:spPr>
    </c:plotArea>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До тренінгу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Лист1!$A$2:$A$11</c:f>
              <c:strCache>
                <c:ptCount val="10"/>
                <c:pt idx="0">
                  <c:v>Конструктивні стратегії (співпраця)</c:v>
                </c:pt>
                <c:pt idx="1">
                  <c:v>Деструктивні стратегії (уникання, суперництво)</c:v>
                </c:pt>
                <c:pt idx="2">
                  <c:v>Хаотично-роз'єднані сім'ї</c:v>
                </c:pt>
                <c:pt idx="3">
                  <c:v>Середній тип сімейної системи</c:v>
                </c:pt>
                <c:pt idx="4">
                  <c:v>Середній коефіцієнт збалансованості</c:v>
                </c:pt>
                <c:pt idx="5">
                  <c:v>Низький рівень комунікації</c:v>
                </c:pt>
                <c:pt idx="6">
                  <c:v>Високий рівень комунікації</c:v>
                </c:pt>
                <c:pt idx="7">
                  <c:v>Низький рівень задоволеності</c:v>
                </c:pt>
                <c:pt idx="8">
                  <c:v>Конструктивна комунікація (CPQ)</c:v>
                </c:pt>
                <c:pt idx="9">
                  <c:v>Деструктивні патерни (CPQ)</c:v>
                </c:pt>
              </c:strCache>
            </c:strRef>
          </c:cat>
          <c:val>
            <c:numRef>
              <c:f>Лист1!$B$2:$B$11</c:f>
              <c:numCache>
                <c:formatCode>0.00%</c:formatCode>
                <c:ptCount val="10"/>
                <c:pt idx="0">
                  <c:v>0</c:v>
                </c:pt>
                <c:pt idx="1">
                  <c:v>0.53</c:v>
                </c:pt>
                <c:pt idx="2">
                  <c:v>0.52900000000000003</c:v>
                </c:pt>
                <c:pt idx="3">
                  <c:v>0</c:v>
                </c:pt>
                <c:pt idx="4">
                  <c:v>5.0000000000000001E-3</c:v>
                </c:pt>
                <c:pt idx="5">
                  <c:v>0.35299999999999998</c:v>
                </c:pt>
                <c:pt idx="6">
                  <c:v>0</c:v>
                </c:pt>
                <c:pt idx="7">
                  <c:v>0.58799999999999997</c:v>
                </c:pt>
                <c:pt idx="8">
                  <c:v>0</c:v>
                </c:pt>
                <c:pt idx="9">
                  <c:v>1</c:v>
                </c:pt>
              </c:numCache>
            </c:numRef>
          </c:val>
          <c:extLst>
            <c:ext xmlns:c16="http://schemas.microsoft.com/office/drawing/2014/chart" uri="{C3380CC4-5D6E-409C-BE32-E72D297353CC}">
              <c16:uniqueId val="{00000000-8B33-46DD-A056-57EB465B25AD}"/>
            </c:ext>
          </c:extLst>
        </c:ser>
        <c:ser>
          <c:idx val="1"/>
          <c:order val="1"/>
          <c:tx>
            <c:strRef>
              <c:f>Лист1!$C$1</c:f>
              <c:strCache>
                <c:ptCount val="1"/>
                <c:pt idx="0">
                  <c:v>Після тренінгу</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Лист1!$A$2:$A$11</c:f>
              <c:strCache>
                <c:ptCount val="10"/>
                <c:pt idx="0">
                  <c:v>Конструктивні стратегії (співпраця)</c:v>
                </c:pt>
                <c:pt idx="1">
                  <c:v>Деструктивні стратегії (уникання, суперництво)</c:v>
                </c:pt>
                <c:pt idx="2">
                  <c:v>Хаотично-роз'єднані сім'ї</c:v>
                </c:pt>
                <c:pt idx="3">
                  <c:v>Середній тип сімейної системи</c:v>
                </c:pt>
                <c:pt idx="4">
                  <c:v>Середній коефіцієнт збалансованості</c:v>
                </c:pt>
                <c:pt idx="5">
                  <c:v>Низький рівень комунікації</c:v>
                </c:pt>
                <c:pt idx="6">
                  <c:v>Високий рівень комунікації</c:v>
                </c:pt>
                <c:pt idx="7">
                  <c:v>Низький рівень задоволеності</c:v>
                </c:pt>
                <c:pt idx="8">
                  <c:v>Конструктивна комунікація (CPQ)</c:v>
                </c:pt>
                <c:pt idx="9">
                  <c:v>Деструктивні патерни (CPQ)</c:v>
                </c:pt>
              </c:strCache>
            </c:strRef>
          </c:cat>
          <c:val>
            <c:numRef>
              <c:f>Лист1!$C$2:$C$11</c:f>
              <c:numCache>
                <c:formatCode>0.00%</c:formatCode>
                <c:ptCount val="10"/>
                <c:pt idx="0">
                  <c:v>0.29399999999999998</c:v>
                </c:pt>
                <c:pt idx="1">
                  <c:v>0</c:v>
                </c:pt>
                <c:pt idx="2">
                  <c:v>0</c:v>
                </c:pt>
                <c:pt idx="3">
                  <c:v>0.35299999999999998</c:v>
                </c:pt>
                <c:pt idx="4">
                  <c:v>7.7000000000000002E-3</c:v>
                </c:pt>
                <c:pt idx="5">
                  <c:v>0</c:v>
                </c:pt>
                <c:pt idx="6">
                  <c:v>0.29399999999999998</c:v>
                </c:pt>
                <c:pt idx="7">
                  <c:v>0</c:v>
                </c:pt>
                <c:pt idx="8">
                  <c:v>0.82399999999999995</c:v>
                </c:pt>
                <c:pt idx="9">
                  <c:v>0.17599999999999999</c:v>
                </c:pt>
              </c:numCache>
            </c:numRef>
          </c:val>
          <c:extLst>
            <c:ext xmlns:c16="http://schemas.microsoft.com/office/drawing/2014/chart" uri="{C3380CC4-5D6E-409C-BE32-E72D297353CC}">
              <c16:uniqueId val="{00000001-8B33-46DD-A056-57EB465B25AD}"/>
            </c:ext>
          </c:extLst>
        </c:ser>
        <c:dLbls>
          <c:dLblPos val="outEnd"/>
          <c:showLegendKey val="0"/>
          <c:showVal val="1"/>
          <c:showCatName val="0"/>
          <c:showSerName val="0"/>
          <c:showPercent val="0"/>
          <c:showBubbleSize val="0"/>
        </c:dLbls>
        <c:gapWidth val="75"/>
        <c:axId val="348798464"/>
        <c:axId val="353990272"/>
      </c:barChart>
      <c:catAx>
        <c:axId val="348798464"/>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53990272"/>
        <c:crosses val="autoZero"/>
        <c:auto val="1"/>
        <c:lblAlgn val="ctr"/>
        <c:lblOffset val="100"/>
        <c:noMultiLvlLbl val="0"/>
      </c:catAx>
      <c:valAx>
        <c:axId val="353990272"/>
        <c:scaling>
          <c:orientation val="minMax"/>
        </c:scaling>
        <c:delete val="0"/>
        <c:axPos val="b"/>
        <c:majorGridlines>
          <c:spPr>
            <a:ln w="9529" cap="flat" cmpd="sng" algn="ctr">
              <a:solidFill>
                <a:schemeClr val="tx1">
                  <a:lumMod val="15000"/>
                  <a:lumOff val="85000"/>
                </a:schemeClr>
              </a:solidFill>
              <a:prstDash val="solid"/>
              <a:round/>
            </a:ln>
            <a:effectLst/>
          </c:spPr>
        </c:majorGridlines>
        <c:numFmt formatCode="0.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48798464"/>
        <c:crosses val="autoZero"/>
        <c:crossBetween val="between"/>
      </c:valAx>
      <c:spPr>
        <a:solidFill>
          <a:schemeClr val="bg1"/>
        </a:solidFill>
        <a:ln w="25409">
          <a:noFill/>
        </a:ln>
        <a:effectLst/>
      </c:spPr>
    </c:plotArea>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10"/>
      <c:rAngAx val="0"/>
      <c:perspective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09">
          <a:noFill/>
        </a:ln>
        <a:effectLst/>
        <a:sp3d/>
      </c:spPr>
    </c:sideWall>
    <c:backWall>
      <c:thickness val="0"/>
      <c:spPr>
        <a:noFill/>
        <a:ln w="25409">
          <a:noFill/>
        </a:ln>
        <a:effectLst/>
        <a:sp3d/>
      </c:spPr>
    </c:backWall>
    <c:plotArea>
      <c:layout/>
      <c:bar3DChart>
        <c:barDir val="col"/>
        <c:grouping val="clustered"/>
        <c:varyColors val="0"/>
        <c:ser>
          <c:idx val="0"/>
          <c:order val="0"/>
          <c:tx>
            <c:strRef>
              <c:f>Лист1!$B$1</c:f>
              <c:strCache>
                <c:ptCount val="1"/>
                <c:pt idx="0">
                  <c:v>Компроміс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c:formatCode>
                <c:ptCount val="1"/>
                <c:pt idx="0">
                  <c:v>11</c:v>
                </c:pt>
              </c:numCache>
            </c:numRef>
          </c:val>
          <c:extLst>
            <c:ext xmlns:c16="http://schemas.microsoft.com/office/drawing/2014/chart" uri="{C3380CC4-5D6E-409C-BE32-E72D297353CC}">
              <c16:uniqueId val="{00000000-DCBA-40E8-983A-4E77255C9A7C}"/>
            </c:ext>
          </c:extLst>
        </c:ser>
        <c:ser>
          <c:idx val="1"/>
          <c:order val="1"/>
          <c:tx>
            <c:strRef>
              <c:f>Лист1!$C$1</c:f>
              <c:strCache>
                <c:ptCount val="1"/>
                <c:pt idx="0">
                  <c:v>Уникання</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c:formatCode>
                <c:ptCount val="1"/>
                <c:pt idx="0">
                  <c:v>7</c:v>
                </c:pt>
              </c:numCache>
            </c:numRef>
          </c:val>
          <c:extLst>
            <c:ext xmlns:c16="http://schemas.microsoft.com/office/drawing/2014/chart" uri="{C3380CC4-5D6E-409C-BE32-E72D297353CC}">
              <c16:uniqueId val="{00000001-DCBA-40E8-983A-4E77255C9A7C}"/>
            </c:ext>
          </c:extLst>
        </c:ser>
        <c:ser>
          <c:idx val="2"/>
          <c:order val="2"/>
          <c:tx>
            <c:strRef>
              <c:f>Лист1!$D$1</c:f>
              <c:strCache>
                <c:ptCount val="1"/>
                <c:pt idx="0">
                  <c:v>Співпраця</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c:formatCode>
                <c:ptCount val="1"/>
                <c:pt idx="0">
                  <c:v>5</c:v>
                </c:pt>
              </c:numCache>
            </c:numRef>
          </c:val>
          <c:extLst>
            <c:ext xmlns:c16="http://schemas.microsoft.com/office/drawing/2014/chart" uri="{C3380CC4-5D6E-409C-BE32-E72D297353CC}">
              <c16:uniqueId val="{00000002-DCBA-40E8-983A-4E77255C9A7C}"/>
            </c:ext>
          </c:extLst>
        </c:ser>
        <c:ser>
          <c:idx val="3"/>
          <c:order val="3"/>
          <c:tx>
            <c:strRef>
              <c:f>Лист1!$E$1</c:f>
              <c:strCache>
                <c:ptCount val="1"/>
                <c:pt idx="0">
                  <c:v>Суперництво</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Лист1!$E$2</c:f>
              <c:numCache>
                <c:formatCode>0</c:formatCode>
                <c:ptCount val="1"/>
                <c:pt idx="0">
                  <c:v>3</c:v>
                </c:pt>
              </c:numCache>
            </c:numRef>
          </c:val>
          <c:extLst>
            <c:ext xmlns:c16="http://schemas.microsoft.com/office/drawing/2014/chart" uri="{C3380CC4-5D6E-409C-BE32-E72D297353CC}">
              <c16:uniqueId val="{00000003-DCBA-40E8-983A-4E77255C9A7C}"/>
            </c:ext>
          </c:extLst>
        </c:ser>
        <c:ser>
          <c:idx val="4"/>
          <c:order val="4"/>
          <c:tx>
            <c:strRef>
              <c:f>Лист1!$F$1</c:f>
              <c:strCache>
                <c:ptCount val="1"/>
                <c:pt idx="0">
                  <c:v>Змішані, Пристосування</c:v>
                </c:pt>
              </c:strCache>
            </c:strRef>
          </c:tx>
          <c:spPr>
            <a:solidFill>
              <a:schemeClr val="accent4">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Лист1!$F$2</c:f>
              <c:numCache>
                <c:formatCode>0</c:formatCode>
                <c:ptCount val="1"/>
                <c:pt idx="0">
                  <c:v>4</c:v>
                </c:pt>
              </c:numCache>
            </c:numRef>
          </c:val>
          <c:extLst>
            <c:ext xmlns:c16="http://schemas.microsoft.com/office/drawing/2014/chart" uri="{C3380CC4-5D6E-409C-BE32-E72D297353CC}">
              <c16:uniqueId val="{00000004-DCBA-40E8-983A-4E77255C9A7C}"/>
            </c:ext>
          </c:extLst>
        </c:ser>
        <c:ser>
          <c:idx val="5"/>
          <c:order val="5"/>
          <c:tx>
            <c:strRef>
              <c:f>Лист1!$G$1</c:f>
              <c:strCache>
                <c:ptCount val="1"/>
                <c:pt idx="0">
                  <c:v>Пристосування </c:v>
                </c:pt>
              </c:strCache>
            </c:strRef>
          </c:tx>
          <c:spPr>
            <a:solidFill>
              <a:schemeClr val="accent6">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Лист1!$G$2</c:f>
              <c:numCache>
                <c:formatCode>0</c:formatCode>
                <c:ptCount val="1"/>
                <c:pt idx="0">
                  <c:v>0</c:v>
                </c:pt>
              </c:numCache>
            </c:numRef>
          </c:val>
          <c:extLst>
            <c:ext xmlns:c16="http://schemas.microsoft.com/office/drawing/2014/chart" uri="{C3380CC4-5D6E-409C-BE32-E72D297353CC}">
              <c16:uniqueId val="{0000001F-DCBA-40E8-983A-4E77255C9A7C}"/>
            </c:ext>
          </c:extLst>
        </c:ser>
        <c:dLbls>
          <c:showLegendKey val="0"/>
          <c:showVal val="1"/>
          <c:showCatName val="0"/>
          <c:showSerName val="0"/>
          <c:showPercent val="0"/>
          <c:showBubbleSize val="0"/>
        </c:dLbls>
        <c:gapWidth val="219"/>
        <c:shape val="box"/>
        <c:axId val="220844544"/>
        <c:axId val="279628608"/>
        <c:axId val="0"/>
      </c:bar3DChart>
      <c:catAx>
        <c:axId val="220844544"/>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79628608"/>
        <c:crosses val="autoZero"/>
        <c:auto val="1"/>
        <c:lblAlgn val="ctr"/>
        <c:lblOffset val="100"/>
        <c:noMultiLvlLbl val="0"/>
      </c:catAx>
      <c:valAx>
        <c:axId val="279628608"/>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20844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10"/>
      <c:rAngAx val="0"/>
      <c:perspective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09">
          <a:noFill/>
        </a:ln>
        <a:effectLst/>
        <a:sp3d/>
      </c:spPr>
    </c:sideWall>
    <c:backWall>
      <c:thickness val="0"/>
      <c:spPr>
        <a:noFill/>
        <a:ln w="25409">
          <a:noFill/>
        </a:ln>
        <a:effectLst/>
        <a:sp3d/>
      </c:spPr>
    </c:backWall>
    <c:plotArea>
      <c:layout/>
      <c:bar3DChart>
        <c:barDir val="col"/>
        <c:grouping val="clustered"/>
        <c:varyColors val="0"/>
        <c:ser>
          <c:idx val="0"/>
          <c:order val="0"/>
          <c:tx>
            <c:strRef>
              <c:f>Лист1!$B$1</c:f>
              <c:strCache>
                <c:ptCount val="1"/>
                <c:pt idx="0">
                  <c:v>Хаотично-роз'єднана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c:formatCode>
                <c:ptCount val="1"/>
                <c:pt idx="0">
                  <c:v>9</c:v>
                </c:pt>
              </c:numCache>
            </c:numRef>
          </c:val>
          <c:extLst>
            <c:ext xmlns:c16="http://schemas.microsoft.com/office/drawing/2014/chart" uri="{C3380CC4-5D6E-409C-BE32-E72D297353CC}">
              <c16:uniqueId val="{00000000-DD1B-4C7A-B222-4E17F7326FEA}"/>
            </c:ext>
          </c:extLst>
        </c:ser>
        <c:ser>
          <c:idx val="1"/>
          <c:order val="1"/>
          <c:tx>
            <c:strRef>
              <c:f>Лист1!$C$1</c:f>
              <c:strCache>
                <c:ptCount val="1"/>
                <c:pt idx="0">
                  <c:v>Гнучко-незбалансована</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c:formatCode>
                <c:ptCount val="1"/>
                <c:pt idx="0">
                  <c:v>8</c:v>
                </c:pt>
              </c:numCache>
            </c:numRef>
          </c:val>
          <c:extLst>
            <c:ext xmlns:c16="http://schemas.microsoft.com/office/drawing/2014/chart" uri="{C3380CC4-5D6E-409C-BE32-E72D297353CC}">
              <c16:uniqueId val="{00000001-DD1B-4C7A-B222-4E17F7326FEA}"/>
            </c:ext>
          </c:extLst>
        </c:ser>
        <c:ser>
          <c:idx val="2"/>
          <c:order val="2"/>
          <c:tx>
            <c:strRef>
              <c:f>Лист1!$D$1</c:f>
              <c:strCache>
                <c:ptCount val="1"/>
                <c:pt idx="0">
                  <c:v>Середня </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c:formatCode>
                <c:ptCount val="1"/>
                <c:pt idx="0">
                  <c:v>8</c:v>
                </c:pt>
              </c:numCache>
            </c:numRef>
          </c:val>
          <c:extLst>
            <c:ext xmlns:c16="http://schemas.microsoft.com/office/drawing/2014/chart" uri="{C3380CC4-5D6E-409C-BE32-E72D297353CC}">
              <c16:uniqueId val="{00000002-DD1B-4C7A-B222-4E17F7326FEA}"/>
            </c:ext>
          </c:extLst>
        </c:ser>
        <c:ser>
          <c:idx val="3"/>
          <c:order val="3"/>
          <c:tx>
            <c:strRef>
              <c:f>Лист1!$E$1</c:f>
              <c:strCache>
                <c:ptCount val="1"/>
                <c:pt idx="0">
                  <c:v>Ригідно-збалансована </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Лист1!$E$2</c:f>
              <c:numCache>
                <c:formatCode>0</c:formatCode>
                <c:ptCount val="1"/>
                <c:pt idx="0">
                  <c:v>5</c:v>
                </c:pt>
              </c:numCache>
            </c:numRef>
          </c:val>
          <c:extLst>
            <c:ext xmlns:c16="http://schemas.microsoft.com/office/drawing/2014/chart" uri="{C3380CC4-5D6E-409C-BE32-E72D297353CC}">
              <c16:uniqueId val="{00000003-DD1B-4C7A-B222-4E17F7326FEA}"/>
            </c:ext>
          </c:extLst>
        </c:ser>
        <c:ser>
          <c:idx val="4"/>
          <c:order val="4"/>
          <c:tx>
            <c:strRef>
              <c:f>Лист1!$F$1</c:f>
              <c:strCache>
                <c:ptCount val="1"/>
                <c:pt idx="0">
                  <c:v>Збалансована </c:v>
                </c:pt>
              </c:strCache>
            </c:strRef>
          </c:tx>
          <c:spPr>
            <a:solidFill>
              <a:schemeClr val="accent4">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Лист1!$F$2</c:f>
              <c:numCache>
                <c:formatCode>0</c:formatCode>
                <c:ptCount val="1"/>
                <c:pt idx="0">
                  <c:v>0</c:v>
                </c:pt>
              </c:numCache>
            </c:numRef>
          </c:val>
          <c:extLst>
            <c:ext xmlns:c16="http://schemas.microsoft.com/office/drawing/2014/chart" uri="{C3380CC4-5D6E-409C-BE32-E72D297353CC}">
              <c16:uniqueId val="{0000001E-DD1B-4C7A-B222-4E17F7326FEA}"/>
            </c:ext>
          </c:extLst>
        </c:ser>
        <c:ser>
          <c:idx val="5"/>
          <c:order val="5"/>
          <c:tx>
            <c:strRef>
              <c:f>Лист1!$G$1</c:f>
              <c:strCache>
                <c:ptCount val="1"/>
                <c:pt idx="0">
                  <c:v>Незбалансована </c:v>
                </c:pt>
              </c:strCache>
            </c:strRef>
          </c:tx>
          <c:spPr>
            <a:solidFill>
              <a:schemeClr val="accent6">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Лист1!$G$2</c:f>
              <c:numCache>
                <c:formatCode>0</c:formatCode>
                <c:ptCount val="1"/>
                <c:pt idx="0">
                  <c:v>0</c:v>
                </c:pt>
              </c:numCache>
            </c:numRef>
          </c:val>
          <c:extLst>
            <c:ext xmlns:c16="http://schemas.microsoft.com/office/drawing/2014/chart" uri="{C3380CC4-5D6E-409C-BE32-E72D297353CC}">
              <c16:uniqueId val="{0000001F-DD1B-4C7A-B222-4E17F7326FEA}"/>
            </c:ext>
          </c:extLst>
        </c:ser>
        <c:dLbls>
          <c:showLegendKey val="0"/>
          <c:showVal val="1"/>
          <c:showCatName val="0"/>
          <c:showSerName val="0"/>
          <c:showPercent val="0"/>
          <c:showBubbleSize val="0"/>
        </c:dLbls>
        <c:gapWidth val="219"/>
        <c:shape val="box"/>
        <c:axId val="284472832"/>
        <c:axId val="279630336"/>
        <c:axId val="0"/>
      </c:bar3DChart>
      <c:catAx>
        <c:axId val="284472832"/>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79630336"/>
        <c:crosses val="autoZero"/>
        <c:auto val="1"/>
        <c:lblAlgn val="ctr"/>
        <c:lblOffset val="100"/>
        <c:noMultiLvlLbl val="0"/>
      </c:catAx>
      <c:valAx>
        <c:axId val="279630336"/>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4728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53">
          <a:noFill/>
        </a:ln>
        <a:effectLst/>
        <a:sp3d/>
      </c:spPr>
    </c:sideWall>
    <c:backWall>
      <c:thickness val="0"/>
      <c:spPr>
        <a:noFill/>
        <a:ln w="25453">
          <a:noFill/>
        </a:ln>
        <a:effectLst/>
        <a:sp3d/>
      </c:spPr>
    </c:backWall>
    <c:plotArea>
      <c:layout/>
      <c:pie3DChart>
        <c:varyColors val="1"/>
        <c:ser>
          <c:idx val="0"/>
          <c:order val="0"/>
          <c:tx>
            <c:strRef>
              <c:f>Лист1!$B$1</c:f>
              <c:strCache>
                <c:ptCount val="1"/>
                <c:pt idx="0">
                  <c:v>Дані:</c:v>
                </c:pt>
              </c:strCache>
            </c:strRef>
          </c:tx>
          <c:dPt>
            <c:idx val="0"/>
            <c:bubble3D val="0"/>
            <c:spPr>
              <a:solidFill>
                <a:schemeClr val="accent2"/>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FD04-496C-BD37-DA51438D27F2}"/>
              </c:ext>
            </c:extLst>
          </c:dPt>
          <c:dPt>
            <c:idx val="1"/>
            <c:bubble3D val="0"/>
            <c:spPr>
              <a:solidFill>
                <a:schemeClr val="accent4"/>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FD04-496C-BD37-DA51438D27F2}"/>
              </c:ext>
            </c:extLst>
          </c:dPt>
          <c:dPt>
            <c:idx val="2"/>
            <c:bubble3D val="0"/>
            <c:spPr>
              <a:solidFill>
                <a:schemeClr val="accent6"/>
              </a:solidFill>
              <a:ln>
                <a:noFill/>
              </a:ln>
              <a:effectLst/>
              <a:sp3d/>
            </c:spPr>
            <c:extLst>
              <c:ext xmlns:c16="http://schemas.microsoft.com/office/drawing/2014/chart" uri="{C3380CC4-5D6E-409C-BE32-E72D297353CC}">
                <c16:uniqueId val="{00000005-FD04-496C-BD37-DA51438D27F2}"/>
              </c:ext>
            </c:extLst>
          </c:dPt>
          <c:dPt>
            <c:idx val="3"/>
            <c:bubble3D val="0"/>
            <c:spPr>
              <a:solidFill>
                <a:schemeClr val="accent2">
                  <a:lumMod val="60000"/>
                </a:schemeClr>
              </a:solidFill>
              <a:ln>
                <a:noFill/>
              </a:ln>
              <a:effectLst/>
              <a:sp3d/>
            </c:spPr>
            <c:extLst>
              <c:ext xmlns:c16="http://schemas.microsoft.com/office/drawing/2014/chart" uri="{C3380CC4-5D6E-409C-BE32-E72D297353CC}">
                <c16:uniqueId val="{00000007-FD04-496C-BD37-DA51438D27F2}"/>
              </c:ext>
            </c:extLst>
          </c:dPt>
          <c:dPt>
            <c:idx val="4"/>
            <c:bubble3D val="0"/>
            <c:spPr>
              <a:solidFill>
                <a:schemeClr val="accent4">
                  <a:lumMod val="60000"/>
                </a:schemeClr>
              </a:solidFill>
              <a:ln>
                <a:noFill/>
              </a:ln>
              <a:effectLst/>
              <a:sp3d/>
            </c:spPr>
            <c:extLst>
              <c:ext xmlns:c16="http://schemas.microsoft.com/office/drawing/2014/chart" uri="{C3380CC4-5D6E-409C-BE32-E72D297353CC}">
                <c16:uniqueId val="{00000009-41F1-4316-BC0E-5FE915C92993}"/>
              </c:ext>
            </c:extLst>
          </c:dPt>
          <c:dPt>
            <c:idx val="5"/>
            <c:bubble3D val="0"/>
            <c:spPr>
              <a:solidFill>
                <a:schemeClr val="accent6">
                  <a:lumMod val="60000"/>
                </a:schemeClr>
              </a:solidFill>
              <a:ln>
                <a:noFill/>
              </a:ln>
              <a:effectLst/>
              <a:sp3d/>
            </c:spPr>
            <c:extLst>
              <c:ext xmlns:c16="http://schemas.microsoft.com/office/drawing/2014/chart" uri="{C3380CC4-5D6E-409C-BE32-E72D297353CC}">
                <c16:uniqueId val="{0000000B-41F1-4316-BC0E-5FE915C92993}"/>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Лист1!$A$2:$A$7</c:f>
              <c:strCache>
                <c:ptCount val="6"/>
                <c:pt idx="0">
                  <c:v>Хаотично-роз'єднана</c:v>
                </c:pt>
                <c:pt idx="1">
                  <c:v>Гнучко-незбалансована</c:v>
                </c:pt>
                <c:pt idx="2">
                  <c:v>Середня </c:v>
                </c:pt>
                <c:pt idx="3">
                  <c:v>Ригідно-збалансована </c:v>
                </c:pt>
                <c:pt idx="4">
                  <c:v>Збалансована </c:v>
                </c:pt>
                <c:pt idx="5">
                  <c:v>Незбалансована </c:v>
                </c:pt>
              </c:strCache>
            </c:strRef>
          </c:cat>
          <c:val>
            <c:numRef>
              <c:f>Лист1!$B$2:$B$7</c:f>
              <c:numCache>
                <c:formatCode>0.0%</c:formatCode>
                <c:ptCount val="6"/>
                <c:pt idx="0">
                  <c:v>0.3</c:v>
                </c:pt>
                <c:pt idx="1">
                  <c:v>0.26700000000000002</c:v>
                </c:pt>
                <c:pt idx="2">
                  <c:v>0.26700000000000002</c:v>
                </c:pt>
                <c:pt idx="3">
                  <c:v>0.16700000000000001</c:v>
                </c:pt>
                <c:pt idx="4">
                  <c:v>0</c:v>
                </c:pt>
                <c:pt idx="5">
                  <c:v>0</c:v>
                </c:pt>
              </c:numCache>
            </c:numRef>
          </c:val>
          <c:extLst>
            <c:ext xmlns:c16="http://schemas.microsoft.com/office/drawing/2014/chart" uri="{C3380CC4-5D6E-409C-BE32-E72D297353CC}">
              <c16:uniqueId val="{00000008-FD04-496C-BD37-DA51438D27F2}"/>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5339555942888175"/>
          <c:y val="0.78325405339756682"/>
          <c:w val="0.68380909559375214"/>
          <c:h val="0.155049288504746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53">
          <a:noFill/>
        </a:ln>
        <a:effectLst/>
        <a:sp3d/>
      </c:spPr>
    </c:sideWall>
    <c:backWall>
      <c:thickness val="0"/>
      <c:spPr>
        <a:noFill/>
        <a:ln w="25453">
          <a:noFill/>
        </a:ln>
        <a:effectLst/>
        <a:sp3d/>
      </c:spPr>
    </c:backWall>
    <c:plotArea>
      <c:layout/>
      <c:pie3DChart>
        <c:varyColors val="1"/>
        <c:ser>
          <c:idx val="0"/>
          <c:order val="0"/>
          <c:tx>
            <c:strRef>
              <c:f>Лист1!$B$1</c:f>
              <c:strCache>
                <c:ptCount val="1"/>
                <c:pt idx="0">
                  <c:v>Дані:</c:v>
                </c:pt>
              </c:strCache>
            </c:strRef>
          </c:tx>
          <c:dPt>
            <c:idx val="0"/>
            <c:bubble3D val="0"/>
            <c:spPr>
              <a:solidFill>
                <a:schemeClr val="accent1"/>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4706-41E4-8A26-37AA1C3051F1}"/>
              </c:ext>
            </c:extLst>
          </c:dPt>
          <c:dPt>
            <c:idx val="1"/>
            <c:bubble3D val="0"/>
            <c:spPr>
              <a:solidFill>
                <a:schemeClr val="accent2"/>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4706-41E4-8A26-37AA1C3051F1}"/>
              </c:ext>
            </c:extLst>
          </c:dPt>
          <c:dPt>
            <c:idx val="2"/>
            <c:bubble3D val="0"/>
            <c:spPr>
              <a:solidFill>
                <a:schemeClr val="accent3"/>
              </a:solidFill>
              <a:ln>
                <a:noFill/>
              </a:ln>
              <a:effectLst/>
              <a:sp3d/>
            </c:spPr>
            <c:extLst>
              <c:ext xmlns:c16="http://schemas.microsoft.com/office/drawing/2014/chart" uri="{C3380CC4-5D6E-409C-BE32-E72D297353CC}">
                <c16:uniqueId val="{00000005-4706-41E4-8A26-37AA1C3051F1}"/>
              </c:ext>
            </c:extLst>
          </c:dPt>
          <c:dPt>
            <c:idx val="3"/>
            <c:bubble3D val="0"/>
            <c:spPr>
              <a:solidFill>
                <a:schemeClr val="accent4"/>
              </a:solidFill>
              <a:ln>
                <a:noFill/>
              </a:ln>
              <a:effectLst/>
              <a:sp3d/>
            </c:spPr>
            <c:extLst>
              <c:ext xmlns:c16="http://schemas.microsoft.com/office/drawing/2014/chart" uri="{C3380CC4-5D6E-409C-BE32-E72D297353CC}">
                <c16:uniqueId val="{00000007-4706-41E4-8A26-37AA1C3051F1}"/>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Лист1!$A$2:$A$4</c:f>
              <c:strCache>
                <c:ptCount val="3"/>
                <c:pt idx="0">
                  <c:v>Середній рівень </c:v>
                </c:pt>
                <c:pt idx="1">
                  <c:v>Високий рівень </c:v>
                </c:pt>
                <c:pt idx="2">
                  <c:v>Низький рівень </c:v>
                </c:pt>
              </c:strCache>
            </c:strRef>
          </c:cat>
          <c:val>
            <c:numRef>
              <c:f>Лист1!$B$2:$B$4</c:f>
              <c:numCache>
                <c:formatCode>0.0%</c:formatCode>
                <c:ptCount val="3"/>
                <c:pt idx="0">
                  <c:v>0.5</c:v>
                </c:pt>
                <c:pt idx="1">
                  <c:v>0.3</c:v>
                </c:pt>
                <c:pt idx="2">
                  <c:v>0.2</c:v>
                </c:pt>
              </c:numCache>
            </c:numRef>
          </c:val>
          <c:extLst>
            <c:ext xmlns:c16="http://schemas.microsoft.com/office/drawing/2014/chart" uri="{C3380CC4-5D6E-409C-BE32-E72D297353CC}">
              <c16:uniqueId val="{00000008-4706-41E4-8A26-37AA1C3051F1}"/>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5339555942888175"/>
          <c:y val="0.78325405339756682"/>
          <c:w val="0.68380909559375214"/>
          <c:h val="0.15504928850474667"/>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53">
          <a:noFill/>
        </a:ln>
        <a:effectLst/>
        <a:sp3d/>
      </c:spPr>
    </c:sideWall>
    <c:backWall>
      <c:thickness val="0"/>
      <c:spPr>
        <a:noFill/>
        <a:ln w="25453">
          <a:noFill/>
        </a:ln>
        <a:effectLst/>
        <a:sp3d/>
      </c:spPr>
    </c:backWall>
    <c:plotArea>
      <c:layout/>
      <c:pie3DChart>
        <c:varyColors val="1"/>
        <c:ser>
          <c:idx val="0"/>
          <c:order val="0"/>
          <c:tx>
            <c:strRef>
              <c:f>Лист1!$B$1</c:f>
              <c:strCache>
                <c:ptCount val="1"/>
                <c:pt idx="0">
                  <c:v>Дані:</c:v>
                </c:pt>
              </c:strCache>
            </c:strRef>
          </c:tx>
          <c:dPt>
            <c:idx val="0"/>
            <c:bubble3D val="0"/>
            <c:spPr>
              <a:solidFill>
                <a:schemeClr val="accent2"/>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972C-4C65-A1E6-0E0812C59EDF}"/>
              </c:ext>
            </c:extLst>
          </c:dPt>
          <c:dPt>
            <c:idx val="1"/>
            <c:bubble3D val="0"/>
            <c:spPr>
              <a:solidFill>
                <a:schemeClr val="accent4"/>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972C-4C65-A1E6-0E0812C59EDF}"/>
              </c:ext>
            </c:extLst>
          </c:dPt>
          <c:dPt>
            <c:idx val="2"/>
            <c:bubble3D val="0"/>
            <c:spPr>
              <a:solidFill>
                <a:schemeClr val="accent6"/>
              </a:solidFill>
              <a:ln>
                <a:noFill/>
              </a:ln>
              <a:effectLst/>
              <a:sp3d/>
            </c:spPr>
            <c:extLst>
              <c:ext xmlns:c16="http://schemas.microsoft.com/office/drawing/2014/chart" uri="{C3380CC4-5D6E-409C-BE32-E72D297353CC}">
                <c16:uniqueId val="{00000005-972C-4C65-A1E6-0E0812C59EDF}"/>
              </c:ext>
            </c:extLst>
          </c:dPt>
          <c:dPt>
            <c:idx val="3"/>
            <c:bubble3D val="0"/>
            <c:spPr>
              <a:solidFill>
                <a:schemeClr val="accent2">
                  <a:lumMod val="60000"/>
                </a:schemeClr>
              </a:solidFill>
              <a:ln>
                <a:noFill/>
              </a:ln>
              <a:effectLst/>
              <a:sp3d/>
            </c:spPr>
            <c:extLst>
              <c:ext xmlns:c16="http://schemas.microsoft.com/office/drawing/2014/chart" uri="{C3380CC4-5D6E-409C-BE32-E72D297353CC}">
                <c16:uniqueId val="{00000007-972C-4C65-A1E6-0E0812C59EDF}"/>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Лист1!$A$2:$A$4</c:f>
              <c:strCache>
                <c:ptCount val="3"/>
                <c:pt idx="0">
                  <c:v>Середній рівень </c:v>
                </c:pt>
                <c:pt idx="1">
                  <c:v>Низький рівень </c:v>
                </c:pt>
                <c:pt idx="2">
                  <c:v>Високий рівень </c:v>
                </c:pt>
              </c:strCache>
            </c:strRef>
          </c:cat>
          <c:val>
            <c:numRef>
              <c:f>Лист1!$B$2:$B$4</c:f>
              <c:numCache>
                <c:formatCode>0.0%</c:formatCode>
                <c:ptCount val="3"/>
                <c:pt idx="0">
                  <c:v>0.46700000000000003</c:v>
                </c:pt>
                <c:pt idx="1">
                  <c:v>0.33300000000000002</c:v>
                </c:pt>
                <c:pt idx="2">
                  <c:v>0.2</c:v>
                </c:pt>
              </c:numCache>
            </c:numRef>
          </c:val>
          <c:extLst>
            <c:ext xmlns:c16="http://schemas.microsoft.com/office/drawing/2014/chart" uri="{C3380CC4-5D6E-409C-BE32-E72D297353CC}">
              <c16:uniqueId val="{00000008-972C-4C65-A1E6-0E0812C59EDF}"/>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5339555942888175"/>
          <c:y val="0.78325405339756682"/>
          <c:w val="0.68380909559375214"/>
          <c:h val="0.15504928850474667"/>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10"/>
      <c:rAngAx val="0"/>
      <c:perspective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09">
          <a:noFill/>
        </a:ln>
        <a:effectLst/>
        <a:sp3d/>
      </c:spPr>
    </c:sideWall>
    <c:backWall>
      <c:thickness val="0"/>
      <c:spPr>
        <a:noFill/>
        <a:ln w="25409">
          <a:noFill/>
        </a:ln>
        <a:effectLst/>
        <a:sp3d/>
      </c:spPr>
    </c:backWall>
    <c:plotArea>
      <c:layout/>
      <c:bar3DChart>
        <c:barDir val="col"/>
        <c:grouping val="clustered"/>
        <c:varyColors val="0"/>
        <c:ser>
          <c:idx val="0"/>
          <c:order val="0"/>
          <c:tx>
            <c:strRef>
              <c:f>Лист1!$B$1</c:f>
              <c:strCache>
                <c:ptCount val="1"/>
                <c:pt idx="0">
                  <c:v>Вимога-уникання</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c:formatCode>
                <c:ptCount val="1"/>
                <c:pt idx="0">
                  <c:v>14</c:v>
                </c:pt>
              </c:numCache>
            </c:numRef>
          </c:val>
          <c:extLst>
            <c:ext xmlns:c16="http://schemas.microsoft.com/office/drawing/2014/chart" uri="{C3380CC4-5D6E-409C-BE32-E72D297353CC}">
              <c16:uniqueId val="{00000000-B7BD-4683-BFE9-F3F7FDF2D804}"/>
            </c:ext>
          </c:extLst>
        </c:ser>
        <c:ser>
          <c:idx val="1"/>
          <c:order val="1"/>
          <c:tx>
            <c:strRef>
              <c:f>Лист1!$C$1</c:f>
              <c:strCache>
                <c:ptCount val="1"/>
                <c:pt idx="0">
                  <c:v>Конструктивна комунікація</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c:formatCode>
                <c:ptCount val="1"/>
                <c:pt idx="0">
                  <c:v>13</c:v>
                </c:pt>
              </c:numCache>
            </c:numRef>
          </c:val>
          <c:extLst>
            <c:ext xmlns:c16="http://schemas.microsoft.com/office/drawing/2014/chart" uri="{C3380CC4-5D6E-409C-BE32-E72D297353CC}">
              <c16:uniqueId val="{00000001-B7BD-4683-BFE9-F3F7FDF2D804}"/>
            </c:ext>
          </c:extLst>
        </c:ser>
        <c:ser>
          <c:idx val="2"/>
          <c:order val="2"/>
          <c:tx>
            <c:strRef>
              <c:f>Лист1!$D$1</c:f>
              <c:strCache>
                <c:ptCount val="1"/>
                <c:pt idx="0">
                  <c:v>Взаємне уникання</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c:formatCode>
                <c:ptCount val="1"/>
                <c:pt idx="0">
                  <c:v>3</c:v>
                </c:pt>
              </c:numCache>
            </c:numRef>
          </c:val>
          <c:extLst>
            <c:ext xmlns:c16="http://schemas.microsoft.com/office/drawing/2014/chart" uri="{C3380CC4-5D6E-409C-BE32-E72D297353CC}">
              <c16:uniqueId val="{00000002-B7BD-4683-BFE9-F3F7FDF2D804}"/>
            </c:ext>
          </c:extLst>
        </c:ser>
        <c:dLbls>
          <c:showLegendKey val="0"/>
          <c:showVal val="1"/>
          <c:showCatName val="0"/>
          <c:showSerName val="0"/>
          <c:showPercent val="0"/>
          <c:showBubbleSize val="0"/>
        </c:dLbls>
        <c:gapWidth val="219"/>
        <c:shape val="box"/>
        <c:axId val="220846592"/>
        <c:axId val="330532544"/>
        <c:axId val="0"/>
      </c:bar3DChart>
      <c:catAx>
        <c:axId val="220846592"/>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30532544"/>
        <c:crosses val="autoZero"/>
        <c:auto val="1"/>
        <c:lblAlgn val="ctr"/>
        <c:lblOffset val="100"/>
        <c:noMultiLvlLbl val="0"/>
      </c:catAx>
      <c:valAx>
        <c:axId val="330532544"/>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2084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4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w="25453">
          <a:noFill/>
        </a:ln>
        <a:effectLst/>
        <a:sp3d/>
      </c:spPr>
    </c:sideWall>
    <c:backWall>
      <c:thickness val="0"/>
      <c:spPr>
        <a:noFill/>
        <a:ln w="25453">
          <a:noFill/>
        </a:ln>
        <a:effectLst/>
        <a:sp3d/>
      </c:spPr>
    </c:backWall>
    <c:plotArea>
      <c:layout/>
      <c:pie3DChart>
        <c:varyColors val="1"/>
        <c:ser>
          <c:idx val="0"/>
          <c:order val="0"/>
          <c:tx>
            <c:strRef>
              <c:f>Лист1!$B$1</c:f>
              <c:strCache>
                <c:ptCount val="1"/>
                <c:pt idx="0">
                  <c:v>Дані:</c:v>
                </c:pt>
              </c:strCache>
            </c:strRef>
          </c:tx>
          <c:dPt>
            <c:idx val="0"/>
            <c:bubble3D val="0"/>
            <c:spPr>
              <a:solidFill>
                <a:schemeClr val="accent1">
                  <a:shade val="65000"/>
                </a:schemeClr>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0BA9-4415-ADE8-41B5B8AAD478}"/>
              </c:ext>
            </c:extLst>
          </c:dPt>
          <c:dPt>
            <c:idx val="1"/>
            <c:bubble3D val="0"/>
            <c:spPr>
              <a:solidFill>
                <a:schemeClr val="accent1"/>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0BA9-4415-ADE8-41B5B8AAD478}"/>
              </c:ext>
            </c:extLst>
          </c:dPt>
          <c:dPt>
            <c:idx val="2"/>
            <c:bubble3D val="0"/>
            <c:spPr>
              <a:solidFill>
                <a:schemeClr val="accent1">
                  <a:tint val="65000"/>
                </a:schemeClr>
              </a:solidFill>
              <a:ln>
                <a:noFill/>
              </a:ln>
              <a:effectLst/>
              <a:sp3d/>
            </c:spPr>
            <c:extLst>
              <c:ext xmlns:c16="http://schemas.microsoft.com/office/drawing/2014/chart" uri="{C3380CC4-5D6E-409C-BE32-E72D297353CC}">
                <c16:uniqueId val="{00000005-0BA9-4415-ADE8-41B5B8AAD478}"/>
              </c:ext>
            </c:extLst>
          </c:dPt>
          <c:dPt>
            <c:idx val="3"/>
            <c:bubble3D val="0"/>
            <c:spPr>
              <a:solidFill>
                <a:schemeClr val="accent1">
                  <a:tint val="30000"/>
                </a:schemeClr>
              </a:solidFill>
              <a:ln>
                <a:noFill/>
              </a:ln>
              <a:effectLst/>
              <a:sp3d/>
            </c:spPr>
            <c:extLst>
              <c:ext xmlns:c16="http://schemas.microsoft.com/office/drawing/2014/chart" uri="{C3380CC4-5D6E-409C-BE32-E72D297353CC}">
                <c16:uniqueId val="{00000007-0BA9-4415-ADE8-41B5B8AAD478}"/>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Лист1!$A$2:$A$4</c:f>
              <c:strCache>
                <c:ptCount val="3"/>
                <c:pt idx="0">
                  <c:v>Вимога-уникання </c:v>
                </c:pt>
                <c:pt idx="1">
                  <c:v>Конструктивна комунікація </c:v>
                </c:pt>
                <c:pt idx="2">
                  <c:v>Взаємне уникання</c:v>
                </c:pt>
              </c:strCache>
            </c:strRef>
          </c:cat>
          <c:val>
            <c:numRef>
              <c:f>Лист1!$B$2:$B$4</c:f>
              <c:numCache>
                <c:formatCode>0.0%</c:formatCode>
                <c:ptCount val="3"/>
                <c:pt idx="0">
                  <c:v>0.46700000000000003</c:v>
                </c:pt>
                <c:pt idx="1">
                  <c:v>0.433</c:v>
                </c:pt>
                <c:pt idx="2">
                  <c:v>0.1</c:v>
                </c:pt>
              </c:numCache>
            </c:numRef>
          </c:val>
          <c:extLst>
            <c:ext xmlns:c16="http://schemas.microsoft.com/office/drawing/2014/chart" uri="{C3380CC4-5D6E-409C-BE32-E72D297353CC}">
              <c16:uniqueId val="{00000008-0BA9-4415-ADE8-41B5B8AAD478}"/>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5339555942888175"/>
          <c:y val="0.78325405339756682"/>
          <c:w val="0.68380909559375214"/>
          <c:h val="0.1550492885047466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Стратегія поведінки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Конструктивний рівень</c:v>
                </c:pt>
                <c:pt idx="1">
                  <c:v>Середній рівень</c:v>
                </c:pt>
                <c:pt idx="2">
                  <c:v>Дисфункційний рівень</c:v>
                </c:pt>
              </c:strCache>
            </c:strRef>
          </c:cat>
          <c:val>
            <c:numRef>
              <c:f>Лист1!$B$2:$B$4</c:f>
              <c:numCache>
                <c:formatCode>0.0%</c:formatCode>
                <c:ptCount val="3"/>
                <c:pt idx="0">
                  <c:v>0.16700000000000001</c:v>
                </c:pt>
                <c:pt idx="1">
                  <c:v>0.5</c:v>
                </c:pt>
                <c:pt idx="2">
                  <c:v>0.33300000000000002</c:v>
                </c:pt>
              </c:numCache>
            </c:numRef>
          </c:val>
          <c:extLst>
            <c:ext xmlns:c16="http://schemas.microsoft.com/office/drawing/2014/chart" uri="{C3380CC4-5D6E-409C-BE32-E72D297353CC}">
              <c16:uniqueId val="{00000000-7FF1-4E14-BD90-A6F0C5F4CEB2}"/>
            </c:ext>
          </c:extLst>
        </c:ser>
        <c:ser>
          <c:idx val="1"/>
          <c:order val="1"/>
          <c:tx>
            <c:strRef>
              <c:f>Лист1!$C$1</c:f>
              <c:strCache>
                <c:ptCount val="1"/>
                <c:pt idx="0">
                  <c:v>Тип сімейної системи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Конструктивний рівень</c:v>
                </c:pt>
                <c:pt idx="1">
                  <c:v>Середній рівень</c:v>
                </c:pt>
                <c:pt idx="2">
                  <c:v>Дисфункційний рівень</c:v>
                </c:pt>
              </c:strCache>
            </c:strRef>
          </c:cat>
          <c:val>
            <c:numRef>
              <c:f>Лист1!$C$2:$C$4</c:f>
              <c:numCache>
                <c:formatCode>0.0%</c:formatCode>
                <c:ptCount val="3"/>
                <c:pt idx="0">
                  <c:v>0.16700000000000001</c:v>
                </c:pt>
                <c:pt idx="1">
                  <c:v>0.26700000000000002</c:v>
                </c:pt>
                <c:pt idx="2">
                  <c:v>0.56699999999999995</c:v>
                </c:pt>
              </c:numCache>
            </c:numRef>
          </c:val>
          <c:extLst>
            <c:ext xmlns:c16="http://schemas.microsoft.com/office/drawing/2014/chart" uri="{C3380CC4-5D6E-409C-BE32-E72D297353CC}">
              <c16:uniqueId val="{00000001-7FF1-4E14-BD90-A6F0C5F4CEB2}"/>
            </c:ext>
          </c:extLst>
        </c:ser>
        <c:ser>
          <c:idx val="2"/>
          <c:order val="2"/>
          <c:tx>
            <c:strRef>
              <c:f>Лист1!$D$1</c:f>
              <c:strCache>
                <c:ptCount val="1"/>
                <c:pt idx="0">
                  <c:v>Сімейна комунікація</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Конструктивний рівень</c:v>
                </c:pt>
                <c:pt idx="1">
                  <c:v>Середній рівень</c:v>
                </c:pt>
                <c:pt idx="2">
                  <c:v>Дисфункційний рівень</c:v>
                </c:pt>
              </c:strCache>
            </c:strRef>
          </c:cat>
          <c:val>
            <c:numRef>
              <c:f>Лист1!$D$2:$D$4</c:f>
              <c:numCache>
                <c:formatCode>0.0%</c:formatCode>
                <c:ptCount val="3"/>
                <c:pt idx="0">
                  <c:v>0.3</c:v>
                </c:pt>
                <c:pt idx="1">
                  <c:v>0.5</c:v>
                </c:pt>
                <c:pt idx="2">
                  <c:v>0.2</c:v>
                </c:pt>
              </c:numCache>
            </c:numRef>
          </c:val>
          <c:extLst>
            <c:ext xmlns:c16="http://schemas.microsoft.com/office/drawing/2014/chart" uri="{C3380CC4-5D6E-409C-BE32-E72D297353CC}">
              <c16:uniqueId val="{00000002-7FF1-4E14-BD90-A6F0C5F4CEB2}"/>
            </c:ext>
          </c:extLst>
        </c:ser>
        <c:ser>
          <c:idx val="3"/>
          <c:order val="3"/>
          <c:tx>
            <c:strRef>
              <c:f>Лист1!$E$1</c:f>
              <c:strCache>
                <c:ptCount val="1"/>
                <c:pt idx="0">
                  <c:v>Задоволеність сім'єю</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Конструктивний рівень</c:v>
                </c:pt>
                <c:pt idx="1">
                  <c:v>Середній рівень</c:v>
                </c:pt>
                <c:pt idx="2">
                  <c:v>Дисфункційний рівень</c:v>
                </c:pt>
              </c:strCache>
            </c:strRef>
          </c:cat>
          <c:val>
            <c:numRef>
              <c:f>Лист1!$E$2:$E$4</c:f>
              <c:numCache>
                <c:formatCode>0.0%</c:formatCode>
                <c:ptCount val="3"/>
                <c:pt idx="0">
                  <c:v>0.2</c:v>
                </c:pt>
                <c:pt idx="1">
                  <c:v>0.36699999999999999</c:v>
                </c:pt>
                <c:pt idx="2">
                  <c:v>0.33300000000000002</c:v>
                </c:pt>
              </c:numCache>
            </c:numRef>
          </c:val>
          <c:extLst>
            <c:ext xmlns:c16="http://schemas.microsoft.com/office/drawing/2014/chart" uri="{C3380CC4-5D6E-409C-BE32-E72D297353CC}">
              <c16:uniqueId val="{00000003-7FF1-4E14-BD90-A6F0C5F4CEB2}"/>
            </c:ext>
          </c:extLst>
        </c:ser>
        <c:ser>
          <c:idx val="4"/>
          <c:order val="4"/>
          <c:tx>
            <c:strRef>
              <c:f>Лист1!$F$1</c:f>
              <c:strCache>
                <c:ptCount val="1"/>
                <c:pt idx="0">
                  <c:v>Комунікативний патерн</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Конструктивний рівень</c:v>
                </c:pt>
                <c:pt idx="1">
                  <c:v>Середній рівень</c:v>
                </c:pt>
                <c:pt idx="2">
                  <c:v>Дисфункційний рівень</c:v>
                </c:pt>
              </c:strCache>
            </c:strRef>
          </c:cat>
          <c:val>
            <c:numRef>
              <c:f>Лист1!$F$2:$F$4</c:f>
              <c:numCache>
                <c:formatCode>0.0%</c:formatCode>
                <c:ptCount val="3"/>
                <c:pt idx="0">
                  <c:v>0.433</c:v>
                </c:pt>
                <c:pt idx="1">
                  <c:v>0</c:v>
                </c:pt>
                <c:pt idx="2">
                  <c:v>0.56699999999999995</c:v>
                </c:pt>
              </c:numCache>
            </c:numRef>
          </c:val>
          <c:extLst>
            <c:ext xmlns:c16="http://schemas.microsoft.com/office/drawing/2014/chart" uri="{C3380CC4-5D6E-409C-BE32-E72D297353CC}">
              <c16:uniqueId val="{00000004-7FF1-4E14-BD90-A6F0C5F4CEB2}"/>
            </c:ext>
          </c:extLst>
        </c:ser>
        <c:dLbls>
          <c:showLegendKey val="0"/>
          <c:showVal val="1"/>
          <c:showCatName val="0"/>
          <c:showSerName val="0"/>
          <c:showPercent val="0"/>
          <c:showBubbleSize val="0"/>
        </c:dLbls>
        <c:gapWidth val="219"/>
        <c:axId val="284474880"/>
        <c:axId val="330535424"/>
      </c:barChart>
      <c:catAx>
        <c:axId val="284474880"/>
        <c:scaling>
          <c:orientation val="minMax"/>
        </c:scaling>
        <c:delete val="0"/>
        <c:axPos val="l"/>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30535424"/>
        <c:crosses val="autoZero"/>
        <c:auto val="1"/>
        <c:lblAlgn val="ctr"/>
        <c:lblOffset val="100"/>
        <c:noMultiLvlLbl val="0"/>
      </c:catAx>
      <c:valAx>
        <c:axId val="330535424"/>
        <c:scaling>
          <c:orientation val="minMax"/>
        </c:scaling>
        <c:delete val="0"/>
        <c:axPos val="b"/>
        <c:majorGridlines>
          <c:spPr>
            <a:ln w="9529"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474880"/>
        <c:crosses val="autoZero"/>
        <c:crossBetween val="between"/>
      </c:valAx>
      <c:spPr>
        <a:solidFill>
          <a:schemeClr val="bg1"/>
        </a:solidFill>
        <a:ln w="25409">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B25E1-5B14-46AB-A6B4-018596F7C57B}" type="doc">
      <dgm:prSet loTypeId="urn:microsoft.com/office/officeart/2005/8/layout/pyramid1" loCatId="pyramid" qsTypeId="urn:microsoft.com/office/officeart/2005/8/quickstyle/simple1" qsCatId="simple" csTypeId="urn:microsoft.com/office/officeart/2005/8/colors/accent0_1" csCatId="mainScheme" phldr="1"/>
      <dgm:spPr/>
    </dgm:pt>
    <dgm:pt modelId="{A941044E-E1F2-44FD-8BB0-AA187C9C599D}">
      <dgm:prSet phldrT="[Текст]" custT="1"/>
      <dgm:spPr/>
      <dgm:t>
        <a:bodyPr/>
        <a:lstStyle/>
        <a:p>
          <a:r>
            <a:rPr lang="uk-UA" sz="1800"/>
            <a:t>Макрорівень</a:t>
          </a:r>
        </a:p>
      </dgm:t>
    </dgm:pt>
    <dgm:pt modelId="{80150DBA-FD3C-41DD-8AC3-C8E6E6FB7520}" type="parTrans" cxnId="{A4163A1F-179A-4A1D-9CDA-EE60D4C3BCA9}">
      <dgm:prSet/>
      <dgm:spPr/>
    </dgm:pt>
    <dgm:pt modelId="{C15515AA-1168-4441-AC77-B02D2BDF21B3}" type="sibTrans" cxnId="{A4163A1F-179A-4A1D-9CDA-EE60D4C3BCA9}">
      <dgm:prSet/>
      <dgm:spPr/>
    </dgm:pt>
    <dgm:pt modelId="{22797E29-2CDF-489F-BA8F-B433AD7ABC73}">
      <dgm:prSet phldrT="[Текст]" custT="1"/>
      <dgm:spPr/>
      <dgm:t>
        <a:bodyPr/>
        <a:lstStyle/>
        <a:p>
          <a:r>
            <a:rPr lang="uk-UA" sz="3200"/>
            <a:t>Мезорівень</a:t>
          </a:r>
        </a:p>
      </dgm:t>
    </dgm:pt>
    <dgm:pt modelId="{1353D9AC-ADA4-411F-B4DF-FE51FC05BC1C}" type="parTrans" cxnId="{879423BA-A4E2-4479-B95C-9662758CA12F}">
      <dgm:prSet/>
      <dgm:spPr/>
    </dgm:pt>
    <dgm:pt modelId="{FB85C6F9-C07B-49C5-A40C-A7F77DD3145C}" type="sibTrans" cxnId="{879423BA-A4E2-4479-B95C-9662758CA12F}">
      <dgm:prSet/>
      <dgm:spPr/>
    </dgm:pt>
    <dgm:pt modelId="{99106B70-A4B7-4C79-9B7E-E796AFBC7A92}">
      <dgm:prSet phldrT="[Текст]"/>
      <dgm:spPr/>
      <dgm:t>
        <a:bodyPr/>
        <a:lstStyle/>
        <a:p>
          <a:r>
            <a:rPr lang="uk-UA"/>
            <a:t>Мікрорівень</a:t>
          </a:r>
        </a:p>
      </dgm:t>
    </dgm:pt>
    <dgm:pt modelId="{47FD4278-275C-4989-B404-AB2F28131961}" type="parTrans" cxnId="{E8C58B99-F9FF-429A-9AA6-3B42E4DDD687}">
      <dgm:prSet/>
      <dgm:spPr/>
    </dgm:pt>
    <dgm:pt modelId="{2BA32A89-BF70-4AA5-98E1-6590FF6B3BC2}" type="sibTrans" cxnId="{E8C58B99-F9FF-429A-9AA6-3B42E4DDD687}">
      <dgm:prSet/>
      <dgm:spPr/>
    </dgm:pt>
    <dgm:pt modelId="{682C3A72-8BCE-41F5-8497-526EACCD4A0D}" type="pres">
      <dgm:prSet presAssocID="{BE8B25E1-5B14-46AB-A6B4-018596F7C57B}" presName="Name0" presStyleCnt="0">
        <dgm:presLayoutVars>
          <dgm:dir/>
          <dgm:animLvl val="lvl"/>
          <dgm:resizeHandles val="exact"/>
        </dgm:presLayoutVars>
      </dgm:prSet>
      <dgm:spPr/>
    </dgm:pt>
    <dgm:pt modelId="{47AA589F-B2AF-4739-94E3-5C319289B256}" type="pres">
      <dgm:prSet presAssocID="{A941044E-E1F2-44FD-8BB0-AA187C9C599D}" presName="Name8" presStyleCnt="0"/>
      <dgm:spPr/>
    </dgm:pt>
    <dgm:pt modelId="{ABA78DC1-4028-4E04-A382-46A963632126}" type="pres">
      <dgm:prSet presAssocID="{A941044E-E1F2-44FD-8BB0-AA187C9C599D}" presName="level" presStyleLbl="node1" presStyleIdx="0" presStyleCnt="3">
        <dgm:presLayoutVars>
          <dgm:chMax val="1"/>
          <dgm:bulletEnabled val="1"/>
        </dgm:presLayoutVars>
      </dgm:prSet>
      <dgm:spPr/>
    </dgm:pt>
    <dgm:pt modelId="{3297CDBD-05C8-4C7C-8F7B-9C047550853C}" type="pres">
      <dgm:prSet presAssocID="{A941044E-E1F2-44FD-8BB0-AA187C9C599D}" presName="levelTx" presStyleLbl="revTx" presStyleIdx="0" presStyleCnt="0">
        <dgm:presLayoutVars>
          <dgm:chMax val="1"/>
          <dgm:bulletEnabled val="1"/>
        </dgm:presLayoutVars>
      </dgm:prSet>
      <dgm:spPr/>
    </dgm:pt>
    <dgm:pt modelId="{1493298F-96A4-4B25-A134-A4ABF8CE684A}" type="pres">
      <dgm:prSet presAssocID="{22797E29-2CDF-489F-BA8F-B433AD7ABC73}" presName="Name8" presStyleCnt="0"/>
      <dgm:spPr/>
    </dgm:pt>
    <dgm:pt modelId="{7B9FCED7-038C-4298-B0C8-03C47EEBE8C1}" type="pres">
      <dgm:prSet presAssocID="{22797E29-2CDF-489F-BA8F-B433AD7ABC73}" presName="level" presStyleLbl="node1" presStyleIdx="1" presStyleCnt="3">
        <dgm:presLayoutVars>
          <dgm:chMax val="1"/>
          <dgm:bulletEnabled val="1"/>
        </dgm:presLayoutVars>
      </dgm:prSet>
      <dgm:spPr/>
    </dgm:pt>
    <dgm:pt modelId="{BB066345-8054-4A73-A008-02DC05D1BB35}" type="pres">
      <dgm:prSet presAssocID="{22797E29-2CDF-489F-BA8F-B433AD7ABC73}" presName="levelTx" presStyleLbl="revTx" presStyleIdx="0" presStyleCnt="0">
        <dgm:presLayoutVars>
          <dgm:chMax val="1"/>
          <dgm:bulletEnabled val="1"/>
        </dgm:presLayoutVars>
      </dgm:prSet>
      <dgm:spPr/>
    </dgm:pt>
    <dgm:pt modelId="{2827D1C0-665E-4DED-8574-EACFEC44915A}" type="pres">
      <dgm:prSet presAssocID="{99106B70-A4B7-4C79-9B7E-E796AFBC7A92}" presName="Name8" presStyleCnt="0"/>
      <dgm:spPr/>
    </dgm:pt>
    <dgm:pt modelId="{296FF78E-730E-4BB6-A53E-ADE51A27A700}" type="pres">
      <dgm:prSet presAssocID="{99106B70-A4B7-4C79-9B7E-E796AFBC7A92}" presName="level" presStyleLbl="node1" presStyleIdx="2" presStyleCnt="3">
        <dgm:presLayoutVars>
          <dgm:chMax val="1"/>
          <dgm:bulletEnabled val="1"/>
        </dgm:presLayoutVars>
      </dgm:prSet>
      <dgm:spPr/>
    </dgm:pt>
    <dgm:pt modelId="{C7D4385F-CF20-4416-A563-A27B6F551C45}" type="pres">
      <dgm:prSet presAssocID="{99106B70-A4B7-4C79-9B7E-E796AFBC7A92}" presName="levelTx" presStyleLbl="revTx" presStyleIdx="0" presStyleCnt="0">
        <dgm:presLayoutVars>
          <dgm:chMax val="1"/>
          <dgm:bulletEnabled val="1"/>
        </dgm:presLayoutVars>
      </dgm:prSet>
      <dgm:spPr/>
    </dgm:pt>
  </dgm:ptLst>
  <dgm:cxnLst>
    <dgm:cxn modelId="{249F1500-035F-4E47-8B46-9C70A957673B}" type="presOf" srcId="{22797E29-2CDF-489F-BA8F-B433AD7ABC73}" destId="{7B9FCED7-038C-4298-B0C8-03C47EEBE8C1}" srcOrd="0" destOrd="0" presId="urn:microsoft.com/office/officeart/2005/8/layout/pyramid1"/>
    <dgm:cxn modelId="{A4163A1F-179A-4A1D-9CDA-EE60D4C3BCA9}" srcId="{BE8B25E1-5B14-46AB-A6B4-018596F7C57B}" destId="{A941044E-E1F2-44FD-8BB0-AA187C9C599D}" srcOrd="0" destOrd="0" parTransId="{80150DBA-FD3C-41DD-8AC3-C8E6E6FB7520}" sibTransId="{C15515AA-1168-4441-AC77-B02D2BDF21B3}"/>
    <dgm:cxn modelId="{FCA1A534-15CB-4310-9FF2-41F78574766F}" type="presOf" srcId="{22797E29-2CDF-489F-BA8F-B433AD7ABC73}" destId="{BB066345-8054-4A73-A008-02DC05D1BB35}" srcOrd="1" destOrd="0" presId="urn:microsoft.com/office/officeart/2005/8/layout/pyramid1"/>
    <dgm:cxn modelId="{88D22875-8246-4BDA-9C34-BED67EFEC554}" type="presOf" srcId="{99106B70-A4B7-4C79-9B7E-E796AFBC7A92}" destId="{C7D4385F-CF20-4416-A563-A27B6F551C45}" srcOrd="1" destOrd="0" presId="urn:microsoft.com/office/officeart/2005/8/layout/pyramid1"/>
    <dgm:cxn modelId="{4C8BDC8A-A0BE-4470-B7E8-91D375F93155}" type="presOf" srcId="{BE8B25E1-5B14-46AB-A6B4-018596F7C57B}" destId="{682C3A72-8BCE-41F5-8497-526EACCD4A0D}" srcOrd="0" destOrd="0" presId="urn:microsoft.com/office/officeart/2005/8/layout/pyramid1"/>
    <dgm:cxn modelId="{EC126193-28D8-4545-BCBC-6F53A9B16218}" type="presOf" srcId="{99106B70-A4B7-4C79-9B7E-E796AFBC7A92}" destId="{296FF78E-730E-4BB6-A53E-ADE51A27A700}" srcOrd="0" destOrd="0" presId="urn:microsoft.com/office/officeart/2005/8/layout/pyramid1"/>
    <dgm:cxn modelId="{E8C58B99-F9FF-429A-9AA6-3B42E4DDD687}" srcId="{BE8B25E1-5B14-46AB-A6B4-018596F7C57B}" destId="{99106B70-A4B7-4C79-9B7E-E796AFBC7A92}" srcOrd="2" destOrd="0" parTransId="{47FD4278-275C-4989-B404-AB2F28131961}" sibTransId="{2BA32A89-BF70-4AA5-98E1-6590FF6B3BC2}"/>
    <dgm:cxn modelId="{879423BA-A4E2-4479-B95C-9662758CA12F}" srcId="{BE8B25E1-5B14-46AB-A6B4-018596F7C57B}" destId="{22797E29-2CDF-489F-BA8F-B433AD7ABC73}" srcOrd="1" destOrd="0" parTransId="{1353D9AC-ADA4-411F-B4DF-FE51FC05BC1C}" sibTransId="{FB85C6F9-C07B-49C5-A40C-A7F77DD3145C}"/>
    <dgm:cxn modelId="{5DAAC6CC-17E0-4063-ABA5-68185764313A}" type="presOf" srcId="{A941044E-E1F2-44FD-8BB0-AA187C9C599D}" destId="{3297CDBD-05C8-4C7C-8F7B-9C047550853C}" srcOrd="1" destOrd="0" presId="urn:microsoft.com/office/officeart/2005/8/layout/pyramid1"/>
    <dgm:cxn modelId="{79AADDF3-FD61-4539-91C3-C8E233BD5B81}" type="presOf" srcId="{A941044E-E1F2-44FD-8BB0-AA187C9C599D}" destId="{ABA78DC1-4028-4E04-A382-46A963632126}" srcOrd="0" destOrd="0" presId="urn:microsoft.com/office/officeart/2005/8/layout/pyramid1"/>
    <dgm:cxn modelId="{8041B404-0C80-4D05-9613-678C4E0F9B96}" type="presParOf" srcId="{682C3A72-8BCE-41F5-8497-526EACCD4A0D}" destId="{47AA589F-B2AF-4739-94E3-5C319289B256}" srcOrd="0" destOrd="0" presId="urn:microsoft.com/office/officeart/2005/8/layout/pyramid1"/>
    <dgm:cxn modelId="{BAA36CE7-E2A5-4FA9-B304-D85191A641F6}" type="presParOf" srcId="{47AA589F-B2AF-4739-94E3-5C319289B256}" destId="{ABA78DC1-4028-4E04-A382-46A963632126}" srcOrd="0" destOrd="0" presId="urn:microsoft.com/office/officeart/2005/8/layout/pyramid1"/>
    <dgm:cxn modelId="{16949FF8-76C8-4054-9277-53513D25345A}" type="presParOf" srcId="{47AA589F-B2AF-4739-94E3-5C319289B256}" destId="{3297CDBD-05C8-4C7C-8F7B-9C047550853C}" srcOrd="1" destOrd="0" presId="urn:microsoft.com/office/officeart/2005/8/layout/pyramid1"/>
    <dgm:cxn modelId="{46E97C5B-5356-4A71-941F-C6928654CAA3}" type="presParOf" srcId="{682C3A72-8BCE-41F5-8497-526EACCD4A0D}" destId="{1493298F-96A4-4B25-A134-A4ABF8CE684A}" srcOrd="1" destOrd="0" presId="urn:microsoft.com/office/officeart/2005/8/layout/pyramid1"/>
    <dgm:cxn modelId="{998125A1-E907-44BB-A795-8E94733D0353}" type="presParOf" srcId="{1493298F-96A4-4B25-A134-A4ABF8CE684A}" destId="{7B9FCED7-038C-4298-B0C8-03C47EEBE8C1}" srcOrd="0" destOrd="0" presId="urn:microsoft.com/office/officeart/2005/8/layout/pyramid1"/>
    <dgm:cxn modelId="{6E1531FD-ED00-46FB-9B6B-5A068CF7CE42}" type="presParOf" srcId="{1493298F-96A4-4B25-A134-A4ABF8CE684A}" destId="{BB066345-8054-4A73-A008-02DC05D1BB35}" srcOrd="1" destOrd="0" presId="urn:microsoft.com/office/officeart/2005/8/layout/pyramid1"/>
    <dgm:cxn modelId="{6128E5D9-67FB-439B-8C07-1B27F5E96E3C}" type="presParOf" srcId="{682C3A72-8BCE-41F5-8497-526EACCD4A0D}" destId="{2827D1C0-665E-4DED-8574-EACFEC44915A}" srcOrd="2" destOrd="0" presId="urn:microsoft.com/office/officeart/2005/8/layout/pyramid1"/>
    <dgm:cxn modelId="{0C29CEB1-CBF2-4285-871A-F6F5AF5DBF52}" type="presParOf" srcId="{2827D1C0-665E-4DED-8574-EACFEC44915A}" destId="{296FF78E-730E-4BB6-A53E-ADE51A27A700}" srcOrd="0" destOrd="0" presId="urn:microsoft.com/office/officeart/2005/8/layout/pyramid1"/>
    <dgm:cxn modelId="{8529D6BF-692D-4171-91E2-010B6AE39C22}" type="presParOf" srcId="{2827D1C0-665E-4DED-8574-EACFEC44915A}" destId="{C7D4385F-CF20-4416-A563-A27B6F551C45}"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3CB48C-1C91-4E51-9941-52CFE70E8D7E}" type="doc">
      <dgm:prSet loTypeId="urn:microsoft.com/office/officeart/2005/8/layout/hProcess9" loCatId="process" qsTypeId="urn:microsoft.com/office/officeart/2005/8/quickstyle/simple1" qsCatId="simple" csTypeId="urn:microsoft.com/office/officeart/2005/8/colors/accent0_1" csCatId="mainScheme" phldr="1"/>
      <dgm:spPr/>
      <dgm:t>
        <a:bodyPr/>
        <a:lstStyle/>
        <a:p>
          <a:endParaRPr lang="uk-UA"/>
        </a:p>
      </dgm:t>
    </dgm:pt>
    <dgm:pt modelId="{1FFEDFE6-483E-4DD2-8222-B070A6338779}">
      <dgm:prSet phldrT="[Текст]"/>
      <dgm:spPr/>
      <dgm:t>
        <a:bodyPr/>
        <a:lstStyle/>
        <a:p>
          <a:pPr>
            <a:lnSpc>
              <a:spcPct val="100000"/>
            </a:lnSpc>
            <a:spcAft>
              <a:spcPts val="0"/>
            </a:spcAft>
          </a:pPr>
          <a:r>
            <a:rPr lang="uk-UA" b="1"/>
            <a:t>«Накопичення напруги»</a:t>
          </a:r>
        </a:p>
        <a:p>
          <a:pPr>
            <a:lnSpc>
              <a:spcPct val="90000"/>
            </a:lnSpc>
            <a:spcAft>
              <a:spcPct val="35000"/>
            </a:spcAft>
          </a:pPr>
          <a:r>
            <a:rPr lang="uk-UA"/>
            <a:t> (незадоволені потреби, невисловлені претензії)</a:t>
          </a:r>
        </a:p>
      </dgm:t>
    </dgm:pt>
    <dgm:pt modelId="{F637ED44-65F8-42C0-BD61-E6B5FB43A9C4}" type="parTrans" cxnId="{3DE8F9B9-0537-462B-9073-D79FE0DEC6EA}">
      <dgm:prSet/>
      <dgm:spPr/>
      <dgm:t>
        <a:bodyPr/>
        <a:lstStyle/>
        <a:p>
          <a:endParaRPr lang="uk-UA"/>
        </a:p>
      </dgm:t>
    </dgm:pt>
    <dgm:pt modelId="{4BCDFF39-9BAC-484C-AA2F-6BF0582CB695}" type="sibTrans" cxnId="{3DE8F9B9-0537-462B-9073-D79FE0DEC6EA}">
      <dgm:prSet/>
      <dgm:spPr/>
      <dgm:t>
        <a:bodyPr/>
        <a:lstStyle/>
        <a:p>
          <a:endParaRPr lang="uk-UA"/>
        </a:p>
      </dgm:t>
    </dgm:pt>
    <dgm:pt modelId="{515B13F3-284F-4E00-9EE6-4A402A2CA23C}">
      <dgm:prSet phldrT="[Текст]"/>
      <dgm:spPr/>
      <dgm:t>
        <a:bodyPr/>
        <a:lstStyle/>
        <a:p>
          <a:pPr>
            <a:lnSpc>
              <a:spcPct val="100000"/>
            </a:lnSpc>
            <a:spcAft>
              <a:spcPts val="0"/>
            </a:spcAft>
          </a:pPr>
          <a:r>
            <a:rPr lang="uk-UA" b="1"/>
            <a:t>«Тригер»</a:t>
          </a:r>
        </a:p>
        <a:p>
          <a:pPr>
            <a:lnSpc>
              <a:spcPct val="90000"/>
            </a:lnSpc>
            <a:spcAft>
              <a:spcPct val="35000"/>
            </a:spcAft>
          </a:pPr>
          <a:r>
            <a:rPr lang="uk-UA"/>
            <a:t>(подія, що запускає конфлікт)</a:t>
          </a:r>
        </a:p>
      </dgm:t>
    </dgm:pt>
    <dgm:pt modelId="{AC9AC8DA-CBDD-49D3-83BF-49976EA0CC54}" type="parTrans" cxnId="{1D6D996E-8F53-4D8E-B205-737BF7F4387A}">
      <dgm:prSet/>
      <dgm:spPr/>
      <dgm:t>
        <a:bodyPr/>
        <a:lstStyle/>
        <a:p>
          <a:endParaRPr lang="uk-UA"/>
        </a:p>
      </dgm:t>
    </dgm:pt>
    <dgm:pt modelId="{34D67895-FD82-4799-8B1F-1A6426361286}" type="sibTrans" cxnId="{1D6D996E-8F53-4D8E-B205-737BF7F4387A}">
      <dgm:prSet/>
      <dgm:spPr/>
      <dgm:t>
        <a:bodyPr/>
        <a:lstStyle/>
        <a:p>
          <a:endParaRPr lang="uk-UA"/>
        </a:p>
      </dgm:t>
    </dgm:pt>
    <dgm:pt modelId="{BE09A029-AB3D-4830-A725-07CDCFC478E4}">
      <dgm:prSet phldrT="[Текст]"/>
      <dgm:spPr/>
      <dgm:t>
        <a:bodyPr/>
        <a:lstStyle/>
        <a:p>
          <a:r>
            <a:rPr lang="uk-UA" b="1"/>
            <a:t>«Активна фаза» </a:t>
          </a:r>
          <a:r>
            <a:rPr lang="uk-UA"/>
            <a:t>(вираження емоцій, протистояння)</a:t>
          </a:r>
        </a:p>
      </dgm:t>
    </dgm:pt>
    <dgm:pt modelId="{1B33BE75-C81D-4B7E-911F-509C37BB036F}" type="parTrans" cxnId="{0A44EE51-F3CD-448C-AA32-628E4E200E62}">
      <dgm:prSet/>
      <dgm:spPr/>
      <dgm:t>
        <a:bodyPr/>
        <a:lstStyle/>
        <a:p>
          <a:endParaRPr lang="uk-UA"/>
        </a:p>
      </dgm:t>
    </dgm:pt>
    <dgm:pt modelId="{4D42C6C8-AC9A-494E-9779-F42024A3D6FF}" type="sibTrans" cxnId="{0A44EE51-F3CD-448C-AA32-628E4E200E62}">
      <dgm:prSet/>
      <dgm:spPr/>
      <dgm:t>
        <a:bodyPr/>
        <a:lstStyle/>
        <a:p>
          <a:endParaRPr lang="uk-UA"/>
        </a:p>
      </dgm:t>
    </dgm:pt>
    <dgm:pt modelId="{E7056812-6FEB-4700-A331-8D2A17DFC21B}">
      <dgm:prSet phldrT="[Текст]"/>
      <dgm:spPr/>
      <dgm:t>
        <a:bodyPr/>
        <a:lstStyle/>
        <a:p>
          <a:pPr>
            <a:lnSpc>
              <a:spcPct val="100000"/>
            </a:lnSpc>
            <a:spcAft>
              <a:spcPts val="0"/>
            </a:spcAft>
          </a:pPr>
          <a:r>
            <a:rPr lang="uk-UA" b="1"/>
            <a:t>«Відновлення або віддалення» </a:t>
          </a:r>
        </a:p>
        <a:p>
          <a:pPr>
            <a:lnSpc>
              <a:spcPct val="100000"/>
            </a:lnSpc>
            <a:spcAft>
              <a:spcPts val="0"/>
            </a:spcAft>
          </a:pPr>
          <a:r>
            <a:rPr lang="uk-UA"/>
            <a:t>(вирішення чи придушення конфлікту)</a:t>
          </a:r>
        </a:p>
      </dgm:t>
    </dgm:pt>
    <dgm:pt modelId="{7B26DF94-AECF-458C-A420-3873FFDDCBA8}" type="parTrans" cxnId="{2A1CA042-7606-438E-9072-849B41FE0CAF}">
      <dgm:prSet/>
      <dgm:spPr/>
      <dgm:t>
        <a:bodyPr/>
        <a:lstStyle/>
        <a:p>
          <a:endParaRPr lang="uk-UA"/>
        </a:p>
      </dgm:t>
    </dgm:pt>
    <dgm:pt modelId="{7A02FB59-D6F1-4548-8D92-F72D73DF1D64}" type="sibTrans" cxnId="{2A1CA042-7606-438E-9072-849B41FE0CAF}">
      <dgm:prSet/>
      <dgm:spPr/>
      <dgm:t>
        <a:bodyPr/>
        <a:lstStyle/>
        <a:p>
          <a:endParaRPr lang="uk-UA"/>
        </a:p>
      </dgm:t>
    </dgm:pt>
    <dgm:pt modelId="{299F6C5A-53D3-4BA4-AD4B-FFCA8CBAB7F4}">
      <dgm:prSet phldrT="[Текст]"/>
      <dgm:spPr/>
      <dgm:t>
        <a:bodyPr/>
        <a:lstStyle/>
        <a:p>
          <a:r>
            <a:rPr lang="uk-UA" b="1"/>
            <a:t>«Затухання» </a:t>
          </a:r>
        </a:p>
        <a:p>
          <a:r>
            <a:rPr lang="uk-UA"/>
            <a:t>(емоційне виснаження)</a:t>
          </a:r>
        </a:p>
      </dgm:t>
    </dgm:pt>
    <dgm:pt modelId="{4DE11FA5-0F77-4D5F-89B7-EB115B55CEA9}" type="sibTrans" cxnId="{7CE7C31F-D817-45B1-B1D7-14186751D7A3}">
      <dgm:prSet/>
      <dgm:spPr/>
      <dgm:t>
        <a:bodyPr/>
        <a:lstStyle/>
        <a:p>
          <a:endParaRPr lang="uk-UA"/>
        </a:p>
      </dgm:t>
    </dgm:pt>
    <dgm:pt modelId="{B24D2E1B-BAC5-4915-AF05-21DB75EAD20F}" type="parTrans" cxnId="{7CE7C31F-D817-45B1-B1D7-14186751D7A3}">
      <dgm:prSet/>
      <dgm:spPr/>
      <dgm:t>
        <a:bodyPr/>
        <a:lstStyle/>
        <a:p>
          <a:endParaRPr lang="uk-UA"/>
        </a:p>
      </dgm:t>
    </dgm:pt>
    <dgm:pt modelId="{051AD14D-BBE1-4AFF-B5A5-8042B4CC06AC}" type="pres">
      <dgm:prSet presAssocID="{9C3CB48C-1C91-4E51-9941-52CFE70E8D7E}" presName="CompostProcess" presStyleCnt="0">
        <dgm:presLayoutVars>
          <dgm:dir/>
          <dgm:resizeHandles val="exact"/>
        </dgm:presLayoutVars>
      </dgm:prSet>
      <dgm:spPr/>
    </dgm:pt>
    <dgm:pt modelId="{FAE62CA3-B969-4763-AE91-AA2998EC616B}" type="pres">
      <dgm:prSet presAssocID="{9C3CB48C-1C91-4E51-9941-52CFE70E8D7E}" presName="arrow" presStyleLbl="bgShp" presStyleIdx="0" presStyleCnt="1"/>
      <dgm:spPr/>
    </dgm:pt>
    <dgm:pt modelId="{AB1D1A4D-1700-4308-B1E4-50F1405D443C}" type="pres">
      <dgm:prSet presAssocID="{9C3CB48C-1C91-4E51-9941-52CFE70E8D7E}" presName="linearProcess" presStyleCnt="0"/>
      <dgm:spPr/>
    </dgm:pt>
    <dgm:pt modelId="{BE890234-9E17-4336-AC6C-43F335A76150}" type="pres">
      <dgm:prSet presAssocID="{1FFEDFE6-483E-4DD2-8222-B070A6338779}" presName="textNode" presStyleLbl="node1" presStyleIdx="0" presStyleCnt="5">
        <dgm:presLayoutVars>
          <dgm:bulletEnabled val="1"/>
        </dgm:presLayoutVars>
      </dgm:prSet>
      <dgm:spPr/>
    </dgm:pt>
    <dgm:pt modelId="{7B1DE238-AF77-4589-B73C-E266B7564A3B}" type="pres">
      <dgm:prSet presAssocID="{4BCDFF39-9BAC-484C-AA2F-6BF0582CB695}" presName="sibTrans" presStyleCnt="0"/>
      <dgm:spPr/>
    </dgm:pt>
    <dgm:pt modelId="{D09D6F4E-DE36-48B1-B52C-F42559622668}" type="pres">
      <dgm:prSet presAssocID="{515B13F3-284F-4E00-9EE6-4A402A2CA23C}" presName="textNode" presStyleLbl="node1" presStyleIdx="1" presStyleCnt="5">
        <dgm:presLayoutVars>
          <dgm:bulletEnabled val="1"/>
        </dgm:presLayoutVars>
      </dgm:prSet>
      <dgm:spPr/>
    </dgm:pt>
    <dgm:pt modelId="{AB0AC1B2-B86F-4EFD-A5B0-97C4ED4E8243}" type="pres">
      <dgm:prSet presAssocID="{34D67895-FD82-4799-8B1F-1A6426361286}" presName="sibTrans" presStyleCnt="0"/>
      <dgm:spPr/>
    </dgm:pt>
    <dgm:pt modelId="{90D99890-F94C-4A54-A699-57DD58BAF1FE}" type="pres">
      <dgm:prSet presAssocID="{BE09A029-AB3D-4830-A725-07CDCFC478E4}" presName="textNode" presStyleLbl="node1" presStyleIdx="2" presStyleCnt="5">
        <dgm:presLayoutVars>
          <dgm:bulletEnabled val="1"/>
        </dgm:presLayoutVars>
      </dgm:prSet>
      <dgm:spPr/>
    </dgm:pt>
    <dgm:pt modelId="{5885A4E2-F4E4-47C4-BCBC-3517CD967229}" type="pres">
      <dgm:prSet presAssocID="{4D42C6C8-AC9A-494E-9779-F42024A3D6FF}" presName="sibTrans" presStyleCnt="0"/>
      <dgm:spPr/>
    </dgm:pt>
    <dgm:pt modelId="{58C42580-3DE1-4E1A-8DF5-740A5B07DAFC}" type="pres">
      <dgm:prSet presAssocID="{E7056812-6FEB-4700-A331-8D2A17DFC21B}" presName="textNode" presStyleLbl="node1" presStyleIdx="3" presStyleCnt="5">
        <dgm:presLayoutVars>
          <dgm:bulletEnabled val="1"/>
        </dgm:presLayoutVars>
      </dgm:prSet>
      <dgm:spPr/>
    </dgm:pt>
    <dgm:pt modelId="{21695DBD-2178-4BB7-B8C5-20CFFA2B058D}" type="pres">
      <dgm:prSet presAssocID="{7A02FB59-D6F1-4548-8D92-F72D73DF1D64}" presName="sibTrans" presStyleCnt="0"/>
      <dgm:spPr/>
    </dgm:pt>
    <dgm:pt modelId="{C9D5938C-64BA-42E9-A811-51725EBD3488}" type="pres">
      <dgm:prSet presAssocID="{299F6C5A-53D3-4BA4-AD4B-FFCA8CBAB7F4}" presName="textNode" presStyleLbl="node1" presStyleIdx="4" presStyleCnt="5">
        <dgm:presLayoutVars>
          <dgm:bulletEnabled val="1"/>
        </dgm:presLayoutVars>
      </dgm:prSet>
      <dgm:spPr/>
    </dgm:pt>
  </dgm:ptLst>
  <dgm:cxnLst>
    <dgm:cxn modelId="{9ADF6117-46BF-4CFD-9F63-FE751FF793A2}" type="presOf" srcId="{1FFEDFE6-483E-4DD2-8222-B070A6338779}" destId="{BE890234-9E17-4336-AC6C-43F335A76150}" srcOrd="0" destOrd="0" presId="urn:microsoft.com/office/officeart/2005/8/layout/hProcess9"/>
    <dgm:cxn modelId="{7CE7C31F-D817-45B1-B1D7-14186751D7A3}" srcId="{9C3CB48C-1C91-4E51-9941-52CFE70E8D7E}" destId="{299F6C5A-53D3-4BA4-AD4B-FFCA8CBAB7F4}" srcOrd="4" destOrd="0" parTransId="{B24D2E1B-BAC5-4915-AF05-21DB75EAD20F}" sibTransId="{4DE11FA5-0F77-4D5F-89B7-EB115B55CEA9}"/>
    <dgm:cxn modelId="{41D58225-F9AB-40C1-A8AB-E52DD3C3BA20}" type="presOf" srcId="{BE09A029-AB3D-4830-A725-07CDCFC478E4}" destId="{90D99890-F94C-4A54-A699-57DD58BAF1FE}" srcOrd="0" destOrd="0" presId="urn:microsoft.com/office/officeart/2005/8/layout/hProcess9"/>
    <dgm:cxn modelId="{359A4F5C-603B-4A76-A17D-218BC0865D81}" type="presOf" srcId="{E7056812-6FEB-4700-A331-8D2A17DFC21B}" destId="{58C42580-3DE1-4E1A-8DF5-740A5B07DAFC}" srcOrd="0" destOrd="0" presId="urn:microsoft.com/office/officeart/2005/8/layout/hProcess9"/>
    <dgm:cxn modelId="{2A1CA042-7606-438E-9072-849B41FE0CAF}" srcId="{9C3CB48C-1C91-4E51-9941-52CFE70E8D7E}" destId="{E7056812-6FEB-4700-A331-8D2A17DFC21B}" srcOrd="3" destOrd="0" parTransId="{7B26DF94-AECF-458C-A420-3873FFDDCBA8}" sibTransId="{7A02FB59-D6F1-4548-8D92-F72D73DF1D64}"/>
    <dgm:cxn modelId="{1D6D996E-8F53-4D8E-B205-737BF7F4387A}" srcId="{9C3CB48C-1C91-4E51-9941-52CFE70E8D7E}" destId="{515B13F3-284F-4E00-9EE6-4A402A2CA23C}" srcOrd="1" destOrd="0" parTransId="{AC9AC8DA-CBDD-49D3-83BF-49976EA0CC54}" sibTransId="{34D67895-FD82-4799-8B1F-1A6426361286}"/>
    <dgm:cxn modelId="{0A44EE51-F3CD-448C-AA32-628E4E200E62}" srcId="{9C3CB48C-1C91-4E51-9941-52CFE70E8D7E}" destId="{BE09A029-AB3D-4830-A725-07CDCFC478E4}" srcOrd="2" destOrd="0" parTransId="{1B33BE75-C81D-4B7E-911F-509C37BB036F}" sibTransId="{4D42C6C8-AC9A-494E-9779-F42024A3D6FF}"/>
    <dgm:cxn modelId="{3F8392A0-CEDB-43B1-A6BA-B6346DAC9F35}" type="presOf" srcId="{299F6C5A-53D3-4BA4-AD4B-FFCA8CBAB7F4}" destId="{C9D5938C-64BA-42E9-A811-51725EBD3488}" srcOrd="0" destOrd="0" presId="urn:microsoft.com/office/officeart/2005/8/layout/hProcess9"/>
    <dgm:cxn modelId="{3DE8F9B9-0537-462B-9073-D79FE0DEC6EA}" srcId="{9C3CB48C-1C91-4E51-9941-52CFE70E8D7E}" destId="{1FFEDFE6-483E-4DD2-8222-B070A6338779}" srcOrd="0" destOrd="0" parTransId="{F637ED44-65F8-42C0-BD61-E6B5FB43A9C4}" sibTransId="{4BCDFF39-9BAC-484C-AA2F-6BF0582CB695}"/>
    <dgm:cxn modelId="{64D35DDE-7488-44A7-B1CA-1607AAC8D3F6}" type="presOf" srcId="{9C3CB48C-1C91-4E51-9941-52CFE70E8D7E}" destId="{051AD14D-BBE1-4AFF-B5A5-8042B4CC06AC}" srcOrd="0" destOrd="0" presId="urn:microsoft.com/office/officeart/2005/8/layout/hProcess9"/>
    <dgm:cxn modelId="{C92B68DE-2958-4FA6-85A8-723A3D58F081}" type="presOf" srcId="{515B13F3-284F-4E00-9EE6-4A402A2CA23C}" destId="{D09D6F4E-DE36-48B1-B52C-F42559622668}" srcOrd="0" destOrd="0" presId="urn:microsoft.com/office/officeart/2005/8/layout/hProcess9"/>
    <dgm:cxn modelId="{2ECFF183-70FF-49E3-8F61-2F1D6077BE82}" type="presParOf" srcId="{051AD14D-BBE1-4AFF-B5A5-8042B4CC06AC}" destId="{FAE62CA3-B969-4763-AE91-AA2998EC616B}" srcOrd="0" destOrd="0" presId="urn:microsoft.com/office/officeart/2005/8/layout/hProcess9"/>
    <dgm:cxn modelId="{FC5DC69F-97DE-409C-AEAF-AFADB3514BF1}" type="presParOf" srcId="{051AD14D-BBE1-4AFF-B5A5-8042B4CC06AC}" destId="{AB1D1A4D-1700-4308-B1E4-50F1405D443C}" srcOrd="1" destOrd="0" presId="urn:microsoft.com/office/officeart/2005/8/layout/hProcess9"/>
    <dgm:cxn modelId="{0FAFE85D-2014-492E-A374-98445574B940}" type="presParOf" srcId="{AB1D1A4D-1700-4308-B1E4-50F1405D443C}" destId="{BE890234-9E17-4336-AC6C-43F335A76150}" srcOrd="0" destOrd="0" presId="urn:microsoft.com/office/officeart/2005/8/layout/hProcess9"/>
    <dgm:cxn modelId="{A9C30DD5-B4E4-4E25-9644-2B8BC901ECA4}" type="presParOf" srcId="{AB1D1A4D-1700-4308-B1E4-50F1405D443C}" destId="{7B1DE238-AF77-4589-B73C-E266B7564A3B}" srcOrd="1" destOrd="0" presId="urn:microsoft.com/office/officeart/2005/8/layout/hProcess9"/>
    <dgm:cxn modelId="{16DD2E60-9605-4295-A916-DEDB7E4A1273}" type="presParOf" srcId="{AB1D1A4D-1700-4308-B1E4-50F1405D443C}" destId="{D09D6F4E-DE36-48B1-B52C-F42559622668}" srcOrd="2" destOrd="0" presId="urn:microsoft.com/office/officeart/2005/8/layout/hProcess9"/>
    <dgm:cxn modelId="{19142792-B704-4C05-B954-BF26674DEF13}" type="presParOf" srcId="{AB1D1A4D-1700-4308-B1E4-50F1405D443C}" destId="{AB0AC1B2-B86F-4EFD-A5B0-97C4ED4E8243}" srcOrd="3" destOrd="0" presId="urn:microsoft.com/office/officeart/2005/8/layout/hProcess9"/>
    <dgm:cxn modelId="{05D10A98-69FC-4673-8B84-7D238FDA842F}" type="presParOf" srcId="{AB1D1A4D-1700-4308-B1E4-50F1405D443C}" destId="{90D99890-F94C-4A54-A699-57DD58BAF1FE}" srcOrd="4" destOrd="0" presId="urn:microsoft.com/office/officeart/2005/8/layout/hProcess9"/>
    <dgm:cxn modelId="{E2AE2F29-D48D-42B1-8C08-99C60FD20549}" type="presParOf" srcId="{AB1D1A4D-1700-4308-B1E4-50F1405D443C}" destId="{5885A4E2-F4E4-47C4-BCBC-3517CD967229}" srcOrd="5" destOrd="0" presId="urn:microsoft.com/office/officeart/2005/8/layout/hProcess9"/>
    <dgm:cxn modelId="{F6F4A70E-F6B3-47C2-83C4-BAA6FF04DFC2}" type="presParOf" srcId="{AB1D1A4D-1700-4308-B1E4-50F1405D443C}" destId="{58C42580-3DE1-4E1A-8DF5-740A5B07DAFC}" srcOrd="6" destOrd="0" presId="urn:microsoft.com/office/officeart/2005/8/layout/hProcess9"/>
    <dgm:cxn modelId="{046D4B0F-2555-4FD0-9DF9-8455A8F6DF7B}" type="presParOf" srcId="{AB1D1A4D-1700-4308-B1E4-50F1405D443C}" destId="{21695DBD-2178-4BB7-B8C5-20CFFA2B058D}" srcOrd="7" destOrd="0" presId="urn:microsoft.com/office/officeart/2005/8/layout/hProcess9"/>
    <dgm:cxn modelId="{93E8F4A2-13E0-49F9-A7BC-7A7DB1149A5F}" type="presParOf" srcId="{AB1D1A4D-1700-4308-B1E4-50F1405D443C}" destId="{C9D5938C-64BA-42E9-A811-51725EBD3488}" srcOrd="8"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A78DC1-4028-4E04-A382-46A963632126}">
      <dsp:nvSpPr>
        <dsp:cNvPr id="0" name=""/>
        <dsp:cNvSpPr/>
      </dsp:nvSpPr>
      <dsp:spPr>
        <a:xfrm>
          <a:off x="1828800" y="0"/>
          <a:ext cx="1828800" cy="1066800"/>
        </a:xfrm>
        <a:prstGeom prst="trapezoid">
          <a:avLst>
            <a:gd name="adj" fmla="val 85714"/>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uk-UA" sz="1800" kern="1200"/>
            <a:t>Макрорівень</a:t>
          </a:r>
        </a:p>
      </dsp:txBody>
      <dsp:txXfrm>
        <a:off x="1828800" y="0"/>
        <a:ext cx="1828800" cy="1066800"/>
      </dsp:txXfrm>
    </dsp:sp>
    <dsp:sp modelId="{7B9FCED7-038C-4298-B0C8-03C47EEBE8C1}">
      <dsp:nvSpPr>
        <dsp:cNvPr id="0" name=""/>
        <dsp:cNvSpPr/>
      </dsp:nvSpPr>
      <dsp:spPr>
        <a:xfrm>
          <a:off x="914400" y="1066800"/>
          <a:ext cx="3657600" cy="1066800"/>
        </a:xfrm>
        <a:prstGeom prst="trapezoid">
          <a:avLst>
            <a:gd name="adj" fmla="val 85714"/>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1422400">
            <a:lnSpc>
              <a:spcPct val="90000"/>
            </a:lnSpc>
            <a:spcBef>
              <a:spcPct val="0"/>
            </a:spcBef>
            <a:spcAft>
              <a:spcPct val="35000"/>
            </a:spcAft>
            <a:buNone/>
          </a:pPr>
          <a:r>
            <a:rPr lang="uk-UA" sz="3200" kern="1200"/>
            <a:t>Мезорівень</a:t>
          </a:r>
        </a:p>
      </dsp:txBody>
      <dsp:txXfrm>
        <a:off x="1554480" y="1066800"/>
        <a:ext cx="2377440" cy="1066800"/>
      </dsp:txXfrm>
    </dsp:sp>
    <dsp:sp modelId="{296FF78E-730E-4BB6-A53E-ADE51A27A700}">
      <dsp:nvSpPr>
        <dsp:cNvPr id="0" name=""/>
        <dsp:cNvSpPr/>
      </dsp:nvSpPr>
      <dsp:spPr>
        <a:xfrm>
          <a:off x="0" y="2133600"/>
          <a:ext cx="5486400" cy="1066800"/>
        </a:xfrm>
        <a:prstGeom prst="trapezoid">
          <a:avLst>
            <a:gd name="adj" fmla="val 85714"/>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r>
            <a:rPr lang="uk-UA" sz="5000" kern="1200"/>
            <a:t>Мікрорівень</a:t>
          </a:r>
        </a:p>
      </dsp:txBody>
      <dsp:txXfrm>
        <a:off x="960119" y="2133600"/>
        <a:ext cx="3566160" cy="10668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E62CA3-B969-4763-AE91-AA2998EC616B}">
      <dsp:nvSpPr>
        <dsp:cNvPr id="0" name=""/>
        <dsp:cNvSpPr/>
      </dsp:nvSpPr>
      <dsp:spPr>
        <a:xfrm>
          <a:off x="411479" y="0"/>
          <a:ext cx="4663440" cy="2788892"/>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E890234-9E17-4336-AC6C-43F335A76150}">
      <dsp:nvSpPr>
        <dsp:cNvPr id="0" name=""/>
        <dsp:cNvSpPr/>
      </dsp:nvSpPr>
      <dsp:spPr>
        <a:xfrm>
          <a:off x="2411" y="836667"/>
          <a:ext cx="1054149" cy="111555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100000"/>
            </a:lnSpc>
            <a:spcBef>
              <a:spcPct val="0"/>
            </a:spcBef>
            <a:spcAft>
              <a:spcPts val="0"/>
            </a:spcAft>
            <a:buNone/>
          </a:pPr>
          <a:r>
            <a:rPr lang="uk-UA" sz="1000" b="1" kern="1200"/>
            <a:t>«Накопичення напруги»</a:t>
          </a:r>
        </a:p>
        <a:p>
          <a:pPr marL="0" lvl="0" indent="0" algn="ctr" defTabSz="444500">
            <a:lnSpc>
              <a:spcPct val="90000"/>
            </a:lnSpc>
            <a:spcBef>
              <a:spcPct val="0"/>
            </a:spcBef>
            <a:spcAft>
              <a:spcPct val="35000"/>
            </a:spcAft>
            <a:buNone/>
          </a:pPr>
          <a:r>
            <a:rPr lang="uk-UA" sz="1000" kern="1200"/>
            <a:t> (незадоволені потреби, невисловлені претензії)</a:t>
          </a:r>
        </a:p>
      </dsp:txBody>
      <dsp:txXfrm>
        <a:off x="53870" y="888126"/>
        <a:ext cx="951231" cy="1012638"/>
      </dsp:txXfrm>
    </dsp:sp>
    <dsp:sp modelId="{D09D6F4E-DE36-48B1-B52C-F42559622668}">
      <dsp:nvSpPr>
        <dsp:cNvPr id="0" name=""/>
        <dsp:cNvSpPr/>
      </dsp:nvSpPr>
      <dsp:spPr>
        <a:xfrm>
          <a:off x="1109268" y="836667"/>
          <a:ext cx="1054149" cy="111555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100000"/>
            </a:lnSpc>
            <a:spcBef>
              <a:spcPct val="0"/>
            </a:spcBef>
            <a:spcAft>
              <a:spcPts val="0"/>
            </a:spcAft>
            <a:buNone/>
          </a:pPr>
          <a:r>
            <a:rPr lang="uk-UA" sz="1000" b="1" kern="1200"/>
            <a:t>«Тригер»</a:t>
          </a:r>
        </a:p>
        <a:p>
          <a:pPr marL="0" lvl="0" indent="0" algn="ctr" defTabSz="444500">
            <a:lnSpc>
              <a:spcPct val="90000"/>
            </a:lnSpc>
            <a:spcBef>
              <a:spcPct val="0"/>
            </a:spcBef>
            <a:spcAft>
              <a:spcPct val="35000"/>
            </a:spcAft>
            <a:buNone/>
          </a:pPr>
          <a:r>
            <a:rPr lang="uk-UA" sz="1000" kern="1200"/>
            <a:t>(подія, що запускає конфлікт)</a:t>
          </a:r>
        </a:p>
      </dsp:txBody>
      <dsp:txXfrm>
        <a:off x="1160727" y="888126"/>
        <a:ext cx="951231" cy="1012638"/>
      </dsp:txXfrm>
    </dsp:sp>
    <dsp:sp modelId="{90D99890-F94C-4A54-A699-57DD58BAF1FE}">
      <dsp:nvSpPr>
        <dsp:cNvPr id="0" name=""/>
        <dsp:cNvSpPr/>
      </dsp:nvSpPr>
      <dsp:spPr>
        <a:xfrm>
          <a:off x="2216125" y="836667"/>
          <a:ext cx="1054149" cy="111555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b="1" kern="1200"/>
            <a:t>«Активна фаза» </a:t>
          </a:r>
          <a:r>
            <a:rPr lang="uk-UA" sz="1000" kern="1200"/>
            <a:t>(вираження емоцій, протистояння)</a:t>
          </a:r>
        </a:p>
      </dsp:txBody>
      <dsp:txXfrm>
        <a:off x="2267584" y="888126"/>
        <a:ext cx="951231" cy="1012638"/>
      </dsp:txXfrm>
    </dsp:sp>
    <dsp:sp modelId="{58C42580-3DE1-4E1A-8DF5-740A5B07DAFC}">
      <dsp:nvSpPr>
        <dsp:cNvPr id="0" name=""/>
        <dsp:cNvSpPr/>
      </dsp:nvSpPr>
      <dsp:spPr>
        <a:xfrm>
          <a:off x="3322982" y="836667"/>
          <a:ext cx="1054149" cy="111555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100000"/>
            </a:lnSpc>
            <a:spcBef>
              <a:spcPct val="0"/>
            </a:spcBef>
            <a:spcAft>
              <a:spcPts val="0"/>
            </a:spcAft>
            <a:buNone/>
          </a:pPr>
          <a:r>
            <a:rPr lang="uk-UA" sz="1000" b="1" kern="1200"/>
            <a:t>«Відновлення або віддалення» </a:t>
          </a:r>
        </a:p>
        <a:p>
          <a:pPr marL="0" lvl="0" indent="0" algn="ctr" defTabSz="444500">
            <a:lnSpc>
              <a:spcPct val="100000"/>
            </a:lnSpc>
            <a:spcBef>
              <a:spcPct val="0"/>
            </a:spcBef>
            <a:spcAft>
              <a:spcPts val="0"/>
            </a:spcAft>
            <a:buNone/>
          </a:pPr>
          <a:r>
            <a:rPr lang="uk-UA" sz="1000" kern="1200"/>
            <a:t>(вирішення чи придушення конфлікту)</a:t>
          </a:r>
        </a:p>
      </dsp:txBody>
      <dsp:txXfrm>
        <a:off x="3374441" y="888126"/>
        <a:ext cx="951231" cy="1012638"/>
      </dsp:txXfrm>
    </dsp:sp>
    <dsp:sp modelId="{C9D5938C-64BA-42E9-A811-51725EBD3488}">
      <dsp:nvSpPr>
        <dsp:cNvPr id="0" name=""/>
        <dsp:cNvSpPr/>
      </dsp:nvSpPr>
      <dsp:spPr>
        <a:xfrm>
          <a:off x="4429839" y="836667"/>
          <a:ext cx="1054149" cy="111555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b="1" kern="1200"/>
            <a:t>«Затухання» </a:t>
          </a:r>
        </a:p>
        <a:p>
          <a:pPr marL="0" lvl="0" indent="0" algn="ctr" defTabSz="444500">
            <a:lnSpc>
              <a:spcPct val="90000"/>
            </a:lnSpc>
            <a:spcBef>
              <a:spcPct val="0"/>
            </a:spcBef>
            <a:spcAft>
              <a:spcPct val="35000"/>
            </a:spcAft>
            <a:buNone/>
          </a:pPr>
          <a:r>
            <a:rPr lang="uk-UA" sz="1000" kern="1200"/>
            <a:t>(емоційне виснаження)</a:t>
          </a:r>
        </a:p>
      </dsp:txBody>
      <dsp:txXfrm>
        <a:off x="4481298" y="888126"/>
        <a:ext cx="951231" cy="101263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2CE4-E719-430B-A1F7-83F8F6B6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118</Pages>
  <Words>29669</Words>
  <Characters>169116</Characters>
  <Application>Microsoft Office Word</Application>
  <DocSecurity>0</DocSecurity>
  <Lines>1409</Lines>
  <Paragraphs>396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Завацька</cp:lastModifiedBy>
  <cp:revision>3</cp:revision>
  <dcterms:created xsi:type="dcterms:W3CDTF">2025-12-16T15:36:00Z</dcterms:created>
  <dcterms:modified xsi:type="dcterms:W3CDTF">2025-12-16T15:37:00Z</dcterms:modified>
</cp:coreProperties>
</file>