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4017A6" w:rsidRDefault="0000146C" w:rsidP="00620C86">
      <w:pPr>
        <w:pStyle w:val="1"/>
        <w:spacing w:before="83"/>
        <w:ind w:left="949" w:right="230" w:hanging="949"/>
      </w:pPr>
      <w:bookmarkStart w:id="0" w:name="_Hlk174782530"/>
      <w:r w:rsidRPr="004017A6">
        <w:t>РОЗДІЛ 1</w:t>
      </w:r>
    </w:p>
    <w:p w14:paraId="31970B11" w14:textId="77777777" w:rsidR="00314AF3" w:rsidRPr="004017A6" w:rsidRDefault="00314AF3" w:rsidP="00314AF3">
      <w:pPr>
        <w:rPr>
          <w:lang w:eastAsia="en-US"/>
        </w:rPr>
      </w:pPr>
    </w:p>
    <w:p w14:paraId="6293A8A4" w14:textId="77777777" w:rsidR="0008658A" w:rsidRPr="004017A6" w:rsidRDefault="0008658A" w:rsidP="00314AF3">
      <w:pPr>
        <w:rPr>
          <w:lang w:eastAsia="en-US"/>
        </w:rPr>
      </w:pPr>
    </w:p>
    <w:p w14:paraId="4BCB22A4" w14:textId="77777777" w:rsidR="0008658A" w:rsidRPr="004017A6" w:rsidRDefault="0008658A" w:rsidP="00314AF3">
      <w:pPr>
        <w:rPr>
          <w:lang w:eastAsia="en-US"/>
        </w:rPr>
      </w:pPr>
    </w:p>
    <w:p w14:paraId="66351745" w14:textId="77777777" w:rsidR="00E61E51" w:rsidRPr="004017A6" w:rsidRDefault="00E61E51" w:rsidP="00E61E51">
      <w:pPr>
        <w:rPr>
          <w:lang w:eastAsia="en-US"/>
        </w:rPr>
      </w:pPr>
    </w:p>
    <w:p w14:paraId="5CE2F7E8" w14:textId="17D17DB5" w:rsidR="0008658A" w:rsidRPr="004017A6" w:rsidRDefault="00AB6CB5" w:rsidP="00AB6CB5">
      <w:pPr>
        <w:spacing w:line="360" w:lineRule="auto"/>
        <w:jc w:val="center"/>
        <w:rPr>
          <w:b/>
          <w:bCs/>
          <w:lang w:eastAsia="en-US"/>
        </w:rPr>
      </w:pPr>
      <w:r w:rsidRPr="004017A6">
        <w:rPr>
          <w:b/>
          <w:bCs/>
          <w:caps/>
          <w:sz w:val="28"/>
          <w:szCs w:val="28"/>
        </w:rPr>
        <w:t>Теоретико-методологічні підходи до вивчення особливостей взаємозв’язку морально-правових аспектів у системі соціального забезпечення</w:t>
      </w:r>
    </w:p>
    <w:p w14:paraId="46A34036" w14:textId="77777777" w:rsidR="0064277F" w:rsidRPr="004017A6" w:rsidRDefault="0064277F" w:rsidP="00AB6CB5">
      <w:pPr>
        <w:pStyle w:val="ad"/>
        <w:spacing w:after="0" w:line="360" w:lineRule="auto"/>
        <w:ind w:right="219" w:firstLine="707"/>
        <w:jc w:val="center"/>
        <w:rPr>
          <w:b/>
          <w:bCs/>
          <w:sz w:val="28"/>
          <w:szCs w:val="28"/>
        </w:rPr>
      </w:pPr>
    </w:p>
    <w:p w14:paraId="0569DD85" w14:textId="2F141BC7" w:rsidR="00B92D78" w:rsidRPr="004017A6" w:rsidRDefault="00EF04E9" w:rsidP="00B92D78">
      <w:pPr>
        <w:pStyle w:val="ad"/>
        <w:spacing w:line="360" w:lineRule="auto"/>
        <w:ind w:right="219" w:firstLine="707"/>
        <w:jc w:val="both"/>
        <w:rPr>
          <w:b/>
          <w:bCs/>
          <w:sz w:val="28"/>
          <w:szCs w:val="28"/>
        </w:rPr>
      </w:pPr>
      <w:r w:rsidRPr="004017A6">
        <w:rPr>
          <w:b/>
          <w:bCs/>
          <w:sz w:val="28"/>
          <w:szCs w:val="28"/>
        </w:rPr>
        <w:t>1.</w:t>
      </w:r>
      <w:r w:rsidR="008E3142" w:rsidRPr="004017A6">
        <w:rPr>
          <w:b/>
          <w:bCs/>
          <w:sz w:val="28"/>
          <w:szCs w:val="28"/>
        </w:rPr>
        <w:t>1.</w:t>
      </w:r>
      <w:r w:rsidRPr="004017A6">
        <w:rPr>
          <w:b/>
          <w:bCs/>
          <w:sz w:val="28"/>
          <w:szCs w:val="28"/>
        </w:rPr>
        <w:t xml:space="preserve"> </w:t>
      </w:r>
      <w:r w:rsidR="00B92D78" w:rsidRPr="004017A6">
        <w:rPr>
          <w:b/>
          <w:bCs/>
          <w:sz w:val="28"/>
          <w:szCs w:val="28"/>
        </w:rPr>
        <w:t xml:space="preserve">Визначення поняття опіки, прав і обов’язків опікуна та опікуваного </w:t>
      </w:r>
    </w:p>
    <w:p w14:paraId="73434038" w14:textId="4963D91C" w:rsidR="008E3142" w:rsidRPr="004017A6" w:rsidRDefault="008E3142" w:rsidP="00314AF3">
      <w:pPr>
        <w:pStyle w:val="ad"/>
        <w:spacing w:line="360" w:lineRule="auto"/>
        <w:ind w:right="219" w:firstLine="707"/>
        <w:jc w:val="both"/>
        <w:rPr>
          <w:sz w:val="28"/>
          <w:szCs w:val="28"/>
        </w:rPr>
      </w:pPr>
    </w:p>
    <w:p w14:paraId="028F6346" w14:textId="1105C4F1" w:rsidR="00983D36" w:rsidRPr="004017A6" w:rsidRDefault="00AB6CB5" w:rsidP="00314AF3">
      <w:pPr>
        <w:pStyle w:val="ad"/>
        <w:spacing w:line="360" w:lineRule="auto"/>
        <w:ind w:right="219" w:firstLine="707"/>
        <w:jc w:val="both"/>
        <w:rPr>
          <w:sz w:val="28"/>
          <w:szCs w:val="28"/>
        </w:rPr>
      </w:pPr>
      <w:r w:rsidRPr="004017A6">
        <w:rPr>
          <w:sz w:val="28"/>
          <w:szCs w:val="28"/>
        </w:rPr>
        <w:t>Початок XVIII століття ознаменувався для українського народу здобут</w:t>
      </w:r>
      <w:r w:rsidR="00B3765F">
        <w:rPr>
          <w:sz w:val="28"/>
          <w:szCs w:val="28"/>
        </w:rPr>
        <w:t>тя</w:t>
      </w:r>
      <w:r w:rsidRPr="004017A6">
        <w:rPr>
          <w:sz w:val="28"/>
          <w:szCs w:val="28"/>
        </w:rPr>
        <w:t xml:space="preserve"> власн</w:t>
      </w:r>
      <w:r w:rsidR="00B3765F">
        <w:rPr>
          <w:sz w:val="28"/>
          <w:szCs w:val="28"/>
        </w:rPr>
        <w:t>ої</w:t>
      </w:r>
      <w:r w:rsidRPr="004017A6">
        <w:rPr>
          <w:sz w:val="28"/>
          <w:szCs w:val="28"/>
        </w:rPr>
        <w:t xml:space="preserve"> незалежн</w:t>
      </w:r>
      <w:r w:rsidR="00B3765F">
        <w:rPr>
          <w:sz w:val="28"/>
          <w:szCs w:val="28"/>
        </w:rPr>
        <w:t>ої</w:t>
      </w:r>
      <w:r w:rsidRPr="004017A6">
        <w:rPr>
          <w:sz w:val="28"/>
          <w:szCs w:val="28"/>
        </w:rPr>
        <w:t xml:space="preserve"> держав</w:t>
      </w:r>
      <w:r w:rsidR="00B3765F">
        <w:rPr>
          <w:sz w:val="28"/>
          <w:szCs w:val="28"/>
        </w:rPr>
        <w:t>и, а</w:t>
      </w:r>
      <w:r w:rsidRPr="004017A6">
        <w:rPr>
          <w:sz w:val="28"/>
          <w:szCs w:val="28"/>
        </w:rPr>
        <w:t xml:space="preserve"> державно-правові погляди на те, якою повинна бути незалежна Українська держава втілилися в Конституції наступника Івана Мазепи Пилипа Орлика. </w:t>
      </w:r>
    </w:p>
    <w:p w14:paraId="1D459988" w14:textId="241A3095" w:rsidR="00983D36" w:rsidRPr="004017A6" w:rsidRDefault="00AB6CB5" w:rsidP="00314AF3">
      <w:pPr>
        <w:pStyle w:val="ad"/>
        <w:spacing w:line="360" w:lineRule="auto"/>
        <w:ind w:right="219" w:firstLine="707"/>
        <w:jc w:val="both"/>
        <w:rPr>
          <w:sz w:val="28"/>
          <w:szCs w:val="28"/>
        </w:rPr>
      </w:pPr>
      <w:r w:rsidRPr="004017A6">
        <w:rPr>
          <w:sz w:val="28"/>
          <w:szCs w:val="28"/>
        </w:rPr>
        <w:t>Конституція 1710 року, хоча вона так ніколи й не вступила в дію, все ж була відображенням державно-правових поглядів того часу. Що стосується опіки і піклування, то в Розділі ХІ Конституції зазначено, що «</w:t>
      </w:r>
      <w:proofErr w:type="spellStart"/>
      <w:r w:rsidRPr="004017A6">
        <w:rPr>
          <w:sz w:val="28"/>
          <w:szCs w:val="28"/>
        </w:rPr>
        <w:t>вдови</w:t>
      </w:r>
      <w:proofErr w:type="spellEnd"/>
      <w:r w:rsidRPr="004017A6">
        <w:rPr>
          <w:sz w:val="28"/>
          <w:szCs w:val="28"/>
        </w:rPr>
        <w:t xml:space="preserve"> – козачі дружини – їхні осиротілі діти, козацькі господарства і жінки у відсутності чоловіків, коли ті будуть зайняті у воєнних походах, або перебуватимуть на якихось інших військових службах, щоб не притягались до всіляких посполитих повинностей і не </w:t>
      </w:r>
      <w:proofErr w:type="spellStart"/>
      <w:r w:rsidRPr="004017A6">
        <w:rPr>
          <w:sz w:val="28"/>
          <w:szCs w:val="28"/>
        </w:rPr>
        <w:t>утяжувалися</w:t>
      </w:r>
      <w:proofErr w:type="spellEnd"/>
      <w:r w:rsidRPr="004017A6">
        <w:rPr>
          <w:sz w:val="28"/>
          <w:szCs w:val="28"/>
        </w:rPr>
        <w:t xml:space="preserve"> вимаганням повітових податків»</w:t>
      </w:r>
      <w:r w:rsidR="00983D36" w:rsidRPr="004017A6">
        <w:rPr>
          <w:sz w:val="28"/>
          <w:szCs w:val="28"/>
        </w:rPr>
        <w:t>.</w:t>
      </w:r>
    </w:p>
    <w:p w14:paraId="002716D7"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Зважаючи на той факт, що козаки велику частину свого життя проводили у військових походах, їх сім’ї постійно піддавалися ризику втратити годувальника, та і примножувати матеріальний добробут без чоловіка було важко. </w:t>
      </w:r>
    </w:p>
    <w:p w14:paraId="18200C33"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Тому на час відсутності козака, пов’язаної з  військовими походами, його сім’я отримувала компенсацію у вигляді звільнення від всіх податків і повинностей. Така компенсація надавалася і сім’ям, які втратили у військових походах годувальника. </w:t>
      </w:r>
    </w:p>
    <w:p w14:paraId="62A84CED" w14:textId="6D9C16B5" w:rsidR="00983D36" w:rsidRPr="004017A6" w:rsidRDefault="00AB6CB5" w:rsidP="00314AF3">
      <w:pPr>
        <w:pStyle w:val="ad"/>
        <w:spacing w:line="360" w:lineRule="auto"/>
        <w:ind w:right="219" w:firstLine="707"/>
        <w:jc w:val="both"/>
        <w:rPr>
          <w:sz w:val="28"/>
          <w:szCs w:val="28"/>
        </w:rPr>
      </w:pPr>
      <w:r w:rsidRPr="004017A6">
        <w:rPr>
          <w:sz w:val="28"/>
          <w:szCs w:val="28"/>
        </w:rPr>
        <w:lastRenderedPageBreak/>
        <w:t xml:space="preserve">Однак законодавець не вказує, до якого часу вдова з осиротілими дітьми могла користуватися цією пільгою. На нашу думку, така державна опіка тривала до повноліття дітей, коли вони могли самостійно дбати як про себе, так і про матір, або ж до виходу матері вдруге заміж та появи в сім’ї годувальника. </w:t>
      </w:r>
    </w:p>
    <w:p w14:paraId="541AEC3A" w14:textId="4633CD39" w:rsidR="00983D36" w:rsidRPr="004017A6" w:rsidRDefault="00AB6CB5" w:rsidP="00314AF3">
      <w:pPr>
        <w:pStyle w:val="ad"/>
        <w:spacing w:line="360" w:lineRule="auto"/>
        <w:ind w:right="219" w:firstLine="707"/>
        <w:jc w:val="both"/>
        <w:rPr>
          <w:sz w:val="28"/>
          <w:szCs w:val="28"/>
        </w:rPr>
      </w:pPr>
      <w:r w:rsidRPr="004017A6">
        <w:rPr>
          <w:sz w:val="28"/>
          <w:szCs w:val="28"/>
        </w:rPr>
        <w:t>Конституція Пилипа Орлика 1710 року так не набула чинності і її норми не отримали реалізації, що дало б змогу оцінити їх дію на практиці. Але, на нашу думку, очевидним є санкціонування в Конституції козацького опікунського звичаю, за яким козацька спільнота призначала опікунів для вдів та дітей, що лишились без батьківського піклування, і надавала матеріальну допомогу (наприклад, із загальних фондів виділялось зерно та інші продукти)</w:t>
      </w:r>
      <w:r w:rsidR="00983D36" w:rsidRPr="004017A6">
        <w:rPr>
          <w:sz w:val="28"/>
          <w:szCs w:val="28"/>
        </w:rPr>
        <w:t>.</w:t>
      </w:r>
    </w:p>
    <w:p w14:paraId="2B6AFE81"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 Відзначаємо також описану Андріаном Кащенком в «Оповіданнях про Славне Військо Запорізьке низове» форму опіки, записану з розповідей про життя січових козаків: «після татарського </w:t>
      </w:r>
      <w:proofErr w:type="spellStart"/>
      <w:r w:rsidRPr="004017A6">
        <w:rPr>
          <w:sz w:val="28"/>
          <w:szCs w:val="28"/>
        </w:rPr>
        <w:t>наскоку</w:t>
      </w:r>
      <w:proofErr w:type="spellEnd"/>
      <w:r w:rsidRPr="004017A6">
        <w:rPr>
          <w:sz w:val="28"/>
          <w:szCs w:val="28"/>
        </w:rPr>
        <w:t xml:space="preserve"> на Україну в селах і в містах лишалися тисячі посиротілих дітей. Виганяючи ворога з рідного краю, козаки, жаліючи бідолах, брали чимало хлопців із собою на Січ і віддавали в науку до курінних кабиць. </w:t>
      </w:r>
    </w:p>
    <w:p w14:paraId="6E70B947" w14:textId="77777777" w:rsidR="00B3765F" w:rsidRDefault="00AB6CB5" w:rsidP="00314AF3">
      <w:pPr>
        <w:pStyle w:val="ad"/>
        <w:spacing w:line="360" w:lineRule="auto"/>
        <w:ind w:right="219" w:firstLine="707"/>
        <w:jc w:val="both"/>
        <w:rPr>
          <w:sz w:val="28"/>
          <w:szCs w:val="28"/>
        </w:rPr>
      </w:pPr>
      <w:r w:rsidRPr="004017A6">
        <w:rPr>
          <w:sz w:val="28"/>
          <w:szCs w:val="28"/>
        </w:rPr>
        <w:t xml:space="preserve">Допомагаючи </w:t>
      </w:r>
      <w:proofErr w:type="spellStart"/>
      <w:r w:rsidRPr="004017A6">
        <w:rPr>
          <w:sz w:val="28"/>
          <w:szCs w:val="28"/>
        </w:rPr>
        <w:t>кухарям</w:t>
      </w:r>
      <w:proofErr w:type="spellEnd"/>
      <w:r w:rsidRPr="004017A6">
        <w:rPr>
          <w:sz w:val="28"/>
          <w:szCs w:val="28"/>
        </w:rPr>
        <w:t xml:space="preserve">, діти-приймаки за кілька літ навчалися запорізьких звичаїв, </w:t>
      </w:r>
      <w:proofErr w:type="spellStart"/>
      <w:r w:rsidRPr="004017A6">
        <w:rPr>
          <w:sz w:val="28"/>
          <w:szCs w:val="28"/>
        </w:rPr>
        <w:t>переслуховували</w:t>
      </w:r>
      <w:proofErr w:type="spellEnd"/>
      <w:r w:rsidRPr="004017A6">
        <w:rPr>
          <w:sz w:val="28"/>
          <w:szCs w:val="28"/>
        </w:rPr>
        <w:t xml:space="preserve"> від захожих кобзарів усі думи й пісні та ставали свідомими синами України та Війська Запорізького. </w:t>
      </w:r>
    </w:p>
    <w:p w14:paraId="4F8DB918" w14:textId="4C54DB5F" w:rsidR="00983D36" w:rsidRPr="004017A6" w:rsidRDefault="00AB6CB5" w:rsidP="00314AF3">
      <w:pPr>
        <w:pStyle w:val="ad"/>
        <w:spacing w:line="360" w:lineRule="auto"/>
        <w:ind w:right="219" w:firstLine="707"/>
        <w:jc w:val="both"/>
        <w:rPr>
          <w:sz w:val="28"/>
          <w:szCs w:val="28"/>
        </w:rPr>
      </w:pPr>
      <w:r w:rsidRPr="004017A6">
        <w:rPr>
          <w:sz w:val="28"/>
          <w:szCs w:val="28"/>
        </w:rPr>
        <w:t xml:space="preserve">Коли такому хлопцеві минало років 12–14, той запорожець, що привіз його з України, брав свого вихованця джурою – чистити названому батькові зброю, їздити разом із ним у походи, підносити під час бою баклагу з водою тощо. </w:t>
      </w:r>
    </w:p>
    <w:p w14:paraId="46CB3F34" w14:textId="77777777" w:rsidR="00983D36" w:rsidRPr="004017A6" w:rsidRDefault="00AB6CB5" w:rsidP="00314AF3">
      <w:pPr>
        <w:pStyle w:val="ad"/>
        <w:spacing w:line="360" w:lineRule="auto"/>
        <w:ind w:right="219" w:firstLine="707"/>
        <w:jc w:val="both"/>
        <w:rPr>
          <w:sz w:val="28"/>
          <w:szCs w:val="28"/>
        </w:rPr>
      </w:pPr>
      <w:r w:rsidRPr="004017A6">
        <w:rPr>
          <w:sz w:val="28"/>
          <w:szCs w:val="28"/>
        </w:rPr>
        <w:t>Перебуваючи в степах і на морі серед страшенної небезпеки, джури часто ставали батькам у великій пригоді, а сягнувши парубочих літ, самі переходили в запорізькі козаки»</w:t>
      </w:r>
      <w:r w:rsidR="00983D36" w:rsidRPr="004017A6">
        <w:rPr>
          <w:sz w:val="28"/>
          <w:szCs w:val="28"/>
        </w:rPr>
        <w:t>.</w:t>
      </w:r>
    </w:p>
    <w:p w14:paraId="69FAEDD0"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 Така опіка вирішувала відразу кілька важливих проблем, першою з яких була велика кількість бездоглядних дітей після татарських набігів. </w:t>
      </w:r>
      <w:proofErr w:type="spellStart"/>
      <w:r w:rsidRPr="004017A6">
        <w:rPr>
          <w:sz w:val="28"/>
          <w:szCs w:val="28"/>
        </w:rPr>
        <w:t>Принаймі</w:t>
      </w:r>
      <w:proofErr w:type="spellEnd"/>
      <w:r w:rsidRPr="004017A6">
        <w:rPr>
          <w:sz w:val="28"/>
          <w:szCs w:val="28"/>
        </w:rPr>
        <w:t xml:space="preserve"> хлопцям-сиротам козаки могли забезпечити на січі елементарні умови проживання та виховання. </w:t>
      </w:r>
    </w:p>
    <w:p w14:paraId="4E5EF55F" w14:textId="77777777" w:rsidR="00983D36" w:rsidRPr="004017A6" w:rsidRDefault="00AB6CB5" w:rsidP="00314AF3">
      <w:pPr>
        <w:pStyle w:val="ad"/>
        <w:spacing w:line="360" w:lineRule="auto"/>
        <w:ind w:right="219" w:firstLine="707"/>
        <w:jc w:val="both"/>
        <w:rPr>
          <w:sz w:val="28"/>
          <w:szCs w:val="28"/>
        </w:rPr>
      </w:pPr>
      <w:r w:rsidRPr="004017A6">
        <w:rPr>
          <w:sz w:val="28"/>
          <w:szCs w:val="28"/>
        </w:rPr>
        <w:lastRenderedPageBreak/>
        <w:t xml:space="preserve">Причому проживання з малих літ серед козацького оточення виробляло в дітей розуміння його звичаїв та традицій, що дозволяло вирощувати надійне поповнення війська козацького. </w:t>
      </w:r>
    </w:p>
    <w:p w14:paraId="45E18C8B"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Як бачимо із завдань котрі стояли перед опікуном, на першому місці стояло виховання (що охоплювало й освіту), але незважаючи на це, охороні майнових інтересів відводиться більшість статей розділу про опіку. «Права» в основному копіювали норми Литовських статутів, але були і деякі новели. </w:t>
      </w:r>
    </w:p>
    <w:p w14:paraId="4BE1FF52"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Вперше зустрічаємо норму, яка врегульовує поведінку вдівця, який після смерті дружини автоматично ставав опікуном малолітніх дітей напівсиріт. Він мав досить широкі права щодо опікуваних і майна, що їм залишила матір, але в разі зловживань діти після досягнення повноліття (18 років для чоловіків та 13 років для дівчат або доки дівчина не буде видана заміж) могли позиватися до нього про відшкодування їм збитків. </w:t>
      </w:r>
    </w:p>
    <w:p w14:paraId="6BA9D974" w14:textId="77777777" w:rsidR="00B3765F" w:rsidRDefault="00AB6CB5" w:rsidP="00314AF3">
      <w:pPr>
        <w:pStyle w:val="ad"/>
        <w:spacing w:line="360" w:lineRule="auto"/>
        <w:ind w:right="219" w:firstLine="707"/>
        <w:jc w:val="both"/>
        <w:rPr>
          <w:sz w:val="28"/>
          <w:szCs w:val="28"/>
        </w:rPr>
      </w:pPr>
      <w:r w:rsidRPr="004017A6">
        <w:rPr>
          <w:sz w:val="28"/>
          <w:szCs w:val="28"/>
        </w:rPr>
        <w:t xml:space="preserve">Відзначаємо досить широкі права опікуна зі сторони. Йому дозволялося на свій розсуд керувати майном опікуваного і навіть інвестувати вільні кошти в нерухомість, землю та «давати надійним купцям на їх  промисел» під помірні відсотки. </w:t>
      </w:r>
    </w:p>
    <w:p w14:paraId="7E2181E7" w14:textId="7580DCF7" w:rsidR="00983D36" w:rsidRPr="004017A6" w:rsidRDefault="00AB6CB5" w:rsidP="00314AF3">
      <w:pPr>
        <w:pStyle w:val="ad"/>
        <w:spacing w:line="360" w:lineRule="auto"/>
        <w:ind w:right="219" w:firstLine="707"/>
        <w:jc w:val="both"/>
        <w:rPr>
          <w:sz w:val="28"/>
          <w:szCs w:val="28"/>
        </w:rPr>
      </w:pPr>
      <w:r w:rsidRPr="004017A6">
        <w:rPr>
          <w:sz w:val="28"/>
          <w:szCs w:val="28"/>
        </w:rPr>
        <w:t>При припиненні опіки для опікуна фактично наставав підсумок його діяльності щодо управлінням майном опікуваного. Якщо сума прийнятих статків була меншою за ту, що опікун приймав, то цю різницю він повинен був компенсувати з своїх статків. І навпаки, якщо ця різниця була позитивною, то опікун отримував десяту частину від зароблених ним коштів для опікуваних</w:t>
      </w:r>
      <w:r w:rsidR="00983D36" w:rsidRPr="004017A6">
        <w:rPr>
          <w:sz w:val="28"/>
          <w:szCs w:val="28"/>
        </w:rPr>
        <w:t>.</w:t>
      </w:r>
    </w:p>
    <w:p w14:paraId="30DC46B6" w14:textId="249AFAB2" w:rsidR="00983D36" w:rsidRPr="004017A6" w:rsidRDefault="00AB6CB5" w:rsidP="00314AF3">
      <w:pPr>
        <w:pStyle w:val="ad"/>
        <w:spacing w:line="360" w:lineRule="auto"/>
        <w:ind w:right="219" w:firstLine="707"/>
        <w:jc w:val="both"/>
        <w:rPr>
          <w:sz w:val="28"/>
          <w:szCs w:val="28"/>
        </w:rPr>
      </w:pPr>
      <w:r w:rsidRPr="004017A6">
        <w:rPr>
          <w:sz w:val="28"/>
          <w:szCs w:val="28"/>
        </w:rPr>
        <w:t>Отже, діяла своєрідна система стимулів і покарань для опікуна. Але якщо опіку приймала незаможна людина, а опікуваний не володів статками, то тут Права проявляли гуманність і звільняли опікуна від податків на час опіки</w:t>
      </w:r>
      <w:r w:rsidR="00983D36" w:rsidRPr="004017A6">
        <w:rPr>
          <w:sz w:val="28"/>
          <w:szCs w:val="28"/>
        </w:rPr>
        <w:t>.</w:t>
      </w:r>
      <w:r w:rsidRPr="004017A6">
        <w:rPr>
          <w:sz w:val="28"/>
          <w:szCs w:val="28"/>
        </w:rPr>
        <w:t xml:space="preserve"> </w:t>
      </w:r>
    </w:p>
    <w:p w14:paraId="7FF45455"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Щодо обов’язків опікуна, то в п. 2 Артикулу 7 першим зазначено належне виховання і освіта, а вже потім харчування, одяг і особистий догляд. Подається навіть перелік можливих наук і </w:t>
      </w:r>
      <w:proofErr w:type="spellStart"/>
      <w:r w:rsidRPr="004017A6">
        <w:rPr>
          <w:sz w:val="28"/>
          <w:szCs w:val="28"/>
        </w:rPr>
        <w:t>ремесел</w:t>
      </w:r>
      <w:proofErr w:type="spellEnd"/>
      <w:r w:rsidRPr="004017A6">
        <w:rPr>
          <w:sz w:val="28"/>
          <w:szCs w:val="28"/>
        </w:rPr>
        <w:t xml:space="preserve">, яким повинен навчити дитину опікун. На нашу думку, це свідчить про зміну ставлення до дитини в суспільстві, її місця </w:t>
      </w:r>
      <w:r w:rsidRPr="004017A6">
        <w:rPr>
          <w:sz w:val="28"/>
          <w:szCs w:val="28"/>
        </w:rPr>
        <w:lastRenderedPageBreak/>
        <w:t xml:space="preserve">та ролі. Якщо раніше акцентувалася увага на збереженні майна дитини, то в «Правах» наголошується на потребі виховання освіченої та </w:t>
      </w:r>
      <w:proofErr w:type="spellStart"/>
      <w:r w:rsidRPr="004017A6">
        <w:rPr>
          <w:sz w:val="28"/>
          <w:szCs w:val="28"/>
        </w:rPr>
        <w:t>професійно</w:t>
      </w:r>
      <w:proofErr w:type="spellEnd"/>
      <w:r w:rsidRPr="004017A6">
        <w:rPr>
          <w:sz w:val="28"/>
          <w:szCs w:val="28"/>
        </w:rPr>
        <w:t xml:space="preserve"> зорієнтованої людини як повноцінного члена суспільства.</w:t>
      </w:r>
    </w:p>
    <w:p w14:paraId="48352B46" w14:textId="77777777" w:rsidR="00B3765F" w:rsidRDefault="00AB6CB5" w:rsidP="00314AF3">
      <w:pPr>
        <w:pStyle w:val="ad"/>
        <w:spacing w:line="360" w:lineRule="auto"/>
        <w:ind w:right="219" w:firstLine="707"/>
        <w:jc w:val="both"/>
        <w:rPr>
          <w:sz w:val="28"/>
          <w:szCs w:val="28"/>
        </w:rPr>
      </w:pPr>
      <w:r w:rsidRPr="004017A6">
        <w:rPr>
          <w:sz w:val="28"/>
          <w:szCs w:val="28"/>
        </w:rPr>
        <w:t xml:space="preserve"> Окремим Артикулом регулюється опіка над марнотратниками та божевільними, яка в Литовських статутах згадується лише в кількох нормах. </w:t>
      </w:r>
    </w:p>
    <w:p w14:paraId="70139115" w14:textId="77777777" w:rsidR="00B3765F" w:rsidRDefault="00AB6CB5" w:rsidP="00314AF3">
      <w:pPr>
        <w:pStyle w:val="ad"/>
        <w:spacing w:line="360" w:lineRule="auto"/>
        <w:ind w:right="219" w:firstLine="707"/>
        <w:jc w:val="both"/>
        <w:rPr>
          <w:sz w:val="28"/>
          <w:szCs w:val="28"/>
        </w:rPr>
      </w:pPr>
      <w:r w:rsidRPr="004017A6">
        <w:rPr>
          <w:sz w:val="28"/>
          <w:szCs w:val="28"/>
        </w:rPr>
        <w:t xml:space="preserve">Тому джерелами правових норм, які містяться в «Правах», можна вважати </w:t>
      </w:r>
      <w:proofErr w:type="spellStart"/>
      <w:r w:rsidRPr="004017A6">
        <w:rPr>
          <w:sz w:val="28"/>
          <w:szCs w:val="28"/>
        </w:rPr>
        <w:t>Зерцало</w:t>
      </w:r>
      <w:proofErr w:type="spellEnd"/>
      <w:r w:rsidRPr="004017A6">
        <w:rPr>
          <w:sz w:val="28"/>
          <w:szCs w:val="28"/>
        </w:rPr>
        <w:t xml:space="preserve"> Саксонське та Книгу Порядків. Відповідно, опіка марнотратним встановлюється, навіть якщо в них буде сім’я і діти, та головно стосується майна такої людини. </w:t>
      </w:r>
    </w:p>
    <w:p w14:paraId="5CC4513E" w14:textId="3AC9F046" w:rsidR="00983D36" w:rsidRPr="004017A6" w:rsidRDefault="00AB6CB5" w:rsidP="00314AF3">
      <w:pPr>
        <w:pStyle w:val="ad"/>
        <w:spacing w:line="360" w:lineRule="auto"/>
        <w:ind w:right="219" w:firstLine="707"/>
        <w:jc w:val="both"/>
        <w:rPr>
          <w:sz w:val="28"/>
          <w:szCs w:val="28"/>
        </w:rPr>
      </w:pPr>
      <w:r w:rsidRPr="004017A6">
        <w:rPr>
          <w:sz w:val="28"/>
          <w:szCs w:val="28"/>
        </w:rPr>
        <w:t>Без згоди опікуна та суду марнотратник не може укладати договори майнового характеру, а якщо таке станеться то вони будуть недійсними. Опіка над божевільними людьми відзначалася ще і вимогою опікуна проживати з опікуваним для постійного особистого догляду за ним. Припинялася опіка над марнотратниками, коли «норов свій виправить», а над божевільними – в разі повного видужання</w:t>
      </w:r>
      <w:r w:rsidR="00983D36" w:rsidRPr="004017A6">
        <w:rPr>
          <w:sz w:val="28"/>
          <w:szCs w:val="28"/>
        </w:rPr>
        <w:t>.</w:t>
      </w:r>
    </w:p>
    <w:p w14:paraId="738AE2CC" w14:textId="77777777" w:rsidR="00B3765F" w:rsidRDefault="00AB6CB5" w:rsidP="00314AF3">
      <w:pPr>
        <w:pStyle w:val="ad"/>
        <w:spacing w:line="360" w:lineRule="auto"/>
        <w:ind w:right="219" w:firstLine="707"/>
        <w:jc w:val="both"/>
        <w:rPr>
          <w:sz w:val="28"/>
          <w:szCs w:val="28"/>
        </w:rPr>
      </w:pPr>
      <w:r w:rsidRPr="004017A6">
        <w:rPr>
          <w:sz w:val="28"/>
          <w:szCs w:val="28"/>
        </w:rPr>
        <w:t xml:space="preserve">Знаходимо в «Правах» також можливість призначення опіки над майном відсутньої особи, яку встановлює уряд, призначаючи опікуном  когось із родичів відсутнього або з сторонніх надійних осіб. </w:t>
      </w:r>
    </w:p>
    <w:p w14:paraId="5EF69CE7" w14:textId="39B1C2CC" w:rsidR="00983D36" w:rsidRPr="004017A6" w:rsidRDefault="00AB6CB5" w:rsidP="00314AF3">
      <w:pPr>
        <w:pStyle w:val="ad"/>
        <w:spacing w:line="360" w:lineRule="auto"/>
        <w:ind w:right="219" w:firstLine="707"/>
        <w:jc w:val="both"/>
        <w:rPr>
          <w:sz w:val="28"/>
          <w:szCs w:val="28"/>
        </w:rPr>
      </w:pPr>
      <w:r w:rsidRPr="004017A6">
        <w:rPr>
          <w:sz w:val="28"/>
          <w:szCs w:val="28"/>
        </w:rPr>
        <w:t>Відсутній власник майна може просити уряд призначити такого опікуна або повідомити уряд про те, кого він бажає призначити в опікуни над його майном. Коли відсутній власник повернеться додому, то опікун має повернути йому все його майно</w:t>
      </w:r>
      <w:r w:rsidR="00983D36" w:rsidRPr="004017A6">
        <w:rPr>
          <w:sz w:val="28"/>
          <w:szCs w:val="28"/>
        </w:rPr>
        <w:t>.</w:t>
      </w:r>
    </w:p>
    <w:p w14:paraId="0E1BFEB7" w14:textId="77777777" w:rsidR="00983D36" w:rsidRPr="004017A6" w:rsidRDefault="00AB6CB5" w:rsidP="00314AF3">
      <w:pPr>
        <w:pStyle w:val="ad"/>
        <w:spacing w:line="360" w:lineRule="auto"/>
        <w:ind w:right="219" w:firstLine="707"/>
        <w:jc w:val="both"/>
        <w:rPr>
          <w:sz w:val="28"/>
          <w:szCs w:val="28"/>
        </w:rPr>
      </w:pPr>
      <w:r w:rsidRPr="004017A6">
        <w:rPr>
          <w:sz w:val="28"/>
          <w:szCs w:val="28"/>
        </w:rPr>
        <w:t>Незважаючи на ліквідацію гетьманства в Україні та її автономії наприкінці XVIII ст., «Права» так і не були санкціоновані та введені в дію. Але вони, тим не менше, поширювалися в Україні у рукописних списках, за ними вивчали українське право, на них були й окремі посилання у судовій практиці. Адже</w:t>
      </w:r>
      <w:r w:rsidR="00983D36" w:rsidRPr="004017A6">
        <w:rPr>
          <w:sz w:val="28"/>
          <w:szCs w:val="28"/>
        </w:rPr>
        <w:t xml:space="preserve"> </w:t>
      </w:r>
      <w:r w:rsidRPr="004017A6">
        <w:rPr>
          <w:sz w:val="28"/>
          <w:szCs w:val="28"/>
        </w:rPr>
        <w:t xml:space="preserve">зміст цієї кодифікаційної збірки не обмежується тільки Литовським статутом, а включає чимало положень з інших законодавчих актів, окремі норми козацького звичаєвого права. </w:t>
      </w:r>
    </w:p>
    <w:p w14:paraId="2F5D887A" w14:textId="51672042" w:rsidR="00983D36" w:rsidRPr="004017A6" w:rsidRDefault="00AB6CB5" w:rsidP="00314AF3">
      <w:pPr>
        <w:pStyle w:val="ad"/>
        <w:spacing w:line="360" w:lineRule="auto"/>
        <w:ind w:right="219" w:firstLine="707"/>
        <w:jc w:val="both"/>
        <w:rPr>
          <w:sz w:val="28"/>
          <w:szCs w:val="28"/>
        </w:rPr>
      </w:pPr>
      <w:r w:rsidRPr="004017A6">
        <w:rPr>
          <w:sz w:val="28"/>
          <w:szCs w:val="28"/>
        </w:rPr>
        <w:lastRenderedPageBreak/>
        <w:t xml:space="preserve">«Права» більш глибоко враховували національні особливості у регулюванні </w:t>
      </w:r>
      <w:r w:rsidR="00B3765F" w:rsidRPr="004017A6">
        <w:rPr>
          <w:sz w:val="28"/>
          <w:szCs w:val="28"/>
        </w:rPr>
        <w:t>суспільних</w:t>
      </w:r>
      <w:r w:rsidRPr="004017A6">
        <w:rPr>
          <w:sz w:val="28"/>
          <w:szCs w:val="28"/>
        </w:rPr>
        <w:t xml:space="preserve"> відносин в Україні, ніж Литовський статут</w:t>
      </w:r>
      <w:r w:rsidR="00983D36" w:rsidRPr="004017A6">
        <w:rPr>
          <w:sz w:val="28"/>
          <w:szCs w:val="28"/>
        </w:rPr>
        <w:t>.</w:t>
      </w:r>
      <w:r w:rsidRPr="004017A6">
        <w:rPr>
          <w:sz w:val="28"/>
          <w:szCs w:val="28"/>
        </w:rPr>
        <w:t xml:space="preserve"> </w:t>
      </w:r>
    </w:p>
    <w:p w14:paraId="3928FE9F"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Щодо інституту опіки і піклування, то в «Правах» значно розширювалося регулювання кола опікунських правовідносин, були деталізовані права і обов’язки опікуна та опікуваного, </w:t>
      </w:r>
      <w:proofErr w:type="spellStart"/>
      <w:r w:rsidRPr="004017A6">
        <w:rPr>
          <w:sz w:val="28"/>
          <w:szCs w:val="28"/>
        </w:rPr>
        <w:t>простежилася</w:t>
      </w:r>
      <w:proofErr w:type="spellEnd"/>
      <w:r w:rsidRPr="004017A6">
        <w:rPr>
          <w:sz w:val="28"/>
          <w:szCs w:val="28"/>
        </w:rPr>
        <w:t xml:space="preserve"> зміна ставлення до дитини і зміщення акценту в бік пріоритетності охорони її особистих інтересів, отримання належного виховання та освіти від опікуна. </w:t>
      </w:r>
    </w:p>
    <w:p w14:paraId="444F1591" w14:textId="28FB3597" w:rsidR="00983D36" w:rsidRPr="004017A6" w:rsidRDefault="00AB6CB5" w:rsidP="00314AF3">
      <w:pPr>
        <w:pStyle w:val="ad"/>
        <w:spacing w:line="360" w:lineRule="auto"/>
        <w:ind w:right="219" w:firstLine="707"/>
        <w:jc w:val="both"/>
        <w:rPr>
          <w:sz w:val="28"/>
          <w:szCs w:val="28"/>
        </w:rPr>
      </w:pPr>
      <w:r w:rsidRPr="004017A6">
        <w:rPr>
          <w:sz w:val="28"/>
          <w:szCs w:val="28"/>
        </w:rPr>
        <w:t>Таким чином, опіка остаточно знімалася з дитини-сироти, коли їй виповнювався 21 рік (Пар. 63), але при цьому відзначається, що дана норма стосується чоловіків. Щодо жінок і дівчат, то «їм завжди належить мати опікуна і це загальновідомо»</w:t>
      </w:r>
      <w:r w:rsidR="00983D36" w:rsidRPr="004017A6">
        <w:rPr>
          <w:sz w:val="28"/>
          <w:szCs w:val="28"/>
        </w:rPr>
        <w:t>.</w:t>
      </w:r>
    </w:p>
    <w:p w14:paraId="7557B31C" w14:textId="77777777" w:rsidR="00983D36" w:rsidRPr="004017A6" w:rsidRDefault="00AB6CB5" w:rsidP="00314AF3">
      <w:pPr>
        <w:pStyle w:val="ad"/>
        <w:spacing w:line="360" w:lineRule="auto"/>
        <w:ind w:right="219" w:firstLine="707"/>
        <w:jc w:val="both"/>
        <w:rPr>
          <w:sz w:val="28"/>
          <w:szCs w:val="28"/>
        </w:rPr>
      </w:pPr>
      <w:r w:rsidRPr="004017A6">
        <w:rPr>
          <w:sz w:val="28"/>
          <w:szCs w:val="28"/>
        </w:rPr>
        <w:t>На державні органи були покладені обов’язки займатися опікою і піклуванням, а сама опіка призначалася за заповітом, прямою вказівкою закону та розпорядженням магістрату</w:t>
      </w:r>
      <w:r w:rsidR="00983D36" w:rsidRPr="004017A6">
        <w:rPr>
          <w:sz w:val="28"/>
          <w:szCs w:val="28"/>
        </w:rPr>
        <w:t>.</w:t>
      </w:r>
    </w:p>
    <w:p w14:paraId="64F9E1F3" w14:textId="77777777" w:rsidR="00983D36" w:rsidRPr="004017A6" w:rsidRDefault="00AB6CB5" w:rsidP="00314AF3">
      <w:pPr>
        <w:pStyle w:val="ad"/>
        <w:spacing w:line="360" w:lineRule="auto"/>
        <w:ind w:right="219" w:firstLine="707"/>
        <w:jc w:val="both"/>
        <w:rPr>
          <w:sz w:val="28"/>
          <w:szCs w:val="28"/>
        </w:rPr>
      </w:pPr>
      <w:r w:rsidRPr="004017A6">
        <w:rPr>
          <w:sz w:val="28"/>
          <w:szCs w:val="28"/>
        </w:rPr>
        <w:t>Церковне і благодійне піклування поступово підміняється державними закладами, які від початку їх створення називалися будинками для підкидьків або для ганебно народжених дітей</w:t>
      </w:r>
      <w:r w:rsidR="00983D36" w:rsidRPr="004017A6">
        <w:rPr>
          <w:sz w:val="28"/>
          <w:szCs w:val="28"/>
        </w:rPr>
        <w:t>.</w:t>
      </w:r>
    </w:p>
    <w:p w14:paraId="731B2AA7"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Таким чином, держава бере на себе виховання та опіку над так званими «незаконно народженими дітьми», та дітьми, від яких відмовилися батьки. </w:t>
      </w:r>
    </w:p>
    <w:p w14:paraId="63D46FB8"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В такий спосіб поєднувалися традиційні сімейні форми опіки з державними, що дозволяло зняти навантаження на органи опіки. Їх роль після влаштування дитини-сироти в сім’ю зводилася до контролю за належним виконанням опікуном своїх обов’язків та фінансування його діяльності. Щодо сирітських будинків, то організація догляду та виховання в них дітей спочатку була на досить низькому рівні. </w:t>
      </w:r>
    </w:p>
    <w:p w14:paraId="31E383D9" w14:textId="1384C079" w:rsidR="00983D36" w:rsidRPr="004017A6" w:rsidRDefault="00AB6CB5" w:rsidP="00314AF3">
      <w:pPr>
        <w:pStyle w:val="ad"/>
        <w:spacing w:line="360" w:lineRule="auto"/>
        <w:ind w:right="219" w:firstLine="707"/>
        <w:jc w:val="both"/>
        <w:rPr>
          <w:sz w:val="28"/>
          <w:szCs w:val="28"/>
        </w:rPr>
      </w:pPr>
      <w:r w:rsidRPr="004017A6">
        <w:rPr>
          <w:sz w:val="28"/>
          <w:szCs w:val="28"/>
        </w:rPr>
        <w:t>У деяких з них були відсутні елементарні умови проживання. Більшість була переповнена (до 1000 дітей). Таке велике скупчення дітей та погана організація призводили до великої дитячої смертності: у 1764 р. вмерло 424 з 542 дітей, що поступили, інколи вмирало 80-87 дітей із кожних ста</w:t>
      </w:r>
      <w:r w:rsidR="00983D36" w:rsidRPr="004017A6">
        <w:rPr>
          <w:sz w:val="28"/>
          <w:szCs w:val="28"/>
        </w:rPr>
        <w:t>.</w:t>
      </w:r>
      <w:r w:rsidRPr="004017A6">
        <w:rPr>
          <w:sz w:val="28"/>
          <w:szCs w:val="28"/>
        </w:rPr>
        <w:t xml:space="preserve"> </w:t>
      </w:r>
    </w:p>
    <w:p w14:paraId="01B64D16" w14:textId="219E38B0" w:rsidR="00983D36" w:rsidRPr="004017A6" w:rsidRDefault="00AB6CB5" w:rsidP="00314AF3">
      <w:pPr>
        <w:pStyle w:val="ad"/>
        <w:spacing w:line="360" w:lineRule="auto"/>
        <w:ind w:right="219" w:firstLine="707"/>
        <w:jc w:val="both"/>
        <w:rPr>
          <w:sz w:val="28"/>
          <w:szCs w:val="28"/>
        </w:rPr>
      </w:pPr>
      <w:r w:rsidRPr="004017A6">
        <w:rPr>
          <w:sz w:val="28"/>
          <w:szCs w:val="28"/>
        </w:rPr>
        <w:lastRenderedPageBreak/>
        <w:t>Для покращення ситуації з 1797 року в сирітських будинках було встановлено централізоване керівництво і запроваджено суворий контроль за дотриманням правил утримання, догляду і виховання дітей, передбачалося запобігання проникненню туди будь-яких передових ідей і впливу, які могли зашкодити вихованню покірних, богобоязливих дітей – майбутніх лакеїв поміщиків і купців</w:t>
      </w:r>
      <w:r w:rsidR="00983D36" w:rsidRPr="004017A6">
        <w:rPr>
          <w:sz w:val="28"/>
          <w:szCs w:val="28"/>
        </w:rPr>
        <w:t>.</w:t>
      </w:r>
      <w:r w:rsidRPr="004017A6">
        <w:rPr>
          <w:sz w:val="28"/>
          <w:szCs w:val="28"/>
        </w:rPr>
        <w:t xml:space="preserve"> </w:t>
      </w:r>
    </w:p>
    <w:p w14:paraId="4541CA2F" w14:textId="40BB7996" w:rsidR="00983D36" w:rsidRPr="004017A6" w:rsidRDefault="00AB6CB5" w:rsidP="00314AF3">
      <w:pPr>
        <w:pStyle w:val="ad"/>
        <w:spacing w:line="360" w:lineRule="auto"/>
        <w:ind w:right="219" w:firstLine="707"/>
        <w:jc w:val="both"/>
        <w:rPr>
          <w:sz w:val="28"/>
          <w:szCs w:val="28"/>
        </w:rPr>
      </w:pPr>
      <w:r w:rsidRPr="004017A6">
        <w:rPr>
          <w:sz w:val="28"/>
          <w:szCs w:val="28"/>
        </w:rPr>
        <w:t xml:space="preserve">Такий плачевний стан організації державної опіки  зумовлювався тим, що до сирітських будинків потрапляли діти-сироти з найнижчих суспільних прошарків (яких відмовилися </w:t>
      </w:r>
      <w:proofErr w:type="spellStart"/>
      <w:r w:rsidRPr="004017A6">
        <w:rPr>
          <w:sz w:val="28"/>
          <w:szCs w:val="28"/>
        </w:rPr>
        <w:t>усиновлювати</w:t>
      </w:r>
      <w:proofErr w:type="spellEnd"/>
      <w:r w:rsidRPr="004017A6">
        <w:rPr>
          <w:sz w:val="28"/>
          <w:szCs w:val="28"/>
        </w:rPr>
        <w:t xml:space="preserve"> чи брати під опіку їх родичі), «підкидьків» або «ганебно народжених дітей». Окрім держави, про них просто нікому було більше потурбуватися. </w:t>
      </w:r>
    </w:p>
    <w:p w14:paraId="0DAC74F3" w14:textId="2C0F5636" w:rsidR="00983D36" w:rsidRPr="004017A6" w:rsidRDefault="00AB6CB5" w:rsidP="00314AF3">
      <w:pPr>
        <w:pStyle w:val="ad"/>
        <w:spacing w:line="360" w:lineRule="auto"/>
        <w:ind w:right="219" w:firstLine="707"/>
        <w:jc w:val="both"/>
        <w:rPr>
          <w:sz w:val="28"/>
          <w:szCs w:val="28"/>
        </w:rPr>
      </w:pPr>
      <w:r w:rsidRPr="004017A6">
        <w:rPr>
          <w:sz w:val="28"/>
          <w:szCs w:val="28"/>
        </w:rPr>
        <w:t xml:space="preserve">В Україні якщо дітей-сиріт не всиновлювали родичі чи інші люди, то їх передавали на виховання в </w:t>
      </w:r>
      <w:proofErr w:type="spellStart"/>
      <w:r w:rsidRPr="004017A6">
        <w:rPr>
          <w:sz w:val="28"/>
          <w:szCs w:val="28"/>
        </w:rPr>
        <w:t>приюти</w:t>
      </w:r>
      <w:proofErr w:type="spellEnd"/>
      <w:r w:rsidRPr="004017A6">
        <w:rPr>
          <w:sz w:val="28"/>
          <w:szCs w:val="28"/>
        </w:rPr>
        <w:t xml:space="preserve"> і школи при церковних закладах. </w:t>
      </w:r>
    </w:p>
    <w:p w14:paraId="3913465C" w14:textId="77777777" w:rsidR="00B3765F" w:rsidRDefault="00AB6CB5" w:rsidP="00314AF3">
      <w:pPr>
        <w:pStyle w:val="ad"/>
        <w:spacing w:line="360" w:lineRule="auto"/>
        <w:ind w:right="219" w:firstLine="707"/>
        <w:jc w:val="both"/>
        <w:rPr>
          <w:sz w:val="28"/>
          <w:szCs w:val="28"/>
        </w:rPr>
      </w:pPr>
      <w:r w:rsidRPr="004017A6">
        <w:rPr>
          <w:sz w:val="28"/>
          <w:szCs w:val="28"/>
        </w:rPr>
        <w:t xml:space="preserve">У разі, якщо видавалося неможливим влаштувати </w:t>
      </w:r>
    </w:p>
    <w:p w14:paraId="01B5691F" w14:textId="733450F9" w:rsidR="00983D36" w:rsidRPr="004017A6" w:rsidRDefault="00AB6CB5" w:rsidP="00314AF3">
      <w:pPr>
        <w:pStyle w:val="ad"/>
        <w:spacing w:line="360" w:lineRule="auto"/>
        <w:ind w:right="219" w:firstLine="707"/>
        <w:jc w:val="both"/>
        <w:rPr>
          <w:sz w:val="28"/>
          <w:szCs w:val="28"/>
        </w:rPr>
      </w:pPr>
      <w:r w:rsidRPr="004017A6">
        <w:rPr>
          <w:sz w:val="28"/>
          <w:szCs w:val="28"/>
        </w:rPr>
        <w:t>дитину в сім’ю, опіку на себе перебирала держава, адже на кінець ХІХ ст. було сформовано розгалужену систему державних опікунських установ. Так, у Київські губернії діяло 25 установ різного типу для сиріт і безпритульних, у Чернігівській губернії – 13</w:t>
      </w:r>
      <w:r w:rsidR="00983D36" w:rsidRPr="004017A6">
        <w:rPr>
          <w:sz w:val="28"/>
          <w:szCs w:val="28"/>
        </w:rPr>
        <w:t>.</w:t>
      </w:r>
    </w:p>
    <w:p w14:paraId="7DC74A0F" w14:textId="77777777" w:rsidR="00983D36" w:rsidRPr="004017A6" w:rsidRDefault="00AB6CB5" w:rsidP="00314AF3">
      <w:pPr>
        <w:pStyle w:val="ad"/>
        <w:spacing w:line="360" w:lineRule="auto"/>
        <w:ind w:right="219" w:firstLine="707"/>
        <w:jc w:val="both"/>
        <w:rPr>
          <w:sz w:val="28"/>
          <w:szCs w:val="28"/>
        </w:rPr>
      </w:pPr>
      <w:r w:rsidRPr="004017A6">
        <w:rPr>
          <w:sz w:val="28"/>
          <w:szCs w:val="28"/>
        </w:rPr>
        <w:t>Відзначимо, що з часів перших сирітських будинків кінця XVIII ст. ситуація там значно покращилася. Наприклад, сирітський будинок у місті Чернігові, що знаходився на утриманні губернського земства. Він був розрахований на 125 дітей – сиріт, напівсиріт, дітей, чиї батьки відбували покарання, «підкинутих» або безпритульних дітей віком 7–12 років</w:t>
      </w:r>
      <w:r w:rsidR="00983D36" w:rsidRPr="004017A6">
        <w:rPr>
          <w:sz w:val="28"/>
          <w:szCs w:val="28"/>
        </w:rPr>
        <w:t>.</w:t>
      </w:r>
    </w:p>
    <w:p w14:paraId="4CB1AF01"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Діти відвідували школу з п’ятирічним терміном навчання та виховувалися у релігійному дусі. Церква також продовжувала брати активну участь у соціально педагогічній підтримці дітей, які потребували захисту. </w:t>
      </w:r>
    </w:p>
    <w:p w14:paraId="2764321F"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При монастирях облаштовувалися школи з гуртожитками або притулками. В них дітей, позбавлених родини, забезпечували місцем проживання, їжею, одягом, надавали хоча б мінімальну загальну і професійну освіту, збагачували </w:t>
      </w:r>
      <w:r w:rsidRPr="004017A6">
        <w:rPr>
          <w:sz w:val="28"/>
          <w:szCs w:val="28"/>
        </w:rPr>
        <w:lastRenderedPageBreak/>
        <w:t xml:space="preserve">знаннями про правила і норми поведінки у суспільстві, рятували від </w:t>
      </w:r>
      <w:proofErr w:type="spellStart"/>
      <w:r w:rsidRPr="004017A6">
        <w:rPr>
          <w:sz w:val="28"/>
          <w:szCs w:val="28"/>
        </w:rPr>
        <w:t>пороків</w:t>
      </w:r>
      <w:proofErr w:type="spellEnd"/>
      <w:r w:rsidRPr="004017A6">
        <w:rPr>
          <w:sz w:val="28"/>
          <w:szCs w:val="28"/>
        </w:rPr>
        <w:t xml:space="preserve">, які безсумнівно чекали дітей «на вулиці». </w:t>
      </w:r>
    </w:p>
    <w:p w14:paraId="13F7A6A3"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У 1891 р. для вихованців  церковних притулків стало обов’язковим засвоєння навчального матеріалу, передбаченого програмами </w:t>
      </w:r>
      <w:proofErr w:type="spellStart"/>
      <w:r w:rsidRPr="004017A6">
        <w:rPr>
          <w:sz w:val="28"/>
          <w:szCs w:val="28"/>
        </w:rPr>
        <w:t>загальноприходських</w:t>
      </w:r>
      <w:proofErr w:type="spellEnd"/>
      <w:r w:rsidRPr="004017A6">
        <w:rPr>
          <w:sz w:val="28"/>
          <w:szCs w:val="28"/>
        </w:rPr>
        <w:t xml:space="preserve"> шкіл</w:t>
      </w:r>
      <w:r w:rsidR="00983D36" w:rsidRPr="004017A6">
        <w:rPr>
          <w:sz w:val="28"/>
          <w:szCs w:val="28"/>
        </w:rPr>
        <w:t>.</w:t>
      </w:r>
    </w:p>
    <w:p w14:paraId="587D014C" w14:textId="77777777" w:rsidR="00983D36" w:rsidRPr="004017A6" w:rsidRDefault="00AB6CB5" w:rsidP="00314AF3">
      <w:pPr>
        <w:pStyle w:val="ad"/>
        <w:spacing w:line="360" w:lineRule="auto"/>
        <w:ind w:right="219" w:firstLine="707"/>
        <w:jc w:val="both"/>
        <w:rPr>
          <w:sz w:val="28"/>
          <w:szCs w:val="28"/>
        </w:rPr>
      </w:pPr>
      <w:r w:rsidRPr="004017A6">
        <w:rPr>
          <w:sz w:val="28"/>
          <w:szCs w:val="28"/>
        </w:rPr>
        <w:t>Таким чином, закладені ще у ХVІІІ ст. основи розбудови дитячих притулків дали свої позитивні результати, забезпечуючи можливість встановлення опіки всім потребуючим.</w:t>
      </w:r>
    </w:p>
    <w:p w14:paraId="118360EE" w14:textId="28BB2FBB" w:rsidR="00983D36" w:rsidRPr="004017A6" w:rsidRDefault="00AB6CB5" w:rsidP="00314AF3">
      <w:pPr>
        <w:pStyle w:val="ad"/>
        <w:spacing w:line="360" w:lineRule="auto"/>
        <w:ind w:right="219" w:firstLine="707"/>
        <w:jc w:val="both"/>
        <w:rPr>
          <w:sz w:val="28"/>
          <w:szCs w:val="28"/>
        </w:rPr>
      </w:pPr>
      <w:r w:rsidRPr="004017A6">
        <w:rPr>
          <w:sz w:val="28"/>
          <w:szCs w:val="28"/>
        </w:rPr>
        <w:t xml:space="preserve"> Однак наголосимо, що державна форма опіки в Україні до 1917 р. була особливою, вимушеною мірою і застосовувалася в крайніх випадках, коли прилаштувати дитину в </w:t>
      </w:r>
      <w:r w:rsidR="00B3765F" w:rsidRPr="004017A6">
        <w:rPr>
          <w:sz w:val="28"/>
          <w:szCs w:val="28"/>
        </w:rPr>
        <w:t>сім’ю</w:t>
      </w:r>
      <w:r w:rsidRPr="004017A6">
        <w:rPr>
          <w:sz w:val="28"/>
          <w:szCs w:val="28"/>
        </w:rPr>
        <w:t xml:space="preserve"> було неможливо. </w:t>
      </w:r>
    </w:p>
    <w:p w14:paraId="327436AB"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Повноліття і вступ в управління майном починалися з 17 років, але з обмеженим правом продажу і застави нерухомого майна без згоди піклувальника. Лише по досягненню 21 року, коли влада піклувальника припинялася, наступала повна право- і дієздатність. </w:t>
      </w:r>
    </w:p>
    <w:p w14:paraId="6462C709" w14:textId="77777777" w:rsidR="00983D36" w:rsidRPr="004017A6" w:rsidRDefault="00AB6CB5" w:rsidP="00314AF3">
      <w:pPr>
        <w:pStyle w:val="ad"/>
        <w:spacing w:line="360" w:lineRule="auto"/>
        <w:ind w:right="219" w:firstLine="707"/>
        <w:jc w:val="both"/>
        <w:rPr>
          <w:sz w:val="28"/>
          <w:szCs w:val="28"/>
        </w:rPr>
      </w:pPr>
      <w:r w:rsidRPr="004017A6">
        <w:rPr>
          <w:sz w:val="28"/>
          <w:szCs w:val="28"/>
        </w:rPr>
        <w:t>В період з 14 до 17 років неповнолітній сам розпоряджався майном, але зі згоди піклувальника, а з 17 і до 21 року він самостійно розпоряджався у всіх випадках, крім відчуження нерухомого майна</w:t>
      </w:r>
      <w:r w:rsidR="00983D36" w:rsidRPr="004017A6">
        <w:rPr>
          <w:sz w:val="28"/>
          <w:szCs w:val="28"/>
        </w:rPr>
        <w:t>.</w:t>
      </w:r>
    </w:p>
    <w:p w14:paraId="439ADA74" w14:textId="77777777" w:rsidR="00983D36" w:rsidRPr="004017A6" w:rsidRDefault="00AB6CB5" w:rsidP="00314AF3">
      <w:pPr>
        <w:pStyle w:val="ad"/>
        <w:spacing w:line="360" w:lineRule="auto"/>
        <w:ind w:right="219" w:firstLine="707"/>
        <w:jc w:val="both"/>
        <w:rPr>
          <w:sz w:val="28"/>
          <w:szCs w:val="28"/>
        </w:rPr>
      </w:pPr>
      <w:r w:rsidRPr="004017A6">
        <w:rPr>
          <w:sz w:val="28"/>
          <w:szCs w:val="28"/>
        </w:rPr>
        <w:t xml:space="preserve">Відтак опікуваного поступово вводили в доросле життя, забезпечуючи при цьому постійний нагляд та обмеження дій, пов’язаних з його майном. </w:t>
      </w:r>
    </w:p>
    <w:p w14:paraId="46F0D14D" w14:textId="77777777" w:rsidR="00B3765F" w:rsidRDefault="00AB6CB5" w:rsidP="00314AF3">
      <w:pPr>
        <w:pStyle w:val="ad"/>
        <w:spacing w:line="360" w:lineRule="auto"/>
        <w:ind w:right="219" w:firstLine="707"/>
        <w:jc w:val="both"/>
        <w:rPr>
          <w:sz w:val="28"/>
          <w:szCs w:val="28"/>
        </w:rPr>
      </w:pPr>
      <w:r w:rsidRPr="004017A6">
        <w:rPr>
          <w:sz w:val="28"/>
          <w:szCs w:val="28"/>
        </w:rPr>
        <w:t>Тому для України ця норма була на той час не новаторською, не прогресивною, а буденною. Для розгляду опікунських справ стосовно малолітніх сиріт з купецьких та міщанських родин, відповідно при кожному Міському магістраті, створювався Міський Сирітський суд. Це підтверджується архівними матеріалами (справами) про опіку</w:t>
      </w:r>
      <w:r w:rsidR="00983D36" w:rsidRPr="004017A6">
        <w:rPr>
          <w:sz w:val="28"/>
          <w:szCs w:val="28"/>
        </w:rPr>
        <w:t xml:space="preserve">. </w:t>
      </w:r>
    </w:p>
    <w:p w14:paraId="047CB00B" w14:textId="3022ED27" w:rsidR="00983D36" w:rsidRPr="004017A6" w:rsidRDefault="00AB6CB5" w:rsidP="00314AF3">
      <w:pPr>
        <w:pStyle w:val="ad"/>
        <w:spacing w:line="360" w:lineRule="auto"/>
        <w:ind w:right="219" w:firstLine="707"/>
        <w:jc w:val="both"/>
        <w:rPr>
          <w:sz w:val="28"/>
          <w:szCs w:val="28"/>
        </w:rPr>
      </w:pPr>
      <w:r w:rsidRPr="004017A6">
        <w:rPr>
          <w:sz w:val="28"/>
          <w:szCs w:val="28"/>
        </w:rPr>
        <w:t xml:space="preserve">Причому як Дворянська опіка, так і Міський Сирітський суд починали свою роботу в кожному конкретному випадку лише з повідомлення Повітового Дворянського очільника чи Міського Голови. А вже Дворянська опіка, як бачимо з архівних матеріалів, ініціювала розгляд справи щодо опіки у відповідному суді. </w:t>
      </w:r>
      <w:r w:rsidRPr="004017A6">
        <w:rPr>
          <w:sz w:val="28"/>
          <w:szCs w:val="28"/>
        </w:rPr>
        <w:lastRenderedPageBreak/>
        <w:t>Цікавим є приклад клопотання перед судом про встановлення опіки губернським правлінням та приказом громадської опіки</w:t>
      </w:r>
      <w:r w:rsidR="00983D36" w:rsidRPr="004017A6">
        <w:rPr>
          <w:sz w:val="28"/>
          <w:szCs w:val="28"/>
        </w:rPr>
        <w:t>.</w:t>
      </w:r>
    </w:p>
    <w:p w14:paraId="74D19395" w14:textId="77777777" w:rsidR="00983D36" w:rsidRPr="004017A6" w:rsidRDefault="00983D36" w:rsidP="00314AF3">
      <w:pPr>
        <w:pStyle w:val="ad"/>
        <w:spacing w:line="360" w:lineRule="auto"/>
        <w:ind w:right="219" w:firstLine="707"/>
        <w:jc w:val="both"/>
        <w:rPr>
          <w:sz w:val="28"/>
          <w:szCs w:val="28"/>
        </w:rPr>
      </w:pPr>
    </w:p>
    <w:p w14:paraId="24715F47" w14:textId="5C475068" w:rsidR="007465EF" w:rsidRPr="004017A6" w:rsidRDefault="007465EF" w:rsidP="00314AF3">
      <w:pPr>
        <w:pStyle w:val="ad"/>
        <w:spacing w:line="360" w:lineRule="auto"/>
        <w:ind w:right="219" w:firstLine="707"/>
        <w:jc w:val="both"/>
        <w:rPr>
          <w:b/>
          <w:bCs/>
          <w:sz w:val="28"/>
          <w:szCs w:val="28"/>
        </w:rPr>
      </w:pPr>
      <w:r w:rsidRPr="004017A6">
        <w:rPr>
          <w:b/>
          <w:bCs/>
          <w:sz w:val="28"/>
          <w:szCs w:val="28"/>
        </w:rPr>
        <w:t>1.2. Система допомоги нужденним</w:t>
      </w:r>
    </w:p>
    <w:p w14:paraId="7E5D2A42" w14:textId="77777777" w:rsidR="00B3765F" w:rsidRDefault="00B3765F" w:rsidP="00314AF3">
      <w:pPr>
        <w:pStyle w:val="ad"/>
        <w:spacing w:line="360" w:lineRule="auto"/>
        <w:ind w:right="219" w:firstLine="707"/>
        <w:jc w:val="both"/>
        <w:rPr>
          <w:sz w:val="28"/>
          <w:szCs w:val="28"/>
        </w:rPr>
      </w:pPr>
    </w:p>
    <w:p w14:paraId="66949115" w14:textId="1F9A528A" w:rsidR="002F0D74" w:rsidRPr="004017A6" w:rsidRDefault="00983D36" w:rsidP="00314AF3">
      <w:pPr>
        <w:pStyle w:val="ad"/>
        <w:spacing w:line="360" w:lineRule="auto"/>
        <w:ind w:right="219" w:firstLine="707"/>
        <w:jc w:val="both"/>
        <w:rPr>
          <w:sz w:val="28"/>
          <w:szCs w:val="28"/>
        </w:rPr>
      </w:pPr>
      <w:r w:rsidRPr="004017A6">
        <w:rPr>
          <w:sz w:val="28"/>
          <w:szCs w:val="28"/>
        </w:rPr>
        <w:t xml:space="preserve">Загалом система допомоги нужденним, кваліфікується як державна. Держава взяла на себе функції законодавця і виконавця у справі постановки і регулювання діяльності самої системи. </w:t>
      </w:r>
    </w:p>
    <w:p w14:paraId="6D789F6D" w14:textId="2A9E8454" w:rsidR="002F0D74" w:rsidRPr="004017A6" w:rsidRDefault="00983D36" w:rsidP="00314AF3">
      <w:pPr>
        <w:pStyle w:val="ad"/>
        <w:spacing w:line="360" w:lineRule="auto"/>
        <w:ind w:right="219" w:firstLine="707"/>
        <w:jc w:val="both"/>
        <w:rPr>
          <w:sz w:val="28"/>
          <w:szCs w:val="28"/>
        </w:rPr>
      </w:pPr>
      <w:r w:rsidRPr="004017A6">
        <w:rPr>
          <w:sz w:val="28"/>
          <w:szCs w:val="28"/>
        </w:rPr>
        <w:t>Церква, втративши монополію на практичне керівництво справами організації і здійснення допомоги нужденним у країні, зберегла за собою монополію на ідеологію допомоги бідним людям, основні догмати якої наклали відбиток як на державну ідеологію і практику організації турботи про нужденних, так і на вироблення та реалізацію суспільної ідеї допомоги ближньому</w:t>
      </w:r>
      <w:r w:rsidR="002F0D74" w:rsidRPr="004017A6">
        <w:rPr>
          <w:sz w:val="28"/>
          <w:szCs w:val="28"/>
        </w:rPr>
        <w:t>.</w:t>
      </w:r>
    </w:p>
    <w:p w14:paraId="4FABA532"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Таким чином, намагання ліквідувати дію в Україні давнього українського права (в т. ч. й опікунського) зазнали невдачі. Чергова спроба, і найбільш вдала, установити єдине цивільне право для всіх губерній відбулася у 1835 році. </w:t>
      </w:r>
    </w:p>
    <w:p w14:paraId="585E59CD"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Варто відзначити врахування законодавцем національних особливостей регулювання опікунських відносин, зокрема українських. Це проявилося у санкціонуванні на території Чернігівської і Полтавської губерній старих норм інституту опіки. </w:t>
      </w:r>
    </w:p>
    <w:p w14:paraId="7A4FCF97" w14:textId="77777777" w:rsidR="002F0D74" w:rsidRPr="004017A6" w:rsidRDefault="00983D36" w:rsidP="00314AF3">
      <w:pPr>
        <w:pStyle w:val="ad"/>
        <w:spacing w:line="360" w:lineRule="auto"/>
        <w:ind w:right="219" w:firstLine="707"/>
        <w:jc w:val="both"/>
        <w:rPr>
          <w:sz w:val="28"/>
          <w:szCs w:val="28"/>
        </w:rPr>
      </w:pPr>
      <w:r w:rsidRPr="004017A6">
        <w:rPr>
          <w:sz w:val="28"/>
          <w:szCs w:val="28"/>
        </w:rPr>
        <w:t>Відтак дозволялося встановлювати опікунів за заповітом, які не мали достатнього для ведення опіки майна</w:t>
      </w:r>
      <w:r w:rsidR="002F0D74" w:rsidRPr="004017A6">
        <w:rPr>
          <w:sz w:val="28"/>
          <w:szCs w:val="28"/>
        </w:rPr>
        <w:t>.</w:t>
      </w:r>
    </w:p>
    <w:p w14:paraId="22F65CB8"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Цією нормою держава визнавала волю батька і з повагою ставилася до її вияву (мати не мала права встановлювати опікуна за заповітом), навіть якщо була загроза недостатнього матеріального забезпечення для належного ведення опіки. </w:t>
      </w:r>
    </w:p>
    <w:p w14:paraId="3121886B" w14:textId="77777777" w:rsidR="00B3765F" w:rsidRDefault="00983D36" w:rsidP="00314AF3">
      <w:pPr>
        <w:pStyle w:val="ad"/>
        <w:spacing w:line="360" w:lineRule="auto"/>
        <w:ind w:right="219" w:firstLine="707"/>
        <w:jc w:val="both"/>
        <w:rPr>
          <w:sz w:val="28"/>
          <w:szCs w:val="28"/>
        </w:rPr>
      </w:pPr>
      <w:r w:rsidRPr="004017A6">
        <w:rPr>
          <w:sz w:val="28"/>
          <w:szCs w:val="28"/>
        </w:rPr>
        <w:t xml:space="preserve">Очевидно, тут важливішим було належне виховання і освіта, яку, як вважав батько, міг дати призначений ним опікун. </w:t>
      </w:r>
    </w:p>
    <w:p w14:paraId="6D225DD4" w14:textId="1E475200" w:rsidR="002F0D74" w:rsidRPr="004017A6" w:rsidRDefault="00983D36" w:rsidP="00314AF3">
      <w:pPr>
        <w:pStyle w:val="ad"/>
        <w:spacing w:line="360" w:lineRule="auto"/>
        <w:ind w:right="219" w:firstLine="707"/>
        <w:jc w:val="both"/>
        <w:rPr>
          <w:sz w:val="28"/>
          <w:szCs w:val="28"/>
        </w:rPr>
      </w:pPr>
      <w:r w:rsidRPr="004017A6">
        <w:rPr>
          <w:sz w:val="28"/>
          <w:szCs w:val="28"/>
        </w:rPr>
        <w:lastRenderedPageBreak/>
        <w:t xml:space="preserve">За загальним правилом і за законом, опікуном ставали батько або матір (хто залишився живим), якщо не було заповіту. У випадку, якщо дитина залишалася круглою сиротою і батьки не залишили заповіту, то її подальшу долю вирішували державні органи. </w:t>
      </w:r>
    </w:p>
    <w:p w14:paraId="0F38432B"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В Чернігівській і Полтавській губерніях опікунами за законом могли бути не лише батьки, а й інші родичі. Перевага віддавалася в такому випадку найближчим родичам по батьківській лінії. </w:t>
      </w:r>
    </w:p>
    <w:p w14:paraId="06F187B4" w14:textId="77777777" w:rsidR="00B3765F" w:rsidRDefault="00983D36" w:rsidP="00314AF3">
      <w:pPr>
        <w:pStyle w:val="ad"/>
        <w:spacing w:line="360" w:lineRule="auto"/>
        <w:ind w:right="219" w:firstLine="707"/>
        <w:jc w:val="both"/>
        <w:rPr>
          <w:sz w:val="28"/>
          <w:szCs w:val="28"/>
        </w:rPr>
      </w:pPr>
      <w:r w:rsidRPr="004017A6">
        <w:rPr>
          <w:sz w:val="28"/>
          <w:szCs w:val="28"/>
        </w:rPr>
        <w:t>Зберігалася можливість призначати опікунами жінок, але за умови, що вони будуть заміжніми</w:t>
      </w:r>
      <w:r w:rsidR="002F0D74" w:rsidRPr="004017A6">
        <w:rPr>
          <w:sz w:val="28"/>
          <w:szCs w:val="28"/>
        </w:rPr>
        <w:t xml:space="preserve">. </w:t>
      </w:r>
    </w:p>
    <w:p w14:paraId="36D079F5" w14:textId="6E7B301C" w:rsidR="002F0D74" w:rsidRPr="004017A6" w:rsidRDefault="00983D36" w:rsidP="00314AF3">
      <w:pPr>
        <w:pStyle w:val="ad"/>
        <w:spacing w:line="360" w:lineRule="auto"/>
        <w:ind w:right="219" w:firstLine="707"/>
        <w:jc w:val="both"/>
        <w:rPr>
          <w:sz w:val="28"/>
          <w:szCs w:val="28"/>
        </w:rPr>
      </w:pPr>
      <w:r w:rsidRPr="004017A6">
        <w:rPr>
          <w:sz w:val="28"/>
          <w:szCs w:val="28"/>
        </w:rPr>
        <w:t xml:space="preserve">Інші відмінності в опікунському законодавстві для Полтавської і Чернігівської губерній та загальноімперському стосувалися майнових правовідносин опікуна та опікуваного. </w:t>
      </w:r>
    </w:p>
    <w:p w14:paraId="20D7B9DF"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Причому якщо опікуном ставав батько, то і його опікунська діяльність досить чітко врегульовувалася (хоча і не так ретельно, як опікунів зі сторони), особливо що стосується майна, яке залишилося після дружини. Це майно потрібно було описати і доповісти про його стан в Дворянську Опіку або Сирітський Суд. </w:t>
      </w:r>
    </w:p>
    <w:p w14:paraId="5A25890B" w14:textId="77777777" w:rsidR="00B3765F" w:rsidRDefault="00983D36" w:rsidP="00314AF3">
      <w:pPr>
        <w:pStyle w:val="ad"/>
        <w:spacing w:line="360" w:lineRule="auto"/>
        <w:ind w:right="219" w:firstLine="707"/>
        <w:jc w:val="both"/>
        <w:rPr>
          <w:sz w:val="28"/>
          <w:szCs w:val="28"/>
        </w:rPr>
      </w:pPr>
      <w:r w:rsidRPr="004017A6">
        <w:rPr>
          <w:sz w:val="28"/>
          <w:szCs w:val="28"/>
        </w:rPr>
        <w:t xml:space="preserve">Від батька не вимагалося звітувати про доходи від цього майна, що повинен був робити опікун зі сторони. Батько-опікун не претендував на винагороду за здійснення опіки. </w:t>
      </w:r>
    </w:p>
    <w:p w14:paraId="6888C5BA" w14:textId="7AEFBCA9" w:rsidR="002F0D74" w:rsidRPr="004017A6" w:rsidRDefault="00983D36" w:rsidP="00314AF3">
      <w:pPr>
        <w:pStyle w:val="ad"/>
        <w:spacing w:line="360" w:lineRule="auto"/>
        <w:ind w:right="219" w:firstLine="707"/>
        <w:jc w:val="both"/>
        <w:rPr>
          <w:sz w:val="28"/>
          <w:szCs w:val="28"/>
        </w:rPr>
      </w:pPr>
      <w:r w:rsidRPr="004017A6">
        <w:rPr>
          <w:sz w:val="28"/>
          <w:szCs w:val="28"/>
        </w:rPr>
        <w:t xml:space="preserve">Якщо ж з батьків залишалася матір, то для її малолітніх дітей в обов’язковому порядку призначався опікун, який спільно з нею здійснював управління майном. </w:t>
      </w:r>
    </w:p>
    <w:p w14:paraId="0C904B8D" w14:textId="58200E57" w:rsidR="002F0D74" w:rsidRPr="004017A6" w:rsidRDefault="00983D36" w:rsidP="00314AF3">
      <w:pPr>
        <w:pStyle w:val="ad"/>
        <w:spacing w:line="360" w:lineRule="auto"/>
        <w:ind w:right="219" w:firstLine="707"/>
        <w:jc w:val="both"/>
        <w:rPr>
          <w:sz w:val="28"/>
          <w:szCs w:val="28"/>
        </w:rPr>
      </w:pPr>
      <w:r w:rsidRPr="004017A6">
        <w:rPr>
          <w:sz w:val="28"/>
          <w:szCs w:val="28"/>
        </w:rPr>
        <w:t xml:space="preserve">Матір може отримати винагороду за свою опікунську діяльність, але за умови, що вона не користується правом </w:t>
      </w:r>
      <w:proofErr w:type="spellStart"/>
      <w:r w:rsidRPr="004017A6">
        <w:rPr>
          <w:sz w:val="28"/>
          <w:szCs w:val="28"/>
        </w:rPr>
        <w:t>пожиттєвого</w:t>
      </w:r>
      <w:proofErr w:type="spellEnd"/>
      <w:r w:rsidRPr="004017A6">
        <w:rPr>
          <w:sz w:val="28"/>
          <w:szCs w:val="28"/>
        </w:rPr>
        <w:t xml:space="preserve"> проживання в маєтку</w:t>
      </w:r>
      <w:r w:rsidR="002F0D74" w:rsidRPr="004017A6">
        <w:rPr>
          <w:sz w:val="28"/>
          <w:szCs w:val="28"/>
        </w:rPr>
        <w:t>.</w:t>
      </w:r>
      <w:r w:rsidRPr="004017A6">
        <w:rPr>
          <w:sz w:val="28"/>
          <w:szCs w:val="28"/>
        </w:rPr>
        <w:t xml:space="preserve"> </w:t>
      </w:r>
    </w:p>
    <w:p w14:paraId="1C309420"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Було заборонено «розлучати» з матір’ю дочок до заміжжя, а синів до початку навчання в училищі, навіть якщо мати не бере участі в опіці, а опікуни зобов’язані забезпечувати їй отримання доходів від майна для утримання і </w:t>
      </w:r>
      <w:r w:rsidRPr="004017A6">
        <w:rPr>
          <w:sz w:val="28"/>
          <w:szCs w:val="28"/>
        </w:rPr>
        <w:lastRenderedPageBreak/>
        <w:t xml:space="preserve">виховання дітей. Якщо старший син досягне повноліття, то може клопотати про призначення його опікуном над неповнолітніми братами і сестрами. </w:t>
      </w:r>
    </w:p>
    <w:p w14:paraId="50C75DA2" w14:textId="2F634FB0" w:rsidR="002F0D74" w:rsidRPr="004017A6" w:rsidRDefault="00983D36" w:rsidP="00314AF3">
      <w:pPr>
        <w:pStyle w:val="ad"/>
        <w:spacing w:line="360" w:lineRule="auto"/>
        <w:ind w:right="219" w:firstLine="707"/>
        <w:jc w:val="both"/>
        <w:rPr>
          <w:sz w:val="28"/>
          <w:szCs w:val="28"/>
        </w:rPr>
      </w:pPr>
      <w:r w:rsidRPr="004017A6">
        <w:rPr>
          <w:sz w:val="28"/>
          <w:szCs w:val="28"/>
        </w:rPr>
        <w:t>Для Полтавської і Чернігівської губерній було продовжено перелік осіб, які не можуть бути опікунами. Так, окрім марнотратників та осіб, що мають «</w:t>
      </w:r>
      <w:proofErr w:type="spellStart"/>
      <w:r w:rsidRPr="004017A6">
        <w:rPr>
          <w:sz w:val="28"/>
          <w:szCs w:val="28"/>
        </w:rPr>
        <w:t>явные</w:t>
      </w:r>
      <w:proofErr w:type="spellEnd"/>
      <w:r w:rsidRPr="004017A6">
        <w:rPr>
          <w:sz w:val="28"/>
          <w:szCs w:val="28"/>
        </w:rPr>
        <w:t xml:space="preserve"> и </w:t>
      </w:r>
      <w:proofErr w:type="spellStart"/>
      <w:r w:rsidRPr="004017A6">
        <w:rPr>
          <w:sz w:val="28"/>
          <w:szCs w:val="28"/>
        </w:rPr>
        <w:t>гласные</w:t>
      </w:r>
      <w:proofErr w:type="spellEnd"/>
      <w:r w:rsidRPr="004017A6">
        <w:rPr>
          <w:sz w:val="28"/>
          <w:szCs w:val="28"/>
        </w:rPr>
        <w:t xml:space="preserve"> </w:t>
      </w:r>
      <w:proofErr w:type="spellStart"/>
      <w:r w:rsidRPr="004017A6">
        <w:rPr>
          <w:sz w:val="28"/>
          <w:szCs w:val="28"/>
        </w:rPr>
        <w:t>пороки</w:t>
      </w:r>
      <w:proofErr w:type="spellEnd"/>
      <w:r w:rsidRPr="004017A6">
        <w:rPr>
          <w:sz w:val="28"/>
          <w:szCs w:val="28"/>
        </w:rPr>
        <w:t xml:space="preserve"> </w:t>
      </w:r>
      <w:proofErr w:type="spellStart"/>
      <w:r w:rsidRPr="004017A6">
        <w:rPr>
          <w:sz w:val="28"/>
          <w:szCs w:val="28"/>
        </w:rPr>
        <w:t>или</w:t>
      </w:r>
      <w:proofErr w:type="spellEnd"/>
      <w:r w:rsidRPr="004017A6">
        <w:rPr>
          <w:sz w:val="28"/>
          <w:szCs w:val="28"/>
        </w:rPr>
        <w:t xml:space="preserve"> </w:t>
      </w:r>
      <w:proofErr w:type="spellStart"/>
      <w:r w:rsidRPr="004017A6">
        <w:rPr>
          <w:sz w:val="28"/>
          <w:szCs w:val="28"/>
        </w:rPr>
        <w:t>лишены</w:t>
      </w:r>
      <w:proofErr w:type="spellEnd"/>
      <w:r w:rsidRPr="004017A6">
        <w:rPr>
          <w:sz w:val="28"/>
          <w:szCs w:val="28"/>
        </w:rPr>
        <w:t xml:space="preserve"> судом </w:t>
      </w:r>
      <w:proofErr w:type="spellStart"/>
      <w:r w:rsidRPr="004017A6">
        <w:rPr>
          <w:sz w:val="28"/>
          <w:szCs w:val="28"/>
        </w:rPr>
        <w:t>всех</w:t>
      </w:r>
      <w:proofErr w:type="spellEnd"/>
      <w:r w:rsidRPr="004017A6">
        <w:rPr>
          <w:sz w:val="28"/>
          <w:szCs w:val="28"/>
        </w:rPr>
        <w:t xml:space="preserve"> </w:t>
      </w:r>
      <w:proofErr w:type="spellStart"/>
      <w:r w:rsidRPr="004017A6">
        <w:rPr>
          <w:sz w:val="28"/>
          <w:szCs w:val="28"/>
        </w:rPr>
        <w:t>особенных</w:t>
      </w:r>
      <w:proofErr w:type="spellEnd"/>
      <w:r w:rsidRPr="004017A6">
        <w:rPr>
          <w:sz w:val="28"/>
          <w:szCs w:val="28"/>
        </w:rPr>
        <w:t xml:space="preserve"> прав и </w:t>
      </w:r>
      <w:proofErr w:type="spellStart"/>
      <w:r w:rsidRPr="004017A6">
        <w:rPr>
          <w:sz w:val="28"/>
          <w:szCs w:val="28"/>
        </w:rPr>
        <w:t>преимуществ</w:t>
      </w:r>
      <w:proofErr w:type="spellEnd"/>
      <w:r w:rsidRPr="004017A6">
        <w:rPr>
          <w:sz w:val="28"/>
          <w:szCs w:val="28"/>
        </w:rPr>
        <w:t>», заборонялося назначати опікунами осіб, хто не мав статків для забезпечення опіки (якщо тільки він не був призначений опікуном за заповітом батька)</w:t>
      </w:r>
      <w:r w:rsidR="002F0D74" w:rsidRPr="004017A6">
        <w:rPr>
          <w:sz w:val="28"/>
          <w:szCs w:val="28"/>
        </w:rPr>
        <w:t>.</w:t>
      </w:r>
    </w:p>
    <w:p w14:paraId="30F1A03E"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 Загалом у Зводі Законів Цивільних (Том Х) досить вдало поєднані старі українські норми інституту опіки і піклування з новими, загальноімперськими, які доповнювали та розширювали українські, забезпечували можливість правового регулювання більш широкого кола  суспільних відносин. А якщо говорити про опіку над душевнохворими, глухонімими та німими, то тут повністю домінувало загальноімперське законодавство. </w:t>
      </w:r>
    </w:p>
    <w:p w14:paraId="41A825EA" w14:textId="77777777" w:rsidR="00B3765F" w:rsidRDefault="00983D36" w:rsidP="00314AF3">
      <w:pPr>
        <w:pStyle w:val="ad"/>
        <w:spacing w:line="360" w:lineRule="auto"/>
        <w:ind w:right="219" w:firstLine="707"/>
        <w:jc w:val="both"/>
        <w:rPr>
          <w:sz w:val="28"/>
          <w:szCs w:val="28"/>
        </w:rPr>
      </w:pPr>
      <w:r w:rsidRPr="004017A6">
        <w:rPr>
          <w:sz w:val="28"/>
          <w:szCs w:val="28"/>
        </w:rPr>
        <w:t xml:space="preserve">Одночасно з цивільним правом, окремі норми інституту опіки і піклування знайшли своє відображення у кримінальному праві, де були визначені суспільно небезпечні дії опікунів, які кваліфікувалися як злочини. </w:t>
      </w:r>
    </w:p>
    <w:p w14:paraId="6A83DAB6" w14:textId="0FF4E955" w:rsidR="002F0D74" w:rsidRPr="004017A6" w:rsidRDefault="00983D36" w:rsidP="00314AF3">
      <w:pPr>
        <w:pStyle w:val="ad"/>
        <w:spacing w:line="360" w:lineRule="auto"/>
        <w:ind w:right="219" w:firstLine="707"/>
        <w:jc w:val="both"/>
        <w:rPr>
          <w:sz w:val="28"/>
          <w:szCs w:val="28"/>
        </w:rPr>
      </w:pPr>
      <w:r w:rsidRPr="004017A6">
        <w:rPr>
          <w:sz w:val="28"/>
          <w:szCs w:val="28"/>
        </w:rPr>
        <w:t xml:space="preserve">Глава четверта «Про зловживання опікунів та піклувальників» Розділу одинадцятого Укладу про кримінальні покарання 1845 року передбачає кримінальну відповідальність опікунів в разі присвоєння чи розтрати майна опікуваного, примушенні опікуваного до вступу у шлюб чи </w:t>
      </w:r>
      <w:proofErr w:type="spellStart"/>
      <w:r w:rsidRPr="004017A6">
        <w:rPr>
          <w:sz w:val="28"/>
          <w:szCs w:val="28"/>
        </w:rPr>
        <w:t>монашество</w:t>
      </w:r>
      <w:proofErr w:type="spellEnd"/>
      <w:r w:rsidRPr="004017A6">
        <w:rPr>
          <w:sz w:val="28"/>
          <w:szCs w:val="28"/>
        </w:rPr>
        <w:t xml:space="preserve"> та спонукання чи примушування опікуваного до вчинення злочину</w:t>
      </w:r>
      <w:r w:rsidR="002F0D74" w:rsidRPr="004017A6">
        <w:rPr>
          <w:sz w:val="28"/>
          <w:szCs w:val="28"/>
        </w:rPr>
        <w:t>.</w:t>
      </w:r>
    </w:p>
    <w:p w14:paraId="3E4BC2BD" w14:textId="77777777" w:rsidR="002F0D74" w:rsidRPr="004017A6" w:rsidRDefault="00983D36" w:rsidP="00314AF3">
      <w:pPr>
        <w:pStyle w:val="ad"/>
        <w:spacing w:line="360" w:lineRule="auto"/>
        <w:ind w:right="219" w:firstLine="707"/>
        <w:jc w:val="both"/>
        <w:rPr>
          <w:sz w:val="28"/>
          <w:szCs w:val="28"/>
        </w:rPr>
      </w:pPr>
      <w:r w:rsidRPr="004017A6">
        <w:rPr>
          <w:sz w:val="28"/>
          <w:szCs w:val="28"/>
        </w:rPr>
        <w:t>На Правобережній Україні також частково було збережено українські норми інституту опіки і піклування. У Волинській, Подільській та Київській губернія</w:t>
      </w:r>
      <w:r w:rsidR="002F0D74" w:rsidRPr="004017A6">
        <w:rPr>
          <w:sz w:val="28"/>
          <w:szCs w:val="28"/>
        </w:rPr>
        <w:t xml:space="preserve"> </w:t>
      </w:r>
      <w:r w:rsidRPr="004017A6">
        <w:rPr>
          <w:sz w:val="28"/>
          <w:szCs w:val="28"/>
        </w:rPr>
        <w:t xml:space="preserve">суттєві відмінності мали норми, що опиралися на Литовський статут. </w:t>
      </w:r>
    </w:p>
    <w:p w14:paraId="76F43774"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На відміну від загальноімперського законодавства, яке передбачало вимогу цілковитого підпорядкування дружини своєму чоловікові, у правобережних губерніях правові норми визнавали дружину під опікою чоловіка. Щодо встановлення опіки малолітнім сиротам, то тут лише батько міг призначити </w:t>
      </w:r>
      <w:r w:rsidRPr="004017A6">
        <w:rPr>
          <w:sz w:val="28"/>
          <w:szCs w:val="28"/>
        </w:rPr>
        <w:lastRenderedPageBreak/>
        <w:t>опікунів за заповітом, а в разі, коли матір ставала опікуном, опікунська рада повинна була призначити їй на допомогу ще одного опікуна</w:t>
      </w:r>
      <w:r w:rsidR="002F0D74" w:rsidRPr="004017A6">
        <w:rPr>
          <w:sz w:val="28"/>
          <w:szCs w:val="28"/>
        </w:rPr>
        <w:t>.</w:t>
      </w:r>
    </w:p>
    <w:p w14:paraId="2F0A78C2"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Збереження дії українських норм інституту опіки і піклування у російському законодавстві дозволило послуговуватися українцям власними, історично обумовленими правовими нормами, що забезпечило національну самоідентифікацію українського народу. </w:t>
      </w:r>
    </w:p>
    <w:p w14:paraId="6E7ACC26" w14:textId="77777777" w:rsidR="002F0D74" w:rsidRPr="004017A6" w:rsidRDefault="00983D36" w:rsidP="00314AF3">
      <w:pPr>
        <w:pStyle w:val="ad"/>
        <w:spacing w:line="360" w:lineRule="auto"/>
        <w:ind w:right="219" w:firstLine="707"/>
        <w:jc w:val="both"/>
        <w:rPr>
          <w:sz w:val="28"/>
          <w:szCs w:val="28"/>
        </w:rPr>
      </w:pPr>
      <w:r w:rsidRPr="004017A6">
        <w:rPr>
          <w:sz w:val="28"/>
          <w:szCs w:val="28"/>
        </w:rPr>
        <w:t>Окремо, на нашу думку, варто розглянути розвиток інституту опіки і піклування на території Галичини, де досить активно поширювалося польське коронне законодавство, але</w:t>
      </w:r>
      <w:r w:rsidR="002F0D74" w:rsidRPr="004017A6">
        <w:rPr>
          <w:sz w:val="28"/>
          <w:szCs w:val="28"/>
        </w:rPr>
        <w:t xml:space="preserve"> </w:t>
      </w:r>
      <w:r w:rsidRPr="004017A6">
        <w:rPr>
          <w:sz w:val="28"/>
          <w:szCs w:val="28"/>
        </w:rPr>
        <w:t>загалом без суттєвих змін санкціонувало звичаєві норми інституту опікунства.</w:t>
      </w:r>
    </w:p>
    <w:p w14:paraId="00F72C85"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 Однією з  причин цього було бажання польської шляхти володіти якомога більшою кількістю життєздатних з економічної точки зору господарств, щоб мати більші доходи за рахунок їх феодальних повинностей. </w:t>
      </w:r>
    </w:p>
    <w:p w14:paraId="5F372964"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Польський сейм час від часу доповнював сталий порядок відносин опікун-підопічний дефініціями на зразок: «Коли помирають батьки і нема близьких родичів, але залишаються малі діти, тоді міський або сільський уряди повинні описати залишене майно і </w:t>
      </w:r>
      <w:proofErr w:type="spellStart"/>
      <w:r w:rsidRPr="004017A6">
        <w:rPr>
          <w:sz w:val="28"/>
          <w:szCs w:val="28"/>
        </w:rPr>
        <w:t>внести</w:t>
      </w:r>
      <w:proofErr w:type="spellEnd"/>
      <w:r w:rsidRPr="004017A6">
        <w:rPr>
          <w:sz w:val="28"/>
          <w:szCs w:val="28"/>
        </w:rPr>
        <w:t xml:space="preserve"> ці записи у міські чи сільські книги, але перед тим сплатити борги та виділити кошти, що були витрачені на похорони». </w:t>
      </w:r>
    </w:p>
    <w:p w14:paraId="3E2EFD45" w14:textId="77777777" w:rsidR="002F0D74" w:rsidRPr="004017A6" w:rsidRDefault="00983D36" w:rsidP="00314AF3">
      <w:pPr>
        <w:pStyle w:val="ad"/>
        <w:spacing w:line="360" w:lineRule="auto"/>
        <w:ind w:right="219" w:firstLine="707"/>
        <w:jc w:val="both"/>
        <w:rPr>
          <w:sz w:val="28"/>
          <w:szCs w:val="28"/>
        </w:rPr>
      </w:pPr>
      <w:r w:rsidRPr="004017A6">
        <w:rPr>
          <w:sz w:val="28"/>
          <w:szCs w:val="28"/>
        </w:rPr>
        <w:t>Після вищезгаданих сплат майном сиріт опікувався опікун, що призначався місцевою владою</w:t>
      </w:r>
      <w:r w:rsidR="002F0D74" w:rsidRPr="004017A6">
        <w:rPr>
          <w:sz w:val="28"/>
          <w:szCs w:val="28"/>
        </w:rPr>
        <w:t>.</w:t>
      </w:r>
    </w:p>
    <w:p w14:paraId="633FEA28" w14:textId="77777777" w:rsidR="00B3765F" w:rsidRDefault="00983D36" w:rsidP="00314AF3">
      <w:pPr>
        <w:pStyle w:val="ad"/>
        <w:spacing w:line="360" w:lineRule="auto"/>
        <w:ind w:right="219" w:firstLine="707"/>
        <w:jc w:val="both"/>
        <w:rPr>
          <w:sz w:val="28"/>
          <w:szCs w:val="28"/>
        </w:rPr>
      </w:pPr>
      <w:r w:rsidRPr="004017A6">
        <w:rPr>
          <w:sz w:val="28"/>
          <w:szCs w:val="28"/>
        </w:rPr>
        <w:t xml:space="preserve">На практиці ж війт в односторонньому порядку призначав для сиріт або напівсиріт опікуна з людей поважних, які, керуючись звичаєвими традиціями, повинні були виховувати дітей в дусі християнської моралі, поваги до старших та працелюбності. </w:t>
      </w:r>
    </w:p>
    <w:p w14:paraId="2A35ED48" w14:textId="6AC35926" w:rsidR="002F0D74" w:rsidRPr="004017A6" w:rsidRDefault="00983D36" w:rsidP="00314AF3">
      <w:pPr>
        <w:pStyle w:val="ad"/>
        <w:spacing w:line="360" w:lineRule="auto"/>
        <w:ind w:right="219" w:firstLine="707"/>
        <w:jc w:val="both"/>
        <w:rPr>
          <w:sz w:val="28"/>
          <w:szCs w:val="28"/>
        </w:rPr>
      </w:pPr>
      <w:r w:rsidRPr="004017A6">
        <w:rPr>
          <w:sz w:val="28"/>
          <w:szCs w:val="28"/>
        </w:rPr>
        <w:t xml:space="preserve">Обов’язком опікуна була охорона майнових прав підопічних. Рішення, вердикт </w:t>
      </w:r>
      <w:proofErr w:type="spellStart"/>
      <w:r w:rsidRPr="004017A6">
        <w:rPr>
          <w:sz w:val="28"/>
          <w:szCs w:val="28"/>
        </w:rPr>
        <w:t>війта</w:t>
      </w:r>
      <w:proofErr w:type="spellEnd"/>
      <w:r w:rsidRPr="004017A6">
        <w:rPr>
          <w:sz w:val="28"/>
          <w:szCs w:val="28"/>
        </w:rPr>
        <w:t xml:space="preserve"> обов’язково мав затверджувати повітовий суд. </w:t>
      </w:r>
    </w:p>
    <w:p w14:paraId="74DF4789" w14:textId="77777777" w:rsidR="00B3765F" w:rsidRDefault="00983D36" w:rsidP="00314AF3">
      <w:pPr>
        <w:pStyle w:val="ad"/>
        <w:spacing w:line="360" w:lineRule="auto"/>
        <w:ind w:right="219" w:firstLine="707"/>
        <w:jc w:val="both"/>
        <w:rPr>
          <w:sz w:val="28"/>
          <w:szCs w:val="28"/>
        </w:rPr>
      </w:pPr>
      <w:r w:rsidRPr="004017A6">
        <w:rPr>
          <w:sz w:val="28"/>
          <w:szCs w:val="28"/>
        </w:rPr>
        <w:t xml:space="preserve">До кінця XVIII ст. Галичина та Північна Буковина увійшли до складу Австрійської імперії, де вже йшла підготовка нового цивільного законодавства. </w:t>
      </w:r>
    </w:p>
    <w:p w14:paraId="3BD8597B" w14:textId="2606FB31" w:rsidR="002F0D74" w:rsidRPr="004017A6" w:rsidRDefault="00983D36" w:rsidP="00314AF3">
      <w:pPr>
        <w:pStyle w:val="ad"/>
        <w:spacing w:line="360" w:lineRule="auto"/>
        <w:ind w:right="219" w:firstLine="707"/>
        <w:jc w:val="both"/>
        <w:rPr>
          <w:sz w:val="28"/>
          <w:szCs w:val="28"/>
        </w:rPr>
      </w:pPr>
      <w:r w:rsidRPr="004017A6">
        <w:rPr>
          <w:sz w:val="28"/>
          <w:szCs w:val="28"/>
        </w:rPr>
        <w:lastRenderedPageBreak/>
        <w:t>Результатом було видання Австрійського цивільного кодексу 1811 року, який було введено в дію на території Галичини у 1812 році, а в Буковині та на Тернопільщині – у 1816 році.</w:t>
      </w:r>
    </w:p>
    <w:p w14:paraId="396A5C36" w14:textId="4C781CF8" w:rsidR="002F0D74" w:rsidRPr="004017A6" w:rsidRDefault="00983D36" w:rsidP="00314AF3">
      <w:pPr>
        <w:pStyle w:val="ad"/>
        <w:spacing w:line="360" w:lineRule="auto"/>
        <w:ind w:right="219" w:firstLine="707"/>
        <w:jc w:val="both"/>
        <w:rPr>
          <w:sz w:val="28"/>
          <w:szCs w:val="28"/>
        </w:rPr>
      </w:pPr>
      <w:r w:rsidRPr="004017A6">
        <w:rPr>
          <w:sz w:val="28"/>
          <w:szCs w:val="28"/>
        </w:rPr>
        <w:t xml:space="preserve"> Важливою рисою кодексу було те, що як і кодекси кінця XVIII – початку ХІХ ст. в інших країнах, він був результатом розпаду феодального і формування буржуазного права, причому деяку перевагу надавали першому, оскільки австрійське загальне цивільне уложення закріплювало найважливіші правові інститути феодальної власності</w:t>
      </w:r>
      <w:r w:rsidR="002F0D74" w:rsidRPr="004017A6">
        <w:rPr>
          <w:sz w:val="28"/>
          <w:szCs w:val="28"/>
        </w:rPr>
        <w:t>.</w:t>
      </w:r>
      <w:r w:rsidRPr="004017A6">
        <w:rPr>
          <w:sz w:val="28"/>
          <w:szCs w:val="28"/>
        </w:rPr>
        <w:t xml:space="preserve"> </w:t>
      </w:r>
    </w:p>
    <w:p w14:paraId="08E6F1D6" w14:textId="34C85093" w:rsidR="002F0D74" w:rsidRPr="004017A6" w:rsidRDefault="00983D36" w:rsidP="00314AF3">
      <w:pPr>
        <w:pStyle w:val="ad"/>
        <w:spacing w:line="360" w:lineRule="auto"/>
        <w:ind w:right="219" w:firstLine="707"/>
        <w:jc w:val="both"/>
        <w:rPr>
          <w:sz w:val="28"/>
          <w:szCs w:val="28"/>
        </w:rPr>
      </w:pPr>
      <w:r w:rsidRPr="004017A6">
        <w:rPr>
          <w:sz w:val="28"/>
          <w:szCs w:val="28"/>
        </w:rPr>
        <w:t>Четвертий розділ Австрійського цивільного кодексу був присвячений опіці. Особам, що не мають піклування батька і є малолітніми або з іншої причини не здатні самі «орудувати своїми справами», закони дають особливу охорону через опікунів і кураторів</w:t>
      </w:r>
      <w:r w:rsidR="002F0D74" w:rsidRPr="004017A6">
        <w:rPr>
          <w:sz w:val="28"/>
          <w:szCs w:val="28"/>
        </w:rPr>
        <w:t>.</w:t>
      </w:r>
    </w:p>
    <w:p w14:paraId="320955BD"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Відмінність між ними  полягала у функціях, які вони виконували – опікун дбав про особу малолітнього (міг в особливих випадках керувати майном </w:t>
      </w:r>
      <w:proofErr w:type="spellStart"/>
      <w:r w:rsidRPr="004017A6">
        <w:rPr>
          <w:sz w:val="28"/>
          <w:szCs w:val="28"/>
        </w:rPr>
        <w:t>підлітка</w:t>
      </w:r>
      <w:proofErr w:type="spellEnd"/>
      <w:r w:rsidRPr="004017A6">
        <w:rPr>
          <w:sz w:val="28"/>
          <w:szCs w:val="28"/>
        </w:rPr>
        <w:t xml:space="preserve">), а куратор займався всіма іншими справами куранта (представництво в суді, буденне управління майном і т. д.). </w:t>
      </w:r>
    </w:p>
    <w:p w14:paraId="285C2AC0" w14:textId="77777777" w:rsidR="00B3765F" w:rsidRDefault="00983D36" w:rsidP="00314AF3">
      <w:pPr>
        <w:pStyle w:val="ad"/>
        <w:spacing w:line="360" w:lineRule="auto"/>
        <w:ind w:right="219" w:firstLine="707"/>
        <w:jc w:val="both"/>
        <w:rPr>
          <w:sz w:val="28"/>
          <w:szCs w:val="28"/>
        </w:rPr>
      </w:pPr>
      <w:r w:rsidRPr="004017A6">
        <w:rPr>
          <w:sz w:val="28"/>
          <w:szCs w:val="28"/>
        </w:rPr>
        <w:t xml:space="preserve">Допускалася можливість встановлення для жінки-опікунки </w:t>
      </w:r>
      <w:proofErr w:type="spellStart"/>
      <w:r w:rsidRPr="004017A6">
        <w:rPr>
          <w:sz w:val="28"/>
          <w:szCs w:val="28"/>
        </w:rPr>
        <w:t>співопікуна</w:t>
      </w:r>
      <w:proofErr w:type="spellEnd"/>
      <w:r w:rsidRPr="004017A6">
        <w:rPr>
          <w:sz w:val="28"/>
          <w:szCs w:val="28"/>
        </w:rPr>
        <w:t>, функції якого були дуже схожі з функціями куратора. Обов’язки і права опікуна були поділені на ті, що стосувалися виховання опікуваного, та ті, що стосувалися управління майном.</w:t>
      </w:r>
    </w:p>
    <w:p w14:paraId="29E06525" w14:textId="03C7F059" w:rsidR="002F0D74" w:rsidRPr="004017A6" w:rsidRDefault="00983D36" w:rsidP="00314AF3">
      <w:pPr>
        <w:pStyle w:val="ad"/>
        <w:spacing w:line="360" w:lineRule="auto"/>
        <w:ind w:right="219" w:firstLine="707"/>
        <w:jc w:val="both"/>
        <w:rPr>
          <w:sz w:val="28"/>
          <w:szCs w:val="28"/>
        </w:rPr>
      </w:pPr>
      <w:r w:rsidRPr="004017A6">
        <w:rPr>
          <w:sz w:val="28"/>
          <w:szCs w:val="28"/>
        </w:rPr>
        <w:t xml:space="preserve"> У вихованні дитини повноваження опікуна прирівнювалося до батьківських, але з умовою, що у важливих і сумнівних справах він повинен був радитися з опікун</w:t>
      </w:r>
      <w:r w:rsidR="002F0D74" w:rsidRPr="004017A6">
        <w:rPr>
          <w:sz w:val="28"/>
          <w:szCs w:val="28"/>
        </w:rPr>
        <w:t xml:space="preserve">ським </w:t>
      </w:r>
      <w:r w:rsidRPr="004017A6">
        <w:rPr>
          <w:sz w:val="28"/>
          <w:szCs w:val="28"/>
        </w:rPr>
        <w:t xml:space="preserve">судом. </w:t>
      </w:r>
    </w:p>
    <w:p w14:paraId="6D0EBA98"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У разі недостатності коштів (які встановив суд) для належного виховання опікун міг звернутися по допомогу до благодійних організацій чи закладів для убогих. Щодо управління майном опікуваного, то ці обов’язки могли покладатися безпосередньо на самого опікуна чи </w:t>
      </w:r>
      <w:proofErr w:type="spellStart"/>
      <w:r w:rsidRPr="004017A6">
        <w:rPr>
          <w:sz w:val="28"/>
          <w:szCs w:val="28"/>
        </w:rPr>
        <w:t>співопікуна</w:t>
      </w:r>
      <w:proofErr w:type="spellEnd"/>
      <w:r w:rsidRPr="004017A6">
        <w:rPr>
          <w:sz w:val="28"/>
          <w:szCs w:val="28"/>
        </w:rPr>
        <w:t xml:space="preserve">. </w:t>
      </w:r>
    </w:p>
    <w:p w14:paraId="38A8EB62"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В особливих випадках передбачалося призначення куратора або справника, який був уповноважений вести справи як малолітніх сиріт, так і </w:t>
      </w:r>
      <w:r w:rsidRPr="004017A6">
        <w:rPr>
          <w:sz w:val="28"/>
          <w:szCs w:val="28"/>
        </w:rPr>
        <w:lastRenderedPageBreak/>
        <w:t>божевільних, марнотратців, ненароджених, глухонімих, тимчасово відсутніх та в’язнів</w:t>
      </w:r>
      <w:r w:rsidR="002F0D74" w:rsidRPr="004017A6">
        <w:rPr>
          <w:sz w:val="28"/>
          <w:szCs w:val="28"/>
        </w:rPr>
        <w:t>.</w:t>
      </w:r>
    </w:p>
    <w:p w14:paraId="11C4E687"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Відзначаємо детальне регламентування дій опікуна чи куратора з прийняття, управління та передачі рухомого та нерухомого майна опікуваного. Очевидно така потреба була зумовлена великою кількістю зловживань, пов’язаних з майном опікуваного. </w:t>
      </w:r>
    </w:p>
    <w:p w14:paraId="77D09306" w14:textId="77777777" w:rsidR="002F0D74" w:rsidRPr="004017A6" w:rsidRDefault="00983D36" w:rsidP="00314AF3">
      <w:pPr>
        <w:pStyle w:val="ad"/>
        <w:spacing w:line="360" w:lineRule="auto"/>
        <w:ind w:right="219" w:firstLine="707"/>
        <w:jc w:val="both"/>
        <w:rPr>
          <w:sz w:val="28"/>
          <w:szCs w:val="28"/>
        </w:rPr>
      </w:pPr>
      <w:r w:rsidRPr="004017A6">
        <w:rPr>
          <w:sz w:val="28"/>
          <w:szCs w:val="28"/>
        </w:rPr>
        <w:t>Добросовісним опікунам, які належно виконували свої обов’язки, встановлювалася винагорода, причому виплата здійснювалася або кожного року, або в кінці опіки. Якщо це була річна винагорода, то вона становила не більше п’яти відсотків чистих прибутків від майна опікуваного, але не більше 4000 срібних. В кінці опіки нагорода визначалася «відповідно до обставин»</w:t>
      </w:r>
      <w:r w:rsidR="002F0D74" w:rsidRPr="004017A6">
        <w:rPr>
          <w:sz w:val="28"/>
          <w:szCs w:val="28"/>
        </w:rPr>
        <w:t>.</w:t>
      </w:r>
    </w:p>
    <w:p w14:paraId="1CF2753A"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 Такі випадки траплялися, коли в опікуваного було недостатньо майна, щоб виплачувати винагороду кожного року. Тому і розмірів цієї винагороди законодавець не встановлював, очевидно, це було на розсуд самого опікуваного. </w:t>
      </w:r>
    </w:p>
    <w:p w14:paraId="254CF439"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Окремі параграфи Кодексу були присвячені правам і обов’язкам </w:t>
      </w:r>
      <w:proofErr w:type="spellStart"/>
      <w:r w:rsidRPr="004017A6">
        <w:rPr>
          <w:sz w:val="28"/>
          <w:szCs w:val="28"/>
        </w:rPr>
        <w:t>піклуванця</w:t>
      </w:r>
      <w:proofErr w:type="spellEnd"/>
      <w:r w:rsidRPr="004017A6">
        <w:rPr>
          <w:sz w:val="28"/>
          <w:szCs w:val="28"/>
        </w:rPr>
        <w:t xml:space="preserve">, причому вони також поділені на особисті та майнові. До особистих обов’язків належало, з-поміж інших, шанобливе і слухняне ставлення до опікуна. Але при цьому </w:t>
      </w:r>
      <w:proofErr w:type="spellStart"/>
      <w:r w:rsidRPr="004017A6">
        <w:rPr>
          <w:sz w:val="28"/>
          <w:szCs w:val="28"/>
        </w:rPr>
        <w:t>піклуванець</w:t>
      </w:r>
      <w:proofErr w:type="spellEnd"/>
      <w:r w:rsidRPr="004017A6">
        <w:rPr>
          <w:sz w:val="28"/>
          <w:szCs w:val="28"/>
        </w:rPr>
        <w:t xml:space="preserve"> мав право жалітися родичам або суду про погане до нього ставлення опікуна. </w:t>
      </w:r>
    </w:p>
    <w:p w14:paraId="4F2C3E0A" w14:textId="72E0C5DD" w:rsidR="002F0D74" w:rsidRPr="004017A6" w:rsidRDefault="00983D36" w:rsidP="00314AF3">
      <w:pPr>
        <w:pStyle w:val="ad"/>
        <w:spacing w:line="360" w:lineRule="auto"/>
        <w:ind w:right="219" w:firstLine="707"/>
        <w:jc w:val="both"/>
        <w:rPr>
          <w:sz w:val="28"/>
          <w:szCs w:val="28"/>
        </w:rPr>
      </w:pPr>
      <w:r w:rsidRPr="004017A6">
        <w:rPr>
          <w:sz w:val="28"/>
          <w:szCs w:val="28"/>
        </w:rPr>
        <w:t>Повноцінно опікуваний може розпоряджатися своїм майном лише після виходу з-під опіки (21 рік), а до цього дозволяється укладати дрібні угоди та розпоряджатися майном, яке «набув своєю пильністю»</w:t>
      </w:r>
      <w:r w:rsidR="002F0D74" w:rsidRPr="004017A6">
        <w:rPr>
          <w:sz w:val="28"/>
          <w:szCs w:val="28"/>
        </w:rPr>
        <w:t>.</w:t>
      </w:r>
    </w:p>
    <w:p w14:paraId="5CEAA6F8" w14:textId="77777777" w:rsidR="002F0D74" w:rsidRPr="004017A6" w:rsidRDefault="00983D36" w:rsidP="00314AF3">
      <w:pPr>
        <w:pStyle w:val="ad"/>
        <w:spacing w:line="360" w:lineRule="auto"/>
        <w:ind w:right="219" w:firstLine="707"/>
        <w:jc w:val="both"/>
        <w:rPr>
          <w:sz w:val="28"/>
          <w:szCs w:val="28"/>
        </w:rPr>
      </w:pPr>
      <w:r w:rsidRPr="004017A6">
        <w:rPr>
          <w:sz w:val="28"/>
          <w:szCs w:val="28"/>
        </w:rPr>
        <w:t>Більш широкому колу осіб судом призначався куратор, зокрема тим, хто з причини «</w:t>
      </w:r>
      <w:proofErr w:type="spellStart"/>
      <w:r w:rsidRPr="004017A6">
        <w:rPr>
          <w:sz w:val="28"/>
          <w:szCs w:val="28"/>
        </w:rPr>
        <w:t>слабоумія</w:t>
      </w:r>
      <w:proofErr w:type="spellEnd"/>
      <w:r w:rsidRPr="004017A6">
        <w:rPr>
          <w:sz w:val="28"/>
          <w:szCs w:val="28"/>
        </w:rPr>
        <w:t>, марнотратства, глухонімоти, відсутності не можуть своїми справами завідувати і не стоять під владою батька; для ненароджених; для малолітніх, там де окрім опіки потрібно додатковий нагляд за майном (якщо статки знаходяться в іншому регіоні, а не там де проживає опікуваний або двоє і більше малолітніх під опікою однієї особи)»</w:t>
      </w:r>
      <w:r w:rsidR="002F0D74" w:rsidRPr="004017A6">
        <w:rPr>
          <w:sz w:val="28"/>
          <w:szCs w:val="28"/>
        </w:rPr>
        <w:t>.</w:t>
      </w:r>
    </w:p>
    <w:p w14:paraId="446D2AB4" w14:textId="77777777" w:rsidR="002F0D74" w:rsidRPr="004017A6" w:rsidRDefault="00983D36" w:rsidP="00314AF3">
      <w:pPr>
        <w:pStyle w:val="ad"/>
        <w:spacing w:line="360" w:lineRule="auto"/>
        <w:ind w:right="219" w:firstLine="707"/>
        <w:jc w:val="both"/>
        <w:rPr>
          <w:sz w:val="28"/>
          <w:szCs w:val="28"/>
        </w:rPr>
      </w:pPr>
      <w:r w:rsidRPr="004017A6">
        <w:rPr>
          <w:sz w:val="28"/>
          <w:szCs w:val="28"/>
        </w:rPr>
        <w:lastRenderedPageBreak/>
        <w:t xml:space="preserve">Очевидно, з розвитком буржуазних відносин куратори стають професійними управителями майном, бо вже залучаються до управління підприємств, заснованих на державній власності, а для цього потрібно було мати не лише освіту, але і певні навички, досвід. </w:t>
      </w:r>
    </w:p>
    <w:p w14:paraId="08247ACB" w14:textId="39C1D4DA" w:rsidR="002F0D74" w:rsidRPr="004017A6" w:rsidRDefault="00983D36" w:rsidP="00314AF3">
      <w:pPr>
        <w:pStyle w:val="ad"/>
        <w:spacing w:line="360" w:lineRule="auto"/>
        <w:ind w:right="219" w:firstLine="707"/>
        <w:jc w:val="both"/>
        <w:rPr>
          <w:sz w:val="28"/>
          <w:szCs w:val="28"/>
        </w:rPr>
      </w:pPr>
      <w:r w:rsidRPr="004017A6">
        <w:rPr>
          <w:sz w:val="28"/>
          <w:szCs w:val="28"/>
        </w:rPr>
        <w:t xml:space="preserve">Важливу роль в організації опіки відведено опікунській раді (в Східній Галичині – сирітські ради). Відповідно до Австрійського цивільного кодексу </w:t>
      </w:r>
      <w:r w:rsidR="00B3765F">
        <w:rPr>
          <w:sz w:val="28"/>
          <w:szCs w:val="28"/>
        </w:rPr>
        <w:t xml:space="preserve">                 </w:t>
      </w:r>
      <w:r w:rsidRPr="004017A6">
        <w:rPr>
          <w:sz w:val="28"/>
          <w:szCs w:val="28"/>
        </w:rPr>
        <w:t>(§ 284) опікунська рада виконувала «</w:t>
      </w:r>
      <w:proofErr w:type="spellStart"/>
      <w:r w:rsidRPr="004017A6">
        <w:rPr>
          <w:sz w:val="28"/>
          <w:szCs w:val="28"/>
        </w:rPr>
        <w:t>опікунче</w:t>
      </w:r>
      <w:proofErr w:type="spellEnd"/>
      <w:r w:rsidRPr="004017A6">
        <w:rPr>
          <w:sz w:val="28"/>
          <w:szCs w:val="28"/>
        </w:rPr>
        <w:t xml:space="preserve"> та </w:t>
      </w:r>
      <w:proofErr w:type="spellStart"/>
      <w:r w:rsidRPr="004017A6">
        <w:rPr>
          <w:sz w:val="28"/>
          <w:szCs w:val="28"/>
        </w:rPr>
        <w:t>курательне</w:t>
      </w:r>
      <w:proofErr w:type="spellEnd"/>
      <w:r w:rsidRPr="004017A6">
        <w:rPr>
          <w:sz w:val="28"/>
          <w:szCs w:val="28"/>
        </w:rPr>
        <w:t xml:space="preserve"> </w:t>
      </w:r>
      <w:proofErr w:type="spellStart"/>
      <w:r w:rsidRPr="004017A6">
        <w:rPr>
          <w:sz w:val="28"/>
          <w:szCs w:val="28"/>
        </w:rPr>
        <w:t>присудництво</w:t>
      </w:r>
      <w:proofErr w:type="spellEnd"/>
      <w:r w:rsidRPr="004017A6">
        <w:rPr>
          <w:sz w:val="28"/>
          <w:szCs w:val="28"/>
        </w:rPr>
        <w:t xml:space="preserve">». У той же час в кодексі відзначено, що діяльність опікунської ради визначається окремим законом. </w:t>
      </w:r>
    </w:p>
    <w:p w14:paraId="25B9A0FA"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У 1893 році група депутатів внесла в Галицький сейм проект закону про утворення рад сирітських при </w:t>
      </w:r>
      <w:proofErr w:type="spellStart"/>
      <w:r w:rsidRPr="004017A6">
        <w:rPr>
          <w:sz w:val="28"/>
          <w:szCs w:val="28"/>
        </w:rPr>
        <w:t>гмінах</w:t>
      </w:r>
      <w:proofErr w:type="spellEnd"/>
      <w:r w:rsidRPr="004017A6">
        <w:rPr>
          <w:sz w:val="28"/>
          <w:szCs w:val="28"/>
        </w:rPr>
        <w:t xml:space="preserve"> та збільшення кількості суддів і  судових виконавців, які займались би виключно справами опікунськими. </w:t>
      </w:r>
    </w:p>
    <w:p w14:paraId="78E1F1FA" w14:textId="5C0F8FED" w:rsidR="002F0D74" w:rsidRPr="004017A6" w:rsidRDefault="00983D36" w:rsidP="00314AF3">
      <w:pPr>
        <w:pStyle w:val="ad"/>
        <w:spacing w:line="360" w:lineRule="auto"/>
        <w:ind w:right="219" w:firstLine="707"/>
        <w:jc w:val="both"/>
        <w:rPr>
          <w:sz w:val="28"/>
          <w:szCs w:val="28"/>
        </w:rPr>
      </w:pPr>
      <w:r w:rsidRPr="004017A6">
        <w:rPr>
          <w:sz w:val="28"/>
          <w:szCs w:val="28"/>
        </w:rPr>
        <w:t xml:space="preserve">Раніше ніж затвердити проект, Сейм вирішив подивитись на практичний ефект діяльності сирітських рад. Ініціатором експерименту став радник вищого крайового суду Карл </w:t>
      </w:r>
      <w:proofErr w:type="spellStart"/>
      <w:r w:rsidRPr="004017A6">
        <w:rPr>
          <w:sz w:val="28"/>
          <w:szCs w:val="28"/>
        </w:rPr>
        <w:t>д’Арбанкурт</w:t>
      </w:r>
      <w:proofErr w:type="spellEnd"/>
      <w:r w:rsidRPr="004017A6">
        <w:rPr>
          <w:sz w:val="28"/>
          <w:szCs w:val="28"/>
        </w:rPr>
        <w:t xml:space="preserve">, який організував ради сирітські в 35 </w:t>
      </w:r>
      <w:proofErr w:type="spellStart"/>
      <w:r w:rsidRPr="004017A6">
        <w:rPr>
          <w:sz w:val="28"/>
          <w:szCs w:val="28"/>
        </w:rPr>
        <w:t>гмінах</w:t>
      </w:r>
      <w:proofErr w:type="spellEnd"/>
      <w:r w:rsidRPr="004017A6">
        <w:rPr>
          <w:sz w:val="28"/>
          <w:szCs w:val="28"/>
        </w:rPr>
        <w:t xml:space="preserve"> Львівського повіту. </w:t>
      </w:r>
    </w:p>
    <w:p w14:paraId="7EFBE78B"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Ефект був приголомшуючий. Ніяких скарг на присуди сирітських рад на протязі 5 років зафіксовано не було. Особливий успіх мала сирітська рада в </w:t>
      </w:r>
      <w:proofErr w:type="spellStart"/>
      <w:r w:rsidRPr="004017A6">
        <w:rPr>
          <w:sz w:val="28"/>
          <w:szCs w:val="28"/>
        </w:rPr>
        <w:t>Руданчах</w:t>
      </w:r>
      <w:proofErr w:type="spellEnd"/>
      <w:r w:rsidRPr="004017A6">
        <w:rPr>
          <w:sz w:val="28"/>
          <w:szCs w:val="28"/>
        </w:rPr>
        <w:t xml:space="preserve">, куди щотижня сходилось десятки людей з інших сіл для вирішення не лише справ </w:t>
      </w:r>
      <w:proofErr w:type="spellStart"/>
      <w:r w:rsidRPr="004017A6">
        <w:rPr>
          <w:sz w:val="28"/>
          <w:szCs w:val="28"/>
        </w:rPr>
        <w:t>опікунчих</w:t>
      </w:r>
      <w:proofErr w:type="spellEnd"/>
      <w:r w:rsidRPr="004017A6">
        <w:rPr>
          <w:sz w:val="28"/>
          <w:szCs w:val="28"/>
        </w:rPr>
        <w:t xml:space="preserve">, але й майнових </w:t>
      </w:r>
      <w:proofErr w:type="spellStart"/>
      <w:r w:rsidRPr="004017A6">
        <w:rPr>
          <w:sz w:val="28"/>
          <w:szCs w:val="28"/>
        </w:rPr>
        <w:t>супуречок</w:t>
      </w:r>
      <w:proofErr w:type="spellEnd"/>
      <w:r w:rsidRPr="004017A6">
        <w:rPr>
          <w:sz w:val="28"/>
          <w:szCs w:val="28"/>
        </w:rPr>
        <w:t xml:space="preserve"> між повнолітніми членами родини. </w:t>
      </w:r>
    </w:p>
    <w:p w14:paraId="03931877"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Тому вже 6 грудня 1905 року Президія Вищого Суду у Львові дала наказ всім повітовим судам Східної Галичини запровадити ради сирітські, беручи за приклад 35 рад, утворених у Львівському повіті. </w:t>
      </w:r>
    </w:p>
    <w:p w14:paraId="4A29EE02"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Про акцію були повідомлені керівники сільських </w:t>
      </w:r>
      <w:proofErr w:type="spellStart"/>
      <w:r w:rsidRPr="004017A6">
        <w:rPr>
          <w:sz w:val="28"/>
          <w:szCs w:val="28"/>
        </w:rPr>
        <w:t>гмін</w:t>
      </w:r>
      <w:proofErr w:type="spellEnd"/>
      <w:r w:rsidRPr="004017A6">
        <w:rPr>
          <w:sz w:val="28"/>
          <w:szCs w:val="28"/>
        </w:rPr>
        <w:t xml:space="preserve">, духовенство, вчителі шкіл, які мали направити своїх представників до складу сирітських рад. </w:t>
      </w:r>
    </w:p>
    <w:p w14:paraId="229FAA53"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Сирітська рада мала досить широкі повноваження, щодо нагляду за веденням опіки і навіть, могла сама займатися опікою у випадку неможливості вчасно знайти достойну кандидатуру опікуна. </w:t>
      </w:r>
    </w:p>
    <w:p w14:paraId="19A10640" w14:textId="3E5B0F40" w:rsidR="002F0D74" w:rsidRPr="004017A6" w:rsidRDefault="00983D36" w:rsidP="00314AF3">
      <w:pPr>
        <w:pStyle w:val="ad"/>
        <w:spacing w:line="360" w:lineRule="auto"/>
        <w:ind w:right="219" w:firstLine="707"/>
        <w:jc w:val="both"/>
        <w:rPr>
          <w:sz w:val="28"/>
          <w:szCs w:val="28"/>
        </w:rPr>
      </w:pPr>
      <w:r w:rsidRPr="004017A6">
        <w:rPr>
          <w:sz w:val="28"/>
          <w:szCs w:val="28"/>
        </w:rPr>
        <w:lastRenderedPageBreak/>
        <w:t>Загалом Австрійський цивільний кодекс був своєрідним компромісом між старим феодальним правом та новим – буржуазним. Це значною мірою обумовило його дію на західноукраїнських землях і після розпаду Австро</w:t>
      </w:r>
      <w:r w:rsidR="002F0D74" w:rsidRPr="004017A6">
        <w:rPr>
          <w:sz w:val="28"/>
          <w:szCs w:val="28"/>
        </w:rPr>
        <w:t>-</w:t>
      </w:r>
      <w:r w:rsidRPr="004017A6">
        <w:rPr>
          <w:sz w:val="28"/>
          <w:szCs w:val="28"/>
        </w:rPr>
        <w:t xml:space="preserve">Угорської імперії, спочатку у </w:t>
      </w:r>
      <w:proofErr w:type="spellStart"/>
      <w:r w:rsidRPr="004017A6">
        <w:rPr>
          <w:sz w:val="28"/>
          <w:szCs w:val="28"/>
        </w:rPr>
        <w:t>Західно</w:t>
      </w:r>
      <w:proofErr w:type="spellEnd"/>
      <w:r w:rsidRPr="004017A6">
        <w:rPr>
          <w:sz w:val="28"/>
          <w:szCs w:val="28"/>
        </w:rPr>
        <w:t>-Українській Народній Республіці, а потім і в Другій Речі Посполитій.</w:t>
      </w:r>
    </w:p>
    <w:p w14:paraId="1C9BCDB8"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 Отже, визначення в позитивному праві поняття опіки на українських землях в складі Австрійської (Австро-Угорської) імперій відзначалося об’єктивними історичними умовами розвитку держави і права. Відзначаємо вплив буржуазного права на формування інституту опіки і піклування. Законодавець акцентує увагу на особливій важливості належного виховання та освіти опікуваного. </w:t>
      </w:r>
    </w:p>
    <w:p w14:paraId="66B3D174" w14:textId="5C11640B" w:rsidR="002F0D74" w:rsidRPr="004017A6" w:rsidRDefault="00983D36" w:rsidP="00314AF3">
      <w:pPr>
        <w:pStyle w:val="ad"/>
        <w:spacing w:line="360" w:lineRule="auto"/>
        <w:ind w:right="219" w:firstLine="707"/>
        <w:jc w:val="both"/>
        <w:rPr>
          <w:sz w:val="28"/>
          <w:szCs w:val="28"/>
        </w:rPr>
      </w:pPr>
      <w:r w:rsidRPr="004017A6">
        <w:rPr>
          <w:sz w:val="28"/>
          <w:szCs w:val="28"/>
        </w:rPr>
        <w:t xml:space="preserve">Більш деталізованими стали правові норми, які регламентували діяльність опікуна при поводженні з майном опікуваного. Впроваджено систему  покарань (аж до кримінальних) та заохочень (винагорода за добросовісне ведення опіки) для опікунів, що на нашу думку, сприяло підвищенню якісного рівня опіки і піклування. </w:t>
      </w:r>
    </w:p>
    <w:p w14:paraId="48E70EC4"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На жаль, позитивні сторони розвитку інституту опіки і піклування поширювалися не на всі суспільні верстви, а в основному застосовувалися до привілейованих станів. </w:t>
      </w:r>
    </w:p>
    <w:p w14:paraId="00CF3F5D"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Як зазначав депутат галицького сейму </w:t>
      </w:r>
      <w:proofErr w:type="spellStart"/>
      <w:r w:rsidRPr="004017A6">
        <w:rPr>
          <w:sz w:val="28"/>
          <w:szCs w:val="28"/>
        </w:rPr>
        <w:t>Мадейський</w:t>
      </w:r>
      <w:proofErr w:type="spellEnd"/>
      <w:r w:rsidRPr="004017A6">
        <w:rPr>
          <w:sz w:val="28"/>
          <w:szCs w:val="28"/>
        </w:rPr>
        <w:t xml:space="preserve"> у 1883 р. «опіка над малолітніми селянськими сиротами виконується лише формально». Не раз при поділі спадщини спадкодавець або </w:t>
      </w:r>
      <w:proofErr w:type="spellStart"/>
      <w:r w:rsidRPr="004017A6">
        <w:rPr>
          <w:sz w:val="28"/>
          <w:szCs w:val="28"/>
        </w:rPr>
        <w:t>гмінний</w:t>
      </w:r>
      <w:proofErr w:type="spellEnd"/>
      <w:r w:rsidRPr="004017A6">
        <w:rPr>
          <w:sz w:val="28"/>
          <w:szCs w:val="28"/>
        </w:rPr>
        <w:t xml:space="preserve"> уряд призначали на опікуна когось з кровних родичів малолітніх, котрий часто використовував власність останніх в корисних цілях.</w:t>
      </w:r>
    </w:p>
    <w:p w14:paraId="0E343E60" w14:textId="77777777" w:rsidR="002F0D74" w:rsidRPr="004017A6" w:rsidRDefault="00983D36" w:rsidP="00314AF3">
      <w:pPr>
        <w:pStyle w:val="ad"/>
        <w:spacing w:line="360" w:lineRule="auto"/>
        <w:ind w:right="219" w:firstLine="707"/>
        <w:jc w:val="both"/>
        <w:rPr>
          <w:sz w:val="28"/>
          <w:szCs w:val="28"/>
        </w:rPr>
      </w:pPr>
      <w:r w:rsidRPr="004017A6">
        <w:rPr>
          <w:sz w:val="28"/>
          <w:szCs w:val="28"/>
        </w:rPr>
        <w:t xml:space="preserve"> Коли дитина досягала повноліття то зверталась до суду з вимогою повернути їй майно і завдані збитки. Це зробити було дуже важко, бо опікун, звичайно ж не вів письмових рахунків і якихось даних про його зловживання не було. </w:t>
      </w:r>
    </w:p>
    <w:p w14:paraId="7790A14E" w14:textId="77777777" w:rsidR="002F0D74" w:rsidRPr="004017A6" w:rsidRDefault="00983D36" w:rsidP="00314AF3">
      <w:pPr>
        <w:pStyle w:val="ad"/>
        <w:spacing w:line="360" w:lineRule="auto"/>
        <w:ind w:right="219" w:firstLine="707"/>
        <w:jc w:val="both"/>
        <w:rPr>
          <w:sz w:val="28"/>
          <w:szCs w:val="28"/>
        </w:rPr>
      </w:pPr>
      <w:r w:rsidRPr="004017A6">
        <w:rPr>
          <w:sz w:val="28"/>
          <w:szCs w:val="28"/>
        </w:rPr>
        <w:lastRenderedPageBreak/>
        <w:t xml:space="preserve">Ще в гіршому становищі опинявся підопічний, коли заповіт був зроблений не по закону, а за звичаєм. В таких випадках опікун часто заявляв, що спадкодавець взагалі нічого не заповідав дітям, а все залишив йому. </w:t>
      </w:r>
    </w:p>
    <w:p w14:paraId="41582B9A" w14:textId="77777777" w:rsidR="002F0D74" w:rsidRPr="004017A6" w:rsidRDefault="002F0D74" w:rsidP="00314AF3">
      <w:pPr>
        <w:pStyle w:val="ad"/>
        <w:spacing w:line="360" w:lineRule="auto"/>
        <w:ind w:right="219" w:firstLine="707"/>
        <w:jc w:val="both"/>
        <w:rPr>
          <w:sz w:val="28"/>
          <w:szCs w:val="28"/>
        </w:rPr>
      </w:pPr>
      <w:r w:rsidRPr="004017A6">
        <w:rPr>
          <w:sz w:val="28"/>
          <w:szCs w:val="28"/>
        </w:rPr>
        <w:t>О</w:t>
      </w:r>
      <w:r w:rsidR="00983D36" w:rsidRPr="004017A6">
        <w:rPr>
          <w:sz w:val="28"/>
          <w:szCs w:val="28"/>
        </w:rPr>
        <w:t xml:space="preserve">сновною метою законодавця було забезпечення станових потреб в опіці. Враховуючи всі позитивні та негативні риси інституту опіки і піклування в Україні, наголошуємо на важливій ролі українського опікунського права, що продовжувало діяти аж до середини ХІХ ст. і в подальшому було включене у Звід Законів Цивільних (Том Х). </w:t>
      </w:r>
    </w:p>
    <w:p w14:paraId="088343C1" w14:textId="68773C7B" w:rsidR="00AB6CB5" w:rsidRPr="004017A6" w:rsidRDefault="00983D36" w:rsidP="00314AF3">
      <w:pPr>
        <w:pStyle w:val="ad"/>
        <w:spacing w:line="360" w:lineRule="auto"/>
        <w:ind w:right="219" w:firstLine="707"/>
        <w:jc w:val="both"/>
        <w:rPr>
          <w:sz w:val="28"/>
          <w:szCs w:val="28"/>
        </w:rPr>
      </w:pPr>
      <w:r w:rsidRPr="004017A6">
        <w:rPr>
          <w:sz w:val="28"/>
          <w:szCs w:val="28"/>
        </w:rPr>
        <w:t xml:space="preserve">Таким чином, на більшості українських територіях було забезпечено </w:t>
      </w:r>
      <w:proofErr w:type="spellStart"/>
      <w:r w:rsidRPr="004017A6">
        <w:rPr>
          <w:sz w:val="28"/>
          <w:szCs w:val="28"/>
        </w:rPr>
        <w:t>врегульовування</w:t>
      </w:r>
      <w:proofErr w:type="spellEnd"/>
      <w:r w:rsidRPr="004017A6">
        <w:rPr>
          <w:sz w:val="28"/>
          <w:szCs w:val="28"/>
        </w:rPr>
        <w:t xml:space="preserve"> суспільні відносини в сфері опіки і піклування українськими правовими нормами аж до 1917 року. </w:t>
      </w:r>
      <w:r w:rsidR="00AB6CB5" w:rsidRPr="004017A6">
        <w:rPr>
          <w:sz w:val="28"/>
          <w:szCs w:val="28"/>
        </w:rPr>
        <w:t xml:space="preserve"> </w:t>
      </w:r>
    </w:p>
    <w:p w14:paraId="45D4FE69" w14:textId="77777777" w:rsidR="002F0D74" w:rsidRPr="004017A6" w:rsidRDefault="002F0D74" w:rsidP="00314AF3">
      <w:pPr>
        <w:pStyle w:val="ad"/>
        <w:spacing w:line="360" w:lineRule="auto"/>
        <w:ind w:right="219" w:firstLine="707"/>
        <w:jc w:val="both"/>
        <w:rPr>
          <w:sz w:val="28"/>
          <w:szCs w:val="28"/>
        </w:rPr>
      </w:pPr>
    </w:p>
    <w:p w14:paraId="55820BA4" w14:textId="45CD1A06" w:rsidR="002F0D74" w:rsidRPr="004017A6" w:rsidRDefault="002F0D74" w:rsidP="00314AF3">
      <w:pPr>
        <w:pStyle w:val="ad"/>
        <w:spacing w:line="360" w:lineRule="auto"/>
        <w:ind w:right="219" w:firstLine="707"/>
        <w:jc w:val="both"/>
        <w:rPr>
          <w:b/>
          <w:bCs/>
          <w:sz w:val="28"/>
          <w:szCs w:val="28"/>
        </w:rPr>
      </w:pPr>
      <w:r w:rsidRPr="004017A6">
        <w:rPr>
          <w:b/>
          <w:bCs/>
          <w:sz w:val="28"/>
          <w:szCs w:val="28"/>
        </w:rPr>
        <w:t>1.3. Регулювали відносини у сфері опіки і піклування в системі соціального забезпечення</w:t>
      </w:r>
    </w:p>
    <w:p w14:paraId="1AED054D" w14:textId="77777777" w:rsidR="002F0D74" w:rsidRPr="004017A6" w:rsidRDefault="002F0D74" w:rsidP="00314AF3">
      <w:pPr>
        <w:pStyle w:val="ad"/>
        <w:spacing w:line="360" w:lineRule="auto"/>
        <w:ind w:right="219" w:firstLine="707"/>
        <w:jc w:val="both"/>
        <w:rPr>
          <w:sz w:val="28"/>
          <w:szCs w:val="28"/>
        </w:rPr>
      </w:pPr>
    </w:p>
    <w:p w14:paraId="7267D3D8"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Розглядаючи законодавчі пам’ятки, які регулювали відносини у сфері опіки і піклування в Україні у XVIII – на початку XX ст., на нашу думку, потрібно згадати про дію звичаєвого права, адже вищезгадані джерела регулювали, як правило, відносини серед дворянства та міщанства. </w:t>
      </w:r>
    </w:p>
    <w:p w14:paraId="0FD04D8A" w14:textId="77777777" w:rsidR="00B3566F" w:rsidRPr="004017A6" w:rsidRDefault="002F0D74" w:rsidP="00314AF3">
      <w:pPr>
        <w:pStyle w:val="ad"/>
        <w:spacing w:line="360" w:lineRule="auto"/>
        <w:ind w:right="219" w:firstLine="707"/>
        <w:jc w:val="both"/>
        <w:rPr>
          <w:sz w:val="28"/>
          <w:szCs w:val="28"/>
        </w:rPr>
      </w:pPr>
      <w:r w:rsidRPr="004017A6">
        <w:rPr>
          <w:sz w:val="28"/>
          <w:szCs w:val="28"/>
        </w:rPr>
        <w:t>Духовенство керувалося своїми канонами у врегулюванні опіки і піклування, причому це відзначається у ст. 236 Зводу Законів Цивільних (Том Х): «Призначення опіки над дітьми Священнослужителів і духовних причетників належить духовному начальству»</w:t>
      </w:r>
      <w:r w:rsidR="00B3566F" w:rsidRPr="004017A6">
        <w:rPr>
          <w:sz w:val="28"/>
          <w:szCs w:val="28"/>
        </w:rPr>
        <w:t>.</w:t>
      </w:r>
    </w:p>
    <w:p w14:paraId="12EFEEC0" w14:textId="5361C36E" w:rsidR="00B3566F" w:rsidRPr="004017A6" w:rsidRDefault="002F0D74" w:rsidP="00314AF3">
      <w:pPr>
        <w:pStyle w:val="ad"/>
        <w:spacing w:line="360" w:lineRule="auto"/>
        <w:ind w:right="219" w:firstLine="707"/>
        <w:jc w:val="both"/>
        <w:rPr>
          <w:sz w:val="28"/>
          <w:szCs w:val="28"/>
        </w:rPr>
      </w:pPr>
      <w:r w:rsidRPr="004017A6">
        <w:rPr>
          <w:sz w:val="28"/>
          <w:szCs w:val="28"/>
        </w:rPr>
        <w:t xml:space="preserve"> Всі решта суспільні верстви керувалися, як правило, виробленим здавна звичаєвим правом. Важливість звичаєвого права підкреслюється також і тим фактом, що воно було одним з джерел права при укладанні Прав. </w:t>
      </w:r>
    </w:p>
    <w:p w14:paraId="347C3283" w14:textId="723E79BA" w:rsidR="00B3566F" w:rsidRPr="004017A6" w:rsidRDefault="002F0D74" w:rsidP="00314AF3">
      <w:pPr>
        <w:pStyle w:val="ad"/>
        <w:spacing w:line="360" w:lineRule="auto"/>
        <w:ind w:right="219" w:firstLine="707"/>
        <w:jc w:val="both"/>
        <w:rPr>
          <w:sz w:val="28"/>
          <w:szCs w:val="28"/>
        </w:rPr>
      </w:pPr>
      <w:r w:rsidRPr="004017A6">
        <w:rPr>
          <w:sz w:val="28"/>
          <w:szCs w:val="28"/>
        </w:rPr>
        <w:t xml:space="preserve">Причому відповідно до Прав, за якими судиться малоросійський народ, у разі, якщо судді не знайдуть у законодавстві норми, яка би врегульовувала </w:t>
      </w:r>
      <w:r w:rsidRPr="004017A6">
        <w:rPr>
          <w:sz w:val="28"/>
          <w:szCs w:val="28"/>
        </w:rPr>
        <w:lastRenderedPageBreak/>
        <w:t xml:space="preserve">суспільні відносини, то можна було керуватися нормами звичаєвого права (Розділ 7, арт. 4, п. 5). </w:t>
      </w:r>
    </w:p>
    <w:p w14:paraId="19FE8E5D" w14:textId="77777777" w:rsidR="00B3566F" w:rsidRPr="004017A6" w:rsidRDefault="002F0D74" w:rsidP="00314AF3">
      <w:pPr>
        <w:pStyle w:val="ad"/>
        <w:spacing w:line="360" w:lineRule="auto"/>
        <w:ind w:right="219" w:firstLine="707"/>
        <w:jc w:val="both"/>
        <w:rPr>
          <w:sz w:val="28"/>
          <w:szCs w:val="28"/>
        </w:rPr>
      </w:pPr>
      <w:r w:rsidRPr="004017A6">
        <w:rPr>
          <w:sz w:val="28"/>
          <w:szCs w:val="28"/>
        </w:rPr>
        <w:t>Допускалося використання правового звичаю у практиці судів і в подальшому. Так, у Загальному положенні про селян, які вийшли з кріпосної залежності, від 19 лютого 1861 р. (</w:t>
      </w:r>
      <w:proofErr w:type="spellStart"/>
      <w:r w:rsidRPr="004017A6">
        <w:rPr>
          <w:sz w:val="28"/>
          <w:szCs w:val="28"/>
        </w:rPr>
        <w:t>ст.ст</w:t>
      </w:r>
      <w:proofErr w:type="spellEnd"/>
      <w:r w:rsidRPr="004017A6">
        <w:rPr>
          <w:sz w:val="28"/>
          <w:szCs w:val="28"/>
        </w:rPr>
        <w:t>. 21, 38, 107) зазначалося, що селянам дозволяється керуватися власними звичаями при вирішенні спадкових майнових відносин, справ, що пов’язані з опікою та піклуванням тощо</w:t>
      </w:r>
      <w:r w:rsidR="00B3566F" w:rsidRPr="004017A6">
        <w:rPr>
          <w:sz w:val="28"/>
          <w:szCs w:val="28"/>
        </w:rPr>
        <w:t>.</w:t>
      </w:r>
    </w:p>
    <w:p w14:paraId="33FC963E"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При дослідженні українського звичаєвого опікунського права XVIII – початок XX ст. важливим, на нашу думку є визначення поняття опіки та спосіб, метод звичаєвого врегулювання проблеми бездоглядності сироти (напівсироти) чи неповносправного. </w:t>
      </w:r>
    </w:p>
    <w:p w14:paraId="1F4ECF02" w14:textId="77777777" w:rsidR="00B3566F" w:rsidRPr="004017A6" w:rsidRDefault="002F0D74" w:rsidP="00314AF3">
      <w:pPr>
        <w:pStyle w:val="ad"/>
        <w:spacing w:line="360" w:lineRule="auto"/>
        <w:ind w:right="219" w:firstLine="707"/>
        <w:jc w:val="both"/>
        <w:rPr>
          <w:sz w:val="28"/>
          <w:szCs w:val="28"/>
        </w:rPr>
      </w:pPr>
      <w:r w:rsidRPr="004017A6">
        <w:rPr>
          <w:sz w:val="28"/>
          <w:szCs w:val="28"/>
        </w:rPr>
        <w:t>Розглядаючи звичаєве опікунське право</w:t>
      </w:r>
      <w:r w:rsidR="00B3566F" w:rsidRPr="004017A6">
        <w:rPr>
          <w:sz w:val="28"/>
          <w:szCs w:val="28"/>
        </w:rPr>
        <w:t xml:space="preserve"> </w:t>
      </w:r>
      <w:r w:rsidRPr="004017A6">
        <w:rPr>
          <w:sz w:val="28"/>
          <w:szCs w:val="28"/>
        </w:rPr>
        <w:t xml:space="preserve"> </w:t>
      </w:r>
      <w:r w:rsidR="00B3566F" w:rsidRPr="004017A6">
        <w:rPr>
          <w:sz w:val="28"/>
          <w:szCs w:val="28"/>
        </w:rPr>
        <w:t xml:space="preserve">вказують, що </w:t>
      </w:r>
      <w:r w:rsidRPr="004017A6">
        <w:rPr>
          <w:sz w:val="28"/>
          <w:szCs w:val="28"/>
        </w:rPr>
        <w:t>«опіка і піклування, як це ясно видно з облаштування селянської сім’ї, не мають в ній значення того юридичного інституту, який ми у них бачимо»</w:t>
      </w:r>
      <w:r w:rsidR="00B3566F" w:rsidRPr="004017A6">
        <w:rPr>
          <w:sz w:val="28"/>
          <w:szCs w:val="28"/>
        </w:rPr>
        <w:t>.</w:t>
      </w:r>
    </w:p>
    <w:p w14:paraId="58A2BCB0"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 Нечасті випадки призначення опіки роз’ясню</w:t>
      </w:r>
      <w:r w:rsidR="00B3566F" w:rsidRPr="004017A6">
        <w:rPr>
          <w:sz w:val="28"/>
          <w:szCs w:val="28"/>
        </w:rPr>
        <w:t>ють</w:t>
      </w:r>
      <w:r w:rsidRPr="004017A6">
        <w:rPr>
          <w:sz w:val="28"/>
          <w:szCs w:val="28"/>
        </w:rPr>
        <w:t xml:space="preserve"> </w:t>
      </w:r>
      <w:r w:rsidR="00B3566F" w:rsidRPr="004017A6">
        <w:rPr>
          <w:sz w:val="28"/>
          <w:szCs w:val="28"/>
        </w:rPr>
        <w:t>низкою</w:t>
      </w:r>
      <w:r w:rsidRPr="004017A6">
        <w:rPr>
          <w:sz w:val="28"/>
          <w:szCs w:val="28"/>
        </w:rPr>
        <w:t xml:space="preserve"> причин:</w:t>
      </w:r>
    </w:p>
    <w:p w14:paraId="4FADA435"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 1) «слово «опіка» невідоме в тій чи іншій місцевості в тому розумінні, в якому воно застосовується в законі»; </w:t>
      </w:r>
    </w:p>
    <w:p w14:paraId="27FE4CCD" w14:textId="0F899A48" w:rsidR="00B3566F" w:rsidRPr="004017A6" w:rsidRDefault="002F0D74" w:rsidP="00314AF3">
      <w:pPr>
        <w:pStyle w:val="ad"/>
        <w:spacing w:line="360" w:lineRule="auto"/>
        <w:ind w:right="219" w:firstLine="707"/>
        <w:jc w:val="both"/>
        <w:rPr>
          <w:sz w:val="28"/>
          <w:szCs w:val="28"/>
        </w:rPr>
      </w:pPr>
      <w:r w:rsidRPr="004017A6">
        <w:rPr>
          <w:sz w:val="28"/>
          <w:szCs w:val="28"/>
        </w:rPr>
        <w:t xml:space="preserve">2) «хоча за поняттями селян, як і по закону, опіка стосується не лише майна, але й особи малолітнього, але, якщо у останнього особливого майна немає, то, як і у інших класах народу, опіка вважається непотрібною, і зазвичай не призначається. Якщо ж прийняти до уваги, що в селянському стані заможних сімей взагалі небагато, то буде саме собою зрозумілим, що у малолітніх сиріт </w:t>
      </w:r>
      <w:proofErr w:type="spellStart"/>
      <w:r w:rsidRPr="004017A6">
        <w:rPr>
          <w:sz w:val="28"/>
          <w:szCs w:val="28"/>
        </w:rPr>
        <w:t>рідко</w:t>
      </w:r>
      <w:proofErr w:type="spellEnd"/>
      <w:r w:rsidRPr="004017A6">
        <w:rPr>
          <w:sz w:val="28"/>
          <w:szCs w:val="28"/>
        </w:rPr>
        <w:t xml:space="preserve"> виявляється те майно, яке б потребувало особливих заходів опікування»</w:t>
      </w:r>
      <w:r w:rsidR="00B3566F" w:rsidRPr="004017A6">
        <w:rPr>
          <w:sz w:val="28"/>
          <w:szCs w:val="28"/>
        </w:rPr>
        <w:t>.</w:t>
      </w:r>
    </w:p>
    <w:p w14:paraId="209DF884"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У більшості випадків опікунство здійснюється одним із батьків (який залишився в живих), що стає опікуном в силу батьківської влади (природня опіка), і відповідно до звичаєвого права це не розцінювалося як опіка. </w:t>
      </w:r>
    </w:p>
    <w:p w14:paraId="1DE3F643" w14:textId="77777777" w:rsidR="00B3566F" w:rsidRPr="004017A6" w:rsidRDefault="002F0D74" w:rsidP="00314AF3">
      <w:pPr>
        <w:pStyle w:val="ad"/>
        <w:spacing w:line="360" w:lineRule="auto"/>
        <w:ind w:right="219" w:firstLine="707"/>
        <w:jc w:val="both"/>
        <w:rPr>
          <w:sz w:val="28"/>
          <w:szCs w:val="28"/>
        </w:rPr>
      </w:pPr>
      <w:r w:rsidRPr="004017A6">
        <w:rPr>
          <w:sz w:val="28"/>
          <w:szCs w:val="28"/>
        </w:rPr>
        <w:t>Рідкість фіксування випадків призначення опіки в селянському побуті обґрунтову</w:t>
      </w:r>
      <w:r w:rsidR="00B3566F" w:rsidRPr="004017A6">
        <w:rPr>
          <w:sz w:val="28"/>
          <w:szCs w:val="28"/>
        </w:rPr>
        <w:t>ють</w:t>
      </w:r>
      <w:r w:rsidRPr="004017A6">
        <w:rPr>
          <w:sz w:val="28"/>
          <w:szCs w:val="28"/>
        </w:rPr>
        <w:t xml:space="preserve"> також тим, що її призначали лише круглим сиротам, і у народній правосвідомості опіка майже нічим не відрізнялася від </w:t>
      </w:r>
      <w:proofErr w:type="spellStart"/>
      <w:r w:rsidRPr="004017A6">
        <w:rPr>
          <w:sz w:val="28"/>
          <w:szCs w:val="28"/>
        </w:rPr>
        <w:t>приймацтва</w:t>
      </w:r>
      <w:proofErr w:type="spellEnd"/>
      <w:r w:rsidR="00B3566F" w:rsidRPr="004017A6">
        <w:rPr>
          <w:sz w:val="28"/>
          <w:szCs w:val="28"/>
        </w:rPr>
        <w:t>.</w:t>
      </w:r>
    </w:p>
    <w:p w14:paraId="74163780" w14:textId="77777777" w:rsidR="00B3566F" w:rsidRPr="004017A6" w:rsidRDefault="002F0D74" w:rsidP="00314AF3">
      <w:pPr>
        <w:pStyle w:val="ad"/>
        <w:spacing w:line="360" w:lineRule="auto"/>
        <w:ind w:right="219" w:firstLine="707"/>
        <w:jc w:val="both"/>
        <w:rPr>
          <w:sz w:val="28"/>
          <w:szCs w:val="28"/>
        </w:rPr>
      </w:pPr>
      <w:proofErr w:type="spellStart"/>
      <w:r w:rsidRPr="004017A6">
        <w:rPr>
          <w:sz w:val="28"/>
          <w:szCs w:val="28"/>
        </w:rPr>
        <w:lastRenderedPageBreak/>
        <w:t>Cаме</w:t>
      </w:r>
      <w:proofErr w:type="spellEnd"/>
      <w:r w:rsidRPr="004017A6">
        <w:rPr>
          <w:sz w:val="28"/>
          <w:szCs w:val="28"/>
        </w:rPr>
        <w:t xml:space="preserve"> тому під час опитувань селяни вперто заявляли, що опіки в них не буває. Таким чином, намагання досліджувати опіку у звичаєвому праві через призму її розуміння у державному законодавстві може привести до хибних висновків. </w:t>
      </w:r>
    </w:p>
    <w:p w14:paraId="54BB21BF" w14:textId="77777777" w:rsidR="00B3566F" w:rsidRPr="004017A6" w:rsidRDefault="00B3566F" w:rsidP="00314AF3">
      <w:pPr>
        <w:pStyle w:val="ad"/>
        <w:spacing w:line="360" w:lineRule="auto"/>
        <w:ind w:right="219" w:firstLine="707"/>
        <w:jc w:val="both"/>
        <w:rPr>
          <w:sz w:val="28"/>
          <w:szCs w:val="28"/>
        </w:rPr>
      </w:pPr>
      <w:r w:rsidRPr="004017A6">
        <w:rPr>
          <w:sz w:val="28"/>
          <w:szCs w:val="28"/>
        </w:rPr>
        <w:t>Н</w:t>
      </w:r>
      <w:r w:rsidR="002F0D74" w:rsidRPr="004017A6">
        <w:rPr>
          <w:sz w:val="28"/>
          <w:szCs w:val="28"/>
        </w:rPr>
        <w:t xml:space="preserve">еприпустимо при дослідженні інституту опіки і піклування приміряти термінологію і підходи, вироблені в рамках законотворчої діяльності, до звичаєвих норм, вироблених що сформувалися в людській правосвідомості впродовж століть. Як уже згадувалося, близьким за значенням до опіки і піклування у звичаєвому українському праві було таке явище, як </w:t>
      </w:r>
      <w:proofErr w:type="spellStart"/>
      <w:r w:rsidR="002F0D74" w:rsidRPr="004017A6">
        <w:rPr>
          <w:sz w:val="28"/>
          <w:szCs w:val="28"/>
        </w:rPr>
        <w:t>приймацтво</w:t>
      </w:r>
      <w:proofErr w:type="spellEnd"/>
      <w:r w:rsidR="002F0D74" w:rsidRPr="004017A6">
        <w:rPr>
          <w:sz w:val="28"/>
          <w:szCs w:val="28"/>
        </w:rPr>
        <w:t xml:space="preserve">. Відзначимо, що його по-різному оцінювали в науковій літературі. </w:t>
      </w:r>
    </w:p>
    <w:p w14:paraId="6231A972" w14:textId="62A1D685" w:rsidR="00B3566F" w:rsidRPr="004017A6" w:rsidRDefault="00B3566F" w:rsidP="00314AF3">
      <w:pPr>
        <w:pStyle w:val="ad"/>
        <w:spacing w:line="360" w:lineRule="auto"/>
        <w:ind w:right="219" w:firstLine="707"/>
        <w:jc w:val="both"/>
        <w:rPr>
          <w:sz w:val="28"/>
          <w:szCs w:val="28"/>
        </w:rPr>
      </w:pPr>
      <w:proofErr w:type="spellStart"/>
      <w:r w:rsidRPr="004017A6">
        <w:rPr>
          <w:sz w:val="28"/>
          <w:szCs w:val="28"/>
        </w:rPr>
        <w:t>П</w:t>
      </w:r>
      <w:r w:rsidR="002F0D74" w:rsidRPr="004017A6">
        <w:rPr>
          <w:sz w:val="28"/>
          <w:szCs w:val="28"/>
        </w:rPr>
        <w:t>риймацтво</w:t>
      </w:r>
      <w:proofErr w:type="spellEnd"/>
      <w:r w:rsidR="002F0D74" w:rsidRPr="004017A6">
        <w:rPr>
          <w:sz w:val="28"/>
          <w:szCs w:val="28"/>
        </w:rPr>
        <w:t xml:space="preserve"> було більше подібним до усиновлення, наголошуючи, що воно допускалося в селянському побуті, якщо в усиновителя не було рідних дітей або якщо сини відмежовувалися від батька та мали власне господарство (</w:t>
      </w:r>
      <w:r w:rsidR="00A94876" w:rsidRPr="004017A6">
        <w:rPr>
          <w:sz w:val="28"/>
          <w:szCs w:val="28"/>
        </w:rPr>
        <w:t>всиновлювати</w:t>
      </w:r>
      <w:r w:rsidR="002F0D74" w:rsidRPr="004017A6">
        <w:rPr>
          <w:sz w:val="28"/>
          <w:szCs w:val="28"/>
        </w:rPr>
        <w:t xml:space="preserve"> таким чином дозволялося як </w:t>
      </w:r>
      <w:r w:rsidR="00A94876" w:rsidRPr="004017A6">
        <w:rPr>
          <w:sz w:val="28"/>
          <w:szCs w:val="28"/>
        </w:rPr>
        <w:t>закононароджених</w:t>
      </w:r>
      <w:r w:rsidR="002F0D74" w:rsidRPr="004017A6">
        <w:rPr>
          <w:sz w:val="28"/>
          <w:szCs w:val="28"/>
        </w:rPr>
        <w:t>, так і незаконнонароджених, як чоловіків, так і жінок</w:t>
      </w:r>
      <w:r w:rsidRPr="004017A6">
        <w:rPr>
          <w:sz w:val="28"/>
          <w:szCs w:val="28"/>
        </w:rPr>
        <w:t>.</w:t>
      </w:r>
    </w:p>
    <w:p w14:paraId="7098D8EA" w14:textId="77777777" w:rsidR="00B3566F" w:rsidRPr="004017A6" w:rsidRDefault="002F0D74" w:rsidP="00314AF3">
      <w:pPr>
        <w:pStyle w:val="ad"/>
        <w:spacing w:line="360" w:lineRule="auto"/>
        <w:ind w:right="219" w:firstLine="707"/>
        <w:jc w:val="both"/>
        <w:rPr>
          <w:sz w:val="28"/>
          <w:szCs w:val="28"/>
        </w:rPr>
      </w:pPr>
      <w:r w:rsidRPr="004017A6">
        <w:rPr>
          <w:sz w:val="28"/>
          <w:szCs w:val="28"/>
        </w:rPr>
        <w:t>Натомість застосову</w:t>
      </w:r>
      <w:r w:rsidR="00B3566F" w:rsidRPr="004017A6">
        <w:rPr>
          <w:sz w:val="28"/>
          <w:szCs w:val="28"/>
        </w:rPr>
        <w:t>ють</w:t>
      </w:r>
      <w:r w:rsidRPr="004017A6">
        <w:rPr>
          <w:sz w:val="28"/>
          <w:szCs w:val="28"/>
        </w:rPr>
        <w:t xml:space="preserve"> найбільш широкий підхід до розуміння </w:t>
      </w:r>
      <w:proofErr w:type="spellStart"/>
      <w:r w:rsidRPr="004017A6">
        <w:rPr>
          <w:sz w:val="28"/>
          <w:szCs w:val="28"/>
        </w:rPr>
        <w:t>приймацтва</w:t>
      </w:r>
      <w:proofErr w:type="spellEnd"/>
      <w:r w:rsidRPr="004017A6">
        <w:rPr>
          <w:sz w:val="28"/>
          <w:szCs w:val="28"/>
        </w:rPr>
        <w:t xml:space="preserve">, розглядаючи його через призму народної термінології, в якій термінів «усиновлення» чи «опіка» немає. Тож якщо ми хочемо розглядати явища, подібні до усиновлення чи опіки з погляду народної правосвідомості, то повинні вивчати це з позиції існування єдиного явища – </w:t>
      </w:r>
      <w:proofErr w:type="spellStart"/>
      <w:r w:rsidRPr="004017A6">
        <w:rPr>
          <w:sz w:val="28"/>
          <w:szCs w:val="28"/>
        </w:rPr>
        <w:t>приймацтва</w:t>
      </w:r>
      <w:proofErr w:type="spellEnd"/>
      <w:r w:rsidR="00B3566F" w:rsidRPr="004017A6">
        <w:rPr>
          <w:sz w:val="28"/>
          <w:szCs w:val="28"/>
        </w:rPr>
        <w:t>.</w:t>
      </w:r>
    </w:p>
    <w:p w14:paraId="4B2B4A6C" w14:textId="77777777" w:rsidR="00B3566F" w:rsidRPr="004017A6" w:rsidRDefault="002F0D74" w:rsidP="00314AF3">
      <w:pPr>
        <w:pStyle w:val="ad"/>
        <w:spacing w:line="360" w:lineRule="auto"/>
        <w:ind w:right="219" w:firstLine="707"/>
        <w:jc w:val="both"/>
        <w:rPr>
          <w:sz w:val="28"/>
          <w:szCs w:val="28"/>
        </w:rPr>
      </w:pPr>
      <w:r w:rsidRPr="004017A6">
        <w:rPr>
          <w:sz w:val="28"/>
          <w:szCs w:val="28"/>
        </w:rPr>
        <w:t>Можемо погодитися з таким дещо категоричним підходом</w:t>
      </w:r>
      <w:r w:rsidR="00B3566F" w:rsidRPr="004017A6">
        <w:rPr>
          <w:sz w:val="28"/>
          <w:szCs w:val="28"/>
        </w:rPr>
        <w:t>,</w:t>
      </w:r>
      <w:r w:rsidRPr="004017A6">
        <w:rPr>
          <w:sz w:val="28"/>
          <w:szCs w:val="28"/>
        </w:rPr>
        <w:t xml:space="preserve"> адже </w:t>
      </w:r>
      <w:proofErr w:type="spellStart"/>
      <w:r w:rsidRPr="004017A6">
        <w:rPr>
          <w:sz w:val="28"/>
          <w:szCs w:val="28"/>
        </w:rPr>
        <w:t>приймацтво</w:t>
      </w:r>
      <w:proofErr w:type="spellEnd"/>
      <w:r w:rsidRPr="004017A6">
        <w:rPr>
          <w:sz w:val="28"/>
          <w:szCs w:val="28"/>
        </w:rPr>
        <w:t xml:space="preserve"> було досить універсальним явищем і містило в собі елементи опіки та усиновлення. При цьому не виключаємо можливості застосування термінів «опіка» і «усиновлення» в силу поширення законодавства, в якому вони вживалися. </w:t>
      </w:r>
    </w:p>
    <w:p w14:paraId="6E692846" w14:textId="77777777" w:rsidR="00A94876" w:rsidRDefault="00B3566F" w:rsidP="00314AF3">
      <w:pPr>
        <w:pStyle w:val="ad"/>
        <w:spacing w:line="360" w:lineRule="auto"/>
        <w:ind w:right="219" w:firstLine="707"/>
        <w:jc w:val="both"/>
        <w:rPr>
          <w:sz w:val="28"/>
          <w:szCs w:val="28"/>
        </w:rPr>
      </w:pPr>
      <w:proofErr w:type="spellStart"/>
      <w:r w:rsidRPr="004017A6">
        <w:rPr>
          <w:sz w:val="28"/>
          <w:szCs w:val="28"/>
        </w:rPr>
        <w:t>П</w:t>
      </w:r>
      <w:r w:rsidR="002F0D74" w:rsidRPr="004017A6">
        <w:rPr>
          <w:sz w:val="28"/>
          <w:szCs w:val="28"/>
        </w:rPr>
        <w:t>риймацтвом</w:t>
      </w:r>
      <w:proofErr w:type="spellEnd"/>
      <w:r w:rsidR="002F0D74" w:rsidRPr="004017A6">
        <w:rPr>
          <w:sz w:val="28"/>
          <w:szCs w:val="28"/>
        </w:rPr>
        <w:t xml:space="preserve"> називався будь-який прийом в сім’ю однієї або декількох осіб як її членів, назавжди або на певний термін</w:t>
      </w:r>
      <w:r w:rsidRPr="004017A6">
        <w:rPr>
          <w:sz w:val="28"/>
          <w:szCs w:val="28"/>
        </w:rPr>
        <w:t xml:space="preserve">. </w:t>
      </w:r>
    </w:p>
    <w:p w14:paraId="15B39EE2" w14:textId="77777777" w:rsidR="00A94876" w:rsidRDefault="002F0D74" w:rsidP="00314AF3">
      <w:pPr>
        <w:pStyle w:val="ad"/>
        <w:spacing w:line="360" w:lineRule="auto"/>
        <w:ind w:right="219" w:firstLine="707"/>
        <w:jc w:val="both"/>
        <w:rPr>
          <w:sz w:val="28"/>
          <w:szCs w:val="28"/>
        </w:rPr>
      </w:pPr>
      <w:r w:rsidRPr="004017A6">
        <w:rPr>
          <w:sz w:val="28"/>
          <w:szCs w:val="28"/>
        </w:rPr>
        <w:lastRenderedPageBreak/>
        <w:t xml:space="preserve">Враховуючи ту обставину, що життєдіяльність селянської родини засновувалася на тяжкій фізичній праці, допомога працездатного приймака завжди була доречна. </w:t>
      </w:r>
    </w:p>
    <w:p w14:paraId="6DB0D03C" w14:textId="533AE6C3" w:rsidR="00B3566F" w:rsidRPr="004017A6" w:rsidRDefault="002F0D74" w:rsidP="00314AF3">
      <w:pPr>
        <w:pStyle w:val="ad"/>
        <w:spacing w:line="360" w:lineRule="auto"/>
        <w:ind w:right="219" w:firstLine="707"/>
        <w:jc w:val="both"/>
        <w:rPr>
          <w:sz w:val="28"/>
          <w:szCs w:val="28"/>
        </w:rPr>
      </w:pPr>
      <w:r w:rsidRPr="004017A6">
        <w:rPr>
          <w:sz w:val="28"/>
          <w:szCs w:val="28"/>
        </w:rPr>
        <w:t xml:space="preserve">У винагороду за можливість проживати в сім’ї та працювати для її добробуту була можливість отримати певні доходи (очевидно, на розсуд господаря як глави сімейства) або прийняти в майбутньому участь у спадкуванні майна. </w:t>
      </w:r>
    </w:p>
    <w:p w14:paraId="0E4CB152"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Такий прийом в сім’ю чужої людини (або кількох людей) мав одну або кілька цілей: </w:t>
      </w:r>
    </w:p>
    <w:p w14:paraId="114C3C7D"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1) суто альтруїстичну – догляд і виховання сиріт, а також старих самотніх людей; </w:t>
      </w:r>
    </w:p>
    <w:p w14:paraId="0E3A5250"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2) практичну – використання допомоги приймаків у господарстві, грубо кажучи, використання їх як робочої сили або ж (у випадку, коли  старого чи дитину брали у сім’ю з їхнім майном), щоб скористатися з їхнього майна; </w:t>
      </w:r>
    </w:p>
    <w:p w14:paraId="60FEFB88"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3) шлюб з одним із членів родини (а точніше, з донькою </w:t>
      </w:r>
      <w:proofErr w:type="spellStart"/>
      <w:r w:rsidRPr="004017A6">
        <w:rPr>
          <w:sz w:val="28"/>
          <w:szCs w:val="28"/>
        </w:rPr>
        <w:t>домогосподаря</w:t>
      </w:r>
      <w:proofErr w:type="spellEnd"/>
      <w:r w:rsidRPr="004017A6">
        <w:rPr>
          <w:sz w:val="28"/>
          <w:szCs w:val="28"/>
        </w:rPr>
        <w:t>)</w:t>
      </w:r>
      <w:r w:rsidR="00B3566F" w:rsidRPr="004017A6">
        <w:rPr>
          <w:sz w:val="28"/>
          <w:szCs w:val="28"/>
        </w:rPr>
        <w:t>.</w:t>
      </w:r>
    </w:p>
    <w:p w14:paraId="12C894EA"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У контексті розгляду інституту опіки і піклування у звичаєвому праві найбільш актуальним буде розгляд </w:t>
      </w:r>
      <w:proofErr w:type="spellStart"/>
      <w:r w:rsidRPr="004017A6">
        <w:rPr>
          <w:sz w:val="28"/>
          <w:szCs w:val="28"/>
        </w:rPr>
        <w:t>приймацтва</w:t>
      </w:r>
      <w:proofErr w:type="spellEnd"/>
      <w:r w:rsidRPr="004017A6">
        <w:rPr>
          <w:sz w:val="28"/>
          <w:szCs w:val="28"/>
        </w:rPr>
        <w:t xml:space="preserve"> щодо дітей-сиріт (напівсиріт), літніх людей та неповносправних. </w:t>
      </w:r>
    </w:p>
    <w:p w14:paraId="5D1430C7"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Тому з перелічених шести форм </w:t>
      </w:r>
      <w:proofErr w:type="spellStart"/>
      <w:r w:rsidRPr="004017A6">
        <w:rPr>
          <w:sz w:val="28"/>
          <w:szCs w:val="28"/>
        </w:rPr>
        <w:t>приймацтва</w:t>
      </w:r>
      <w:proofErr w:type="spellEnd"/>
      <w:r w:rsidRPr="004017A6">
        <w:rPr>
          <w:sz w:val="28"/>
          <w:szCs w:val="28"/>
        </w:rPr>
        <w:t xml:space="preserve"> виокремимо наступні: </w:t>
      </w:r>
    </w:p>
    <w:p w14:paraId="1F1E6B17" w14:textId="10465B96" w:rsidR="00B3566F" w:rsidRPr="004017A6" w:rsidRDefault="002F0D74" w:rsidP="00314AF3">
      <w:pPr>
        <w:pStyle w:val="ad"/>
        <w:spacing w:line="360" w:lineRule="auto"/>
        <w:ind w:right="219" w:firstLine="707"/>
        <w:jc w:val="both"/>
        <w:rPr>
          <w:sz w:val="28"/>
          <w:szCs w:val="28"/>
        </w:rPr>
      </w:pPr>
      <w:r w:rsidRPr="004017A6">
        <w:rPr>
          <w:sz w:val="28"/>
          <w:szCs w:val="28"/>
        </w:rPr>
        <w:t xml:space="preserve">1. Приймаки сімейні, умовно усиновлені, родичі або сторонні; цей вид </w:t>
      </w:r>
      <w:proofErr w:type="spellStart"/>
      <w:r w:rsidRPr="004017A6">
        <w:rPr>
          <w:sz w:val="28"/>
          <w:szCs w:val="28"/>
        </w:rPr>
        <w:t>приймацтва</w:t>
      </w:r>
      <w:proofErr w:type="spellEnd"/>
      <w:r w:rsidRPr="004017A6">
        <w:rPr>
          <w:sz w:val="28"/>
          <w:szCs w:val="28"/>
        </w:rPr>
        <w:t xml:space="preserve"> за своєю природою більше схожий до усиновлення, хоча багато в чому різнився із правовими нормами, що регулювали усиновлення селянами</w:t>
      </w:r>
      <w:r w:rsidR="00B3566F" w:rsidRPr="004017A6">
        <w:rPr>
          <w:sz w:val="28"/>
          <w:szCs w:val="28"/>
        </w:rPr>
        <w:t>.</w:t>
      </w:r>
    </w:p>
    <w:p w14:paraId="6EB63E1D" w14:textId="77777777" w:rsidR="00A94876" w:rsidRDefault="002F0D74" w:rsidP="00314AF3">
      <w:pPr>
        <w:pStyle w:val="ad"/>
        <w:spacing w:line="360" w:lineRule="auto"/>
        <w:ind w:right="219" w:firstLine="707"/>
        <w:jc w:val="both"/>
        <w:rPr>
          <w:sz w:val="28"/>
          <w:szCs w:val="28"/>
        </w:rPr>
      </w:pPr>
      <w:r w:rsidRPr="004017A6">
        <w:rPr>
          <w:sz w:val="28"/>
          <w:szCs w:val="28"/>
        </w:rPr>
        <w:t xml:space="preserve"> 2. Приймаки безумовно усиновлені, малолітні або неповнолітні, але не одружені; цей вид усиновлення був характерним здебільшого для бездітних родин, хоча частими були і випадки усиновлення хлопчиків, якщо усиновителі мали лише дочок. </w:t>
      </w:r>
    </w:p>
    <w:p w14:paraId="3B4C4DE6" w14:textId="77777777" w:rsidR="00A94876" w:rsidRDefault="002F0D74" w:rsidP="00314AF3">
      <w:pPr>
        <w:pStyle w:val="ad"/>
        <w:spacing w:line="360" w:lineRule="auto"/>
        <w:ind w:right="219" w:firstLine="707"/>
        <w:jc w:val="both"/>
        <w:rPr>
          <w:sz w:val="28"/>
          <w:szCs w:val="28"/>
        </w:rPr>
      </w:pPr>
      <w:r w:rsidRPr="004017A6">
        <w:rPr>
          <w:sz w:val="28"/>
          <w:szCs w:val="28"/>
        </w:rPr>
        <w:t xml:space="preserve">Частіше </w:t>
      </w:r>
      <w:proofErr w:type="spellStart"/>
      <w:r w:rsidRPr="004017A6">
        <w:rPr>
          <w:sz w:val="28"/>
          <w:szCs w:val="28"/>
        </w:rPr>
        <w:t>усиновлювали</w:t>
      </w:r>
      <w:proofErr w:type="spellEnd"/>
      <w:r w:rsidRPr="004017A6">
        <w:rPr>
          <w:sz w:val="28"/>
          <w:szCs w:val="28"/>
        </w:rPr>
        <w:t xml:space="preserve"> родичів-сиріт, але у разі відсутності таких до родини приймали і сторонніх дітей. Траплялися випадки усиновлення дітей з </w:t>
      </w:r>
      <w:r w:rsidRPr="004017A6">
        <w:rPr>
          <w:sz w:val="28"/>
          <w:szCs w:val="28"/>
        </w:rPr>
        <w:lastRenderedPageBreak/>
        <w:t xml:space="preserve">багатодітних родин за умови надання згоди їхніми батьками і дітей, народжених поза шлюбом, за умови надання згоди їх матір’ю. </w:t>
      </w:r>
    </w:p>
    <w:p w14:paraId="4DF9BD6B" w14:textId="6079CA21" w:rsidR="00B3566F" w:rsidRPr="004017A6" w:rsidRDefault="002F0D74" w:rsidP="00314AF3">
      <w:pPr>
        <w:pStyle w:val="ad"/>
        <w:spacing w:line="360" w:lineRule="auto"/>
        <w:ind w:right="219" w:firstLine="707"/>
        <w:jc w:val="both"/>
        <w:rPr>
          <w:sz w:val="28"/>
          <w:szCs w:val="28"/>
        </w:rPr>
      </w:pPr>
      <w:r w:rsidRPr="004017A6">
        <w:rPr>
          <w:sz w:val="28"/>
          <w:szCs w:val="28"/>
        </w:rPr>
        <w:t xml:space="preserve">Як правило, усиновленню підлягали круглі сироти, які не мали засобів до існування, решта ж дітей «бралися на прокорм». Це було зроблено у першу чергу для того, щоб усиновлення не мало корисливих мотивів. </w:t>
      </w:r>
    </w:p>
    <w:p w14:paraId="5D1AFC68"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3. Приймаки – до смерті приречені на безшлюбне життя, не здатні до праці через фізичні або душевні недоліки. </w:t>
      </w:r>
    </w:p>
    <w:p w14:paraId="379C1AFC"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4. Приймаки – малолітні, переважно сироти, прийняті на виховання до повноліття. </w:t>
      </w:r>
    </w:p>
    <w:p w14:paraId="0CA20572"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5. Приймаки – сімейні, прийняті до родини до дорослішання дітей в сім’ї, що їх прийняла. Доповнити цей перелік можемо ще однією формою </w:t>
      </w:r>
      <w:proofErr w:type="spellStart"/>
      <w:r w:rsidRPr="004017A6">
        <w:rPr>
          <w:sz w:val="28"/>
          <w:szCs w:val="28"/>
        </w:rPr>
        <w:t>приймацтва</w:t>
      </w:r>
      <w:proofErr w:type="spellEnd"/>
      <w:r w:rsidRPr="004017A6">
        <w:rPr>
          <w:sz w:val="28"/>
          <w:szCs w:val="28"/>
        </w:rPr>
        <w:t xml:space="preserve">, сформованою у середовищі українського населення Карпат. </w:t>
      </w:r>
    </w:p>
    <w:p w14:paraId="25B424B3" w14:textId="4D6C6120" w:rsidR="00B3566F" w:rsidRPr="004017A6" w:rsidRDefault="002F0D74" w:rsidP="00314AF3">
      <w:pPr>
        <w:pStyle w:val="ad"/>
        <w:spacing w:line="360" w:lineRule="auto"/>
        <w:ind w:right="219" w:firstLine="707"/>
        <w:jc w:val="both"/>
        <w:rPr>
          <w:sz w:val="28"/>
          <w:szCs w:val="28"/>
        </w:rPr>
      </w:pPr>
      <w:r w:rsidRPr="004017A6">
        <w:rPr>
          <w:sz w:val="28"/>
          <w:szCs w:val="28"/>
        </w:rPr>
        <w:t>Відповідно до неї, бездітне подружжя брало парубка чи дівчину за своїх опікунів, укладаючи при цьому спеціальну письмову або усну при свідках угоду, якою заповідали свої маєтки і землю молодій людині, обумовлюючи заповіт обов’язком догляду за господарем та його дружиною, їх пошануванням і обов’язково гідними похоронами, коли помруть</w:t>
      </w:r>
      <w:r w:rsidR="00B3566F" w:rsidRPr="004017A6">
        <w:rPr>
          <w:sz w:val="28"/>
          <w:szCs w:val="28"/>
        </w:rPr>
        <w:t>.</w:t>
      </w:r>
    </w:p>
    <w:p w14:paraId="35449ECE"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 Таким чином</w:t>
      </w:r>
      <w:r w:rsidR="00B3566F" w:rsidRPr="004017A6">
        <w:rPr>
          <w:sz w:val="28"/>
          <w:szCs w:val="28"/>
        </w:rPr>
        <w:t>,</w:t>
      </w:r>
      <w:r w:rsidRPr="004017A6">
        <w:rPr>
          <w:sz w:val="28"/>
          <w:szCs w:val="28"/>
        </w:rPr>
        <w:t xml:space="preserve"> літні люди могли забезпечити собі гідну старість. Зрозуміло, що вибір собі опікунів проходив досить ретельно та зважено, адже їм записували майно та землю.</w:t>
      </w:r>
    </w:p>
    <w:p w14:paraId="4960F694" w14:textId="77777777" w:rsidR="00A94876" w:rsidRDefault="002F0D74" w:rsidP="00314AF3">
      <w:pPr>
        <w:pStyle w:val="ad"/>
        <w:spacing w:line="360" w:lineRule="auto"/>
        <w:ind w:right="219" w:firstLine="707"/>
        <w:jc w:val="both"/>
        <w:rPr>
          <w:sz w:val="28"/>
          <w:szCs w:val="28"/>
        </w:rPr>
      </w:pPr>
      <w:r w:rsidRPr="004017A6">
        <w:rPr>
          <w:sz w:val="28"/>
          <w:szCs w:val="28"/>
        </w:rPr>
        <w:t xml:space="preserve"> В такому разі пред’являлися особливі вимоги до особи опікуна, його особистих та ділових якостей, авторитету в громаді, освіченості. </w:t>
      </w:r>
    </w:p>
    <w:p w14:paraId="555F1588" w14:textId="3BC9D79A" w:rsidR="00A94876" w:rsidRDefault="002F0D74" w:rsidP="00314AF3">
      <w:pPr>
        <w:pStyle w:val="ad"/>
        <w:spacing w:line="360" w:lineRule="auto"/>
        <w:ind w:right="219" w:firstLine="707"/>
        <w:jc w:val="both"/>
        <w:rPr>
          <w:sz w:val="28"/>
          <w:szCs w:val="28"/>
        </w:rPr>
      </w:pPr>
      <w:proofErr w:type="spellStart"/>
      <w:r w:rsidRPr="004017A6">
        <w:rPr>
          <w:sz w:val="28"/>
          <w:szCs w:val="28"/>
        </w:rPr>
        <w:t>Приймацтво</w:t>
      </w:r>
      <w:proofErr w:type="spellEnd"/>
      <w:r w:rsidRPr="004017A6">
        <w:rPr>
          <w:sz w:val="28"/>
          <w:szCs w:val="28"/>
        </w:rPr>
        <w:t xml:space="preserve"> в народному житті забезпечувало можливість не просто вижити особам, які потребували опіки і піклування, але і здійснювати свою життєдіяльність у повноцінному сімейному колі. </w:t>
      </w:r>
    </w:p>
    <w:p w14:paraId="7AEFEC11" w14:textId="79553855" w:rsidR="00B3566F" w:rsidRPr="004017A6" w:rsidRDefault="002F0D74" w:rsidP="00314AF3">
      <w:pPr>
        <w:pStyle w:val="ad"/>
        <w:spacing w:line="360" w:lineRule="auto"/>
        <w:ind w:right="219" w:firstLine="707"/>
        <w:jc w:val="both"/>
        <w:rPr>
          <w:sz w:val="28"/>
          <w:szCs w:val="28"/>
        </w:rPr>
      </w:pPr>
      <w:r w:rsidRPr="004017A6">
        <w:rPr>
          <w:sz w:val="28"/>
          <w:szCs w:val="28"/>
        </w:rPr>
        <w:t>Малолітні діти мали можливість отримувати в такому разі догляд та виховання, що входило у безпосередні обов’язки прийомних батьків (опікунів). Натомість дитина повинна була слухатися і поважати названих батьків як рідних.</w:t>
      </w:r>
    </w:p>
    <w:p w14:paraId="7908EFB6" w14:textId="626A6992" w:rsidR="00B3566F" w:rsidRPr="004017A6" w:rsidRDefault="002F0D74" w:rsidP="00314AF3">
      <w:pPr>
        <w:pStyle w:val="ad"/>
        <w:spacing w:line="360" w:lineRule="auto"/>
        <w:ind w:right="219" w:firstLine="707"/>
        <w:jc w:val="both"/>
        <w:rPr>
          <w:sz w:val="28"/>
          <w:szCs w:val="28"/>
        </w:rPr>
      </w:pPr>
      <w:r w:rsidRPr="004017A6">
        <w:rPr>
          <w:sz w:val="28"/>
          <w:szCs w:val="28"/>
        </w:rPr>
        <w:lastRenderedPageBreak/>
        <w:t xml:space="preserve"> Названі батьки могли віддавати дитину в найми (пастухи або няньки), спершу за харчі, а потім і за оплату</w:t>
      </w:r>
      <w:r w:rsidR="00B3566F" w:rsidRPr="004017A6">
        <w:rPr>
          <w:sz w:val="28"/>
          <w:szCs w:val="28"/>
        </w:rPr>
        <w:t>.</w:t>
      </w:r>
      <w:r w:rsidRPr="004017A6">
        <w:rPr>
          <w:sz w:val="28"/>
          <w:szCs w:val="28"/>
        </w:rPr>
        <w:t xml:space="preserve"> </w:t>
      </w:r>
    </w:p>
    <w:p w14:paraId="4AF526D9"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Очевидно, із залученням опікуваних до робіт знімалося навантаження з їх утримання на сімейний бюджет, тим більше, що залучалися вони до легких, нетрудомістких робіт. Поширеність тих чи інших форм </w:t>
      </w:r>
      <w:proofErr w:type="spellStart"/>
      <w:r w:rsidRPr="004017A6">
        <w:rPr>
          <w:sz w:val="28"/>
          <w:szCs w:val="28"/>
        </w:rPr>
        <w:t>приймацтва</w:t>
      </w:r>
      <w:proofErr w:type="spellEnd"/>
      <w:r w:rsidRPr="004017A6">
        <w:rPr>
          <w:sz w:val="28"/>
          <w:szCs w:val="28"/>
        </w:rPr>
        <w:t xml:space="preserve"> у різних губерніях тогочасної країни була різною. </w:t>
      </w:r>
    </w:p>
    <w:p w14:paraId="6A3DDBB6"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У більшості українських губерній, особливо центральних – Київській, Полтавській, Харківській, приймак вважався ніби усиновленим, і тому його прирівнювали в правах до інших членів родини. Часто, якщо в ній не було синів, приймак після смерті батька ставав головою родини та одержував права розпоряджатися майном. </w:t>
      </w:r>
    </w:p>
    <w:p w14:paraId="0290FBDD"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На Волині, а також на Півдні України приймака довгий час вважали чужим, і якщо він мав залишити сім’ю, то з ним розраховувалися як з найманим робітником. </w:t>
      </w:r>
    </w:p>
    <w:p w14:paraId="7B3536F1" w14:textId="77777777" w:rsidR="00B3566F" w:rsidRPr="004017A6" w:rsidRDefault="002F0D74" w:rsidP="00314AF3">
      <w:pPr>
        <w:pStyle w:val="ad"/>
        <w:spacing w:line="360" w:lineRule="auto"/>
        <w:ind w:right="219" w:firstLine="707"/>
        <w:jc w:val="both"/>
        <w:rPr>
          <w:sz w:val="28"/>
          <w:szCs w:val="28"/>
        </w:rPr>
      </w:pPr>
      <w:r w:rsidRPr="004017A6">
        <w:rPr>
          <w:sz w:val="28"/>
          <w:szCs w:val="28"/>
        </w:rPr>
        <w:t>Тільки  після десяти років проживання однією сім’єю він здобував право на одержання лише певної частки сімейного майна</w:t>
      </w:r>
      <w:r w:rsidR="00B3566F" w:rsidRPr="004017A6">
        <w:rPr>
          <w:sz w:val="28"/>
          <w:szCs w:val="28"/>
        </w:rPr>
        <w:t>.</w:t>
      </w:r>
    </w:p>
    <w:p w14:paraId="64A15442" w14:textId="77777777" w:rsidR="00A94876" w:rsidRDefault="002F0D74" w:rsidP="00314AF3">
      <w:pPr>
        <w:pStyle w:val="ad"/>
        <w:spacing w:line="360" w:lineRule="auto"/>
        <w:ind w:right="219" w:firstLine="707"/>
        <w:jc w:val="both"/>
        <w:rPr>
          <w:sz w:val="28"/>
          <w:szCs w:val="28"/>
        </w:rPr>
      </w:pPr>
      <w:r w:rsidRPr="004017A6">
        <w:rPr>
          <w:sz w:val="28"/>
          <w:szCs w:val="28"/>
        </w:rPr>
        <w:t xml:space="preserve">Враховуючи вищевикладене, можемо стверджувати, що інститут </w:t>
      </w:r>
      <w:proofErr w:type="spellStart"/>
      <w:r w:rsidRPr="004017A6">
        <w:rPr>
          <w:sz w:val="28"/>
          <w:szCs w:val="28"/>
        </w:rPr>
        <w:t>приймацтва</w:t>
      </w:r>
      <w:proofErr w:type="spellEnd"/>
      <w:r w:rsidRPr="004017A6">
        <w:rPr>
          <w:sz w:val="28"/>
          <w:szCs w:val="28"/>
        </w:rPr>
        <w:t xml:space="preserve"> був поширеним по всій території України та являв собою складне </w:t>
      </w:r>
      <w:proofErr w:type="spellStart"/>
      <w:r w:rsidRPr="004017A6">
        <w:rPr>
          <w:sz w:val="28"/>
          <w:szCs w:val="28"/>
        </w:rPr>
        <w:t>звичаєво</w:t>
      </w:r>
      <w:proofErr w:type="spellEnd"/>
      <w:r w:rsidRPr="004017A6">
        <w:rPr>
          <w:sz w:val="28"/>
          <w:szCs w:val="28"/>
        </w:rPr>
        <w:t xml:space="preserve">-правове явище, яке об’єднувало такі поняття позитивного права, як опіка, піклування та усиновлення. </w:t>
      </w:r>
    </w:p>
    <w:p w14:paraId="1775DB88" w14:textId="27E0581F" w:rsidR="00B3566F" w:rsidRPr="004017A6" w:rsidRDefault="002F0D74" w:rsidP="00314AF3">
      <w:pPr>
        <w:pStyle w:val="ad"/>
        <w:spacing w:line="360" w:lineRule="auto"/>
        <w:ind w:right="219" w:firstLine="707"/>
        <w:jc w:val="both"/>
        <w:rPr>
          <w:sz w:val="28"/>
          <w:szCs w:val="28"/>
        </w:rPr>
      </w:pPr>
      <w:r w:rsidRPr="004017A6">
        <w:rPr>
          <w:sz w:val="28"/>
          <w:szCs w:val="28"/>
        </w:rPr>
        <w:t xml:space="preserve">Вибір умов, на яких здійснювалося </w:t>
      </w:r>
      <w:proofErr w:type="spellStart"/>
      <w:r w:rsidRPr="004017A6">
        <w:rPr>
          <w:sz w:val="28"/>
          <w:szCs w:val="28"/>
        </w:rPr>
        <w:t>приймацтво</w:t>
      </w:r>
      <w:proofErr w:type="spellEnd"/>
      <w:r w:rsidRPr="004017A6">
        <w:rPr>
          <w:sz w:val="28"/>
          <w:szCs w:val="28"/>
        </w:rPr>
        <w:t xml:space="preserve">, як правило, обговорювалося сторонами і закріплювалося в усній чи письмовій угоді. </w:t>
      </w:r>
    </w:p>
    <w:p w14:paraId="14165F84" w14:textId="1C2A4E42" w:rsidR="00B3566F" w:rsidRPr="004017A6" w:rsidRDefault="002F0D74" w:rsidP="00314AF3">
      <w:pPr>
        <w:pStyle w:val="ad"/>
        <w:spacing w:line="360" w:lineRule="auto"/>
        <w:ind w:right="219" w:firstLine="707"/>
        <w:jc w:val="both"/>
        <w:rPr>
          <w:sz w:val="28"/>
          <w:szCs w:val="28"/>
        </w:rPr>
      </w:pPr>
      <w:r w:rsidRPr="004017A6">
        <w:rPr>
          <w:sz w:val="28"/>
          <w:szCs w:val="28"/>
        </w:rPr>
        <w:t>Розглядаючи звичаєву практику призначення опікунів, на нашу думку, потрібно звернути увагу на особливості української сім’ї, адже загальним для звичаїв українців усіх районів України було відносно вільне становище жінки</w:t>
      </w:r>
      <w:r w:rsidR="00B3566F" w:rsidRPr="004017A6">
        <w:rPr>
          <w:sz w:val="28"/>
          <w:szCs w:val="28"/>
        </w:rPr>
        <w:t>.</w:t>
      </w:r>
    </w:p>
    <w:p w14:paraId="284E8792"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Хоча за статусом чоловік вважався опікуном своєї жінки, на ділі вона мала таку ж незалежність у своїх вчинках, як і він сам, адже могла самостійно видавати правні листи, бути позивачем у суді, володіти та розпоряджатися своїм майно </w:t>
      </w:r>
      <w:r w:rsidRPr="004017A6">
        <w:rPr>
          <w:sz w:val="28"/>
          <w:szCs w:val="28"/>
        </w:rPr>
        <w:lastRenderedPageBreak/>
        <w:t xml:space="preserve">(віном, тим, що приносила від своїх родичів і </w:t>
      </w:r>
      <w:proofErr w:type="spellStart"/>
      <w:r w:rsidRPr="004017A6">
        <w:rPr>
          <w:sz w:val="28"/>
          <w:szCs w:val="28"/>
        </w:rPr>
        <w:t>т.д</w:t>
      </w:r>
      <w:proofErr w:type="spellEnd"/>
      <w:r w:rsidRPr="004017A6">
        <w:rPr>
          <w:sz w:val="28"/>
          <w:szCs w:val="28"/>
        </w:rPr>
        <w:t>.), а в разі смерті чоловіка – і його майном</w:t>
      </w:r>
      <w:r w:rsidR="00B3566F" w:rsidRPr="004017A6">
        <w:rPr>
          <w:sz w:val="28"/>
          <w:szCs w:val="28"/>
        </w:rPr>
        <w:t>.</w:t>
      </w:r>
    </w:p>
    <w:p w14:paraId="761D32B5" w14:textId="77777777" w:rsidR="00B3566F" w:rsidRPr="004017A6" w:rsidRDefault="002F0D74" w:rsidP="00314AF3">
      <w:pPr>
        <w:pStyle w:val="ad"/>
        <w:spacing w:line="360" w:lineRule="auto"/>
        <w:ind w:right="219" w:firstLine="707"/>
        <w:jc w:val="both"/>
        <w:rPr>
          <w:sz w:val="28"/>
          <w:szCs w:val="28"/>
        </w:rPr>
      </w:pPr>
      <w:r w:rsidRPr="004017A6">
        <w:rPr>
          <w:sz w:val="28"/>
          <w:szCs w:val="28"/>
        </w:rPr>
        <w:t>Відтак видається логічним, що жінка ставала опікуном своїх дітей у разі смерті чоловіка, адже володіла досить широким колом прав, які дозволяли їй виконувати обов’язки опікуна. Якщо призначення матері опікуном над своїми дітьми не викликало сумнівів, то успадкування вдовою майна чоловіка залежало від багатьох чинників: чи було відділене господарство; як довго вона жила зі своїм чоловіком; чи лишилися спільні діти з колишнім чоловіком; чи лишилися чоловікові діти від першого шлюбу; вік дітей; внутрішні сімейні взаємини і багато інших деталей</w:t>
      </w:r>
      <w:r w:rsidR="00B3566F" w:rsidRPr="004017A6">
        <w:rPr>
          <w:sz w:val="28"/>
          <w:szCs w:val="28"/>
        </w:rPr>
        <w:t>.</w:t>
      </w:r>
    </w:p>
    <w:p w14:paraId="6661E323"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Зважаючи, що в подальшому могли виникнути конфлікти майнового характеру (між дітьми після виходу з-під опіки, особливо якщо були чоловікові діти від першого шлюбу, та матір’ю (мачухою)), то за спадковим майном, яке не належало вдові, слідкували родичі. </w:t>
      </w:r>
    </w:p>
    <w:p w14:paraId="79C4DD82"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Зафіксований правовий звичай датується кінцем XVI ст. У ХХ ст. Проте загальні підрахунки показують, що в ролі опікуна частіше виступають усе ж родичі з боку батька. Можемо висловити припущення, що саме від цієї категорії родичів звичай і суспільна думка вимагали узяття на себе ініціативи у справі встановлення опіки над неповнолітніми сиротами. </w:t>
      </w:r>
    </w:p>
    <w:p w14:paraId="1EBB3824"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Натомість родина з боку матері пропонувала себе в опікуни так би мовити у другу чергу – у разі фактичної відмови родичів чоловіка, їхньої неспроможності виконувати функції опікуна (перестарілий вік, каліцтво, марнотратство), або за бажанням самих дітей. </w:t>
      </w:r>
    </w:p>
    <w:p w14:paraId="44D0C549"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Були випадки, коли частина майна померлого батька переходила до матері, що вийшла вдруге заміж, та її чоловіка. Мотивом такої передачі майна було те, що дитина виховувалася з матір’ю, і на її забезпечення потрібні були кошти. Прикладом такого розподілу майна може бути рішення волосного суду </w:t>
      </w:r>
      <w:proofErr w:type="spellStart"/>
      <w:r w:rsidRPr="004017A6">
        <w:rPr>
          <w:sz w:val="28"/>
          <w:szCs w:val="28"/>
        </w:rPr>
        <w:t>Купянського</w:t>
      </w:r>
      <w:proofErr w:type="spellEnd"/>
      <w:r w:rsidRPr="004017A6">
        <w:rPr>
          <w:sz w:val="28"/>
          <w:szCs w:val="28"/>
        </w:rPr>
        <w:t xml:space="preserve"> повіту Харківської губернії, який слухав справу про передачу матері частини майна померлого чоловіка, який жив разом з своїм батьком. </w:t>
      </w:r>
      <w:r w:rsidRPr="004017A6">
        <w:rPr>
          <w:sz w:val="28"/>
          <w:szCs w:val="28"/>
        </w:rPr>
        <w:lastRenderedPageBreak/>
        <w:t>Вдова вдруге вийшла заміж, але після першого шлюбу залишилося двоє неповнолітніх синів, якими вона опікувалася</w:t>
      </w:r>
      <w:r w:rsidR="00B3566F" w:rsidRPr="004017A6">
        <w:rPr>
          <w:sz w:val="28"/>
          <w:szCs w:val="28"/>
        </w:rPr>
        <w:t>.</w:t>
      </w:r>
    </w:p>
    <w:p w14:paraId="0E1D3792"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Незрозуміло, однак, чи це була повна частка спадкового майна померлого батька (претендував на одну третю), чи лише майно, яке було необхідне для належного утримання дітей. Неоднозначною є роль громади при встановленні опіки круглій сироті. </w:t>
      </w:r>
    </w:p>
    <w:p w14:paraId="482DCCE2"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Звичайно, громадська думка щодо потенційних опікунів бралася до уваги, особливо у тих випадках, коли бажання стати опікуном виявляли кілька осіб і справа доходила до судового розгляду. Окреме питання – роль кумів як потенційних опікунів своїх хрещених дітей у разі смерті їхніх батьків. </w:t>
      </w:r>
    </w:p>
    <w:p w14:paraId="1B0F88C6"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На нашу думку, слід звернути увагу на деякі цікаві моменти </w:t>
      </w:r>
      <w:proofErr w:type="spellStart"/>
      <w:r w:rsidRPr="004017A6">
        <w:rPr>
          <w:sz w:val="28"/>
          <w:szCs w:val="28"/>
        </w:rPr>
        <w:t>звичаєво</w:t>
      </w:r>
      <w:proofErr w:type="spellEnd"/>
      <w:r w:rsidRPr="004017A6">
        <w:rPr>
          <w:sz w:val="28"/>
          <w:szCs w:val="28"/>
        </w:rPr>
        <w:t xml:space="preserve">-правової практики. По-перше, в гірських районах Прикарпаття, Карпат і Закарпаття, особливо серед гуцулів, існувало вірування, що статус хресного батька позашлюбної дитини сприяє доброму веденню худоби в господарстві, багатому врожаєві. </w:t>
      </w:r>
    </w:p>
    <w:p w14:paraId="79A7CBD3"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Відтак можемо стверджувати, що т. зв. «копили» (позашлюбні діти, які найчастіше потребували опіки – і при живій матері, і тим більше в разі її подальшої смерті) часто мали заможних хресних батьків, від яких суспільна думка очікувала посильної участі у вихованні сироти і які не могли посилатися на свій поганий матеріальний стан. </w:t>
      </w:r>
    </w:p>
    <w:p w14:paraId="573130D2" w14:textId="77777777" w:rsidR="00A94876" w:rsidRDefault="002F0D74" w:rsidP="00314AF3">
      <w:pPr>
        <w:pStyle w:val="ad"/>
        <w:spacing w:line="360" w:lineRule="auto"/>
        <w:ind w:right="219" w:firstLine="707"/>
        <w:jc w:val="both"/>
        <w:rPr>
          <w:sz w:val="28"/>
          <w:szCs w:val="28"/>
        </w:rPr>
      </w:pPr>
      <w:r w:rsidRPr="004017A6">
        <w:rPr>
          <w:sz w:val="28"/>
          <w:szCs w:val="28"/>
        </w:rPr>
        <w:t xml:space="preserve">Звідси напрошується висновок, що принаймні у деяких випадках куми-чоловіки могли бути позашлюбними батьками своїх хресних дітей або й навіть коханцями їхньої матері (той же автор також стверджує, що в деяких випадках острах «гріха» не стримував новоявлених «родичів»). </w:t>
      </w:r>
    </w:p>
    <w:p w14:paraId="1E357C36" w14:textId="1E08EB22" w:rsidR="00B3566F" w:rsidRPr="004017A6" w:rsidRDefault="002F0D74" w:rsidP="00314AF3">
      <w:pPr>
        <w:pStyle w:val="ad"/>
        <w:spacing w:line="360" w:lineRule="auto"/>
        <w:ind w:right="219" w:firstLine="707"/>
        <w:jc w:val="both"/>
        <w:rPr>
          <w:sz w:val="28"/>
          <w:szCs w:val="28"/>
        </w:rPr>
      </w:pPr>
      <w:r w:rsidRPr="004017A6">
        <w:rPr>
          <w:sz w:val="28"/>
          <w:szCs w:val="28"/>
        </w:rPr>
        <w:t xml:space="preserve">Зрозуміло, що в разі подальшої смерті (чи тривалої відсутності) офіційного батька такий кум був чи не найпершим кандидатом в опікуни. </w:t>
      </w:r>
    </w:p>
    <w:p w14:paraId="37B48D14"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Проте не вказується, хто приймав рішення про виховання незаконнонародженої дитини. Очевидно, рішення приймали найближчі родичі в </w:t>
      </w:r>
      <w:r w:rsidRPr="004017A6">
        <w:rPr>
          <w:sz w:val="28"/>
          <w:szCs w:val="28"/>
        </w:rPr>
        <w:lastRenderedPageBreak/>
        <w:t xml:space="preserve">залежності від обставин, беручи при цьому на себе обов’язки щодо виховання та догляду за такою дитиною. </w:t>
      </w:r>
    </w:p>
    <w:p w14:paraId="7CFCA072"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Узагальнюючи розгляд поняття та місця опіки у звичаєвому українському праві, треба відзначити, що опіка була поширена на всій території України і призначалася при потребі захисту не лише малолітніх сиріт (напівсиріт), але і літніх, неповносправних людей. </w:t>
      </w:r>
    </w:p>
    <w:p w14:paraId="70452498" w14:textId="152ACE58" w:rsidR="00B3566F" w:rsidRPr="004017A6" w:rsidRDefault="002F0D74" w:rsidP="00314AF3">
      <w:pPr>
        <w:pStyle w:val="ad"/>
        <w:spacing w:line="360" w:lineRule="auto"/>
        <w:ind w:right="219" w:firstLine="707"/>
        <w:jc w:val="both"/>
        <w:rPr>
          <w:sz w:val="28"/>
          <w:szCs w:val="28"/>
        </w:rPr>
      </w:pPr>
      <w:r w:rsidRPr="004017A6">
        <w:rPr>
          <w:sz w:val="28"/>
          <w:szCs w:val="28"/>
        </w:rPr>
        <w:t xml:space="preserve">Опіка була складовою більш широкого поняття – </w:t>
      </w:r>
      <w:proofErr w:type="spellStart"/>
      <w:r w:rsidRPr="004017A6">
        <w:rPr>
          <w:sz w:val="28"/>
          <w:szCs w:val="28"/>
        </w:rPr>
        <w:t>приймацтва</w:t>
      </w:r>
      <w:proofErr w:type="spellEnd"/>
      <w:r w:rsidRPr="004017A6">
        <w:rPr>
          <w:sz w:val="28"/>
          <w:szCs w:val="28"/>
        </w:rPr>
        <w:t xml:space="preserve">; воно діяло в рамках української </w:t>
      </w:r>
      <w:proofErr w:type="spellStart"/>
      <w:r w:rsidRPr="004017A6">
        <w:rPr>
          <w:sz w:val="28"/>
          <w:szCs w:val="28"/>
        </w:rPr>
        <w:t>звичаєво</w:t>
      </w:r>
      <w:proofErr w:type="spellEnd"/>
      <w:r w:rsidRPr="004017A6">
        <w:rPr>
          <w:sz w:val="28"/>
          <w:szCs w:val="28"/>
        </w:rPr>
        <w:t xml:space="preserve">-правової традиції і базувалося на добровільному прийнятті в сім’ю однієї або кількох осіб на умовах опіки або усиновлення. </w:t>
      </w:r>
    </w:p>
    <w:p w14:paraId="5310D7AB" w14:textId="263AC895" w:rsidR="00B3566F" w:rsidRPr="004017A6" w:rsidRDefault="002F0D74" w:rsidP="00314AF3">
      <w:pPr>
        <w:pStyle w:val="ad"/>
        <w:spacing w:line="360" w:lineRule="auto"/>
        <w:ind w:right="219" w:firstLine="707"/>
        <w:jc w:val="both"/>
        <w:rPr>
          <w:sz w:val="28"/>
          <w:szCs w:val="28"/>
        </w:rPr>
      </w:pPr>
      <w:r w:rsidRPr="004017A6">
        <w:rPr>
          <w:sz w:val="28"/>
          <w:szCs w:val="28"/>
        </w:rPr>
        <w:t>Практика судів з вирішення спорів між опікуваним та опікуном Безпосередня реалізація законодавчих норм опіки і піклування в судах дає нам повну картину того, як відновлювалася справедливість щодо скривдженого опікуваного, зі співчуттям ставилася до сиріт та неповносправних людей і з осудом до тих, хто бажав скористатися з їх безпорадного стану.</w:t>
      </w:r>
    </w:p>
    <w:p w14:paraId="3CE1E0E1" w14:textId="1152CEB6" w:rsidR="00B3566F" w:rsidRPr="004017A6" w:rsidRDefault="002F0D74" w:rsidP="00314AF3">
      <w:pPr>
        <w:pStyle w:val="ad"/>
        <w:spacing w:line="360" w:lineRule="auto"/>
        <w:ind w:right="219" w:firstLine="707"/>
        <w:jc w:val="both"/>
        <w:rPr>
          <w:sz w:val="28"/>
          <w:szCs w:val="28"/>
        </w:rPr>
      </w:pPr>
      <w:r w:rsidRPr="004017A6">
        <w:rPr>
          <w:sz w:val="28"/>
          <w:szCs w:val="28"/>
        </w:rPr>
        <w:t xml:space="preserve"> Враховуючи, що держава через суд брала на себе обов’язок відновити в правах скривджених опікуваних, для суддів це фактично було справою честі. Від цього залежала подальша доля сироти чи неповносправного, не кажучи вже про авторитет судді чи судової системи загалом. Тому в більшості випадків скарги опікуваних </w:t>
      </w:r>
      <w:r w:rsidR="00B3566F" w:rsidRPr="004017A6">
        <w:rPr>
          <w:sz w:val="28"/>
          <w:szCs w:val="28"/>
        </w:rPr>
        <w:t>задовольнялися</w:t>
      </w:r>
      <w:r w:rsidRPr="004017A6">
        <w:rPr>
          <w:sz w:val="28"/>
          <w:szCs w:val="28"/>
        </w:rPr>
        <w:t xml:space="preserve">. </w:t>
      </w:r>
    </w:p>
    <w:p w14:paraId="272D08D1" w14:textId="382DC1F6" w:rsidR="00B3566F" w:rsidRPr="004017A6" w:rsidRDefault="002F0D74" w:rsidP="00314AF3">
      <w:pPr>
        <w:pStyle w:val="ad"/>
        <w:spacing w:line="360" w:lineRule="auto"/>
        <w:ind w:right="219" w:firstLine="707"/>
        <w:jc w:val="both"/>
        <w:rPr>
          <w:sz w:val="28"/>
          <w:szCs w:val="28"/>
        </w:rPr>
      </w:pPr>
      <w:r w:rsidRPr="004017A6">
        <w:rPr>
          <w:sz w:val="28"/>
          <w:szCs w:val="28"/>
        </w:rPr>
        <w:t xml:space="preserve">Маємо цьому чисельні підтвердження, причому як у Лівобережній, так і у Правобережній Україні. Так, етнографічно-статистична експедиція у 1869 р. зафіксувала розгляд у Білоцерківському (Київщина) волосному суді справи  про повернення належного опікуваним дітям майна. Підліток-сирота міг звернутися до органів місцевого самоуправління з просьбою вплинути на свого природного або фактичного опікуна і призначити йому </w:t>
      </w:r>
      <w:proofErr w:type="spellStart"/>
      <w:r w:rsidRPr="004017A6">
        <w:rPr>
          <w:sz w:val="28"/>
          <w:szCs w:val="28"/>
        </w:rPr>
        <w:t>співопікуна</w:t>
      </w:r>
      <w:proofErr w:type="spellEnd"/>
      <w:r w:rsidRPr="004017A6">
        <w:rPr>
          <w:sz w:val="28"/>
          <w:szCs w:val="28"/>
        </w:rPr>
        <w:t xml:space="preserve">, який би стримував зловживання першого. </w:t>
      </w:r>
    </w:p>
    <w:p w14:paraId="7AB28DFA"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Такий конфлікт міг бути вирішений і шляхом усунення опікуна від виконання обов’язків опіки та виховання неповнолітньої дитини без призначення </w:t>
      </w:r>
      <w:proofErr w:type="spellStart"/>
      <w:r w:rsidRPr="004017A6">
        <w:rPr>
          <w:sz w:val="28"/>
          <w:szCs w:val="28"/>
        </w:rPr>
        <w:t>співопікуна</w:t>
      </w:r>
      <w:proofErr w:type="spellEnd"/>
      <w:r w:rsidRPr="004017A6">
        <w:rPr>
          <w:sz w:val="28"/>
          <w:szCs w:val="28"/>
        </w:rPr>
        <w:t xml:space="preserve"> або альтернативного опікуна. Відзначимо, що на підтвердження тієї </w:t>
      </w:r>
      <w:r w:rsidRPr="004017A6">
        <w:rPr>
          <w:sz w:val="28"/>
          <w:szCs w:val="28"/>
        </w:rPr>
        <w:lastRenderedPageBreak/>
        <w:t xml:space="preserve">чи іншої своєї тези вказаний автор зазвичай приводив 4–5 і більше аналогічних прикладів. Поодинокість згадки про усунення недбалого опікуна, на нашу думку, є свідченням того, що випадки усунення опікунів від виконання своїх обов’язків були явищем загалом вельми рідкісним. </w:t>
      </w:r>
    </w:p>
    <w:p w14:paraId="25E37E0C"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Змінював опікунів у східно-українському селі ХІХ ст. зазвичай сільський схід, а не волосне правління чи державний орган. Знову ж таки – при загальній інертності українського села для проведення такого заходу і винесення ним одностайного рішення вимагалися особливо кричущі факти зловживання опікунськими обов’язками. </w:t>
      </w:r>
    </w:p>
    <w:p w14:paraId="4BB7204D" w14:textId="77777777" w:rsidR="00B3566F" w:rsidRPr="004017A6" w:rsidRDefault="00B3566F" w:rsidP="00314AF3">
      <w:pPr>
        <w:pStyle w:val="ad"/>
        <w:spacing w:line="360" w:lineRule="auto"/>
        <w:ind w:right="219" w:firstLine="707"/>
        <w:jc w:val="both"/>
        <w:rPr>
          <w:sz w:val="28"/>
          <w:szCs w:val="28"/>
        </w:rPr>
      </w:pPr>
      <w:r w:rsidRPr="004017A6">
        <w:rPr>
          <w:sz w:val="28"/>
          <w:szCs w:val="28"/>
        </w:rPr>
        <w:t>З</w:t>
      </w:r>
      <w:r w:rsidR="002F0D74" w:rsidRPr="004017A6">
        <w:rPr>
          <w:sz w:val="28"/>
          <w:szCs w:val="28"/>
        </w:rPr>
        <w:t>а загальним правилом, опікуни відповідають за цілісність майна малолітнього (посилання на практику волосних судів Полтавщини і Київщини), а у випадку розтрати відповідають своїм власним майном (Полтавщина). Малолітній при досягненні повноліття може вимагати від опікуна звіт, і якщо виявиться розтрата його майна, то може стягнути з опікуна за розтрачене, однак у деяких місцевостях не інакше як за приписом волосного суду</w:t>
      </w:r>
      <w:r w:rsidRPr="004017A6">
        <w:rPr>
          <w:sz w:val="28"/>
          <w:szCs w:val="28"/>
        </w:rPr>
        <w:t>.</w:t>
      </w:r>
    </w:p>
    <w:p w14:paraId="406C7BDB" w14:textId="77777777" w:rsidR="00B3566F" w:rsidRPr="004017A6" w:rsidRDefault="002F0D74" w:rsidP="00314AF3">
      <w:pPr>
        <w:pStyle w:val="ad"/>
        <w:spacing w:line="360" w:lineRule="auto"/>
        <w:ind w:right="219" w:firstLine="707"/>
        <w:jc w:val="both"/>
        <w:rPr>
          <w:sz w:val="28"/>
          <w:szCs w:val="28"/>
        </w:rPr>
      </w:pPr>
      <w:r w:rsidRPr="004017A6">
        <w:rPr>
          <w:sz w:val="28"/>
          <w:szCs w:val="28"/>
        </w:rPr>
        <w:t>Для притягнення опікуна до відповідальності за зловживання, як правило, потрібна була особиста скарга опікуваного, але інколи це було необов’язково. На одному прикладі (Київщина) стверджу</w:t>
      </w:r>
      <w:r w:rsidR="00B3566F" w:rsidRPr="004017A6">
        <w:rPr>
          <w:sz w:val="28"/>
          <w:szCs w:val="28"/>
        </w:rPr>
        <w:t>ють</w:t>
      </w:r>
      <w:r w:rsidRPr="004017A6">
        <w:rPr>
          <w:sz w:val="28"/>
          <w:szCs w:val="28"/>
        </w:rPr>
        <w:t>, що «в деяких місцевостях за опікунами слідкує староста, який про помічені ним зловживання доводить до відома (сільського) сходу»</w:t>
      </w:r>
      <w:r w:rsidR="00B3566F" w:rsidRPr="004017A6">
        <w:rPr>
          <w:sz w:val="28"/>
          <w:szCs w:val="28"/>
        </w:rPr>
        <w:t>.</w:t>
      </w:r>
    </w:p>
    <w:p w14:paraId="7C867C83"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 Пояснення вказаній практиці, можливо, слід шукати у тому факті, що в рішеннях окремих волосних судів України (Полтавщина) за несумлінне ставлення до управління справами малолітніх опікуваних опікуни, незалежно від майнової відповідальності перед опікуваним, притягалися ще й до «карного» («</w:t>
      </w:r>
      <w:proofErr w:type="spellStart"/>
      <w:r w:rsidRPr="004017A6">
        <w:rPr>
          <w:sz w:val="28"/>
          <w:szCs w:val="28"/>
        </w:rPr>
        <w:t>уголовного</w:t>
      </w:r>
      <w:proofErr w:type="spellEnd"/>
      <w:r w:rsidRPr="004017A6">
        <w:rPr>
          <w:sz w:val="28"/>
          <w:szCs w:val="28"/>
        </w:rPr>
        <w:t>») стягнення на користь «мирських» коштів</w:t>
      </w:r>
      <w:r w:rsidR="00B3566F" w:rsidRPr="004017A6">
        <w:rPr>
          <w:sz w:val="28"/>
          <w:szCs w:val="28"/>
        </w:rPr>
        <w:t>.</w:t>
      </w:r>
    </w:p>
    <w:p w14:paraId="5864A13A"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Змога поповнювати громадську скарбницю за рахунок надходження штрафних стягнень такого роду, поза сумнівом, стимулювала волосних </w:t>
      </w:r>
      <w:proofErr w:type="spellStart"/>
      <w:r w:rsidRPr="004017A6">
        <w:rPr>
          <w:sz w:val="28"/>
          <w:szCs w:val="28"/>
        </w:rPr>
        <w:t>старост</w:t>
      </w:r>
      <w:proofErr w:type="spellEnd"/>
      <w:r w:rsidRPr="004017A6">
        <w:rPr>
          <w:sz w:val="28"/>
          <w:szCs w:val="28"/>
        </w:rPr>
        <w:t xml:space="preserve"> і суддів до проявів пильнішої уваги до опікуна. Сільські старости також захищали майнові інтереси сироти у разі відсутності офіційно призначеного опікуна або за умови його пасивності у захисті означених інтересів. </w:t>
      </w:r>
    </w:p>
    <w:p w14:paraId="1C762BA5" w14:textId="77777777" w:rsidR="00B3566F" w:rsidRPr="004017A6" w:rsidRDefault="002F0D74" w:rsidP="00314AF3">
      <w:pPr>
        <w:pStyle w:val="ad"/>
        <w:spacing w:line="360" w:lineRule="auto"/>
        <w:ind w:right="219" w:firstLine="707"/>
        <w:jc w:val="both"/>
        <w:rPr>
          <w:sz w:val="28"/>
          <w:szCs w:val="28"/>
        </w:rPr>
      </w:pPr>
      <w:r w:rsidRPr="004017A6">
        <w:rPr>
          <w:sz w:val="28"/>
          <w:szCs w:val="28"/>
        </w:rPr>
        <w:lastRenderedPageBreak/>
        <w:t xml:space="preserve">Як бачимо, природніх опікунів дитини (матір та її чоловіка) покарали навіть не за умисні дії, а за бездіяльність, оскільки сироту відрядили на службу його дядьки без відома матері. Зокрема, у практиці нижчих судів міжвоєнної Польщі повністю визнавалося (і практикувалося) право на винагороду опікуна за його діяльність. При цьому вказувалося, що </w:t>
      </w:r>
      <w:proofErr w:type="spellStart"/>
      <w:r w:rsidRPr="004017A6">
        <w:rPr>
          <w:sz w:val="28"/>
          <w:szCs w:val="28"/>
        </w:rPr>
        <w:t>співопікун</w:t>
      </w:r>
      <w:proofErr w:type="spellEnd"/>
      <w:r w:rsidRPr="004017A6">
        <w:rPr>
          <w:sz w:val="28"/>
          <w:szCs w:val="28"/>
        </w:rPr>
        <w:t xml:space="preserve"> «може жадати лише звороту тих коштів, котрі були доцільні і потрібні для сповнення його </w:t>
      </w:r>
      <w:proofErr w:type="spellStart"/>
      <w:r w:rsidRPr="004017A6">
        <w:rPr>
          <w:sz w:val="28"/>
          <w:szCs w:val="28"/>
        </w:rPr>
        <w:t>обовязків</w:t>
      </w:r>
      <w:proofErr w:type="spellEnd"/>
      <w:r w:rsidRPr="004017A6">
        <w:rPr>
          <w:sz w:val="28"/>
          <w:szCs w:val="28"/>
        </w:rPr>
        <w:t xml:space="preserve">, а не має права на винагороду за </w:t>
      </w:r>
      <w:proofErr w:type="spellStart"/>
      <w:r w:rsidRPr="004017A6">
        <w:rPr>
          <w:sz w:val="28"/>
          <w:szCs w:val="28"/>
        </w:rPr>
        <w:t>справування</w:t>
      </w:r>
      <w:proofErr w:type="spellEnd"/>
      <w:r w:rsidRPr="004017A6">
        <w:rPr>
          <w:sz w:val="28"/>
          <w:szCs w:val="28"/>
        </w:rPr>
        <w:t xml:space="preserve"> опіки лиш опікун має право до такої винагороди». </w:t>
      </w:r>
    </w:p>
    <w:p w14:paraId="671FF658" w14:textId="77777777" w:rsidR="00B3566F" w:rsidRPr="004017A6" w:rsidRDefault="002F0D74" w:rsidP="00314AF3">
      <w:pPr>
        <w:pStyle w:val="ad"/>
        <w:spacing w:line="360" w:lineRule="auto"/>
        <w:ind w:right="219" w:firstLine="707"/>
        <w:jc w:val="both"/>
        <w:rPr>
          <w:sz w:val="28"/>
          <w:szCs w:val="28"/>
        </w:rPr>
      </w:pPr>
      <w:r w:rsidRPr="004017A6">
        <w:rPr>
          <w:sz w:val="28"/>
          <w:szCs w:val="28"/>
        </w:rPr>
        <w:t>Отже</w:t>
      </w:r>
      <w:r w:rsidR="00B3566F" w:rsidRPr="004017A6">
        <w:rPr>
          <w:sz w:val="28"/>
          <w:szCs w:val="28"/>
        </w:rPr>
        <w:t>,</w:t>
      </w:r>
      <w:r w:rsidRPr="004017A6">
        <w:rPr>
          <w:sz w:val="28"/>
          <w:szCs w:val="28"/>
        </w:rPr>
        <w:t xml:space="preserve"> позитивне право держави визнавало за опікунами та </w:t>
      </w:r>
      <w:proofErr w:type="spellStart"/>
      <w:r w:rsidRPr="004017A6">
        <w:rPr>
          <w:sz w:val="28"/>
          <w:szCs w:val="28"/>
        </w:rPr>
        <w:t>співопікунами</w:t>
      </w:r>
      <w:proofErr w:type="spellEnd"/>
      <w:r w:rsidRPr="004017A6">
        <w:rPr>
          <w:sz w:val="28"/>
          <w:szCs w:val="28"/>
        </w:rPr>
        <w:t xml:space="preserve"> права на компенсацію витрат, що були здійснені на потреби опікуваного, а за основним опікуном додатково і права на винагороду, але лише за рішенням суду. Це не могло не позначитися на суспільній думці. Вона, звісно, і далі симпатизує сиротам і калікам, вимушеним іти під чиюсь опіку, але толерує і намагання опікуна (</w:t>
      </w:r>
      <w:proofErr w:type="spellStart"/>
      <w:r w:rsidRPr="004017A6">
        <w:rPr>
          <w:sz w:val="28"/>
          <w:szCs w:val="28"/>
        </w:rPr>
        <w:t>співопікуна</w:t>
      </w:r>
      <w:proofErr w:type="spellEnd"/>
      <w:r w:rsidRPr="004017A6">
        <w:rPr>
          <w:sz w:val="28"/>
          <w:szCs w:val="28"/>
        </w:rPr>
        <w:t xml:space="preserve">) враховувати власні матеріальні інтереси. </w:t>
      </w:r>
    </w:p>
    <w:p w14:paraId="66FBCC9F"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На нашу думку, вказана обставина була певною мірою вигідна й опікуваним сиротам. Якби опікун не міг розраховувати на компенсацію своїх витрат (включаючи не лише витрати на харчування, одяг, освіту підопічних, але й реальні втрати власного часу, наприклад, на представництво у суді), це неминуче призвело б до мінімізації зусиль і матеріальних витрат опікуна. Відтак інтереси опікуваних могли б постраждати саме через «ощадливість» опікуна, безвідносно до сум їхніх власних статків та грошових надходжень. З іншого боку, важко було сподіватися, що усі без винятку опікуни обмежаться вимогами компенсації реальних сум власних затрат. </w:t>
      </w:r>
    </w:p>
    <w:p w14:paraId="61CC8414"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Навіть суб’єктивна оцінка </w:t>
      </w:r>
      <w:proofErr w:type="spellStart"/>
      <w:r w:rsidRPr="004017A6">
        <w:rPr>
          <w:sz w:val="28"/>
          <w:szCs w:val="28"/>
        </w:rPr>
        <w:t>вартісності</w:t>
      </w:r>
      <w:proofErr w:type="spellEnd"/>
      <w:r w:rsidRPr="004017A6">
        <w:rPr>
          <w:sz w:val="28"/>
          <w:szCs w:val="28"/>
        </w:rPr>
        <w:t xml:space="preserve"> тих чи інших зусиль опікуна (наприклад, представництва у суді) повинна була суттєво відрізнятися у різних осіб. Відтак могла виникнути колізія інтересів опікуна й опікуваного, а також спроба втручання третіх осіб (</w:t>
      </w:r>
      <w:proofErr w:type="spellStart"/>
      <w:r w:rsidRPr="004017A6">
        <w:rPr>
          <w:sz w:val="28"/>
          <w:szCs w:val="28"/>
        </w:rPr>
        <w:t>співопікунів</w:t>
      </w:r>
      <w:proofErr w:type="spellEnd"/>
      <w:r w:rsidRPr="004017A6">
        <w:rPr>
          <w:sz w:val="28"/>
          <w:szCs w:val="28"/>
        </w:rPr>
        <w:t xml:space="preserve">, родичів, жениха (нареченої), сватів підопічного) у цей спір. </w:t>
      </w:r>
    </w:p>
    <w:p w14:paraId="0CEDD809"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Призначення матері опікуном неповнолітніх дітей було загальнопоширеною практикою, що майже не знала винятків. Це пояснювалося </w:t>
      </w:r>
      <w:r w:rsidRPr="004017A6">
        <w:rPr>
          <w:sz w:val="28"/>
          <w:szCs w:val="28"/>
        </w:rPr>
        <w:lastRenderedPageBreak/>
        <w:t xml:space="preserve">не лише біологічною спорідненістю опікунки з її дітьми, але й тими міркуваннями, що підопічні зазвичай залишалися жити під одним дахом з нею. Зрозуміло, що саме матері було найлегше здійснювати контроль за веденням спільного господарства (його фактичний розподіл між матір’ю і дітьми відбувався по досягненні підопічними повноліття), за справою їх виховання і освіти тощо. </w:t>
      </w:r>
    </w:p>
    <w:p w14:paraId="6DE0526F" w14:textId="77777777" w:rsidR="00B3566F" w:rsidRPr="004017A6" w:rsidRDefault="002F0D74" w:rsidP="00314AF3">
      <w:pPr>
        <w:pStyle w:val="ad"/>
        <w:spacing w:line="360" w:lineRule="auto"/>
        <w:ind w:right="219" w:firstLine="707"/>
        <w:jc w:val="both"/>
        <w:rPr>
          <w:sz w:val="28"/>
          <w:szCs w:val="28"/>
        </w:rPr>
      </w:pPr>
      <w:r w:rsidRPr="004017A6">
        <w:rPr>
          <w:sz w:val="28"/>
          <w:szCs w:val="28"/>
        </w:rPr>
        <w:t xml:space="preserve">Проте існував один суттєвий момент, який деколи ставив під сумнів указану практику, а саме – конфлікт інтересів матері-опікунки як одного із спадкоємців померлого чоловіка з майновими інтересами опікуваних дітей спадкоємців. </w:t>
      </w:r>
    </w:p>
    <w:p w14:paraId="3A195FAF" w14:textId="77777777" w:rsidR="009D3CFC" w:rsidRDefault="009D3CFC" w:rsidP="00E06CEE">
      <w:pPr>
        <w:pStyle w:val="ad"/>
        <w:spacing w:after="0" w:line="360" w:lineRule="auto"/>
        <w:ind w:right="219"/>
        <w:jc w:val="both"/>
        <w:rPr>
          <w:sz w:val="28"/>
          <w:szCs w:val="28"/>
        </w:rPr>
      </w:pPr>
    </w:p>
    <w:p w14:paraId="416133C9" w14:textId="77777777" w:rsidR="00A94876" w:rsidRDefault="00A94876" w:rsidP="00E06CEE">
      <w:pPr>
        <w:pStyle w:val="ad"/>
        <w:spacing w:after="0" w:line="360" w:lineRule="auto"/>
        <w:ind w:right="219"/>
        <w:jc w:val="both"/>
        <w:rPr>
          <w:sz w:val="28"/>
          <w:szCs w:val="28"/>
        </w:rPr>
      </w:pPr>
    </w:p>
    <w:p w14:paraId="001626A6" w14:textId="77777777" w:rsidR="00A94876" w:rsidRDefault="00A94876" w:rsidP="00E06CEE">
      <w:pPr>
        <w:pStyle w:val="ad"/>
        <w:spacing w:after="0" w:line="360" w:lineRule="auto"/>
        <w:ind w:right="219"/>
        <w:jc w:val="both"/>
        <w:rPr>
          <w:sz w:val="28"/>
          <w:szCs w:val="28"/>
        </w:rPr>
      </w:pPr>
    </w:p>
    <w:p w14:paraId="515A043A" w14:textId="77777777" w:rsidR="00A94876" w:rsidRDefault="00A94876" w:rsidP="00E06CEE">
      <w:pPr>
        <w:pStyle w:val="ad"/>
        <w:spacing w:after="0" w:line="360" w:lineRule="auto"/>
        <w:ind w:right="219"/>
        <w:jc w:val="both"/>
        <w:rPr>
          <w:sz w:val="28"/>
          <w:szCs w:val="28"/>
        </w:rPr>
      </w:pPr>
    </w:p>
    <w:p w14:paraId="73CCD193" w14:textId="77777777" w:rsidR="00A94876" w:rsidRDefault="00A94876" w:rsidP="00E06CEE">
      <w:pPr>
        <w:pStyle w:val="ad"/>
        <w:spacing w:after="0" w:line="360" w:lineRule="auto"/>
        <w:ind w:right="219"/>
        <w:jc w:val="both"/>
        <w:rPr>
          <w:sz w:val="28"/>
          <w:szCs w:val="28"/>
        </w:rPr>
      </w:pPr>
    </w:p>
    <w:p w14:paraId="3916464D" w14:textId="77777777" w:rsidR="00A94876" w:rsidRDefault="00A94876" w:rsidP="00E06CEE">
      <w:pPr>
        <w:pStyle w:val="ad"/>
        <w:spacing w:after="0" w:line="360" w:lineRule="auto"/>
        <w:ind w:right="219"/>
        <w:jc w:val="both"/>
        <w:rPr>
          <w:sz w:val="28"/>
          <w:szCs w:val="28"/>
        </w:rPr>
      </w:pPr>
    </w:p>
    <w:p w14:paraId="0DDCA1A5" w14:textId="77777777" w:rsidR="00A94876" w:rsidRDefault="00A94876" w:rsidP="00E06CEE">
      <w:pPr>
        <w:pStyle w:val="ad"/>
        <w:spacing w:after="0" w:line="360" w:lineRule="auto"/>
        <w:ind w:right="219"/>
        <w:jc w:val="both"/>
        <w:rPr>
          <w:sz w:val="28"/>
          <w:szCs w:val="28"/>
        </w:rPr>
      </w:pPr>
    </w:p>
    <w:p w14:paraId="6C761FF6" w14:textId="77777777" w:rsidR="00A94876" w:rsidRDefault="00A94876" w:rsidP="00E06CEE">
      <w:pPr>
        <w:pStyle w:val="ad"/>
        <w:spacing w:after="0" w:line="360" w:lineRule="auto"/>
        <w:ind w:right="219"/>
        <w:jc w:val="both"/>
        <w:rPr>
          <w:sz w:val="28"/>
          <w:szCs w:val="28"/>
        </w:rPr>
      </w:pPr>
    </w:p>
    <w:p w14:paraId="5D5CA4A6" w14:textId="77777777" w:rsidR="00A94876" w:rsidRDefault="00A94876" w:rsidP="00E06CEE">
      <w:pPr>
        <w:pStyle w:val="ad"/>
        <w:spacing w:after="0" w:line="360" w:lineRule="auto"/>
        <w:ind w:right="219"/>
        <w:jc w:val="both"/>
        <w:rPr>
          <w:sz w:val="28"/>
          <w:szCs w:val="28"/>
        </w:rPr>
      </w:pPr>
    </w:p>
    <w:p w14:paraId="2447242C" w14:textId="77777777" w:rsidR="00A94876" w:rsidRDefault="00A94876" w:rsidP="00E06CEE">
      <w:pPr>
        <w:pStyle w:val="ad"/>
        <w:spacing w:after="0" w:line="360" w:lineRule="auto"/>
        <w:ind w:right="219"/>
        <w:jc w:val="both"/>
        <w:rPr>
          <w:sz w:val="28"/>
          <w:szCs w:val="28"/>
        </w:rPr>
      </w:pPr>
    </w:p>
    <w:p w14:paraId="2BA963EE" w14:textId="77777777" w:rsidR="00A94876" w:rsidRDefault="00A94876" w:rsidP="00E06CEE">
      <w:pPr>
        <w:pStyle w:val="ad"/>
        <w:spacing w:after="0" w:line="360" w:lineRule="auto"/>
        <w:ind w:right="219"/>
        <w:jc w:val="both"/>
        <w:rPr>
          <w:sz w:val="28"/>
          <w:szCs w:val="28"/>
        </w:rPr>
      </w:pPr>
    </w:p>
    <w:p w14:paraId="5E6F584C" w14:textId="77777777" w:rsidR="00A94876" w:rsidRDefault="00A94876" w:rsidP="00E06CEE">
      <w:pPr>
        <w:pStyle w:val="ad"/>
        <w:spacing w:after="0" w:line="360" w:lineRule="auto"/>
        <w:ind w:right="219"/>
        <w:jc w:val="both"/>
        <w:rPr>
          <w:sz w:val="28"/>
          <w:szCs w:val="28"/>
        </w:rPr>
      </w:pPr>
    </w:p>
    <w:p w14:paraId="0CD73488" w14:textId="77777777" w:rsidR="00A94876" w:rsidRDefault="00A94876" w:rsidP="00E06CEE">
      <w:pPr>
        <w:pStyle w:val="ad"/>
        <w:spacing w:after="0" w:line="360" w:lineRule="auto"/>
        <w:ind w:right="219"/>
        <w:jc w:val="both"/>
        <w:rPr>
          <w:sz w:val="28"/>
          <w:szCs w:val="28"/>
        </w:rPr>
      </w:pPr>
    </w:p>
    <w:p w14:paraId="21C04530" w14:textId="77777777" w:rsidR="00A94876" w:rsidRDefault="00A94876" w:rsidP="00E06CEE">
      <w:pPr>
        <w:pStyle w:val="ad"/>
        <w:spacing w:after="0" w:line="360" w:lineRule="auto"/>
        <w:ind w:right="219"/>
        <w:jc w:val="both"/>
        <w:rPr>
          <w:sz w:val="28"/>
          <w:szCs w:val="28"/>
        </w:rPr>
      </w:pPr>
    </w:p>
    <w:p w14:paraId="57FCEC12" w14:textId="77777777" w:rsidR="00A94876" w:rsidRDefault="00A94876" w:rsidP="00E06CEE">
      <w:pPr>
        <w:pStyle w:val="ad"/>
        <w:spacing w:after="0" w:line="360" w:lineRule="auto"/>
        <w:ind w:right="219"/>
        <w:jc w:val="both"/>
        <w:rPr>
          <w:sz w:val="28"/>
          <w:szCs w:val="28"/>
        </w:rPr>
      </w:pPr>
    </w:p>
    <w:p w14:paraId="212F905D" w14:textId="77777777" w:rsidR="00A94876" w:rsidRDefault="00A94876" w:rsidP="00E06CEE">
      <w:pPr>
        <w:pStyle w:val="ad"/>
        <w:spacing w:after="0" w:line="360" w:lineRule="auto"/>
        <w:ind w:right="219"/>
        <w:jc w:val="both"/>
        <w:rPr>
          <w:sz w:val="28"/>
          <w:szCs w:val="28"/>
        </w:rPr>
      </w:pPr>
    </w:p>
    <w:p w14:paraId="0489D869" w14:textId="77777777" w:rsidR="00A94876" w:rsidRDefault="00A94876" w:rsidP="00E06CEE">
      <w:pPr>
        <w:pStyle w:val="ad"/>
        <w:spacing w:after="0" w:line="360" w:lineRule="auto"/>
        <w:ind w:right="219"/>
        <w:jc w:val="both"/>
        <w:rPr>
          <w:sz w:val="28"/>
          <w:szCs w:val="28"/>
        </w:rPr>
      </w:pPr>
    </w:p>
    <w:p w14:paraId="2AAE048A" w14:textId="77777777" w:rsidR="00A94876" w:rsidRDefault="00A94876" w:rsidP="00E06CEE">
      <w:pPr>
        <w:pStyle w:val="ad"/>
        <w:spacing w:after="0" w:line="360" w:lineRule="auto"/>
        <w:ind w:right="219"/>
        <w:jc w:val="both"/>
        <w:rPr>
          <w:sz w:val="28"/>
          <w:szCs w:val="28"/>
        </w:rPr>
      </w:pPr>
    </w:p>
    <w:p w14:paraId="62DACC5C" w14:textId="77777777" w:rsidR="00A94876" w:rsidRDefault="00A94876" w:rsidP="00E06CEE">
      <w:pPr>
        <w:pStyle w:val="ad"/>
        <w:spacing w:after="0" w:line="360" w:lineRule="auto"/>
        <w:ind w:right="219"/>
        <w:jc w:val="both"/>
        <w:rPr>
          <w:sz w:val="28"/>
          <w:szCs w:val="28"/>
        </w:rPr>
      </w:pPr>
    </w:p>
    <w:p w14:paraId="43703299" w14:textId="77777777" w:rsidR="00A94876" w:rsidRPr="004017A6" w:rsidRDefault="00A94876" w:rsidP="00E06CEE">
      <w:pPr>
        <w:pStyle w:val="ad"/>
        <w:spacing w:after="0" w:line="360" w:lineRule="auto"/>
        <w:ind w:right="219"/>
        <w:jc w:val="both"/>
        <w:rPr>
          <w:sz w:val="28"/>
          <w:szCs w:val="28"/>
        </w:rPr>
      </w:pPr>
    </w:p>
    <w:p w14:paraId="7FDAC84F" w14:textId="4D1BA7DA" w:rsidR="0000146C" w:rsidRPr="004017A6" w:rsidRDefault="0000146C" w:rsidP="00E06CEE">
      <w:pPr>
        <w:pStyle w:val="ad"/>
        <w:spacing w:after="0" w:line="360" w:lineRule="auto"/>
        <w:ind w:right="219"/>
        <w:jc w:val="center"/>
        <w:rPr>
          <w:b/>
          <w:bCs/>
          <w:caps/>
          <w:sz w:val="28"/>
          <w:szCs w:val="28"/>
        </w:rPr>
      </w:pPr>
      <w:r w:rsidRPr="004017A6">
        <w:rPr>
          <w:b/>
          <w:bCs/>
          <w:caps/>
          <w:sz w:val="28"/>
          <w:szCs w:val="28"/>
        </w:rPr>
        <w:lastRenderedPageBreak/>
        <w:t>РОЗДІЛ 2</w:t>
      </w:r>
    </w:p>
    <w:p w14:paraId="04241808" w14:textId="77777777" w:rsidR="00E06CEE" w:rsidRPr="004017A6" w:rsidRDefault="00E06CEE" w:rsidP="00E06CEE">
      <w:pPr>
        <w:pStyle w:val="ad"/>
        <w:spacing w:after="0" w:line="360" w:lineRule="auto"/>
        <w:ind w:right="219"/>
        <w:jc w:val="center"/>
        <w:rPr>
          <w:b/>
          <w:bCs/>
          <w:caps/>
          <w:sz w:val="28"/>
          <w:szCs w:val="28"/>
        </w:rPr>
      </w:pPr>
    </w:p>
    <w:p w14:paraId="7C40EE4F" w14:textId="77777777" w:rsidR="00E02258" w:rsidRPr="004017A6" w:rsidRDefault="00E02258" w:rsidP="00E06CEE">
      <w:pPr>
        <w:pStyle w:val="ad"/>
        <w:spacing w:after="0" w:line="360" w:lineRule="auto"/>
        <w:ind w:right="219"/>
        <w:jc w:val="center"/>
        <w:rPr>
          <w:b/>
          <w:bCs/>
          <w:caps/>
          <w:sz w:val="28"/>
          <w:szCs w:val="28"/>
        </w:rPr>
      </w:pPr>
    </w:p>
    <w:p w14:paraId="408AA484" w14:textId="77777777" w:rsidR="00E710A9" w:rsidRPr="004017A6" w:rsidRDefault="00E710A9" w:rsidP="00E06CEE">
      <w:pPr>
        <w:pStyle w:val="ad"/>
        <w:spacing w:after="0" w:line="360" w:lineRule="auto"/>
        <w:ind w:right="219"/>
        <w:jc w:val="center"/>
        <w:rPr>
          <w:b/>
          <w:bCs/>
          <w:caps/>
          <w:sz w:val="28"/>
          <w:szCs w:val="28"/>
        </w:rPr>
      </w:pPr>
    </w:p>
    <w:p w14:paraId="0639F6D9" w14:textId="04B29C27" w:rsidR="00D378C6" w:rsidRPr="004017A6" w:rsidRDefault="004839CF" w:rsidP="00532AE3">
      <w:pPr>
        <w:spacing w:line="360" w:lineRule="auto"/>
        <w:jc w:val="center"/>
        <w:rPr>
          <w:rFonts w:asciiTheme="minorHAnsi" w:hAnsiTheme="minorHAnsi"/>
          <w:b/>
          <w:bCs/>
          <w:caps/>
          <w:lang w:eastAsia="en-US"/>
        </w:rPr>
      </w:pPr>
      <w:bookmarkStart w:id="1" w:name="_TOC_250003"/>
      <w:r w:rsidRPr="004017A6">
        <w:rPr>
          <w:b/>
          <w:bCs/>
          <w:sz w:val="28"/>
          <w:szCs w:val="28"/>
        </w:rPr>
        <w:t>ОРГАНІЗАЦІЯ</w:t>
      </w:r>
      <w:r w:rsidRPr="004017A6">
        <w:rPr>
          <w:b/>
          <w:bCs/>
          <w:spacing w:val="1"/>
          <w:sz w:val="28"/>
          <w:szCs w:val="28"/>
        </w:rPr>
        <w:t xml:space="preserve"> </w:t>
      </w:r>
      <w:r w:rsidRPr="004017A6">
        <w:rPr>
          <w:b/>
          <w:bCs/>
          <w:sz w:val="28"/>
          <w:szCs w:val="28"/>
        </w:rPr>
        <w:t>ТА</w:t>
      </w:r>
      <w:r w:rsidRPr="004017A6">
        <w:rPr>
          <w:b/>
          <w:bCs/>
          <w:spacing w:val="1"/>
          <w:sz w:val="28"/>
          <w:szCs w:val="28"/>
        </w:rPr>
        <w:t xml:space="preserve"> </w:t>
      </w:r>
      <w:r w:rsidRPr="004017A6">
        <w:rPr>
          <w:b/>
          <w:bCs/>
          <w:sz w:val="28"/>
          <w:szCs w:val="28"/>
        </w:rPr>
        <w:t>МЕТОДИ</w:t>
      </w:r>
      <w:r w:rsidRPr="004017A6">
        <w:rPr>
          <w:b/>
          <w:bCs/>
          <w:spacing w:val="1"/>
          <w:sz w:val="28"/>
          <w:szCs w:val="28"/>
        </w:rPr>
        <w:t xml:space="preserve"> </w:t>
      </w:r>
      <w:r w:rsidRPr="004017A6">
        <w:rPr>
          <w:b/>
          <w:bCs/>
          <w:sz w:val="28"/>
          <w:szCs w:val="28"/>
        </w:rPr>
        <w:t xml:space="preserve">ДОСЛІДЖЕННЯ </w:t>
      </w:r>
      <w:r w:rsidRPr="004017A6">
        <w:rPr>
          <w:b/>
          <w:bCs/>
          <w:caps/>
          <w:sz w:val="28"/>
          <w:szCs w:val="28"/>
        </w:rPr>
        <w:t>особливостей взаємозв’язку морально-правових аспектів у системі соціального забезпечення</w:t>
      </w:r>
    </w:p>
    <w:bookmarkEnd w:id="1"/>
    <w:p w14:paraId="7EA81A3F" w14:textId="77777777" w:rsidR="007A123F" w:rsidRPr="004017A6" w:rsidRDefault="007A123F" w:rsidP="00E06CEE">
      <w:pPr>
        <w:pStyle w:val="ad"/>
        <w:spacing w:after="0" w:line="360" w:lineRule="auto"/>
        <w:ind w:right="222" w:firstLine="707"/>
        <w:jc w:val="both"/>
        <w:rPr>
          <w:sz w:val="28"/>
          <w:szCs w:val="28"/>
        </w:rPr>
      </w:pPr>
    </w:p>
    <w:p w14:paraId="0D967915" w14:textId="77777777" w:rsidR="00755FD2" w:rsidRPr="004017A6" w:rsidRDefault="00755FD2" w:rsidP="00962C26">
      <w:pPr>
        <w:pStyle w:val="ad"/>
        <w:spacing w:line="360" w:lineRule="auto"/>
        <w:ind w:firstLine="709"/>
        <w:jc w:val="both"/>
        <w:rPr>
          <w:sz w:val="28"/>
          <w:szCs w:val="28"/>
        </w:rPr>
      </w:pPr>
    </w:p>
    <w:p w14:paraId="7F107ADC" w14:textId="7AE05C57" w:rsidR="005418CE" w:rsidRPr="004017A6" w:rsidRDefault="005418CE" w:rsidP="00962C26">
      <w:pPr>
        <w:pStyle w:val="ad"/>
        <w:spacing w:line="360" w:lineRule="auto"/>
        <w:ind w:firstLine="709"/>
        <w:jc w:val="both"/>
        <w:rPr>
          <w:b/>
          <w:bCs/>
          <w:sz w:val="28"/>
          <w:szCs w:val="28"/>
        </w:rPr>
      </w:pPr>
      <w:r w:rsidRPr="004017A6">
        <w:rPr>
          <w:b/>
          <w:bCs/>
          <w:sz w:val="28"/>
          <w:szCs w:val="28"/>
        </w:rPr>
        <w:t>2</w:t>
      </w:r>
      <w:r w:rsidR="00F97410" w:rsidRPr="004017A6">
        <w:rPr>
          <w:b/>
          <w:bCs/>
          <w:sz w:val="28"/>
          <w:szCs w:val="28"/>
        </w:rPr>
        <w:t xml:space="preserve">.1. Визначення завдань опіки і піклування в </w:t>
      </w:r>
      <w:r w:rsidRPr="004017A6">
        <w:rPr>
          <w:b/>
          <w:bCs/>
          <w:sz w:val="28"/>
          <w:szCs w:val="28"/>
        </w:rPr>
        <w:t>системі соціального забезпечення</w:t>
      </w:r>
    </w:p>
    <w:p w14:paraId="3ED91EED" w14:textId="77777777" w:rsidR="005418CE" w:rsidRPr="004017A6" w:rsidRDefault="005418CE" w:rsidP="00962C26">
      <w:pPr>
        <w:pStyle w:val="ad"/>
        <w:spacing w:line="360" w:lineRule="auto"/>
        <w:ind w:firstLine="709"/>
        <w:jc w:val="both"/>
        <w:rPr>
          <w:sz w:val="28"/>
          <w:szCs w:val="28"/>
        </w:rPr>
      </w:pPr>
    </w:p>
    <w:p w14:paraId="04B3EF8E"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Незважаючи на те, що  на початку ХХ ст. в питаннях опіки над осиротілими дітьми проявлялись  традиції звичаєвого права, формальну силу при вирішенні пов’язаних з опікунством спадкових, майнових, шлюбних, сімейних та інших прав мали вже статті державного законодавства: австрійського цивільного кодексу, а від 20-х рр. – цивільного законодавства Польщі. </w:t>
      </w:r>
    </w:p>
    <w:p w14:paraId="5A1E3C19"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Як і звичаєве право, позитивне цивільне законодавство визнавало синів і дочок обов’язковими спадкоємцями майна батьків, при встановленні опіки надавало пріоритет найближчим родичам померлого батька (насамперед братові), засуджувало тих опікунів, які дозволяли собі розпоряджатися майном підопічних на шкоду останнім, шукало шляхи забезпечення сприятливих умов для виховання і громадянського становлення осиротілих дітей. </w:t>
      </w:r>
    </w:p>
    <w:p w14:paraId="3F8B5B00"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Разом з тим, на відміну від звичаєвого права, за яким батько чи мати </w:t>
      </w:r>
      <w:proofErr w:type="spellStart"/>
      <w:r w:rsidRPr="004017A6">
        <w:rPr>
          <w:sz w:val="28"/>
          <w:szCs w:val="28"/>
        </w:rPr>
        <w:t>напівосиротілих</w:t>
      </w:r>
      <w:proofErr w:type="spellEnd"/>
      <w:r w:rsidRPr="004017A6">
        <w:rPr>
          <w:sz w:val="28"/>
          <w:szCs w:val="28"/>
        </w:rPr>
        <w:t xml:space="preserve"> дітей автоматично виступали в ролі природнього опікуна, цивільне законодавство допускало опіку зі сторони у випадку смерті одного з батьків, передбачало обмеження овдовілих батька чи матері у розпорядженні долею і майном своїх дітей, деталізувало умови набуття правоздатності опікуваними дітьми. </w:t>
      </w:r>
    </w:p>
    <w:p w14:paraId="32CC565B" w14:textId="4251E522" w:rsidR="005418CE" w:rsidRPr="004017A6" w:rsidRDefault="005418CE" w:rsidP="00962C26">
      <w:pPr>
        <w:pStyle w:val="ad"/>
        <w:spacing w:line="360" w:lineRule="auto"/>
        <w:ind w:firstLine="709"/>
        <w:jc w:val="both"/>
        <w:rPr>
          <w:sz w:val="28"/>
          <w:szCs w:val="28"/>
        </w:rPr>
      </w:pPr>
      <w:r w:rsidRPr="004017A6">
        <w:rPr>
          <w:sz w:val="28"/>
          <w:szCs w:val="28"/>
        </w:rPr>
        <w:lastRenderedPageBreak/>
        <w:t xml:space="preserve">Міжвоєнна Польща дістала «у спадок» те цивільне право, яким давніше користувалися її </w:t>
      </w:r>
      <w:proofErr w:type="spellStart"/>
      <w:r w:rsidRPr="004017A6">
        <w:rPr>
          <w:sz w:val="28"/>
          <w:szCs w:val="28"/>
        </w:rPr>
        <w:t>правопопередники</w:t>
      </w:r>
      <w:proofErr w:type="spellEnd"/>
      <w:r w:rsidRPr="004017A6">
        <w:rPr>
          <w:sz w:val="28"/>
          <w:szCs w:val="28"/>
        </w:rPr>
        <w:t xml:space="preserve">: Австрія (Угорська частина імперії мала своє цивільне право) та Німеччина. </w:t>
      </w:r>
    </w:p>
    <w:p w14:paraId="5B3CE85B" w14:textId="77777777" w:rsidR="005418CE" w:rsidRPr="004017A6" w:rsidRDefault="005418CE" w:rsidP="00962C26">
      <w:pPr>
        <w:pStyle w:val="ad"/>
        <w:spacing w:line="360" w:lineRule="auto"/>
        <w:ind w:firstLine="709"/>
        <w:jc w:val="both"/>
        <w:rPr>
          <w:sz w:val="28"/>
          <w:szCs w:val="28"/>
        </w:rPr>
      </w:pPr>
      <w:r w:rsidRPr="004017A6">
        <w:rPr>
          <w:sz w:val="28"/>
          <w:szCs w:val="28"/>
        </w:rPr>
        <w:t>Цивільне австрійське законодавство кінця ХІХ ст. стосовно правового регулювання опіки над осиротілими дітьми знало два правочинних суб’єкти: «куратор» і власне «опікун», що не було властиво для звичаєвого права. Четвертий титул (розділ) австрійського цивільного кодексу містив положення про «</w:t>
      </w:r>
      <w:proofErr w:type="spellStart"/>
      <w:r w:rsidRPr="004017A6">
        <w:rPr>
          <w:sz w:val="28"/>
          <w:szCs w:val="28"/>
        </w:rPr>
        <w:t>повновластців</w:t>
      </w:r>
      <w:proofErr w:type="spellEnd"/>
      <w:r w:rsidRPr="004017A6">
        <w:rPr>
          <w:sz w:val="28"/>
          <w:szCs w:val="28"/>
        </w:rPr>
        <w:t>» (</w:t>
      </w:r>
      <w:proofErr w:type="spellStart"/>
      <w:r w:rsidRPr="004017A6">
        <w:rPr>
          <w:sz w:val="28"/>
          <w:szCs w:val="28"/>
        </w:rPr>
        <w:t>Bevollmachtidge</w:t>
      </w:r>
      <w:proofErr w:type="spellEnd"/>
      <w:r w:rsidRPr="004017A6">
        <w:rPr>
          <w:sz w:val="28"/>
          <w:szCs w:val="28"/>
        </w:rPr>
        <w:t xml:space="preserve">), зазначаючи в параграфі 26, що «сторони або їх законні заступники (отець, опікун, куратор, спільник, члени старшини, начальник громади, заступники інших осіб правничих і т. п.) можуть оскільки в сім законі не є інакше постановлено – виконувати чинності процесові або особисто або через </w:t>
      </w:r>
      <w:proofErr w:type="spellStart"/>
      <w:r w:rsidRPr="004017A6">
        <w:rPr>
          <w:sz w:val="28"/>
          <w:szCs w:val="28"/>
        </w:rPr>
        <w:t>повновластців</w:t>
      </w:r>
      <w:proofErr w:type="spellEnd"/>
      <w:r w:rsidRPr="004017A6">
        <w:rPr>
          <w:sz w:val="28"/>
          <w:szCs w:val="28"/>
        </w:rPr>
        <w:t>».</w:t>
      </w:r>
    </w:p>
    <w:p w14:paraId="15B7CD10" w14:textId="1268E956" w:rsidR="005418CE" w:rsidRPr="004017A6" w:rsidRDefault="005418CE" w:rsidP="00962C26">
      <w:pPr>
        <w:pStyle w:val="ad"/>
        <w:spacing w:line="360" w:lineRule="auto"/>
        <w:ind w:firstLine="709"/>
        <w:jc w:val="both"/>
        <w:rPr>
          <w:sz w:val="28"/>
          <w:szCs w:val="28"/>
        </w:rPr>
      </w:pPr>
      <w:r w:rsidRPr="004017A6">
        <w:rPr>
          <w:sz w:val="28"/>
          <w:szCs w:val="28"/>
        </w:rPr>
        <w:t>Обов’язки куратора були вужчі, він ніс відповідальність лише за стан майнових справ опікуваного-</w:t>
      </w:r>
      <w:proofErr w:type="spellStart"/>
      <w:r w:rsidRPr="004017A6">
        <w:rPr>
          <w:sz w:val="28"/>
          <w:szCs w:val="28"/>
        </w:rPr>
        <w:t>куранда</w:t>
      </w:r>
      <w:proofErr w:type="spellEnd"/>
      <w:r w:rsidRPr="004017A6">
        <w:rPr>
          <w:sz w:val="28"/>
          <w:szCs w:val="28"/>
        </w:rPr>
        <w:t xml:space="preserve">. Обов’язки ж опікуна були ширшими, він мав турбуватися як про майно, так і освіту опікуваного, його правомірну поведінку, умови проживання і </w:t>
      </w:r>
      <w:proofErr w:type="spellStart"/>
      <w:r w:rsidRPr="004017A6">
        <w:rPr>
          <w:sz w:val="28"/>
          <w:szCs w:val="28"/>
        </w:rPr>
        <w:t>т.д</w:t>
      </w:r>
      <w:proofErr w:type="spellEnd"/>
      <w:r w:rsidRPr="004017A6">
        <w:rPr>
          <w:sz w:val="28"/>
          <w:szCs w:val="28"/>
        </w:rPr>
        <w:t xml:space="preserve">. Опікун призначався неповнолітньому(- </w:t>
      </w:r>
      <w:proofErr w:type="spellStart"/>
      <w:r w:rsidRPr="004017A6">
        <w:rPr>
          <w:sz w:val="28"/>
          <w:szCs w:val="28"/>
        </w:rPr>
        <w:t>ім</w:t>
      </w:r>
      <w:proofErr w:type="spellEnd"/>
      <w:r w:rsidRPr="004017A6">
        <w:rPr>
          <w:sz w:val="28"/>
          <w:szCs w:val="28"/>
        </w:rPr>
        <w:t xml:space="preserve">) не лише у разі смерті їхнього батька, матері чи обох батьків разом, але й у випадку тимчасової тривалої відсутності батьків, наприклад, при виїзді на заробітки до Америки, при визнанні одного з батьків недієздатним тощо. </w:t>
      </w:r>
    </w:p>
    <w:p w14:paraId="1C5CBDD0"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Так, визнавши недієздатною душевнохвору Катерину </w:t>
      </w:r>
      <w:proofErr w:type="spellStart"/>
      <w:r w:rsidRPr="004017A6">
        <w:rPr>
          <w:sz w:val="28"/>
          <w:szCs w:val="28"/>
        </w:rPr>
        <w:t>Гавірко</w:t>
      </w:r>
      <w:proofErr w:type="spellEnd"/>
      <w:r w:rsidRPr="004017A6">
        <w:rPr>
          <w:sz w:val="28"/>
          <w:szCs w:val="28"/>
        </w:rPr>
        <w:t xml:space="preserve">, Перемишлянський повітовий суд (Львівське воєводство) установив опікуном неповнолітньому Олексі </w:t>
      </w:r>
      <w:proofErr w:type="spellStart"/>
      <w:r w:rsidRPr="004017A6">
        <w:rPr>
          <w:sz w:val="28"/>
          <w:szCs w:val="28"/>
        </w:rPr>
        <w:t>Гавірко</w:t>
      </w:r>
      <w:proofErr w:type="spellEnd"/>
      <w:r w:rsidRPr="004017A6">
        <w:rPr>
          <w:sz w:val="28"/>
          <w:szCs w:val="28"/>
        </w:rPr>
        <w:t xml:space="preserve"> його рідного батька.</w:t>
      </w:r>
    </w:p>
    <w:p w14:paraId="3FAAB430"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Найчастіше в ролі опікуна осиротілої дитини (дітей) виступав </w:t>
      </w:r>
      <w:proofErr w:type="spellStart"/>
      <w:r w:rsidRPr="004017A6">
        <w:rPr>
          <w:sz w:val="28"/>
          <w:szCs w:val="28"/>
        </w:rPr>
        <w:t>пережилий</w:t>
      </w:r>
      <w:proofErr w:type="spellEnd"/>
      <w:r w:rsidRPr="004017A6">
        <w:rPr>
          <w:sz w:val="28"/>
          <w:szCs w:val="28"/>
        </w:rPr>
        <w:t xml:space="preserve"> член подружжя – біологічний батько або мати, але також вітчим чи мачуха. </w:t>
      </w:r>
    </w:p>
    <w:p w14:paraId="3BD59DFD" w14:textId="77777777" w:rsidR="005418CE" w:rsidRPr="004017A6" w:rsidRDefault="005418CE" w:rsidP="00962C26">
      <w:pPr>
        <w:pStyle w:val="ad"/>
        <w:spacing w:line="360" w:lineRule="auto"/>
        <w:ind w:firstLine="709"/>
        <w:jc w:val="both"/>
        <w:rPr>
          <w:sz w:val="28"/>
          <w:szCs w:val="28"/>
        </w:rPr>
      </w:pPr>
      <w:r w:rsidRPr="004017A6">
        <w:rPr>
          <w:sz w:val="28"/>
          <w:szCs w:val="28"/>
        </w:rPr>
        <w:t>Усунути біологічного батька чи матір (</w:t>
      </w:r>
      <w:proofErr w:type="spellStart"/>
      <w:r w:rsidRPr="004017A6">
        <w:rPr>
          <w:sz w:val="28"/>
          <w:szCs w:val="28"/>
        </w:rPr>
        <w:t>пережилого</w:t>
      </w:r>
      <w:proofErr w:type="spellEnd"/>
      <w:r w:rsidRPr="004017A6">
        <w:rPr>
          <w:sz w:val="28"/>
          <w:szCs w:val="28"/>
        </w:rPr>
        <w:t xml:space="preserve"> члена подружжя) від одноосібної опіки міг заповіт померлого. Це стає зрозумілим, якщо прийняти до уваги, що одним із головних завдань інституту опіки в буржуазному суспільстві є збереження (і примноження) спадкової маси, призначеної для неповнолітніх дітей-спадкоємців. </w:t>
      </w:r>
    </w:p>
    <w:p w14:paraId="313CB876" w14:textId="67581161" w:rsidR="005418CE" w:rsidRPr="004017A6" w:rsidRDefault="005418CE" w:rsidP="00962C26">
      <w:pPr>
        <w:pStyle w:val="ad"/>
        <w:spacing w:line="360" w:lineRule="auto"/>
        <w:ind w:firstLine="709"/>
        <w:jc w:val="both"/>
        <w:rPr>
          <w:sz w:val="28"/>
          <w:szCs w:val="28"/>
        </w:rPr>
      </w:pPr>
      <w:r w:rsidRPr="004017A6">
        <w:rPr>
          <w:sz w:val="28"/>
          <w:szCs w:val="28"/>
        </w:rPr>
        <w:lastRenderedPageBreak/>
        <w:t xml:space="preserve">Для прикладу, розглянемо справу про встановлення і присудження спадщини </w:t>
      </w:r>
      <w:proofErr w:type="spellStart"/>
      <w:r w:rsidRPr="004017A6">
        <w:rPr>
          <w:sz w:val="28"/>
          <w:szCs w:val="28"/>
        </w:rPr>
        <w:t>Дзіжак</w:t>
      </w:r>
      <w:proofErr w:type="spellEnd"/>
      <w:r w:rsidRPr="004017A6">
        <w:rPr>
          <w:sz w:val="28"/>
          <w:szCs w:val="28"/>
        </w:rPr>
        <w:t xml:space="preserve"> Анни, яка від квітня 1935 р. перебувала у провадженні </w:t>
      </w:r>
      <w:proofErr w:type="spellStart"/>
      <w:r w:rsidRPr="004017A6">
        <w:rPr>
          <w:sz w:val="28"/>
          <w:szCs w:val="28"/>
        </w:rPr>
        <w:t>Буського</w:t>
      </w:r>
      <w:proofErr w:type="spellEnd"/>
      <w:r w:rsidRPr="004017A6">
        <w:rPr>
          <w:sz w:val="28"/>
          <w:szCs w:val="28"/>
        </w:rPr>
        <w:t xml:space="preserve"> міського суду (Львівське воєводство). Померла залишила як повнолітніх, так і неповнолітніх дітей. Доньки Катерина, 1921 р. н., та Ярослава, 1925 р. н., опинилися під опікою батька. Але А. </w:t>
      </w:r>
      <w:proofErr w:type="spellStart"/>
      <w:r w:rsidRPr="004017A6">
        <w:rPr>
          <w:sz w:val="28"/>
          <w:szCs w:val="28"/>
        </w:rPr>
        <w:t>Дзіжак</w:t>
      </w:r>
      <w:proofErr w:type="spellEnd"/>
      <w:r w:rsidRPr="004017A6">
        <w:rPr>
          <w:sz w:val="28"/>
          <w:szCs w:val="28"/>
        </w:rPr>
        <w:t xml:space="preserve"> у своєму заповіті спеціально вказала, що житловий будинок, господарство і город залишає синові Юліанові, «з тим, що дочки Марія, Катерина і Ярослава, допоки не вийдуть заміж, а також чоловік Григорій </w:t>
      </w:r>
      <w:proofErr w:type="spellStart"/>
      <w:r w:rsidRPr="004017A6">
        <w:rPr>
          <w:sz w:val="28"/>
          <w:szCs w:val="28"/>
        </w:rPr>
        <w:t>Дзіжак</w:t>
      </w:r>
      <w:proofErr w:type="spellEnd"/>
      <w:r w:rsidRPr="004017A6">
        <w:rPr>
          <w:sz w:val="28"/>
          <w:szCs w:val="28"/>
        </w:rPr>
        <w:t xml:space="preserve"> має до смерті проживати в записаних йому будинках, а  також – до смерті його утримувати. Поле, записане Катерині і Ярославі </w:t>
      </w:r>
      <w:proofErr w:type="spellStart"/>
      <w:r w:rsidRPr="004017A6">
        <w:rPr>
          <w:sz w:val="28"/>
          <w:szCs w:val="28"/>
        </w:rPr>
        <w:t>Діжак</w:t>
      </w:r>
      <w:proofErr w:type="spellEnd"/>
      <w:r w:rsidRPr="004017A6">
        <w:rPr>
          <w:sz w:val="28"/>
          <w:szCs w:val="28"/>
        </w:rPr>
        <w:t xml:space="preserve">, має син Юліан уживати, допоки не вийдуть заміж або не досягнуть повноліття, і має їм справити весілля».  Мотиви рішення заповідачки не зовсім зрозумілі. Можливо, її чоловік Григорій був п’яничкою чи інвалідом і не міг ефективно господарювати. </w:t>
      </w:r>
    </w:p>
    <w:p w14:paraId="051F692D"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У справах про опіку зустрічаємо і таку фігуру, як куратор </w:t>
      </w:r>
      <w:proofErr w:type="spellStart"/>
      <w:r w:rsidRPr="004017A6">
        <w:rPr>
          <w:sz w:val="28"/>
          <w:szCs w:val="28"/>
        </w:rPr>
        <w:t>ad</w:t>
      </w:r>
      <w:proofErr w:type="spellEnd"/>
      <w:r w:rsidRPr="004017A6">
        <w:rPr>
          <w:sz w:val="28"/>
          <w:szCs w:val="28"/>
        </w:rPr>
        <w:t xml:space="preserve"> </w:t>
      </w:r>
      <w:proofErr w:type="spellStart"/>
      <w:r w:rsidRPr="004017A6">
        <w:rPr>
          <w:sz w:val="28"/>
          <w:szCs w:val="28"/>
        </w:rPr>
        <w:t>actum</w:t>
      </w:r>
      <w:proofErr w:type="spellEnd"/>
      <w:r w:rsidRPr="004017A6">
        <w:rPr>
          <w:sz w:val="28"/>
          <w:szCs w:val="28"/>
        </w:rPr>
        <w:t>. Він міг бути призначений неповнолітньому (-</w:t>
      </w:r>
      <w:proofErr w:type="spellStart"/>
      <w:r w:rsidRPr="004017A6">
        <w:rPr>
          <w:sz w:val="28"/>
          <w:szCs w:val="28"/>
        </w:rPr>
        <w:t>ій</w:t>
      </w:r>
      <w:proofErr w:type="spellEnd"/>
      <w:r w:rsidRPr="004017A6">
        <w:rPr>
          <w:sz w:val="28"/>
          <w:szCs w:val="28"/>
        </w:rPr>
        <w:t xml:space="preserve">) на певний час – для того, щоб кваліфіковано і без конфліктів провести розподіл спадкової маси по померлому батькові (батьках) з опікуном, який теж мав свою частку у спадщині, та з іншими братами і сестрами – у разі настання повноліття опікуваного чи при його одруженні. Саме така ситуація мала місце у справі про присудження спадщини </w:t>
      </w:r>
      <w:proofErr w:type="spellStart"/>
      <w:r w:rsidRPr="004017A6">
        <w:rPr>
          <w:sz w:val="28"/>
          <w:szCs w:val="28"/>
        </w:rPr>
        <w:t>Вернюка</w:t>
      </w:r>
      <w:proofErr w:type="spellEnd"/>
      <w:r w:rsidRPr="004017A6">
        <w:rPr>
          <w:sz w:val="28"/>
          <w:szCs w:val="28"/>
        </w:rPr>
        <w:t xml:space="preserve"> Миколи (Михайла)  з практики </w:t>
      </w:r>
      <w:proofErr w:type="spellStart"/>
      <w:r w:rsidRPr="004017A6">
        <w:rPr>
          <w:sz w:val="28"/>
          <w:szCs w:val="28"/>
        </w:rPr>
        <w:t>Олеського</w:t>
      </w:r>
      <w:proofErr w:type="spellEnd"/>
      <w:r w:rsidRPr="004017A6">
        <w:rPr>
          <w:sz w:val="28"/>
          <w:szCs w:val="28"/>
        </w:rPr>
        <w:t xml:space="preserve"> повітового суду (Львівське воєводство). Загиблий австрійський вояк Михайло </w:t>
      </w:r>
      <w:proofErr w:type="spellStart"/>
      <w:r w:rsidRPr="004017A6">
        <w:rPr>
          <w:sz w:val="28"/>
          <w:szCs w:val="28"/>
        </w:rPr>
        <w:t>Вернюк</w:t>
      </w:r>
      <w:proofErr w:type="spellEnd"/>
      <w:r w:rsidRPr="004017A6">
        <w:rPr>
          <w:sz w:val="28"/>
          <w:szCs w:val="28"/>
        </w:rPr>
        <w:t xml:space="preserve"> залишив спадщину, яку суд розподілив між дружиною (2/8 частки) та двома малолітніми дітьми – Євгенією (3/8 частки) та Мироном (3/8 частки).</w:t>
      </w:r>
    </w:p>
    <w:p w14:paraId="79901EE2"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Відтак, виділення належної частки майна для неповнолітньої Євгенії </w:t>
      </w:r>
      <w:proofErr w:type="spellStart"/>
      <w:r w:rsidRPr="004017A6">
        <w:rPr>
          <w:sz w:val="28"/>
          <w:szCs w:val="28"/>
        </w:rPr>
        <w:t>Вернюк</w:t>
      </w:r>
      <w:proofErr w:type="spellEnd"/>
      <w:r w:rsidRPr="004017A6">
        <w:rPr>
          <w:sz w:val="28"/>
          <w:szCs w:val="28"/>
        </w:rPr>
        <w:t xml:space="preserve">, яка у 19 років вийшла заміж за Антона </w:t>
      </w:r>
      <w:proofErr w:type="spellStart"/>
      <w:r w:rsidRPr="004017A6">
        <w:rPr>
          <w:sz w:val="28"/>
          <w:szCs w:val="28"/>
        </w:rPr>
        <w:t>Турчиняка</w:t>
      </w:r>
      <w:proofErr w:type="spellEnd"/>
      <w:r w:rsidRPr="004017A6">
        <w:rPr>
          <w:sz w:val="28"/>
          <w:szCs w:val="28"/>
        </w:rPr>
        <w:t xml:space="preserve">, становило певні труднощі. Питання про дозвіл на одруження неповнолітньої Євгенії </w:t>
      </w:r>
      <w:proofErr w:type="spellStart"/>
      <w:r w:rsidRPr="004017A6">
        <w:rPr>
          <w:sz w:val="28"/>
          <w:szCs w:val="28"/>
        </w:rPr>
        <w:t>Вернюк</w:t>
      </w:r>
      <w:proofErr w:type="spellEnd"/>
      <w:r w:rsidRPr="004017A6">
        <w:rPr>
          <w:sz w:val="28"/>
          <w:szCs w:val="28"/>
        </w:rPr>
        <w:t xml:space="preserve"> </w:t>
      </w:r>
      <w:proofErr w:type="spellStart"/>
      <w:r w:rsidRPr="004017A6">
        <w:rPr>
          <w:sz w:val="28"/>
          <w:szCs w:val="28"/>
        </w:rPr>
        <w:t>Олеський</w:t>
      </w:r>
      <w:proofErr w:type="spellEnd"/>
      <w:r w:rsidRPr="004017A6">
        <w:rPr>
          <w:sz w:val="28"/>
          <w:szCs w:val="28"/>
        </w:rPr>
        <w:t xml:space="preserve"> суд розглядав 26 вересня 1930 р. за заявою (зрозуміло, і згодою) її матері-опікунки </w:t>
      </w:r>
      <w:proofErr w:type="spellStart"/>
      <w:r w:rsidRPr="004017A6">
        <w:rPr>
          <w:sz w:val="28"/>
          <w:szCs w:val="28"/>
        </w:rPr>
        <w:t>Катарини</w:t>
      </w:r>
      <w:proofErr w:type="spellEnd"/>
      <w:r w:rsidRPr="004017A6">
        <w:rPr>
          <w:sz w:val="28"/>
          <w:szCs w:val="28"/>
        </w:rPr>
        <w:t xml:space="preserve"> </w:t>
      </w:r>
      <w:proofErr w:type="spellStart"/>
      <w:r w:rsidRPr="004017A6">
        <w:rPr>
          <w:sz w:val="28"/>
          <w:szCs w:val="28"/>
        </w:rPr>
        <w:t>Вернюк-Дубас</w:t>
      </w:r>
      <w:proofErr w:type="spellEnd"/>
      <w:r w:rsidRPr="004017A6">
        <w:rPr>
          <w:sz w:val="28"/>
          <w:szCs w:val="28"/>
        </w:rPr>
        <w:t xml:space="preserve">. Питання ж про виділення Євгенії </w:t>
      </w:r>
      <w:proofErr w:type="spellStart"/>
      <w:r w:rsidRPr="004017A6">
        <w:rPr>
          <w:sz w:val="28"/>
          <w:szCs w:val="28"/>
        </w:rPr>
        <w:t>Вернюк</w:t>
      </w:r>
      <w:proofErr w:type="spellEnd"/>
      <w:r w:rsidRPr="004017A6">
        <w:rPr>
          <w:sz w:val="28"/>
          <w:szCs w:val="28"/>
        </w:rPr>
        <w:t xml:space="preserve"> належної їй частки майна цим же судом розглядалося раніше – ще за 4 дні до надання дозволу (22 вересня 1930 р. в присутності </w:t>
      </w:r>
      <w:proofErr w:type="spellStart"/>
      <w:r w:rsidRPr="004017A6">
        <w:rPr>
          <w:sz w:val="28"/>
          <w:szCs w:val="28"/>
        </w:rPr>
        <w:t>Катарини</w:t>
      </w:r>
      <w:proofErr w:type="spellEnd"/>
      <w:r w:rsidRPr="004017A6">
        <w:rPr>
          <w:sz w:val="28"/>
          <w:szCs w:val="28"/>
        </w:rPr>
        <w:t xml:space="preserve"> </w:t>
      </w:r>
      <w:proofErr w:type="spellStart"/>
      <w:r w:rsidRPr="004017A6">
        <w:rPr>
          <w:sz w:val="28"/>
          <w:szCs w:val="28"/>
        </w:rPr>
        <w:t>Вернюк-Дубас</w:t>
      </w:r>
      <w:proofErr w:type="spellEnd"/>
      <w:r w:rsidRPr="004017A6">
        <w:rPr>
          <w:sz w:val="28"/>
          <w:szCs w:val="28"/>
        </w:rPr>
        <w:t xml:space="preserve"> (матері-опікунки та співвласниці майна, що підлягало розподілу) та якогось </w:t>
      </w:r>
      <w:r w:rsidRPr="004017A6">
        <w:rPr>
          <w:sz w:val="28"/>
          <w:szCs w:val="28"/>
        </w:rPr>
        <w:lastRenderedPageBreak/>
        <w:t xml:space="preserve">Лукаша </w:t>
      </w:r>
      <w:proofErr w:type="spellStart"/>
      <w:r w:rsidRPr="004017A6">
        <w:rPr>
          <w:sz w:val="28"/>
          <w:szCs w:val="28"/>
        </w:rPr>
        <w:t>Мандюка</w:t>
      </w:r>
      <w:proofErr w:type="spellEnd"/>
      <w:r w:rsidRPr="004017A6">
        <w:rPr>
          <w:sz w:val="28"/>
          <w:szCs w:val="28"/>
        </w:rPr>
        <w:t xml:space="preserve"> з Олеська, заявленого як куратор </w:t>
      </w:r>
      <w:proofErr w:type="spellStart"/>
      <w:r w:rsidRPr="004017A6">
        <w:rPr>
          <w:sz w:val="28"/>
          <w:szCs w:val="28"/>
        </w:rPr>
        <w:t>ad</w:t>
      </w:r>
      <w:proofErr w:type="spellEnd"/>
      <w:r w:rsidRPr="004017A6">
        <w:rPr>
          <w:sz w:val="28"/>
          <w:szCs w:val="28"/>
        </w:rPr>
        <w:t xml:space="preserve"> </w:t>
      </w:r>
      <w:proofErr w:type="spellStart"/>
      <w:r w:rsidRPr="004017A6">
        <w:rPr>
          <w:sz w:val="28"/>
          <w:szCs w:val="28"/>
        </w:rPr>
        <w:t>actum</w:t>
      </w:r>
      <w:proofErr w:type="spellEnd"/>
      <w:r w:rsidRPr="004017A6">
        <w:rPr>
          <w:sz w:val="28"/>
          <w:szCs w:val="28"/>
        </w:rPr>
        <w:t xml:space="preserve"> неповнолітніх Євгенії </w:t>
      </w:r>
      <w:proofErr w:type="spellStart"/>
      <w:r w:rsidRPr="004017A6">
        <w:rPr>
          <w:sz w:val="28"/>
          <w:szCs w:val="28"/>
        </w:rPr>
        <w:t>Вернюк</w:t>
      </w:r>
      <w:proofErr w:type="spellEnd"/>
      <w:r w:rsidRPr="004017A6">
        <w:rPr>
          <w:sz w:val="28"/>
          <w:szCs w:val="28"/>
        </w:rPr>
        <w:t xml:space="preserve"> та Мирона  </w:t>
      </w:r>
      <w:proofErr w:type="spellStart"/>
      <w:r w:rsidRPr="004017A6">
        <w:rPr>
          <w:sz w:val="28"/>
          <w:szCs w:val="28"/>
        </w:rPr>
        <w:t>Вернюка</w:t>
      </w:r>
      <w:proofErr w:type="spellEnd"/>
      <w:r w:rsidRPr="004017A6">
        <w:rPr>
          <w:sz w:val="28"/>
          <w:szCs w:val="28"/>
        </w:rPr>
        <w:t xml:space="preserve">. </w:t>
      </w:r>
    </w:p>
    <w:p w14:paraId="5B152FAC"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Опікунка та куратор спільно переконали суд, що пропонований ними проект розподілу земельної спадщини Михайла </w:t>
      </w:r>
      <w:proofErr w:type="spellStart"/>
      <w:r w:rsidRPr="004017A6">
        <w:rPr>
          <w:sz w:val="28"/>
          <w:szCs w:val="28"/>
        </w:rPr>
        <w:t>Вернюка</w:t>
      </w:r>
      <w:proofErr w:type="spellEnd"/>
      <w:r w:rsidRPr="004017A6">
        <w:rPr>
          <w:sz w:val="28"/>
          <w:szCs w:val="28"/>
        </w:rPr>
        <w:t xml:space="preserve"> стане для опікуваних «вельми корисним».  Не зовсім зрозумілим є призначення Лукаша </w:t>
      </w:r>
      <w:proofErr w:type="spellStart"/>
      <w:r w:rsidRPr="004017A6">
        <w:rPr>
          <w:sz w:val="28"/>
          <w:szCs w:val="28"/>
        </w:rPr>
        <w:t>Мандюка</w:t>
      </w:r>
      <w:proofErr w:type="spellEnd"/>
      <w:r w:rsidRPr="004017A6">
        <w:rPr>
          <w:sz w:val="28"/>
          <w:szCs w:val="28"/>
        </w:rPr>
        <w:t xml:space="preserve"> куратором </w:t>
      </w:r>
      <w:proofErr w:type="spellStart"/>
      <w:r w:rsidRPr="004017A6">
        <w:rPr>
          <w:sz w:val="28"/>
          <w:szCs w:val="28"/>
        </w:rPr>
        <w:t>ad</w:t>
      </w:r>
      <w:proofErr w:type="spellEnd"/>
      <w:r w:rsidRPr="004017A6">
        <w:rPr>
          <w:sz w:val="28"/>
          <w:szCs w:val="28"/>
        </w:rPr>
        <w:t xml:space="preserve"> </w:t>
      </w:r>
      <w:proofErr w:type="spellStart"/>
      <w:r w:rsidRPr="004017A6">
        <w:rPr>
          <w:sz w:val="28"/>
          <w:szCs w:val="28"/>
        </w:rPr>
        <w:t>actum</w:t>
      </w:r>
      <w:proofErr w:type="spellEnd"/>
      <w:r w:rsidRPr="004017A6">
        <w:rPr>
          <w:sz w:val="28"/>
          <w:szCs w:val="28"/>
        </w:rPr>
        <w:t xml:space="preserve"> для неповнолітніх. Проте не підлягає сумніву, що принаймні хтось один з них – Євгенія чи Мирон – залишилися невдоволеними його діями, оскільки справа переглядалася судом ще двічі – 6 грудня 1930 р.  та 9 лютого 1931 р., а від імені дітей діяв уже новий представник – Михайло </w:t>
      </w:r>
      <w:proofErr w:type="spellStart"/>
      <w:r w:rsidRPr="004017A6">
        <w:rPr>
          <w:sz w:val="28"/>
          <w:szCs w:val="28"/>
        </w:rPr>
        <w:t>Покутницький</w:t>
      </w:r>
      <w:proofErr w:type="spellEnd"/>
      <w:r w:rsidRPr="004017A6">
        <w:rPr>
          <w:sz w:val="28"/>
          <w:szCs w:val="28"/>
        </w:rPr>
        <w:t>. Якщо до числа спадкоємців потрапляв, разом з дітьми померлого, їхній опікун (батько, мати, вітчим, мачуха), таким дітям зазвичай надавали дорослого представника з числа родичів-</w:t>
      </w:r>
      <w:proofErr w:type="spellStart"/>
      <w:r w:rsidRPr="004017A6">
        <w:rPr>
          <w:sz w:val="28"/>
          <w:szCs w:val="28"/>
        </w:rPr>
        <w:t>неспадкоємців</w:t>
      </w:r>
      <w:proofErr w:type="spellEnd"/>
      <w:r w:rsidRPr="004017A6">
        <w:rPr>
          <w:sz w:val="28"/>
          <w:szCs w:val="28"/>
        </w:rPr>
        <w:t xml:space="preserve"> або члена </w:t>
      </w:r>
      <w:proofErr w:type="spellStart"/>
      <w:r w:rsidRPr="004017A6">
        <w:rPr>
          <w:sz w:val="28"/>
          <w:szCs w:val="28"/>
        </w:rPr>
        <w:t>гмінної</w:t>
      </w:r>
      <w:proofErr w:type="spellEnd"/>
      <w:r w:rsidRPr="004017A6">
        <w:rPr>
          <w:sz w:val="28"/>
          <w:szCs w:val="28"/>
        </w:rPr>
        <w:t xml:space="preserve"> сирітської ради, який на цей час ставав їх фактичним куратором </w:t>
      </w:r>
      <w:proofErr w:type="spellStart"/>
      <w:r w:rsidRPr="004017A6">
        <w:rPr>
          <w:sz w:val="28"/>
          <w:szCs w:val="28"/>
        </w:rPr>
        <w:t>ad</w:t>
      </w:r>
      <w:proofErr w:type="spellEnd"/>
      <w:r w:rsidRPr="004017A6">
        <w:rPr>
          <w:sz w:val="28"/>
          <w:szCs w:val="28"/>
        </w:rPr>
        <w:t xml:space="preserve"> </w:t>
      </w:r>
      <w:proofErr w:type="spellStart"/>
      <w:r w:rsidRPr="004017A6">
        <w:rPr>
          <w:sz w:val="28"/>
          <w:szCs w:val="28"/>
        </w:rPr>
        <w:t>actum</w:t>
      </w:r>
      <w:proofErr w:type="spellEnd"/>
      <w:r w:rsidRPr="004017A6">
        <w:rPr>
          <w:sz w:val="28"/>
          <w:szCs w:val="28"/>
        </w:rPr>
        <w:t xml:space="preserve">. Приміром, таке зустрічаємо у справі про встановлення і присудження спадщини </w:t>
      </w:r>
      <w:proofErr w:type="spellStart"/>
      <w:r w:rsidRPr="004017A6">
        <w:rPr>
          <w:sz w:val="28"/>
          <w:szCs w:val="28"/>
        </w:rPr>
        <w:t>Гольдевіча</w:t>
      </w:r>
      <w:proofErr w:type="spellEnd"/>
      <w:r w:rsidRPr="004017A6">
        <w:rPr>
          <w:sz w:val="28"/>
          <w:szCs w:val="28"/>
        </w:rPr>
        <w:t xml:space="preserve"> </w:t>
      </w:r>
      <w:proofErr w:type="spellStart"/>
      <w:r w:rsidRPr="004017A6">
        <w:rPr>
          <w:sz w:val="28"/>
          <w:szCs w:val="28"/>
        </w:rPr>
        <w:t>Томаша</w:t>
      </w:r>
      <w:proofErr w:type="spellEnd"/>
      <w:r w:rsidRPr="004017A6">
        <w:rPr>
          <w:sz w:val="28"/>
          <w:szCs w:val="28"/>
        </w:rPr>
        <w:t xml:space="preserve"> та про установлення опіки над малолітніми </w:t>
      </w:r>
      <w:proofErr w:type="spellStart"/>
      <w:r w:rsidRPr="004017A6">
        <w:rPr>
          <w:sz w:val="28"/>
          <w:szCs w:val="28"/>
        </w:rPr>
        <w:t>Гольдевіч</w:t>
      </w:r>
      <w:proofErr w:type="spellEnd"/>
      <w:r w:rsidRPr="004017A6">
        <w:rPr>
          <w:sz w:val="28"/>
          <w:szCs w:val="28"/>
        </w:rPr>
        <w:t xml:space="preserve"> Станіславом, Юзефом та ін. </w:t>
      </w:r>
    </w:p>
    <w:p w14:paraId="2438B8D3" w14:textId="77777777" w:rsidR="005418CE" w:rsidRPr="004017A6" w:rsidRDefault="005418CE" w:rsidP="00962C26">
      <w:pPr>
        <w:pStyle w:val="ad"/>
        <w:spacing w:line="360" w:lineRule="auto"/>
        <w:ind w:firstLine="709"/>
        <w:jc w:val="both"/>
        <w:rPr>
          <w:sz w:val="28"/>
          <w:szCs w:val="28"/>
        </w:rPr>
      </w:pPr>
      <w:proofErr w:type="spellStart"/>
      <w:r w:rsidRPr="004017A6">
        <w:rPr>
          <w:sz w:val="28"/>
          <w:szCs w:val="28"/>
        </w:rPr>
        <w:t>Томаш</w:t>
      </w:r>
      <w:proofErr w:type="spellEnd"/>
      <w:r w:rsidRPr="004017A6">
        <w:rPr>
          <w:sz w:val="28"/>
          <w:szCs w:val="28"/>
        </w:rPr>
        <w:t xml:space="preserve"> </w:t>
      </w:r>
      <w:proofErr w:type="spellStart"/>
      <w:r w:rsidRPr="004017A6">
        <w:rPr>
          <w:sz w:val="28"/>
          <w:szCs w:val="28"/>
        </w:rPr>
        <w:t>Гольдевіч</w:t>
      </w:r>
      <w:proofErr w:type="spellEnd"/>
      <w:r w:rsidRPr="004017A6">
        <w:rPr>
          <w:sz w:val="28"/>
          <w:szCs w:val="28"/>
        </w:rPr>
        <w:t xml:space="preserve"> помер 18 січня 1916 р., полишивши двох повнолітніх дітей та п’ять неповнолітніх, з яких одна донька (Анна, 1894 </w:t>
      </w:r>
      <w:proofErr w:type="spellStart"/>
      <w:r w:rsidRPr="004017A6">
        <w:rPr>
          <w:sz w:val="28"/>
          <w:szCs w:val="28"/>
        </w:rPr>
        <w:t>р.н</w:t>
      </w:r>
      <w:proofErr w:type="spellEnd"/>
      <w:r w:rsidRPr="004017A6">
        <w:rPr>
          <w:sz w:val="28"/>
          <w:szCs w:val="28"/>
        </w:rPr>
        <w:t xml:space="preserve">.) перебувала замужем. Опікуном неповнолітнім дітям була призначена мати, Клара </w:t>
      </w:r>
      <w:proofErr w:type="spellStart"/>
      <w:r w:rsidRPr="004017A6">
        <w:rPr>
          <w:sz w:val="28"/>
          <w:szCs w:val="28"/>
        </w:rPr>
        <w:t>Гольдевіч</w:t>
      </w:r>
      <w:proofErr w:type="spellEnd"/>
      <w:r w:rsidRPr="004017A6">
        <w:rPr>
          <w:sz w:val="28"/>
          <w:szCs w:val="28"/>
        </w:rPr>
        <w:t xml:space="preserve">. 22 листопада 1927 р. Перший відділ повітового суду в Олеську як </w:t>
      </w:r>
      <w:proofErr w:type="spellStart"/>
      <w:r w:rsidRPr="004017A6">
        <w:rPr>
          <w:sz w:val="28"/>
          <w:szCs w:val="28"/>
        </w:rPr>
        <w:t>надопікунча</w:t>
      </w:r>
      <w:proofErr w:type="spellEnd"/>
      <w:r w:rsidRPr="004017A6">
        <w:rPr>
          <w:sz w:val="28"/>
          <w:szCs w:val="28"/>
        </w:rPr>
        <w:t xml:space="preserve"> влада неповнолітніх Станіслава </w:t>
      </w:r>
      <w:proofErr w:type="spellStart"/>
      <w:r w:rsidRPr="004017A6">
        <w:rPr>
          <w:sz w:val="28"/>
          <w:szCs w:val="28"/>
        </w:rPr>
        <w:t>Гольдевіча</w:t>
      </w:r>
      <w:proofErr w:type="spellEnd"/>
      <w:r w:rsidRPr="004017A6">
        <w:rPr>
          <w:sz w:val="28"/>
          <w:szCs w:val="28"/>
        </w:rPr>
        <w:t xml:space="preserve"> (1907 р. н.), Йозефи </w:t>
      </w:r>
      <w:proofErr w:type="spellStart"/>
      <w:r w:rsidRPr="004017A6">
        <w:rPr>
          <w:sz w:val="28"/>
          <w:szCs w:val="28"/>
        </w:rPr>
        <w:t>Гольдевіч</w:t>
      </w:r>
      <w:proofErr w:type="spellEnd"/>
      <w:r w:rsidRPr="004017A6">
        <w:rPr>
          <w:sz w:val="28"/>
          <w:szCs w:val="28"/>
        </w:rPr>
        <w:t xml:space="preserve"> (1912 р. н.), а також як влада </w:t>
      </w:r>
      <w:proofErr w:type="spellStart"/>
      <w:r w:rsidRPr="004017A6">
        <w:rPr>
          <w:sz w:val="28"/>
          <w:szCs w:val="28"/>
        </w:rPr>
        <w:t>надкураторська</w:t>
      </w:r>
      <w:proofErr w:type="spellEnd"/>
      <w:r w:rsidRPr="004017A6">
        <w:rPr>
          <w:sz w:val="28"/>
          <w:szCs w:val="28"/>
        </w:rPr>
        <w:t xml:space="preserve"> безвісти відсутнього Йозефа </w:t>
      </w:r>
      <w:proofErr w:type="spellStart"/>
      <w:r w:rsidRPr="004017A6">
        <w:rPr>
          <w:sz w:val="28"/>
          <w:szCs w:val="28"/>
        </w:rPr>
        <w:t>Гольдевіча</w:t>
      </w:r>
      <w:proofErr w:type="spellEnd"/>
      <w:r w:rsidRPr="004017A6">
        <w:rPr>
          <w:sz w:val="28"/>
          <w:szCs w:val="28"/>
        </w:rPr>
        <w:t xml:space="preserve"> (повнолітнього) затвердив контракт поділу майна, укладений 11 серпня 1927 р. в Олеську між спадкоємцями. При його розробці й погодженні від імені неповнолітніх Станіслава і Йозефи </w:t>
      </w:r>
      <w:proofErr w:type="spellStart"/>
      <w:r w:rsidRPr="004017A6">
        <w:rPr>
          <w:sz w:val="28"/>
          <w:szCs w:val="28"/>
        </w:rPr>
        <w:t>Гольдевичів</w:t>
      </w:r>
      <w:proofErr w:type="spellEnd"/>
      <w:r w:rsidRPr="004017A6">
        <w:rPr>
          <w:sz w:val="28"/>
          <w:szCs w:val="28"/>
        </w:rPr>
        <w:t xml:space="preserve">, а також безвісти відсутнього Йозефа </w:t>
      </w:r>
      <w:proofErr w:type="spellStart"/>
      <w:r w:rsidRPr="004017A6">
        <w:rPr>
          <w:sz w:val="28"/>
          <w:szCs w:val="28"/>
        </w:rPr>
        <w:t>Гольдевіча</w:t>
      </w:r>
      <w:proofErr w:type="spellEnd"/>
      <w:r w:rsidRPr="004017A6">
        <w:rPr>
          <w:sz w:val="28"/>
          <w:szCs w:val="28"/>
        </w:rPr>
        <w:t xml:space="preserve">, виступав якийсь Антоній </w:t>
      </w:r>
      <w:proofErr w:type="spellStart"/>
      <w:r w:rsidRPr="004017A6">
        <w:rPr>
          <w:sz w:val="28"/>
          <w:szCs w:val="28"/>
        </w:rPr>
        <w:t>Олейнік</w:t>
      </w:r>
      <w:proofErr w:type="spellEnd"/>
      <w:r w:rsidRPr="004017A6">
        <w:rPr>
          <w:sz w:val="28"/>
          <w:szCs w:val="28"/>
        </w:rPr>
        <w:t>, 42-річний селянин з Черемошні.</w:t>
      </w:r>
    </w:p>
    <w:p w14:paraId="590C975A"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Він виконував роль куратора майна, а не опікуна (яким була мати Клара </w:t>
      </w:r>
      <w:proofErr w:type="spellStart"/>
      <w:r w:rsidRPr="004017A6">
        <w:rPr>
          <w:sz w:val="28"/>
          <w:szCs w:val="28"/>
        </w:rPr>
        <w:t>Гольдевіч</w:t>
      </w:r>
      <w:proofErr w:type="spellEnd"/>
      <w:r w:rsidRPr="004017A6">
        <w:rPr>
          <w:sz w:val="28"/>
          <w:szCs w:val="28"/>
        </w:rPr>
        <w:t xml:space="preserve">). Незрозуміло, ким </w:t>
      </w:r>
      <w:proofErr w:type="spellStart"/>
      <w:r w:rsidRPr="004017A6">
        <w:rPr>
          <w:sz w:val="28"/>
          <w:szCs w:val="28"/>
        </w:rPr>
        <w:t>Олейнік</w:t>
      </w:r>
      <w:proofErr w:type="spellEnd"/>
      <w:r w:rsidRPr="004017A6">
        <w:rPr>
          <w:sz w:val="28"/>
          <w:szCs w:val="28"/>
        </w:rPr>
        <w:t xml:space="preserve"> доводився </w:t>
      </w:r>
      <w:proofErr w:type="spellStart"/>
      <w:r w:rsidRPr="004017A6">
        <w:rPr>
          <w:sz w:val="28"/>
          <w:szCs w:val="28"/>
        </w:rPr>
        <w:t>Гольдевічам</w:t>
      </w:r>
      <w:proofErr w:type="spellEnd"/>
      <w:r w:rsidRPr="004017A6">
        <w:rPr>
          <w:sz w:val="28"/>
          <w:szCs w:val="28"/>
        </w:rPr>
        <w:t xml:space="preserve">. Найвірогідніше, що це хтось з авторитетних сусідів, можливо, війт чи голова місцевої сирітської ради. Куратор </w:t>
      </w:r>
      <w:proofErr w:type="spellStart"/>
      <w:r w:rsidRPr="004017A6">
        <w:rPr>
          <w:sz w:val="28"/>
          <w:szCs w:val="28"/>
        </w:rPr>
        <w:t>ad</w:t>
      </w:r>
      <w:proofErr w:type="spellEnd"/>
      <w:r w:rsidRPr="004017A6">
        <w:rPr>
          <w:sz w:val="28"/>
          <w:szCs w:val="28"/>
        </w:rPr>
        <w:t xml:space="preserve"> </w:t>
      </w:r>
      <w:proofErr w:type="spellStart"/>
      <w:r w:rsidRPr="004017A6">
        <w:rPr>
          <w:sz w:val="28"/>
          <w:szCs w:val="28"/>
        </w:rPr>
        <w:t>actum</w:t>
      </w:r>
      <w:proofErr w:type="spellEnd"/>
      <w:r w:rsidRPr="004017A6">
        <w:rPr>
          <w:sz w:val="28"/>
          <w:szCs w:val="28"/>
        </w:rPr>
        <w:t xml:space="preserve"> не призначався, якщо при остаточному розрахунку опікуна з </w:t>
      </w:r>
      <w:r w:rsidRPr="004017A6">
        <w:rPr>
          <w:sz w:val="28"/>
          <w:szCs w:val="28"/>
        </w:rPr>
        <w:lastRenderedPageBreak/>
        <w:t xml:space="preserve">опікуваним (досягненні ним повноліття чи одруженні) останній отримував не лише частку з батьківської спадщини, але й ще щось додатково від опікуна. </w:t>
      </w:r>
    </w:p>
    <w:p w14:paraId="2BF1ED8B"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З таким розвитком подій зустрічаємося в справі про присудження спадщини Цимбала Міхала та про установлення опіки над малолітніми Цимбала Василем, Анною та ін. Після смерті 12 серпня 1914 р. Міхала Цимбали залишилося 4 неповнолітніх дитини (1895, 1899, 1902 та 1911 </w:t>
      </w:r>
      <w:proofErr w:type="spellStart"/>
      <w:r w:rsidRPr="004017A6">
        <w:rPr>
          <w:sz w:val="28"/>
          <w:szCs w:val="28"/>
        </w:rPr>
        <w:t>р.н</w:t>
      </w:r>
      <w:proofErr w:type="spellEnd"/>
      <w:r w:rsidRPr="004017A6">
        <w:rPr>
          <w:sz w:val="28"/>
          <w:szCs w:val="28"/>
        </w:rPr>
        <w:t xml:space="preserve">.), яким суд установив опікуном матір </w:t>
      </w:r>
      <w:proofErr w:type="spellStart"/>
      <w:r w:rsidRPr="004017A6">
        <w:rPr>
          <w:sz w:val="28"/>
          <w:szCs w:val="28"/>
        </w:rPr>
        <w:t>Гонорату</w:t>
      </w:r>
      <w:proofErr w:type="spellEnd"/>
      <w:r w:rsidRPr="004017A6">
        <w:rPr>
          <w:sz w:val="28"/>
          <w:szCs w:val="28"/>
        </w:rPr>
        <w:t xml:space="preserve"> Цимбалу. </w:t>
      </w:r>
      <w:proofErr w:type="spellStart"/>
      <w:r w:rsidRPr="004017A6">
        <w:rPr>
          <w:sz w:val="28"/>
          <w:szCs w:val="28"/>
        </w:rPr>
        <w:t>Гонората</w:t>
      </w:r>
      <w:proofErr w:type="spellEnd"/>
      <w:r w:rsidRPr="004017A6">
        <w:rPr>
          <w:sz w:val="28"/>
          <w:szCs w:val="28"/>
        </w:rPr>
        <w:t xml:space="preserve"> Цимбала, мати і опікунка Анни Цимбали, якій виповнилося 20 з половиною років, звернулася в січні 1920 р. до </w:t>
      </w:r>
      <w:proofErr w:type="spellStart"/>
      <w:r w:rsidRPr="004017A6">
        <w:rPr>
          <w:sz w:val="28"/>
          <w:szCs w:val="28"/>
        </w:rPr>
        <w:t>Олеського</w:t>
      </w:r>
      <w:proofErr w:type="spellEnd"/>
      <w:r w:rsidRPr="004017A6">
        <w:rPr>
          <w:sz w:val="28"/>
          <w:szCs w:val="28"/>
        </w:rPr>
        <w:t xml:space="preserve"> повітового суду (наглядової інстанції) за дозволом на шлюб формально неповнолітньої (до 21 року) Анни з Якобом </w:t>
      </w:r>
      <w:proofErr w:type="spellStart"/>
      <w:r w:rsidRPr="004017A6">
        <w:rPr>
          <w:sz w:val="28"/>
          <w:szCs w:val="28"/>
        </w:rPr>
        <w:t>Гурніком</w:t>
      </w:r>
      <w:proofErr w:type="spellEnd"/>
      <w:r w:rsidRPr="004017A6">
        <w:rPr>
          <w:sz w:val="28"/>
          <w:szCs w:val="28"/>
        </w:rPr>
        <w:t xml:space="preserve">. </w:t>
      </w:r>
    </w:p>
    <w:p w14:paraId="449C9DEE" w14:textId="77777777" w:rsidR="005418CE" w:rsidRPr="004017A6" w:rsidRDefault="005418CE" w:rsidP="00962C26">
      <w:pPr>
        <w:pStyle w:val="ad"/>
        <w:spacing w:line="360" w:lineRule="auto"/>
        <w:ind w:firstLine="709"/>
        <w:jc w:val="both"/>
        <w:rPr>
          <w:sz w:val="28"/>
          <w:szCs w:val="28"/>
        </w:rPr>
      </w:pPr>
      <w:r w:rsidRPr="004017A6">
        <w:rPr>
          <w:sz w:val="28"/>
          <w:szCs w:val="28"/>
        </w:rPr>
        <w:t xml:space="preserve">Опікунка вказала, що додатково до належної доньці частки, яка залишилася від батька, вона відписує їй ще й «кавалок поля» з свого власного, </w:t>
      </w:r>
      <w:proofErr w:type="spellStart"/>
      <w:r w:rsidRPr="004017A6">
        <w:rPr>
          <w:sz w:val="28"/>
          <w:szCs w:val="28"/>
        </w:rPr>
        <w:t>Гонорати</w:t>
      </w:r>
      <w:proofErr w:type="spellEnd"/>
      <w:r w:rsidRPr="004017A6">
        <w:rPr>
          <w:sz w:val="28"/>
          <w:szCs w:val="28"/>
        </w:rPr>
        <w:t xml:space="preserve"> Цимбали, майна. У цій ситуації суд обійшовся без призначення «неповнолітній» Анні куратора, бо не було у цьому потреби. На перший погляд, призначення опікуном для дитини-напівсироти біологічного родича (батька або матері) повинно вважатися оптимальним, якщо не єдино прийнятним варіантом, зрозуміло, якщо потенційний опікун є дієздатним та не схильним до аморального способу життя. А якщо дитина дістає ще й </w:t>
      </w:r>
      <w:proofErr w:type="spellStart"/>
      <w:r w:rsidRPr="004017A6">
        <w:rPr>
          <w:sz w:val="28"/>
          <w:szCs w:val="28"/>
        </w:rPr>
        <w:t>співопікуна</w:t>
      </w:r>
      <w:proofErr w:type="spellEnd"/>
      <w:r w:rsidRPr="004017A6">
        <w:rPr>
          <w:sz w:val="28"/>
          <w:szCs w:val="28"/>
        </w:rPr>
        <w:t xml:space="preserve"> з числа шанованих у суспільстві людей (учитель, </w:t>
      </w:r>
      <w:proofErr w:type="spellStart"/>
      <w:r w:rsidRPr="004017A6">
        <w:rPr>
          <w:sz w:val="28"/>
          <w:szCs w:val="28"/>
        </w:rPr>
        <w:t>священик</w:t>
      </w:r>
      <w:proofErr w:type="spellEnd"/>
      <w:r w:rsidRPr="004017A6">
        <w:rPr>
          <w:sz w:val="28"/>
          <w:szCs w:val="28"/>
        </w:rPr>
        <w:t xml:space="preserve">, адвокат), її майбутнє бачиться однозначно влаштованим. Проте з будь-якого правила є свої винятки. </w:t>
      </w:r>
    </w:p>
    <w:p w14:paraId="586B2E04" w14:textId="478B0F77" w:rsidR="005418CE" w:rsidRPr="004017A6" w:rsidRDefault="005418CE" w:rsidP="005418CE">
      <w:pPr>
        <w:pStyle w:val="ad"/>
        <w:spacing w:line="360" w:lineRule="auto"/>
        <w:ind w:firstLine="709"/>
        <w:jc w:val="both"/>
        <w:rPr>
          <w:sz w:val="28"/>
          <w:szCs w:val="28"/>
        </w:rPr>
      </w:pPr>
      <w:r w:rsidRPr="004017A6">
        <w:rPr>
          <w:sz w:val="28"/>
          <w:szCs w:val="28"/>
        </w:rPr>
        <w:t xml:space="preserve">На початку 1930-х рр. міський суд в Щирці (Львівське воєводство) провадив справу про встановлення та присудження спадщини Василя </w:t>
      </w:r>
      <w:proofErr w:type="spellStart"/>
      <w:r w:rsidRPr="004017A6">
        <w:rPr>
          <w:sz w:val="28"/>
          <w:szCs w:val="28"/>
        </w:rPr>
        <w:t>Серванчука</w:t>
      </w:r>
      <w:proofErr w:type="spellEnd"/>
      <w:r w:rsidRPr="004017A6">
        <w:rPr>
          <w:sz w:val="28"/>
          <w:szCs w:val="28"/>
        </w:rPr>
        <w:t xml:space="preserve">. Спадкодавець помер 2 травня 1930 р. в </w:t>
      </w:r>
      <w:proofErr w:type="spellStart"/>
      <w:r w:rsidRPr="004017A6">
        <w:rPr>
          <w:sz w:val="28"/>
          <w:szCs w:val="28"/>
        </w:rPr>
        <w:t>Амхерсті</w:t>
      </w:r>
      <w:proofErr w:type="spellEnd"/>
      <w:r w:rsidRPr="004017A6">
        <w:rPr>
          <w:sz w:val="28"/>
          <w:szCs w:val="28"/>
        </w:rPr>
        <w:t xml:space="preserve">, Массачусетс, США. 155 Єдиним спадкоємцем виявився малолітній Ян (Іван) </w:t>
      </w:r>
      <w:proofErr w:type="spellStart"/>
      <w:r w:rsidRPr="004017A6">
        <w:rPr>
          <w:sz w:val="28"/>
          <w:szCs w:val="28"/>
        </w:rPr>
        <w:t>Серванчук</w:t>
      </w:r>
      <w:proofErr w:type="spellEnd"/>
      <w:r w:rsidRPr="004017A6">
        <w:rPr>
          <w:sz w:val="28"/>
          <w:szCs w:val="28"/>
        </w:rPr>
        <w:t xml:space="preserve">, що проживав разом з матір’ю, Оленою </w:t>
      </w:r>
      <w:proofErr w:type="spellStart"/>
      <w:r w:rsidRPr="004017A6">
        <w:rPr>
          <w:sz w:val="28"/>
          <w:szCs w:val="28"/>
        </w:rPr>
        <w:t>Серванчук</w:t>
      </w:r>
      <w:proofErr w:type="spellEnd"/>
      <w:r w:rsidRPr="004017A6">
        <w:rPr>
          <w:sz w:val="28"/>
          <w:szCs w:val="28"/>
        </w:rPr>
        <w:t xml:space="preserve">. Олена </w:t>
      </w:r>
      <w:proofErr w:type="spellStart"/>
      <w:r w:rsidRPr="004017A6">
        <w:rPr>
          <w:sz w:val="28"/>
          <w:szCs w:val="28"/>
        </w:rPr>
        <w:t>Серванчук</w:t>
      </w:r>
      <w:proofErr w:type="spellEnd"/>
      <w:r w:rsidRPr="004017A6">
        <w:rPr>
          <w:sz w:val="28"/>
          <w:szCs w:val="28"/>
        </w:rPr>
        <w:t xml:space="preserve"> (уроджена – Яремко) на жодну частку спадщини претендувати не могла, оскільки офіційно розлучилася з чоловіком 4 січня 1927 р. Іванові </w:t>
      </w:r>
      <w:proofErr w:type="spellStart"/>
      <w:r w:rsidRPr="004017A6">
        <w:rPr>
          <w:sz w:val="28"/>
          <w:szCs w:val="28"/>
        </w:rPr>
        <w:t>Серванчуку</w:t>
      </w:r>
      <w:proofErr w:type="spellEnd"/>
      <w:r w:rsidRPr="004017A6">
        <w:rPr>
          <w:sz w:val="28"/>
          <w:szCs w:val="28"/>
        </w:rPr>
        <w:t xml:space="preserve">, народженому 27 березня 1914 р., ще після розлучення батьків опікункою встановили матір. 3 березня 1932 р. вона та пропонований нею куратор </w:t>
      </w:r>
      <w:proofErr w:type="spellStart"/>
      <w:r w:rsidRPr="004017A6">
        <w:rPr>
          <w:sz w:val="28"/>
          <w:szCs w:val="28"/>
        </w:rPr>
        <w:t>ad</w:t>
      </w:r>
      <w:proofErr w:type="spellEnd"/>
      <w:r w:rsidRPr="004017A6">
        <w:rPr>
          <w:sz w:val="28"/>
          <w:szCs w:val="28"/>
        </w:rPr>
        <w:t xml:space="preserve"> </w:t>
      </w:r>
      <w:proofErr w:type="spellStart"/>
      <w:r w:rsidRPr="004017A6">
        <w:rPr>
          <w:sz w:val="28"/>
          <w:szCs w:val="28"/>
        </w:rPr>
        <w:t>hoc</w:t>
      </w:r>
      <w:proofErr w:type="spellEnd"/>
      <w:r w:rsidRPr="004017A6">
        <w:rPr>
          <w:sz w:val="28"/>
          <w:szCs w:val="28"/>
        </w:rPr>
        <w:t xml:space="preserve"> греко-католицький </w:t>
      </w:r>
      <w:proofErr w:type="spellStart"/>
      <w:r w:rsidRPr="004017A6">
        <w:rPr>
          <w:sz w:val="28"/>
          <w:szCs w:val="28"/>
        </w:rPr>
        <w:t>священик</w:t>
      </w:r>
      <w:proofErr w:type="spellEnd"/>
      <w:r w:rsidRPr="004017A6">
        <w:rPr>
          <w:sz w:val="28"/>
          <w:szCs w:val="28"/>
        </w:rPr>
        <w:t xml:space="preserve"> Дмитро Романовський з’явилися до </w:t>
      </w:r>
      <w:proofErr w:type="spellStart"/>
      <w:r w:rsidRPr="004017A6">
        <w:rPr>
          <w:sz w:val="28"/>
          <w:szCs w:val="28"/>
        </w:rPr>
        <w:t>Щирецького</w:t>
      </w:r>
      <w:proofErr w:type="spellEnd"/>
      <w:r w:rsidRPr="004017A6">
        <w:rPr>
          <w:sz w:val="28"/>
          <w:szCs w:val="28"/>
        </w:rPr>
        <w:t xml:space="preserve"> міського суду, щоб запропонувати аж 4 </w:t>
      </w:r>
      <w:r w:rsidRPr="004017A6">
        <w:rPr>
          <w:sz w:val="28"/>
          <w:szCs w:val="28"/>
        </w:rPr>
        <w:lastRenderedPageBreak/>
        <w:t xml:space="preserve">угоди купівлі нерухомості на користь опікуваного. Продавцями нерухомості виступили: Василь Яремко, син Юрка (на 2 000 </w:t>
      </w:r>
      <w:proofErr w:type="spellStart"/>
      <w:r w:rsidRPr="004017A6">
        <w:rPr>
          <w:sz w:val="28"/>
          <w:szCs w:val="28"/>
        </w:rPr>
        <w:t>зл</w:t>
      </w:r>
      <w:proofErr w:type="spellEnd"/>
      <w:r w:rsidRPr="004017A6">
        <w:rPr>
          <w:sz w:val="28"/>
          <w:szCs w:val="28"/>
        </w:rPr>
        <w:t xml:space="preserve">)  Олена Яремко, в заміжжі </w:t>
      </w:r>
      <w:proofErr w:type="spellStart"/>
      <w:r w:rsidRPr="004017A6">
        <w:rPr>
          <w:sz w:val="28"/>
          <w:szCs w:val="28"/>
        </w:rPr>
        <w:t>Серванчук</w:t>
      </w:r>
      <w:proofErr w:type="spellEnd"/>
      <w:r w:rsidRPr="004017A6">
        <w:rPr>
          <w:sz w:val="28"/>
          <w:szCs w:val="28"/>
        </w:rPr>
        <w:t xml:space="preserve"> (на 3 000 </w:t>
      </w:r>
      <w:proofErr w:type="spellStart"/>
      <w:r w:rsidRPr="004017A6">
        <w:rPr>
          <w:sz w:val="28"/>
          <w:szCs w:val="28"/>
        </w:rPr>
        <w:t>зл</w:t>
      </w:r>
      <w:proofErr w:type="spellEnd"/>
      <w:r w:rsidRPr="004017A6">
        <w:rPr>
          <w:sz w:val="28"/>
          <w:szCs w:val="28"/>
        </w:rPr>
        <w:t xml:space="preserve">), Пелагея Яремків (на 3 375 </w:t>
      </w:r>
      <w:proofErr w:type="spellStart"/>
      <w:r w:rsidRPr="004017A6">
        <w:rPr>
          <w:sz w:val="28"/>
          <w:szCs w:val="28"/>
        </w:rPr>
        <w:t>зл</w:t>
      </w:r>
      <w:proofErr w:type="spellEnd"/>
      <w:r w:rsidRPr="004017A6">
        <w:rPr>
          <w:sz w:val="28"/>
          <w:szCs w:val="28"/>
        </w:rPr>
        <w:t xml:space="preserve">) та Катерина </w:t>
      </w:r>
      <w:proofErr w:type="spellStart"/>
      <w:r w:rsidRPr="004017A6">
        <w:rPr>
          <w:sz w:val="28"/>
          <w:szCs w:val="28"/>
        </w:rPr>
        <w:t>Фітьо</w:t>
      </w:r>
      <w:proofErr w:type="spellEnd"/>
      <w:r w:rsidRPr="004017A6">
        <w:rPr>
          <w:sz w:val="28"/>
          <w:szCs w:val="28"/>
        </w:rPr>
        <w:t xml:space="preserve"> (на 1 450 </w:t>
      </w:r>
      <w:proofErr w:type="spellStart"/>
      <w:r w:rsidRPr="004017A6">
        <w:rPr>
          <w:sz w:val="28"/>
          <w:szCs w:val="28"/>
        </w:rPr>
        <w:t>зл</w:t>
      </w:r>
      <w:proofErr w:type="spellEnd"/>
      <w:r w:rsidRPr="004017A6">
        <w:rPr>
          <w:sz w:val="28"/>
          <w:szCs w:val="28"/>
        </w:rPr>
        <w:t>).</w:t>
      </w:r>
    </w:p>
    <w:p w14:paraId="651194D6" w14:textId="77777777" w:rsidR="000325CB" w:rsidRPr="004017A6" w:rsidRDefault="005418CE" w:rsidP="005418CE">
      <w:pPr>
        <w:pStyle w:val="ad"/>
        <w:spacing w:line="360" w:lineRule="auto"/>
        <w:ind w:firstLine="709"/>
        <w:jc w:val="both"/>
        <w:rPr>
          <w:sz w:val="28"/>
          <w:szCs w:val="28"/>
        </w:rPr>
      </w:pPr>
      <w:r w:rsidRPr="004017A6">
        <w:rPr>
          <w:sz w:val="28"/>
          <w:szCs w:val="28"/>
        </w:rPr>
        <w:t xml:space="preserve"> Опікунка та куратор просили видати на руки ще 600 доларів, на які опіка планувала закупити живий та неживий інвентар, збіжжя на засів та збудувати господарські приміщення. Далі опікунами купувалися поле, ліс, корови (по ціні 400 злотих) та таке інше. Уся спадкова маса – приблизно 3,5 тисячі доларів (понад 30 тис. </w:t>
      </w:r>
      <w:proofErr w:type="spellStart"/>
      <w:r w:rsidRPr="004017A6">
        <w:rPr>
          <w:sz w:val="28"/>
          <w:szCs w:val="28"/>
        </w:rPr>
        <w:t>зл</w:t>
      </w:r>
      <w:proofErr w:type="spellEnd"/>
      <w:r w:rsidRPr="004017A6">
        <w:rPr>
          <w:sz w:val="28"/>
          <w:szCs w:val="28"/>
        </w:rPr>
        <w:t xml:space="preserve">) – була до останнього </w:t>
      </w:r>
      <w:proofErr w:type="spellStart"/>
      <w:r w:rsidRPr="004017A6">
        <w:rPr>
          <w:sz w:val="28"/>
          <w:szCs w:val="28"/>
        </w:rPr>
        <w:t>гроша</w:t>
      </w:r>
      <w:proofErr w:type="spellEnd"/>
      <w:r w:rsidRPr="004017A6">
        <w:rPr>
          <w:sz w:val="28"/>
          <w:szCs w:val="28"/>
        </w:rPr>
        <w:t xml:space="preserve"> витрачена 5 квітня 1935 р. А 27 березня 1935 р. спадкоємець Іван </w:t>
      </w:r>
      <w:proofErr w:type="spellStart"/>
      <w:r w:rsidRPr="004017A6">
        <w:rPr>
          <w:sz w:val="28"/>
          <w:szCs w:val="28"/>
        </w:rPr>
        <w:t>Серванчук</w:t>
      </w:r>
      <w:proofErr w:type="spellEnd"/>
      <w:r w:rsidRPr="004017A6">
        <w:rPr>
          <w:sz w:val="28"/>
          <w:szCs w:val="28"/>
        </w:rPr>
        <w:t xml:space="preserve"> досяг повноліття (21 рік), вийшов з-під опіки і отримав право самостійно розпоряджатися батьковою спадщиною. Уся вона на той час була переведена у натуральну форму, причому, як видається, зловживали спадщиною в своїх інтересах не лише родичі дитини зі сторони матері, але й цілком сторонні особи. Не виявив потрібної пильності й </w:t>
      </w:r>
      <w:proofErr w:type="spellStart"/>
      <w:r w:rsidRPr="004017A6">
        <w:rPr>
          <w:sz w:val="28"/>
          <w:szCs w:val="28"/>
        </w:rPr>
        <w:t>Щирецький</w:t>
      </w:r>
      <w:proofErr w:type="spellEnd"/>
      <w:r w:rsidRPr="004017A6">
        <w:rPr>
          <w:sz w:val="28"/>
          <w:szCs w:val="28"/>
        </w:rPr>
        <w:t xml:space="preserve"> міський суд як наглядова інстанція. Чи не тому, що на оформленні лише п’яти контрактів купівлі продажу нерухомості нотаріус Роман </w:t>
      </w:r>
      <w:proofErr w:type="spellStart"/>
      <w:r w:rsidRPr="004017A6">
        <w:rPr>
          <w:sz w:val="28"/>
          <w:szCs w:val="28"/>
        </w:rPr>
        <w:t>Лагодинський</w:t>
      </w:r>
      <w:proofErr w:type="spellEnd"/>
      <w:r w:rsidRPr="004017A6">
        <w:rPr>
          <w:sz w:val="28"/>
          <w:szCs w:val="28"/>
        </w:rPr>
        <w:t xml:space="preserve"> отримав 457 </w:t>
      </w:r>
      <w:proofErr w:type="spellStart"/>
      <w:r w:rsidRPr="004017A6">
        <w:rPr>
          <w:sz w:val="28"/>
          <w:szCs w:val="28"/>
        </w:rPr>
        <w:t>зл</w:t>
      </w:r>
      <w:proofErr w:type="spellEnd"/>
      <w:r w:rsidRPr="004017A6">
        <w:rPr>
          <w:sz w:val="28"/>
          <w:szCs w:val="28"/>
        </w:rPr>
        <w:t xml:space="preserve"> 10 </w:t>
      </w:r>
      <w:proofErr w:type="spellStart"/>
      <w:r w:rsidRPr="004017A6">
        <w:rPr>
          <w:sz w:val="28"/>
          <w:szCs w:val="28"/>
        </w:rPr>
        <w:t>гр</w:t>
      </w:r>
      <w:proofErr w:type="spellEnd"/>
      <w:r w:rsidRPr="004017A6">
        <w:rPr>
          <w:sz w:val="28"/>
          <w:szCs w:val="28"/>
        </w:rPr>
        <w:t xml:space="preserve"> виплачених з коштів спадщини. Ця особа була водночас і судовим комісаром, через якого суми з депозиту переходили до рук опікунки. Не було відповідної негативної реакції і зі сторони громадського</w:t>
      </w:r>
      <w:r w:rsidR="000325CB" w:rsidRPr="004017A6">
        <w:rPr>
          <w:sz w:val="28"/>
          <w:szCs w:val="28"/>
        </w:rPr>
        <w:t xml:space="preserve"> </w:t>
      </w:r>
      <w:r w:rsidRPr="004017A6">
        <w:rPr>
          <w:sz w:val="28"/>
          <w:szCs w:val="28"/>
        </w:rPr>
        <w:t xml:space="preserve">контролю. </w:t>
      </w:r>
    </w:p>
    <w:p w14:paraId="796B747C" w14:textId="77777777" w:rsidR="000325CB" w:rsidRPr="004017A6" w:rsidRDefault="000325CB" w:rsidP="005418CE">
      <w:pPr>
        <w:pStyle w:val="ad"/>
        <w:spacing w:line="360" w:lineRule="auto"/>
        <w:ind w:firstLine="709"/>
        <w:jc w:val="both"/>
        <w:rPr>
          <w:sz w:val="28"/>
          <w:szCs w:val="28"/>
        </w:rPr>
      </w:pPr>
      <w:r w:rsidRPr="004017A6">
        <w:rPr>
          <w:sz w:val="28"/>
          <w:szCs w:val="28"/>
        </w:rPr>
        <w:t>Р</w:t>
      </w:r>
      <w:r w:rsidR="005418CE" w:rsidRPr="004017A6">
        <w:rPr>
          <w:sz w:val="28"/>
          <w:szCs w:val="28"/>
        </w:rPr>
        <w:t xml:space="preserve">озглянутий епізод як ніщо інше свідчить, що особливих підстав ідеалізувати буржуазну організацію системи опіки немає. У неї були свої сильні сторони (орієнтація на сімейні форми виховання, намагання, наскільки це можливо, зберегти соціальні зв’язки дитини та звичне їй середовище проживання). Але не можна закривати очі й на недоліки – майнові права дитини вона захищала не надто ефективно, особливо коли йшлося про значні суми. </w:t>
      </w:r>
    </w:p>
    <w:p w14:paraId="1469B391" w14:textId="11631BAA" w:rsidR="000325CB" w:rsidRPr="004017A6" w:rsidRDefault="00A94876" w:rsidP="005418CE">
      <w:pPr>
        <w:pStyle w:val="ad"/>
        <w:spacing w:line="360" w:lineRule="auto"/>
        <w:ind w:firstLine="709"/>
        <w:jc w:val="both"/>
        <w:rPr>
          <w:sz w:val="28"/>
          <w:szCs w:val="28"/>
        </w:rPr>
      </w:pPr>
      <w:r>
        <w:rPr>
          <w:sz w:val="28"/>
          <w:szCs w:val="28"/>
        </w:rPr>
        <w:t>З</w:t>
      </w:r>
      <w:r w:rsidR="005418CE" w:rsidRPr="004017A6">
        <w:rPr>
          <w:sz w:val="28"/>
          <w:szCs w:val="28"/>
        </w:rPr>
        <w:t xml:space="preserve">міна державно-територіального статусу західноукраїнських земель спричинили значні зміни у праві, включаючи й </w:t>
      </w:r>
      <w:proofErr w:type="spellStart"/>
      <w:r w:rsidR="005418CE" w:rsidRPr="004017A6">
        <w:rPr>
          <w:sz w:val="28"/>
          <w:szCs w:val="28"/>
        </w:rPr>
        <w:t>шлюбно</w:t>
      </w:r>
      <w:proofErr w:type="spellEnd"/>
      <w:r w:rsidR="005418CE" w:rsidRPr="004017A6">
        <w:rPr>
          <w:sz w:val="28"/>
          <w:szCs w:val="28"/>
        </w:rPr>
        <w:t xml:space="preserve">-сімейне законодавство. По суті, це було не просто право іншої держави, а іншої суспільно-економічної формації, соціалістичної. Зрозуміло, що таке реформування відразу </w:t>
      </w:r>
      <w:proofErr w:type="spellStart"/>
      <w:r w:rsidR="005418CE" w:rsidRPr="004017A6">
        <w:rPr>
          <w:sz w:val="28"/>
          <w:szCs w:val="28"/>
        </w:rPr>
        <w:t>внесло</w:t>
      </w:r>
      <w:proofErr w:type="spellEnd"/>
      <w:r w:rsidR="005418CE" w:rsidRPr="004017A6">
        <w:rPr>
          <w:sz w:val="28"/>
          <w:szCs w:val="28"/>
        </w:rPr>
        <w:t xml:space="preserve"> напругу </w:t>
      </w:r>
      <w:r w:rsidR="005418CE" w:rsidRPr="004017A6">
        <w:rPr>
          <w:sz w:val="28"/>
          <w:szCs w:val="28"/>
        </w:rPr>
        <w:lastRenderedPageBreak/>
        <w:t>в уже налагоджені відносини. Прикладом цього може бути цивільна справа, розглянута судом м. Коломиї у квітні 1941 р.</w:t>
      </w:r>
    </w:p>
    <w:p w14:paraId="5F9F9C63" w14:textId="1B75E922" w:rsidR="000325CB" w:rsidRPr="004017A6" w:rsidRDefault="005418CE" w:rsidP="005418CE">
      <w:pPr>
        <w:pStyle w:val="ad"/>
        <w:spacing w:line="360" w:lineRule="auto"/>
        <w:ind w:firstLine="709"/>
        <w:jc w:val="both"/>
        <w:rPr>
          <w:sz w:val="28"/>
          <w:szCs w:val="28"/>
        </w:rPr>
      </w:pPr>
      <w:r w:rsidRPr="004017A6">
        <w:rPr>
          <w:sz w:val="28"/>
          <w:szCs w:val="28"/>
        </w:rPr>
        <w:t xml:space="preserve">Досить сказати, що загальна кількість аркушів Справи – 46. Суть її наступна. Дора </w:t>
      </w:r>
      <w:proofErr w:type="spellStart"/>
      <w:r w:rsidRPr="004017A6">
        <w:rPr>
          <w:sz w:val="28"/>
          <w:szCs w:val="28"/>
        </w:rPr>
        <w:t>Мавлькарб</w:t>
      </w:r>
      <w:proofErr w:type="spellEnd"/>
      <w:r w:rsidRPr="004017A6">
        <w:rPr>
          <w:sz w:val="28"/>
          <w:szCs w:val="28"/>
        </w:rPr>
        <w:t xml:space="preserve"> у 1934 р. народила позашлюбну дитину Рузю (Розу), яку її знайомий передав на виховання бездітній </w:t>
      </w:r>
      <w:proofErr w:type="spellStart"/>
      <w:r w:rsidRPr="004017A6">
        <w:rPr>
          <w:sz w:val="28"/>
          <w:szCs w:val="28"/>
        </w:rPr>
        <w:t>Блімі</w:t>
      </w:r>
      <w:proofErr w:type="spellEnd"/>
      <w:r w:rsidRPr="004017A6">
        <w:rPr>
          <w:sz w:val="28"/>
          <w:szCs w:val="28"/>
        </w:rPr>
        <w:t xml:space="preserve"> Кам. Через три роки Кам удочерила Розу, але увесь цей час отримувала від біологічної матері певні (схоже, не надто великі) кошти на утримання дитини. Зі зміною політичного ладу (та суспільного ставлення до матерів-одиначок) Дора </w:t>
      </w:r>
      <w:proofErr w:type="spellStart"/>
      <w:r w:rsidRPr="004017A6">
        <w:rPr>
          <w:sz w:val="28"/>
          <w:szCs w:val="28"/>
        </w:rPr>
        <w:t>Мавлькарб</w:t>
      </w:r>
      <w:proofErr w:type="spellEnd"/>
      <w:r w:rsidRPr="004017A6">
        <w:rPr>
          <w:sz w:val="28"/>
          <w:szCs w:val="28"/>
        </w:rPr>
        <w:t xml:space="preserve"> вирішила повернути дитину. </w:t>
      </w:r>
      <w:proofErr w:type="spellStart"/>
      <w:r w:rsidRPr="004017A6">
        <w:rPr>
          <w:sz w:val="28"/>
          <w:szCs w:val="28"/>
        </w:rPr>
        <w:t>Бліма</w:t>
      </w:r>
      <w:proofErr w:type="spellEnd"/>
      <w:r w:rsidRPr="004017A6">
        <w:rPr>
          <w:sz w:val="28"/>
          <w:szCs w:val="28"/>
        </w:rPr>
        <w:t xml:space="preserve"> Кам намагалася зберегти прийомну дочку, а також вимагала продовження грошових надходжень від фактичної матері. В процесі суду, касацій, повернення на повторний розгляд тощо з’ясувалося, що радянське сімейне право взагалі не знає усиновлення, при якому біологічні батьки продовжують матеріально утримувати дитину. Тож відразу постало питання, чи вважати удочеріння дійсним з правової точки зору. Потім з’ясувалося, що біологічним батьком дитини є третя особа, якийсь </w:t>
      </w:r>
      <w:proofErr w:type="spellStart"/>
      <w:r w:rsidRPr="004017A6">
        <w:rPr>
          <w:sz w:val="28"/>
          <w:szCs w:val="28"/>
        </w:rPr>
        <w:t>Герш</w:t>
      </w:r>
      <w:proofErr w:type="spellEnd"/>
      <w:r w:rsidRPr="004017A6">
        <w:rPr>
          <w:sz w:val="28"/>
          <w:szCs w:val="28"/>
        </w:rPr>
        <w:t xml:space="preserve"> </w:t>
      </w:r>
      <w:proofErr w:type="spellStart"/>
      <w:r w:rsidRPr="004017A6">
        <w:rPr>
          <w:sz w:val="28"/>
          <w:szCs w:val="28"/>
        </w:rPr>
        <w:t>Гольдман</w:t>
      </w:r>
      <w:proofErr w:type="spellEnd"/>
      <w:r w:rsidRPr="004017A6">
        <w:rPr>
          <w:sz w:val="28"/>
          <w:szCs w:val="28"/>
        </w:rPr>
        <w:t xml:space="preserve">, який до цього жодної участі в утриманні позашлюбної доньки не брав. Далі суду потрібно було встановити, де має здійснюватися подальше виховання Рузі, причому – згідно з нормами радянського права – «в інтересах дитини». Для цього була створена спеціальна комісія з трьох осіб у складі депутата міської ради м. Коломиї, представника </w:t>
      </w:r>
      <w:proofErr w:type="spellStart"/>
      <w:r w:rsidRPr="004017A6">
        <w:rPr>
          <w:sz w:val="28"/>
          <w:szCs w:val="28"/>
        </w:rPr>
        <w:t>облздороввідділу</w:t>
      </w:r>
      <w:proofErr w:type="spellEnd"/>
      <w:r w:rsidRPr="004017A6">
        <w:rPr>
          <w:sz w:val="28"/>
          <w:szCs w:val="28"/>
        </w:rPr>
        <w:t xml:space="preserve"> та Наросвіти (Суд підготував три відповідні клопотання)). У постанові суду («Ухвалі цивільній») обов’язок сплати аліментів (50 рублів щомісяця) був покладений на біологічного батька дитини, </w:t>
      </w:r>
      <w:proofErr w:type="spellStart"/>
      <w:r w:rsidRPr="004017A6">
        <w:rPr>
          <w:sz w:val="28"/>
          <w:szCs w:val="28"/>
        </w:rPr>
        <w:t>Герша</w:t>
      </w:r>
      <w:proofErr w:type="spellEnd"/>
      <w:r w:rsidRPr="004017A6">
        <w:rPr>
          <w:sz w:val="28"/>
          <w:szCs w:val="28"/>
        </w:rPr>
        <w:t xml:space="preserve"> </w:t>
      </w:r>
      <w:proofErr w:type="spellStart"/>
      <w:r w:rsidRPr="004017A6">
        <w:rPr>
          <w:sz w:val="28"/>
          <w:szCs w:val="28"/>
        </w:rPr>
        <w:t>Гольдмана</w:t>
      </w:r>
      <w:proofErr w:type="spellEnd"/>
      <w:r w:rsidRPr="004017A6">
        <w:rPr>
          <w:sz w:val="28"/>
          <w:szCs w:val="28"/>
        </w:rPr>
        <w:t xml:space="preserve">, який до того сім років про гріхи молодості навіть не згадував, дитину залишили з </w:t>
      </w:r>
      <w:proofErr w:type="spellStart"/>
      <w:r w:rsidRPr="004017A6">
        <w:rPr>
          <w:sz w:val="28"/>
          <w:szCs w:val="28"/>
        </w:rPr>
        <w:t>Блімою</w:t>
      </w:r>
      <w:proofErr w:type="spellEnd"/>
      <w:r w:rsidRPr="004017A6">
        <w:rPr>
          <w:sz w:val="28"/>
          <w:szCs w:val="28"/>
        </w:rPr>
        <w:t xml:space="preserve"> Кам, але удочеріння юридично не визнали. В Ухвалі вказувалося: «щодо усиновлення, то формально воно було, а фактично позовниця одержувала гроші від матері та виписала посвідчення на прізвище </w:t>
      </w:r>
      <w:proofErr w:type="spellStart"/>
      <w:r w:rsidRPr="004017A6">
        <w:rPr>
          <w:sz w:val="28"/>
          <w:szCs w:val="28"/>
        </w:rPr>
        <w:t>метері</w:t>
      </w:r>
      <w:proofErr w:type="spellEnd"/>
      <w:r w:rsidRPr="004017A6">
        <w:rPr>
          <w:sz w:val="28"/>
          <w:szCs w:val="28"/>
        </w:rPr>
        <w:t xml:space="preserve"> </w:t>
      </w:r>
      <w:proofErr w:type="spellStart"/>
      <w:r w:rsidRPr="004017A6">
        <w:rPr>
          <w:sz w:val="28"/>
          <w:szCs w:val="28"/>
        </w:rPr>
        <w:t>Маулькар</w:t>
      </w:r>
      <w:r w:rsidR="00A94876">
        <w:rPr>
          <w:sz w:val="28"/>
          <w:szCs w:val="28"/>
        </w:rPr>
        <w:t>б</w:t>
      </w:r>
      <w:proofErr w:type="spellEnd"/>
      <w:r w:rsidRPr="004017A6">
        <w:rPr>
          <w:sz w:val="28"/>
          <w:szCs w:val="28"/>
        </w:rPr>
        <w:t xml:space="preserve">, а батьком зазначила </w:t>
      </w:r>
      <w:proofErr w:type="spellStart"/>
      <w:r w:rsidRPr="004017A6">
        <w:rPr>
          <w:sz w:val="28"/>
          <w:szCs w:val="28"/>
        </w:rPr>
        <w:t>Хаіма</w:t>
      </w:r>
      <w:proofErr w:type="spellEnd"/>
      <w:r w:rsidRPr="004017A6">
        <w:rPr>
          <w:sz w:val="28"/>
          <w:szCs w:val="28"/>
        </w:rPr>
        <w:t xml:space="preserve"> </w:t>
      </w:r>
      <w:proofErr w:type="spellStart"/>
      <w:r w:rsidRPr="004017A6">
        <w:rPr>
          <w:sz w:val="28"/>
          <w:szCs w:val="28"/>
        </w:rPr>
        <w:t>Маркшайда</w:t>
      </w:r>
      <w:proofErr w:type="spellEnd"/>
      <w:r w:rsidRPr="004017A6">
        <w:rPr>
          <w:sz w:val="28"/>
          <w:szCs w:val="28"/>
        </w:rPr>
        <w:t>, якого вона вважала за батька, цим самим анулювала факт усиновлення»</w:t>
      </w:r>
      <w:r w:rsidR="000325CB" w:rsidRPr="004017A6">
        <w:rPr>
          <w:sz w:val="28"/>
          <w:szCs w:val="28"/>
        </w:rPr>
        <w:t>.</w:t>
      </w:r>
    </w:p>
    <w:p w14:paraId="5F24BA55" w14:textId="157D6BF6" w:rsidR="000325CB" w:rsidRPr="004017A6" w:rsidRDefault="005418CE" w:rsidP="005418CE">
      <w:pPr>
        <w:pStyle w:val="ad"/>
        <w:spacing w:line="360" w:lineRule="auto"/>
        <w:ind w:firstLine="709"/>
        <w:jc w:val="both"/>
        <w:rPr>
          <w:sz w:val="28"/>
          <w:szCs w:val="28"/>
        </w:rPr>
      </w:pPr>
      <w:r w:rsidRPr="004017A6">
        <w:rPr>
          <w:sz w:val="28"/>
          <w:szCs w:val="28"/>
        </w:rPr>
        <w:t xml:space="preserve"> Іншими словами, звичні для місцевого населення норми і практика вирішення такого роду цивільних справ були поставлені з ніг на голову. Те, що </w:t>
      </w:r>
      <w:r w:rsidRPr="004017A6">
        <w:rPr>
          <w:sz w:val="28"/>
          <w:szCs w:val="28"/>
        </w:rPr>
        <w:lastRenderedPageBreak/>
        <w:t xml:space="preserve">було абсолютно нормальним для австрійського та польського права та звичаєвої практики, дістало абсолютно інші оцінку та тлумачення в радянському суді. Зі свого боку відзначимо, що для опікуваної дитини уся ця судова тяганина, схоже, обернулася неабияким стресом. </w:t>
      </w:r>
    </w:p>
    <w:p w14:paraId="0388D52C" w14:textId="07A36F19" w:rsidR="000325CB" w:rsidRPr="004017A6" w:rsidRDefault="005418CE" w:rsidP="005418CE">
      <w:pPr>
        <w:pStyle w:val="ad"/>
        <w:spacing w:line="360" w:lineRule="auto"/>
        <w:ind w:firstLine="709"/>
        <w:jc w:val="both"/>
        <w:rPr>
          <w:sz w:val="28"/>
          <w:szCs w:val="28"/>
        </w:rPr>
      </w:pPr>
      <w:r w:rsidRPr="004017A6">
        <w:rPr>
          <w:sz w:val="28"/>
          <w:szCs w:val="28"/>
        </w:rPr>
        <w:t xml:space="preserve">Окреме питання – справи з питань опіки, що провадилися на території західних областей України.  </w:t>
      </w:r>
      <w:r w:rsidR="000325CB" w:rsidRPr="004017A6">
        <w:rPr>
          <w:sz w:val="28"/>
          <w:szCs w:val="28"/>
        </w:rPr>
        <w:t>В</w:t>
      </w:r>
      <w:r w:rsidRPr="004017A6">
        <w:rPr>
          <w:sz w:val="28"/>
          <w:szCs w:val="28"/>
        </w:rPr>
        <w:t xml:space="preserve">иявлені архівні матеріали, що, попри усю свою випадковість та відсутність системності (аркуші належним чином не пронумеровані, самі документи не лише тернопільського, але й, приміром, </w:t>
      </w:r>
      <w:proofErr w:type="spellStart"/>
      <w:r w:rsidRPr="004017A6">
        <w:rPr>
          <w:sz w:val="28"/>
          <w:szCs w:val="28"/>
        </w:rPr>
        <w:t>скалатського</w:t>
      </w:r>
      <w:proofErr w:type="spellEnd"/>
      <w:r w:rsidRPr="004017A6">
        <w:rPr>
          <w:sz w:val="28"/>
          <w:szCs w:val="28"/>
        </w:rPr>
        <w:t xml:space="preserve"> походження тощо), переконливо свідчать: суд керувався тими нормами цивільного права, що залишилися від «австрійського» та «польського» часу. </w:t>
      </w:r>
    </w:p>
    <w:p w14:paraId="118A3B99" w14:textId="77777777" w:rsidR="000325CB" w:rsidRPr="004017A6" w:rsidRDefault="000325CB" w:rsidP="005418CE">
      <w:pPr>
        <w:pStyle w:val="ad"/>
        <w:spacing w:line="360" w:lineRule="auto"/>
        <w:ind w:firstLine="709"/>
        <w:jc w:val="both"/>
        <w:rPr>
          <w:sz w:val="28"/>
          <w:szCs w:val="28"/>
        </w:rPr>
      </w:pPr>
    </w:p>
    <w:p w14:paraId="6AF7F610" w14:textId="77777777" w:rsidR="000325CB" w:rsidRPr="004017A6" w:rsidRDefault="000325CB" w:rsidP="005418CE">
      <w:pPr>
        <w:pStyle w:val="ad"/>
        <w:spacing w:line="360" w:lineRule="auto"/>
        <w:ind w:firstLine="709"/>
        <w:jc w:val="both"/>
        <w:rPr>
          <w:b/>
          <w:bCs/>
          <w:sz w:val="28"/>
          <w:szCs w:val="28"/>
        </w:rPr>
      </w:pPr>
      <w:r w:rsidRPr="004017A6">
        <w:rPr>
          <w:b/>
          <w:bCs/>
          <w:sz w:val="28"/>
          <w:szCs w:val="28"/>
        </w:rPr>
        <w:t xml:space="preserve">2.2. Права та обов’язки опікунів (піклувальників) та опікуваних </w:t>
      </w:r>
    </w:p>
    <w:p w14:paraId="4FFAE07E" w14:textId="77777777" w:rsidR="000325CB" w:rsidRPr="004017A6" w:rsidRDefault="000325CB" w:rsidP="005418CE">
      <w:pPr>
        <w:pStyle w:val="ad"/>
        <w:spacing w:line="360" w:lineRule="auto"/>
        <w:ind w:firstLine="709"/>
        <w:jc w:val="both"/>
        <w:rPr>
          <w:sz w:val="28"/>
          <w:szCs w:val="28"/>
        </w:rPr>
      </w:pPr>
    </w:p>
    <w:p w14:paraId="06BAD22A"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Згідно з нормами права, батьки та </w:t>
      </w:r>
      <w:proofErr w:type="spellStart"/>
      <w:r w:rsidRPr="004017A6">
        <w:rPr>
          <w:sz w:val="28"/>
          <w:szCs w:val="28"/>
        </w:rPr>
        <w:t>усиновлювачі</w:t>
      </w:r>
      <w:proofErr w:type="spellEnd"/>
      <w:r w:rsidRPr="004017A6">
        <w:rPr>
          <w:sz w:val="28"/>
          <w:szCs w:val="28"/>
        </w:rPr>
        <w:t xml:space="preserve"> стосовно своїх неповнолітніх дітей виступали відповідно опікунами чи піклувальниками без спеціального призначення. Тим самим смерть одного з батьків за умови, що продовжував жити інший (або його подружжя, яке здійснило усиновлення нерідної дитини у встановленому законом порядку), не вимагало спеціального втручання державних установ чи громадських інституцій. </w:t>
      </w:r>
    </w:p>
    <w:p w14:paraId="5B5B0F96"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У Австрії та Польщі в таких випадках суд як  наглядова інстанція у справах опіки призначав дитині опікуна офіційно. Найчастіше (але не завжди) таким опікуном ставав </w:t>
      </w:r>
      <w:proofErr w:type="spellStart"/>
      <w:r w:rsidRPr="004017A6">
        <w:rPr>
          <w:sz w:val="28"/>
          <w:szCs w:val="28"/>
        </w:rPr>
        <w:t>пережилий</w:t>
      </w:r>
      <w:proofErr w:type="spellEnd"/>
      <w:r w:rsidRPr="004017A6">
        <w:rPr>
          <w:sz w:val="28"/>
          <w:szCs w:val="28"/>
        </w:rPr>
        <w:t xml:space="preserve"> член подружжя (батько, мати, прийомний батько, прийомна мати), проте додатково дитині міг бути призначений </w:t>
      </w:r>
      <w:proofErr w:type="spellStart"/>
      <w:r w:rsidRPr="004017A6">
        <w:rPr>
          <w:sz w:val="28"/>
          <w:szCs w:val="28"/>
        </w:rPr>
        <w:t>співопікун</w:t>
      </w:r>
      <w:proofErr w:type="spellEnd"/>
      <w:r w:rsidRPr="004017A6">
        <w:rPr>
          <w:sz w:val="28"/>
          <w:szCs w:val="28"/>
        </w:rPr>
        <w:t xml:space="preserve"> або куратор </w:t>
      </w:r>
      <w:proofErr w:type="spellStart"/>
      <w:r w:rsidRPr="004017A6">
        <w:rPr>
          <w:sz w:val="28"/>
          <w:szCs w:val="28"/>
        </w:rPr>
        <w:t>ad</w:t>
      </w:r>
      <w:proofErr w:type="spellEnd"/>
      <w:r w:rsidRPr="004017A6">
        <w:rPr>
          <w:sz w:val="28"/>
          <w:szCs w:val="28"/>
        </w:rPr>
        <w:t xml:space="preserve"> </w:t>
      </w:r>
      <w:proofErr w:type="spellStart"/>
      <w:r w:rsidRPr="004017A6">
        <w:rPr>
          <w:sz w:val="28"/>
          <w:szCs w:val="28"/>
        </w:rPr>
        <w:t>actum</w:t>
      </w:r>
      <w:proofErr w:type="spellEnd"/>
      <w:r w:rsidRPr="004017A6">
        <w:rPr>
          <w:sz w:val="28"/>
          <w:szCs w:val="28"/>
        </w:rPr>
        <w:t xml:space="preserve">. </w:t>
      </w:r>
    </w:p>
    <w:p w14:paraId="33774E78"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Остання обставина диктувалася тим, що опікуваний неповнолітній міг мати майно або майнові права, які потрібно було захистити від евентуальних посягань опікуна. </w:t>
      </w:r>
    </w:p>
    <w:p w14:paraId="397CDA0A" w14:textId="77777777" w:rsidR="000325CB" w:rsidRPr="004017A6" w:rsidRDefault="000325CB" w:rsidP="005418CE">
      <w:pPr>
        <w:pStyle w:val="ad"/>
        <w:spacing w:line="360" w:lineRule="auto"/>
        <w:ind w:firstLine="709"/>
        <w:jc w:val="both"/>
        <w:rPr>
          <w:sz w:val="28"/>
          <w:szCs w:val="28"/>
        </w:rPr>
      </w:pPr>
      <w:r w:rsidRPr="004017A6">
        <w:rPr>
          <w:sz w:val="28"/>
          <w:szCs w:val="28"/>
        </w:rPr>
        <w:lastRenderedPageBreak/>
        <w:t xml:space="preserve">Якщо опікуваний мав власне майно, опіку над таким майном брав на себе державний орган опіки за місцем знаходження майна. Складнішою була ситуація, коли неповнолітній втрачав обох батьків внаслідок їх фізичної смерті, тривалої безвісної відсутності чи позбавлення батьківських прав. Згідно з радянськими законами, опікуни не мали права користування майном своїх підопічних. Відтак будь-які корисливі мотиви, принаймні в теорії, виключалися. </w:t>
      </w:r>
    </w:p>
    <w:p w14:paraId="37E3E337" w14:textId="77777777" w:rsidR="000325CB" w:rsidRPr="004017A6" w:rsidRDefault="000325CB" w:rsidP="005418CE">
      <w:pPr>
        <w:pStyle w:val="ad"/>
        <w:spacing w:line="360" w:lineRule="auto"/>
        <w:ind w:firstLine="709"/>
        <w:jc w:val="both"/>
        <w:rPr>
          <w:sz w:val="28"/>
          <w:szCs w:val="28"/>
        </w:rPr>
      </w:pPr>
      <w:r w:rsidRPr="004017A6">
        <w:rPr>
          <w:sz w:val="28"/>
          <w:szCs w:val="28"/>
        </w:rPr>
        <w:t>Однак опіка чи піклування над неповнолітніми встановлювалися в обов’язковому порядку, незалежно від того, бажала цього дитина чи ні. Згода опитуваного враховувалася лише при виборі особи піклувальника.</w:t>
      </w:r>
    </w:p>
    <w:p w14:paraId="748FEA7B"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Опіка (піклування) встановлювалися за місцем проживання опікуваного або за місцем проживання опікуна (піклувальника). Стосовно неповнолітніх здійснення опіки покладалося на відділи народної освіти при відповідному виконкомі. Ними здійснювалося виявлення неповнолітніх, які потребували опіки чи піклування, підбір опікунів і піклувальників: вивчення умов життя неповнолітніх та осіб, яких планувалося призначити опікунами чи піклувальниками; надання заключень органам опіки і піклування (відповідним виконкомам); видача опікунам і піклувальникам посвідчень встановленого зразка та ряд інших питань, пов’язаних із захистом особистих та майнових інтересів підопічних. </w:t>
      </w:r>
    </w:p>
    <w:p w14:paraId="57783649" w14:textId="2210F2CC" w:rsidR="000325CB" w:rsidRPr="004017A6" w:rsidRDefault="000325CB" w:rsidP="005418CE">
      <w:pPr>
        <w:pStyle w:val="ad"/>
        <w:spacing w:line="360" w:lineRule="auto"/>
        <w:ind w:firstLine="709"/>
        <w:jc w:val="both"/>
        <w:rPr>
          <w:sz w:val="28"/>
          <w:szCs w:val="28"/>
        </w:rPr>
      </w:pPr>
      <w:r w:rsidRPr="004017A6">
        <w:rPr>
          <w:sz w:val="28"/>
          <w:szCs w:val="28"/>
        </w:rPr>
        <w:t xml:space="preserve">Підготовлений відділом народної освіти матеріал передавався на розгляд виконкому, і лише виконком мав право винесення спеціального рішення. Надалі перебувало надання дозволів на відчуження майна, належного опікуваним, та інші дії, передбачені законом. </w:t>
      </w:r>
    </w:p>
    <w:p w14:paraId="3120ECEC"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Бажання неповнолітнього підопічного враховувалися, якщо це було можливо. Кандидату в опікуни роз’яснювали, що свої обов’язки з опіки (піклування) він виконуватиме безоплатно. При встановленні особи опікуна важливе значення надавалося згоді його подружжя. Зрозуміло, що хто б саме не був призначений опікуном (піклувальником), турбота про підопічного фактично лежатиме на обох членах подружжя. </w:t>
      </w:r>
    </w:p>
    <w:p w14:paraId="68DD95C3" w14:textId="62263577" w:rsidR="000325CB" w:rsidRPr="004017A6" w:rsidRDefault="000325CB" w:rsidP="005418CE">
      <w:pPr>
        <w:pStyle w:val="ad"/>
        <w:spacing w:line="360" w:lineRule="auto"/>
        <w:ind w:firstLine="709"/>
        <w:jc w:val="both"/>
        <w:rPr>
          <w:sz w:val="28"/>
          <w:szCs w:val="28"/>
        </w:rPr>
      </w:pPr>
      <w:r w:rsidRPr="004017A6">
        <w:rPr>
          <w:sz w:val="28"/>
          <w:szCs w:val="28"/>
        </w:rPr>
        <w:lastRenderedPageBreak/>
        <w:t>Бажаючий (чи просто згідний) стати опікуном чи піклувальником мав надати наступні документи: заяву про бажання стати опікуном чи піклувальником; письмову згоду подружжя та інших членів сім’ї; довідку про розмір власної заробітної плати та заробітної плати інших членів його сім’ї; автобіографію; характеристику з місця праці, а якщо інші члени його родини працюють, то надання таких характеристик вимагається й для них; виписку з паспорта про місце прописки з вказанням осіб, які з ним спільно проживають; довідку про наявність житлової площі».</w:t>
      </w:r>
    </w:p>
    <w:p w14:paraId="4740BB0F" w14:textId="434C9E6E" w:rsidR="000325CB" w:rsidRPr="004017A6" w:rsidRDefault="000325CB" w:rsidP="005418CE">
      <w:pPr>
        <w:pStyle w:val="ad"/>
        <w:spacing w:line="360" w:lineRule="auto"/>
        <w:ind w:firstLine="709"/>
        <w:jc w:val="both"/>
        <w:rPr>
          <w:sz w:val="28"/>
          <w:szCs w:val="28"/>
        </w:rPr>
      </w:pPr>
      <w:r w:rsidRPr="004017A6">
        <w:rPr>
          <w:sz w:val="28"/>
          <w:szCs w:val="28"/>
        </w:rPr>
        <w:t xml:space="preserve">Сюди ж могли прибути й інші зацікавлені особи. Своєю чергою, виконком міг прийняти одне з трьох рішень: встановити опіку (піклування); направити матеріали на </w:t>
      </w:r>
      <w:r w:rsidR="00A94876" w:rsidRPr="004017A6">
        <w:rPr>
          <w:sz w:val="28"/>
          <w:szCs w:val="28"/>
        </w:rPr>
        <w:t>доопрацювання</w:t>
      </w:r>
      <w:r w:rsidRPr="004017A6">
        <w:rPr>
          <w:sz w:val="28"/>
          <w:szCs w:val="28"/>
        </w:rPr>
        <w:t xml:space="preserve"> та збір додаткових відомостей; відмовити. Ця бюрократична тяганина мала на меті, принаймні в теорії, захист інтересів підопічного. Орган державного нагляду (виконком) мав дійсно переконатися, що опікун належним чином виконуватиме свої обов’язки. Також від опіки усувалися (ще в процесі збору матеріалів інспектором районного відділу народної освіти або уже безпосередньо на виконкомі) ті, хто не викликав особливої довіри: </w:t>
      </w:r>
      <w:proofErr w:type="spellStart"/>
      <w:r w:rsidRPr="004017A6">
        <w:rPr>
          <w:sz w:val="28"/>
          <w:szCs w:val="28"/>
        </w:rPr>
        <w:t>священики</w:t>
      </w:r>
      <w:proofErr w:type="spellEnd"/>
      <w:r w:rsidRPr="004017A6">
        <w:rPr>
          <w:sz w:val="28"/>
          <w:szCs w:val="28"/>
        </w:rPr>
        <w:t xml:space="preserve">, раніше судимі (в </w:t>
      </w:r>
      <w:proofErr w:type="spellStart"/>
      <w:r w:rsidRPr="004017A6">
        <w:rPr>
          <w:sz w:val="28"/>
          <w:szCs w:val="28"/>
        </w:rPr>
        <w:t>т.ч</w:t>
      </w:r>
      <w:proofErr w:type="spellEnd"/>
      <w:r w:rsidRPr="004017A6">
        <w:rPr>
          <w:sz w:val="28"/>
          <w:szCs w:val="28"/>
        </w:rPr>
        <w:t xml:space="preserve">. і за політичними статтями), особи з негативними характеристиками з місця праці тощо. </w:t>
      </w:r>
    </w:p>
    <w:p w14:paraId="74CCCFD6"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Майнова відповідальність батьків чи піклувальників у разі завдання збитків неповнолітнім, який досяг 15-річного віку, є додатковою, і на майно чи на інші доходи цих осіб стягнення може бути накладене лише за відсутності у неповнолітнього майна, заробітку чи інших джерел доходу, достатніх для відшкодування збитків». Очевидно, що навіть далекі родичі, не кажучи уже про кумів, сусідів чи просто знайомих, у таких випадках змушені були остерігатися висунення позовів, спричинених  евентуальними деліктними діями своїх потенційних підопічних. З іншого боку, маємо і певні свідчення намагань державних органів, скоротити число дітей, </w:t>
      </w:r>
      <w:proofErr w:type="spellStart"/>
      <w:r w:rsidRPr="004017A6">
        <w:rPr>
          <w:sz w:val="28"/>
          <w:szCs w:val="28"/>
        </w:rPr>
        <w:t>виховуваних</w:t>
      </w:r>
      <w:proofErr w:type="spellEnd"/>
      <w:r w:rsidRPr="004017A6">
        <w:rPr>
          <w:sz w:val="28"/>
          <w:szCs w:val="28"/>
        </w:rPr>
        <w:t xml:space="preserve"> державою в закладах інтернатного типу. Найчастіше йшлося про передачу дитини на виховання за договором патронату. </w:t>
      </w:r>
    </w:p>
    <w:p w14:paraId="521EAAD2" w14:textId="77777777" w:rsidR="000325CB" w:rsidRPr="004017A6" w:rsidRDefault="000325CB" w:rsidP="005418CE">
      <w:pPr>
        <w:pStyle w:val="ad"/>
        <w:spacing w:line="360" w:lineRule="auto"/>
        <w:ind w:firstLine="709"/>
        <w:jc w:val="both"/>
        <w:rPr>
          <w:sz w:val="28"/>
          <w:szCs w:val="28"/>
        </w:rPr>
      </w:pPr>
      <w:r w:rsidRPr="004017A6">
        <w:rPr>
          <w:sz w:val="28"/>
          <w:szCs w:val="28"/>
        </w:rPr>
        <w:lastRenderedPageBreak/>
        <w:t>Підставою для виникнення відносин патронату є договір, укладений відповідним державним органом, а не акт органів опіки; припинення відносин патронату за відсутності згоди сторін є можливим лише у судовому порядку, і, нарешті, основне – патронат є оплачуваним. Винагорода передбачає не лише витрати на утримання дитини, але й оплату праці вихователя. Це прямо підтверджується встановленим правилом про те, що при призначенні дитині пенсії, грошової допомоги чи отриманні нею аліментів у розмірах, які перевищують винагороду за договором патронату, договір розривається, а вихователь призначається опікуном».</w:t>
      </w:r>
    </w:p>
    <w:p w14:paraId="4014BECC"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 Встановлювалася загальна норма розгляду справ у опікунській раді – до 15 днів після отримання відповідної інформації про порушення прав опікуваних (питання про влаштування неповнолітніх, позбавлених батьківської опіки – до 5 днів).</w:t>
      </w:r>
    </w:p>
    <w:p w14:paraId="4BFB64E2"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 Така прискорена процедура вирішення долі дитини теж, на нашу думку, збільшувала число вихованців інтернатів. Адже навіть у разі появи кандидатури опікуна (піклувальника) збір бюрократичних довідок міг тривати довше вказаного терміну. На відміну від радянського аналога, буржуазне сімейне право в Австрії та міжвоєнній Польщі бюрократичні формальності зводило до мінімуму. </w:t>
      </w:r>
    </w:p>
    <w:p w14:paraId="3CB61396"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Принаймні, довідки з місця роботи, про наявність власної житлової площі, несудимість, політичну благонадійність тощо не вимагалися. Щоправда, заборонялося призначати опікуном особу, засуджену за злочин, або ту, від якої «не можна було сподіватися, що вона як слід справлятиме опікунство». Державні наглядові органи у справах опіки (міські та повітові суди) слідкували за тим, аби опікунські функції не здійснювали особи, позбавлені власної волі, тобто визнані душевнохворими. Тим самим держава намагалася не допустити продовження здійснення функцій опіки громадянами, які втрачали дієздатність внаслідок душевної хвороби. </w:t>
      </w:r>
    </w:p>
    <w:p w14:paraId="763E21C2"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Призначення опікуна відбувалося на основі: </w:t>
      </w:r>
    </w:p>
    <w:p w14:paraId="0CA21390" w14:textId="77777777" w:rsidR="000325CB" w:rsidRPr="004017A6" w:rsidRDefault="000325CB" w:rsidP="005418CE">
      <w:pPr>
        <w:pStyle w:val="ad"/>
        <w:spacing w:line="360" w:lineRule="auto"/>
        <w:ind w:firstLine="709"/>
        <w:jc w:val="both"/>
        <w:rPr>
          <w:sz w:val="28"/>
          <w:szCs w:val="28"/>
        </w:rPr>
      </w:pPr>
      <w:r w:rsidRPr="004017A6">
        <w:rPr>
          <w:sz w:val="28"/>
          <w:szCs w:val="28"/>
        </w:rPr>
        <w:t>1) заповідального розпорядження батька (якщо такого не було, бралася до уваги воля матері);</w:t>
      </w:r>
    </w:p>
    <w:p w14:paraId="506A8AC8" w14:textId="77777777" w:rsidR="000325CB" w:rsidRPr="004017A6" w:rsidRDefault="000325CB" w:rsidP="005418CE">
      <w:pPr>
        <w:pStyle w:val="ad"/>
        <w:spacing w:line="360" w:lineRule="auto"/>
        <w:ind w:firstLine="709"/>
        <w:jc w:val="both"/>
        <w:rPr>
          <w:sz w:val="28"/>
          <w:szCs w:val="28"/>
        </w:rPr>
      </w:pPr>
      <w:r w:rsidRPr="004017A6">
        <w:rPr>
          <w:sz w:val="28"/>
          <w:szCs w:val="28"/>
        </w:rPr>
        <w:lastRenderedPageBreak/>
        <w:t xml:space="preserve"> 2) закону; </w:t>
      </w:r>
    </w:p>
    <w:p w14:paraId="1961FB48" w14:textId="77777777" w:rsidR="000325CB" w:rsidRPr="004017A6" w:rsidRDefault="000325CB" w:rsidP="005418CE">
      <w:pPr>
        <w:pStyle w:val="ad"/>
        <w:spacing w:line="360" w:lineRule="auto"/>
        <w:ind w:firstLine="709"/>
        <w:jc w:val="both"/>
        <w:rPr>
          <w:sz w:val="28"/>
          <w:szCs w:val="28"/>
        </w:rPr>
      </w:pPr>
      <w:r w:rsidRPr="004017A6">
        <w:rPr>
          <w:sz w:val="28"/>
          <w:szCs w:val="28"/>
        </w:rPr>
        <w:t xml:space="preserve">3) судового розпорядження. </w:t>
      </w:r>
    </w:p>
    <w:p w14:paraId="1D3CB841" w14:textId="77777777" w:rsidR="00AD355A" w:rsidRPr="004017A6" w:rsidRDefault="000325CB" w:rsidP="005418CE">
      <w:pPr>
        <w:pStyle w:val="ad"/>
        <w:spacing w:line="360" w:lineRule="auto"/>
        <w:ind w:firstLine="709"/>
        <w:jc w:val="both"/>
        <w:rPr>
          <w:sz w:val="28"/>
          <w:szCs w:val="28"/>
        </w:rPr>
      </w:pPr>
      <w:r w:rsidRPr="004017A6">
        <w:rPr>
          <w:sz w:val="28"/>
          <w:szCs w:val="28"/>
        </w:rPr>
        <w:t xml:space="preserve">Пошуки опікуна, в разі відсутності заповіту, відбувалися відповідно до ступеня спорідненості осиротілої дитини, причому чоловіки однакового ступеня спорідненості (дід, брат і </w:t>
      </w:r>
      <w:proofErr w:type="spellStart"/>
      <w:r w:rsidRPr="004017A6">
        <w:rPr>
          <w:sz w:val="28"/>
          <w:szCs w:val="28"/>
        </w:rPr>
        <w:t>т.д</w:t>
      </w:r>
      <w:proofErr w:type="spellEnd"/>
      <w:r w:rsidRPr="004017A6">
        <w:rPr>
          <w:sz w:val="28"/>
          <w:szCs w:val="28"/>
        </w:rPr>
        <w:t xml:space="preserve">.) мали перевагу над жінками (бабуся, сестра і </w:t>
      </w:r>
      <w:proofErr w:type="spellStart"/>
      <w:r w:rsidRPr="004017A6">
        <w:rPr>
          <w:sz w:val="28"/>
          <w:szCs w:val="28"/>
        </w:rPr>
        <w:t>т.д</w:t>
      </w:r>
      <w:proofErr w:type="spellEnd"/>
      <w:r w:rsidRPr="004017A6">
        <w:rPr>
          <w:sz w:val="28"/>
          <w:szCs w:val="28"/>
        </w:rPr>
        <w:t xml:space="preserve">.), а родина батька (свекор, свекруха і </w:t>
      </w:r>
      <w:proofErr w:type="spellStart"/>
      <w:r w:rsidRPr="004017A6">
        <w:rPr>
          <w:sz w:val="28"/>
          <w:szCs w:val="28"/>
        </w:rPr>
        <w:t>т.д</w:t>
      </w:r>
      <w:proofErr w:type="spellEnd"/>
      <w:r w:rsidRPr="004017A6">
        <w:rPr>
          <w:sz w:val="28"/>
          <w:szCs w:val="28"/>
        </w:rPr>
        <w:t xml:space="preserve">.) мала перевагу над відповідним ступенем спорідненості з боку матері (тесть, теща і </w:t>
      </w:r>
      <w:proofErr w:type="spellStart"/>
      <w:r w:rsidRPr="004017A6">
        <w:rPr>
          <w:sz w:val="28"/>
          <w:szCs w:val="28"/>
        </w:rPr>
        <w:t>т.д</w:t>
      </w:r>
      <w:proofErr w:type="spellEnd"/>
      <w:r w:rsidRPr="004017A6">
        <w:rPr>
          <w:sz w:val="28"/>
          <w:szCs w:val="28"/>
        </w:rPr>
        <w:t xml:space="preserve">.). </w:t>
      </w:r>
    </w:p>
    <w:p w14:paraId="437EA45E" w14:textId="77777777" w:rsidR="00AD355A" w:rsidRPr="004017A6" w:rsidRDefault="000325CB" w:rsidP="005418CE">
      <w:pPr>
        <w:pStyle w:val="ad"/>
        <w:spacing w:line="360" w:lineRule="auto"/>
        <w:ind w:firstLine="709"/>
        <w:jc w:val="both"/>
        <w:rPr>
          <w:sz w:val="28"/>
          <w:szCs w:val="28"/>
        </w:rPr>
      </w:pPr>
      <w:r w:rsidRPr="004017A6">
        <w:rPr>
          <w:sz w:val="28"/>
          <w:szCs w:val="28"/>
        </w:rPr>
        <w:t>Могли відмовитися від прийняття опіки жінки (за винятком матері і баби), представники духовенства, діючі військові та цивільні чиновники, особи, старші за 60 років, а також ті, хто мав п’ятеро дітей та онуків, уже здійснював «одну тяжку або три менші опіки», а також ті, хто міг би справляти опіку «тільки з великим трудом або коштами з причини завеликого віддалення»</w:t>
      </w:r>
      <w:r w:rsidR="00AD355A" w:rsidRPr="004017A6">
        <w:rPr>
          <w:sz w:val="28"/>
          <w:szCs w:val="28"/>
        </w:rPr>
        <w:t>.</w:t>
      </w:r>
    </w:p>
    <w:p w14:paraId="28F74782" w14:textId="77777777" w:rsidR="00AD355A" w:rsidRPr="004017A6" w:rsidRDefault="000325CB" w:rsidP="005418CE">
      <w:pPr>
        <w:pStyle w:val="ad"/>
        <w:spacing w:line="360" w:lineRule="auto"/>
        <w:ind w:firstLine="709"/>
        <w:jc w:val="both"/>
        <w:rPr>
          <w:sz w:val="28"/>
          <w:szCs w:val="28"/>
        </w:rPr>
      </w:pPr>
      <w:r w:rsidRPr="004017A6">
        <w:rPr>
          <w:sz w:val="28"/>
          <w:szCs w:val="28"/>
        </w:rPr>
        <w:t xml:space="preserve"> Традиційна українська (польська, єврейська та ін.) сім’я намагалася не залишити «свого» сироту без належної опіки. Також опікун міг розраховувати на вигоди від користування майном опікуваного. Це деколи призводило до конфліктів між потенційними опікунами, які вирішувалися в суді. Можливим виходом в разі їх виникнення слугувало призначення одній окремій дитині (кільком, чи усім разом осиротілим братам і сестрам) </w:t>
      </w:r>
      <w:proofErr w:type="spellStart"/>
      <w:r w:rsidRPr="004017A6">
        <w:rPr>
          <w:sz w:val="28"/>
          <w:szCs w:val="28"/>
        </w:rPr>
        <w:t>співопікуна</w:t>
      </w:r>
      <w:proofErr w:type="spellEnd"/>
      <w:r w:rsidRPr="004017A6">
        <w:rPr>
          <w:sz w:val="28"/>
          <w:szCs w:val="28"/>
        </w:rPr>
        <w:t xml:space="preserve"> (рідше – кількох </w:t>
      </w:r>
      <w:proofErr w:type="spellStart"/>
      <w:r w:rsidRPr="004017A6">
        <w:rPr>
          <w:sz w:val="28"/>
          <w:szCs w:val="28"/>
        </w:rPr>
        <w:t>співопікунів</w:t>
      </w:r>
      <w:proofErr w:type="spellEnd"/>
      <w:r w:rsidRPr="004017A6">
        <w:rPr>
          <w:sz w:val="28"/>
          <w:szCs w:val="28"/>
        </w:rPr>
        <w:t xml:space="preserve">), або ж куратора </w:t>
      </w:r>
      <w:proofErr w:type="spellStart"/>
      <w:r w:rsidRPr="004017A6">
        <w:rPr>
          <w:sz w:val="28"/>
          <w:szCs w:val="28"/>
        </w:rPr>
        <w:t>ad</w:t>
      </w:r>
      <w:proofErr w:type="spellEnd"/>
      <w:r w:rsidRPr="004017A6">
        <w:rPr>
          <w:sz w:val="28"/>
          <w:szCs w:val="28"/>
        </w:rPr>
        <w:t xml:space="preserve"> </w:t>
      </w:r>
      <w:proofErr w:type="spellStart"/>
      <w:r w:rsidRPr="004017A6">
        <w:rPr>
          <w:sz w:val="28"/>
          <w:szCs w:val="28"/>
        </w:rPr>
        <w:t>actum</w:t>
      </w:r>
      <w:proofErr w:type="spellEnd"/>
      <w:r w:rsidRPr="004017A6">
        <w:rPr>
          <w:sz w:val="28"/>
          <w:szCs w:val="28"/>
        </w:rPr>
        <w:t xml:space="preserve"> поряд з основним опікуном. </w:t>
      </w:r>
    </w:p>
    <w:p w14:paraId="3D6CA3E5" w14:textId="77777777" w:rsidR="00AD355A" w:rsidRPr="004017A6" w:rsidRDefault="000325CB" w:rsidP="005418CE">
      <w:pPr>
        <w:pStyle w:val="ad"/>
        <w:spacing w:line="360" w:lineRule="auto"/>
        <w:ind w:firstLine="709"/>
        <w:jc w:val="both"/>
        <w:rPr>
          <w:sz w:val="28"/>
          <w:szCs w:val="28"/>
        </w:rPr>
      </w:pPr>
      <w:proofErr w:type="spellStart"/>
      <w:r w:rsidRPr="004017A6">
        <w:rPr>
          <w:sz w:val="28"/>
          <w:szCs w:val="28"/>
        </w:rPr>
        <w:t>Співопікун</w:t>
      </w:r>
      <w:proofErr w:type="spellEnd"/>
      <w:r w:rsidRPr="004017A6">
        <w:rPr>
          <w:sz w:val="28"/>
          <w:szCs w:val="28"/>
        </w:rPr>
        <w:t xml:space="preserve"> призначався в обов’язковому порядку, якщо такою була остання воля батька дитини; якщо про це просила мати опікуваної дитини; якщо дитині належала нерухомість, управляти якою, на думку суду, матері було не під силу; якщо мати-опікунка перебувала поза шлюбом та існувала необхідність кваліфікованого розпорядження належним дитині майном</w:t>
      </w:r>
      <w:r w:rsidR="00AD355A" w:rsidRPr="004017A6">
        <w:rPr>
          <w:sz w:val="28"/>
          <w:szCs w:val="28"/>
        </w:rPr>
        <w:t>.</w:t>
      </w:r>
    </w:p>
    <w:p w14:paraId="0915A8FC" w14:textId="77777777" w:rsidR="00AD355A" w:rsidRPr="004017A6" w:rsidRDefault="000325CB" w:rsidP="005418CE">
      <w:pPr>
        <w:pStyle w:val="ad"/>
        <w:spacing w:line="360" w:lineRule="auto"/>
        <w:ind w:firstLine="709"/>
        <w:jc w:val="both"/>
        <w:rPr>
          <w:sz w:val="28"/>
          <w:szCs w:val="28"/>
        </w:rPr>
      </w:pPr>
      <w:r w:rsidRPr="004017A6">
        <w:rPr>
          <w:sz w:val="28"/>
          <w:szCs w:val="28"/>
        </w:rPr>
        <w:t xml:space="preserve">Така ситуація могла виникнути, якщо позашлюбний батько, не бажаючи пов’язувати свою долю з «безпутною» матір’ю дитини, виділяв на утримання свого потомства якусь нерухомість чи робив банківський внесок. </w:t>
      </w:r>
    </w:p>
    <w:p w14:paraId="1D64E2C8" w14:textId="1F0080E6" w:rsidR="00873565" w:rsidRPr="004017A6" w:rsidRDefault="000325CB" w:rsidP="00962C26">
      <w:pPr>
        <w:pStyle w:val="ad"/>
        <w:spacing w:line="360" w:lineRule="auto"/>
        <w:ind w:firstLine="709"/>
        <w:jc w:val="both"/>
        <w:rPr>
          <w:sz w:val="28"/>
          <w:szCs w:val="28"/>
        </w:rPr>
      </w:pPr>
      <w:r w:rsidRPr="004017A6">
        <w:rPr>
          <w:sz w:val="28"/>
          <w:szCs w:val="28"/>
        </w:rPr>
        <w:t xml:space="preserve">Суспільна думка виходила з того, що мати, яка не зуміла зберегти власну «честь» та довести справу до шлюбу, не зможе успішно розпорядитися і цими </w:t>
      </w:r>
      <w:r w:rsidRPr="004017A6">
        <w:rPr>
          <w:sz w:val="28"/>
          <w:szCs w:val="28"/>
        </w:rPr>
        <w:lastRenderedPageBreak/>
        <w:t>засобами, призначеними на утримання дитини. Рідше відбувалася зміна опікуна, усунення від обов’язку опіки (</w:t>
      </w:r>
      <w:proofErr w:type="spellStart"/>
      <w:r w:rsidRPr="004017A6">
        <w:rPr>
          <w:sz w:val="28"/>
          <w:szCs w:val="28"/>
        </w:rPr>
        <w:t>співопіки</w:t>
      </w:r>
      <w:proofErr w:type="spellEnd"/>
      <w:r w:rsidRPr="004017A6">
        <w:rPr>
          <w:sz w:val="28"/>
          <w:szCs w:val="28"/>
        </w:rPr>
        <w:t xml:space="preserve">) або додаткове призначення </w:t>
      </w:r>
      <w:proofErr w:type="spellStart"/>
      <w:r w:rsidRPr="004017A6">
        <w:rPr>
          <w:sz w:val="28"/>
          <w:szCs w:val="28"/>
        </w:rPr>
        <w:t>співопікуна</w:t>
      </w:r>
      <w:proofErr w:type="spellEnd"/>
      <w:r w:rsidRPr="004017A6">
        <w:rPr>
          <w:sz w:val="28"/>
          <w:szCs w:val="28"/>
        </w:rPr>
        <w:t xml:space="preserve"> – уже через певний час після встановлення опіки. </w:t>
      </w:r>
    </w:p>
    <w:p w14:paraId="335A0DDA" w14:textId="77777777" w:rsidR="00AD355A" w:rsidRPr="004017A6" w:rsidRDefault="00AD355A" w:rsidP="00962C26">
      <w:pPr>
        <w:pStyle w:val="ad"/>
        <w:spacing w:line="360" w:lineRule="auto"/>
        <w:ind w:firstLine="709"/>
        <w:jc w:val="both"/>
        <w:rPr>
          <w:sz w:val="28"/>
          <w:szCs w:val="28"/>
        </w:rPr>
      </w:pPr>
    </w:p>
    <w:p w14:paraId="3C523490" w14:textId="77777777" w:rsidR="00AD355A" w:rsidRPr="004017A6" w:rsidRDefault="00AD355A" w:rsidP="00962C26">
      <w:pPr>
        <w:pStyle w:val="ad"/>
        <w:spacing w:line="360" w:lineRule="auto"/>
        <w:ind w:firstLine="709"/>
        <w:jc w:val="both"/>
        <w:rPr>
          <w:sz w:val="28"/>
          <w:szCs w:val="28"/>
        </w:rPr>
      </w:pPr>
    </w:p>
    <w:p w14:paraId="6BD1B419" w14:textId="77777777" w:rsidR="00AD355A" w:rsidRPr="004017A6" w:rsidRDefault="00AD355A" w:rsidP="00962C26">
      <w:pPr>
        <w:pStyle w:val="ad"/>
        <w:spacing w:line="360" w:lineRule="auto"/>
        <w:ind w:firstLine="709"/>
        <w:jc w:val="both"/>
        <w:rPr>
          <w:sz w:val="28"/>
          <w:szCs w:val="28"/>
        </w:rPr>
      </w:pPr>
    </w:p>
    <w:p w14:paraId="2D7CAE08" w14:textId="77777777" w:rsidR="00AD355A" w:rsidRPr="004017A6" w:rsidRDefault="00AD355A" w:rsidP="00962C26">
      <w:pPr>
        <w:pStyle w:val="ad"/>
        <w:spacing w:line="360" w:lineRule="auto"/>
        <w:ind w:firstLine="709"/>
        <w:jc w:val="both"/>
        <w:rPr>
          <w:sz w:val="28"/>
          <w:szCs w:val="28"/>
        </w:rPr>
      </w:pPr>
    </w:p>
    <w:p w14:paraId="1A638B31" w14:textId="77777777" w:rsidR="00AD355A" w:rsidRPr="004017A6" w:rsidRDefault="00AD355A" w:rsidP="00962C26">
      <w:pPr>
        <w:pStyle w:val="ad"/>
        <w:spacing w:line="360" w:lineRule="auto"/>
        <w:ind w:firstLine="709"/>
        <w:jc w:val="both"/>
        <w:rPr>
          <w:sz w:val="28"/>
          <w:szCs w:val="28"/>
        </w:rPr>
      </w:pPr>
    </w:p>
    <w:p w14:paraId="56557120" w14:textId="77777777" w:rsidR="00AD355A" w:rsidRPr="004017A6" w:rsidRDefault="00AD355A" w:rsidP="00962C26">
      <w:pPr>
        <w:pStyle w:val="ad"/>
        <w:spacing w:line="360" w:lineRule="auto"/>
        <w:ind w:firstLine="709"/>
        <w:jc w:val="both"/>
        <w:rPr>
          <w:sz w:val="28"/>
          <w:szCs w:val="28"/>
        </w:rPr>
      </w:pPr>
    </w:p>
    <w:p w14:paraId="3FB5A0CB" w14:textId="77777777" w:rsidR="00AD355A" w:rsidRPr="004017A6" w:rsidRDefault="00AD355A" w:rsidP="00962C26">
      <w:pPr>
        <w:pStyle w:val="ad"/>
        <w:spacing w:line="360" w:lineRule="auto"/>
        <w:ind w:firstLine="709"/>
        <w:jc w:val="both"/>
        <w:rPr>
          <w:sz w:val="28"/>
          <w:szCs w:val="28"/>
        </w:rPr>
      </w:pPr>
    </w:p>
    <w:p w14:paraId="62FC3B5A" w14:textId="77777777" w:rsidR="00AD355A" w:rsidRPr="004017A6" w:rsidRDefault="00AD355A" w:rsidP="00962C26">
      <w:pPr>
        <w:pStyle w:val="ad"/>
        <w:spacing w:line="360" w:lineRule="auto"/>
        <w:ind w:firstLine="709"/>
        <w:jc w:val="both"/>
        <w:rPr>
          <w:sz w:val="28"/>
          <w:szCs w:val="28"/>
        </w:rPr>
      </w:pPr>
    </w:p>
    <w:p w14:paraId="53D8CA5E" w14:textId="77777777" w:rsidR="00AD355A" w:rsidRPr="004017A6" w:rsidRDefault="00AD355A" w:rsidP="00962C26">
      <w:pPr>
        <w:pStyle w:val="ad"/>
        <w:spacing w:line="360" w:lineRule="auto"/>
        <w:ind w:firstLine="709"/>
        <w:jc w:val="both"/>
        <w:rPr>
          <w:sz w:val="28"/>
          <w:szCs w:val="28"/>
        </w:rPr>
      </w:pPr>
    </w:p>
    <w:p w14:paraId="0DCDDD08" w14:textId="77777777" w:rsidR="00AD355A" w:rsidRPr="004017A6" w:rsidRDefault="00AD355A" w:rsidP="00962C26">
      <w:pPr>
        <w:pStyle w:val="ad"/>
        <w:spacing w:line="360" w:lineRule="auto"/>
        <w:ind w:firstLine="709"/>
        <w:jc w:val="both"/>
        <w:rPr>
          <w:sz w:val="28"/>
          <w:szCs w:val="28"/>
        </w:rPr>
      </w:pPr>
    </w:p>
    <w:p w14:paraId="33208AE8" w14:textId="77777777" w:rsidR="00AD355A" w:rsidRPr="004017A6" w:rsidRDefault="00AD355A" w:rsidP="00962C26">
      <w:pPr>
        <w:pStyle w:val="ad"/>
        <w:spacing w:line="360" w:lineRule="auto"/>
        <w:ind w:firstLine="709"/>
        <w:jc w:val="both"/>
        <w:rPr>
          <w:sz w:val="28"/>
          <w:szCs w:val="28"/>
        </w:rPr>
      </w:pPr>
    </w:p>
    <w:p w14:paraId="2C06E508" w14:textId="77777777" w:rsidR="00AD355A" w:rsidRPr="004017A6" w:rsidRDefault="00AD355A" w:rsidP="00962C26">
      <w:pPr>
        <w:pStyle w:val="ad"/>
        <w:spacing w:line="360" w:lineRule="auto"/>
        <w:ind w:firstLine="709"/>
        <w:jc w:val="both"/>
        <w:rPr>
          <w:sz w:val="28"/>
          <w:szCs w:val="28"/>
        </w:rPr>
      </w:pPr>
    </w:p>
    <w:p w14:paraId="06C9251C" w14:textId="77777777" w:rsidR="00AD355A" w:rsidRPr="004017A6" w:rsidRDefault="00AD355A" w:rsidP="00962C26">
      <w:pPr>
        <w:pStyle w:val="ad"/>
        <w:spacing w:line="360" w:lineRule="auto"/>
        <w:ind w:firstLine="709"/>
        <w:jc w:val="both"/>
        <w:rPr>
          <w:sz w:val="28"/>
          <w:szCs w:val="28"/>
        </w:rPr>
      </w:pPr>
    </w:p>
    <w:p w14:paraId="63D61555" w14:textId="77777777" w:rsidR="00AD355A" w:rsidRPr="004017A6" w:rsidRDefault="00AD355A" w:rsidP="00962C26">
      <w:pPr>
        <w:pStyle w:val="ad"/>
        <w:spacing w:line="360" w:lineRule="auto"/>
        <w:ind w:firstLine="709"/>
        <w:jc w:val="both"/>
        <w:rPr>
          <w:sz w:val="28"/>
          <w:szCs w:val="28"/>
        </w:rPr>
      </w:pPr>
    </w:p>
    <w:p w14:paraId="6040269C" w14:textId="77777777" w:rsidR="00AD355A" w:rsidRPr="004017A6" w:rsidRDefault="00AD355A" w:rsidP="00962C26">
      <w:pPr>
        <w:pStyle w:val="ad"/>
        <w:spacing w:line="360" w:lineRule="auto"/>
        <w:ind w:firstLine="709"/>
        <w:jc w:val="both"/>
        <w:rPr>
          <w:sz w:val="28"/>
          <w:szCs w:val="28"/>
        </w:rPr>
      </w:pPr>
    </w:p>
    <w:p w14:paraId="2478EB6A" w14:textId="77777777" w:rsidR="00AD355A" w:rsidRPr="004017A6" w:rsidRDefault="00AD355A" w:rsidP="00962C26">
      <w:pPr>
        <w:pStyle w:val="ad"/>
        <w:spacing w:line="360" w:lineRule="auto"/>
        <w:ind w:firstLine="709"/>
        <w:jc w:val="both"/>
        <w:rPr>
          <w:sz w:val="28"/>
          <w:szCs w:val="28"/>
        </w:rPr>
      </w:pPr>
    </w:p>
    <w:p w14:paraId="7186A92E" w14:textId="77777777" w:rsidR="00AD355A" w:rsidRPr="004017A6" w:rsidRDefault="00AD355A" w:rsidP="00962C26">
      <w:pPr>
        <w:pStyle w:val="ad"/>
        <w:spacing w:line="360" w:lineRule="auto"/>
        <w:ind w:firstLine="709"/>
        <w:jc w:val="both"/>
        <w:rPr>
          <w:sz w:val="28"/>
          <w:szCs w:val="28"/>
        </w:rPr>
      </w:pPr>
    </w:p>
    <w:p w14:paraId="07D8BDBE" w14:textId="77777777" w:rsidR="00AD355A" w:rsidRPr="004017A6" w:rsidRDefault="00AD355A" w:rsidP="00962C26">
      <w:pPr>
        <w:pStyle w:val="ad"/>
        <w:spacing w:line="360" w:lineRule="auto"/>
        <w:ind w:firstLine="709"/>
        <w:jc w:val="both"/>
        <w:rPr>
          <w:sz w:val="28"/>
          <w:szCs w:val="28"/>
        </w:rPr>
      </w:pPr>
    </w:p>
    <w:p w14:paraId="47CDA497" w14:textId="77777777" w:rsidR="00AD355A" w:rsidRPr="004017A6" w:rsidRDefault="00AD355A" w:rsidP="00962C26">
      <w:pPr>
        <w:pStyle w:val="ad"/>
        <w:spacing w:line="360" w:lineRule="auto"/>
        <w:ind w:firstLine="709"/>
        <w:jc w:val="both"/>
        <w:rPr>
          <w:sz w:val="28"/>
          <w:szCs w:val="28"/>
        </w:rPr>
      </w:pPr>
    </w:p>
    <w:p w14:paraId="4B1DA3E9" w14:textId="77777777" w:rsidR="00AD355A" w:rsidRPr="004017A6" w:rsidRDefault="00AD355A" w:rsidP="00962C26">
      <w:pPr>
        <w:pStyle w:val="ad"/>
        <w:spacing w:line="360" w:lineRule="auto"/>
        <w:ind w:firstLine="709"/>
        <w:jc w:val="both"/>
        <w:rPr>
          <w:sz w:val="28"/>
          <w:szCs w:val="28"/>
        </w:rPr>
      </w:pPr>
    </w:p>
    <w:p w14:paraId="0D2A5ED5" w14:textId="77777777" w:rsidR="00AD355A" w:rsidRPr="004017A6" w:rsidRDefault="00AD355A" w:rsidP="00962C26">
      <w:pPr>
        <w:pStyle w:val="ad"/>
        <w:spacing w:line="360" w:lineRule="auto"/>
        <w:ind w:firstLine="709"/>
        <w:jc w:val="both"/>
        <w:rPr>
          <w:sz w:val="28"/>
          <w:szCs w:val="28"/>
        </w:rPr>
      </w:pPr>
    </w:p>
    <w:p w14:paraId="595B78E9" w14:textId="77777777" w:rsidR="00AD355A" w:rsidRPr="004017A6" w:rsidRDefault="00AD355A" w:rsidP="00962C26">
      <w:pPr>
        <w:pStyle w:val="ad"/>
        <w:spacing w:line="360" w:lineRule="auto"/>
        <w:ind w:firstLine="709"/>
        <w:jc w:val="both"/>
        <w:rPr>
          <w:sz w:val="28"/>
          <w:szCs w:val="28"/>
        </w:rPr>
      </w:pPr>
    </w:p>
    <w:p w14:paraId="59E02F69" w14:textId="257E0A5B" w:rsidR="0000146C" w:rsidRPr="004017A6" w:rsidRDefault="0000146C" w:rsidP="00962C26">
      <w:pPr>
        <w:pStyle w:val="ad"/>
        <w:spacing w:line="360" w:lineRule="auto"/>
        <w:ind w:firstLine="709"/>
        <w:jc w:val="center"/>
        <w:rPr>
          <w:sz w:val="28"/>
          <w:szCs w:val="28"/>
        </w:rPr>
      </w:pPr>
      <w:r w:rsidRPr="004017A6">
        <w:rPr>
          <w:b/>
          <w:bCs/>
          <w:sz w:val="28"/>
          <w:szCs w:val="28"/>
        </w:rPr>
        <w:lastRenderedPageBreak/>
        <w:t>РОЗДІЛ 3</w:t>
      </w:r>
    </w:p>
    <w:p w14:paraId="66BA5F38" w14:textId="77777777" w:rsidR="003F4631" w:rsidRPr="004017A6" w:rsidRDefault="003F4631" w:rsidP="003F4631">
      <w:pPr>
        <w:pStyle w:val="ad"/>
        <w:spacing w:after="0" w:line="360" w:lineRule="auto"/>
        <w:ind w:right="224" w:firstLine="707"/>
        <w:jc w:val="center"/>
        <w:rPr>
          <w:b/>
          <w:bCs/>
          <w:sz w:val="28"/>
          <w:szCs w:val="28"/>
        </w:rPr>
      </w:pPr>
    </w:p>
    <w:p w14:paraId="58396648" w14:textId="502A9613" w:rsidR="00FA357C" w:rsidRPr="004017A6" w:rsidRDefault="00AD355A" w:rsidP="00FA357C">
      <w:pPr>
        <w:pStyle w:val="ad"/>
        <w:spacing w:after="0" w:line="360" w:lineRule="auto"/>
        <w:jc w:val="center"/>
        <w:rPr>
          <w:b/>
          <w:bCs/>
          <w:sz w:val="28"/>
          <w:szCs w:val="28"/>
        </w:rPr>
      </w:pPr>
      <w:r w:rsidRPr="004017A6">
        <w:rPr>
          <w:b/>
          <w:bCs/>
          <w:caps/>
          <w:sz w:val="28"/>
          <w:szCs w:val="28"/>
        </w:rPr>
        <w:t>особливостІ взаємозв’язку морально-правових аспектів у системі соціального забезпечення</w:t>
      </w:r>
    </w:p>
    <w:p w14:paraId="618DE7A3" w14:textId="77777777" w:rsidR="005F7E8B" w:rsidRPr="004017A6" w:rsidRDefault="005F7E8B" w:rsidP="003F4631">
      <w:pPr>
        <w:pStyle w:val="ad"/>
        <w:spacing w:after="0" w:line="360" w:lineRule="auto"/>
        <w:ind w:right="223" w:firstLine="707"/>
        <w:jc w:val="center"/>
        <w:rPr>
          <w:b/>
          <w:bCs/>
          <w:sz w:val="28"/>
          <w:szCs w:val="28"/>
        </w:rPr>
      </w:pPr>
    </w:p>
    <w:p w14:paraId="137E2A6D" w14:textId="513DF4BF" w:rsidR="00AD355A" w:rsidRPr="004017A6" w:rsidRDefault="00AD355A" w:rsidP="00AD355A">
      <w:pPr>
        <w:pStyle w:val="ad"/>
        <w:spacing w:after="0" w:line="360" w:lineRule="auto"/>
        <w:ind w:right="223" w:firstLine="707"/>
        <w:jc w:val="both"/>
        <w:rPr>
          <w:b/>
          <w:bCs/>
          <w:sz w:val="28"/>
          <w:szCs w:val="28"/>
        </w:rPr>
      </w:pPr>
      <w:r w:rsidRPr="004017A6">
        <w:rPr>
          <w:b/>
          <w:bCs/>
          <w:sz w:val="28"/>
          <w:szCs w:val="28"/>
        </w:rPr>
        <w:t>3.1. Практика вирішення суперечок між опікуваним та опікуном (піклувальником) в системі соціального забезпечення</w:t>
      </w:r>
    </w:p>
    <w:p w14:paraId="108F40B6" w14:textId="77777777" w:rsidR="00AD355A" w:rsidRPr="004017A6" w:rsidRDefault="00AD355A" w:rsidP="00AD355A">
      <w:pPr>
        <w:pStyle w:val="ad"/>
        <w:spacing w:after="0" w:line="360" w:lineRule="auto"/>
        <w:ind w:right="223" w:firstLine="707"/>
        <w:jc w:val="both"/>
        <w:rPr>
          <w:sz w:val="28"/>
          <w:szCs w:val="28"/>
        </w:rPr>
      </w:pPr>
    </w:p>
    <w:p w14:paraId="709FF21B"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Справи про конфлікти між опікуном і опікуваним майнового і немайнового характеру до судового розгляду практично не доходили. Уже на засіданні опікунської ради конфлікт зазвичай вичерпувався – опікунові (піклувальнику) вказували на можливість притягнення до кримінальної відповідальності, роз’яснюючи, на підставі яких правових норм буде вирішуватися його справа. </w:t>
      </w:r>
    </w:p>
    <w:p w14:paraId="33819466"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Кримінальне законодавство союзних республік встановлювало відповідальність за зловживання опікунськими обов’язками до двох років виправних робіт або штрафу. </w:t>
      </w:r>
    </w:p>
    <w:p w14:paraId="76BF4DB8"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Крім того, опікун, у випадку встановлення його вини, був зобов’язаний відшкодувати майнову шкоду, завдану підопічному.</w:t>
      </w:r>
    </w:p>
    <w:p w14:paraId="6917E0A0"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Однак, як вже зазначалося, зазвичай до цього не доходило. У критичному випадку опікуна увільняли від здійснення його прав та обов’язків, що своєю чергою вимагало здійснення підсумкового розрахунку з опікуваним і відповідного звіту опікуна перед опікунською радою. </w:t>
      </w:r>
    </w:p>
    <w:p w14:paraId="176C3049"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Відтак судові спори і позови опікуваного проти опікуна (чи навпаки) були вельми рідкісними, або й практично неможливими. Державна система нагляду за здійсненням опіки передавала ініціативу у вирішенні таких конфліктів у руки опікунських рад. </w:t>
      </w:r>
    </w:p>
    <w:p w14:paraId="75CBF510"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У цьому була певна логіка, оскільки представництво інтересів опікуваного у суді за законом, має здійснювати опікун (піклувальник). Відтак для початку належалося звільнити попереднього опікуна (піклувальника), щоб новопризначений міг представити неповнолітнього у суді. Уже на етапі такої </w:t>
      </w:r>
      <w:r w:rsidRPr="004017A6">
        <w:rPr>
          <w:sz w:val="28"/>
          <w:szCs w:val="28"/>
        </w:rPr>
        <w:lastRenderedPageBreak/>
        <w:t xml:space="preserve">зміни опікунська рада роз’яснювала відстороненому опікуну його «неправоту» (інакше – навіщо відсторонювати) та зобов’язувала провести повний розрахунок. </w:t>
      </w:r>
    </w:p>
    <w:p w14:paraId="2695EAC6"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Особливості вирішення таких конфліктів можемо спостерігати у справах про опіку в Галичині. Цікаво передусім проаналізувати звичаєву практику розподілу спадкової маси, якщо на неї претендували одночасно опікун і опікуваний (-ні). Загалом можливими були наступні варіанти розвитку подій: </w:t>
      </w:r>
    </w:p>
    <w:p w14:paraId="4346D4F0"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 спадщина ділилася рівними частками між усіма родичами, включаючи опікуна і його підопічних. Саме цей варіант практично завжди зустрічається тоді, коли від участі в розподілі спадкової маси усувається  </w:t>
      </w:r>
      <w:proofErr w:type="spellStart"/>
      <w:r w:rsidRPr="004017A6">
        <w:rPr>
          <w:sz w:val="28"/>
          <w:szCs w:val="28"/>
        </w:rPr>
        <w:t>пережилий</w:t>
      </w:r>
      <w:proofErr w:type="spellEnd"/>
      <w:r w:rsidRPr="004017A6">
        <w:rPr>
          <w:sz w:val="28"/>
          <w:szCs w:val="28"/>
        </w:rPr>
        <w:t xml:space="preserve"> член подружжя (або він з тих чи інших причин відсутній) і опікуном неповнолітньої(-</w:t>
      </w:r>
      <w:proofErr w:type="spellStart"/>
      <w:r w:rsidRPr="004017A6">
        <w:rPr>
          <w:sz w:val="28"/>
          <w:szCs w:val="28"/>
        </w:rPr>
        <w:t>іх</w:t>
      </w:r>
      <w:proofErr w:type="spellEnd"/>
      <w:r w:rsidRPr="004017A6">
        <w:rPr>
          <w:sz w:val="28"/>
          <w:szCs w:val="28"/>
        </w:rPr>
        <w:t xml:space="preserve">) дитини(-ей) призначається повнолітній брат або сестра, які претендують на батьківську спадщину на рівних підставах з опікуваним(-и). Рідше зустрічаємо вказаний варіант, коли опікуном стає мати (батько) дитини. </w:t>
      </w:r>
    </w:p>
    <w:p w14:paraId="56BD9A2A" w14:textId="42D011C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Конфлікти у таких випадках могли виникнути лише при досягненні підопічним повноліття, коли виникало питання про передачу спадкової маси та надходжень (а також і можливих збитків) від неї повнолітньому спадкоємцеві; </w:t>
      </w:r>
    </w:p>
    <w:p w14:paraId="01B9F8B2"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 на підставі заповіту померлого опікун і опікувані ним неповнолітні члени родини (діти, молодші брати чи сестри) отримують різні (як правило, нерівноцінні) частки, залежно від останньої волі спадкодавця. В таких випадках конфліктні ситуації, як правило, не виникали, оскільки спадкоємці повинні були прийняти волю померлого власника майна. </w:t>
      </w:r>
    </w:p>
    <w:p w14:paraId="2D77B76F"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До прикладу, після смерті Григорія Татарчука з </w:t>
      </w:r>
      <w:proofErr w:type="spellStart"/>
      <w:r w:rsidRPr="004017A6">
        <w:rPr>
          <w:sz w:val="28"/>
          <w:szCs w:val="28"/>
        </w:rPr>
        <w:t>Переволочні</w:t>
      </w:r>
      <w:proofErr w:type="spellEnd"/>
      <w:r w:rsidRPr="004017A6">
        <w:rPr>
          <w:sz w:val="28"/>
          <w:szCs w:val="28"/>
        </w:rPr>
        <w:t>, власника 6 моргів землі, опікуном для 4 неповнолітніх дітей була встановлена їх мати Катерина. За заповітом, усім спадкоємцям, включаючи дружину і дітей, належались конкретні ділянки батьківського поля. Зрозуміло, що у цьому випадку досягнути повної рівності часток було практично неможливо. Так, дочка Настасія (</w:t>
      </w:r>
      <w:proofErr w:type="spellStart"/>
      <w:r w:rsidRPr="004017A6">
        <w:rPr>
          <w:sz w:val="28"/>
          <w:szCs w:val="28"/>
        </w:rPr>
        <w:t>Тацька</w:t>
      </w:r>
      <w:proofErr w:type="spellEnd"/>
      <w:r w:rsidRPr="004017A6">
        <w:rPr>
          <w:sz w:val="28"/>
          <w:szCs w:val="28"/>
        </w:rPr>
        <w:t xml:space="preserve">), як випливає з даного </w:t>
      </w:r>
      <w:proofErr w:type="spellStart"/>
      <w:r w:rsidRPr="004017A6">
        <w:rPr>
          <w:sz w:val="28"/>
          <w:szCs w:val="28"/>
        </w:rPr>
        <w:t>Олеським</w:t>
      </w:r>
      <w:proofErr w:type="spellEnd"/>
      <w:r w:rsidRPr="004017A6">
        <w:rPr>
          <w:sz w:val="28"/>
          <w:szCs w:val="28"/>
        </w:rPr>
        <w:t xml:space="preserve"> міським судом (Львівське воєводство) дозволу на її шлюб з якимось Петром Ковалишиним, «по батькові має близько 4 моргів поля». Підрахунки показують, що двом іншим дітям (третій – </w:t>
      </w:r>
      <w:proofErr w:type="spellStart"/>
      <w:r w:rsidRPr="004017A6">
        <w:rPr>
          <w:sz w:val="28"/>
          <w:szCs w:val="28"/>
        </w:rPr>
        <w:t>Гавришко</w:t>
      </w:r>
      <w:proofErr w:type="spellEnd"/>
      <w:r w:rsidRPr="004017A6">
        <w:rPr>
          <w:sz w:val="28"/>
          <w:szCs w:val="28"/>
        </w:rPr>
        <w:t xml:space="preserve"> Татарчук помер ще в 1912 р.) та дружині померлого разом дісталося близько двох моргів із загальних шести спадкової маси. Очевидна </w:t>
      </w:r>
      <w:r w:rsidRPr="004017A6">
        <w:rPr>
          <w:sz w:val="28"/>
          <w:szCs w:val="28"/>
        </w:rPr>
        <w:lastRenderedPageBreak/>
        <w:t xml:space="preserve">несправедливість поділу у цьому випадку зумовлена належно оформленим заповітом спадкодавця, тож конфлікту не </w:t>
      </w:r>
      <w:proofErr w:type="spellStart"/>
      <w:r w:rsidRPr="004017A6">
        <w:rPr>
          <w:sz w:val="28"/>
          <w:szCs w:val="28"/>
        </w:rPr>
        <w:t>виникло</w:t>
      </w:r>
      <w:proofErr w:type="spellEnd"/>
      <w:r w:rsidRPr="004017A6">
        <w:rPr>
          <w:sz w:val="28"/>
          <w:szCs w:val="28"/>
        </w:rPr>
        <w:t xml:space="preserve">; </w:t>
      </w:r>
    </w:p>
    <w:p w14:paraId="1C669C90"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опікун (</w:t>
      </w:r>
      <w:proofErr w:type="spellStart"/>
      <w:r w:rsidRPr="004017A6">
        <w:rPr>
          <w:sz w:val="28"/>
          <w:szCs w:val="28"/>
        </w:rPr>
        <w:t>пережилий</w:t>
      </w:r>
      <w:proofErr w:type="spellEnd"/>
      <w:r w:rsidRPr="004017A6">
        <w:rPr>
          <w:sz w:val="28"/>
          <w:szCs w:val="28"/>
        </w:rPr>
        <w:t xml:space="preserve"> член подружжя чи старший з дітей) отримує більше, ніж неповнолітні діти, які перейшли під його опіку. Конфлікт міг і не виникнути – тут усе залежало від того, чи був заповіт або своєчасне судове рішення. Так, після смерті Івана </w:t>
      </w:r>
      <w:proofErr w:type="spellStart"/>
      <w:r w:rsidRPr="004017A6">
        <w:rPr>
          <w:sz w:val="28"/>
          <w:szCs w:val="28"/>
        </w:rPr>
        <w:t>Мисака</w:t>
      </w:r>
      <w:proofErr w:type="spellEnd"/>
      <w:r w:rsidRPr="004017A6">
        <w:rPr>
          <w:sz w:val="28"/>
          <w:szCs w:val="28"/>
        </w:rPr>
        <w:t xml:space="preserve"> 8 червня 1915 р. четверо дітей, 1903, 1905, 1907 та 1913 </w:t>
      </w:r>
      <w:proofErr w:type="spellStart"/>
      <w:r w:rsidRPr="004017A6">
        <w:rPr>
          <w:sz w:val="28"/>
          <w:szCs w:val="28"/>
        </w:rPr>
        <w:t>р.н</w:t>
      </w:r>
      <w:proofErr w:type="spellEnd"/>
      <w:r w:rsidRPr="004017A6">
        <w:rPr>
          <w:sz w:val="28"/>
          <w:szCs w:val="28"/>
        </w:rPr>
        <w:t xml:space="preserve">., перейшли під опіку матері </w:t>
      </w:r>
      <w:proofErr w:type="spellStart"/>
      <w:r w:rsidRPr="004017A6">
        <w:rPr>
          <w:sz w:val="28"/>
          <w:szCs w:val="28"/>
        </w:rPr>
        <w:t>Параньки</w:t>
      </w:r>
      <w:proofErr w:type="spellEnd"/>
      <w:r w:rsidRPr="004017A6">
        <w:rPr>
          <w:sz w:val="28"/>
          <w:szCs w:val="28"/>
        </w:rPr>
        <w:t xml:space="preserve"> </w:t>
      </w:r>
      <w:proofErr w:type="spellStart"/>
      <w:r w:rsidRPr="004017A6">
        <w:rPr>
          <w:sz w:val="28"/>
          <w:szCs w:val="28"/>
        </w:rPr>
        <w:t>Мисак</w:t>
      </w:r>
      <w:proofErr w:type="spellEnd"/>
      <w:r w:rsidRPr="004017A6">
        <w:rPr>
          <w:sz w:val="28"/>
          <w:szCs w:val="28"/>
        </w:rPr>
        <w:t xml:space="preserve">. Акт про смерть був укладений у Соколівці через шість років – 10 березня 1921 р., а Декрет призначення спадщини – 10 серпня 1922 р. Удові </w:t>
      </w:r>
      <w:proofErr w:type="spellStart"/>
      <w:r w:rsidRPr="004017A6">
        <w:rPr>
          <w:sz w:val="28"/>
          <w:szCs w:val="28"/>
        </w:rPr>
        <w:t>Паранці</w:t>
      </w:r>
      <w:proofErr w:type="spellEnd"/>
      <w:r w:rsidRPr="004017A6">
        <w:rPr>
          <w:sz w:val="28"/>
          <w:szCs w:val="28"/>
        </w:rPr>
        <w:t xml:space="preserve"> </w:t>
      </w:r>
      <w:proofErr w:type="spellStart"/>
      <w:r w:rsidRPr="004017A6">
        <w:rPr>
          <w:sz w:val="28"/>
          <w:szCs w:val="28"/>
        </w:rPr>
        <w:t>Мисак</w:t>
      </w:r>
      <w:proofErr w:type="spellEnd"/>
      <w:r w:rsidRPr="004017A6">
        <w:rPr>
          <w:sz w:val="28"/>
          <w:szCs w:val="28"/>
        </w:rPr>
        <w:t xml:space="preserve"> суд виділив 4/16 частки спадкової маси, кожному з дітей – по 3/16. </w:t>
      </w:r>
    </w:p>
    <w:p w14:paraId="539C9683"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Конфлікту не </w:t>
      </w:r>
      <w:proofErr w:type="spellStart"/>
      <w:r w:rsidRPr="004017A6">
        <w:rPr>
          <w:sz w:val="28"/>
          <w:szCs w:val="28"/>
        </w:rPr>
        <w:t>виникло</w:t>
      </w:r>
      <w:proofErr w:type="spellEnd"/>
      <w:r w:rsidRPr="004017A6">
        <w:rPr>
          <w:sz w:val="28"/>
          <w:szCs w:val="28"/>
        </w:rPr>
        <w:t xml:space="preserve"> тому, що діти й надалі залишалися неповнолітніми, і саме матері належало їх утримувати до повноліття. У одному виявленому випадку частка матері-опікунки була аж утричі більшою, ніж у кожного з опікуваних дітей. Так, у справі про присудження спадщини </w:t>
      </w:r>
      <w:proofErr w:type="spellStart"/>
      <w:r w:rsidRPr="004017A6">
        <w:rPr>
          <w:sz w:val="28"/>
          <w:szCs w:val="28"/>
        </w:rPr>
        <w:t>Кунинця</w:t>
      </w:r>
      <w:proofErr w:type="spellEnd"/>
      <w:r w:rsidRPr="004017A6">
        <w:rPr>
          <w:sz w:val="28"/>
          <w:szCs w:val="28"/>
        </w:rPr>
        <w:t xml:space="preserve"> Івана та про встановлення опіки над малолітніми </w:t>
      </w:r>
      <w:proofErr w:type="spellStart"/>
      <w:r w:rsidRPr="004017A6">
        <w:rPr>
          <w:sz w:val="28"/>
          <w:szCs w:val="28"/>
        </w:rPr>
        <w:t>Кунинцями</w:t>
      </w:r>
      <w:proofErr w:type="spellEnd"/>
      <w:r w:rsidRPr="004017A6">
        <w:rPr>
          <w:sz w:val="28"/>
          <w:szCs w:val="28"/>
        </w:rPr>
        <w:t xml:space="preserve"> Олексієм, Анною та ін. міський суд в Жовкві 17 березня 1937 р. присудив 9/36 спадщини дружині Агафії, а кожному з трьох повнолітніх: Михайлові (28 р.), Катерині (26 р.), Марії (24 р.) та п’яти неповнолітніх дітей: Олексі (20 р.), Анні (18 р.), Ксенії (16 р.), Анастасії (11 р.), Іванові (10 р.) – по 3/36 частки спадщини. Того ж дня суд встановив опікуном над неповнолітніми дітьми покійного його дружину Агафію та роз’яснив їй опікунські обов’язки. Вважаємо, що більша частка матері-опікунки пояснювалася тими міркуваннями, що неповнолітні діти залишаться на її утриманні, у той час як повнолітні спадкоємці розпоряджатимуться своєю часткою у власних інтересах. Показово, що і в цьому випадку жодного конфлікту між дітьми і матір’ю не </w:t>
      </w:r>
      <w:proofErr w:type="spellStart"/>
      <w:r w:rsidRPr="004017A6">
        <w:rPr>
          <w:sz w:val="28"/>
          <w:szCs w:val="28"/>
        </w:rPr>
        <w:t>виникло</w:t>
      </w:r>
      <w:proofErr w:type="spellEnd"/>
      <w:r w:rsidRPr="004017A6">
        <w:rPr>
          <w:sz w:val="28"/>
          <w:szCs w:val="28"/>
        </w:rPr>
        <w:t xml:space="preserve">. Більшу, ніж у опікуваних дітей, частку спадщини міг отримати й батько-опікун, а не лише жінка (мати-опікунка). Так, у справі про встановлення і присудження спадщини </w:t>
      </w:r>
      <w:proofErr w:type="spellStart"/>
      <w:r w:rsidRPr="004017A6">
        <w:rPr>
          <w:sz w:val="28"/>
          <w:szCs w:val="28"/>
        </w:rPr>
        <w:t>Климак</w:t>
      </w:r>
      <w:proofErr w:type="spellEnd"/>
      <w:r w:rsidRPr="004017A6">
        <w:rPr>
          <w:sz w:val="28"/>
          <w:szCs w:val="28"/>
        </w:rPr>
        <w:t xml:space="preserve"> Марії Жовківський міський суд (Львівське воєводство) розподілив спадкову масу так: 5/20 частки – чоловікові </w:t>
      </w:r>
      <w:proofErr w:type="spellStart"/>
      <w:r w:rsidRPr="004017A6">
        <w:rPr>
          <w:sz w:val="28"/>
          <w:szCs w:val="28"/>
        </w:rPr>
        <w:t>Гнату</w:t>
      </w:r>
      <w:proofErr w:type="spellEnd"/>
      <w:r w:rsidRPr="004017A6">
        <w:rPr>
          <w:sz w:val="28"/>
          <w:szCs w:val="28"/>
        </w:rPr>
        <w:t xml:space="preserve"> </w:t>
      </w:r>
      <w:proofErr w:type="spellStart"/>
      <w:r w:rsidRPr="004017A6">
        <w:rPr>
          <w:sz w:val="28"/>
          <w:szCs w:val="28"/>
        </w:rPr>
        <w:t>Климаку</w:t>
      </w:r>
      <w:proofErr w:type="spellEnd"/>
      <w:r w:rsidRPr="004017A6">
        <w:rPr>
          <w:sz w:val="28"/>
          <w:szCs w:val="28"/>
        </w:rPr>
        <w:t xml:space="preserve"> і по 3/20 частки кожному з п’яти дітей, четверо з яких були неповнолітніми. І у цьому випадку, на нашу думку, суд врахував ту обставину, що батько-опікун утримуватиме дітей; </w:t>
      </w:r>
    </w:p>
    <w:p w14:paraId="3A7657A7"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lastRenderedPageBreak/>
        <w:t xml:space="preserve">– опікун (зазвичай член подружжя, але не старший з дітей померлого) отримує менше, ніж діти, які перейшли під його опіку. Розглянемо цей варіант на таких прикладах. Після смерті 5 квітня 1915 р. </w:t>
      </w:r>
      <w:proofErr w:type="spellStart"/>
      <w:r w:rsidRPr="004017A6">
        <w:rPr>
          <w:sz w:val="28"/>
          <w:szCs w:val="28"/>
        </w:rPr>
        <w:t>Францішка</w:t>
      </w:r>
      <w:proofErr w:type="spellEnd"/>
      <w:r w:rsidRPr="004017A6">
        <w:rPr>
          <w:sz w:val="28"/>
          <w:szCs w:val="28"/>
        </w:rPr>
        <w:t xml:space="preserve"> Ковалка, який залишив дружину Марію та дочку </w:t>
      </w:r>
      <w:proofErr w:type="spellStart"/>
      <w:r w:rsidRPr="004017A6">
        <w:rPr>
          <w:sz w:val="28"/>
          <w:szCs w:val="28"/>
        </w:rPr>
        <w:t>Катажину</w:t>
      </w:r>
      <w:proofErr w:type="spellEnd"/>
      <w:r w:rsidRPr="004017A6">
        <w:rPr>
          <w:sz w:val="28"/>
          <w:szCs w:val="28"/>
        </w:rPr>
        <w:t xml:space="preserve"> (18 квітня 1913 р. н.), останню передали під опіку матері. Спадковий акт склали 16 серпня 1918 р., через 3 роки після смерті спадкодавця. Спадщину оцінили у суму 915 крон 75 </w:t>
      </w:r>
      <w:proofErr w:type="spellStart"/>
      <w:r w:rsidRPr="004017A6">
        <w:rPr>
          <w:sz w:val="28"/>
          <w:szCs w:val="28"/>
        </w:rPr>
        <w:t>гелерів</w:t>
      </w:r>
      <w:proofErr w:type="spellEnd"/>
      <w:r w:rsidRPr="004017A6">
        <w:rPr>
          <w:sz w:val="28"/>
          <w:szCs w:val="28"/>
        </w:rPr>
        <w:t xml:space="preserve">. Ухвалою повітового суду в Олеську (Львівське воєводство) 16 серпня 1918 р. спадкова маса розподілена у пропорції: ¼ частка – дружині, ¾ частки – неповнолітній доньці. Дружина не протестувала. Спадщину по іншому спадкодавцю – загиблому на фронті Іванові </w:t>
      </w:r>
      <w:proofErr w:type="spellStart"/>
      <w:r w:rsidRPr="004017A6">
        <w:rPr>
          <w:sz w:val="28"/>
          <w:szCs w:val="28"/>
        </w:rPr>
        <w:t>Грицині</w:t>
      </w:r>
      <w:proofErr w:type="spellEnd"/>
      <w:r w:rsidRPr="004017A6">
        <w:rPr>
          <w:sz w:val="28"/>
          <w:szCs w:val="28"/>
        </w:rPr>
        <w:t xml:space="preserve"> (478 крон 57 </w:t>
      </w:r>
      <w:proofErr w:type="spellStart"/>
      <w:r w:rsidRPr="004017A6">
        <w:rPr>
          <w:sz w:val="28"/>
          <w:szCs w:val="28"/>
        </w:rPr>
        <w:t>гелерів</w:t>
      </w:r>
      <w:proofErr w:type="spellEnd"/>
      <w:r w:rsidRPr="004017A6">
        <w:rPr>
          <w:sz w:val="28"/>
          <w:szCs w:val="28"/>
        </w:rPr>
        <w:t xml:space="preserve">) той же </w:t>
      </w:r>
      <w:proofErr w:type="spellStart"/>
      <w:r w:rsidRPr="004017A6">
        <w:rPr>
          <w:sz w:val="28"/>
          <w:szCs w:val="28"/>
        </w:rPr>
        <w:t>Олеський</w:t>
      </w:r>
      <w:proofErr w:type="spellEnd"/>
      <w:r w:rsidRPr="004017A6">
        <w:rPr>
          <w:sz w:val="28"/>
          <w:szCs w:val="28"/>
        </w:rPr>
        <w:t xml:space="preserve"> повітовий суд поділив у лютому 1917 р. між дружиною-опікункою Анною Курилко-</w:t>
      </w:r>
      <w:proofErr w:type="spellStart"/>
      <w:r w:rsidRPr="004017A6">
        <w:rPr>
          <w:sz w:val="28"/>
          <w:szCs w:val="28"/>
        </w:rPr>
        <w:t>Грициною</w:t>
      </w:r>
      <w:proofErr w:type="spellEnd"/>
      <w:r w:rsidRPr="004017A6">
        <w:rPr>
          <w:sz w:val="28"/>
          <w:szCs w:val="28"/>
        </w:rPr>
        <w:t xml:space="preserve"> та спільною донькою подружжя Ольгою у пропорції 7/16 частки – дружині, 9/16 – доньці. Не зовсім зрозумілі міркування, якими керувалися судді при встановленні пропорцій розподілу спадкової маси, але жодних оскаржень – ні в момент прийняття ухвали (наприклад, від родичів опікуваної по батьківській лінії), ні після (після досягнення Ольгою повноліття) не виявлено. Померла при родах першої дитини 17 серпня 1935 р. Юлія </w:t>
      </w:r>
      <w:proofErr w:type="spellStart"/>
      <w:r w:rsidRPr="004017A6">
        <w:rPr>
          <w:sz w:val="28"/>
          <w:szCs w:val="28"/>
        </w:rPr>
        <w:t>Ган</w:t>
      </w:r>
      <w:proofErr w:type="spellEnd"/>
      <w:r w:rsidRPr="004017A6">
        <w:rPr>
          <w:sz w:val="28"/>
          <w:szCs w:val="28"/>
        </w:rPr>
        <w:t xml:space="preserve"> з родини </w:t>
      </w:r>
      <w:proofErr w:type="spellStart"/>
      <w:r w:rsidRPr="004017A6">
        <w:rPr>
          <w:sz w:val="28"/>
          <w:szCs w:val="28"/>
        </w:rPr>
        <w:t>Савлюків</w:t>
      </w:r>
      <w:proofErr w:type="spellEnd"/>
      <w:r w:rsidRPr="004017A6">
        <w:rPr>
          <w:sz w:val="28"/>
          <w:szCs w:val="28"/>
        </w:rPr>
        <w:t>, залишила чоловіка Миколу та дочку Ксенію. Її спадщина (земельна ділянка) була оцінена у 230 злотих. 5 вересня того ж 1935 р. Жовківський міський суд (Львівське воєводство) виніс ухвалу, що чоловікові померлої належить ¼ ділянки, неповнолітній доньці – ¾. Виникає питання про підстави встановлення пропорцій розподілу спадкового майна. Разом з тим, констатуємо факт, що чоловік (батько)-опікун жодною мірою не виявив свого невдоволення і не спробував апелювати до суду вищої інстанції;</w:t>
      </w:r>
    </w:p>
    <w:p w14:paraId="5EFB8DED"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 опікун (батько, дід, третя особа) отримує </w:t>
      </w:r>
      <w:proofErr w:type="spellStart"/>
      <w:r w:rsidRPr="004017A6">
        <w:rPr>
          <w:sz w:val="28"/>
          <w:szCs w:val="28"/>
        </w:rPr>
        <w:t>пожиттєвий</w:t>
      </w:r>
      <w:proofErr w:type="spellEnd"/>
      <w:r w:rsidRPr="004017A6">
        <w:rPr>
          <w:sz w:val="28"/>
          <w:szCs w:val="28"/>
        </w:rPr>
        <w:t xml:space="preserve"> сервітут за здійснення обов’язку опіки. Після смерті 4 жовтня 1912 р. Марії Мартинюк з Ангелівки, </w:t>
      </w:r>
      <w:proofErr w:type="spellStart"/>
      <w:r w:rsidRPr="004017A6">
        <w:rPr>
          <w:sz w:val="28"/>
          <w:szCs w:val="28"/>
        </w:rPr>
        <w:t>гміна</w:t>
      </w:r>
      <w:proofErr w:type="spellEnd"/>
      <w:r w:rsidRPr="004017A6">
        <w:rPr>
          <w:sz w:val="28"/>
          <w:szCs w:val="28"/>
        </w:rPr>
        <w:t xml:space="preserve"> </w:t>
      </w:r>
      <w:proofErr w:type="spellStart"/>
      <w:r w:rsidRPr="004017A6">
        <w:rPr>
          <w:sz w:val="28"/>
          <w:szCs w:val="28"/>
        </w:rPr>
        <w:t>Ожидів</w:t>
      </w:r>
      <w:proofErr w:type="spellEnd"/>
      <w:r w:rsidRPr="004017A6">
        <w:rPr>
          <w:sz w:val="28"/>
          <w:szCs w:val="28"/>
        </w:rPr>
        <w:t xml:space="preserve">, справа про розподіл спадку розглядалася у суді. 26 листопада 1911 р. </w:t>
      </w:r>
      <w:proofErr w:type="spellStart"/>
      <w:r w:rsidRPr="004017A6">
        <w:rPr>
          <w:sz w:val="28"/>
          <w:szCs w:val="28"/>
        </w:rPr>
        <w:t>Олеський</w:t>
      </w:r>
      <w:proofErr w:type="spellEnd"/>
      <w:r w:rsidRPr="004017A6">
        <w:rPr>
          <w:sz w:val="28"/>
          <w:szCs w:val="28"/>
        </w:rPr>
        <w:t xml:space="preserve"> повітовий суд призначив її чоловіка Теодора Мартинюка опікуном двох неповнолітніх синів – Івана (1 вересня 1889 р. н.) та Петра (4 липня 1891 </w:t>
      </w:r>
      <w:proofErr w:type="spellStart"/>
      <w:r w:rsidRPr="004017A6">
        <w:rPr>
          <w:sz w:val="28"/>
          <w:szCs w:val="28"/>
        </w:rPr>
        <w:t>р.н</w:t>
      </w:r>
      <w:proofErr w:type="spellEnd"/>
      <w:r w:rsidRPr="004017A6">
        <w:rPr>
          <w:sz w:val="28"/>
          <w:szCs w:val="28"/>
        </w:rPr>
        <w:t xml:space="preserve">.). 16 грудня 1912 р. Теодор </w:t>
      </w:r>
      <w:proofErr w:type="spellStart"/>
      <w:r w:rsidRPr="004017A6">
        <w:rPr>
          <w:sz w:val="28"/>
          <w:szCs w:val="28"/>
        </w:rPr>
        <w:t>Мартинишин</w:t>
      </w:r>
      <w:proofErr w:type="spellEnd"/>
      <w:r w:rsidRPr="004017A6">
        <w:rPr>
          <w:sz w:val="28"/>
          <w:szCs w:val="28"/>
        </w:rPr>
        <w:t xml:space="preserve"> від імені формально неповнолітніх (Івану виповнилося 23 роки, Петру – 21) синів </w:t>
      </w:r>
      <w:r w:rsidRPr="004017A6">
        <w:rPr>
          <w:sz w:val="28"/>
          <w:szCs w:val="28"/>
        </w:rPr>
        <w:lastRenderedPageBreak/>
        <w:t xml:space="preserve">звернувся до суду з клопотанням, оскільки померла не залишила заповіту, здійснити розподіл майна на основі діючого спадкового права. </w:t>
      </w:r>
    </w:p>
    <w:p w14:paraId="0E49DE1F" w14:textId="20160494"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До спадку також була покликана Анастасія Мартинюк, у заміжжі </w:t>
      </w:r>
      <w:proofErr w:type="spellStart"/>
      <w:r w:rsidRPr="004017A6">
        <w:rPr>
          <w:sz w:val="28"/>
          <w:szCs w:val="28"/>
        </w:rPr>
        <w:t>Клеман</w:t>
      </w:r>
      <w:proofErr w:type="spellEnd"/>
      <w:r w:rsidRPr="004017A6">
        <w:rPr>
          <w:sz w:val="28"/>
          <w:szCs w:val="28"/>
        </w:rPr>
        <w:t xml:space="preserve">, повнолітня дочка покійної. Ухвалою суду уся спадщина покійної була поділена між трьома її дітьми на рівні частки, чоловікові частка виділена не була. Проте вже 26 листопада 1925 р. (така перерва у часі, на нашу думку, свідчить про спеціальне звернення до суду чоловіка покійної – Теодора) повітовий суд в Олеську встановив </w:t>
      </w:r>
      <w:proofErr w:type="spellStart"/>
      <w:r w:rsidRPr="004017A6">
        <w:rPr>
          <w:sz w:val="28"/>
          <w:szCs w:val="28"/>
        </w:rPr>
        <w:t>пожиттєве</w:t>
      </w:r>
      <w:proofErr w:type="spellEnd"/>
      <w:r w:rsidRPr="004017A6">
        <w:rPr>
          <w:sz w:val="28"/>
          <w:szCs w:val="28"/>
        </w:rPr>
        <w:t xml:space="preserve"> право користування однією четвертою часткою спадкового майна для Теодора </w:t>
      </w:r>
      <w:proofErr w:type="spellStart"/>
      <w:r w:rsidRPr="004017A6">
        <w:rPr>
          <w:sz w:val="28"/>
          <w:szCs w:val="28"/>
        </w:rPr>
        <w:t>Мартинишина</w:t>
      </w:r>
      <w:proofErr w:type="spellEnd"/>
      <w:r w:rsidRPr="004017A6">
        <w:rPr>
          <w:sz w:val="28"/>
          <w:szCs w:val="28"/>
        </w:rPr>
        <w:t xml:space="preserve">. Згодом до справи про розподіл спадщини довелося ще повернутися. 4 березня 1934 р. перший відділ міського суду в Олеську підтвердив судове рішення десятирічної давності. Спадщина, яка складалася з чотирьох земельних ділянок, підлягала розподілу між трьома спадкоємцями-дітьми у рівних частках. Одночасно за Теодором Мартинюком </w:t>
      </w:r>
      <w:proofErr w:type="spellStart"/>
      <w:r w:rsidRPr="004017A6">
        <w:rPr>
          <w:sz w:val="28"/>
          <w:szCs w:val="28"/>
        </w:rPr>
        <w:t>збереглося</w:t>
      </w:r>
      <w:proofErr w:type="spellEnd"/>
      <w:r w:rsidRPr="004017A6">
        <w:rPr>
          <w:sz w:val="28"/>
          <w:szCs w:val="28"/>
        </w:rPr>
        <w:t xml:space="preserve"> право </w:t>
      </w:r>
      <w:proofErr w:type="spellStart"/>
      <w:r w:rsidRPr="004017A6">
        <w:rPr>
          <w:sz w:val="28"/>
          <w:szCs w:val="28"/>
        </w:rPr>
        <w:t>пожиттєвого</w:t>
      </w:r>
      <w:proofErr w:type="spellEnd"/>
      <w:r w:rsidRPr="004017A6">
        <w:rPr>
          <w:sz w:val="28"/>
          <w:szCs w:val="28"/>
        </w:rPr>
        <w:t xml:space="preserve"> користування ¼ часткою «реальності, вказаної у пунктах a, b, c, d» , тобто кожної із земельних ділянок. Те, що десять років потому було прийняте нове рішення суду у задавненій справі, на нашу думку, свідчить про конфліктну ситуацію у сім’ї Мартинюків після досягнення опікуваними синами повноліття. Суд же не  поступився своїм рішенням десятирічної давності ані в бік ослаблення, ані посилення. Тобто, на наш погляд, тут спостерігаємо намагання суддів запобігти сутяжництву шляхом створення прецеденту перегляду попереднього рішення, навіть у випадку виникнення (чи виявлення) якихось нових обставин;</w:t>
      </w:r>
    </w:p>
    <w:p w14:paraId="15B24CAF" w14:textId="121D206E"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 – опікун не отримує взагалі нічого, уся спадкова маса підлягає поділу між дітьми покійного у тих чи інших пропорціях. Така ситуація виникала, наприклад, якщо спадкодавець складав заповіт на користь самих лише дітей. Як показує судова практика, це часто (але не завжди) призводило до конфліктів між опікуном і опікуваними. Приміром, якась Каміла </w:t>
      </w:r>
      <w:proofErr w:type="spellStart"/>
      <w:r w:rsidRPr="004017A6">
        <w:rPr>
          <w:sz w:val="28"/>
          <w:szCs w:val="28"/>
        </w:rPr>
        <w:t>Хрептовська</w:t>
      </w:r>
      <w:proofErr w:type="spellEnd"/>
      <w:r w:rsidRPr="004017A6">
        <w:rPr>
          <w:sz w:val="28"/>
          <w:szCs w:val="28"/>
        </w:rPr>
        <w:t xml:space="preserve"> у заповіті поділила навпіл спадкову масу між неповнолітніми сином і дочкою, залишивши на чоловіка сплату усіх боргів, якими була обтяжена спадкова маса. Іван Гринчишин у заповіті розподілив належні йому земельні ділянки між 3-ма неповнолітніми дітьми – Стефанією, Йозефом і Миколаєм, нічого не </w:t>
      </w:r>
      <w:r w:rsidR="00A94876" w:rsidRPr="004017A6">
        <w:rPr>
          <w:sz w:val="28"/>
          <w:szCs w:val="28"/>
        </w:rPr>
        <w:lastRenderedPageBreak/>
        <w:t>позаставивши</w:t>
      </w:r>
      <w:r w:rsidRPr="004017A6">
        <w:rPr>
          <w:sz w:val="28"/>
          <w:szCs w:val="28"/>
        </w:rPr>
        <w:t xml:space="preserve"> своїй дружині (матері неповнолітніх дітей), яка призначалася для них опікункою. </w:t>
      </w:r>
    </w:p>
    <w:p w14:paraId="6E7A6307"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Відзначимо також ту незрозумілу обставину, що суд, який розглядав скарги </w:t>
      </w:r>
      <w:proofErr w:type="spellStart"/>
      <w:r w:rsidRPr="004017A6">
        <w:rPr>
          <w:sz w:val="28"/>
          <w:szCs w:val="28"/>
        </w:rPr>
        <w:t>т.зв</w:t>
      </w:r>
      <w:proofErr w:type="spellEnd"/>
      <w:r w:rsidRPr="004017A6">
        <w:rPr>
          <w:sz w:val="28"/>
          <w:szCs w:val="28"/>
        </w:rPr>
        <w:t xml:space="preserve">. природніх опікунів на заповіти їх подружжя чи батьків, не умотивовував спеціально своє рішення посиланням на ті чи інші об’єктивні факти, як-от, стан здоров’я (інвалідність) опікуна, наявність або відсутність у нього інших джерел грошових надходжень (приміром, ренти від нерухомості, державної пенсії чи заробітної платні), наявність або відсутність нової сім’ї у опікуна тощо. Не виключено, що, принаймні в окремих випадках, зацікавлений опікун (піклувальник) шукали якісь не надто прозорі підходи до високого суду. А це своєю чергою, породжувало напругу у стосунках між опікуном і опікуваним(-ми), призводило до ескалації конфліктів. </w:t>
      </w:r>
    </w:p>
    <w:p w14:paraId="2B739690" w14:textId="670F80BD"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Особливо це стосувалося ситуацій, коли з тих чи інших причин належний поділ майна здійснювався через певний, </w:t>
      </w:r>
      <w:r w:rsidR="00A94876" w:rsidRPr="004017A6">
        <w:rPr>
          <w:sz w:val="28"/>
          <w:szCs w:val="28"/>
        </w:rPr>
        <w:t>інколи</w:t>
      </w:r>
      <w:r w:rsidRPr="004017A6">
        <w:rPr>
          <w:sz w:val="28"/>
          <w:szCs w:val="28"/>
        </w:rPr>
        <w:t xml:space="preserve"> доволі значний час після відкриття спадщини. За нашими спостереженнями, конфлікт між матір’ю-опікункою та опікуваними нею дітьми був загалом набагато рідкіснішим явищем, ніж конфлікт між рідними братами і сестрами, з яких старший був опікуном молодшого (-</w:t>
      </w:r>
      <w:proofErr w:type="spellStart"/>
      <w:r w:rsidRPr="004017A6">
        <w:rPr>
          <w:sz w:val="28"/>
          <w:szCs w:val="28"/>
        </w:rPr>
        <w:t>их</w:t>
      </w:r>
      <w:proofErr w:type="spellEnd"/>
      <w:r w:rsidRPr="004017A6">
        <w:rPr>
          <w:sz w:val="28"/>
          <w:szCs w:val="28"/>
        </w:rPr>
        <w:t xml:space="preserve">). </w:t>
      </w:r>
    </w:p>
    <w:p w14:paraId="4E81737A" w14:textId="77777777" w:rsidR="00AD355A" w:rsidRPr="004017A6" w:rsidRDefault="00AD355A" w:rsidP="00AD355A">
      <w:pPr>
        <w:pStyle w:val="ad"/>
        <w:spacing w:after="0" w:line="360" w:lineRule="auto"/>
        <w:ind w:right="223" w:firstLine="707"/>
        <w:jc w:val="both"/>
        <w:rPr>
          <w:sz w:val="28"/>
          <w:szCs w:val="28"/>
        </w:rPr>
      </w:pPr>
      <w:r w:rsidRPr="004017A6">
        <w:rPr>
          <w:sz w:val="28"/>
          <w:szCs w:val="28"/>
        </w:rPr>
        <w:t xml:space="preserve">У разі майнового конфлікту між дітьми (братами і сестрами) предметом судового розгляду могла бути й загалом мізерна нерухомість (город, «халупа», господарське приміщення) чи копійчана грошова сума (тут, очевидно, уже йшли на «принцип»). </w:t>
      </w:r>
    </w:p>
    <w:p w14:paraId="4D2CD1C0" w14:textId="77777777" w:rsidR="001C703B" w:rsidRPr="004017A6" w:rsidRDefault="00AD355A" w:rsidP="00AD355A">
      <w:pPr>
        <w:pStyle w:val="ad"/>
        <w:spacing w:after="0" w:line="360" w:lineRule="auto"/>
        <w:ind w:right="223" w:firstLine="707"/>
        <w:jc w:val="both"/>
        <w:rPr>
          <w:sz w:val="28"/>
          <w:szCs w:val="28"/>
        </w:rPr>
      </w:pPr>
      <w:r w:rsidRPr="004017A6">
        <w:rPr>
          <w:sz w:val="28"/>
          <w:szCs w:val="28"/>
        </w:rPr>
        <w:t>Законодавче забезпечення та організація системи державного і громадського нагляду за здійсненням опікуном (піклувальником) своїх обов’язків</w:t>
      </w:r>
      <w:r w:rsidR="001C703B" w:rsidRPr="004017A6">
        <w:rPr>
          <w:sz w:val="28"/>
          <w:szCs w:val="28"/>
        </w:rPr>
        <w:t>.</w:t>
      </w:r>
    </w:p>
    <w:p w14:paraId="7E89FD9A" w14:textId="77777777" w:rsidR="00BA52AF" w:rsidRPr="004017A6" w:rsidRDefault="00BA52AF" w:rsidP="00AD355A">
      <w:pPr>
        <w:pStyle w:val="ad"/>
        <w:spacing w:after="0" w:line="360" w:lineRule="auto"/>
        <w:ind w:right="223" w:firstLine="707"/>
        <w:jc w:val="both"/>
        <w:rPr>
          <w:sz w:val="28"/>
          <w:szCs w:val="28"/>
        </w:rPr>
      </w:pPr>
    </w:p>
    <w:p w14:paraId="28C50361" w14:textId="77777777" w:rsidR="00BA52AF" w:rsidRPr="004017A6" w:rsidRDefault="00BA52AF" w:rsidP="00AD355A">
      <w:pPr>
        <w:pStyle w:val="ad"/>
        <w:spacing w:after="0" w:line="360" w:lineRule="auto"/>
        <w:ind w:right="223" w:firstLine="707"/>
        <w:jc w:val="both"/>
        <w:rPr>
          <w:sz w:val="28"/>
          <w:szCs w:val="28"/>
        </w:rPr>
      </w:pPr>
    </w:p>
    <w:p w14:paraId="361CD424" w14:textId="77777777" w:rsidR="00BA52AF" w:rsidRPr="004017A6" w:rsidRDefault="00BA52AF" w:rsidP="00AD355A">
      <w:pPr>
        <w:pStyle w:val="ad"/>
        <w:spacing w:after="0" w:line="360" w:lineRule="auto"/>
        <w:ind w:right="223" w:firstLine="707"/>
        <w:jc w:val="both"/>
        <w:rPr>
          <w:sz w:val="28"/>
          <w:szCs w:val="28"/>
        </w:rPr>
      </w:pPr>
    </w:p>
    <w:p w14:paraId="13009307" w14:textId="77777777" w:rsidR="00BA52AF" w:rsidRPr="004017A6" w:rsidRDefault="00BA52AF" w:rsidP="00AD355A">
      <w:pPr>
        <w:pStyle w:val="ad"/>
        <w:spacing w:after="0" w:line="360" w:lineRule="auto"/>
        <w:ind w:right="223" w:firstLine="707"/>
        <w:jc w:val="both"/>
        <w:rPr>
          <w:sz w:val="28"/>
          <w:szCs w:val="28"/>
        </w:rPr>
      </w:pPr>
    </w:p>
    <w:p w14:paraId="7D9DE6F6" w14:textId="77777777" w:rsidR="00BA52AF" w:rsidRPr="004017A6" w:rsidRDefault="00BA52AF" w:rsidP="00AD355A">
      <w:pPr>
        <w:pStyle w:val="ad"/>
        <w:spacing w:after="0" w:line="360" w:lineRule="auto"/>
        <w:ind w:right="223" w:firstLine="707"/>
        <w:jc w:val="both"/>
        <w:rPr>
          <w:sz w:val="28"/>
          <w:szCs w:val="28"/>
        </w:rPr>
      </w:pPr>
    </w:p>
    <w:p w14:paraId="4F2F6D96" w14:textId="181520F4" w:rsidR="00BA52AF" w:rsidRPr="004017A6" w:rsidRDefault="00BA52AF" w:rsidP="00AD355A">
      <w:pPr>
        <w:pStyle w:val="ad"/>
        <w:spacing w:after="0" w:line="360" w:lineRule="auto"/>
        <w:ind w:right="223" w:firstLine="707"/>
        <w:jc w:val="both"/>
        <w:rPr>
          <w:b/>
          <w:bCs/>
          <w:sz w:val="28"/>
          <w:szCs w:val="28"/>
        </w:rPr>
      </w:pPr>
      <w:r w:rsidRPr="004017A6">
        <w:rPr>
          <w:b/>
          <w:bCs/>
          <w:sz w:val="28"/>
          <w:szCs w:val="28"/>
        </w:rPr>
        <w:lastRenderedPageBreak/>
        <w:t>3.2. Особлива роль моралі та права в системі соціального забезпечення та в соціальному регулюванні</w:t>
      </w:r>
    </w:p>
    <w:p w14:paraId="498F1722" w14:textId="77777777" w:rsidR="00BA52AF" w:rsidRPr="004017A6" w:rsidRDefault="00BA52AF" w:rsidP="00AD355A">
      <w:pPr>
        <w:pStyle w:val="ad"/>
        <w:spacing w:after="0" w:line="360" w:lineRule="auto"/>
        <w:ind w:right="223" w:firstLine="707"/>
        <w:jc w:val="both"/>
        <w:rPr>
          <w:sz w:val="28"/>
          <w:szCs w:val="28"/>
        </w:rPr>
      </w:pPr>
      <w:bookmarkStart w:id="2" w:name="_Hlk211711997"/>
    </w:p>
    <w:p w14:paraId="1B19D78C" w14:textId="77777777" w:rsidR="009829B0" w:rsidRPr="004017A6" w:rsidRDefault="009829B0" w:rsidP="009829B0">
      <w:pPr>
        <w:pStyle w:val="ad"/>
        <w:spacing w:line="360" w:lineRule="auto"/>
        <w:ind w:right="223" w:firstLine="707"/>
        <w:jc w:val="both"/>
        <w:rPr>
          <w:sz w:val="28"/>
          <w:szCs w:val="28"/>
        </w:rPr>
      </w:pPr>
      <w:r w:rsidRPr="004017A6">
        <w:rPr>
          <w:sz w:val="28"/>
          <w:szCs w:val="28"/>
        </w:rPr>
        <w:t>Система регулювання суспільних відносин включає в себе різні норми та правила, якими люди керуються у своєму повсякденному житті та діяльності.</w:t>
      </w:r>
    </w:p>
    <w:p w14:paraId="496ED9F8" w14:textId="77777777" w:rsidR="009829B0" w:rsidRPr="004017A6" w:rsidRDefault="009829B0" w:rsidP="009829B0">
      <w:pPr>
        <w:pStyle w:val="ad"/>
        <w:spacing w:line="360" w:lineRule="auto"/>
        <w:ind w:right="223" w:firstLine="707"/>
        <w:jc w:val="both"/>
        <w:rPr>
          <w:sz w:val="28"/>
          <w:szCs w:val="28"/>
        </w:rPr>
      </w:pPr>
      <w:r w:rsidRPr="004017A6">
        <w:rPr>
          <w:sz w:val="28"/>
          <w:szCs w:val="28"/>
        </w:rPr>
        <w:t>Серед різновиду соціальних норм можна виділити норми права, моральні норми, звичаї, традиції, корпоративні норми і т. д. Проте однозначно можна стверджувати, що праву і моралі належить особлива роль у системі соціального регулювання.</w:t>
      </w:r>
    </w:p>
    <w:p w14:paraId="3CACDD34" w14:textId="77777777" w:rsidR="009829B0" w:rsidRPr="004017A6" w:rsidRDefault="009829B0" w:rsidP="009829B0">
      <w:pPr>
        <w:pStyle w:val="ad"/>
        <w:spacing w:line="360" w:lineRule="auto"/>
        <w:ind w:right="223" w:firstLine="707"/>
        <w:jc w:val="both"/>
        <w:rPr>
          <w:sz w:val="28"/>
          <w:szCs w:val="28"/>
        </w:rPr>
      </w:pPr>
      <w:r w:rsidRPr="004017A6">
        <w:rPr>
          <w:sz w:val="28"/>
          <w:szCs w:val="28"/>
        </w:rPr>
        <w:t xml:space="preserve">Право вторгається у найбільш значимі, </w:t>
      </w:r>
      <w:proofErr w:type="spellStart"/>
      <w:r w:rsidRPr="004017A6">
        <w:rPr>
          <w:sz w:val="28"/>
          <w:szCs w:val="28"/>
        </w:rPr>
        <w:t>життєво</w:t>
      </w:r>
      <w:proofErr w:type="spellEnd"/>
      <w:r w:rsidRPr="004017A6">
        <w:rPr>
          <w:sz w:val="28"/>
          <w:szCs w:val="28"/>
        </w:rPr>
        <w:t xml:space="preserve"> важливі сфери соціального регулювання, згодом охоплюючи дедалі більший спектр соціальних </w:t>
      </w:r>
      <w:proofErr w:type="spellStart"/>
      <w:r w:rsidRPr="004017A6">
        <w:rPr>
          <w:sz w:val="28"/>
          <w:szCs w:val="28"/>
        </w:rPr>
        <w:t>зв'язків</w:t>
      </w:r>
      <w:proofErr w:type="spellEnd"/>
      <w:r w:rsidRPr="004017A6">
        <w:rPr>
          <w:sz w:val="28"/>
          <w:szCs w:val="28"/>
        </w:rPr>
        <w:t>. У той самий час мораль пронизує майже всі різноманіття відносин для людей, неминуче закріплюючись у багатьох правових нормах.</w:t>
      </w:r>
    </w:p>
    <w:p w14:paraId="4EAEF320" w14:textId="77777777" w:rsidR="009829B0" w:rsidRPr="004017A6" w:rsidRDefault="009829B0" w:rsidP="009829B0">
      <w:pPr>
        <w:pStyle w:val="ad"/>
        <w:spacing w:line="360" w:lineRule="auto"/>
        <w:ind w:right="223" w:firstLine="707"/>
        <w:jc w:val="both"/>
        <w:rPr>
          <w:sz w:val="28"/>
          <w:szCs w:val="28"/>
        </w:rPr>
      </w:pPr>
      <w:r w:rsidRPr="004017A6">
        <w:rPr>
          <w:sz w:val="28"/>
          <w:szCs w:val="28"/>
        </w:rPr>
        <w:t>Зміни соціально-політичного устрою нашої країни, що відбулися наприкінці минулого століття, зажадали створення нових правових засобів соціального регулювання системи суспільних відносин, що містяться в правовій системі, удосконалення права в цілому, визначення його місця та ролі серед інших юридичних явищ та соціальних регуляторів.</w:t>
      </w:r>
    </w:p>
    <w:p w14:paraId="28B1E74C" w14:textId="77777777" w:rsidR="009829B0" w:rsidRPr="004017A6" w:rsidRDefault="009829B0" w:rsidP="009829B0">
      <w:pPr>
        <w:pStyle w:val="ad"/>
        <w:spacing w:line="360" w:lineRule="auto"/>
        <w:ind w:right="223" w:firstLine="707"/>
        <w:jc w:val="both"/>
        <w:rPr>
          <w:sz w:val="28"/>
          <w:szCs w:val="28"/>
        </w:rPr>
      </w:pPr>
      <w:r w:rsidRPr="004017A6">
        <w:rPr>
          <w:sz w:val="28"/>
          <w:szCs w:val="28"/>
        </w:rPr>
        <w:t>При цьому виконання правових норм значною мірою обумовлюється тим, якою мірою вони відповідають вимогам моралі. Вимоги суспільної моралі обов'язково враховуються при розробці нормативних правових актів держави, судові та інші правозастосовні органи звертаються щодо юридичних заходів до моральних норм.</w:t>
      </w:r>
    </w:p>
    <w:p w14:paraId="4C030BD3" w14:textId="77777777" w:rsidR="009829B0" w:rsidRPr="004017A6" w:rsidRDefault="009829B0" w:rsidP="009829B0">
      <w:pPr>
        <w:pStyle w:val="ad"/>
        <w:spacing w:line="360" w:lineRule="auto"/>
        <w:ind w:right="223" w:firstLine="707"/>
        <w:jc w:val="both"/>
        <w:rPr>
          <w:sz w:val="28"/>
          <w:szCs w:val="28"/>
        </w:rPr>
      </w:pPr>
      <w:r w:rsidRPr="004017A6">
        <w:rPr>
          <w:sz w:val="28"/>
          <w:szCs w:val="28"/>
        </w:rPr>
        <w:t>Відповідно до цього слід визнати, що норми права та моралі є одними з необхідних та найважливіших умов існування, розвитку та вдосконалення суспільних відносин.</w:t>
      </w:r>
    </w:p>
    <w:p w14:paraId="2BE986DA" w14:textId="77777777" w:rsidR="009829B0" w:rsidRPr="004017A6" w:rsidRDefault="009829B0" w:rsidP="009829B0">
      <w:pPr>
        <w:pStyle w:val="ad"/>
        <w:spacing w:line="360" w:lineRule="auto"/>
        <w:ind w:right="223" w:firstLine="707"/>
        <w:jc w:val="both"/>
        <w:rPr>
          <w:sz w:val="28"/>
          <w:szCs w:val="28"/>
        </w:rPr>
      </w:pPr>
      <w:r w:rsidRPr="004017A6">
        <w:rPr>
          <w:sz w:val="28"/>
          <w:szCs w:val="28"/>
        </w:rPr>
        <w:t>Таким чином, можна констатувати, що питання, пов'язані з дослідженням права та моралі як основних регуляторів суспільних відносин, є дуже актуальними і потребують докладного та комплексного аналізу.</w:t>
      </w:r>
    </w:p>
    <w:p w14:paraId="38E733EF" w14:textId="77777777" w:rsidR="009829B0" w:rsidRPr="004017A6" w:rsidRDefault="009829B0" w:rsidP="009829B0">
      <w:pPr>
        <w:pStyle w:val="ad"/>
        <w:spacing w:line="360" w:lineRule="auto"/>
        <w:ind w:right="223" w:firstLine="707"/>
        <w:jc w:val="both"/>
        <w:rPr>
          <w:sz w:val="28"/>
          <w:szCs w:val="28"/>
        </w:rPr>
      </w:pPr>
      <w:r w:rsidRPr="004017A6">
        <w:rPr>
          <w:sz w:val="28"/>
          <w:szCs w:val="28"/>
        </w:rPr>
        <w:lastRenderedPageBreak/>
        <w:t>Щоб провести комплексне дослідження правових і моральних норм, необхідно визначитися з термінологією - що є «право» і що є «мораль», виявити подібності та відмінності між правом і мораллю, а також розглянути їх взаємний вплив один на одного.</w:t>
      </w:r>
    </w:p>
    <w:p w14:paraId="18C03064" w14:textId="77777777" w:rsidR="009829B0" w:rsidRPr="004017A6" w:rsidRDefault="009829B0" w:rsidP="009829B0">
      <w:pPr>
        <w:pStyle w:val="ad"/>
        <w:spacing w:line="360" w:lineRule="auto"/>
        <w:ind w:right="223" w:firstLine="707"/>
        <w:jc w:val="both"/>
        <w:rPr>
          <w:sz w:val="28"/>
          <w:szCs w:val="28"/>
        </w:rPr>
      </w:pPr>
      <w:r w:rsidRPr="004017A6">
        <w:rPr>
          <w:sz w:val="28"/>
          <w:szCs w:val="28"/>
        </w:rPr>
        <w:t xml:space="preserve">У правовій науці та юридичній практиці право традиційно розуміють в об'єктивному та суб'єктивному сенсі. </w:t>
      </w:r>
    </w:p>
    <w:p w14:paraId="200D3AA1" w14:textId="77777777" w:rsidR="009829B0" w:rsidRPr="004017A6" w:rsidRDefault="009829B0" w:rsidP="009829B0">
      <w:pPr>
        <w:pStyle w:val="ad"/>
        <w:spacing w:line="360" w:lineRule="auto"/>
        <w:ind w:right="223" w:firstLine="707"/>
        <w:jc w:val="both"/>
        <w:rPr>
          <w:sz w:val="28"/>
          <w:szCs w:val="28"/>
        </w:rPr>
      </w:pPr>
      <w:r w:rsidRPr="004017A6">
        <w:rPr>
          <w:sz w:val="28"/>
          <w:szCs w:val="28"/>
        </w:rPr>
        <w:t>Суб'єктивне право - це міра юридично можливої ​​поведінки, покликана задовольняти власні інтереси особи (конкретні юридичні повноваження). Об'єктивне право - це система загальнообов'язкових, формально визначених юридичних норм, що виражають суспільну волю, які встановлюються та забезпечуються державою та спрямовані на врегулювання суспільних відносин.</w:t>
      </w:r>
    </w:p>
    <w:p w14:paraId="368F0536" w14:textId="77777777" w:rsidR="009829B0" w:rsidRPr="004017A6" w:rsidRDefault="009829B0" w:rsidP="009829B0">
      <w:pPr>
        <w:pStyle w:val="ad"/>
        <w:spacing w:line="360" w:lineRule="auto"/>
        <w:ind w:right="223" w:firstLine="707"/>
        <w:jc w:val="both"/>
        <w:rPr>
          <w:sz w:val="28"/>
          <w:szCs w:val="28"/>
        </w:rPr>
      </w:pPr>
      <w:r w:rsidRPr="004017A6">
        <w:rPr>
          <w:sz w:val="28"/>
          <w:szCs w:val="28"/>
        </w:rPr>
        <w:t>Перш ніж усвідомити поняття моралі, слід визначитися з такими термінами, як «моральність» та «етика».</w:t>
      </w:r>
    </w:p>
    <w:p w14:paraId="27C7B07A" w14:textId="77777777" w:rsidR="009829B0" w:rsidRPr="004017A6" w:rsidRDefault="009829B0" w:rsidP="009829B0">
      <w:pPr>
        <w:pStyle w:val="ad"/>
        <w:spacing w:line="360" w:lineRule="auto"/>
        <w:ind w:right="223" w:firstLine="707"/>
        <w:jc w:val="both"/>
        <w:rPr>
          <w:sz w:val="28"/>
          <w:szCs w:val="28"/>
        </w:rPr>
      </w:pPr>
      <w:r w:rsidRPr="004017A6">
        <w:rPr>
          <w:sz w:val="28"/>
          <w:szCs w:val="28"/>
        </w:rPr>
        <w:t>Деякі правознавці ототожнюють поняття «мораль» та «моральність». На наш погляд, це не зовсім справедливо. Безумовно, ці поняття багато в чому схожі, проте слід виділити певні відмінності між ними. Мораль - це форма суспільної свідомості, сукупність принципів, правил та норм, якими соціальні суб'єкти керуються у своїх діях.</w:t>
      </w:r>
    </w:p>
    <w:p w14:paraId="32C9F337" w14:textId="77777777" w:rsidR="009829B0" w:rsidRDefault="009829B0" w:rsidP="009829B0">
      <w:pPr>
        <w:pStyle w:val="ad"/>
        <w:spacing w:line="360" w:lineRule="auto"/>
        <w:ind w:right="223" w:firstLine="707"/>
        <w:jc w:val="both"/>
        <w:rPr>
          <w:sz w:val="28"/>
          <w:szCs w:val="28"/>
        </w:rPr>
      </w:pPr>
      <w:r w:rsidRPr="004017A6">
        <w:rPr>
          <w:sz w:val="28"/>
          <w:szCs w:val="28"/>
        </w:rPr>
        <w:t>Іншими словами, мораль - це певні правила поведінки у суспільстві з позиції добра та зла. Про моральність ми можемо говорити, коли існуючі в суспільстві норми моралі пройшли через внутрішній світ людини, він їх усвідомив і став реалізовувати на практиці.</w:t>
      </w:r>
    </w:p>
    <w:p w14:paraId="088455FB" w14:textId="77777777" w:rsidR="009829B0" w:rsidRPr="004017A6" w:rsidRDefault="009829B0" w:rsidP="009829B0">
      <w:pPr>
        <w:pStyle w:val="ad"/>
        <w:spacing w:line="360" w:lineRule="auto"/>
        <w:ind w:right="223" w:firstLine="707"/>
        <w:jc w:val="both"/>
        <w:rPr>
          <w:sz w:val="28"/>
          <w:szCs w:val="28"/>
        </w:rPr>
      </w:pPr>
      <w:r w:rsidRPr="004017A6">
        <w:rPr>
          <w:sz w:val="28"/>
          <w:szCs w:val="28"/>
        </w:rPr>
        <w:t>Відповідно до цього можна сказати, що під моральністю можна розуміти стійку звичку до дотримання та виконання моральних норм, а також переконаність у їхній істинності та доцільності застосування.</w:t>
      </w:r>
    </w:p>
    <w:p w14:paraId="57E33F38" w14:textId="77777777" w:rsidR="009829B0" w:rsidRPr="004017A6" w:rsidRDefault="009829B0" w:rsidP="009829B0">
      <w:pPr>
        <w:pStyle w:val="ad"/>
        <w:spacing w:line="360" w:lineRule="auto"/>
        <w:ind w:right="223" w:firstLine="707"/>
        <w:jc w:val="both"/>
        <w:rPr>
          <w:sz w:val="28"/>
          <w:szCs w:val="28"/>
        </w:rPr>
      </w:pPr>
      <w:r w:rsidRPr="004017A6">
        <w:rPr>
          <w:sz w:val="28"/>
          <w:szCs w:val="28"/>
        </w:rPr>
        <w:t xml:space="preserve">Крім того, між мораллю і моральністю існує ще одна відмінність в аспекті того, що мораль характеризується динамічністю, тобто вона може зазнавати певних змін (ми можемо спостерігати різні норми моралі в різні періоди розвитку суспільства, а також у різних народів), а моральність - поняття статичне: людина </w:t>
      </w:r>
      <w:r w:rsidRPr="004017A6">
        <w:rPr>
          <w:sz w:val="28"/>
          <w:szCs w:val="28"/>
        </w:rPr>
        <w:lastRenderedPageBreak/>
        <w:t>або моральна. Етика ж - це філософська наука про мораль, вона вивчає сутність, походження, функціонування та еволюцію моралі.</w:t>
      </w:r>
    </w:p>
    <w:p w14:paraId="43FD3AA9" w14:textId="77777777" w:rsidR="009829B0" w:rsidRPr="004017A6" w:rsidRDefault="009829B0" w:rsidP="009829B0">
      <w:pPr>
        <w:pStyle w:val="ad"/>
        <w:spacing w:line="360" w:lineRule="auto"/>
        <w:ind w:right="223" w:firstLine="707"/>
        <w:jc w:val="both"/>
        <w:rPr>
          <w:sz w:val="28"/>
          <w:szCs w:val="28"/>
        </w:rPr>
      </w:pPr>
      <w:r w:rsidRPr="004017A6">
        <w:rPr>
          <w:sz w:val="28"/>
          <w:szCs w:val="28"/>
        </w:rPr>
        <w:t>Відповідно до цього ми досліджуватимемо право і мораль з позиції те, що це сукупності певних правил поведінки у суспільстві, лише право визначає що законно, що ні, а мораль - що відповідає загальноприйнятим уявленням про добро, що ні.</w:t>
      </w:r>
    </w:p>
    <w:p w14:paraId="64C02DC6" w14:textId="77777777" w:rsidR="009829B0" w:rsidRPr="004017A6" w:rsidRDefault="009829B0" w:rsidP="009829B0">
      <w:pPr>
        <w:pStyle w:val="ad"/>
        <w:spacing w:line="360" w:lineRule="auto"/>
        <w:ind w:right="223" w:firstLine="707"/>
        <w:jc w:val="both"/>
        <w:rPr>
          <w:sz w:val="28"/>
          <w:szCs w:val="28"/>
        </w:rPr>
      </w:pPr>
      <w:r w:rsidRPr="004017A6">
        <w:rPr>
          <w:sz w:val="28"/>
          <w:szCs w:val="28"/>
        </w:rPr>
        <w:t>Єдність між правом та мораллю полягає в наступному:</w:t>
      </w:r>
    </w:p>
    <w:p w14:paraId="3BA8F09A" w14:textId="77777777" w:rsidR="009829B0" w:rsidRPr="004017A6" w:rsidRDefault="009829B0" w:rsidP="009829B0">
      <w:pPr>
        <w:pStyle w:val="ad"/>
        <w:spacing w:line="360" w:lineRule="auto"/>
        <w:ind w:right="223" w:firstLine="707"/>
        <w:jc w:val="both"/>
        <w:rPr>
          <w:sz w:val="28"/>
          <w:szCs w:val="28"/>
        </w:rPr>
      </w:pPr>
      <w:r w:rsidRPr="004017A6">
        <w:rPr>
          <w:sz w:val="28"/>
          <w:szCs w:val="28"/>
        </w:rPr>
        <w:t>- вони є різновидами соціальних норм;</w:t>
      </w:r>
    </w:p>
    <w:p w14:paraId="5B231E75" w14:textId="77777777" w:rsidR="009829B0" w:rsidRPr="004017A6" w:rsidRDefault="009829B0" w:rsidP="009829B0">
      <w:pPr>
        <w:pStyle w:val="ad"/>
        <w:spacing w:line="360" w:lineRule="auto"/>
        <w:ind w:right="223" w:firstLine="707"/>
        <w:jc w:val="both"/>
        <w:rPr>
          <w:sz w:val="28"/>
          <w:szCs w:val="28"/>
        </w:rPr>
      </w:pPr>
      <w:r w:rsidRPr="004017A6">
        <w:rPr>
          <w:sz w:val="28"/>
          <w:szCs w:val="28"/>
        </w:rPr>
        <w:t>- право і мораль переслідують одні й ті самі цілі та завдання – упорядкування та вдосконалення суспільного життя;</w:t>
      </w:r>
    </w:p>
    <w:p w14:paraId="6D545886" w14:textId="77777777" w:rsidR="009829B0" w:rsidRPr="004017A6" w:rsidRDefault="009829B0" w:rsidP="009829B0">
      <w:pPr>
        <w:pStyle w:val="ad"/>
        <w:spacing w:line="360" w:lineRule="auto"/>
        <w:ind w:right="223" w:firstLine="707"/>
        <w:jc w:val="both"/>
        <w:rPr>
          <w:sz w:val="28"/>
          <w:szCs w:val="28"/>
        </w:rPr>
      </w:pPr>
      <w:r w:rsidRPr="004017A6">
        <w:rPr>
          <w:sz w:val="28"/>
          <w:szCs w:val="28"/>
        </w:rPr>
        <w:t>- У правничий та моралі той самий об'єкт регулювання - суспільні відносини;</w:t>
      </w:r>
    </w:p>
    <w:p w14:paraId="57D50DB5" w14:textId="77777777" w:rsidR="009829B0" w:rsidRPr="004017A6" w:rsidRDefault="009829B0" w:rsidP="009829B0">
      <w:pPr>
        <w:pStyle w:val="ad"/>
        <w:spacing w:line="360" w:lineRule="auto"/>
        <w:ind w:right="223" w:firstLine="707"/>
        <w:jc w:val="both"/>
        <w:rPr>
          <w:sz w:val="28"/>
          <w:szCs w:val="28"/>
        </w:rPr>
      </w:pPr>
      <w:r w:rsidRPr="004017A6">
        <w:rPr>
          <w:sz w:val="28"/>
          <w:szCs w:val="28"/>
        </w:rPr>
        <w:t>- вони ґрунтуються на одній і тій самій системі цінностей, що склалися в суспільстві;</w:t>
      </w:r>
    </w:p>
    <w:p w14:paraId="237BAA81" w14:textId="77777777" w:rsidR="009829B0" w:rsidRPr="004017A6" w:rsidRDefault="009829B0" w:rsidP="009829B0">
      <w:pPr>
        <w:pStyle w:val="ad"/>
        <w:spacing w:line="360" w:lineRule="auto"/>
        <w:ind w:right="223" w:firstLine="707"/>
        <w:jc w:val="both"/>
        <w:rPr>
          <w:sz w:val="28"/>
          <w:szCs w:val="28"/>
        </w:rPr>
      </w:pPr>
      <w:r w:rsidRPr="004017A6">
        <w:rPr>
          <w:sz w:val="28"/>
          <w:szCs w:val="28"/>
        </w:rPr>
        <w:t>- норми правничий та моралі виходять, зрештою, от общества7.</w:t>
      </w:r>
    </w:p>
    <w:p w14:paraId="5A48D0DB" w14:textId="77777777" w:rsidR="009829B0" w:rsidRPr="004017A6" w:rsidRDefault="009829B0" w:rsidP="009829B0">
      <w:pPr>
        <w:pStyle w:val="ad"/>
        <w:spacing w:line="360" w:lineRule="auto"/>
        <w:ind w:right="223" w:firstLine="707"/>
        <w:jc w:val="both"/>
        <w:rPr>
          <w:sz w:val="28"/>
          <w:szCs w:val="28"/>
        </w:rPr>
      </w:pPr>
      <w:r w:rsidRPr="004017A6">
        <w:rPr>
          <w:sz w:val="28"/>
          <w:szCs w:val="28"/>
        </w:rPr>
        <w:t>Відмінності між мораллю та правом можна простежити на основі наступних критеріїв:</w:t>
      </w:r>
    </w:p>
    <w:p w14:paraId="36815207" w14:textId="77777777" w:rsidR="009829B0" w:rsidRPr="004017A6" w:rsidRDefault="009829B0" w:rsidP="009829B0">
      <w:pPr>
        <w:pStyle w:val="ad"/>
        <w:spacing w:line="360" w:lineRule="auto"/>
        <w:ind w:right="223" w:firstLine="707"/>
        <w:jc w:val="both"/>
        <w:rPr>
          <w:sz w:val="28"/>
          <w:szCs w:val="28"/>
        </w:rPr>
      </w:pPr>
      <w:r w:rsidRPr="004017A6">
        <w:rPr>
          <w:sz w:val="28"/>
          <w:szCs w:val="28"/>
        </w:rPr>
        <w:t>- за походженням (якщо мораль виникає разом із суспільством, то право – разом із державою);</w:t>
      </w:r>
    </w:p>
    <w:p w14:paraId="1A34A2AC" w14:textId="77777777" w:rsidR="009829B0" w:rsidRPr="004017A6" w:rsidRDefault="009829B0" w:rsidP="009829B0">
      <w:pPr>
        <w:pStyle w:val="ad"/>
        <w:spacing w:line="360" w:lineRule="auto"/>
        <w:ind w:right="223" w:firstLine="707"/>
        <w:jc w:val="both"/>
        <w:rPr>
          <w:sz w:val="28"/>
          <w:szCs w:val="28"/>
        </w:rPr>
      </w:pPr>
      <w:r w:rsidRPr="004017A6">
        <w:rPr>
          <w:sz w:val="28"/>
          <w:szCs w:val="28"/>
        </w:rPr>
        <w:t>- формі висловлювання (якщо мораль міститься у свідомості, то право - у спеціальних нормативних актах, мають письмову форму);</w:t>
      </w:r>
    </w:p>
    <w:p w14:paraId="705168F0" w14:textId="77777777" w:rsidR="009829B0" w:rsidRPr="004017A6" w:rsidRDefault="009829B0" w:rsidP="009829B0">
      <w:pPr>
        <w:pStyle w:val="ad"/>
        <w:spacing w:line="360" w:lineRule="auto"/>
        <w:ind w:right="223" w:firstLine="707"/>
        <w:jc w:val="both"/>
        <w:rPr>
          <w:sz w:val="28"/>
          <w:szCs w:val="28"/>
        </w:rPr>
      </w:pPr>
      <w:r w:rsidRPr="004017A6">
        <w:rPr>
          <w:sz w:val="28"/>
          <w:szCs w:val="28"/>
        </w:rPr>
        <w:t>- сферу дії (якщо мораль може регулювати практично всі суспільні відносини, то право - найбільш важливі і тільки ті, які можуть упорядкувати);</w:t>
      </w:r>
    </w:p>
    <w:p w14:paraId="7E33B1D3" w14:textId="77777777" w:rsidR="009829B0" w:rsidRPr="004017A6" w:rsidRDefault="009829B0" w:rsidP="009829B0">
      <w:pPr>
        <w:pStyle w:val="ad"/>
        <w:spacing w:line="360" w:lineRule="auto"/>
        <w:ind w:right="223" w:firstLine="707"/>
        <w:jc w:val="both"/>
        <w:rPr>
          <w:sz w:val="28"/>
          <w:szCs w:val="28"/>
        </w:rPr>
      </w:pPr>
      <w:r w:rsidRPr="004017A6">
        <w:rPr>
          <w:sz w:val="28"/>
          <w:szCs w:val="28"/>
        </w:rPr>
        <w:t>- часу введення у дію (якщо моральні норми вводять у дію в міру їх усвідомлення, то правові - у встановлені терміни);</w:t>
      </w:r>
    </w:p>
    <w:p w14:paraId="2039E88F" w14:textId="77777777" w:rsidR="009829B0" w:rsidRPr="004017A6" w:rsidRDefault="009829B0" w:rsidP="009829B0">
      <w:pPr>
        <w:pStyle w:val="ad"/>
        <w:spacing w:line="360" w:lineRule="auto"/>
        <w:ind w:right="223" w:firstLine="707"/>
        <w:jc w:val="both"/>
        <w:rPr>
          <w:sz w:val="28"/>
          <w:szCs w:val="28"/>
        </w:rPr>
      </w:pPr>
      <w:r w:rsidRPr="004017A6">
        <w:rPr>
          <w:sz w:val="28"/>
          <w:szCs w:val="28"/>
        </w:rPr>
        <w:t>- способу забезпечення (якщо норми моралі забезпечуються заходами соціального впливу, то норми права - заходами державного впливу);</w:t>
      </w:r>
    </w:p>
    <w:p w14:paraId="689B87FE" w14:textId="77777777" w:rsidR="009829B0" w:rsidRPr="004017A6" w:rsidRDefault="009829B0" w:rsidP="009829B0">
      <w:pPr>
        <w:pStyle w:val="ad"/>
        <w:spacing w:line="360" w:lineRule="auto"/>
        <w:ind w:right="223" w:firstLine="707"/>
        <w:jc w:val="both"/>
        <w:rPr>
          <w:sz w:val="28"/>
          <w:szCs w:val="28"/>
        </w:rPr>
      </w:pPr>
      <w:r w:rsidRPr="004017A6">
        <w:rPr>
          <w:sz w:val="28"/>
          <w:szCs w:val="28"/>
        </w:rPr>
        <w:lastRenderedPageBreak/>
        <w:t>- критеріям оцінки (якщо норми моралі регулюють суспільні відносини з позиції добра і зла, справедливого та несправедливого, то норми права – з погляду законного та незаконного, правомірного та неправомірного).</w:t>
      </w:r>
    </w:p>
    <w:p w14:paraId="31BD1781" w14:textId="77777777" w:rsidR="009829B0" w:rsidRPr="004017A6" w:rsidRDefault="009829B0" w:rsidP="009829B0">
      <w:pPr>
        <w:pStyle w:val="ad"/>
        <w:spacing w:line="360" w:lineRule="auto"/>
        <w:ind w:right="223" w:firstLine="707"/>
        <w:jc w:val="both"/>
        <w:rPr>
          <w:sz w:val="28"/>
          <w:szCs w:val="28"/>
        </w:rPr>
      </w:pPr>
      <w:r w:rsidRPr="004017A6">
        <w:rPr>
          <w:sz w:val="28"/>
          <w:szCs w:val="28"/>
        </w:rPr>
        <w:t>При цьому, на нашу думку, не варто забувати ще про одну найважливішу відмітну ознаку права і моралі, а саме мотив поведінки.</w:t>
      </w:r>
    </w:p>
    <w:p w14:paraId="3E3B8FD9" w14:textId="77777777" w:rsidR="009829B0" w:rsidRPr="004017A6" w:rsidRDefault="009829B0" w:rsidP="009829B0">
      <w:pPr>
        <w:pStyle w:val="ad"/>
        <w:spacing w:line="360" w:lineRule="auto"/>
        <w:ind w:right="223" w:firstLine="707"/>
        <w:jc w:val="both"/>
        <w:rPr>
          <w:sz w:val="28"/>
          <w:szCs w:val="28"/>
        </w:rPr>
      </w:pPr>
      <w:r w:rsidRPr="004017A6">
        <w:rPr>
          <w:sz w:val="28"/>
          <w:szCs w:val="28"/>
        </w:rPr>
        <w:t>З правової точки зору байдуже, якими мотивами керувалася людина в конкретному випадку, якщо її поведінка за своїми результатами є правомірною, законною; з моральної точки зору важливо виявити мотиви, стимули людини у виборі певного варіанта поведінки, яке зовні є правомірним і моральним.</w:t>
      </w:r>
    </w:p>
    <w:p w14:paraId="0E0A4576" w14:textId="77777777" w:rsidR="009829B0" w:rsidRDefault="009829B0" w:rsidP="009829B0">
      <w:pPr>
        <w:pStyle w:val="ad"/>
        <w:spacing w:line="360" w:lineRule="auto"/>
        <w:ind w:right="223" w:firstLine="707"/>
        <w:jc w:val="both"/>
        <w:rPr>
          <w:sz w:val="28"/>
          <w:szCs w:val="28"/>
        </w:rPr>
      </w:pPr>
      <w:r w:rsidRPr="004017A6">
        <w:rPr>
          <w:sz w:val="28"/>
          <w:szCs w:val="28"/>
        </w:rPr>
        <w:t>З погляду права мотив правомірного поведінки важливий. Праву байдуже чому, наприклад, громадянин не чинить крадіжку – тому, що боїться кримінальної відповідальності чи тому, що щиро вважає, що красти неприйнятно.</w:t>
      </w:r>
    </w:p>
    <w:p w14:paraId="3B177A3D" w14:textId="77777777" w:rsidR="009829B0" w:rsidRDefault="009829B0" w:rsidP="009829B0">
      <w:pPr>
        <w:pStyle w:val="ad"/>
        <w:spacing w:line="360" w:lineRule="auto"/>
        <w:ind w:right="223" w:firstLine="707"/>
        <w:jc w:val="both"/>
        <w:rPr>
          <w:sz w:val="28"/>
          <w:szCs w:val="28"/>
        </w:rPr>
      </w:pPr>
      <w:r w:rsidRPr="004017A6">
        <w:rPr>
          <w:sz w:val="28"/>
          <w:szCs w:val="28"/>
        </w:rPr>
        <w:t xml:space="preserve">З позиції права є поняття правомірна та неправомірна поведінка, і мотив тут значення не має. </w:t>
      </w:r>
    </w:p>
    <w:p w14:paraId="0EB93CBF" w14:textId="77777777" w:rsidR="009829B0" w:rsidRPr="004017A6" w:rsidRDefault="009829B0" w:rsidP="009829B0">
      <w:pPr>
        <w:pStyle w:val="ad"/>
        <w:spacing w:line="360" w:lineRule="auto"/>
        <w:ind w:right="223" w:firstLine="707"/>
        <w:jc w:val="both"/>
        <w:rPr>
          <w:sz w:val="28"/>
          <w:szCs w:val="28"/>
        </w:rPr>
      </w:pPr>
      <w:r w:rsidRPr="004017A6">
        <w:rPr>
          <w:sz w:val="28"/>
          <w:szCs w:val="28"/>
        </w:rPr>
        <w:t>З погляду моралі мотив правомірного поведінки має важливе значення. Адже моральний образ у людини, яка не краде через страх покарання, істотно відрізнятиметься від морального вигляду у людини, яка дотримується правової заборони на злодійство через внутрішню нетерпимість до крадіжки та усвідомлення її незастосовності в суспільстві.</w:t>
      </w:r>
    </w:p>
    <w:p w14:paraId="735C22E8" w14:textId="77777777" w:rsidR="009829B0" w:rsidRPr="004017A6" w:rsidRDefault="009829B0" w:rsidP="009829B0">
      <w:pPr>
        <w:pStyle w:val="ad"/>
        <w:spacing w:line="360" w:lineRule="auto"/>
        <w:ind w:right="223" w:firstLine="707"/>
        <w:jc w:val="both"/>
        <w:rPr>
          <w:sz w:val="28"/>
          <w:szCs w:val="28"/>
        </w:rPr>
      </w:pPr>
      <w:r w:rsidRPr="004017A6">
        <w:rPr>
          <w:sz w:val="28"/>
          <w:szCs w:val="28"/>
        </w:rPr>
        <w:t>Відповідно до цього нам видається, що найважливішим елементом формування правової свідомості громадян у суспільстві та підвищення їх правової культури є цілеспрямована та безперервна діяльність у державі, пов'язана з правовою пропагандою, правовим навчанням та правовим вихованням співгромадян.</w:t>
      </w:r>
    </w:p>
    <w:p w14:paraId="30B40EFA" w14:textId="77777777" w:rsidR="009829B0" w:rsidRPr="004017A6" w:rsidRDefault="009829B0" w:rsidP="009829B0">
      <w:pPr>
        <w:pStyle w:val="ad"/>
        <w:spacing w:line="360" w:lineRule="auto"/>
        <w:ind w:right="223" w:firstLine="707"/>
        <w:jc w:val="both"/>
        <w:rPr>
          <w:sz w:val="28"/>
          <w:szCs w:val="28"/>
        </w:rPr>
      </w:pPr>
      <w:r w:rsidRPr="004017A6">
        <w:rPr>
          <w:sz w:val="28"/>
          <w:szCs w:val="28"/>
        </w:rPr>
        <w:t xml:space="preserve">Адже тільки при формуванні певної мотиваційної спрямованості особистості на дотримання та виконання чинних у державі правових норм, заснованої на щирому розумінні їх необхідності та доцільності дотримання їм, </w:t>
      </w:r>
      <w:r w:rsidRPr="004017A6">
        <w:rPr>
          <w:sz w:val="28"/>
          <w:szCs w:val="28"/>
        </w:rPr>
        <w:lastRenderedPageBreak/>
        <w:t>ми зможемо домогтися розвитку громадянського суспільства в державі та реалізації всього комплексу принципів правової держави.</w:t>
      </w:r>
    </w:p>
    <w:p w14:paraId="06AF477E" w14:textId="77777777" w:rsidR="009829B0" w:rsidRPr="004017A6" w:rsidRDefault="009829B0" w:rsidP="009829B0">
      <w:pPr>
        <w:pStyle w:val="ad"/>
        <w:spacing w:line="360" w:lineRule="auto"/>
        <w:ind w:right="223" w:firstLine="707"/>
        <w:jc w:val="both"/>
        <w:rPr>
          <w:sz w:val="28"/>
          <w:szCs w:val="28"/>
        </w:rPr>
      </w:pPr>
      <w:r w:rsidRPr="004017A6">
        <w:rPr>
          <w:sz w:val="28"/>
          <w:szCs w:val="28"/>
        </w:rPr>
        <w:t>Взаємодія правничий та моралі можна як наступних форм: вплив моралі формування права; вплив права формування моральних норм; охорона правом моральних норм; використання моральних норм при застосуванні права.</w:t>
      </w:r>
    </w:p>
    <w:p w14:paraId="0D5668DF" w14:textId="77777777" w:rsidR="009829B0" w:rsidRPr="004017A6" w:rsidRDefault="009829B0" w:rsidP="009829B0">
      <w:pPr>
        <w:pStyle w:val="ad"/>
        <w:spacing w:line="360" w:lineRule="auto"/>
        <w:ind w:right="223" w:firstLine="707"/>
        <w:jc w:val="both"/>
        <w:rPr>
          <w:sz w:val="28"/>
          <w:szCs w:val="28"/>
        </w:rPr>
      </w:pPr>
      <w:r w:rsidRPr="004017A6">
        <w:rPr>
          <w:sz w:val="28"/>
          <w:szCs w:val="28"/>
        </w:rPr>
        <w:t>Мораль впливає зміст і функціонування права. Особи, які ухвалюють закони, самі є носіями певної моралі, мають певні уявлення про добро і зло, сукупність моральних цінностей. Їх моральні погляди неминуче впливають зміст прийнятих нормативних правових актів.</w:t>
      </w:r>
    </w:p>
    <w:p w14:paraId="4701DA0D" w14:textId="77777777" w:rsidR="009829B0" w:rsidRPr="004017A6" w:rsidRDefault="009829B0" w:rsidP="009829B0">
      <w:pPr>
        <w:pStyle w:val="ad"/>
        <w:spacing w:line="360" w:lineRule="auto"/>
        <w:ind w:right="223" w:firstLine="707"/>
        <w:jc w:val="both"/>
        <w:rPr>
          <w:sz w:val="28"/>
          <w:szCs w:val="28"/>
        </w:rPr>
      </w:pPr>
      <w:r w:rsidRPr="004017A6">
        <w:rPr>
          <w:sz w:val="28"/>
          <w:szCs w:val="28"/>
        </w:rPr>
        <w:t>Крім того, змінюється мораль - слідом змінюється і право.</w:t>
      </w:r>
    </w:p>
    <w:p w14:paraId="2D16F08D" w14:textId="77777777" w:rsidR="009829B0" w:rsidRPr="004017A6" w:rsidRDefault="009829B0" w:rsidP="009829B0">
      <w:pPr>
        <w:pStyle w:val="ad"/>
        <w:spacing w:line="360" w:lineRule="auto"/>
        <w:ind w:right="223" w:firstLine="707"/>
        <w:jc w:val="both"/>
        <w:rPr>
          <w:sz w:val="28"/>
          <w:szCs w:val="28"/>
        </w:rPr>
      </w:pPr>
      <w:r w:rsidRPr="004017A6">
        <w:rPr>
          <w:sz w:val="28"/>
          <w:szCs w:val="28"/>
        </w:rPr>
        <w:t>Право надає у свою чергу зворотний вплив на моральний стан суспільства, окремих його членів, сприяє їхньому моральному вихованню. Це випливає з того, що основні принципи, норми морального змістовні, основні вимоги права і моральності збігаються.</w:t>
      </w:r>
    </w:p>
    <w:p w14:paraId="6417242B" w14:textId="77777777" w:rsidR="009829B0" w:rsidRPr="004017A6" w:rsidRDefault="009829B0" w:rsidP="009829B0">
      <w:pPr>
        <w:pStyle w:val="ad"/>
        <w:spacing w:line="360" w:lineRule="auto"/>
        <w:ind w:right="223" w:firstLine="707"/>
        <w:jc w:val="both"/>
        <w:rPr>
          <w:sz w:val="28"/>
          <w:szCs w:val="28"/>
        </w:rPr>
      </w:pPr>
      <w:r w:rsidRPr="004017A6">
        <w:rPr>
          <w:sz w:val="28"/>
          <w:szCs w:val="28"/>
        </w:rPr>
        <w:t>Право часто містить прямі розпорядження дотримуватися норм моральності і у разі їх порушення встановлює несприятливі для порушника юридичні наслідки. Так, у кримінальному законодавстві міститься цілий розділ, що стосується злочинів проти здоров'я населення та суспільної моральності.</w:t>
      </w:r>
    </w:p>
    <w:p w14:paraId="66D36261" w14:textId="77777777" w:rsidR="009829B0" w:rsidRPr="004017A6" w:rsidRDefault="009829B0" w:rsidP="009829B0">
      <w:pPr>
        <w:pStyle w:val="ad"/>
        <w:spacing w:line="360" w:lineRule="auto"/>
        <w:ind w:right="223" w:firstLine="707"/>
        <w:jc w:val="both"/>
        <w:rPr>
          <w:sz w:val="28"/>
          <w:szCs w:val="28"/>
        </w:rPr>
      </w:pPr>
      <w:r w:rsidRPr="004017A6">
        <w:rPr>
          <w:sz w:val="28"/>
          <w:szCs w:val="28"/>
        </w:rPr>
        <w:t>У відповідність до норм громадянського права «Якщо громадянину заподіяно моральну шкоду (фізичні чи моральні страждання) діями, що порушують його особисті немайнові права, або зазіхають на належні громадянину інші нематеріальні блага, а також у випадках, передбачених законом, суд може покласти на порушника обов'язок грошової компенсації.</w:t>
      </w:r>
    </w:p>
    <w:p w14:paraId="56721E7F" w14:textId="77777777" w:rsidR="009829B0" w:rsidRDefault="009829B0" w:rsidP="009829B0">
      <w:pPr>
        <w:pStyle w:val="ad"/>
        <w:spacing w:line="360" w:lineRule="auto"/>
        <w:ind w:right="223" w:firstLine="707"/>
        <w:jc w:val="both"/>
        <w:rPr>
          <w:sz w:val="28"/>
          <w:szCs w:val="28"/>
        </w:rPr>
      </w:pPr>
      <w:r w:rsidRPr="004017A6">
        <w:rPr>
          <w:sz w:val="28"/>
          <w:szCs w:val="28"/>
        </w:rPr>
        <w:t>Мораль також впливає правозастосовну діяльність державні органи. Вона вимагає, щоб юридичні справи вирішувалися з урахуванням її принципів.</w:t>
      </w:r>
    </w:p>
    <w:p w14:paraId="7308C041" w14:textId="77777777" w:rsidR="009829B0" w:rsidRPr="004017A6" w:rsidRDefault="009829B0" w:rsidP="009829B0">
      <w:pPr>
        <w:pStyle w:val="ad"/>
        <w:spacing w:line="360" w:lineRule="auto"/>
        <w:ind w:right="223" w:firstLine="707"/>
        <w:jc w:val="both"/>
        <w:rPr>
          <w:sz w:val="28"/>
          <w:szCs w:val="28"/>
        </w:rPr>
      </w:pPr>
      <w:r w:rsidRPr="004017A6">
        <w:rPr>
          <w:sz w:val="28"/>
          <w:szCs w:val="28"/>
        </w:rPr>
        <w:t>Узагальнюючи вищевикладене, слід констатувати таке:</w:t>
      </w:r>
    </w:p>
    <w:p w14:paraId="31C480D0" w14:textId="77777777" w:rsidR="009829B0" w:rsidRPr="004017A6" w:rsidRDefault="009829B0" w:rsidP="009829B0">
      <w:pPr>
        <w:pStyle w:val="ad"/>
        <w:spacing w:line="360" w:lineRule="auto"/>
        <w:ind w:right="223" w:firstLine="707"/>
        <w:jc w:val="both"/>
        <w:rPr>
          <w:sz w:val="28"/>
          <w:szCs w:val="28"/>
        </w:rPr>
      </w:pPr>
      <w:r w:rsidRPr="004017A6">
        <w:rPr>
          <w:sz w:val="28"/>
          <w:szCs w:val="28"/>
        </w:rPr>
        <w:t>- право та мораль у системі соціальних норм є універсальними регуляторами суспільних відносин, що поширюються на все суспільство;</w:t>
      </w:r>
    </w:p>
    <w:p w14:paraId="5A8E8780" w14:textId="77777777" w:rsidR="009829B0" w:rsidRPr="004017A6" w:rsidRDefault="009829B0" w:rsidP="009829B0">
      <w:pPr>
        <w:pStyle w:val="ad"/>
        <w:spacing w:line="360" w:lineRule="auto"/>
        <w:ind w:right="223" w:firstLine="707"/>
        <w:jc w:val="both"/>
        <w:rPr>
          <w:sz w:val="28"/>
          <w:szCs w:val="28"/>
        </w:rPr>
      </w:pPr>
      <w:r w:rsidRPr="004017A6">
        <w:rPr>
          <w:sz w:val="28"/>
          <w:szCs w:val="28"/>
        </w:rPr>
        <w:lastRenderedPageBreak/>
        <w:t>- право і мораль мають як схожі риси, і відмінності, дозволяють виявити специфічні особливості кожного соціального регулятора;</w:t>
      </w:r>
    </w:p>
    <w:p w14:paraId="28F10E78" w14:textId="77777777" w:rsidR="009829B0" w:rsidRPr="004017A6" w:rsidRDefault="009829B0" w:rsidP="009829B0">
      <w:pPr>
        <w:pStyle w:val="ad"/>
        <w:spacing w:line="360" w:lineRule="auto"/>
        <w:ind w:right="223" w:firstLine="707"/>
        <w:jc w:val="both"/>
        <w:rPr>
          <w:sz w:val="28"/>
          <w:szCs w:val="28"/>
        </w:rPr>
      </w:pPr>
      <w:r w:rsidRPr="004017A6">
        <w:rPr>
          <w:sz w:val="28"/>
          <w:szCs w:val="28"/>
        </w:rPr>
        <w:t>- з погляду правил формальної логіки, поняття мораль і право співвідносяться як загальне та приватне;</w:t>
      </w:r>
    </w:p>
    <w:p w14:paraId="42C4EAAF" w14:textId="77777777" w:rsidR="009829B0" w:rsidRPr="004017A6" w:rsidRDefault="009829B0" w:rsidP="009829B0">
      <w:pPr>
        <w:pStyle w:val="ad"/>
        <w:spacing w:line="360" w:lineRule="auto"/>
        <w:ind w:right="223" w:firstLine="707"/>
        <w:jc w:val="both"/>
        <w:rPr>
          <w:sz w:val="28"/>
          <w:szCs w:val="28"/>
        </w:rPr>
      </w:pPr>
      <w:r w:rsidRPr="004017A6">
        <w:rPr>
          <w:sz w:val="28"/>
          <w:szCs w:val="28"/>
        </w:rPr>
        <w:t>- мораль проти правом пред'являє до людини вищі вимоги, вона постає як критерій оцінки права, право ж є моральний мінімум моралі;</w:t>
      </w:r>
    </w:p>
    <w:p w14:paraId="176C144B" w14:textId="58CAD017" w:rsidR="009829B0" w:rsidRPr="004017A6" w:rsidRDefault="009829B0" w:rsidP="009829B0">
      <w:pPr>
        <w:pStyle w:val="ad"/>
        <w:spacing w:line="360" w:lineRule="auto"/>
        <w:ind w:right="223" w:firstLine="707"/>
        <w:jc w:val="both"/>
        <w:rPr>
          <w:sz w:val="28"/>
          <w:szCs w:val="28"/>
        </w:rPr>
      </w:pPr>
      <w:r w:rsidRPr="004017A6">
        <w:rPr>
          <w:sz w:val="28"/>
          <w:szCs w:val="28"/>
        </w:rPr>
        <w:t>- право і мораль безпосередньо впливають один на одного, це тісно пов'язані і взаємозумовлені поняття, право в моралі знаходить моральну основу і фундаментальне початок, а мораль у праві -</w:t>
      </w:r>
      <w:r w:rsidR="00A94876">
        <w:rPr>
          <w:sz w:val="28"/>
          <w:szCs w:val="28"/>
        </w:rPr>
        <w:t xml:space="preserve"> </w:t>
      </w:r>
      <w:r w:rsidRPr="004017A6">
        <w:rPr>
          <w:sz w:val="28"/>
          <w:szCs w:val="28"/>
        </w:rPr>
        <w:t>офіційну підтримку;</w:t>
      </w:r>
    </w:p>
    <w:p w14:paraId="2853371F" w14:textId="77777777" w:rsidR="009829B0" w:rsidRPr="004017A6" w:rsidRDefault="009829B0" w:rsidP="009829B0">
      <w:pPr>
        <w:pStyle w:val="ad"/>
        <w:spacing w:line="360" w:lineRule="auto"/>
        <w:ind w:right="223" w:firstLine="707"/>
        <w:jc w:val="both"/>
        <w:rPr>
          <w:sz w:val="28"/>
          <w:szCs w:val="28"/>
        </w:rPr>
      </w:pPr>
      <w:r w:rsidRPr="004017A6">
        <w:rPr>
          <w:sz w:val="28"/>
          <w:szCs w:val="28"/>
        </w:rPr>
        <w:t>- з нашої точки зору, моральне виховання наших співгромадян та прищеплення ним моральних принципів є необхідним і однією з обов'язкових умов формування поваги до норм правових, підвищення рівня правової культури в суспільстві, що зрештою, безперечно, сприятиме побудові справді правової держави.</w:t>
      </w:r>
    </w:p>
    <w:p w14:paraId="1B766ABE" w14:textId="77777777" w:rsidR="009829B0" w:rsidRPr="004017A6" w:rsidRDefault="009829B0" w:rsidP="009829B0">
      <w:pPr>
        <w:pStyle w:val="ad"/>
        <w:spacing w:line="360" w:lineRule="auto"/>
        <w:ind w:right="223" w:firstLine="707"/>
        <w:jc w:val="both"/>
        <w:rPr>
          <w:sz w:val="28"/>
          <w:szCs w:val="28"/>
        </w:rPr>
      </w:pPr>
      <w:r w:rsidRPr="004017A6">
        <w:rPr>
          <w:sz w:val="28"/>
          <w:szCs w:val="28"/>
        </w:rPr>
        <w:t>Таким чином, можна стверджувати, що питання, пов'язані з аналізом таких найважливіших соціальних регуляторів, як право і мораль, на наш погляд, потребують подальшого комплексного дослідження.</w:t>
      </w:r>
    </w:p>
    <w:p w14:paraId="28E9C3A1" w14:textId="77777777" w:rsidR="009829B0" w:rsidRPr="004017A6" w:rsidRDefault="009829B0" w:rsidP="009829B0">
      <w:pPr>
        <w:pStyle w:val="ad"/>
        <w:spacing w:line="360" w:lineRule="auto"/>
        <w:ind w:right="223" w:firstLine="707"/>
        <w:jc w:val="both"/>
        <w:rPr>
          <w:sz w:val="28"/>
          <w:szCs w:val="28"/>
        </w:rPr>
      </w:pPr>
      <w:r w:rsidRPr="004017A6">
        <w:rPr>
          <w:sz w:val="28"/>
          <w:szCs w:val="28"/>
        </w:rPr>
        <w:t>У суспільстві надання його розвитку певної спрямованості, для упорядкування суспільних відносин використовуються різні способи соціального регулювання.</w:t>
      </w:r>
    </w:p>
    <w:p w14:paraId="2B02D1B4" w14:textId="77777777" w:rsidR="009829B0" w:rsidRPr="004017A6" w:rsidRDefault="009829B0" w:rsidP="009829B0">
      <w:pPr>
        <w:pStyle w:val="ad"/>
        <w:spacing w:line="360" w:lineRule="auto"/>
        <w:ind w:right="223" w:firstLine="707"/>
        <w:jc w:val="both"/>
        <w:rPr>
          <w:sz w:val="28"/>
          <w:szCs w:val="28"/>
        </w:rPr>
      </w:pPr>
      <w:r w:rsidRPr="004017A6">
        <w:rPr>
          <w:sz w:val="28"/>
          <w:szCs w:val="28"/>
        </w:rPr>
        <w:t>До цих способів належать звичаї та традиції, релігійні та корпоративні норми. Але основну роль у врегулюванні суспільних відносин виконують мораль та право.</w:t>
      </w:r>
    </w:p>
    <w:p w14:paraId="2633B48B" w14:textId="77777777" w:rsidR="009829B0" w:rsidRPr="004017A6" w:rsidRDefault="009829B0" w:rsidP="009829B0">
      <w:pPr>
        <w:pStyle w:val="ad"/>
        <w:spacing w:line="360" w:lineRule="auto"/>
        <w:ind w:right="223" w:firstLine="707"/>
        <w:jc w:val="both"/>
        <w:rPr>
          <w:sz w:val="28"/>
          <w:szCs w:val="28"/>
        </w:rPr>
      </w:pPr>
      <w:r w:rsidRPr="004017A6">
        <w:rPr>
          <w:sz w:val="28"/>
          <w:szCs w:val="28"/>
        </w:rPr>
        <w:t>Загальні властивості моралі та права:</w:t>
      </w:r>
    </w:p>
    <w:p w14:paraId="28A1FD48" w14:textId="77777777" w:rsidR="009829B0" w:rsidRPr="004017A6" w:rsidRDefault="009829B0" w:rsidP="009829B0">
      <w:pPr>
        <w:pStyle w:val="ad"/>
        <w:spacing w:line="360" w:lineRule="auto"/>
        <w:ind w:right="223" w:firstLine="707"/>
        <w:jc w:val="both"/>
        <w:rPr>
          <w:sz w:val="28"/>
          <w:szCs w:val="28"/>
        </w:rPr>
      </w:pPr>
      <w:r w:rsidRPr="004017A6">
        <w:rPr>
          <w:sz w:val="28"/>
          <w:szCs w:val="28"/>
        </w:rPr>
        <w:t xml:space="preserve">1. Мораль і право, якщо розглядати їх генезис на основі принципу </w:t>
      </w:r>
      <w:proofErr w:type="spellStart"/>
      <w:r w:rsidRPr="004017A6">
        <w:rPr>
          <w:sz w:val="28"/>
          <w:szCs w:val="28"/>
        </w:rPr>
        <w:t>соціоцентризму</w:t>
      </w:r>
      <w:proofErr w:type="spellEnd"/>
      <w:r w:rsidRPr="004017A6">
        <w:rPr>
          <w:sz w:val="28"/>
          <w:szCs w:val="28"/>
        </w:rPr>
        <w:t>, мають спільне джерело та загальну основу походження – міфи та звичаї первісного суспільства. «Міф - це найдавніша форма суспільної та індивідуальної свідомості, яка є системою образно оформлених імперативів, що визначають діяльність і поведінку людей».</w:t>
      </w:r>
    </w:p>
    <w:p w14:paraId="697E8341" w14:textId="77777777" w:rsidR="009829B0" w:rsidRPr="004017A6" w:rsidRDefault="009829B0" w:rsidP="009829B0">
      <w:pPr>
        <w:pStyle w:val="ad"/>
        <w:spacing w:line="360" w:lineRule="auto"/>
        <w:ind w:right="223" w:firstLine="707"/>
        <w:jc w:val="both"/>
        <w:rPr>
          <w:sz w:val="28"/>
          <w:szCs w:val="28"/>
        </w:rPr>
      </w:pPr>
      <w:r w:rsidRPr="004017A6">
        <w:rPr>
          <w:sz w:val="28"/>
          <w:szCs w:val="28"/>
        </w:rPr>
        <w:lastRenderedPageBreak/>
        <w:t>Міфи були в різних народів, вони задавали древньому людині антропоморфічну картину світу. Інакше висловлюючись, древній людина у вигляді міфу розглядав навколишню дійсність і які у ній предмети як подібні себе. Міфи регламентували поведінку та свідомість людини, віддаючи пріоритет інтересам суспільства, безжально пригнічуючи і без того нерозвинену індивідуальну свідомість.</w:t>
      </w:r>
    </w:p>
    <w:p w14:paraId="357E351F" w14:textId="77777777" w:rsidR="009829B0" w:rsidRDefault="009829B0" w:rsidP="009829B0">
      <w:pPr>
        <w:pStyle w:val="ad"/>
        <w:spacing w:line="360" w:lineRule="auto"/>
        <w:ind w:right="223" w:firstLine="707"/>
        <w:jc w:val="both"/>
        <w:rPr>
          <w:sz w:val="28"/>
          <w:szCs w:val="28"/>
        </w:rPr>
      </w:pPr>
      <w:r w:rsidRPr="004017A6">
        <w:rPr>
          <w:sz w:val="28"/>
          <w:szCs w:val="28"/>
        </w:rPr>
        <w:t>Звичаї є правила поведінки, які у звичку внаслідок багаторазового повторення. Вони, як і міфи, виражають інтерес суспільства чи соціальної групи, а чи не особистості, і можуть жорстко придушувати окрему людину, вимагаючи від нього певної моделі поведінки, слідування прийнятому в соціумі канону. У міфах та звичаях містилися зачатки моралі та права. Саме на основі міфів та звичаїв при переході до класового суспільства і сталося виникнення моралі та права.</w:t>
      </w:r>
    </w:p>
    <w:p w14:paraId="45C8BE4D" w14:textId="77777777" w:rsidR="009829B0" w:rsidRPr="00FF7A74" w:rsidRDefault="009829B0" w:rsidP="009829B0">
      <w:pPr>
        <w:pStyle w:val="ad"/>
        <w:spacing w:line="360" w:lineRule="auto"/>
        <w:ind w:right="223" w:firstLine="707"/>
        <w:jc w:val="both"/>
        <w:rPr>
          <w:sz w:val="28"/>
          <w:szCs w:val="28"/>
        </w:rPr>
      </w:pPr>
      <w:r w:rsidRPr="00FF7A74">
        <w:rPr>
          <w:sz w:val="28"/>
          <w:szCs w:val="28"/>
        </w:rPr>
        <w:t>2. Мораль та право регулюють суспільні відносини за допомогою норм. З погляду філософії норма - це природний стан будь-якого об'єкта. У кількісних науках під нормою розуміють ознаку, властиву більшості предметів досліджуваної сукупності.</w:t>
      </w:r>
    </w:p>
    <w:p w14:paraId="41397A39" w14:textId="77777777" w:rsidR="009829B0" w:rsidRDefault="009829B0" w:rsidP="009829B0">
      <w:pPr>
        <w:pStyle w:val="ad"/>
        <w:spacing w:line="360" w:lineRule="auto"/>
        <w:ind w:right="223" w:firstLine="707"/>
        <w:jc w:val="both"/>
        <w:rPr>
          <w:sz w:val="28"/>
          <w:szCs w:val="28"/>
        </w:rPr>
      </w:pPr>
      <w:r w:rsidRPr="00FF7A74">
        <w:rPr>
          <w:sz w:val="28"/>
          <w:szCs w:val="28"/>
        </w:rPr>
        <w:t xml:space="preserve">У соціальному та гуманітарному знанні беруть до уваги обидва значення поняття норми та розглядають соціальні норми як правила поведінки, пов'язані зі свідомістю та волею людей. </w:t>
      </w:r>
    </w:p>
    <w:p w14:paraId="5512A5E9" w14:textId="77777777" w:rsidR="009829B0" w:rsidRPr="00FF7A74" w:rsidRDefault="009829B0" w:rsidP="009829B0">
      <w:pPr>
        <w:pStyle w:val="ad"/>
        <w:spacing w:line="360" w:lineRule="auto"/>
        <w:ind w:right="223" w:firstLine="707"/>
        <w:jc w:val="both"/>
        <w:rPr>
          <w:sz w:val="28"/>
          <w:szCs w:val="28"/>
        </w:rPr>
      </w:pPr>
      <w:r w:rsidRPr="00FF7A74">
        <w:rPr>
          <w:sz w:val="28"/>
          <w:szCs w:val="28"/>
        </w:rPr>
        <w:t>Таким чином, моральні та правові норми є видами соціальних норм і виражені в них правила поведінки містять певні приписи щодо того, як поводитися.</w:t>
      </w:r>
    </w:p>
    <w:p w14:paraId="4773C73E" w14:textId="77777777" w:rsidR="009829B0" w:rsidRDefault="009829B0" w:rsidP="009829B0">
      <w:pPr>
        <w:pStyle w:val="ad"/>
        <w:spacing w:line="360" w:lineRule="auto"/>
        <w:ind w:right="223" w:firstLine="707"/>
        <w:jc w:val="both"/>
        <w:rPr>
          <w:sz w:val="28"/>
          <w:szCs w:val="28"/>
        </w:rPr>
      </w:pPr>
      <w:r w:rsidRPr="00FF7A74">
        <w:rPr>
          <w:sz w:val="28"/>
          <w:szCs w:val="28"/>
        </w:rPr>
        <w:t xml:space="preserve">3. Моральні та правові розпорядження містять одні й ті самі засоби: зобов'язання, заборони та дозволи. </w:t>
      </w:r>
    </w:p>
    <w:p w14:paraId="3FAF6912" w14:textId="77777777" w:rsidR="009829B0" w:rsidRPr="00FF7A74" w:rsidRDefault="009829B0" w:rsidP="009829B0">
      <w:pPr>
        <w:pStyle w:val="ad"/>
        <w:spacing w:line="360" w:lineRule="auto"/>
        <w:ind w:right="223" w:firstLine="707"/>
        <w:jc w:val="both"/>
        <w:rPr>
          <w:sz w:val="28"/>
          <w:szCs w:val="28"/>
        </w:rPr>
      </w:pPr>
      <w:r w:rsidRPr="00FF7A74">
        <w:rPr>
          <w:sz w:val="28"/>
          <w:szCs w:val="28"/>
        </w:rPr>
        <w:t>Зобов'язання є вимога вчинити певні дії, заборона є вимога утриматися від певних дій, а дозволу - це надання можливості вчинити тим чи іншим чином.</w:t>
      </w:r>
    </w:p>
    <w:p w14:paraId="475E9F52" w14:textId="77777777" w:rsidR="009829B0" w:rsidRPr="00FF7A74" w:rsidRDefault="009829B0" w:rsidP="009829B0">
      <w:pPr>
        <w:pStyle w:val="ad"/>
        <w:spacing w:line="360" w:lineRule="auto"/>
        <w:ind w:right="223" w:firstLine="707"/>
        <w:jc w:val="both"/>
        <w:rPr>
          <w:sz w:val="28"/>
          <w:szCs w:val="28"/>
        </w:rPr>
      </w:pPr>
      <w:r w:rsidRPr="00FF7A74">
        <w:rPr>
          <w:sz w:val="28"/>
          <w:szCs w:val="28"/>
        </w:rPr>
        <w:t>Сукупність зобов'язань та заборон утворюють імперативний метод соціального регулювання, а сукупність дозволів – диспозитивний метод.</w:t>
      </w:r>
    </w:p>
    <w:p w14:paraId="1412E715" w14:textId="77777777" w:rsidR="009829B0" w:rsidRPr="00FF7A74" w:rsidRDefault="009829B0" w:rsidP="009829B0">
      <w:pPr>
        <w:pStyle w:val="ad"/>
        <w:spacing w:line="360" w:lineRule="auto"/>
        <w:ind w:right="223" w:firstLine="707"/>
        <w:jc w:val="both"/>
        <w:rPr>
          <w:sz w:val="28"/>
          <w:szCs w:val="28"/>
        </w:rPr>
      </w:pPr>
      <w:r w:rsidRPr="00FF7A74">
        <w:rPr>
          <w:sz w:val="28"/>
          <w:szCs w:val="28"/>
        </w:rPr>
        <w:lastRenderedPageBreak/>
        <w:t>4. Моральні та правові норми мають однакову структуру, що включає гіпотезу, диспозицію та санкцію. Гіпотеза вказує на умови, за яких норма підлягає застосуванню.</w:t>
      </w:r>
    </w:p>
    <w:p w14:paraId="3437BF63" w14:textId="77777777" w:rsidR="009829B0" w:rsidRPr="00FF7A74" w:rsidRDefault="009829B0" w:rsidP="009829B0">
      <w:pPr>
        <w:pStyle w:val="ad"/>
        <w:spacing w:line="360" w:lineRule="auto"/>
        <w:ind w:right="223" w:firstLine="707"/>
        <w:jc w:val="both"/>
        <w:rPr>
          <w:sz w:val="28"/>
          <w:szCs w:val="28"/>
        </w:rPr>
      </w:pPr>
      <w:r w:rsidRPr="00FF7A74">
        <w:rPr>
          <w:sz w:val="28"/>
          <w:szCs w:val="28"/>
        </w:rPr>
        <w:t>Диспозиція містить саме правило поведінки, саме в ній і є зобов'язання, заборона або дозволу. Санкція визначає несприятливі наслідки, що настають внаслідок порушення передбаченого диспозицією правила.</w:t>
      </w:r>
    </w:p>
    <w:p w14:paraId="59B5F9A0" w14:textId="77777777" w:rsidR="009829B0" w:rsidRPr="00FF7A74" w:rsidRDefault="009829B0" w:rsidP="009829B0">
      <w:pPr>
        <w:pStyle w:val="ad"/>
        <w:spacing w:line="360" w:lineRule="auto"/>
        <w:ind w:right="223" w:firstLine="707"/>
        <w:jc w:val="both"/>
        <w:rPr>
          <w:sz w:val="28"/>
          <w:szCs w:val="28"/>
        </w:rPr>
      </w:pPr>
      <w:r w:rsidRPr="00FF7A74">
        <w:rPr>
          <w:sz w:val="28"/>
          <w:szCs w:val="28"/>
        </w:rPr>
        <w:t>5. Мораль і право виражають свободу особистості в одній і тій же мірі, а саме: людина може бути вільна тією мірою, якою вона не обмежує свободу іншого.</w:t>
      </w:r>
    </w:p>
    <w:p w14:paraId="353665F6" w14:textId="77777777" w:rsidR="009829B0" w:rsidRDefault="009829B0" w:rsidP="009829B0">
      <w:pPr>
        <w:pStyle w:val="ad"/>
        <w:spacing w:line="360" w:lineRule="auto"/>
        <w:ind w:right="223" w:firstLine="707"/>
        <w:jc w:val="both"/>
        <w:rPr>
          <w:sz w:val="28"/>
          <w:szCs w:val="28"/>
        </w:rPr>
      </w:pPr>
      <w:r w:rsidRPr="00FF7A74">
        <w:rPr>
          <w:sz w:val="28"/>
          <w:szCs w:val="28"/>
        </w:rPr>
        <w:t>6. Моральні та правові норми загальнообов'язкові та неперсоніфіковані.</w:t>
      </w:r>
    </w:p>
    <w:p w14:paraId="02F26B5B" w14:textId="77777777" w:rsidR="009829B0" w:rsidRDefault="009829B0" w:rsidP="009829B0">
      <w:pPr>
        <w:pStyle w:val="ad"/>
        <w:spacing w:line="360" w:lineRule="auto"/>
        <w:ind w:right="223" w:firstLine="707"/>
        <w:jc w:val="both"/>
        <w:rPr>
          <w:sz w:val="28"/>
          <w:szCs w:val="28"/>
        </w:rPr>
      </w:pPr>
      <w:r w:rsidRPr="00FF7A74">
        <w:rPr>
          <w:sz w:val="28"/>
          <w:szCs w:val="28"/>
        </w:rPr>
        <w:t xml:space="preserve"> Загальнообов'язковість норм моралі і права у тому, що це суб'єкти, яким адресована норма, повинні дотримуватися які у ній вимоги. </w:t>
      </w:r>
    </w:p>
    <w:p w14:paraId="290D457F" w14:textId="77777777" w:rsidR="009829B0" w:rsidRPr="00FF7A74" w:rsidRDefault="009829B0" w:rsidP="009829B0">
      <w:pPr>
        <w:pStyle w:val="ad"/>
        <w:spacing w:line="360" w:lineRule="auto"/>
        <w:ind w:right="223" w:firstLine="707"/>
        <w:jc w:val="both"/>
        <w:rPr>
          <w:sz w:val="28"/>
          <w:szCs w:val="28"/>
        </w:rPr>
      </w:pPr>
      <w:proofErr w:type="spellStart"/>
      <w:r w:rsidRPr="00FF7A74">
        <w:rPr>
          <w:sz w:val="28"/>
          <w:szCs w:val="28"/>
        </w:rPr>
        <w:t>Неперсоніфікованість</w:t>
      </w:r>
      <w:proofErr w:type="spellEnd"/>
      <w:r w:rsidRPr="00FF7A74">
        <w:rPr>
          <w:sz w:val="28"/>
          <w:szCs w:val="28"/>
        </w:rPr>
        <w:t xml:space="preserve"> норм моралі і права виявляється у тому, що ці норми, зазвичай, немає індивідуального персонального адресата, оскільки вони розраховані певну сукупність індивідів чи соціальних груп.</w:t>
      </w:r>
    </w:p>
    <w:p w14:paraId="7D2FDEE5" w14:textId="77777777" w:rsidR="009829B0" w:rsidRPr="00FF7A74" w:rsidRDefault="009829B0" w:rsidP="009829B0">
      <w:pPr>
        <w:pStyle w:val="ad"/>
        <w:spacing w:line="360" w:lineRule="auto"/>
        <w:ind w:right="223" w:firstLine="707"/>
        <w:jc w:val="both"/>
        <w:rPr>
          <w:sz w:val="28"/>
          <w:szCs w:val="28"/>
        </w:rPr>
      </w:pPr>
      <w:r w:rsidRPr="00FF7A74">
        <w:rPr>
          <w:sz w:val="28"/>
          <w:szCs w:val="28"/>
        </w:rPr>
        <w:t>Особливі властивості моралі та права:</w:t>
      </w:r>
    </w:p>
    <w:p w14:paraId="3086EC28" w14:textId="77777777" w:rsidR="009829B0" w:rsidRDefault="009829B0" w:rsidP="009829B0">
      <w:pPr>
        <w:pStyle w:val="ad"/>
        <w:spacing w:line="360" w:lineRule="auto"/>
        <w:ind w:right="223" w:firstLine="707"/>
        <w:jc w:val="both"/>
        <w:rPr>
          <w:sz w:val="28"/>
          <w:szCs w:val="28"/>
        </w:rPr>
      </w:pPr>
      <w:r w:rsidRPr="00FF7A74">
        <w:rPr>
          <w:sz w:val="28"/>
          <w:szCs w:val="28"/>
        </w:rPr>
        <w:t xml:space="preserve">1. Мораль і право відрізняються за цілями нормативного регулювання. Мета морального регулювання - це гармонізація представлених у суспільних відносинах інтересів (особистих, групових та суспільних). Вона досягається на основі формування у суб'єктів моральної діяльності уявлень про належне та детермінацію добровільної реалізації належного в їх вчинках. </w:t>
      </w:r>
    </w:p>
    <w:p w14:paraId="431E82D6" w14:textId="77777777" w:rsidR="009829B0" w:rsidRPr="00FF7A74" w:rsidRDefault="009829B0" w:rsidP="009829B0">
      <w:pPr>
        <w:pStyle w:val="ad"/>
        <w:spacing w:line="360" w:lineRule="auto"/>
        <w:ind w:right="223" w:firstLine="707"/>
        <w:jc w:val="both"/>
        <w:rPr>
          <w:sz w:val="28"/>
          <w:szCs w:val="28"/>
        </w:rPr>
      </w:pPr>
      <w:r w:rsidRPr="00FF7A74">
        <w:rPr>
          <w:sz w:val="28"/>
          <w:szCs w:val="28"/>
        </w:rPr>
        <w:t>Ця мета досягається з урахуванням забезпечення права і свободи людини, виконання юридичних обов'язків усіма суб'єктами правової поведінки.</w:t>
      </w:r>
    </w:p>
    <w:p w14:paraId="048E3073" w14:textId="77777777" w:rsidR="009829B0" w:rsidRPr="00FF7A74" w:rsidRDefault="009829B0" w:rsidP="009829B0">
      <w:pPr>
        <w:pStyle w:val="ad"/>
        <w:spacing w:line="360" w:lineRule="auto"/>
        <w:ind w:right="223" w:firstLine="707"/>
        <w:jc w:val="both"/>
        <w:rPr>
          <w:sz w:val="28"/>
          <w:szCs w:val="28"/>
        </w:rPr>
      </w:pPr>
      <w:r w:rsidRPr="00FF7A74">
        <w:rPr>
          <w:sz w:val="28"/>
          <w:szCs w:val="28"/>
        </w:rPr>
        <w:t xml:space="preserve">2. Мораль і право відрізняються формою висловлювання які у них приписів. Правові розпорядження виражаються, зазвичай, у писаному вигляді спеціальних документах - правових актах. Цю особливість права називають формальною визначеністю в офіційних джерелах. </w:t>
      </w:r>
    </w:p>
    <w:p w14:paraId="5DE5640C" w14:textId="77777777" w:rsidR="009829B0" w:rsidRPr="00FF7A74" w:rsidRDefault="009829B0" w:rsidP="009829B0">
      <w:pPr>
        <w:pStyle w:val="ad"/>
        <w:spacing w:line="360" w:lineRule="auto"/>
        <w:ind w:right="223" w:firstLine="707"/>
        <w:jc w:val="both"/>
        <w:rPr>
          <w:sz w:val="28"/>
          <w:szCs w:val="28"/>
        </w:rPr>
      </w:pPr>
      <w:r w:rsidRPr="00FF7A74">
        <w:rPr>
          <w:sz w:val="28"/>
          <w:szCs w:val="28"/>
        </w:rPr>
        <w:lastRenderedPageBreak/>
        <w:t>Винятки становлять, наприклад, правові звичаї, деякі види правочинів, що не вимагають письмової форми, розпорядження керівників підрозділів в організації, виражені в усній формі та є джерелом права.</w:t>
      </w:r>
    </w:p>
    <w:p w14:paraId="443C0A02" w14:textId="77777777" w:rsidR="009829B0" w:rsidRDefault="009829B0" w:rsidP="009829B0">
      <w:pPr>
        <w:pStyle w:val="ad"/>
        <w:spacing w:line="360" w:lineRule="auto"/>
        <w:ind w:right="223" w:firstLine="707"/>
        <w:jc w:val="both"/>
        <w:rPr>
          <w:sz w:val="28"/>
          <w:szCs w:val="28"/>
        </w:rPr>
      </w:pPr>
      <w:r w:rsidRPr="00FF7A74">
        <w:rPr>
          <w:sz w:val="28"/>
          <w:szCs w:val="28"/>
        </w:rPr>
        <w:t xml:space="preserve">Моральні ж розпорядження, як правило, документально в писаному вигляді не оформлені, вони закріплені у свідомості людей та соціальних груп. Але й тут є винятки. </w:t>
      </w:r>
    </w:p>
    <w:p w14:paraId="4E58CCE9" w14:textId="77777777" w:rsidR="009829B0" w:rsidRDefault="009829B0" w:rsidP="009829B0">
      <w:pPr>
        <w:pStyle w:val="ad"/>
        <w:spacing w:line="360" w:lineRule="auto"/>
        <w:ind w:right="223" w:firstLine="707"/>
        <w:jc w:val="both"/>
        <w:rPr>
          <w:sz w:val="28"/>
          <w:szCs w:val="28"/>
        </w:rPr>
      </w:pPr>
      <w:r w:rsidRPr="00FF7A74">
        <w:rPr>
          <w:sz w:val="28"/>
          <w:szCs w:val="28"/>
        </w:rPr>
        <w:t>У деяких випадках склепіння моральних правил документують, підкреслюючи цим їхню високу значимість.</w:t>
      </w:r>
    </w:p>
    <w:p w14:paraId="3FB9ECD9" w14:textId="77777777" w:rsidR="009829B0" w:rsidRDefault="009829B0" w:rsidP="009829B0">
      <w:pPr>
        <w:pStyle w:val="ad"/>
        <w:spacing w:line="360" w:lineRule="auto"/>
        <w:ind w:right="223" w:firstLine="707"/>
        <w:jc w:val="both"/>
        <w:rPr>
          <w:sz w:val="28"/>
          <w:szCs w:val="28"/>
        </w:rPr>
      </w:pPr>
      <w:r w:rsidRPr="00FF7A74">
        <w:rPr>
          <w:sz w:val="28"/>
          <w:szCs w:val="28"/>
        </w:rPr>
        <w:t xml:space="preserve">Однак особливо слід відзначити сферу корпоративної та професійної моралі, що </w:t>
      </w:r>
      <w:proofErr w:type="spellStart"/>
      <w:r w:rsidRPr="00FF7A74">
        <w:rPr>
          <w:sz w:val="28"/>
          <w:szCs w:val="28"/>
        </w:rPr>
        <w:t>інтенсивно</w:t>
      </w:r>
      <w:proofErr w:type="spellEnd"/>
      <w:r w:rsidRPr="00FF7A74">
        <w:rPr>
          <w:sz w:val="28"/>
          <w:szCs w:val="28"/>
        </w:rPr>
        <w:t xml:space="preserve"> розвивається зараз, яка є прикордонною для моралі і права.</w:t>
      </w:r>
    </w:p>
    <w:p w14:paraId="5AC01161" w14:textId="77777777" w:rsidR="009829B0" w:rsidRDefault="009829B0" w:rsidP="009829B0">
      <w:pPr>
        <w:pStyle w:val="ad"/>
        <w:spacing w:line="360" w:lineRule="auto"/>
        <w:ind w:right="223" w:firstLine="707"/>
        <w:jc w:val="both"/>
        <w:rPr>
          <w:sz w:val="28"/>
          <w:szCs w:val="28"/>
        </w:rPr>
      </w:pPr>
      <w:r w:rsidRPr="00FF7A74">
        <w:rPr>
          <w:sz w:val="28"/>
          <w:szCs w:val="28"/>
        </w:rPr>
        <w:t xml:space="preserve"> У цій галузі представники корпорацій та професій на додаток до норм права, що регулюють їхню діяльність, формулюють для представників своєї соціальної спільності моральні приписи, виконання яких покликане підвищити якість корпоративної чи професійної діяльності. </w:t>
      </w:r>
    </w:p>
    <w:p w14:paraId="15679A32" w14:textId="77777777" w:rsidR="009829B0" w:rsidRPr="00FF7A74" w:rsidRDefault="009829B0" w:rsidP="009829B0">
      <w:pPr>
        <w:pStyle w:val="ad"/>
        <w:spacing w:line="360" w:lineRule="auto"/>
        <w:ind w:right="223" w:firstLine="707"/>
        <w:jc w:val="both"/>
        <w:rPr>
          <w:sz w:val="28"/>
          <w:szCs w:val="28"/>
        </w:rPr>
      </w:pPr>
      <w:r w:rsidRPr="00FF7A74">
        <w:rPr>
          <w:sz w:val="28"/>
          <w:szCs w:val="28"/>
        </w:rPr>
        <w:t>Сукупності таких розпоряджень оформляються у вигляді кодексу. Кількість таких корпорацій та професій постійно зростає.</w:t>
      </w:r>
    </w:p>
    <w:p w14:paraId="42932F7B" w14:textId="77777777" w:rsidR="009829B0" w:rsidRDefault="009829B0" w:rsidP="009829B0">
      <w:pPr>
        <w:pStyle w:val="ad"/>
        <w:spacing w:line="360" w:lineRule="auto"/>
        <w:ind w:right="223" w:firstLine="707"/>
        <w:jc w:val="both"/>
        <w:rPr>
          <w:sz w:val="28"/>
          <w:szCs w:val="28"/>
        </w:rPr>
      </w:pPr>
      <w:r w:rsidRPr="00FF7A74">
        <w:rPr>
          <w:sz w:val="28"/>
          <w:szCs w:val="28"/>
        </w:rPr>
        <w:t xml:space="preserve">3. Мораль і право відрізняються один від одного за сферою застосування, а саме: у права сфера дії вже, ніж у моралі. </w:t>
      </w:r>
    </w:p>
    <w:p w14:paraId="239147D2" w14:textId="77777777" w:rsidR="009829B0" w:rsidRPr="00FF7A74" w:rsidRDefault="009829B0" w:rsidP="009829B0">
      <w:pPr>
        <w:pStyle w:val="ad"/>
        <w:spacing w:line="360" w:lineRule="auto"/>
        <w:ind w:right="223" w:firstLine="707"/>
        <w:jc w:val="both"/>
        <w:rPr>
          <w:sz w:val="28"/>
          <w:szCs w:val="28"/>
        </w:rPr>
      </w:pPr>
      <w:r w:rsidRPr="00FF7A74">
        <w:rPr>
          <w:sz w:val="28"/>
          <w:szCs w:val="28"/>
        </w:rPr>
        <w:t>Право регулює лише найважливіші суспільні відносини. Мораль є аспектом будь-якого суспільного відносини, може піддати регулюванню і оцінити будь-яке соціальне явище.</w:t>
      </w:r>
    </w:p>
    <w:p w14:paraId="177CF75E" w14:textId="77777777" w:rsidR="009829B0" w:rsidRPr="00FF7A74" w:rsidRDefault="009829B0" w:rsidP="009829B0">
      <w:pPr>
        <w:pStyle w:val="ad"/>
        <w:spacing w:line="360" w:lineRule="auto"/>
        <w:ind w:right="223" w:firstLine="707"/>
        <w:jc w:val="both"/>
        <w:rPr>
          <w:sz w:val="28"/>
          <w:szCs w:val="28"/>
        </w:rPr>
      </w:pPr>
      <w:r w:rsidRPr="00FF7A74">
        <w:rPr>
          <w:sz w:val="28"/>
          <w:szCs w:val="28"/>
        </w:rPr>
        <w:t>Таким чином, деякі суспільні відносини одночасно регулюються правом та мораллю, але існують такі суспільні відносини, які не входять до сфери правового регулювання та регулюються лише мораллю.</w:t>
      </w:r>
    </w:p>
    <w:p w14:paraId="302A8DD7" w14:textId="77777777" w:rsidR="009829B0" w:rsidRPr="00FF7A74" w:rsidRDefault="009829B0" w:rsidP="009829B0">
      <w:pPr>
        <w:pStyle w:val="ad"/>
        <w:spacing w:line="360" w:lineRule="auto"/>
        <w:ind w:right="223" w:firstLine="707"/>
        <w:jc w:val="both"/>
        <w:rPr>
          <w:sz w:val="28"/>
          <w:szCs w:val="28"/>
        </w:rPr>
      </w:pPr>
      <w:r w:rsidRPr="00FF7A74">
        <w:rPr>
          <w:sz w:val="28"/>
          <w:szCs w:val="28"/>
        </w:rPr>
        <w:t xml:space="preserve">4. Моральні та правові норми, маючи однакову структуру, відрізняються за способом викладу. При викладанні норм права мають бути представлені всі складові норми - гіпотеза, диспозиція та санкція. Іноді при скороченому способі </w:t>
      </w:r>
      <w:r w:rsidRPr="00FF7A74">
        <w:rPr>
          <w:sz w:val="28"/>
          <w:szCs w:val="28"/>
        </w:rPr>
        <w:lastRenderedPageBreak/>
        <w:t>викладення норм права наводиться лише зміст диспозиції, гіпотеза та санкція опускаються.</w:t>
      </w:r>
    </w:p>
    <w:p w14:paraId="6B904FE3" w14:textId="77777777" w:rsidR="009829B0" w:rsidRPr="00FF7A74" w:rsidRDefault="009829B0" w:rsidP="009829B0">
      <w:pPr>
        <w:pStyle w:val="ad"/>
        <w:spacing w:line="360" w:lineRule="auto"/>
        <w:ind w:right="223" w:firstLine="707"/>
        <w:jc w:val="both"/>
        <w:rPr>
          <w:sz w:val="28"/>
          <w:szCs w:val="28"/>
        </w:rPr>
      </w:pPr>
      <w:r w:rsidRPr="00FF7A74">
        <w:rPr>
          <w:sz w:val="28"/>
          <w:szCs w:val="28"/>
        </w:rPr>
        <w:t>Однак необхідно відновити всі складові норми права, щоб усвідомити коло її суб'єктів, час дії.</w:t>
      </w:r>
    </w:p>
    <w:p w14:paraId="1A55AF0E" w14:textId="77777777" w:rsidR="009829B0" w:rsidRPr="00FF7A74" w:rsidRDefault="009829B0" w:rsidP="009829B0">
      <w:pPr>
        <w:pStyle w:val="ad"/>
        <w:spacing w:line="360" w:lineRule="auto"/>
        <w:ind w:right="223" w:firstLine="707"/>
        <w:jc w:val="both"/>
        <w:rPr>
          <w:sz w:val="28"/>
          <w:szCs w:val="28"/>
        </w:rPr>
      </w:pPr>
      <w:r w:rsidRPr="00FF7A74">
        <w:rPr>
          <w:sz w:val="28"/>
          <w:szCs w:val="28"/>
        </w:rPr>
        <w:t>5. Мораль і право відрізняються за представленим у них методом соціального регулювання. Диспозитивн</w:t>
      </w:r>
      <w:r>
        <w:rPr>
          <w:sz w:val="28"/>
          <w:szCs w:val="28"/>
        </w:rPr>
        <w:t xml:space="preserve">ий, </w:t>
      </w:r>
      <w:r w:rsidRPr="00FF7A74">
        <w:rPr>
          <w:sz w:val="28"/>
          <w:szCs w:val="28"/>
        </w:rPr>
        <w:t>рекомендаційн</w:t>
      </w:r>
      <w:r>
        <w:rPr>
          <w:sz w:val="28"/>
          <w:szCs w:val="28"/>
        </w:rPr>
        <w:t>ий</w:t>
      </w:r>
      <w:r w:rsidRPr="00FF7A74">
        <w:rPr>
          <w:sz w:val="28"/>
          <w:szCs w:val="28"/>
        </w:rPr>
        <w:t xml:space="preserve"> початок у моралі представлено більшою мірою, ніж у праві, у диспозиціях норм моралі набагато частіше містяться дозволи, ніж у нормах права. Імперативн</w:t>
      </w:r>
      <w:r>
        <w:rPr>
          <w:sz w:val="28"/>
          <w:szCs w:val="28"/>
        </w:rPr>
        <w:t>ий</w:t>
      </w:r>
      <w:r w:rsidRPr="00FF7A74">
        <w:rPr>
          <w:sz w:val="28"/>
          <w:szCs w:val="28"/>
        </w:rPr>
        <w:t xml:space="preserve"> ж</w:t>
      </w:r>
      <w:r>
        <w:rPr>
          <w:sz w:val="28"/>
          <w:szCs w:val="28"/>
        </w:rPr>
        <w:t>е</w:t>
      </w:r>
      <w:r w:rsidRPr="00FF7A74">
        <w:rPr>
          <w:sz w:val="28"/>
          <w:szCs w:val="28"/>
        </w:rPr>
        <w:t xml:space="preserve"> початок, навпаки, більшою мірою представлено у праві, ніж у моралі. Ця обставина вказує і на відмінність ментальних підстав моралі та права. Оскільки багато норм моралі мають рекомендаційний характер, суб'єкт моральної діяльності має ширшу міру вибору тієї чи іншої моделі поведінки. Право, норми якого більш імперативні, навпаки, звужує міру свободи вибору, нерідко вимагаючи від суб'єкта цілком певної поведінки.</w:t>
      </w:r>
    </w:p>
    <w:p w14:paraId="64295BAA" w14:textId="77777777" w:rsidR="009829B0" w:rsidRPr="00FF7A74" w:rsidRDefault="009829B0" w:rsidP="009829B0">
      <w:pPr>
        <w:pStyle w:val="ad"/>
        <w:spacing w:line="360" w:lineRule="auto"/>
        <w:ind w:right="223" w:firstLine="707"/>
        <w:jc w:val="both"/>
        <w:rPr>
          <w:sz w:val="28"/>
          <w:szCs w:val="28"/>
        </w:rPr>
      </w:pPr>
      <w:r w:rsidRPr="00FF7A74">
        <w:rPr>
          <w:sz w:val="28"/>
          <w:szCs w:val="28"/>
        </w:rPr>
        <w:t>6. Мораль і право різняться засобами забезпечення норм, що містяться в них. Право у разі невиконання приписів, що містяться в ньому, використовує щодо правопорушників заходи державного примусу. Мораль не має таких потужних і впливових засобів забезпечення, як право. Вона спирається лише на силу громадської думки. Можливості моралі обмежуються схваленням добрих вчинків та засудженням поганих.</w:t>
      </w:r>
    </w:p>
    <w:p w14:paraId="21AE6FB6" w14:textId="77777777" w:rsidR="009829B0" w:rsidRPr="00FF7A74" w:rsidRDefault="009829B0" w:rsidP="009829B0">
      <w:pPr>
        <w:pStyle w:val="ad"/>
        <w:spacing w:line="360" w:lineRule="auto"/>
        <w:ind w:right="223" w:firstLine="707"/>
        <w:jc w:val="both"/>
        <w:rPr>
          <w:sz w:val="28"/>
          <w:szCs w:val="28"/>
        </w:rPr>
      </w:pPr>
      <w:r w:rsidRPr="00FF7A74">
        <w:rPr>
          <w:sz w:val="28"/>
          <w:szCs w:val="28"/>
        </w:rPr>
        <w:t xml:space="preserve">7. Мораль та право відрізняються за швидкістю реагування на зміни в суспільстві. Щодо цього мораль динамічніша, вона швидше реагує на соціальні зміни. Право ж консервативніше, воно повільніше реагує на зміни в суспільстві. Потрібно пройти певний час, повинні бути проведені відповідні процедури, перш ніж право висловити своє ставлення до нових явищ у суспільному житті або змінить ставлення до колишніх. Вказана обставина пов'язана з оцінками, які дають мораль та право соціальним фактам. </w:t>
      </w:r>
    </w:p>
    <w:p w14:paraId="3C00629F" w14:textId="77777777" w:rsidR="009829B0" w:rsidRDefault="009829B0" w:rsidP="009829B0">
      <w:pPr>
        <w:pStyle w:val="ad"/>
        <w:spacing w:line="360" w:lineRule="auto"/>
        <w:ind w:right="223" w:firstLine="707"/>
        <w:jc w:val="both"/>
        <w:rPr>
          <w:sz w:val="28"/>
          <w:szCs w:val="28"/>
        </w:rPr>
      </w:pPr>
      <w:r w:rsidRPr="00FF7A74">
        <w:rPr>
          <w:sz w:val="28"/>
          <w:szCs w:val="28"/>
        </w:rPr>
        <w:t xml:space="preserve">Ці оцінки перебувають у логічному відношенні перетину. Значною мірою оцінки моралі та права збігаються і в цій частині мораль і право «спираються» один на одного, «підтримують» одне одного. Але водночас є явища, що </w:t>
      </w:r>
      <w:r w:rsidRPr="00FF7A74">
        <w:rPr>
          <w:sz w:val="28"/>
          <w:szCs w:val="28"/>
        </w:rPr>
        <w:lastRenderedPageBreak/>
        <w:t>схвалюються мораллю і засуджуються правом і, навпаки, засуджуються мораллю, але схвалюються правом. Багато в чому це пов'язано з тим, що мораль змінила своє ставлення до деяких фактів, а право ще не встигло це зробити. У цих ситуаціях мораль виступає «коректором» права, «підказує» йому, які норми слід запровадити, які – скасувати, а які – змінити.</w:t>
      </w:r>
    </w:p>
    <w:p w14:paraId="75D44EDE" w14:textId="77777777" w:rsidR="009829B0" w:rsidRPr="00FF7A74" w:rsidRDefault="009829B0" w:rsidP="009829B0">
      <w:pPr>
        <w:pStyle w:val="ad"/>
        <w:spacing w:line="360" w:lineRule="auto"/>
        <w:ind w:right="223" w:firstLine="707"/>
        <w:jc w:val="both"/>
        <w:rPr>
          <w:sz w:val="28"/>
          <w:szCs w:val="28"/>
        </w:rPr>
      </w:pPr>
      <w:r w:rsidRPr="00FF7A74">
        <w:rPr>
          <w:sz w:val="28"/>
          <w:szCs w:val="28"/>
        </w:rPr>
        <w:t xml:space="preserve">8. Традиційно вважається, що право є соціальним інститутом, а мораль – не є. Соціальним інститутом є стійка форма суспільного взаємозв'язку, пов'язана з функціонуванням організацій - цільових соціальних груп. Право є складним соціальним інститутом, що включає безліч різних простих і складних інститутів, таких, як інститути законодавчої, виконавчої і судової влади, інститути злочину і покарання, інститут угод, інститут юридичної відповідальності і </w:t>
      </w:r>
      <w:proofErr w:type="spellStart"/>
      <w:r w:rsidRPr="00FF7A74">
        <w:rPr>
          <w:sz w:val="28"/>
          <w:szCs w:val="28"/>
        </w:rPr>
        <w:t>т.д</w:t>
      </w:r>
      <w:proofErr w:type="spellEnd"/>
      <w:r w:rsidRPr="00FF7A74">
        <w:rPr>
          <w:sz w:val="28"/>
          <w:szCs w:val="28"/>
        </w:rPr>
        <w:t xml:space="preserve">. Мораль, в цілому не будучи соціальним інститутом, все ж таки має певний ступінь </w:t>
      </w:r>
      <w:proofErr w:type="spellStart"/>
      <w:r w:rsidRPr="00FF7A74">
        <w:rPr>
          <w:sz w:val="28"/>
          <w:szCs w:val="28"/>
        </w:rPr>
        <w:t>інституціоналізації</w:t>
      </w:r>
      <w:proofErr w:type="spellEnd"/>
      <w:r w:rsidRPr="00FF7A74">
        <w:rPr>
          <w:sz w:val="28"/>
          <w:szCs w:val="28"/>
        </w:rPr>
        <w:t>. Вона виражена, наприклад, у діяльності організацій, пов'язаних із створенням та поширенням етичних знань.</w:t>
      </w:r>
    </w:p>
    <w:p w14:paraId="6CE28412" w14:textId="77777777" w:rsidR="009829B0" w:rsidRPr="00FF7A74" w:rsidRDefault="009829B0" w:rsidP="009829B0">
      <w:pPr>
        <w:pStyle w:val="ad"/>
        <w:spacing w:line="360" w:lineRule="auto"/>
        <w:ind w:right="223" w:firstLine="707"/>
        <w:jc w:val="both"/>
        <w:rPr>
          <w:sz w:val="28"/>
          <w:szCs w:val="28"/>
        </w:rPr>
      </w:pPr>
      <w:r w:rsidRPr="00FF7A74">
        <w:rPr>
          <w:sz w:val="28"/>
          <w:szCs w:val="28"/>
        </w:rPr>
        <w:t>Процес виникнення суспільних норм і свідомого нормативного регулювання є закономірним наслідком виділення соціального світу з природного з наступним оформленням власної лінії та динаміки розвитку.</w:t>
      </w:r>
    </w:p>
    <w:p w14:paraId="48F19642" w14:textId="77777777" w:rsidR="009829B0" w:rsidRPr="00FF7A74" w:rsidRDefault="009829B0" w:rsidP="009829B0">
      <w:pPr>
        <w:pStyle w:val="ad"/>
        <w:spacing w:line="360" w:lineRule="auto"/>
        <w:ind w:right="223" w:firstLine="707"/>
        <w:jc w:val="both"/>
        <w:rPr>
          <w:sz w:val="28"/>
          <w:szCs w:val="28"/>
        </w:rPr>
      </w:pPr>
      <w:r w:rsidRPr="00FF7A74">
        <w:rPr>
          <w:sz w:val="28"/>
          <w:szCs w:val="28"/>
        </w:rPr>
        <w:t>Соціум передбачає наявність складної системи різноманітних відносин між людьми, постійну активну взаємодію людини з навколишнім світом, переслідування мети узгодженого задоволення потреб.</w:t>
      </w:r>
    </w:p>
    <w:p w14:paraId="771E3538" w14:textId="77777777" w:rsidR="009829B0" w:rsidRPr="00FF7A74" w:rsidRDefault="009829B0" w:rsidP="009829B0">
      <w:pPr>
        <w:pStyle w:val="ad"/>
        <w:spacing w:line="360" w:lineRule="auto"/>
        <w:ind w:right="223" w:firstLine="707"/>
        <w:jc w:val="both"/>
        <w:rPr>
          <w:sz w:val="28"/>
          <w:szCs w:val="28"/>
        </w:rPr>
      </w:pPr>
      <w:r w:rsidRPr="00FF7A74">
        <w:rPr>
          <w:sz w:val="28"/>
          <w:szCs w:val="28"/>
        </w:rPr>
        <w:t>При цьому значний вплив на розвиток сприятливих умов спільного існування надає ефективне поєднання інтересів від ділової людини та всього суспільства загалом.</w:t>
      </w:r>
    </w:p>
    <w:p w14:paraId="5CEC9DFA" w14:textId="77777777" w:rsidR="009829B0" w:rsidRPr="00FF7A74" w:rsidRDefault="009829B0" w:rsidP="009829B0">
      <w:pPr>
        <w:pStyle w:val="ad"/>
        <w:spacing w:line="360" w:lineRule="auto"/>
        <w:ind w:right="223" w:firstLine="707"/>
        <w:jc w:val="both"/>
        <w:rPr>
          <w:sz w:val="28"/>
          <w:szCs w:val="28"/>
        </w:rPr>
      </w:pPr>
      <w:r w:rsidRPr="00FF7A74">
        <w:rPr>
          <w:sz w:val="28"/>
          <w:szCs w:val="28"/>
        </w:rPr>
        <w:t>Єдність альтернативних ідеалів у контексті заданого соціального простору обумовлюється жорстким механізмом внутрішнього регулювання, базовими елементами якого є право та мораль.</w:t>
      </w:r>
    </w:p>
    <w:p w14:paraId="7C756ABD" w14:textId="77777777" w:rsidR="009829B0" w:rsidRPr="00FF7A74" w:rsidRDefault="009829B0" w:rsidP="009829B0">
      <w:pPr>
        <w:pStyle w:val="ad"/>
        <w:spacing w:line="360" w:lineRule="auto"/>
        <w:ind w:right="223" w:firstLine="707"/>
        <w:jc w:val="both"/>
        <w:rPr>
          <w:sz w:val="28"/>
          <w:szCs w:val="28"/>
        </w:rPr>
      </w:pPr>
      <w:r w:rsidRPr="00FF7A74">
        <w:rPr>
          <w:sz w:val="28"/>
          <w:szCs w:val="28"/>
        </w:rPr>
        <w:t>Взаємозумовлене поступально-стадійне виникнення моралі та права є історично закономірним процесом ускладнення рівня розвитку суспільних форм організації людської життєдіяльності.</w:t>
      </w:r>
    </w:p>
    <w:p w14:paraId="3F8CDC95" w14:textId="77777777" w:rsidR="009829B0" w:rsidRPr="00FF7A74" w:rsidRDefault="009829B0" w:rsidP="009829B0">
      <w:pPr>
        <w:pStyle w:val="ad"/>
        <w:spacing w:line="360" w:lineRule="auto"/>
        <w:ind w:right="223" w:firstLine="707"/>
        <w:jc w:val="both"/>
        <w:rPr>
          <w:sz w:val="28"/>
          <w:szCs w:val="28"/>
        </w:rPr>
      </w:pPr>
      <w:r w:rsidRPr="00FF7A74">
        <w:rPr>
          <w:sz w:val="28"/>
          <w:szCs w:val="28"/>
        </w:rPr>
        <w:lastRenderedPageBreak/>
        <w:t>Сьогодні спостерігається повсюдна активізація інтересу до проблем правового контексту, приходить усвідомлення того, що соціальна стабільність суспільства істотно залежить від ступеня ефективності застосування правової складової.</w:t>
      </w:r>
    </w:p>
    <w:p w14:paraId="19F706CA" w14:textId="77777777" w:rsidR="009829B0" w:rsidRPr="00FF7A74" w:rsidRDefault="009829B0" w:rsidP="009829B0">
      <w:pPr>
        <w:pStyle w:val="ad"/>
        <w:spacing w:line="360" w:lineRule="auto"/>
        <w:ind w:right="223" w:firstLine="707"/>
        <w:jc w:val="both"/>
        <w:rPr>
          <w:sz w:val="28"/>
          <w:szCs w:val="28"/>
        </w:rPr>
      </w:pPr>
      <w:r w:rsidRPr="00FF7A74">
        <w:rPr>
          <w:sz w:val="28"/>
          <w:szCs w:val="28"/>
        </w:rPr>
        <w:t>Поява таких понять, як «правова культура», «правова самосвідомість» найбільш яскраво відображають факт переломного моменту в рамках наукового знання про політичні та правові структури та інститути.</w:t>
      </w:r>
    </w:p>
    <w:p w14:paraId="34CC31E0" w14:textId="77777777" w:rsidR="009829B0" w:rsidRPr="00FF7A74" w:rsidRDefault="009829B0" w:rsidP="009829B0">
      <w:pPr>
        <w:pStyle w:val="ad"/>
        <w:spacing w:line="360" w:lineRule="auto"/>
        <w:ind w:right="223" w:firstLine="707"/>
        <w:jc w:val="both"/>
        <w:rPr>
          <w:sz w:val="28"/>
          <w:szCs w:val="28"/>
        </w:rPr>
      </w:pPr>
      <w:r w:rsidRPr="00FF7A74">
        <w:rPr>
          <w:sz w:val="28"/>
          <w:szCs w:val="28"/>
        </w:rPr>
        <w:t xml:space="preserve">Під впливом стрімко </w:t>
      </w:r>
      <w:proofErr w:type="spellStart"/>
      <w:r w:rsidRPr="00FF7A74">
        <w:rPr>
          <w:sz w:val="28"/>
          <w:szCs w:val="28"/>
        </w:rPr>
        <w:t>набираючих</w:t>
      </w:r>
      <w:proofErr w:type="spellEnd"/>
      <w:r w:rsidRPr="00FF7A74">
        <w:rPr>
          <w:sz w:val="28"/>
          <w:szCs w:val="28"/>
        </w:rPr>
        <w:t xml:space="preserve"> темпів інтеграційних процесів широкі верстви населення стають активним суб'єктом у формуванні та здійсненні світового правопорядку, виробленні та практичної апробації глобальних цінностей сучасної цивілізації, об'єднаних єдиним стандартом права і свободи людини.</w:t>
      </w:r>
    </w:p>
    <w:p w14:paraId="18A22496" w14:textId="77777777" w:rsidR="009829B0" w:rsidRPr="00FF7A74" w:rsidRDefault="009829B0" w:rsidP="009829B0">
      <w:pPr>
        <w:pStyle w:val="ad"/>
        <w:spacing w:line="360" w:lineRule="auto"/>
        <w:ind w:right="223" w:firstLine="707"/>
        <w:jc w:val="both"/>
        <w:rPr>
          <w:sz w:val="28"/>
          <w:szCs w:val="28"/>
        </w:rPr>
      </w:pPr>
      <w:r w:rsidRPr="00FF7A74">
        <w:rPr>
          <w:sz w:val="28"/>
          <w:szCs w:val="28"/>
        </w:rPr>
        <w:t xml:space="preserve">У зв'язку з цим перед професійними вченими юридичних галузей наукового знання виникає потреба у проведенні детального аналізу стабілізуючих факторів соціальної реальності з метою виявлення універсального методу вивчення правової дійсності. </w:t>
      </w:r>
    </w:p>
    <w:p w14:paraId="1F62498A" w14:textId="77777777" w:rsidR="009829B0" w:rsidRPr="00FF7A74" w:rsidRDefault="009829B0" w:rsidP="009829B0">
      <w:pPr>
        <w:pStyle w:val="ad"/>
        <w:spacing w:line="360" w:lineRule="auto"/>
        <w:ind w:right="223" w:firstLine="707"/>
        <w:jc w:val="both"/>
        <w:rPr>
          <w:sz w:val="28"/>
          <w:szCs w:val="28"/>
        </w:rPr>
      </w:pPr>
      <w:r w:rsidRPr="00FF7A74">
        <w:rPr>
          <w:sz w:val="28"/>
          <w:szCs w:val="28"/>
        </w:rPr>
        <w:t>Пріоритетна роль у подібних дослідницьких дослідженнях повинна приділятися аналізу процесу взаємовпливу найважливіших регуляторів суспільних відносин: права та моралі.</w:t>
      </w:r>
    </w:p>
    <w:p w14:paraId="18ABEBB5" w14:textId="77777777" w:rsidR="009829B0" w:rsidRPr="00FF7A74" w:rsidRDefault="009829B0" w:rsidP="009829B0">
      <w:pPr>
        <w:pStyle w:val="ad"/>
        <w:spacing w:line="360" w:lineRule="auto"/>
        <w:ind w:right="223" w:firstLine="707"/>
        <w:jc w:val="both"/>
        <w:rPr>
          <w:sz w:val="28"/>
          <w:szCs w:val="28"/>
        </w:rPr>
      </w:pPr>
      <w:r w:rsidRPr="00FF7A74">
        <w:rPr>
          <w:sz w:val="28"/>
          <w:szCs w:val="28"/>
        </w:rPr>
        <w:t>Дані соціальні норми, охоплюючи всі сфери соціальних практик, репрезентують модель двосторонньої системи контролю, яка встановлює рамки дозволеного поведінки у просторі загальноприйнятих пріоритетів.</w:t>
      </w:r>
    </w:p>
    <w:p w14:paraId="167E378D" w14:textId="77777777" w:rsidR="009829B0" w:rsidRPr="00FF7A74" w:rsidRDefault="009829B0" w:rsidP="009829B0">
      <w:pPr>
        <w:pStyle w:val="ad"/>
        <w:spacing w:line="360" w:lineRule="auto"/>
        <w:ind w:right="223" w:firstLine="707"/>
        <w:jc w:val="both"/>
        <w:rPr>
          <w:sz w:val="28"/>
          <w:szCs w:val="28"/>
        </w:rPr>
      </w:pPr>
      <w:r w:rsidRPr="00FF7A74">
        <w:rPr>
          <w:sz w:val="28"/>
          <w:szCs w:val="28"/>
        </w:rPr>
        <w:t xml:space="preserve">Право є відображенням універсальних принципів суспільних потреб, які виявляють себе крізь призму зовнішніх заборон, тоді як мораль, пронизуючи все різноманіття міжособистісних відносин, </w:t>
      </w:r>
      <w:proofErr w:type="spellStart"/>
      <w:r w:rsidRPr="00FF7A74">
        <w:rPr>
          <w:sz w:val="28"/>
          <w:szCs w:val="28"/>
        </w:rPr>
        <w:t>табуює</w:t>
      </w:r>
      <w:proofErr w:type="spellEnd"/>
      <w:r w:rsidRPr="00FF7A74">
        <w:rPr>
          <w:sz w:val="28"/>
          <w:szCs w:val="28"/>
        </w:rPr>
        <w:t xml:space="preserve"> внутрішні аспекти суб'єктивного контексту.</w:t>
      </w:r>
    </w:p>
    <w:p w14:paraId="0325E9ED" w14:textId="77777777" w:rsidR="009829B0" w:rsidRPr="00FF7A74" w:rsidRDefault="009829B0" w:rsidP="009829B0">
      <w:pPr>
        <w:pStyle w:val="ad"/>
        <w:spacing w:line="360" w:lineRule="auto"/>
        <w:ind w:right="223" w:firstLine="707"/>
        <w:jc w:val="both"/>
        <w:rPr>
          <w:sz w:val="28"/>
          <w:szCs w:val="28"/>
        </w:rPr>
      </w:pPr>
      <w:r w:rsidRPr="00FF7A74">
        <w:rPr>
          <w:sz w:val="28"/>
          <w:szCs w:val="28"/>
        </w:rPr>
        <w:t>У єдності представлені норми спрямовані на встановлення чіткої взаємодії між свідомістю від ділового індивіда та основами світового порядку.</w:t>
      </w:r>
    </w:p>
    <w:p w14:paraId="608BEA6F" w14:textId="77777777" w:rsidR="009829B0" w:rsidRPr="00FF7A74" w:rsidRDefault="009829B0" w:rsidP="009829B0">
      <w:pPr>
        <w:pStyle w:val="ad"/>
        <w:spacing w:line="360" w:lineRule="auto"/>
        <w:ind w:right="223" w:firstLine="707"/>
        <w:jc w:val="both"/>
        <w:rPr>
          <w:sz w:val="28"/>
          <w:szCs w:val="28"/>
        </w:rPr>
      </w:pPr>
      <w:r w:rsidRPr="00FF7A74">
        <w:rPr>
          <w:sz w:val="28"/>
          <w:szCs w:val="28"/>
        </w:rPr>
        <w:lastRenderedPageBreak/>
        <w:t>Тому розуміння ролі правничий та моралі, їх значимості для сучасного соціуму неможливе без урахування аспекту взаємовпливу даних феноменів. Проте не варто зважати на факт існування розриву між нормативно-ціннісною системою моралі та об'єктивними умовами реалізації норм права.</w:t>
      </w:r>
    </w:p>
    <w:p w14:paraId="72AD8D26" w14:textId="77777777" w:rsidR="009829B0" w:rsidRPr="00FF7A74" w:rsidRDefault="009829B0" w:rsidP="009829B0">
      <w:pPr>
        <w:pStyle w:val="ad"/>
        <w:spacing w:line="360" w:lineRule="auto"/>
        <w:ind w:right="223" w:firstLine="707"/>
        <w:jc w:val="both"/>
        <w:rPr>
          <w:sz w:val="28"/>
          <w:szCs w:val="28"/>
        </w:rPr>
      </w:pPr>
      <w:r w:rsidRPr="00FF7A74">
        <w:rPr>
          <w:sz w:val="28"/>
          <w:szCs w:val="28"/>
        </w:rPr>
        <w:t>У системі регулювання суспільних відносин центральне місце відводиться праву. При цьому ступенем ефективності правової системи є міра її відповідності потребам суспільства та їхнє повноцінне задоволення.</w:t>
      </w:r>
    </w:p>
    <w:p w14:paraId="070CE012" w14:textId="77777777" w:rsidR="009829B0" w:rsidRPr="00FF7A74" w:rsidRDefault="009829B0" w:rsidP="009829B0">
      <w:pPr>
        <w:pStyle w:val="ad"/>
        <w:spacing w:line="360" w:lineRule="auto"/>
        <w:ind w:right="223" w:firstLine="707"/>
        <w:jc w:val="both"/>
        <w:rPr>
          <w:sz w:val="28"/>
          <w:szCs w:val="28"/>
        </w:rPr>
      </w:pPr>
      <w:r w:rsidRPr="00FF7A74">
        <w:rPr>
          <w:sz w:val="28"/>
          <w:szCs w:val="28"/>
        </w:rPr>
        <w:t>Розумне поєднання інтересів всіх членів суспільства, санкціонування прийнятих норм щодо ведення, досягнення загальноприйнятого соціального компромісу, що стабілізує функціонування систем соціуму, - одна з цілей існування держави, яка вирішується у вигляді права творчого процесу.</w:t>
      </w:r>
    </w:p>
    <w:p w14:paraId="13FCD05C" w14:textId="77777777" w:rsidR="009829B0" w:rsidRPr="00FF7A74" w:rsidRDefault="009829B0" w:rsidP="009829B0">
      <w:pPr>
        <w:pStyle w:val="ad"/>
        <w:spacing w:line="360" w:lineRule="auto"/>
        <w:ind w:right="223" w:firstLine="707"/>
        <w:jc w:val="both"/>
        <w:rPr>
          <w:sz w:val="28"/>
          <w:szCs w:val="28"/>
        </w:rPr>
      </w:pPr>
      <w:r w:rsidRPr="00FF7A74">
        <w:rPr>
          <w:sz w:val="28"/>
          <w:szCs w:val="28"/>
        </w:rPr>
        <w:t>Можливість її успішної реалізації криється у раціональному смисловому наповненні норм права аксіологічним аспектом, закріпленні у процесі правотворчості універсальних загальнолюдських принципів моралі.</w:t>
      </w:r>
    </w:p>
    <w:p w14:paraId="64D20747" w14:textId="77777777" w:rsidR="009829B0" w:rsidRDefault="009829B0" w:rsidP="009829B0">
      <w:pPr>
        <w:pStyle w:val="ad"/>
        <w:spacing w:after="0" w:line="360" w:lineRule="auto"/>
        <w:ind w:right="223" w:firstLine="707"/>
        <w:jc w:val="both"/>
        <w:rPr>
          <w:sz w:val="28"/>
          <w:szCs w:val="28"/>
        </w:rPr>
      </w:pPr>
      <w:r w:rsidRPr="00FF7A74">
        <w:rPr>
          <w:sz w:val="28"/>
          <w:szCs w:val="28"/>
        </w:rPr>
        <w:t>Ця тенденція виявляє себе у правовому регулюванні громадських відносин більшості сучасних демократичних держав: базові моральні цінності закріплені у праві свободи, рівності, гуманізму.</w:t>
      </w:r>
    </w:p>
    <w:p w14:paraId="686E0EEC" w14:textId="77777777" w:rsidR="009829B0" w:rsidRPr="00A51C8C" w:rsidRDefault="009829B0" w:rsidP="009829B0">
      <w:pPr>
        <w:pStyle w:val="ad"/>
        <w:spacing w:line="360" w:lineRule="auto"/>
        <w:ind w:right="223" w:firstLine="707"/>
        <w:jc w:val="both"/>
        <w:rPr>
          <w:sz w:val="28"/>
          <w:szCs w:val="28"/>
        </w:rPr>
      </w:pPr>
      <w:r w:rsidRPr="00A51C8C">
        <w:rPr>
          <w:sz w:val="28"/>
          <w:szCs w:val="28"/>
        </w:rPr>
        <w:t xml:space="preserve">Подібна орієнтація практики правотворчого процесу у найбільш явній формі виявляє </w:t>
      </w:r>
      <w:proofErr w:type="spellStart"/>
      <w:r w:rsidRPr="00A51C8C">
        <w:rPr>
          <w:sz w:val="28"/>
          <w:szCs w:val="28"/>
        </w:rPr>
        <w:t>взаємовизначеність</w:t>
      </w:r>
      <w:proofErr w:type="spellEnd"/>
      <w:r w:rsidRPr="00A51C8C">
        <w:rPr>
          <w:sz w:val="28"/>
          <w:szCs w:val="28"/>
        </w:rPr>
        <w:t xml:space="preserve"> норм права та моралі. Дискусійним залишається питання пріоритетної позиції одного з фундаментальних регулюючих феноменів в умовах актуальної соціальної організації.</w:t>
      </w:r>
    </w:p>
    <w:p w14:paraId="613F75A9" w14:textId="77777777" w:rsidR="009829B0" w:rsidRPr="00A51C8C" w:rsidRDefault="009829B0" w:rsidP="009829B0">
      <w:pPr>
        <w:pStyle w:val="ad"/>
        <w:spacing w:line="360" w:lineRule="auto"/>
        <w:ind w:right="223" w:firstLine="707"/>
        <w:jc w:val="both"/>
        <w:rPr>
          <w:sz w:val="28"/>
          <w:szCs w:val="28"/>
        </w:rPr>
      </w:pPr>
      <w:r w:rsidRPr="00A51C8C">
        <w:rPr>
          <w:sz w:val="28"/>
          <w:szCs w:val="28"/>
        </w:rPr>
        <w:t xml:space="preserve">Унікальність і </w:t>
      </w:r>
      <w:proofErr w:type="spellStart"/>
      <w:r w:rsidRPr="00A51C8C">
        <w:rPr>
          <w:sz w:val="28"/>
          <w:szCs w:val="28"/>
        </w:rPr>
        <w:t>незведення</w:t>
      </w:r>
      <w:proofErr w:type="spellEnd"/>
      <w:r w:rsidRPr="00A51C8C">
        <w:rPr>
          <w:sz w:val="28"/>
          <w:szCs w:val="28"/>
        </w:rPr>
        <w:t xml:space="preserve"> один до одного соціально-нормативних архетипів - моралі і права - позначається як ключовий момент проблеми їх поєднання в умовах сучасності.</w:t>
      </w:r>
    </w:p>
    <w:p w14:paraId="5A91ACE2" w14:textId="77777777" w:rsidR="009829B0" w:rsidRPr="00A51C8C" w:rsidRDefault="009829B0" w:rsidP="009829B0">
      <w:pPr>
        <w:pStyle w:val="ad"/>
        <w:spacing w:line="360" w:lineRule="auto"/>
        <w:ind w:right="223" w:firstLine="707"/>
        <w:jc w:val="both"/>
        <w:rPr>
          <w:sz w:val="28"/>
          <w:szCs w:val="28"/>
        </w:rPr>
      </w:pPr>
      <w:r w:rsidRPr="00A51C8C">
        <w:rPr>
          <w:sz w:val="28"/>
          <w:szCs w:val="28"/>
        </w:rPr>
        <w:t>Особливе місце у сфері взаємодії правничий та моралі займає сутнісне протиріччя даних нормативно-ціннісних систем чи морально правової конфлікт. Зазначимо, що конфлікт є неминучою формою динамічної взаємодії правничий та моралі, у якого можливо подолання протистояння через зіставлення суперечливих положень.</w:t>
      </w:r>
    </w:p>
    <w:p w14:paraId="21A247CC" w14:textId="77777777" w:rsidR="009829B0" w:rsidRPr="00A51C8C" w:rsidRDefault="009829B0" w:rsidP="009829B0">
      <w:pPr>
        <w:pStyle w:val="ad"/>
        <w:spacing w:line="360" w:lineRule="auto"/>
        <w:ind w:right="223" w:firstLine="707"/>
        <w:jc w:val="both"/>
        <w:rPr>
          <w:sz w:val="28"/>
          <w:szCs w:val="28"/>
        </w:rPr>
      </w:pPr>
      <w:r w:rsidRPr="00A51C8C">
        <w:rPr>
          <w:sz w:val="28"/>
          <w:szCs w:val="28"/>
        </w:rPr>
        <w:lastRenderedPageBreak/>
        <w:t xml:space="preserve">Крім того, морально-правовий конфлікт у кожній із систем означає структурні елементи, які деформовано відображають описувану реальність і тому потребують коригування чи вилучення. </w:t>
      </w:r>
    </w:p>
    <w:p w14:paraId="69A933F3" w14:textId="77777777" w:rsidR="009829B0" w:rsidRPr="00A51C8C" w:rsidRDefault="009829B0" w:rsidP="009829B0">
      <w:pPr>
        <w:pStyle w:val="ad"/>
        <w:spacing w:line="360" w:lineRule="auto"/>
        <w:ind w:right="223" w:firstLine="707"/>
        <w:jc w:val="both"/>
        <w:rPr>
          <w:sz w:val="28"/>
          <w:szCs w:val="28"/>
        </w:rPr>
      </w:pPr>
      <w:r w:rsidRPr="00A51C8C">
        <w:rPr>
          <w:sz w:val="28"/>
          <w:szCs w:val="28"/>
        </w:rPr>
        <w:t>Саме поняття «конфлікт» знайшло найчіткіше визначення в рамках сучасного соціологічного знання, де конфлікт сприймається як зіткнення сторін, думок, що тягне загострення протиріч у системі взаємовідносин людей, окремих соціальних груп та (або) соціальних інститутів суспільства, що супроводжується гострими емоційними переживаннями.</w:t>
      </w:r>
    </w:p>
    <w:p w14:paraId="1B3ADF20" w14:textId="77777777" w:rsidR="009829B0" w:rsidRPr="00A51C8C" w:rsidRDefault="009829B0" w:rsidP="009829B0">
      <w:pPr>
        <w:pStyle w:val="ad"/>
        <w:spacing w:line="360" w:lineRule="auto"/>
        <w:ind w:right="223" w:firstLine="707"/>
        <w:jc w:val="both"/>
        <w:rPr>
          <w:sz w:val="28"/>
          <w:szCs w:val="28"/>
        </w:rPr>
      </w:pPr>
      <w:r w:rsidRPr="00A51C8C">
        <w:rPr>
          <w:sz w:val="28"/>
          <w:szCs w:val="28"/>
        </w:rPr>
        <w:t>Виходячи з цього визначення, морально-правовий конфлікт має сенс розглядати в еквіваленті конфлікту соціальних інститутів, що фіксує суттєві протиріччя між правовими нормами та моральними цінностями в рамках певної громадської організації.</w:t>
      </w:r>
    </w:p>
    <w:p w14:paraId="3C8E8D0A" w14:textId="77777777" w:rsidR="009829B0" w:rsidRPr="00A51C8C" w:rsidRDefault="009829B0" w:rsidP="009829B0">
      <w:pPr>
        <w:pStyle w:val="ad"/>
        <w:spacing w:line="360" w:lineRule="auto"/>
        <w:ind w:right="223" w:firstLine="707"/>
        <w:jc w:val="both"/>
        <w:rPr>
          <w:sz w:val="28"/>
          <w:szCs w:val="28"/>
        </w:rPr>
      </w:pPr>
      <w:r w:rsidRPr="00A51C8C">
        <w:rPr>
          <w:sz w:val="28"/>
          <w:szCs w:val="28"/>
        </w:rPr>
        <w:t xml:space="preserve">Отже, існування реального протистояння правничий та моралі відбиває різноспрямованість окремих структурних елементів цих систем, прояв якої актуалізується з конкретизації загальних ціннісних пріоритетів людства нормативними засобами правничий та моралі. </w:t>
      </w:r>
    </w:p>
    <w:p w14:paraId="43C59E3C" w14:textId="77777777" w:rsidR="009829B0" w:rsidRPr="00A51C8C" w:rsidRDefault="009829B0" w:rsidP="009829B0">
      <w:pPr>
        <w:pStyle w:val="ad"/>
        <w:spacing w:line="360" w:lineRule="auto"/>
        <w:ind w:right="223" w:firstLine="707"/>
        <w:jc w:val="both"/>
        <w:rPr>
          <w:sz w:val="28"/>
          <w:szCs w:val="28"/>
        </w:rPr>
      </w:pPr>
      <w:r w:rsidRPr="00A51C8C">
        <w:rPr>
          <w:sz w:val="28"/>
          <w:szCs w:val="28"/>
        </w:rPr>
        <w:t>Разом з тим різноспрямованість зазначених систем визначається і зіткненням різних властивостей права і моралі, таких, наприклад, як:</w:t>
      </w:r>
    </w:p>
    <w:p w14:paraId="0F544954" w14:textId="77777777" w:rsidR="009829B0" w:rsidRPr="00A51C8C" w:rsidRDefault="009829B0" w:rsidP="009829B0">
      <w:pPr>
        <w:pStyle w:val="ad"/>
        <w:spacing w:line="360" w:lineRule="auto"/>
        <w:ind w:right="223" w:firstLine="707"/>
        <w:jc w:val="both"/>
        <w:rPr>
          <w:sz w:val="28"/>
          <w:szCs w:val="28"/>
        </w:rPr>
      </w:pPr>
      <w:r w:rsidRPr="00A51C8C">
        <w:rPr>
          <w:sz w:val="28"/>
          <w:szCs w:val="28"/>
        </w:rPr>
        <w:t xml:space="preserve">• обов'язкова формальна інституційна природа форми правової норми перебуває в опозиції щодо </w:t>
      </w:r>
      <w:proofErr w:type="spellStart"/>
      <w:r w:rsidRPr="00A51C8C">
        <w:rPr>
          <w:sz w:val="28"/>
          <w:szCs w:val="28"/>
        </w:rPr>
        <w:t>позаінституційних</w:t>
      </w:r>
      <w:proofErr w:type="spellEnd"/>
      <w:r w:rsidRPr="00A51C8C">
        <w:rPr>
          <w:sz w:val="28"/>
          <w:szCs w:val="28"/>
        </w:rPr>
        <w:t xml:space="preserve"> моральних розпоряджень; • </w:t>
      </w:r>
    </w:p>
    <w:p w14:paraId="2F8DD3B7" w14:textId="77777777" w:rsidR="009829B0" w:rsidRPr="00A51C8C" w:rsidRDefault="009829B0" w:rsidP="009829B0">
      <w:pPr>
        <w:pStyle w:val="ad"/>
        <w:spacing w:line="360" w:lineRule="auto"/>
        <w:ind w:right="223" w:firstLine="707"/>
        <w:jc w:val="both"/>
        <w:rPr>
          <w:sz w:val="28"/>
          <w:szCs w:val="28"/>
        </w:rPr>
      </w:pPr>
      <w:r w:rsidRPr="00A51C8C">
        <w:rPr>
          <w:sz w:val="28"/>
          <w:szCs w:val="28"/>
        </w:rPr>
        <w:t>зв'язок права з державою, що визначає владний характер правового нормування, протистоїть суспільній природі моралі, що орієнтується на внутрішні світоглядні позиції та психологічні особливості особистості;</w:t>
      </w:r>
    </w:p>
    <w:p w14:paraId="6EFFCFCC" w14:textId="77777777" w:rsidR="009829B0" w:rsidRPr="00A51C8C" w:rsidRDefault="009829B0" w:rsidP="009829B0">
      <w:pPr>
        <w:pStyle w:val="ad"/>
        <w:spacing w:line="360" w:lineRule="auto"/>
        <w:ind w:right="223" w:firstLine="707"/>
        <w:jc w:val="both"/>
        <w:rPr>
          <w:sz w:val="28"/>
          <w:szCs w:val="28"/>
        </w:rPr>
      </w:pPr>
      <w:r w:rsidRPr="00A51C8C">
        <w:rPr>
          <w:sz w:val="28"/>
          <w:szCs w:val="28"/>
        </w:rPr>
        <w:t xml:space="preserve">• різний ступінь </w:t>
      </w:r>
      <w:proofErr w:type="spellStart"/>
      <w:r w:rsidRPr="00A51C8C">
        <w:rPr>
          <w:sz w:val="28"/>
          <w:szCs w:val="28"/>
        </w:rPr>
        <w:t>конкретизованості</w:t>
      </w:r>
      <w:proofErr w:type="spellEnd"/>
      <w:r w:rsidRPr="00A51C8C">
        <w:rPr>
          <w:sz w:val="28"/>
          <w:szCs w:val="28"/>
        </w:rPr>
        <w:t xml:space="preserve"> та жорсткості правової та моральної санкцій.</w:t>
      </w:r>
    </w:p>
    <w:p w14:paraId="66D3A76A" w14:textId="77777777" w:rsidR="009829B0" w:rsidRPr="00A51C8C" w:rsidRDefault="009829B0" w:rsidP="009829B0">
      <w:pPr>
        <w:pStyle w:val="ad"/>
        <w:spacing w:line="360" w:lineRule="auto"/>
        <w:ind w:right="223" w:firstLine="707"/>
        <w:jc w:val="both"/>
        <w:rPr>
          <w:sz w:val="28"/>
          <w:szCs w:val="28"/>
        </w:rPr>
      </w:pPr>
      <w:r w:rsidRPr="00A51C8C">
        <w:rPr>
          <w:sz w:val="28"/>
          <w:szCs w:val="28"/>
        </w:rPr>
        <w:t xml:space="preserve">Враховуючи свого роду внутрішні протиріччя в природі систем права і моралі, можливе відділення такого роду латентного виду протистояння від зовнішніх конфліктів, які несуть явний негативний вплив на поведінку людини і тим самим </w:t>
      </w:r>
      <w:proofErr w:type="spellStart"/>
      <w:r w:rsidRPr="00A51C8C">
        <w:rPr>
          <w:sz w:val="28"/>
          <w:szCs w:val="28"/>
        </w:rPr>
        <w:t>деструктивізують</w:t>
      </w:r>
      <w:proofErr w:type="spellEnd"/>
      <w:r w:rsidRPr="00A51C8C">
        <w:rPr>
          <w:sz w:val="28"/>
          <w:szCs w:val="28"/>
        </w:rPr>
        <w:t xml:space="preserve"> суспільство загалом.</w:t>
      </w:r>
    </w:p>
    <w:p w14:paraId="60CA7355" w14:textId="77777777" w:rsidR="009829B0" w:rsidRPr="00A51C8C" w:rsidRDefault="009829B0" w:rsidP="009829B0">
      <w:pPr>
        <w:pStyle w:val="ad"/>
        <w:spacing w:line="360" w:lineRule="auto"/>
        <w:ind w:right="223" w:firstLine="707"/>
        <w:jc w:val="both"/>
        <w:rPr>
          <w:sz w:val="28"/>
          <w:szCs w:val="28"/>
        </w:rPr>
      </w:pPr>
      <w:r w:rsidRPr="00A51C8C">
        <w:rPr>
          <w:sz w:val="28"/>
          <w:szCs w:val="28"/>
        </w:rPr>
        <w:lastRenderedPageBreak/>
        <w:t xml:space="preserve">Узгодженість і баланс між нормами правничий та моралі забезпечує адекватне, раціональне поведінка особистості суспільстві. Порушення даної рівноваги тягне за собою невідповідність моральних критеріїв оцінки об'єктивних фактів соціальної реальності принципам правового регулювання. </w:t>
      </w:r>
    </w:p>
    <w:p w14:paraId="51B77E50" w14:textId="77777777" w:rsidR="009829B0" w:rsidRPr="00A51C8C" w:rsidRDefault="009829B0" w:rsidP="009829B0">
      <w:pPr>
        <w:pStyle w:val="ad"/>
        <w:spacing w:line="360" w:lineRule="auto"/>
        <w:ind w:right="223" w:firstLine="707"/>
        <w:jc w:val="both"/>
        <w:rPr>
          <w:sz w:val="28"/>
          <w:szCs w:val="28"/>
        </w:rPr>
      </w:pPr>
      <w:r w:rsidRPr="00A51C8C">
        <w:rPr>
          <w:sz w:val="28"/>
          <w:szCs w:val="28"/>
        </w:rPr>
        <w:t xml:space="preserve">Можлива й протилежна ситуація: заборонені законом дії можуть бути дозволені з позиції дозволених моралі установок. </w:t>
      </w:r>
    </w:p>
    <w:p w14:paraId="07759543" w14:textId="77777777" w:rsidR="009829B0" w:rsidRDefault="009829B0" w:rsidP="009829B0">
      <w:pPr>
        <w:pStyle w:val="ad"/>
        <w:spacing w:after="0" w:line="360" w:lineRule="auto"/>
        <w:ind w:right="223" w:firstLine="707"/>
        <w:jc w:val="both"/>
        <w:rPr>
          <w:sz w:val="28"/>
          <w:szCs w:val="28"/>
        </w:rPr>
      </w:pPr>
      <w:r w:rsidRPr="00A51C8C">
        <w:rPr>
          <w:sz w:val="28"/>
          <w:szCs w:val="28"/>
        </w:rPr>
        <w:t>Варто зазначити, що збіг вимог моралі та права забезпечує стабільність процесу трансформації норм права у сферу особистісних стимулів та, відповідно, вибудовує раціональну правомірну поведінку у суспільстві.</w:t>
      </w:r>
    </w:p>
    <w:p w14:paraId="44EBE8C8" w14:textId="77777777" w:rsidR="009829B0" w:rsidRPr="009829B0" w:rsidRDefault="009829B0" w:rsidP="009829B0">
      <w:pPr>
        <w:pStyle w:val="ad"/>
        <w:spacing w:line="360" w:lineRule="auto"/>
        <w:ind w:right="223" w:firstLine="707"/>
        <w:jc w:val="both"/>
        <w:rPr>
          <w:sz w:val="28"/>
          <w:szCs w:val="28"/>
        </w:rPr>
      </w:pPr>
      <w:r w:rsidRPr="009829B0">
        <w:rPr>
          <w:sz w:val="28"/>
          <w:szCs w:val="28"/>
        </w:rPr>
        <w:t xml:space="preserve">У зв'язку з цим одне з основних завдань сучасної юридичної науки та соціальної філософії пов'язане з побудовою повноцінного діалогу між областями моралі та права, підведення даних соціокультурних елементів під загальноприйняті стандарти світової людської спільноти. </w:t>
      </w:r>
    </w:p>
    <w:p w14:paraId="294E1866" w14:textId="77777777" w:rsidR="009829B0" w:rsidRPr="009829B0" w:rsidRDefault="009829B0" w:rsidP="009829B0">
      <w:pPr>
        <w:pStyle w:val="ad"/>
        <w:spacing w:line="360" w:lineRule="auto"/>
        <w:ind w:right="223" w:firstLine="707"/>
        <w:jc w:val="both"/>
        <w:rPr>
          <w:sz w:val="28"/>
          <w:szCs w:val="28"/>
        </w:rPr>
      </w:pPr>
      <w:r w:rsidRPr="009829B0">
        <w:rPr>
          <w:sz w:val="28"/>
          <w:szCs w:val="28"/>
        </w:rPr>
        <w:t xml:space="preserve">Виявлення ознак морально-правового конфлікту здатне мінімізувати руйнівні для структур соціуму наслідки, знизити рівень концептуального напруження між </w:t>
      </w:r>
      <w:proofErr w:type="spellStart"/>
      <w:r w:rsidRPr="009829B0">
        <w:rPr>
          <w:sz w:val="28"/>
          <w:szCs w:val="28"/>
        </w:rPr>
        <w:t>ціннісно</w:t>
      </w:r>
      <w:proofErr w:type="spellEnd"/>
      <w:r w:rsidRPr="009829B0">
        <w:rPr>
          <w:sz w:val="28"/>
          <w:szCs w:val="28"/>
        </w:rPr>
        <w:t>-нормативними системами, отже, зберегти ефективність правничий та моралі як універсальних соціальних регуляторів.</w:t>
      </w:r>
    </w:p>
    <w:p w14:paraId="340ACF6E" w14:textId="77777777" w:rsidR="009829B0" w:rsidRPr="009829B0" w:rsidRDefault="009829B0" w:rsidP="009829B0">
      <w:pPr>
        <w:pStyle w:val="ad"/>
        <w:spacing w:line="360" w:lineRule="auto"/>
        <w:ind w:right="223" w:firstLine="707"/>
        <w:jc w:val="both"/>
        <w:rPr>
          <w:sz w:val="28"/>
          <w:szCs w:val="28"/>
        </w:rPr>
      </w:pPr>
      <w:r w:rsidRPr="009829B0">
        <w:rPr>
          <w:sz w:val="28"/>
          <w:szCs w:val="28"/>
        </w:rPr>
        <w:t xml:space="preserve">Морально-правова конфліктна ситуація має три стадії розвитку: </w:t>
      </w:r>
      <w:proofErr w:type="spellStart"/>
      <w:r w:rsidRPr="009829B0">
        <w:rPr>
          <w:sz w:val="28"/>
          <w:szCs w:val="28"/>
        </w:rPr>
        <w:t>передконфліктний</w:t>
      </w:r>
      <w:proofErr w:type="spellEnd"/>
      <w:r w:rsidRPr="009829B0">
        <w:rPr>
          <w:sz w:val="28"/>
          <w:szCs w:val="28"/>
        </w:rPr>
        <w:t xml:space="preserve"> період, коли виникає об'єктивне протиріччя сфері морально-правових відносин; власне конфлікт, тобто вища стадія розвитку протиріччя, на якій відбувається усвідомлення та оцінка суб'єктами існуючого протистояння та здійснюється конфліктна взаємодія; завершення конфліктної ситуації, що полягає у задоволенні інтересів однієї чи обох сторін.</w:t>
      </w:r>
    </w:p>
    <w:p w14:paraId="1DC488A7" w14:textId="77777777" w:rsidR="009829B0" w:rsidRPr="009829B0" w:rsidRDefault="009829B0" w:rsidP="009829B0">
      <w:pPr>
        <w:pStyle w:val="ad"/>
        <w:spacing w:line="360" w:lineRule="auto"/>
        <w:ind w:right="223" w:firstLine="707"/>
        <w:jc w:val="both"/>
        <w:rPr>
          <w:sz w:val="28"/>
          <w:szCs w:val="28"/>
        </w:rPr>
      </w:pPr>
      <w:r w:rsidRPr="009829B0">
        <w:rPr>
          <w:sz w:val="28"/>
          <w:szCs w:val="28"/>
        </w:rPr>
        <w:t xml:space="preserve">Детальний аналіз конфлікту моралі та права з послідовним виявленням причин виникнення соціальної нестабільності дозволяє уникнути точки неповернення у боротьбі внутрішніх пріоритетів комплексних орієнтирів систем нормування, тобто запобігти загальної соціальної кризи. Небезпека такої форми розвитку людської спільності полягає у виникненні </w:t>
      </w:r>
      <w:proofErr w:type="spellStart"/>
      <w:r w:rsidRPr="009829B0">
        <w:rPr>
          <w:sz w:val="28"/>
          <w:szCs w:val="28"/>
        </w:rPr>
        <w:t>ціннісно</w:t>
      </w:r>
      <w:proofErr w:type="spellEnd"/>
      <w:r w:rsidRPr="009829B0">
        <w:rPr>
          <w:sz w:val="28"/>
          <w:szCs w:val="28"/>
        </w:rPr>
        <w:t>-нормативного колапсу у свідомості окремого індивіда, що переходить у форму загального заперечення системи права і моралі.</w:t>
      </w:r>
    </w:p>
    <w:p w14:paraId="17BB3268" w14:textId="77777777" w:rsidR="009829B0" w:rsidRPr="009829B0" w:rsidRDefault="009829B0" w:rsidP="009829B0">
      <w:pPr>
        <w:pStyle w:val="ad"/>
        <w:spacing w:line="360" w:lineRule="auto"/>
        <w:ind w:right="223" w:firstLine="707"/>
        <w:jc w:val="both"/>
        <w:rPr>
          <w:sz w:val="28"/>
          <w:szCs w:val="28"/>
        </w:rPr>
      </w:pPr>
      <w:r w:rsidRPr="009829B0">
        <w:rPr>
          <w:sz w:val="28"/>
          <w:szCs w:val="28"/>
        </w:rPr>
        <w:lastRenderedPageBreak/>
        <w:t xml:space="preserve">Кристалізація морально-правового нігілізму - це свого роду </w:t>
      </w:r>
      <w:proofErr w:type="spellStart"/>
      <w:r w:rsidRPr="009829B0">
        <w:rPr>
          <w:sz w:val="28"/>
          <w:szCs w:val="28"/>
        </w:rPr>
        <w:t>ірраціоналізація</w:t>
      </w:r>
      <w:proofErr w:type="spellEnd"/>
      <w:r w:rsidRPr="009829B0">
        <w:rPr>
          <w:sz w:val="28"/>
          <w:szCs w:val="28"/>
        </w:rPr>
        <w:t xml:space="preserve"> упорядкованих соціальних структур, конфлікт особистості з трендами державного розвитку, протистояння людини та закону, зіткнення індивідуальних ілюзорних уявлень про належний стан справ, реалізація спотворених потреб та поширення девіантної поведінки.</w:t>
      </w:r>
    </w:p>
    <w:p w14:paraId="03897B0E" w14:textId="77777777" w:rsidR="009829B0" w:rsidRPr="009829B0" w:rsidRDefault="009829B0" w:rsidP="009829B0">
      <w:pPr>
        <w:pStyle w:val="ad"/>
        <w:spacing w:line="360" w:lineRule="auto"/>
        <w:ind w:right="223" w:firstLine="707"/>
        <w:jc w:val="both"/>
        <w:rPr>
          <w:sz w:val="28"/>
          <w:szCs w:val="28"/>
        </w:rPr>
      </w:pPr>
      <w:r w:rsidRPr="009829B0">
        <w:rPr>
          <w:sz w:val="28"/>
          <w:szCs w:val="28"/>
        </w:rPr>
        <w:t>В результаті пригнічується позиція позитивного суб'єкта, його особистість стає вразливішою і сприйнятливішою до спрямованих проти неї неправомірних дій.</w:t>
      </w:r>
    </w:p>
    <w:p w14:paraId="4C426F33" w14:textId="77777777" w:rsidR="009829B0" w:rsidRPr="009829B0" w:rsidRDefault="009829B0" w:rsidP="009829B0">
      <w:pPr>
        <w:pStyle w:val="ad"/>
        <w:spacing w:line="360" w:lineRule="auto"/>
        <w:ind w:right="223" w:firstLine="707"/>
        <w:jc w:val="both"/>
        <w:rPr>
          <w:sz w:val="28"/>
          <w:szCs w:val="28"/>
        </w:rPr>
      </w:pPr>
      <w:r w:rsidRPr="009829B0">
        <w:rPr>
          <w:sz w:val="28"/>
          <w:szCs w:val="28"/>
        </w:rPr>
        <w:t>Більше того, дослідження потенційно можливих векторів розвитку взаємодії блоків права та моралі, що ведуть до загострення глибинних протиріч у сутнісних характеристиках нормативних форм, сприяє виявленню закономірності причин та форм розвитку морально-правового конфлікту.</w:t>
      </w:r>
    </w:p>
    <w:p w14:paraId="2BB0CA53" w14:textId="77777777" w:rsidR="009829B0" w:rsidRPr="009829B0" w:rsidRDefault="009829B0" w:rsidP="009829B0">
      <w:pPr>
        <w:pStyle w:val="ad"/>
        <w:spacing w:line="360" w:lineRule="auto"/>
        <w:ind w:right="223" w:firstLine="707"/>
        <w:jc w:val="both"/>
        <w:rPr>
          <w:sz w:val="28"/>
          <w:szCs w:val="28"/>
        </w:rPr>
      </w:pPr>
      <w:r w:rsidRPr="009829B0">
        <w:rPr>
          <w:sz w:val="28"/>
          <w:szCs w:val="28"/>
        </w:rPr>
        <w:t>Це, своєю чергою, дозволяє конструювати алгоритм управління конфліктної ситуацією, свідомо впливати на суспільні відносини, які у межах одночасного регулювання як моральних, і правових нормативів.</w:t>
      </w:r>
    </w:p>
    <w:p w14:paraId="384EA0FA" w14:textId="77777777" w:rsidR="009829B0" w:rsidRPr="009829B0" w:rsidRDefault="009829B0" w:rsidP="009829B0">
      <w:pPr>
        <w:pStyle w:val="ad"/>
        <w:spacing w:line="360" w:lineRule="auto"/>
        <w:ind w:right="223" w:firstLine="707"/>
        <w:jc w:val="both"/>
        <w:rPr>
          <w:sz w:val="28"/>
          <w:szCs w:val="28"/>
        </w:rPr>
      </w:pPr>
      <w:r w:rsidRPr="009829B0">
        <w:rPr>
          <w:sz w:val="28"/>
          <w:szCs w:val="28"/>
        </w:rPr>
        <w:t>Управління динамікою та спрямованістю розвитку морально-правового конфлікту передбачає вироблення комплексного наукового знання, спрямованого на створення ефективних методологічних прийомів зі зняття гострої суперечності між правом та мораллю та приведення ідейних основ даних соціальних інститутів у стан стабільної, узгодженої взаємодії.</w:t>
      </w:r>
    </w:p>
    <w:p w14:paraId="3B8273F5" w14:textId="77777777" w:rsidR="009829B0" w:rsidRPr="009829B0" w:rsidRDefault="009829B0" w:rsidP="009829B0">
      <w:pPr>
        <w:pStyle w:val="ad"/>
        <w:spacing w:line="360" w:lineRule="auto"/>
        <w:ind w:right="223" w:firstLine="707"/>
        <w:jc w:val="both"/>
        <w:rPr>
          <w:sz w:val="28"/>
          <w:szCs w:val="28"/>
        </w:rPr>
      </w:pPr>
      <w:r w:rsidRPr="009829B0">
        <w:rPr>
          <w:sz w:val="28"/>
          <w:szCs w:val="28"/>
        </w:rPr>
        <w:t>Наукове управління конфліктами розуміється як взаємозалежна послідовність таких елементів, як первинна діагностика, прогнозування, планування, соціальний контроль, виховання, правове інформування та організація позитивної правової культури.</w:t>
      </w:r>
    </w:p>
    <w:p w14:paraId="16A74F61" w14:textId="77777777" w:rsidR="009829B0" w:rsidRDefault="009829B0" w:rsidP="009829B0">
      <w:pPr>
        <w:pStyle w:val="ad"/>
        <w:spacing w:after="0" w:line="360" w:lineRule="auto"/>
        <w:ind w:right="223" w:firstLine="707"/>
        <w:jc w:val="both"/>
        <w:rPr>
          <w:sz w:val="28"/>
          <w:szCs w:val="28"/>
        </w:rPr>
      </w:pPr>
      <w:r w:rsidRPr="009829B0">
        <w:rPr>
          <w:sz w:val="28"/>
          <w:szCs w:val="28"/>
        </w:rPr>
        <w:t>Особлива роль тут відводиться методам первинної діагностики та прогнозування, теоретична та практична цінність яких полягає у встановленні предмета, умов та причин виникнення конфлікту, у конкретизації спектра потреб суспільства у сфері правових та моральних елементів.</w:t>
      </w:r>
    </w:p>
    <w:p w14:paraId="2B9CF9C2" w14:textId="77777777" w:rsidR="009829B0" w:rsidRPr="009829B0" w:rsidRDefault="009829B0" w:rsidP="009829B0">
      <w:pPr>
        <w:pStyle w:val="ad"/>
        <w:spacing w:line="360" w:lineRule="auto"/>
        <w:ind w:right="223" w:firstLine="707"/>
        <w:jc w:val="both"/>
        <w:rPr>
          <w:sz w:val="28"/>
          <w:szCs w:val="28"/>
        </w:rPr>
      </w:pPr>
      <w:r w:rsidRPr="009829B0">
        <w:rPr>
          <w:sz w:val="28"/>
          <w:szCs w:val="28"/>
        </w:rPr>
        <w:lastRenderedPageBreak/>
        <w:t>Головне завдання управління морально-правовим конфліктом вирішується шляхом узгодження суперечливих інтересів індивідів та соціальних груп із загальнодержавними інтересами.</w:t>
      </w:r>
    </w:p>
    <w:p w14:paraId="40263FD3" w14:textId="77777777" w:rsidR="009829B0" w:rsidRPr="009829B0" w:rsidRDefault="009829B0" w:rsidP="009829B0">
      <w:pPr>
        <w:pStyle w:val="ad"/>
        <w:spacing w:line="360" w:lineRule="auto"/>
        <w:ind w:right="223" w:firstLine="707"/>
        <w:jc w:val="both"/>
        <w:rPr>
          <w:sz w:val="28"/>
          <w:szCs w:val="28"/>
        </w:rPr>
      </w:pPr>
      <w:r w:rsidRPr="009829B0">
        <w:rPr>
          <w:sz w:val="28"/>
          <w:szCs w:val="28"/>
        </w:rPr>
        <w:t xml:space="preserve">У широкому значенні слова суб'єктом управління є суспільство, яке розуміється в єдності цілісності та сукупності індивідів. У вузькому значенні суб'єктами управління є спеціалізовані державні та громадські органи та служби. </w:t>
      </w:r>
    </w:p>
    <w:p w14:paraId="166B4BE9" w14:textId="77777777" w:rsidR="009829B0" w:rsidRPr="009829B0" w:rsidRDefault="009829B0" w:rsidP="009829B0">
      <w:pPr>
        <w:pStyle w:val="ad"/>
        <w:spacing w:line="360" w:lineRule="auto"/>
        <w:ind w:right="223" w:firstLine="707"/>
        <w:jc w:val="both"/>
        <w:rPr>
          <w:sz w:val="28"/>
          <w:szCs w:val="28"/>
        </w:rPr>
      </w:pPr>
      <w:r w:rsidRPr="009829B0">
        <w:rPr>
          <w:sz w:val="28"/>
          <w:szCs w:val="28"/>
        </w:rPr>
        <w:t>Особливістю суб'єкта соціального управління на всіх рівнях організації є його здатність адаптивного реагування та зміни у процесі розвитку самого конфлікту, що супроводжується послідовним удосконаленням функціональних та методологічних блоків.</w:t>
      </w:r>
    </w:p>
    <w:p w14:paraId="2D4BDD59" w14:textId="77777777" w:rsidR="009829B0" w:rsidRPr="009829B0" w:rsidRDefault="009829B0" w:rsidP="009829B0">
      <w:pPr>
        <w:pStyle w:val="ad"/>
        <w:spacing w:line="360" w:lineRule="auto"/>
        <w:ind w:right="223" w:firstLine="707"/>
        <w:jc w:val="both"/>
        <w:rPr>
          <w:sz w:val="28"/>
          <w:szCs w:val="28"/>
        </w:rPr>
      </w:pPr>
      <w:r w:rsidRPr="009829B0">
        <w:rPr>
          <w:sz w:val="28"/>
          <w:szCs w:val="28"/>
        </w:rPr>
        <w:t>Об'єктом управління при вирішенні морально-правового конфлікту є система суспільних відносин, динаміка розвитку яких характеризується гострим протистоянням індивідуальних ціннісних орієнтацій та загальновизнаною сукупністю моральних та правових нормативів.</w:t>
      </w:r>
    </w:p>
    <w:p w14:paraId="52775F8B" w14:textId="77777777" w:rsidR="009829B0" w:rsidRPr="009829B0" w:rsidRDefault="009829B0" w:rsidP="009829B0">
      <w:pPr>
        <w:pStyle w:val="ad"/>
        <w:spacing w:line="360" w:lineRule="auto"/>
        <w:ind w:right="223" w:firstLine="707"/>
        <w:jc w:val="both"/>
        <w:rPr>
          <w:sz w:val="28"/>
          <w:szCs w:val="28"/>
        </w:rPr>
      </w:pPr>
      <w:proofErr w:type="spellStart"/>
      <w:r w:rsidRPr="009829B0">
        <w:rPr>
          <w:sz w:val="28"/>
          <w:szCs w:val="28"/>
        </w:rPr>
        <w:t>Одномоментне</w:t>
      </w:r>
      <w:proofErr w:type="spellEnd"/>
      <w:r w:rsidRPr="009829B0">
        <w:rPr>
          <w:sz w:val="28"/>
          <w:szCs w:val="28"/>
        </w:rPr>
        <w:t xml:space="preserve"> припинення та повна локалізація конфлікту неможливі. Вирішення одних протиріч неминуче породжує інші, пов'язані з першими.</w:t>
      </w:r>
    </w:p>
    <w:p w14:paraId="48994AE3" w14:textId="77777777" w:rsidR="009829B0" w:rsidRPr="009829B0" w:rsidRDefault="009829B0" w:rsidP="009829B0">
      <w:pPr>
        <w:pStyle w:val="ad"/>
        <w:spacing w:line="360" w:lineRule="auto"/>
        <w:ind w:right="223" w:firstLine="707"/>
        <w:jc w:val="both"/>
        <w:rPr>
          <w:sz w:val="28"/>
          <w:szCs w:val="28"/>
        </w:rPr>
      </w:pPr>
      <w:r w:rsidRPr="009829B0">
        <w:rPr>
          <w:sz w:val="28"/>
          <w:szCs w:val="28"/>
        </w:rPr>
        <w:t>Тому першочерговим завданням наукових досліджень є виявлення механізмів зняття гостроти ситуації, досягнення тимчасового компромісу, встановлення предмета конфлікту, усунення причин та умов активізації та, відповідно, розвиток системи знань, що дозволяє запобігти шляху конфліктного розвитку структур суспільства.</w:t>
      </w:r>
    </w:p>
    <w:p w14:paraId="3BDAB5D1" w14:textId="77777777" w:rsidR="009829B0" w:rsidRPr="009829B0" w:rsidRDefault="009829B0" w:rsidP="009829B0">
      <w:pPr>
        <w:pStyle w:val="ad"/>
        <w:spacing w:line="360" w:lineRule="auto"/>
        <w:ind w:right="223" w:firstLine="707"/>
        <w:jc w:val="both"/>
        <w:rPr>
          <w:sz w:val="28"/>
          <w:szCs w:val="28"/>
        </w:rPr>
      </w:pPr>
      <w:r w:rsidRPr="009829B0">
        <w:rPr>
          <w:sz w:val="28"/>
          <w:szCs w:val="28"/>
        </w:rPr>
        <w:t>Важливим елементом управлінського впливу на умови перебігу та шляхи розвитку морально-правового конфлікту є сукупність юридичних механізмів тиску, чиє застосування забезпечується введенням у рамки двостороннього спору третьої сторони: державного правозастосовного органу.</w:t>
      </w:r>
    </w:p>
    <w:p w14:paraId="507DD41D" w14:textId="77777777" w:rsidR="009829B0" w:rsidRPr="009829B0" w:rsidRDefault="009829B0" w:rsidP="009829B0">
      <w:pPr>
        <w:pStyle w:val="ad"/>
        <w:spacing w:line="360" w:lineRule="auto"/>
        <w:ind w:right="223" w:firstLine="707"/>
        <w:jc w:val="both"/>
        <w:rPr>
          <w:sz w:val="28"/>
          <w:szCs w:val="28"/>
        </w:rPr>
      </w:pPr>
      <w:r w:rsidRPr="009829B0">
        <w:rPr>
          <w:sz w:val="28"/>
          <w:szCs w:val="28"/>
        </w:rPr>
        <w:t>Це забезпечує максимальну об'єктивність у пошуку виходу з конфліктної ситуації, найбільш прийнятну задоволення потреб більшості і спрямованість збереження цілісності системи соціальної організації.</w:t>
      </w:r>
    </w:p>
    <w:p w14:paraId="063F376D" w14:textId="77777777" w:rsidR="009829B0" w:rsidRPr="009829B0" w:rsidRDefault="009829B0" w:rsidP="009829B0">
      <w:pPr>
        <w:pStyle w:val="ad"/>
        <w:spacing w:line="360" w:lineRule="auto"/>
        <w:ind w:right="223" w:firstLine="707"/>
        <w:jc w:val="both"/>
        <w:rPr>
          <w:sz w:val="28"/>
          <w:szCs w:val="28"/>
        </w:rPr>
      </w:pPr>
      <w:r w:rsidRPr="009829B0">
        <w:rPr>
          <w:sz w:val="28"/>
          <w:szCs w:val="28"/>
        </w:rPr>
        <w:lastRenderedPageBreak/>
        <w:t xml:space="preserve">При цьому рішення, прийняте державним </w:t>
      </w:r>
      <w:proofErr w:type="spellStart"/>
      <w:r w:rsidRPr="009829B0">
        <w:rPr>
          <w:sz w:val="28"/>
          <w:szCs w:val="28"/>
        </w:rPr>
        <w:t>правозастосовчим</w:t>
      </w:r>
      <w:proofErr w:type="spellEnd"/>
      <w:r w:rsidRPr="009829B0">
        <w:rPr>
          <w:sz w:val="28"/>
          <w:szCs w:val="28"/>
        </w:rPr>
        <w:t xml:space="preserve"> органом, матиме статус юридичного загальнообов'язкового для виконання всіма учасниками конфлікту.</w:t>
      </w:r>
    </w:p>
    <w:p w14:paraId="423E10BD" w14:textId="77777777" w:rsidR="009829B0" w:rsidRPr="009829B0" w:rsidRDefault="009829B0" w:rsidP="009829B0">
      <w:pPr>
        <w:pStyle w:val="ad"/>
        <w:spacing w:line="360" w:lineRule="auto"/>
        <w:ind w:right="223" w:firstLine="707"/>
        <w:jc w:val="both"/>
        <w:rPr>
          <w:sz w:val="28"/>
          <w:szCs w:val="28"/>
        </w:rPr>
      </w:pPr>
      <w:r w:rsidRPr="009829B0">
        <w:rPr>
          <w:sz w:val="28"/>
          <w:szCs w:val="28"/>
        </w:rPr>
        <w:t>Однак застосування юридичних заходів при врегулюванні конфлікту є формою радикального впливу на опозиційно на будову такого процесу і не завжди здатне привести до бажаного результату у разі радикальних перебудов у структурах свідомості як індивідуального, так і суспільного.</w:t>
      </w:r>
    </w:p>
    <w:p w14:paraId="6214E8B7" w14:textId="26878206" w:rsidR="009829B0" w:rsidRPr="009829B0" w:rsidRDefault="009829B0" w:rsidP="009829B0">
      <w:pPr>
        <w:pStyle w:val="ad"/>
        <w:spacing w:line="360" w:lineRule="auto"/>
        <w:ind w:right="223" w:firstLine="707"/>
        <w:jc w:val="both"/>
        <w:rPr>
          <w:sz w:val="28"/>
          <w:szCs w:val="28"/>
        </w:rPr>
      </w:pPr>
      <w:r w:rsidRPr="009829B0">
        <w:rPr>
          <w:sz w:val="28"/>
          <w:szCs w:val="28"/>
        </w:rPr>
        <w:t xml:space="preserve">У зв'язку з чим найбільш ефективним методом регуляції та управління потенційно можливими ситуаціями протиріччя принципів </w:t>
      </w:r>
      <w:proofErr w:type="spellStart"/>
      <w:r w:rsidRPr="009829B0">
        <w:rPr>
          <w:sz w:val="28"/>
          <w:szCs w:val="28"/>
        </w:rPr>
        <w:t>ціннісно</w:t>
      </w:r>
      <w:proofErr w:type="spellEnd"/>
      <w:r w:rsidR="00D33875">
        <w:rPr>
          <w:sz w:val="28"/>
          <w:szCs w:val="28"/>
        </w:rPr>
        <w:t>-</w:t>
      </w:r>
      <w:r w:rsidRPr="009829B0">
        <w:rPr>
          <w:sz w:val="28"/>
          <w:szCs w:val="28"/>
        </w:rPr>
        <w:t xml:space="preserve"> нормативного комплексу визнається цілеспрямований вплив на особистість у процесі коректного правового та морального виховання.</w:t>
      </w:r>
    </w:p>
    <w:p w14:paraId="5730AE50" w14:textId="77777777" w:rsidR="009829B0" w:rsidRPr="009829B0" w:rsidRDefault="009829B0" w:rsidP="009829B0">
      <w:pPr>
        <w:pStyle w:val="ad"/>
        <w:spacing w:line="360" w:lineRule="auto"/>
        <w:ind w:right="223" w:firstLine="707"/>
        <w:jc w:val="both"/>
        <w:rPr>
          <w:sz w:val="28"/>
          <w:szCs w:val="28"/>
        </w:rPr>
      </w:pPr>
      <w:r w:rsidRPr="009829B0">
        <w:rPr>
          <w:sz w:val="28"/>
          <w:szCs w:val="28"/>
        </w:rPr>
        <w:t>Це дозволяє організувати такі умови життєдіяльності, які на всіх рівнях суспільного простору створюватимуть пріоритети стабільного розвитку у контексті синхронного функціонування фундаментального корпусу норм моралі та права.</w:t>
      </w:r>
    </w:p>
    <w:p w14:paraId="019C1A3E" w14:textId="77777777" w:rsidR="009829B0" w:rsidRPr="009829B0" w:rsidRDefault="009829B0" w:rsidP="009829B0">
      <w:pPr>
        <w:pStyle w:val="ad"/>
        <w:spacing w:line="360" w:lineRule="auto"/>
        <w:ind w:right="223" w:firstLine="707"/>
        <w:jc w:val="both"/>
        <w:rPr>
          <w:sz w:val="28"/>
          <w:szCs w:val="28"/>
        </w:rPr>
      </w:pPr>
      <w:r w:rsidRPr="009829B0">
        <w:rPr>
          <w:sz w:val="28"/>
          <w:szCs w:val="28"/>
        </w:rPr>
        <w:t xml:space="preserve">Відбиваючи собою момент </w:t>
      </w:r>
      <w:proofErr w:type="spellStart"/>
      <w:r w:rsidRPr="009829B0">
        <w:rPr>
          <w:sz w:val="28"/>
          <w:szCs w:val="28"/>
        </w:rPr>
        <w:t>діахронної</w:t>
      </w:r>
      <w:proofErr w:type="spellEnd"/>
      <w:r w:rsidRPr="009829B0">
        <w:rPr>
          <w:sz w:val="28"/>
          <w:szCs w:val="28"/>
        </w:rPr>
        <w:t xml:space="preserve"> наступності морально-правових установок, результат якої оформляється у стабільній відповідності форм суспільної та індивідуальної свідомості.</w:t>
      </w:r>
    </w:p>
    <w:p w14:paraId="5CA77492" w14:textId="77777777" w:rsidR="009829B0" w:rsidRDefault="009829B0" w:rsidP="009829B0">
      <w:pPr>
        <w:pStyle w:val="ad"/>
        <w:spacing w:after="0" w:line="360" w:lineRule="auto"/>
        <w:ind w:right="223" w:firstLine="707"/>
        <w:jc w:val="both"/>
        <w:rPr>
          <w:sz w:val="28"/>
          <w:szCs w:val="28"/>
        </w:rPr>
      </w:pPr>
      <w:r w:rsidRPr="009829B0">
        <w:rPr>
          <w:sz w:val="28"/>
          <w:szCs w:val="28"/>
        </w:rPr>
        <w:t>Підвищення ефективності виховного процесу може бути здійснено у різний спосіб. Одним з таких способів є комплексний підхід до організації морально-правового виховання, що включає в себе єдність завдань морального та правового виховання особистості, сукупне застосування різноманітних форм та методів виховання на різних щаблях соціалізації.</w:t>
      </w:r>
    </w:p>
    <w:p w14:paraId="1F2FD9C9" w14:textId="77777777" w:rsidR="009829B0" w:rsidRPr="009829B0" w:rsidRDefault="009829B0" w:rsidP="009829B0">
      <w:pPr>
        <w:pStyle w:val="ad"/>
        <w:spacing w:line="360" w:lineRule="auto"/>
        <w:ind w:right="223" w:firstLine="707"/>
        <w:jc w:val="both"/>
        <w:rPr>
          <w:sz w:val="28"/>
          <w:szCs w:val="28"/>
        </w:rPr>
      </w:pPr>
      <w:r w:rsidRPr="009829B0">
        <w:rPr>
          <w:sz w:val="28"/>
          <w:szCs w:val="28"/>
        </w:rPr>
        <w:t>Варто відзначити, що комплексний підхід до виховання особистості не тільки створює особливі умови всередині суспільних структур, що забезпечують можливість подальшого результативного впливу юридичних механізмів регулювання, але виступає і як реальна можливість запобігання морально-правового конфлікту.</w:t>
      </w:r>
    </w:p>
    <w:p w14:paraId="09C2C3AC" w14:textId="77777777" w:rsidR="009829B0" w:rsidRPr="009829B0" w:rsidRDefault="009829B0" w:rsidP="009829B0">
      <w:pPr>
        <w:pStyle w:val="ad"/>
        <w:spacing w:line="360" w:lineRule="auto"/>
        <w:ind w:right="223" w:firstLine="707"/>
        <w:jc w:val="both"/>
        <w:rPr>
          <w:sz w:val="28"/>
          <w:szCs w:val="28"/>
        </w:rPr>
      </w:pPr>
      <w:r w:rsidRPr="009829B0">
        <w:rPr>
          <w:sz w:val="28"/>
          <w:szCs w:val="28"/>
        </w:rPr>
        <w:lastRenderedPageBreak/>
        <w:t xml:space="preserve">Єдиний і спрямований процес виховання формує таку особистість, яка вміє жити в гармонії з іншими, особистість, яка вміє </w:t>
      </w:r>
      <w:proofErr w:type="spellStart"/>
      <w:r w:rsidRPr="009829B0">
        <w:rPr>
          <w:sz w:val="28"/>
          <w:szCs w:val="28"/>
        </w:rPr>
        <w:t>співдружити</w:t>
      </w:r>
      <w:proofErr w:type="spellEnd"/>
      <w:r w:rsidRPr="009829B0">
        <w:rPr>
          <w:sz w:val="28"/>
          <w:szCs w:val="28"/>
        </w:rPr>
        <w:t>, яка пов'язана з іншими співчуттям і думкою соціально.</w:t>
      </w:r>
    </w:p>
    <w:p w14:paraId="0FD9542F" w14:textId="77777777" w:rsidR="009829B0" w:rsidRPr="009829B0" w:rsidRDefault="009829B0" w:rsidP="009829B0">
      <w:pPr>
        <w:pStyle w:val="ad"/>
        <w:spacing w:line="360" w:lineRule="auto"/>
        <w:ind w:right="223" w:firstLine="707"/>
        <w:jc w:val="both"/>
        <w:rPr>
          <w:sz w:val="28"/>
          <w:szCs w:val="28"/>
        </w:rPr>
      </w:pPr>
      <w:r w:rsidRPr="009829B0">
        <w:rPr>
          <w:sz w:val="28"/>
          <w:szCs w:val="28"/>
        </w:rPr>
        <w:t>Морально-правове виховання особистості є необхідною умовою успішної діяльності держави у всіх сферах громадської організації.</w:t>
      </w:r>
    </w:p>
    <w:p w14:paraId="1F7F597B" w14:textId="77777777" w:rsidR="009829B0" w:rsidRPr="009829B0" w:rsidRDefault="009829B0" w:rsidP="009829B0">
      <w:pPr>
        <w:pStyle w:val="ad"/>
        <w:spacing w:line="360" w:lineRule="auto"/>
        <w:ind w:right="223" w:firstLine="707"/>
        <w:jc w:val="both"/>
        <w:rPr>
          <w:sz w:val="28"/>
          <w:szCs w:val="28"/>
        </w:rPr>
      </w:pPr>
      <w:r w:rsidRPr="009829B0">
        <w:rPr>
          <w:sz w:val="28"/>
          <w:szCs w:val="28"/>
        </w:rPr>
        <w:t>Дозволяє конструювати у процесі соціалізації індивідуального свідомості ціннісні установки, орієнтації, прийнятні конкретної середовища подальшої реалізації через здійснення правомірного поведінки.</w:t>
      </w:r>
    </w:p>
    <w:p w14:paraId="73988551" w14:textId="77777777" w:rsidR="009829B0" w:rsidRPr="009829B0" w:rsidRDefault="009829B0" w:rsidP="009829B0">
      <w:pPr>
        <w:pStyle w:val="ad"/>
        <w:spacing w:line="360" w:lineRule="auto"/>
        <w:ind w:right="223" w:firstLine="707"/>
        <w:jc w:val="both"/>
        <w:rPr>
          <w:sz w:val="28"/>
          <w:szCs w:val="28"/>
        </w:rPr>
      </w:pPr>
      <w:r w:rsidRPr="009829B0">
        <w:rPr>
          <w:sz w:val="28"/>
          <w:szCs w:val="28"/>
        </w:rPr>
        <w:t>Підсумком аналізу однієї з можливих форм взаємодії права і моралі, що виявляє себе в гострому протистоянні базових характеристик права та моралі, є наступне положення.</w:t>
      </w:r>
    </w:p>
    <w:p w14:paraId="3D3F7920" w14:textId="77777777" w:rsidR="009829B0" w:rsidRPr="009829B0" w:rsidRDefault="009829B0" w:rsidP="009829B0">
      <w:pPr>
        <w:pStyle w:val="ad"/>
        <w:spacing w:line="360" w:lineRule="auto"/>
        <w:ind w:right="223" w:firstLine="707"/>
        <w:jc w:val="both"/>
        <w:rPr>
          <w:sz w:val="28"/>
          <w:szCs w:val="28"/>
        </w:rPr>
      </w:pPr>
      <w:r w:rsidRPr="009829B0">
        <w:rPr>
          <w:sz w:val="28"/>
          <w:szCs w:val="28"/>
        </w:rPr>
        <w:t>• Конфлікт є неминучою формою динамічної взаємодії правничий та моралі, у процесі якого можливе подолання протистояння через зіставлення суперечливих положень.</w:t>
      </w:r>
    </w:p>
    <w:p w14:paraId="47168E7A" w14:textId="77777777" w:rsidR="009829B0" w:rsidRPr="009829B0" w:rsidRDefault="009829B0" w:rsidP="009829B0">
      <w:pPr>
        <w:pStyle w:val="ad"/>
        <w:spacing w:line="360" w:lineRule="auto"/>
        <w:ind w:right="223" w:firstLine="707"/>
        <w:jc w:val="both"/>
        <w:rPr>
          <w:sz w:val="28"/>
          <w:szCs w:val="28"/>
        </w:rPr>
      </w:pPr>
      <w:r w:rsidRPr="009829B0">
        <w:rPr>
          <w:sz w:val="28"/>
          <w:szCs w:val="28"/>
        </w:rPr>
        <w:t xml:space="preserve">• Визначимо важливість та позитивність аспектів такої форми взаємодії права та моралі, як конфлікт, що відкриває реальні критичні точки незбалансованості системи морально-правового комплексу </w:t>
      </w:r>
      <w:proofErr w:type="spellStart"/>
      <w:r w:rsidRPr="009829B0">
        <w:rPr>
          <w:sz w:val="28"/>
          <w:szCs w:val="28"/>
        </w:rPr>
        <w:t>регулятивів</w:t>
      </w:r>
      <w:proofErr w:type="spellEnd"/>
      <w:r w:rsidRPr="009829B0">
        <w:rPr>
          <w:sz w:val="28"/>
          <w:szCs w:val="28"/>
        </w:rPr>
        <w:t xml:space="preserve"> у просторі конкретного суспільства.</w:t>
      </w:r>
    </w:p>
    <w:p w14:paraId="4764AD98" w14:textId="77777777" w:rsidR="009829B0" w:rsidRPr="009829B0" w:rsidRDefault="009829B0" w:rsidP="009829B0">
      <w:pPr>
        <w:pStyle w:val="ad"/>
        <w:spacing w:line="360" w:lineRule="auto"/>
        <w:ind w:right="223" w:firstLine="707"/>
        <w:jc w:val="both"/>
        <w:rPr>
          <w:sz w:val="28"/>
          <w:szCs w:val="28"/>
        </w:rPr>
      </w:pPr>
      <w:r w:rsidRPr="009829B0">
        <w:rPr>
          <w:sz w:val="28"/>
          <w:szCs w:val="28"/>
        </w:rPr>
        <w:t xml:space="preserve">• Вироблення комплексного підходу до питання вирішення, управління та запобігання конфлікту морально-правового елементу соціуму є необхідною умовою успішної діяльності держави у всіх сферах громадської організації. </w:t>
      </w:r>
    </w:p>
    <w:p w14:paraId="7C6480CC" w14:textId="77777777" w:rsidR="009829B0" w:rsidRDefault="009829B0" w:rsidP="009829B0">
      <w:pPr>
        <w:pStyle w:val="ad"/>
        <w:spacing w:after="0" w:line="360" w:lineRule="auto"/>
        <w:ind w:right="223" w:firstLine="707"/>
        <w:jc w:val="both"/>
        <w:rPr>
          <w:sz w:val="28"/>
          <w:szCs w:val="28"/>
        </w:rPr>
      </w:pPr>
      <w:r w:rsidRPr="009829B0">
        <w:rPr>
          <w:sz w:val="28"/>
          <w:szCs w:val="28"/>
        </w:rPr>
        <w:t>Основою механізму управління конфліктом, що виникає у сфері морально-правових відносин, та усунення його негативних наслідків має стати узгоджений вплив різних соціальних інститутів на суспільну та індивідуальну свідомість у процесі морального та правового виховання, створення якісного інформаційного простору, підвищення рівня правової та моральної культури.</w:t>
      </w:r>
    </w:p>
    <w:p w14:paraId="11F9B744" w14:textId="77777777" w:rsidR="009829B0" w:rsidRDefault="009829B0" w:rsidP="004017A6">
      <w:pPr>
        <w:pStyle w:val="ad"/>
        <w:spacing w:line="360" w:lineRule="auto"/>
        <w:ind w:right="223" w:firstLine="707"/>
        <w:jc w:val="both"/>
        <w:rPr>
          <w:sz w:val="28"/>
          <w:szCs w:val="28"/>
        </w:rPr>
      </w:pPr>
    </w:p>
    <w:bookmarkEnd w:id="2"/>
    <w:p w14:paraId="3931745A" w14:textId="77777777" w:rsidR="009829B0" w:rsidRDefault="009829B0" w:rsidP="009829B0">
      <w:pPr>
        <w:pStyle w:val="ad"/>
        <w:spacing w:after="0" w:line="360" w:lineRule="auto"/>
        <w:ind w:right="223" w:firstLine="707"/>
        <w:jc w:val="both"/>
        <w:rPr>
          <w:sz w:val="28"/>
          <w:szCs w:val="28"/>
        </w:rPr>
      </w:pPr>
    </w:p>
    <w:p w14:paraId="53AF42C7" w14:textId="77777777" w:rsidR="009829B0" w:rsidRDefault="009829B0" w:rsidP="009829B0">
      <w:pPr>
        <w:pStyle w:val="ad"/>
        <w:spacing w:after="0" w:line="360" w:lineRule="auto"/>
        <w:ind w:right="223" w:firstLine="707"/>
        <w:jc w:val="both"/>
        <w:rPr>
          <w:sz w:val="28"/>
          <w:szCs w:val="28"/>
        </w:rPr>
      </w:pPr>
    </w:p>
    <w:bookmarkEnd w:id="0"/>
    <w:p w14:paraId="0E8D3F8A" w14:textId="56F054FF" w:rsidR="00447B22" w:rsidRPr="002B6EDB" w:rsidRDefault="00447B22" w:rsidP="005C7859">
      <w:pPr>
        <w:pStyle w:val="a9"/>
        <w:widowControl w:val="0"/>
        <w:tabs>
          <w:tab w:val="left" w:pos="1638"/>
        </w:tabs>
        <w:autoSpaceDE w:val="0"/>
        <w:autoSpaceDN w:val="0"/>
        <w:spacing w:line="360" w:lineRule="auto"/>
        <w:ind w:left="1080" w:right="221"/>
        <w:jc w:val="both"/>
        <w:rPr>
          <w:sz w:val="28"/>
          <w:szCs w:val="28"/>
        </w:rPr>
      </w:pPr>
    </w:p>
    <w:sectPr w:rsidR="00447B22" w:rsidRPr="002B6EDB"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78AE" w14:textId="77777777" w:rsidR="00C45091" w:rsidRPr="004017A6" w:rsidRDefault="00C45091" w:rsidP="00004A71">
      <w:r w:rsidRPr="004017A6">
        <w:separator/>
      </w:r>
    </w:p>
  </w:endnote>
  <w:endnote w:type="continuationSeparator" w:id="0">
    <w:p w14:paraId="318A348C" w14:textId="77777777" w:rsidR="00C45091" w:rsidRPr="004017A6" w:rsidRDefault="00C45091" w:rsidP="00004A71">
      <w:r w:rsidRPr="00401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B37C" w14:textId="77777777" w:rsidR="00C45091" w:rsidRPr="004017A6" w:rsidRDefault="00C45091" w:rsidP="00004A71">
      <w:r w:rsidRPr="004017A6">
        <w:separator/>
      </w:r>
    </w:p>
  </w:footnote>
  <w:footnote w:type="continuationSeparator" w:id="0">
    <w:p w14:paraId="60265E44" w14:textId="77777777" w:rsidR="00C45091" w:rsidRPr="004017A6" w:rsidRDefault="00C45091" w:rsidP="00004A71">
      <w:r w:rsidRPr="004017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4017A6" w:rsidRDefault="00351C8A">
    <w:pPr>
      <w:pStyle w:val="af"/>
      <w:jc w:val="right"/>
    </w:pPr>
    <w:r w:rsidRPr="004017A6">
      <w:fldChar w:fldCharType="begin"/>
    </w:r>
    <w:r w:rsidRPr="004017A6">
      <w:instrText>PAGE   \* MERGEFORMAT</w:instrText>
    </w:r>
    <w:r w:rsidRPr="004017A6">
      <w:fldChar w:fldCharType="separate"/>
    </w:r>
    <w:r w:rsidR="000D3786" w:rsidRPr="004017A6">
      <w:t>103</w:t>
    </w:r>
    <w:r w:rsidRPr="004017A6">
      <w:fldChar w:fldCharType="end"/>
    </w:r>
  </w:p>
  <w:p w14:paraId="2AB08547" w14:textId="77777777" w:rsidR="00351C8A" w:rsidRPr="004017A6" w:rsidRDefault="00351C8A">
    <w:pPr>
      <w:pStyle w:val="af"/>
    </w:pPr>
  </w:p>
  <w:p w14:paraId="50F5BDEC" w14:textId="77777777" w:rsidR="00351C8A" w:rsidRPr="004017A6"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B334C61"/>
    <w:multiLevelType w:val="hybridMultilevel"/>
    <w:tmpl w:val="808C01C2"/>
    <w:lvl w:ilvl="0" w:tplc="23EA5580">
      <w:start w:val="1"/>
      <w:numFmt w:val="decimal"/>
      <w:lvlText w:val="%1."/>
      <w:lvlJc w:val="left"/>
      <w:pPr>
        <w:ind w:left="720" w:hanging="360"/>
      </w:pPr>
      <w:rPr>
        <w:rFonts w:hint="default"/>
        <w:color w:val="auto"/>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7"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8"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19"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0"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2" w15:restartNumberingAfterBreak="0">
    <w:nsid w:val="41C146BB"/>
    <w:multiLevelType w:val="hybridMultilevel"/>
    <w:tmpl w:val="770227A6"/>
    <w:lvl w:ilvl="0" w:tplc="5A62B79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DD63EA1"/>
    <w:multiLevelType w:val="hybridMultilevel"/>
    <w:tmpl w:val="81CE4538"/>
    <w:lvl w:ilvl="0" w:tplc="5E9610C4">
      <w:start w:val="1"/>
      <w:numFmt w:val="decimal"/>
      <w:lvlText w:val="%1."/>
      <w:lvlJc w:val="left"/>
      <w:pPr>
        <w:ind w:left="998" w:hanging="432"/>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25"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28"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9"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8"/>
  </w:num>
  <w:num w:numId="6" w16cid:durableId="1586453798">
    <w:abstractNumId w:val="23"/>
  </w:num>
  <w:num w:numId="7" w16cid:durableId="940264117">
    <w:abstractNumId w:val="14"/>
  </w:num>
  <w:num w:numId="8" w16cid:durableId="1091973638">
    <w:abstractNumId w:val="2"/>
  </w:num>
  <w:num w:numId="9" w16cid:durableId="1294483893">
    <w:abstractNumId w:val="29"/>
  </w:num>
  <w:num w:numId="10" w16cid:durableId="707603131">
    <w:abstractNumId w:val="1"/>
  </w:num>
  <w:num w:numId="11" w16cid:durableId="1384524738">
    <w:abstractNumId w:val="13"/>
  </w:num>
  <w:num w:numId="12" w16cid:durableId="423381006">
    <w:abstractNumId w:val="18"/>
  </w:num>
  <w:num w:numId="13" w16cid:durableId="2001076370">
    <w:abstractNumId w:val="17"/>
  </w:num>
  <w:num w:numId="14" w16cid:durableId="824902987">
    <w:abstractNumId w:val="27"/>
  </w:num>
  <w:num w:numId="15" w16cid:durableId="1228153242">
    <w:abstractNumId w:val="19"/>
  </w:num>
  <w:num w:numId="16" w16cid:durableId="2066490499">
    <w:abstractNumId w:val="20"/>
  </w:num>
  <w:num w:numId="17" w16cid:durableId="542250544">
    <w:abstractNumId w:val="26"/>
  </w:num>
  <w:num w:numId="18" w16cid:durableId="1462571649">
    <w:abstractNumId w:val="16"/>
  </w:num>
  <w:num w:numId="19" w16cid:durableId="217473328">
    <w:abstractNumId w:val="24"/>
  </w:num>
  <w:num w:numId="20" w16cid:durableId="564607993">
    <w:abstractNumId w:val="15"/>
  </w:num>
  <w:num w:numId="21" w16cid:durableId="65957914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3C31"/>
    <w:rsid w:val="00014794"/>
    <w:rsid w:val="00014CDB"/>
    <w:rsid w:val="00014DAA"/>
    <w:rsid w:val="0001744A"/>
    <w:rsid w:val="00017B73"/>
    <w:rsid w:val="00017B97"/>
    <w:rsid w:val="000204AB"/>
    <w:rsid w:val="000205C2"/>
    <w:rsid w:val="00021718"/>
    <w:rsid w:val="00021DD1"/>
    <w:rsid w:val="000259E5"/>
    <w:rsid w:val="0003005A"/>
    <w:rsid w:val="0003239E"/>
    <w:rsid w:val="000325CB"/>
    <w:rsid w:val="00033C15"/>
    <w:rsid w:val="00034F05"/>
    <w:rsid w:val="00036C7B"/>
    <w:rsid w:val="0003737E"/>
    <w:rsid w:val="0004082E"/>
    <w:rsid w:val="00040AC3"/>
    <w:rsid w:val="00041101"/>
    <w:rsid w:val="00041352"/>
    <w:rsid w:val="000444B4"/>
    <w:rsid w:val="00044E1F"/>
    <w:rsid w:val="0004709B"/>
    <w:rsid w:val="0005080C"/>
    <w:rsid w:val="00050B99"/>
    <w:rsid w:val="0005125B"/>
    <w:rsid w:val="0005344A"/>
    <w:rsid w:val="00053EBC"/>
    <w:rsid w:val="000545BE"/>
    <w:rsid w:val="000569C5"/>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58A"/>
    <w:rsid w:val="00093561"/>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3496"/>
    <w:rsid w:val="000C50F7"/>
    <w:rsid w:val="000C5740"/>
    <w:rsid w:val="000C6E29"/>
    <w:rsid w:val="000C7386"/>
    <w:rsid w:val="000C74C0"/>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4BAF"/>
    <w:rsid w:val="000E752A"/>
    <w:rsid w:val="000F058E"/>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43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03B"/>
    <w:rsid w:val="001C79F8"/>
    <w:rsid w:val="001C7BCC"/>
    <w:rsid w:val="001C7CB7"/>
    <w:rsid w:val="001D3599"/>
    <w:rsid w:val="001D4671"/>
    <w:rsid w:val="001D4DE9"/>
    <w:rsid w:val="001D60EE"/>
    <w:rsid w:val="001D6D24"/>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0C"/>
    <w:rsid w:val="00203A18"/>
    <w:rsid w:val="00203BB3"/>
    <w:rsid w:val="002052C6"/>
    <w:rsid w:val="002064C2"/>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23E9"/>
    <w:rsid w:val="00233823"/>
    <w:rsid w:val="00233E8C"/>
    <w:rsid w:val="00234125"/>
    <w:rsid w:val="0023420D"/>
    <w:rsid w:val="00234F9D"/>
    <w:rsid w:val="00236EC5"/>
    <w:rsid w:val="00240121"/>
    <w:rsid w:val="002410BD"/>
    <w:rsid w:val="002412D5"/>
    <w:rsid w:val="00241C46"/>
    <w:rsid w:val="002426D0"/>
    <w:rsid w:val="0024303D"/>
    <w:rsid w:val="00243577"/>
    <w:rsid w:val="00243E74"/>
    <w:rsid w:val="00246B3C"/>
    <w:rsid w:val="00247911"/>
    <w:rsid w:val="00247CAD"/>
    <w:rsid w:val="002503C0"/>
    <w:rsid w:val="00250738"/>
    <w:rsid w:val="00250746"/>
    <w:rsid w:val="00252232"/>
    <w:rsid w:val="00252E64"/>
    <w:rsid w:val="0025348A"/>
    <w:rsid w:val="002544DB"/>
    <w:rsid w:val="00254C46"/>
    <w:rsid w:val="00255293"/>
    <w:rsid w:val="00256058"/>
    <w:rsid w:val="00256BA3"/>
    <w:rsid w:val="0025729B"/>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2F6C"/>
    <w:rsid w:val="002A3541"/>
    <w:rsid w:val="002A41C8"/>
    <w:rsid w:val="002A536C"/>
    <w:rsid w:val="002A5DA1"/>
    <w:rsid w:val="002A67A3"/>
    <w:rsid w:val="002A7627"/>
    <w:rsid w:val="002B0D0C"/>
    <w:rsid w:val="002B169C"/>
    <w:rsid w:val="002B1C1E"/>
    <w:rsid w:val="002B1C65"/>
    <w:rsid w:val="002B32D0"/>
    <w:rsid w:val="002B41EA"/>
    <w:rsid w:val="002B423B"/>
    <w:rsid w:val="002B42BE"/>
    <w:rsid w:val="002B4536"/>
    <w:rsid w:val="002B494E"/>
    <w:rsid w:val="002B537E"/>
    <w:rsid w:val="002B6931"/>
    <w:rsid w:val="002B6EDB"/>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0D74"/>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2358"/>
    <w:rsid w:val="00324003"/>
    <w:rsid w:val="00324B98"/>
    <w:rsid w:val="003259B3"/>
    <w:rsid w:val="003274EC"/>
    <w:rsid w:val="0033139B"/>
    <w:rsid w:val="0033162D"/>
    <w:rsid w:val="0033195A"/>
    <w:rsid w:val="00331AE5"/>
    <w:rsid w:val="00331D03"/>
    <w:rsid w:val="0033362D"/>
    <w:rsid w:val="003340AF"/>
    <w:rsid w:val="003343BB"/>
    <w:rsid w:val="00334AE5"/>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8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2BE2"/>
    <w:rsid w:val="003847CB"/>
    <w:rsid w:val="00384C22"/>
    <w:rsid w:val="003931B9"/>
    <w:rsid w:val="003936B2"/>
    <w:rsid w:val="00396132"/>
    <w:rsid w:val="0039646B"/>
    <w:rsid w:val="00396F00"/>
    <w:rsid w:val="00397C81"/>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773"/>
    <w:rsid w:val="003E4D01"/>
    <w:rsid w:val="003E5844"/>
    <w:rsid w:val="003E5DE5"/>
    <w:rsid w:val="003E71E5"/>
    <w:rsid w:val="003E7380"/>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17A6"/>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571"/>
    <w:rsid w:val="00422D22"/>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47B22"/>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EFC"/>
    <w:rsid w:val="00475FC6"/>
    <w:rsid w:val="0048132B"/>
    <w:rsid w:val="00482250"/>
    <w:rsid w:val="00482C3C"/>
    <w:rsid w:val="004839CF"/>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7DB0"/>
    <w:rsid w:val="00510BDA"/>
    <w:rsid w:val="0051240B"/>
    <w:rsid w:val="00512C60"/>
    <w:rsid w:val="005132B5"/>
    <w:rsid w:val="00513B6C"/>
    <w:rsid w:val="00513FF8"/>
    <w:rsid w:val="0051594C"/>
    <w:rsid w:val="00522D0F"/>
    <w:rsid w:val="005239EB"/>
    <w:rsid w:val="00525EDE"/>
    <w:rsid w:val="00526343"/>
    <w:rsid w:val="00526565"/>
    <w:rsid w:val="00527D5B"/>
    <w:rsid w:val="00530756"/>
    <w:rsid w:val="00532473"/>
    <w:rsid w:val="00532AE3"/>
    <w:rsid w:val="00533B00"/>
    <w:rsid w:val="00535E09"/>
    <w:rsid w:val="005368F5"/>
    <w:rsid w:val="00537108"/>
    <w:rsid w:val="00540926"/>
    <w:rsid w:val="00540F05"/>
    <w:rsid w:val="005414E4"/>
    <w:rsid w:val="005418CE"/>
    <w:rsid w:val="00541AF6"/>
    <w:rsid w:val="00541BAA"/>
    <w:rsid w:val="00542074"/>
    <w:rsid w:val="0054264B"/>
    <w:rsid w:val="0054556E"/>
    <w:rsid w:val="00546E50"/>
    <w:rsid w:val="00547703"/>
    <w:rsid w:val="00547FA8"/>
    <w:rsid w:val="0055003A"/>
    <w:rsid w:val="00550CFC"/>
    <w:rsid w:val="00551179"/>
    <w:rsid w:val="00551F41"/>
    <w:rsid w:val="0055314B"/>
    <w:rsid w:val="0055359E"/>
    <w:rsid w:val="00554446"/>
    <w:rsid w:val="0055606A"/>
    <w:rsid w:val="00560845"/>
    <w:rsid w:val="00560C29"/>
    <w:rsid w:val="00560EB2"/>
    <w:rsid w:val="00563C9C"/>
    <w:rsid w:val="0056401E"/>
    <w:rsid w:val="0056406E"/>
    <w:rsid w:val="00564283"/>
    <w:rsid w:val="0056553D"/>
    <w:rsid w:val="00566325"/>
    <w:rsid w:val="00566C5D"/>
    <w:rsid w:val="00566DB2"/>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A7F7B"/>
    <w:rsid w:val="005B164C"/>
    <w:rsid w:val="005B1B08"/>
    <w:rsid w:val="005B1DC6"/>
    <w:rsid w:val="005B3B9C"/>
    <w:rsid w:val="005B5EB4"/>
    <w:rsid w:val="005B677D"/>
    <w:rsid w:val="005B7FEB"/>
    <w:rsid w:val="005C000D"/>
    <w:rsid w:val="005C21A3"/>
    <w:rsid w:val="005C27AF"/>
    <w:rsid w:val="005C5271"/>
    <w:rsid w:val="005C7859"/>
    <w:rsid w:val="005D01F4"/>
    <w:rsid w:val="005D1E35"/>
    <w:rsid w:val="005D2143"/>
    <w:rsid w:val="005D26CE"/>
    <w:rsid w:val="005D2AEA"/>
    <w:rsid w:val="005D3C2A"/>
    <w:rsid w:val="005D471F"/>
    <w:rsid w:val="005D4AF2"/>
    <w:rsid w:val="005D4CCB"/>
    <w:rsid w:val="005D5673"/>
    <w:rsid w:val="005D62AE"/>
    <w:rsid w:val="005D643C"/>
    <w:rsid w:val="005D6707"/>
    <w:rsid w:val="005D6909"/>
    <w:rsid w:val="005D6E6C"/>
    <w:rsid w:val="005E46E8"/>
    <w:rsid w:val="005E53E5"/>
    <w:rsid w:val="005E6ABB"/>
    <w:rsid w:val="005E7AFA"/>
    <w:rsid w:val="005E7E58"/>
    <w:rsid w:val="005F1125"/>
    <w:rsid w:val="005F176A"/>
    <w:rsid w:val="005F19B0"/>
    <w:rsid w:val="005F1BDE"/>
    <w:rsid w:val="005F22B5"/>
    <w:rsid w:val="005F42A5"/>
    <w:rsid w:val="005F67AC"/>
    <w:rsid w:val="005F6812"/>
    <w:rsid w:val="005F6F50"/>
    <w:rsid w:val="005F7E8B"/>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689C"/>
    <w:rsid w:val="006410E2"/>
    <w:rsid w:val="006425F0"/>
    <w:rsid w:val="0064277F"/>
    <w:rsid w:val="00643227"/>
    <w:rsid w:val="0064386D"/>
    <w:rsid w:val="006439DF"/>
    <w:rsid w:val="006453AE"/>
    <w:rsid w:val="00645468"/>
    <w:rsid w:val="00645637"/>
    <w:rsid w:val="00645C7C"/>
    <w:rsid w:val="006461AC"/>
    <w:rsid w:val="006471BE"/>
    <w:rsid w:val="006504E1"/>
    <w:rsid w:val="006511D7"/>
    <w:rsid w:val="00651E62"/>
    <w:rsid w:val="006526C8"/>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3BD4"/>
    <w:rsid w:val="006750D3"/>
    <w:rsid w:val="00676FEA"/>
    <w:rsid w:val="00677201"/>
    <w:rsid w:val="00677711"/>
    <w:rsid w:val="00677C9E"/>
    <w:rsid w:val="006805D4"/>
    <w:rsid w:val="0068199F"/>
    <w:rsid w:val="00681F90"/>
    <w:rsid w:val="0068205C"/>
    <w:rsid w:val="00683B25"/>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3A16"/>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0A7"/>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8AE"/>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1394"/>
    <w:rsid w:val="00742EBC"/>
    <w:rsid w:val="0074379E"/>
    <w:rsid w:val="00743A9E"/>
    <w:rsid w:val="00744AAD"/>
    <w:rsid w:val="00744FBA"/>
    <w:rsid w:val="007455E4"/>
    <w:rsid w:val="00745FDC"/>
    <w:rsid w:val="007462A2"/>
    <w:rsid w:val="007465EF"/>
    <w:rsid w:val="00747215"/>
    <w:rsid w:val="00750339"/>
    <w:rsid w:val="00750F89"/>
    <w:rsid w:val="00751CA1"/>
    <w:rsid w:val="00752471"/>
    <w:rsid w:val="00753C54"/>
    <w:rsid w:val="00753ED1"/>
    <w:rsid w:val="00754838"/>
    <w:rsid w:val="00754B66"/>
    <w:rsid w:val="00755063"/>
    <w:rsid w:val="007556F8"/>
    <w:rsid w:val="00755EA1"/>
    <w:rsid w:val="00755FD2"/>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3520"/>
    <w:rsid w:val="00794AFF"/>
    <w:rsid w:val="00794B9E"/>
    <w:rsid w:val="00796160"/>
    <w:rsid w:val="0079681D"/>
    <w:rsid w:val="00796AD0"/>
    <w:rsid w:val="00797FEB"/>
    <w:rsid w:val="007A123F"/>
    <w:rsid w:val="007A14FF"/>
    <w:rsid w:val="007A2279"/>
    <w:rsid w:val="007A57E0"/>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79C"/>
    <w:rsid w:val="007D5806"/>
    <w:rsid w:val="007D5811"/>
    <w:rsid w:val="007D5A53"/>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5F5"/>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07BD7"/>
    <w:rsid w:val="00810008"/>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1C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D69"/>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565"/>
    <w:rsid w:val="0087374D"/>
    <w:rsid w:val="00873CCD"/>
    <w:rsid w:val="00873E85"/>
    <w:rsid w:val="00877608"/>
    <w:rsid w:val="008805E2"/>
    <w:rsid w:val="008809F2"/>
    <w:rsid w:val="00883399"/>
    <w:rsid w:val="0088392F"/>
    <w:rsid w:val="008865EE"/>
    <w:rsid w:val="00890C01"/>
    <w:rsid w:val="00893034"/>
    <w:rsid w:val="0089361E"/>
    <w:rsid w:val="00893779"/>
    <w:rsid w:val="00893CD1"/>
    <w:rsid w:val="008958F1"/>
    <w:rsid w:val="00896824"/>
    <w:rsid w:val="008A0C56"/>
    <w:rsid w:val="008A1374"/>
    <w:rsid w:val="008A2D39"/>
    <w:rsid w:val="008A34F8"/>
    <w:rsid w:val="008A5272"/>
    <w:rsid w:val="008A6907"/>
    <w:rsid w:val="008B06D7"/>
    <w:rsid w:val="008B0C50"/>
    <w:rsid w:val="008B16C5"/>
    <w:rsid w:val="008B2316"/>
    <w:rsid w:val="008B32D3"/>
    <w:rsid w:val="008B4320"/>
    <w:rsid w:val="008B4752"/>
    <w:rsid w:val="008B5C9B"/>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142"/>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D4F"/>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6E3"/>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9B1"/>
    <w:rsid w:val="00960B80"/>
    <w:rsid w:val="00960CD5"/>
    <w:rsid w:val="00962A12"/>
    <w:rsid w:val="00962C26"/>
    <w:rsid w:val="009635FE"/>
    <w:rsid w:val="00963BC0"/>
    <w:rsid w:val="00965D5B"/>
    <w:rsid w:val="00966E7B"/>
    <w:rsid w:val="00967333"/>
    <w:rsid w:val="00967D6B"/>
    <w:rsid w:val="00970DED"/>
    <w:rsid w:val="00971433"/>
    <w:rsid w:val="00971811"/>
    <w:rsid w:val="00972738"/>
    <w:rsid w:val="00976A2A"/>
    <w:rsid w:val="00976D2D"/>
    <w:rsid w:val="00976D3B"/>
    <w:rsid w:val="00981240"/>
    <w:rsid w:val="00981A96"/>
    <w:rsid w:val="00982808"/>
    <w:rsid w:val="009829B0"/>
    <w:rsid w:val="009838F2"/>
    <w:rsid w:val="00983D36"/>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4C80"/>
    <w:rsid w:val="009B5EBD"/>
    <w:rsid w:val="009B746E"/>
    <w:rsid w:val="009C3AA5"/>
    <w:rsid w:val="009C5E86"/>
    <w:rsid w:val="009C66E7"/>
    <w:rsid w:val="009C684D"/>
    <w:rsid w:val="009D003C"/>
    <w:rsid w:val="009D00A1"/>
    <w:rsid w:val="009D0137"/>
    <w:rsid w:val="009D056C"/>
    <w:rsid w:val="009D152E"/>
    <w:rsid w:val="009D1854"/>
    <w:rsid w:val="009D31F3"/>
    <w:rsid w:val="009D3CFC"/>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5EE"/>
    <w:rsid w:val="00A10A53"/>
    <w:rsid w:val="00A110A7"/>
    <w:rsid w:val="00A11C74"/>
    <w:rsid w:val="00A12C13"/>
    <w:rsid w:val="00A12CBB"/>
    <w:rsid w:val="00A14541"/>
    <w:rsid w:val="00A15316"/>
    <w:rsid w:val="00A15573"/>
    <w:rsid w:val="00A1671C"/>
    <w:rsid w:val="00A16E1D"/>
    <w:rsid w:val="00A17E17"/>
    <w:rsid w:val="00A2067A"/>
    <w:rsid w:val="00A22316"/>
    <w:rsid w:val="00A25FF6"/>
    <w:rsid w:val="00A26322"/>
    <w:rsid w:val="00A27FAC"/>
    <w:rsid w:val="00A30206"/>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2EE4"/>
    <w:rsid w:val="00A43836"/>
    <w:rsid w:val="00A44228"/>
    <w:rsid w:val="00A4460E"/>
    <w:rsid w:val="00A44E59"/>
    <w:rsid w:val="00A5119E"/>
    <w:rsid w:val="00A51C8C"/>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4876"/>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6B52"/>
    <w:rsid w:val="00AB6CB5"/>
    <w:rsid w:val="00AB7304"/>
    <w:rsid w:val="00AB7676"/>
    <w:rsid w:val="00AB7750"/>
    <w:rsid w:val="00AC0DBB"/>
    <w:rsid w:val="00AC3D3E"/>
    <w:rsid w:val="00AC6DF8"/>
    <w:rsid w:val="00AC7204"/>
    <w:rsid w:val="00AC793D"/>
    <w:rsid w:val="00AC7BC2"/>
    <w:rsid w:val="00AD01AA"/>
    <w:rsid w:val="00AD355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5C79"/>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677D"/>
    <w:rsid w:val="00B271E3"/>
    <w:rsid w:val="00B2797A"/>
    <w:rsid w:val="00B27D01"/>
    <w:rsid w:val="00B27EA7"/>
    <w:rsid w:val="00B31CE8"/>
    <w:rsid w:val="00B33B5B"/>
    <w:rsid w:val="00B352BC"/>
    <w:rsid w:val="00B3566F"/>
    <w:rsid w:val="00B37171"/>
    <w:rsid w:val="00B3765F"/>
    <w:rsid w:val="00B37CA6"/>
    <w:rsid w:val="00B40644"/>
    <w:rsid w:val="00B4107F"/>
    <w:rsid w:val="00B41365"/>
    <w:rsid w:val="00B4341A"/>
    <w:rsid w:val="00B43A82"/>
    <w:rsid w:val="00B43E8F"/>
    <w:rsid w:val="00B44EDE"/>
    <w:rsid w:val="00B454B1"/>
    <w:rsid w:val="00B4552A"/>
    <w:rsid w:val="00B45E89"/>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2D78"/>
    <w:rsid w:val="00B939E4"/>
    <w:rsid w:val="00B93BFB"/>
    <w:rsid w:val="00B93D27"/>
    <w:rsid w:val="00B94831"/>
    <w:rsid w:val="00B94A62"/>
    <w:rsid w:val="00B95099"/>
    <w:rsid w:val="00B950F5"/>
    <w:rsid w:val="00B96545"/>
    <w:rsid w:val="00BA198D"/>
    <w:rsid w:val="00BA2AA4"/>
    <w:rsid w:val="00BA4355"/>
    <w:rsid w:val="00BA4D5E"/>
    <w:rsid w:val="00BA52AF"/>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1D0"/>
    <w:rsid w:val="00BC7C43"/>
    <w:rsid w:val="00BD0A1D"/>
    <w:rsid w:val="00BD18E9"/>
    <w:rsid w:val="00BD2359"/>
    <w:rsid w:val="00BD5E79"/>
    <w:rsid w:val="00BD6346"/>
    <w:rsid w:val="00BD74B9"/>
    <w:rsid w:val="00BE09BC"/>
    <w:rsid w:val="00BE119E"/>
    <w:rsid w:val="00BE18F2"/>
    <w:rsid w:val="00BE1FDA"/>
    <w:rsid w:val="00BE2660"/>
    <w:rsid w:val="00BE3F2A"/>
    <w:rsid w:val="00BE49F7"/>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2F07"/>
    <w:rsid w:val="00C34B6C"/>
    <w:rsid w:val="00C3552B"/>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091"/>
    <w:rsid w:val="00C45538"/>
    <w:rsid w:val="00C46DA2"/>
    <w:rsid w:val="00C46EF7"/>
    <w:rsid w:val="00C505DD"/>
    <w:rsid w:val="00C513A6"/>
    <w:rsid w:val="00C518C8"/>
    <w:rsid w:val="00C523A7"/>
    <w:rsid w:val="00C53063"/>
    <w:rsid w:val="00C532A0"/>
    <w:rsid w:val="00C53600"/>
    <w:rsid w:val="00C5370F"/>
    <w:rsid w:val="00C54367"/>
    <w:rsid w:val="00C5446F"/>
    <w:rsid w:val="00C55089"/>
    <w:rsid w:val="00C558F0"/>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4674"/>
    <w:rsid w:val="00C74EAE"/>
    <w:rsid w:val="00C74F65"/>
    <w:rsid w:val="00C77639"/>
    <w:rsid w:val="00C819B2"/>
    <w:rsid w:val="00C8299F"/>
    <w:rsid w:val="00C82C67"/>
    <w:rsid w:val="00C82E99"/>
    <w:rsid w:val="00C84F9C"/>
    <w:rsid w:val="00C85443"/>
    <w:rsid w:val="00C85715"/>
    <w:rsid w:val="00C85B73"/>
    <w:rsid w:val="00C87798"/>
    <w:rsid w:val="00C87DF6"/>
    <w:rsid w:val="00C900CE"/>
    <w:rsid w:val="00C9214F"/>
    <w:rsid w:val="00C92169"/>
    <w:rsid w:val="00C940DF"/>
    <w:rsid w:val="00C948EA"/>
    <w:rsid w:val="00C971A8"/>
    <w:rsid w:val="00CA02A2"/>
    <w:rsid w:val="00CA171E"/>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3CA"/>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A63"/>
    <w:rsid w:val="00CE5C2B"/>
    <w:rsid w:val="00CF00DD"/>
    <w:rsid w:val="00CF055A"/>
    <w:rsid w:val="00CF1913"/>
    <w:rsid w:val="00CF2489"/>
    <w:rsid w:val="00CF2915"/>
    <w:rsid w:val="00CF363E"/>
    <w:rsid w:val="00CF60E5"/>
    <w:rsid w:val="00CF6859"/>
    <w:rsid w:val="00CF689D"/>
    <w:rsid w:val="00CF68E8"/>
    <w:rsid w:val="00CF6A6B"/>
    <w:rsid w:val="00CF6DFB"/>
    <w:rsid w:val="00CF77D5"/>
    <w:rsid w:val="00D02193"/>
    <w:rsid w:val="00D02433"/>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27C8B"/>
    <w:rsid w:val="00D30ADD"/>
    <w:rsid w:val="00D30ECF"/>
    <w:rsid w:val="00D31172"/>
    <w:rsid w:val="00D3154A"/>
    <w:rsid w:val="00D32F27"/>
    <w:rsid w:val="00D33114"/>
    <w:rsid w:val="00D334AC"/>
    <w:rsid w:val="00D33875"/>
    <w:rsid w:val="00D33939"/>
    <w:rsid w:val="00D3457B"/>
    <w:rsid w:val="00D34FD1"/>
    <w:rsid w:val="00D3681B"/>
    <w:rsid w:val="00D37327"/>
    <w:rsid w:val="00D378C6"/>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1313"/>
    <w:rsid w:val="00D828FA"/>
    <w:rsid w:val="00D83CC3"/>
    <w:rsid w:val="00D90274"/>
    <w:rsid w:val="00D91BC6"/>
    <w:rsid w:val="00D91E95"/>
    <w:rsid w:val="00D920C5"/>
    <w:rsid w:val="00D93AAC"/>
    <w:rsid w:val="00D93FF1"/>
    <w:rsid w:val="00DA09BF"/>
    <w:rsid w:val="00DA0AED"/>
    <w:rsid w:val="00DA1013"/>
    <w:rsid w:val="00DA185E"/>
    <w:rsid w:val="00DA1C26"/>
    <w:rsid w:val="00DA3947"/>
    <w:rsid w:val="00DA3B80"/>
    <w:rsid w:val="00DA6069"/>
    <w:rsid w:val="00DA6EA1"/>
    <w:rsid w:val="00DA71C4"/>
    <w:rsid w:val="00DB0847"/>
    <w:rsid w:val="00DB103D"/>
    <w:rsid w:val="00DB1134"/>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38ED"/>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2A9"/>
    <w:rsid w:val="00DF0D85"/>
    <w:rsid w:val="00DF3224"/>
    <w:rsid w:val="00DF53CE"/>
    <w:rsid w:val="00E01517"/>
    <w:rsid w:val="00E02258"/>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95B"/>
    <w:rsid w:val="00E824BF"/>
    <w:rsid w:val="00E824C7"/>
    <w:rsid w:val="00E825CF"/>
    <w:rsid w:val="00E82728"/>
    <w:rsid w:val="00E827DB"/>
    <w:rsid w:val="00E831FB"/>
    <w:rsid w:val="00E8376E"/>
    <w:rsid w:val="00E84058"/>
    <w:rsid w:val="00E8451E"/>
    <w:rsid w:val="00E8511D"/>
    <w:rsid w:val="00E862A5"/>
    <w:rsid w:val="00E91EEB"/>
    <w:rsid w:val="00E920A4"/>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1CEE"/>
    <w:rsid w:val="00EE2754"/>
    <w:rsid w:val="00EE2A38"/>
    <w:rsid w:val="00EE4D28"/>
    <w:rsid w:val="00EE60F5"/>
    <w:rsid w:val="00EE679A"/>
    <w:rsid w:val="00EE7959"/>
    <w:rsid w:val="00EF04E9"/>
    <w:rsid w:val="00EF1404"/>
    <w:rsid w:val="00EF1605"/>
    <w:rsid w:val="00EF3359"/>
    <w:rsid w:val="00EF34EB"/>
    <w:rsid w:val="00EF4E8E"/>
    <w:rsid w:val="00EF5AEF"/>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058"/>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57758"/>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6EEB"/>
    <w:rsid w:val="00F97410"/>
    <w:rsid w:val="00F9745A"/>
    <w:rsid w:val="00FA132B"/>
    <w:rsid w:val="00FA18A3"/>
    <w:rsid w:val="00FA2425"/>
    <w:rsid w:val="00FA2443"/>
    <w:rsid w:val="00FA2E62"/>
    <w:rsid w:val="00FA357C"/>
    <w:rsid w:val="00FA3A6A"/>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590D"/>
    <w:rsid w:val="00FE5DAE"/>
    <w:rsid w:val="00FE6117"/>
    <w:rsid w:val="00FE6203"/>
    <w:rsid w:val="00FE665B"/>
    <w:rsid w:val="00FE695A"/>
    <w:rsid w:val="00FF079F"/>
    <w:rsid w:val="00FF1DFB"/>
    <w:rsid w:val="00FF2350"/>
    <w:rsid w:val="00FF3665"/>
    <w:rsid w:val="00FF552F"/>
    <w:rsid w:val="00FF5AA9"/>
    <w:rsid w:val="00FF78BC"/>
    <w:rsid w:val="00FF7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C82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17654</Words>
  <Characters>100628</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2025-12-23T20:46:00Z</dcterms:created>
  <dcterms:modified xsi:type="dcterms:W3CDTF">2025-12-23T20:47:00Z</dcterms:modified>
</cp:coreProperties>
</file>